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Eixo 1: Base de Dados — Refinamento das Guiding Questions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Guiding Questions revisadas, aprimoradas e complementadas (exploração limpa e estruturada do conjunto de dados do Spotify)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Volume e Dimensões do Dataset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[EXISTENTE] Pergunta: Quantas músicas existem no dataset e quantos gêneros musicais estão representados?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Ação: Executar as funções df.shape para verificar o total de registros e variáveis, e df['track_genre'].nunique() para mapear a cardinalidade dos gêneros em ambiente Python.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Responsáveis &amp; Prazo: 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2. Distribuição e Balanceamento de Gêneros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[EXISTENTE] Pergunta: Como as músicas estão distribuídas entre os gêneros?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Ação: Calcular as frequências absolutas e relativas utilizando value_counts(normalize=True) na coluna track_genre. Em seguida, plotar um gráfico de barras horizontais (Matplotlib/Seaborn) para visualizar o balanceamento das classes.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Responsáveis &amp; Prazo: 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3. Integridade e Tratamento de Dados Nulos (Valores Ausentes)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[MELHORADA] Pergunta: Existem valores ausentes (NaN), nulos ou registros duplicados que possam comprometer a qualidade das análises subsequentes?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Ação: Mapear o volume de dados faltantes com df.isnull().sum() e identificar linhas duplicadas com df.duplicated().sum(). Definir e aplicar a estratégia de tratamento (imputação, remoção ou preservação, justificando a escolha).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Responsáveis &amp; Prazo: -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4. Tipagem de Dados e Consistência de Atributos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[NOVA] Pergunta: Os tipos de dados de cada coluna estão corretos para as operações estatísticas e de machine learning planejadas?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Ação: Checar o schema do DataFrame utilizando df.info(). Converter variáveis categóricas (como chaves musicais ou modos) para o tipo category e garantir que colunas numéricas (como danceability, energy, tempo) estejam nos formatos float ou int adequados.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Responsáveis &amp; Prazo: 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5. Análise Descritiva e Identificação de Outliers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[NOVA] Pergunta: Quais são as características estatísticas gerais das variáveis numéricas e existem valores discrepantes (outliers) extremos?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Ação: Gerar o sumário estatístico descritivo com df.describe() (média, desvio padrão, quartis, mínimo e máximo) e construir diagramas de caixa (boxplot) para variáveis acústicas e de popularidade a fim de detectar eventuais distorções na base.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Responsáveis &amp; Prazo: -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