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f0e1056" w14:textId="8f0e1056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Clinical trial in patients with rheumatoid arthritis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2017-12-27 18:30:19</w:t>
      </w:r>
    </w:p>
    <w:p>
      <w:pPr>
        <w:pStyle w:val="Normal"/>
      </w:pPr>
      <w:r>
        <w:t>End time: 2017-12-27 18:30:28</w:t>
      </w:r>
    </w:p>
    <w:p>
      <w:pPr>
        <w:pStyle w:val="Normal"/>
      </w:pPr>
      <w:r>
        <w:t>Duration: 9.39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2</w:t>
      </w:r>
    </w:p>
    <w:p>
      <w:pPr>
        <w:pStyle w:val="Normal"/>
      </w:pPr>
      <w:r>
        <w:t>Number of sample size sets: 4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80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90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110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3</w:t>
      </w:r>
    </w:p>
    <w:p>
      <w:pPr>
        <w:pStyle w:val="Normal"/>
      </w:pPr>
      <w:r>
        <w:t>Outcome distribution: Binomial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Pessimist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0.6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1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1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(Pessimist)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80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0.7090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90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0.7750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0.8120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0.8460</w:t>
            </w:r>
          </w:p>
        </w:tc>
      </w:tr>
    </w:tbl>
    <w:p>
      <w:pPr>
        <w:pStyle w:val="Titre2"/>
      </w:pPr>
      <w:r>
        <w:t>Outcome Parameter (Standard)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80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0.9020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90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0.9430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0.9640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</w:tbl>
    <w:p>
      <w:pPr>
        <w:pStyle w:val="Titre2"/>
      </w:pPr>
      <w:r>
        <w:t>Outcome Parameter (Optimist)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80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90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0.9930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