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204cf32" w14:textId="c204cf32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1</w:t>
      </w:r>
    </w:p>
    <w:p>
      <w:pPr>
        <w:pStyle w:val="Normal"/>
      </w:pPr>
      <w:r>
        <w:t xml:space="preserve">Description: Clinical trial in patients with metastatic colorectal cancer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2015-10-04 18:11:25</w:t>
      </w:r>
    </w:p>
    <w:p>
      <w:pPr>
        <w:pStyle w:val="Normal"/>
      </w:pPr>
      <w:r>
        <w:t xml:space="preserve">End time: 2015-10-04 18:14:01</w:t>
      </w:r>
    </w:p>
    <w:p>
      <w:pPr>
        <w:pStyle w:val="Normal"/>
      </w:pPr>
      <w:r>
        <w:t xml:space="preserve">Duration (mins): 2.60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Design</w:t>
      </w:r>
    </w:p>
    <w:p>
      <w:pPr>
        <w:pStyle w:val="Normal"/>
      </w:pPr>
      <w:r>
        <w:t xml:space="preserve">Number of design parameter sets:  1</w:t>
      </w:r>
    </w:p>
    <w:p>
      <w:pPr>
        <w:pStyle w:val="rTableLegend"/>
      </w:pPr>
      <w:r>
        <w:t xml:space="preserve">Design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gridSpan w:val="3"/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Enrollment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gridSpan w:val="2"/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Dropout</w:t>
            </w:r>
          </w:p>
        </w:tc>
      </w:tr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Design parameter set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Enrollment period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Enrollment distribution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Enrollment distribution parameter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Follow-up period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Study duration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Dropout distribution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Dropout distribution parameter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Design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9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Uniform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Exponential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rate=0.0115</w:t>
            </w:r>
          </w:p>
        </w:tc>
      </w:tr>
    </w:tbl>
    <w:p>
      <w:pPr>
        <w:pStyle w:val="Titre2"/>
      </w:pPr>
      <w:r>
        <w:t xml:space="preserve">Number of events</w:t>
      </w:r>
    </w:p>
    <w:p>
      <w:pPr>
        <w:pStyle w:val="Normal"/>
      </w:pPr>
      <w:r>
        <w:t xml:space="preserve">Number of samples: 2</w:t>
      </w:r>
    </w:p>
    <w:p>
      <w:pPr>
        <w:pStyle w:val="Normal"/>
      </w:pPr>
      <w:r>
        <w:t xml:space="preserve">Randomization ratio: (1:2)</w:t>
      </w:r>
    </w:p>
    <w:p>
      <w:pPr>
        <w:pStyle w:val="Normal"/>
      </w:pPr>
      <w:r>
        <w:t xml:space="preserve">Number of event sets: 2</w:t>
      </w:r>
    </w:p>
    <w:p>
      <w:pPr>
        <w:pStyle w:val="rTableLegend"/>
      </w:pPr>
      <w:r>
        <w:t xml:space="preserve">Event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Total number of events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390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 2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420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1</w:t>
      </w:r>
    </w:p>
    <w:p>
      <w:pPr>
        <w:pStyle w:val="Normal"/>
      </w:pPr>
      <w:r>
        <w:t xml:space="preserve">Outcome distribution: Exponential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rate = 0.116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rate = 0.077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1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{Treatment}</w:t>
            </w:r>
          </w:p>
        </w:tc>
      </w:tr>
    </w:tbl>
    <w:p>
      <w:pPr>
        <w:pStyle w:val="Titre2"/>
      </w:pPr>
      <w:r>
        <w:t xml:space="preserve">Statistics</w:t>
      </w:r>
    </w:p>
    <w:p>
      <w:pPr>
        <w:pStyle w:val="Normal"/>
      </w:pPr>
      <w:r>
        <w:t xml:space="preserve">Number of descriptive statistics:  4</w:t>
      </w:r>
    </w:p>
    <w:p>
      <w:pPr>
        <w:pStyle w:val="rTableLegend"/>
      </w:pPr>
      <w:r>
        <w:t xml:space="preserve">Statistics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Statistic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Statistic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Statistic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Number of Events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Number of Events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{Treatment}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Patients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Number of Patients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Patients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Number of Patients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{Treatment}</w:t>
            </w:r>
          </w:p>
        </w:tc>
      </w:tr>
    </w:tbl>
    <w:p>
      <w:pPr>
        <w:pStyle w:val="Titre1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Design Parameter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 1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Design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 0.9680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145.2540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 Treatment 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245.3880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208.2710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416.5420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 2</w:t>
            </w:r>
          </w:p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 0.9770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156.3650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 Treatment 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264.2240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224.2720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448.5440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