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7e77340" w14:textId="f7e77340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metastatic colorectal cancer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2015-10-04 18:10:12</w:t>
      </w:r>
    </w:p>
    <w:p>
      <w:pPr>
        <w:pStyle w:val="Normal"/>
      </w:pPr>
      <w:r>
        <w:t xml:space="preserve">End time: 2015-10-04 18:10:26</w:t>
      </w:r>
    </w:p>
    <w:p>
      <w:pPr>
        <w:pStyle w:val="Normal"/>
      </w:pPr>
      <w:r>
        <w:t xml:space="preserve">Duration (mins): 0.23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Number of events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Randomization ratio: (1:2)</w:t>
      </w:r>
    </w:p>
    <w:p>
      <w:pPr>
        <w:pStyle w:val="Normal"/>
      </w:pPr>
      <w:r>
        <w:t xml:space="preserve">Number of event sets: 2</w:t>
      </w:r>
    </w:p>
    <w:p>
      <w:pPr>
        <w:pStyle w:val="rTableLegend"/>
      </w:pPr>
      <w:r>
        <w:t xml:space="preserve"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210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Exponential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 xml:space="preserve">Statistics</w:t>
      </w:r>
    </w:p>
    <w:p>
      <w:pPr>
        <w:pStyle w:val="Normal"/>
      </w:pPr>
      <w:r>
        <w:t xml:space="preserve">Number of descriptive statistics:  4</w:t>
      </w:r>
    </w:p>
    <w:p>
      <w:pPr>
        <w:pStyle w:val="rTableLegend"/>
      </w:pPr>
      <w:r>
        <w:t xml:space="preserve"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{Treatment}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Patients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Patients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 0.7700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70.0000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Treatment 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140.0000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70.0000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140.0000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Event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 0.8940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100.0000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 Treatment 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200.0000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100.0000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200.0000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