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5ff59a8" w14:textId="25ff59a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Clinical trial in patients with schizophrenia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12:35:53</w:t>
      </w:r>
    </w:p>
    <w:p>
      <w:pPr>
        <w:pStyle w:val="Normal"/>
      </w:pPr>
      <w:r>
        <w:t>End time: 2018-01-31 12:36:01</w:t>
      </w:r>
    </w:p>
    <w:p>
      <w:pPr>
        <w:pStyle w:val="Normal"/>
      </w:pPr>
      <w:r>
        <w:t>Duration: 8.72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3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L}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M}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 H}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21, SD = 18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3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{Placebo vs Dose L, Placebo vs Dose M, Placebo vs Dose H}</w:t>
      </w:r>
    </w:p>
    <w:p>
      <w:pPr>
        <w:pStyle w:val="Normal"/>
      </w:pPr>
      <w:r>
        <w:t>Parameters: Weight={0.33,0.33,0.33}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M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Multiplicity adjustment scenario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240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0.5450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0.7210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260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 H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