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d403d1f" w14:textId="9d403d1f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5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22:26:00</w:t>
      </w:r>
    </w:p>
    <w:p>
      <w:pPr>
        <w:pStyle w:val="Normal"/>
      </w:pPr>
      <w:r>
        <w:t xml:space="preserve">End time: 2016-10-11 22:26:25</w:t>
      </w:r>
    </w:p>
    <w:p>
      <w:pPr>
        <w:pStyle w:val="Normal"/>
      </w:pPr>
      <w:r>
        <w:t xml:space="preserve">Duration: 25.22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3</w:t>
      </w:r>
    </w:p>
    <w:p>
      <w:pPr>
        <w:pStyle w:val="Normal"/>
      </w:pPr>
      <w:r>
        <w:t xml:space="preserve">Number of sample size sets: 2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Multivariate Mixed (Binomial, Normal)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Conservative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0.4, mean = -0.2,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0.45, mean = -0.25,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0.55, mean = -0.35, SD = 0.5,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0.6, mean = -0.4, SD = 0.5, corr = {1,0.5,0.5,1}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4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{DoseL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{DoseH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HAQ-DI}, {Placebo HAQ-DI}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HAQ-DI}, {Placebo HAQ-DI}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Multiple-sequence gatekeeping</w:t>
      </w:r>
    </w:p>
    <w:p>
      <w:pPr>
        <w:pStyle w:val="Normal"/>
      </w:pPr>
      <w:r>
        <w:t xml:space="preserve">Tests: {Placebo vs DoseH - ACR20, Placebo vs DoseL - ACR20, Placebo vs DoseH - HAQ-DI, Placebo vs DoseL - HAQ-DI}</w:t>
      </w:r>
    </w:p>
    <w:p>
      <w:pPr>
        <w:pStyle w:val="rTableLegend"/>
      </w:pPr>
      <w:r>
        <w:t xml:space="preserve"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Hypotheses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ACR20, Placebo vs DoseL - ACR20}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HAQ-DI, Placebo vs DoseL -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(Conservative)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</w:tbl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0.8800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