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schizophrenia - Several MTPs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10:35:53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10:36:03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10.70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25"/>
        <w:gridCol w:w="3104"/>
        <w:gridCol w:w="157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12"/>
        <w:gridCol w:w="1853"/>
        <w:gridCol w:w="413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19.5,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20,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22, SD = 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6"/>
        <w:gridCol w:w="2352"/>
        <w:gridCol w:w="2551"/>
        <w:gridCol w:w="303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L}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M}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H}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No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Bonferroni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Bonferroni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Holm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Holm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Hochberg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Weight={0.25,0.25,0.5}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59"/>
        <w:gridCol w:w="1296"/>
        <w:gridCol w:w="3458"/>
        <w:gridCol w:w="555"/>
        <w:gridCol w:w="3732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(No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0.6220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(Bonferroni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0.3400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0.5910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0.6470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(Holm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0.6750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0.5330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0.7190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(Hochberg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0.6900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0.5510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0.7370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(No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0.9400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0.6650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(Bonferroni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0.4160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0.8960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0.6780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0.4640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0.9280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0.7240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(Holm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0.9060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0.7680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0.8110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0.8670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Multiplicity Adjustment (Hochberg adjustment)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93"/>
        <w:gridCol w:w="2860"/>
        <w:gridCol w:w="6070"/>
        <w:gridCol w:w="67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0.6100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0.6500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0.9610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0.8240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0.6890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0.8560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0.8760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2018-07-16T10:36:07Z</dcterms:modified>
  <cp:version/>
</cp:coreProperties>
</file>