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9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9"/>
        <w:gridCol w:w="2662"/>
        <w:gridCol w:w="1057"/>
        <w:gridCol w:w="18"/>
        <w:gridCol w:w="1283"/>
        <w:gridCol w:w="2784"/>
        <w:gridCol w:w="2628"/>
        <w:gridCol w:w="1099"/>
        <w:gridCol w:w="1069"/>
        <w:tblGridChange w:id="0">
          <w:tblGrid>
            <w:gridCol w:w="1429"/>
            <w:gridCol w:w="2662"/>
            <w:gridCol w:w="1057"/>
            <w:gridCol w:w="18"/>
            <w:gridCol w:w="1283"/>
            <w:gridCol w:w="2784"/>
            <w:gridCol w:w="2628"/>
            <w:gridCol w:w="1099"/>
            <w:gridCol w:w="1069"/>
          </w:tblGrid>
        </w:tblGridChange>
      </w:tblGrid>
      <w:tr>
        <w:tc>
          <w:tcPr>
            <w:gridSpan w:val="9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PYTHON TEMPERATURE CONVERTER CHALLENGE RUBRIC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Obtained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5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Interface Design using tkinter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D">
            <w:pPr>
              <w:ind w:left="113" w:right="11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1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All widgets (controls) work correctly as should be. Add 2 marks extra if there has been an attempt to beautify the interface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75% Design structures implemented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Half of the controls work well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An attempt made to use tkinter but more than 75% of the controls do not work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1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Appropriate variable naming conventions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Variable naming follow specific convention and its uniform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Variable naming is consistent but with a few not meaningful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Half of the variables are not meaningful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 conventions used. Variable names not meaningful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C">
            <w:pPr>
              <w:shd w:fill="ffffff" w:val="clear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Selection Structures (IF, ELIF, Else 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Used appropriate and most effective selection structures to solve the problem in all instances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Used appropriate and most effective selection structures in most instances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Appropriate and most effective use of selection structures in less than 50% of the instances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Inappropriate or ineffective use of selection structures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6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Solution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7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Functions, (parameter passing) including in-built functions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Excellent interaction/ communication between modules/classes. Includes parameter passing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Proficient/appropriate use of modules/functions or other sub-procedures with small flaws. Includes parameter passing between modules/ functions or other sub-procedures but not always appropriate or correct.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Limited use of modules/functions or other sub-procedures. Limited parameter passing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No use of modules/functions or other sub-procedures. No parameters passed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Compiles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 run time or syntax errors. All the options are executed successfully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Program produce runtime errors only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Some of the options produce errors when executed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Majority of the code produce errors. No evidence of tests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Documentation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Code well documented in all paths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75% of code documented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Only 50%of code is documented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Just 20% of the code is documented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7">
            <w:pPr>
              <w:ind w:left="113" w:right="11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Packaging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 created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C0">
            <w:pPr>
              <w:ind w:left="113" w:right="11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Evaluation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Management: (0 = always late, work was never done)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All deadlines met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Project submitted few hours after due date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Project submitted after interventions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54.0" w:type="dxa"/>
        <w:jc w:val="left"/>
        <w:tblInd w:w="-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3"/>
        <w:gridCol w:w="837"/>
        <w:gridCol w:w="1856"/>
        <w:gridCol w:w="1843"/>
        <w:gridCol w:w="3119"/>
        <w:gridCol w:w="2976"/>
        <w:tblGridChange w:id="0">
          <w:tblGrid>
            <w:gridCol w:w="2823"/>
            <w:gridCol w:w="837"/>
            <w:gridCol w:w="1856"/>
            <w:gridCol w:w="1843"/>
            <w:gridCol w:w="3119"/>
            <w:gridCol w:w="2976"/>
          </w:tblGrid>
        </w:tblGridChange>
      </w:tblGrid>
      <w:tr>
        <w:trPr>
          <w:trHeight w:val="503" w:hRule="atLeast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Rule="auto"/>
              <w:ind w:left="3194" w:right="3186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FINAL COMPETENCE LEVEL INDICATORS</w:t>
            </w:r>
          </w:p>
        </w:tc>
      </w:tr>
      <w:tr>
        <w:trPr>
          <w:trHeight w:val="77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4" w:right="456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Outstanding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1" w:line="246" w:lineRule="auto"/>
              <w:ind w:left="417" w:firstLine="199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Highly competent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16" w:right="4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Competent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99" w:right="9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Not yet competent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right="318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Not achieved</w:t>
            </w:r>
          </w:p>
        </w:tc>
      </w:tr>
      <w:tr>
        <w:trPr>
          <w:trHeight w:val="503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03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Student’s Competence Level: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PASS      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                                  FAIL     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Student’s Name and Signature: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Lecturer’s Signature: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7" w:hRule="atLeast"/>
        </w:trPr>
        <w:tc>
          <w:tcPr>
            <w:gridSpan w:val="6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Feedback to student-(Facilitators are expected to give students constructive feedback on positive areas and also areas which require more attention)</w:t>
            </w:r>
          </w:p>
        </w:tc>
      </w:tr>
    </w:tbl>
    <w:p w:rsidR="00000000" w:rsidDel="00000000" w:rsidP="00000000" w:rsidRDefault="00000000" w:rsidRPr="00000000" w14:paraId="00000119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EE7F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B3B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TxKU+mCMzLsLvuq6v1qFcy8eA==">AMUW2mVwki+B5CFo772+G7hKJxKBCbkSGgy8Aad/VhfHZO61Mv5lJgWdArxtt2UxYCqfX7b4q+5dVnBrQDMtq9jsEnFXST7Q2SM/VJLFbkI/SDGT1mI8sYDeYz4z9x+Z9f7K8BSYSLmn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2020-04-15T06:24:00Z</dcterms:created>
  <dc:creator>Godwin</dc:creator>
</cp:coreProperties>
</file>