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B4F72"/>
          <w:sz w:val="72"/>
          <w:szCs w:val="72"/>
        </w:rPr>
        <w:t xml:space="preserve">MI MEJOR CESTA</w:t>
      </w:r>
    </w:p>
    <w:p>
      <w:pPr>
        <w:spacing w:before="0" w:after="100"/>
        <w:jc w:val="center"/>
      </w:pPr>
      <w:r>
        <w:rPr>
          <w:rFonts w:ascii="Arial" w:cs="Arial" w:eastAsia="Arial" w:hAnsi="Arial"/>
          <w:color w:val="2E86C1"/>
          <w:sz w:val="30"/>
          <w:szCs w:val="30"/>
        </w:rPr>
        <w:t xml:space="preserve">Plataforma Inteligente de Comparación de Precios de Supermercados</w:t>
      </w:r>
    </w:p>
    <w:p>
      <w:pPr>
        <w:pBdr>
          <w:bottom w:val="single" w:color="2E86C1" w:sz="4" w:space="1"/>
        </w:pBdr>
        <w:spacing w:before="100" w:after="100"/>
      </w:pPr>
      <w:r>
        <w:t xml:space="preserve"/>
      </w:r>
    </w:p>
    <w:p>
      <w:pPr>
        <w:spacing w:before="200" w:after="600"/>
        <w:jc w:val="center"/>
      </w:pPr>
      <w:r>
        <w:rPr>
          <w:rFonts w:ascii="Arial" w:cs="Arial" w:eastAsia="Arial" w:hAnsi="Arial"/>
          <w:b/>
          <w:bCs/>
          <w:color w:val="666666"/>
          <w:sz w:val="24"/>
          <w:szCs w:val="24"/>
        </w:rPr>
        <w:t xml:space="preserve">DOCUMENTO FUNCIONAL — PRESENTACIÓN A ORGANISMOS PÚBLICOS</w:t>
      </w:r>
    </w:p>
    <w:p>
      <w:pPr>
        <w:spacing w:before="0" w:after="80"/>
        <w:jc w:val="center"/>
      </w:pPr>
      <w:r>
        <w:rPr>
          <w:rFonts w:ascii="Arial" w:cs="Arial" w:eastAsia="Arial" w:hAnsi="Arial"/>
          <w:color w:val="888888"/>
          <w:sz w:val="22"/>
          <w:szCs w:val="22"/>
        </w:rPr>
        <w:t xml:space="preserve">Versión 1.0  |  Madrid, 2025</w:t>
      </w:r>
    </w:p>
    <w:p>
      <w:pPr>
        <w:spacing w:before="0" w:after="600"/>
        <w:jc w:val="center"/>
      </w:pPr>
      <w:r>
        <w:rPr>
          <w:rFonts w:ascii="Arial" w:cs="Arial" w:eastAsia="Arial" w:hAnsi="Arial"/>
          <w:i/>
          <w:iCs/>
          <w:color w:val="AAAAAA"/>
          <w:sz w:val="20"/>
          <w:szCs w:val="20"/>
        </w:rPr>
        <w:t xml:space="preserve">Documento confidencial — Uso exclusivo para evaluación de subvenciones</w:t>
      </w:r>
    </w:p>
    <w:p>
      <w:r>
        <w:br w:type="page"/>
      </w:r>
    </w:p>
    <w:p>
      <w:pPr>
        <w:pStyle w:val="Heading1"/>
        <w:spacing w:before="400" w:after="200"/>
      </w:pPr>
      <w:r>
        <w:rPr>
          <w:rFonts w:ascii="Arial" w:cs="Arial" w:eastAsia="Arial" w:hAnsi="Arial"/>
          <w:b/>
          <w:bCs/>
          <w:color w:val="1B4F72"/>
          <w:sz w:val="36"/>
          <w:szCs w:val="36"/>
        </w:rPr>
        <w:t xml:space="preserve">1. Resumen Ejecutivo</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Mi Mejor Cesta es una plataforma digital española orientada al consumidor que permite comparar en tiempo real los precios de la cesta de la compra en los principales supermercados nacionales. Su objetivo es democratizar el acceso a la información de precios, facilitando el ahorro de las familias españolas ante una inflación alimentaria que, según la OCU, ha acumulado más del 30% de subida desde 2021.</w:t>
      </w:r>
    </w:p>
    <w:p>
      <w:pPr>
        <w:spacing w:before="80" w:after="120"/>
      </w:pPr>
      <w:r>
        <w:rPr>
          <w:rFonts w:ascii="Arial" w:cs="Arial" w:eastAsia="Arial" w:hAnsi="Arial"/>
          <w:sz w:val="22"/>
          <w:szCs w:val="22"/>
        </w:rPr>
        <w:t xml:space="preserve">La plataforma integra tecnologías de extracción automatizada de datos, inteligencia artificial conversacional (asistente CESTITA) y un modelo de negocio freemium que permite el acceso a la funcionalidad básica sin coste para el usuario.</w:t>
      </w:r>
    </w:p>
    <w:p>
      <w:pPr>
        <w:spacing w:before="120" w:after="120"/>
      </w:pPr>
      <w:r>
        <w:rPr>
          <w:rFonts w:ascii="Arial" w:cs="Arial" w:eastAsia="Arial" w:hAnsi="Arial"/>
          <w:b/>
          <w:bCs/>
          <w:sz w:val="22"/>
          <w:szCs w:val="22"/>
        </w:rPr>
        <w:t xml:space="preserve">Datos clave del proyecto:</w:t>
      </w:r>
    </w:p>
    <w:p>
      <w:pPr>
        <w:pStyle w:val="ListParagraph"/>
        <w:numPr>
          <w:ilvl w:val="0"/>
          <w:numId w:val="2"/>
        </w:numPr>
        <w:spacing w:before="40" w:after="40"/>
      </w:pPr>
      <w:r>
        <w:rPr>
          <w:rFonts w:ascii="Arial" w:cs="Arial" w:eastAsia="Arial" w:hAnsi="Arial"/>
          <w:sz w:val="22"/>
          <w:szCs w:val="22"/>
        </w:rPr>
        <w:t xml:space="preserve">Supermercados integrados o en integración: Mercadona, Alcampo, DIA, Carrefour, Lidl, Eroski, Hipercor, AhorraMas, La Despensa</w:t>
      </w:r>
    </w:p>
    <w:p>
      <w:pPr>
        <w:pStyle w:val="ListParagraph"/>
        <w:numPr>
          <w:ilvl w:val="0"/>
          <w:numId w:val="2"/>
        </w:numPr>
        <w:spacing w:before="40" w:after="40"/>
      </w:pPr>
      <w:r>
        <w:rPr>
          <w:rFonts w:ascii="Arial" w:cs="Arial" w:eastAsia="Arial" w:hAnsi="Arial"/>
          <w:sz w:val="22"/>
          <w:szCs w:val="22"/>
        </w:rPr>
        <w:t xml:space="preserve">Cobertura geográfica objetivo: todo el territorio nacional español</w:t>
      </w:r>
    </w:p>
    <w:p>
      <w:pPr>
        <w:pStyle w:val="ListParagraph"/>
        <w:numPr>
          <w:ilvl w:val="0"/>
          <w:numId w:val="2"/>
        </w:numPr>
        <w:spacing w:before="40" w:after="40"/>
      </w:pPr>
      <w:r>
        <w:rPr>
          <w:rFonts w:ascii="Arial" w:cs="Arial" w:eastAsia="Arial" w:hAnsi="Arial"/>
          <w:sz w:val="22"/>
          <w:szCs w:val="22"/>
        </w:rPr>
        <w:t xml:space="preserve">Modelo de monetización: freemium con planes de 2,99€ y 6,99€/mes</w:t>
      </w:r>
    </w:p>
    <w:p>
      <w:pPr>
        <w:pStyle w:val="ListParagraph"/>
        <w:numPr>
          <w:ilvl w:val="0"/>
          <w:numId w:val="2"/>
        </w:numPr>
        <w:spacing w:before="40" w:after="40"/>
      </w:pPr>
      <w:r>
        <w:rPr>
          <w:rFonts w:ascii="Arial" w:cs="Arial" w:eastAsia="Arial" w:hAnsi="Arial"/>
          <w:sz w:val="22"/>
          <w:szCs w:val="22"/>
        </w:rPr>
        <w:t xml:space="preserve">Asistente de IA integrado: CESTITA, basado en modelos de lenguaje de última generación</w:t>
      </w:r>
    </w:p>
    <w:p>
      <w:pPr>
        <w:pStyle w:val="ListParagraph"/>
        <w:numPr>
          <w:ilvl w:val="0"/>
          <w:numId w:val="2"/>
        </w:numPr>
        <w:spacing w:before="40" w:after="40"/>
      </w:pPr>
      <w:r>
        <w:rPr>
          <w:rFonts w:ascii="Arial" w:cs="Arial" w:eastAsia="Arial" w:hAnsi="Arial"/>
          <w:sz w:val="22"/>
          <w:szCs w:val="22"/>
        </w:rPr>
        <w:t xml:space="preserve">Estado actual: backend y sistema de extracción de datos operativos; frontend en desarrollo</w:t>
      </w:r>
    </w:p>
    <w:p>
      <w:r>
        <w:br w:type="page"/>
      </w:r>
    </w:p>
    <w:p>
      <w:pPr>
        <w:pStyle w:val="Heading1"/>
        <w:spacing w:before="400" w:after="200"/>
      </w:pPr>
      <w:r>
        <w:rPr>
          <w:rFonts w:ascii="Arial" w:cs="Arial" w:eastAsia="Arial" w:hAnsi="Arial"/>
          <w:b/>
          <w:bCs/>
          <w:color w:val="1B4F72"/>
          <w:sz w:val="36"/>
          <w:szCs w:val="36"/>
        </w:rPr>
        <w:t xml:space="preserve">2. Problema que Resuelve</w:t>
      </w:r>
    </w:p>
    <w:p>
      <w:pPr>
        <w:pBdr>
          <w:bottom w:val="single" w:color="2E86C1" w:sz="4" w:space="1"/>
        </w:pBdr>
        <w:spacing w:before="100" w:after="100"/>
      </w:pPr>
      <w:r>
        <w:t xml:space="preserve"/>
      </w:r>
    </w:p>
    <w:p>
      <w:pPr>
        <w:pStyle w:val="Heading2"/>
        <w:spacing w:before="300" w:after="150"/>
      </w:pPr>
      <w:r>
        <w:rPr>
          <w:rFonts w:ascii="Arial" w:cs="Arial" w:eastAsia="Arial" w:hAnsi="Arial"/>
          <w:b/>
          <w:bCs/>
          <w:color w:val="2E86C1"/>
          <w:sz w:val="28"/>
          <w:szCs w:val="28"/>
        </w:rPr>
        <w:t xml:space="preserve">2.1 El coste de la alimentación en España</w:t>
      </w:r>
    </w:p>
    <w:p>
      <w:pPr>
        <w:spacing w:before="80" w:after="120"/>
      </w:pPr>
      <w:r>
        <w:rPr>
          <w:rFonts w:ascii="Arial" w:cs="Arial" w:eastAsia="Arial" w:hAnsi="Arial"/>
          <w:sz w:val="22"/>
          <w:szCs w:val="22"/>
        </w:rPr>
        <w:t xml:space="preserve">La inflación alimentaria en España es una de las principales preocupaciones de los hogares. Según datos del INE y la OCU, el precio de los alimentos ha subido de forma acumulada más de un 30% entre 2021 y 2025. La diferencia entre comprar en el supermercado más barato y el más caro puede suponer hasta 1.132 euros de ahorro al año para un hogar medio.</w:t>
      </w:r>
    </w:p>
    <w:p>
      <w:pPr>
        <w:spacing w:before="80" w:after="120"/>
      </w:pPr>
      <w:r>
        <w:rPr>
          <w:rFonts w:ascii="Arial" w:cs="Arial" w:eastAsia="Arial" w:hAnsi="Arial"/>
          <w:sz w:val="22"/>
          <w:szCs w:val="22"/>
        </w:rPr>
        <w:t xml:space="preserve">Sin embargo, los consumidores carecen de herramientas accesibles, rápidas y actualizadas que les permitan comparar precios de su compra habitual entre cadenas. Las comparativas existentes (estudios de la OCU, artículos de prensa) son puntuales, incompletas y no personalizadas.</w:t>
      </w:r>
    </w:p>
    <w:p>
      <w:pPr>
        <w:pStyle w:val="Heading2"/>
        <w:spacing w:before="300" w:after="150"/>
      </w:pPr>
      <w:r>
        <w:rPr>
          <w:rFonts w:ascii="Arial" w:cs="Arial" w:eastAsia="Arial" w:hAnsi="Arial"/>
          <w:b/>
          <w:bCs/>
          <w:color w:val="2E86C1"/>
          <w:sz w:val="28"/>
          <w:szCs w:val="28"/>
        </w:rPr>
        <w:t xml:space="preserve">2.2 Brecha digital en la comparación de precios</w:t>
      </w:r>
    </w:p>
    <w:p>
      <w:pPr>
        <w:spacing w:before="80" w:after="120"/>
      </w:pPr>
      <w:r>
        <w:rPr>
          <w:rFonts w:ascii="Arial" w:cs="Arial" w:eastAsia="Arial" w:hAnsi="Arial"/>
          <w:sz w:val="22"/>
          <w:szCs w:val="22"/>
        </w:rPr>
        <w:t xml:space="preserve">Actualmente no existe en España ninguna plataforma digital que ofrezca de forma gratuita, en tiempo real y con catálogo completo la comparativa de precios entre los principales supermercados. Los supermercados no comparten sus datos de forma interoperable, lo que crea una asimetría de información que perjudica al consumidor.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i/>
                <w:iCs/>
                <w:sz w:val="22"/>
                <w:szCs w:val="22"/>
              </w:rPr>
              <w:t xml:space="preserve">Mi Mejor Cesta nace para cubrir este vacío: ser el puente entre los datos dispersos de los supermercados y el ciudadano que quiere tomar decisiones de compra informadas.</w:t>
            </w:r>
          </w:p>
        </w:tc>
      </w:tr>
    </w:tbl>
    <w:p>
      <w:r>
        <w:br w:type="page"/>
      </w:r>
    </w:p>
    <w:p>
      <w:pPr>
        <w:pStyle w:val="Heading1"/>
        <w:spacing w:before="400" w:after="200"/>
      </w:pPr>
      <w:r>
        <w:rPr>
          <w:rFonts w:ascii="Arial" w:cs="Arial" w:eastAsia="Arial" w:hAnsi="Arial"/>
          <w:b/>
          <w:bCs/>
          <w:color w:val="1B4F72"/>
          <w:sz w:val="36"/>
          <w:szCs w:val="36"/>
        </w:rPr>
        <w:t xml:space="preserve">3. La Solución: Mi Mejor Cesta</w:t>
      </w:r>
    </w:p>
    <w:p>
      <w:pPr>
        <w:pBdr>
          <w:bottom w:val="single" w:color="2E86C1" w:sz="4" w:space="1"/>
        </w:pBdr>
        <w:spacing w:before="100" w:after="100"/>
      </w:pPr>
      <w:r>
        <w:t xml:space="preserve"/>
      </w:r>
    </w:p>
    <w:p>
      <w:pPr>
        <w:pStyle w:val="Heading2"/>
        <w:spacing w:before="300" w:after="150"/>
      </w:pPr>
      <w:r>
        <w:rPr>
          <w:rFonts w:ascii="Arial" w:cs="Arial" w:eastAsia="Arial" w:hAnsi="Arial"/>
          <w:b/>
          <w:bCs/>
          <w:color w:val="2E86C1"/>
          <w:sz w:val="28"/>
          <w:szCs w:val="28"/>
        </w:rPr>
        <w:t xml:space="preserve">3.1 Descripción General</w:t>
      </w:r>
    </w:p>
    <w:p>
      <w:pPr>
        <w:spacing w:before="80" w:after="120"/>
      </w:pPr>
      <w:r>
        <w:rPr>
          <w:rFonts w:ascii="Arial" w:cs="Arial" w:eastAsia="Arial" w:hAnsi="Arial"/>
          <w:sz w:val="22"/>
          <w:szCs w:val="22"/>
        </w:rPr>
        <w:t xml:space="preserve">Mi Mejor Cesta es una aplicación web y móvil que permite al usuario construir su lista de la compra y ver, de forma inmediata, en qué supermercado le sale más barata. La plataforma actualiza los precios de forma automatizada mediante un sistema de scrapers propios que extraen los catálogos de cada cadena.</w:t>
      </w:r>
    </w:p>
    <w:p>
      <w:pPr>
        <w:pStyle w:val="Heading2"/>
        <w:spacing w:before="300" w:after="150"/>
      </w:pPr>
      <w:r>
        <w:rPr>
          <w:rFonts w:ascii="Arial" w:cs="Arial" w:eastAsia="Arial" w:hAnsi="Arial"/>
          <w:b/>
          <w:bCs/>
          <w:color w:val="2E86C1"/>
          <w:sz w:val="28"/>
          <w:szCs w:val="28"/>
        </w:rPr>
        <w:t xml:space="preserve">3.2 Propuesta de Valor</w:t>
      </w:r>
    </w:p>
    <w:p>
      <w:pPr>
        <w:pStyle w:val="ListParagraph"/>
        <w:numPr>
          <w:ilvl w:val="0"/>
          <w:numId w:val="2"/>
        </w:numPr>
        <w:spacing w:before="40" w:after="40"/>
      </w:pPr>
      <w:r>
        <w:rPr>
          <w:rFonts w:ascii="Arial" w:cs="Arial" w:eastAsia="Arial" w:hAnsi="Arial"/>
          <w:sz w:val="22"/>
          <w:szCs w:val="22"/>
        </w:rPr>
        <w:t xml:space="preserve">Ahorro económico real y cuantificado para el consumidor</w:t>
      </w:r>
    </w:p>
    <w:p>
      <w:pPr>
        <w:pStyle w:val="ListParagraph"/>
        <w:numPr>
          <w:ilvl w:val="0"/>
          <w:numId w:val="2"/>
        </w:numPr>
        <w:spacing w:before="40" w:after="40"/>
      </w:pPr>
      <w:r>
        <w:rPr>
          <w:rFonts w:ascii="Arial" w:cs="Arial" w:eastAsia="Arial" w:hAnsi="Arial"/>
          <w:sz w:val="22"/>
          <w:szCs w:val="22"/>
        </w:rPr>
        <w:t xml:space="preserve">Comparativa honesta, independiente y sin publicidad de los supermercados</w:t>
      </w:r>
    </w:p>
    <w:p>
      <w:pPr>
        <w:pStyle w:val="ListParagraph"/>
        <w:numPr>
          <w:ilvl w:val="0"/>
          <w:numId w:val="2"/>
        </w:numPr>
        <w:spacing w:before="40" w:after="40"/>
      </w:pPr>
      <w:r>
        <w:rPr>
          <w:rFonts w:ascii="Arial" w:cs="Arial" w:eastAsia="Arial" w:hAnsi="Arial"/>
          <w:sz w:val="22"/>
          <w:szCs w:val="22"/>
        </w:rPr>
        <w:t xml:space="preserve">Interfaz intuitiva accesible para todos los perfiles de usuario</w:t>
      </w:r>
    </w:p>
    <w:p>
      <w:pPr>
        <w:pStyle w:val="ListParagraph"/>
        <w:numPr>
          <w:ilvl w:val="0"/>
          <w:numId w:val="2"/>
        </w:numPr>
        <w:spacing w:before="40" w:after="40"/>
      </w:pPr>
      <w:r>
        <w:rPr>
          <w:rFonts w:ascii="Arial" w:cs="Arial" w:eastAsia="Arial" w:hAnsi="Arial"/>
          <w:sz w:val="22"/>
          <w:szCs w:val="22"/>
        </w:rPr>
        <w:t xml:space="preserve">Asistente de inteligencia artificial para guiar al usuario en su compra</w:t>
      </w:r>
    </w:p>
    <w:p>
      <w:pPr>
        <w:pStyle w:val="ListParagraph"/>
        <w:numPr>
          <w:ilvl w:val="0"/>
          <w:numId w:val="2"/>
        </w:numPr>
        <w:spacing w:before="40" w:after="40"/>
      </w:pPr>
      <w:r>
        <w:rPr>
          <w:rFonts w:ascii="Arial" w:cs="Arial" w:eastAsia="Arial" w:hAnsi="Arial"/>
          <w:sz w:val="22"/>
          <w:szCs w:val="22"/>
        </w:rPr>
        <w:t xml:space="preserve">Alertas de variación de precios para productos de consumo habitual</w:t>
      </w:r>
    </w:p>
    <w:p>
      <w:pPr>
        <w:pStyle w:val="ListParagraph"/>
        <w:numPr>
          <w:ilvl w:val="0"/>
          <w:numId w:val="2"/>
        </w:numPr>
        <w:spacing w:before="40" w:after="40"/>
      </w:pPr>
      <w:r>
        <w:rPr>
          <w:rFonts w:ascii="Arial" w:cs="Arial" w:eastAsia="Arial" w:hAnsi="Arial"/>
          <w:sz w:val="22"/>
          <w:szCs w:val="22"/>
        </w:rPr>
        <w:t xml:space="preserve">Integración de información nutricional para una compra más saludable</w:t>
      </w:r>
    </w:p>
    <w:p>
      <w:r>
        <w:br w:type="page"/>
      </w:r>
    </w:p>
    <w:p>
      <w:pPr>
        <w:pStyle w:val="Heading1"/>
        <w:spacing w:before="400" w:after="200"/>
      </w:pPr>
      <w:r>
        <w:rPr>
          <w:rFonts w:ascii="Arial" w:cs="Arial" w:eastAsia="Arial" w:hAnsi="Arial"/>
          <w:b/>
          <w:bCs/>
          <w:color w:val="1B4F72"/>
          <w:sz w:val="36"/>
          <w:szCs w:val="36"/>
        </w:rPr>
        <w:t xml:space="preserve">4. Planes y Funcionalidades</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La plataforma opera bajo un modelo freemium con cuatro niveles de acceso:</w:t>
      </w:r>
    </w:p>
    <w:p>
      <w:pPr>
        <w:spacing w:before="200"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1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Funcionalidad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Gratuito sin reg.</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Gratuito con reg.</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Básico 2,99€</w:t>
            </w:r>
          </w:p>
        </w:tc>
        <w:tc>
          <w:tcPr>
            <w:tcW w:type="dxa" w:w="1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Premium 6,99€</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Comparar supermercados</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máx.</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 máx.</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Todos (ilimitado)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Todos (ilimitado)</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Nº productos comparables</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20 máx.</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20 máx.</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Ilimitado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Ilimitado</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Guardar lista de compra</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1 lista</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Ilimitado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Ilimitado</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Compartir lista</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Exportar PDF</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Escanear lista externa</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Alertas subida/bajada precio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Estadísticas de compras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Recetas con la compra</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Consejo compra por receta</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Datos nutricionales</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20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b w:val="false"/>
                <w:bCs w:val="false"/>
                <w:color w:val="AAAAAA"/>
                <w:sz w:val="18"/>
                <w:szCs w:val="18"/>
              </w:rPr>
              <w:t xml:space="preserve">No</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Sí</w:t>
            </w:r>
          </w:p>
        </w:tc>
      </w:tr>
      <w:tr>
        <w:tc>
          <w:tcPr>
            <w:tcW w:type="dxa" w:w="22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left"/>
            </w:pPr>
            <w:r>
              <w:rPr>
                <w:rFonts w:ascii="Arial" w:cs="Arial" w:eastAsia="Arial" w:hAnsi="Arial"/>
                <w:b/>
                <w:bCs/>
                <w:color w:val="333333"/>
                <w:sz w:val="18"/>
                <w:szCs w:val="18"/>
              </w:rPr>
              <w:t xml:space="preserve">CESTITA (IA asistente)</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Consultas básicas</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Consultas básicas</w:t>
            </w:r>
          </w:p>
        </w:tc>
        <w:tc>
          <w:tcPr>
            <w:tcW w:type="dxa" w:w="2000"/>
            <w:tcBorders>
              <w:top w:val="single" w:color="CCCCCC" w:sz="1"/>
              <w:left w:val="single" w:color="CCCCCC" w:sz="1"/>
              <w:bottom w:val="single" w:color="CCCCCC" w:sz="1"/>
              <w:right w:val="single" w:color="CCCCCC" w:sz="1"/>
            </w:tcBorders>
            <w:shd w:fill="FDFEFE" w:val="clear"/>
            <w:tcMar>
              <w:top w:type="dxa" w:w="60"/>
              <w:left w:type="dxa" w:w="120"/>
              <w:bottom w:type="dxa" w:w="60"/>
              <w:right w:type="dxa" w:w="120"/>
            </w:tcMar>
          </w:tcPr>
          <w:p>
            <w:pPr>
              <w:jc w:val="center"/>
            </w:pPr>
            <w:r>
              <w:rPr>
                <w:rFonts w:ascii="Arial" w:cs="Arial" w:eastAsia="Arial" w:hAnsi="Arial"/>
                <w:b w:val="false"/>
                <w:bCs w:val="false"/>
                <w:color w:val="333333"/>
                <w:sz w:val="18"/>
                <w:szCs w:val="18"/>
              </w:rPr>
              <w:t xml:space="preserve">Consultas avanzadas</w:t>
            </w:r>
          </w:p>
        </w:tc>
        <w:tc>
          <w:tcPr>
            <w:tcW w:type="dxa" w:w="1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b w:val="false"/>
                <w:bCs w:val="false"/>
                <w:color w:val="1E8449"/>
                <w:sz w:val="18"/>
                <w:szCs w:val="18"/>
              </w:rPr>
              <w:t xml:space="preserve">Acceso completo</w:t>
            </w:r>
          </w:p>
        </w:tc>
      </w:tr>
    </w:tbl>
    <w:p>
      <w:pPr>
        <w:spacing w:before="300" w:after="100"/>
      </w:pPr>
      <w:r>
        <w:t xml:space="preserve"/>
      </w:r>
    </w:p>
    <w:p>
      <w:pPr>
        <w:pStyle w:val="Heading2"/>
        <w:spacing w:before="300" w:after="150"/>
      </w:pPr>
      <w:r>
        <w:rPr>
          <w:rFonts w:ascii="Arial" w:cs="Arial" w:eastAsia="Arial" w:hAnsi="Arial"/>
          <w:b/>
          <w:bCs/>
          <w:color w:val="2E86C1"/>
          <w:sz w:val="28"/>
          <w:szCs w:val="28"/>
        </w:rPr>
        <w:t xml:space="preserve">4.1 Plan Gratuito sin Registro</w:t>
      </w:r>
    </w:p>
    <w:p>
      <w:pPr>
        <w:spacing w:before="80" w:after="120"/>
      </w:pPr>
      <w:r>
        <w:rPr>
          <w:rFonts w:ascii="Arial" w:cs="Arial" w:eastAsia="Arial" w:hAnsi="Arial"/>
          <w:sz w:val="22"/>
          <w:szCs w:val="22"/>
        </w:rPr>
        <w:t xml:space="preserve">Diseñado para el usuario ocasional que quiere probar la plataforma sin compromiso. Puede comparar hasta 2 supermercados y un máximo de 20 productos por sesión. Los resultados se muestran en pantalla con el ahorro estimado, pero no se pueden guardar ni compartir. Este plan sirve como gancho de captación y demostración del valor de la herramienta.</w:t>
      </w:r>
    </w:p>
    <w:p>
      <w:pPr>
        <w:pStyle w:val="Heading2"/>
        <w:spacing w:before="300" w:after="150"/>
      </w:pPr>
      <w:r>
        <w:rPr>
          <w:rFonts w:ascii="Arial" w:cs="Arial" w:eastAsia="Arial" w:hAnsi="Arial"/>
          <w:b/>
          <w:bCs/>
          <w:color w:val="2E86C1"/>
          <w:sz w:val="28"/>
          <w:szCs w:val="28"/>
        </w:rPr>
        <w:t xml:space="preserve">4.2 Plan Gratuito con Registro</w:t>
      </w:r>
    </w:p>
    <w:p>
      <w:pPr>
        <w:spacing w:before="80" w:after="120"/>
      </w:pPr>
      <w:r>
        <w:rPr>
          <w:rFonts w:ascii="Arial" w:cs="Arial" w:eastAsia="Arial" w:hAnsi="Arial"/>
          <w:sz w:val="22"/>
          <w:szCs w:val="22"/>
        </w:rPr>
        <w:t xml:space="preserve">Al registrarse con email, el usuario desbloquea la persistencia de datos. Puede guardar una lista de la compra en favoritos, compartirla con otras personas mediante enlace y exportarla en formato PDF para imprimirla o llevarla al supermercado. El límite de 2 supermercados y 20 productos se mantiene, incentivando la actualización al plan de pago.</w:t>
      </w:r>
    </w:p>
    <w:p>
      <w:pPr>
        <w:pStyle w:val="Heading2"/>
        <w:spacing w:before="300" w:after="150"/>
      </w:pPr>
      <w:r>
        <w:rPr>
          <w:rFonts w:ascii="Arial" w:cs="Arial" w:eastAsia="Arial" w:hAnsi="Arial"/>
          <w:b/>
          <w:bCs/>
          <w:color w:val="2E86C1"/>
          <w:sz w:val="28"/>
          <w:szCs w:val="28"/>
        </w:rPr>
        <w:t xml:space="preserve">4.3 Plan Básico — 2,99€/mes</w:t>
      </w:r>
    </w:p>
    <w:p>
      <w:pPr>
        <w:spacing w:before="80" w:after="120"/>
      </w:pPr>
      <w:r>
        <w:rPr>
          <w:rFonts w:ascii="Arial" w:cs="Arial" w:eastAsia="Arial" w:hAnsi="Arial"/>
          <w:sz w:val="22"/>
          <w:szCs w:val="22"/>
        </w:rPr>
        <w:t xml:space="preserve">El plan de entrada de pago elimina todas las restricciones de la versión gratuita. El usuario accede a la comparativa completa de todos los supermercados integrados, con un número ilimitado de productos en su lista. Puede guardar tantas listas como quiera en favoritos y organizar su compra por establecimiento.</w:t>
      </w:r>
    </w:p>
    <w:p>
      <w:pPr>
        <w:spacing w:before="80" w:after="120"/>
      </w:pPr>
      <w:r>
        <w:rPr>
          <w:rFonts w:ascii="Arial" w:cs="Arial" w:eastAsia="Arial" w:hAnsi="Arial"/>
          <w:sz w:val="22"/>
          <w:szCs w:val="22"/>
        </w:rPr>
        <w:t xml:space="preserve">Funcionalidades exclusivas de este plan:</w:t>
      </w:r>
    </w:p>
    <w:p>
      <w:pPr>
        <w:pStyle w:val="ListParagraph"/>
        <w:numPr>
          <w:ilvl w:val="0"/>
          <w:numId w:val="2"/>
        </w:numPr>
        <w:spacing w:before="40" w:after="40"/>
      </w:pPr>
      <w:r>
        <w:rPr>
          <w:rFonts w:ascii="Arial" w:cs="Arial" w:eastAsia="Arial" w:hAnsi="Arial"/>
          <w:sz w:val="22"/>
          <w:szCs w:val="22"/>
        </w:rPr>
        <w:t xml:space="preserve">Escaneo de lista externa: el usuario puede fotografiar o importar una lista de la compra (por ejemplo, escrita a mano o extraída de otro sistema) y la plataforma la interpreta automáticamente mediante OCR e inteligencia artificial, mapeando cada producto al catálogo disponible.</w:t>
      </w:r>
    </w:p>
    <w:p>
      <w:pPr>
        <w:pStyle w:val="ListParagraph"/>
        <w:numPr>
          <w:ilvl w:val="0"/>
          <w:numId w:val="2"/>
        </w:numPr>
        <w:spacing w:before="40" w:after="40"/>
      </w:pPr>
      <w:r>
        <w:rPr>
          <w:rFonts w:ascii="Arial" w:cs="Arial" w:eastAsia="Arial" w:hAnsi="Arial"/>
          <w:sz w:val="22"/>
          <w:szCs w:val="22"/>
        </w:rPr>
        <w:t xml:space="preserve">Alertas de variación de precio: el usuario puede marcar productos específicos y recibir notificaciones push o email cuando su precio suba o baje en cualquier supermercado. Especialmente útil para productos de alta volatilidad como aceite de oliva, carne o café.</w:t>
      </w:r>
    </w:p>
    <w:p>
      <w:pPr>
        <w:pStyle w:val="Heading2"/>
        <w:spacing w:before="300" w:after="150"/>
      </w:pPr>
      <w:r>
        <w:rPr>
          <w:rFonts w:ascii="Arial" w:cs="Arial" w:eastAsia="Arial" w:hAnsi="Arial"/>
          <w:b/>
          <w:bCs/>
          <w:color w:val="2E86C1"/>
          <w:sz w:val="28"/>
          <w:szCs w:val="28"/>
        </w:rPr>
        <w:t xml:space="preserve">4.4 Plan Premium — 6,99€/mes</w:t>
      </w:r>
    </w:p>
    <w:p>
      <w:pPr>
        <w:spacing w:before="80" w:after="120"/>
      </w:pPr>
      <w:r>
        <w:rPr>
          <w:rFonts w:ascii="Arial" w:cs="Arial" w:eastAsia="Arial" w:hAnsi="Arial"/>
          <w:sz w:val="22"/>
          <w:szCs w:val="22"/>
        </w:rPr>
        <w:t xml:space="preserve">El plan premium convierte la aplicación en un asesor personalizado de alimentación y economía doméstica. Incluye todo lo del plan básico más:</w:t>
      </w:r>
    </w:p>
    <w:p>
      <w:pPr>
        <w:pStyle w:val="ListParagraph"/>
        <w:numPr>
          <w:ilvl w:val="0"/>
          <w:numId w:val="2"/>
        </w:numPr>
        <w:spacing w:before="40" w:after="40"/>
      </w:pPr>
      <w:r>
        <w:rPr>
          <w:rFonts w:ascii="Arial" w:cs="Arial" w:eastAsia="Arial" w:hAnsi="Arial"/>
          <w:sz w:val="22"/>
          <w:szCs w:val="22"/>
        </w:rPr>
        <w:t xml:space="preserve">Estadísticas de compras: panel visual con el gasto histórico por categoría, evolución del gasto mensual, productos más comprados y análisis de tendencias de precio. El usuario puede ver cuánto ha ahorrado desde que usa la aplicación.</w:t>
      </w:r>
    </w:p>
    <w:p>
      <w:pPr>
        <w:pStyle w:val="ListParagraph"/>
        <w:numPr>
          <w:ilvl w:val="0"/>
          <w:numId w:val="2"/>
        </w:numPr>
        <w:spacing w:before="40" w:after="40"/>
      </w:pPr>
      <w:r>
        <w:rPr>
          <w:rFonts w:ascii="Arial" w:cs="Arial" w:eastAsia="Arial" w:hAnsi="Arial"/>
          <w:sz w:val="22"/>
          <w:szCs w:val="22"/>
        </w:rPr>
        <w:t xml:space="preserve">Consejos de recetas con la compra realizada: tras registrar su compra, la IA analiza los ingredientes disponibles y sugiere recetas que puede preparar, minimizando el desperdicio alimentario y aprovechando lo que ya tiene en casa.</w:t>
      </w:r>
    </w:p>
    <w:p>
      <w:pPr>
        <w:pStyle w:val="ListParagraph"/>
        <w:numPr>
          <w:ilvl w:val="0"/>
          <w:numId w:val="2"/>
        </w:numPr>
        <w:spacing w:before="40" w:after="40"/>
      </w:pPr>
      <w:r>
        <w:rPr>
          <w:rFonts w:ascii="Arial" w:cs="Arial" w:eastAsia="Arial" w:hAnsi="Arial"/>
          <w:sz w:val="22"/>
          <w:szCs w:val="22"/>
        </w:rPr>
        <w:t xml:space="preserve">Consejo de compra para una receta indicada: el usuario especifica una receta (p.ej. 'paella para 4 personas') y la plataforma genera automáticamente la lista de ingredientes necesarios con los precios comparados en todos los supermercados, indicando dónde comprar cada cosa para minimizar el gasto total.</w:t>
      </w:r>
    </w:p>
    <w:p>
      <w:pPr>
        <w:pStyle w:val="ListParagraph"/>
        <w:numPr>
          <w:ilvl w:val="0"/>
          <w:numId w:val="2"/>
        </w:numPr>
        <w:spacing w:before="40" w:after="40"/>
      </w:pPr>
      <w:r>
        <w:rPr>
          <w:rFonts w:ascii="Arial" w:cs="Arial" w:eastAsia="Arial" w:hAnsi="Arial"/>
          <w:sz w:val="22"/>
          <w:szCs w:val="22"/>
        </w:rPr>
        <w:t xml:space="preserve">Datos nutricionales de las compras: integración con bases de datos nutricionales (Open Food Facts) para mostrar el perfil nutricional agregado de la compra: calorías, macronutrientes, nivel de procesado (NOVA), Nutri-Score. Permite detectar desequilibrios en la dieta y recibir sugerencias de mejora.</w:t>
      </w:r>
    </w:p>
    <w:p>
      <w:r>
        <w:br w:type="page"/>
      </w:r>
    </w:p>
    <w:p>
      <w:pPr>
        <w:pStyle w:val="Heading1"/>
        <w:spacing w:before="400" w:after="200"/>
      </w:pPr>
      <w:r>
        <w:rPr>
          <w:rFonts w:ascii="Arial" w:cs="Arial" w:eastAsia="Arial" w:hAnsi="Arial"/>
          <w:b/>
          <w:bCs/>
          <w:color w:val="1B4F72"/>
          <w:sz w:val="36"/>
          <w:szCs w:val="36"/>
        </w:rPr>
        <w:t xml:space="preserve">5. CESTITA — Asistente de Inteligencia Artificial</w:t>
      </w:r>
    </w:p>
    <w:p>
      <w:pPr>
        <w:pBdr>
          <w:bottom w:val="single" w:color="2E86C1" w:sz="4" w:space="1"/>
        </w:pBdr>
        <w:spacing w:before="100" w:after="100"/>
      </w:pPr>
      <w:r>
        <w:t xml:space="preserve"/>
      </w:r>
    </w:p>
    <w:p>
      <w:pPr>
        <w:pStyle w:val="Heading2"/>
        <w:spacing w:before="300" w:after="150"/>
      </w:pPr>
      <w:r>
        <w:rPr>
          <w:rFonts w:ascii="Arial" w:cs="Arial" w:eastAsia="Arial" w:hAnsi="Arial"/>
          <w:b/>
          <w:bCs/>
          <w:color w:val="2E86C1"/>
          <w:sz w:val="28"/>
          <w:szCs w:val="28"/>
        </w:rPr>
        <w:t xml:space="preserve">5.1 Descripción y Posicionamiento</w:t>
      </w:r>
    </w:p>
    <w:p>
      <w:pPr>
        <w:spacing w:before="80" w:after="120"/>
      </w:pPr>
      <w:r>
        <w:rPr>
          <w:rFonts w:ascii="Arial" w:cs="Arial" w:eastAsia="Arial" w:hAnsi="Arial"/>
          <w:sz w:val="22"/>
          <w:szCs w:val="22"/>
        </w:rPr>
        <w:t xml:space="preserve">CESTITA es el asistente conversacional de inteligencia artificial integrado en Mi Mejor Cesta. Su nombre evoca la cesta de la compra y su carácter cercano y útil. CESTITA acompaña al usuario a lo largo de toda la experiencia de uso de la aplicación, desde la construcción de la lista hasta la decisión final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i/>
                <w:iCs/>
                <w:sz w:val="22"/>
                <w:szCs w:val="22"/>
              </w:rPr>
              <w:t xml:space="preserve">CESTITA se posiciona en el Plan Básico (2,99€/mes) con funcionalidad avanzada, y en el Plan Premium (6,99€/mes) con acceso completo. Los usuarios gratuitos tienen acceso a consultas básicas informativas, lo que sirve como demostración del valor del asistente.</w:t>
            </w:r>
          </w:p>
        </w:tc>
      </w:tr>
    </w:tbl>
    <w:p>
      <w:pPr>
        <w:pStyle w:val="Heading2"/>
        <w:spacing w:before="300" w:after="150"/>
      </w:pPr>
      <w:r>
        <w:rPr>
          <w:rFonts w:ascii="Arial" w:cs="Arial" w:eastAsia="Arial" w:hAnsi="Arial"/>
          <w:b/>
          <w:bCs/>
          <w:color w:val="2E86C1"/>
          <w:sz w:val="28"/>
          <w:szCs w:val="28"/>
        </w:rPr>
        <w:t xml:space="preserve">5.2 Funcionalidades de CESTITA</w:t>
      </w:r>
    </w:p>
    <w:p>
      <w:pPr>
        <w:pStyle w:val="Heading3"/>
        <w:spacing w:before="200" w:after="100"/>
      </w:pPr>
      <w:r>
        <w:rPr>
          <w:rFonts w:ascii="Arial" w:cs="Arial" w:eastAsia="Arial" w:hAnsi="Arial"/>
          <w:b/>
          <w:bCs/>
          <w:color w:val="555555"/>
          <w:sz w:val="24"/>
          <w:szCs w:val="24"/>
        </w:rPr>
        <w:t xml:space="preserve">5.2.1 Dictado de lista de la compra</w:t>
      </w:r>
    </w:p>
    <w:p>
      <w:pPr>
        <w:spacing w:before="80" w:after="120"/>
      </w:pPr>
      <w:r>
        <w:rPr>
          <w:rFonts w:ascii="Arial" w:cs="Arial" w:eastAsia="Arial" w:hAnsi="Arial"/>
          <w:sz w:val="22"/>
          <w:szCs w:val="22"/>
        </w:rPr>
        <w:t xml:space="preserve">El usuario puede dictar o escribir en lenguaje natural su lista de la compra ('necesito leche, huevos, pan de molde, jamón york y manzanas') y CESTITA la interpreta, la estructura y la carga en la aplicación lista para comparar. Soporta voz y texto.</w:t>
      </w:r>
    </w:p>
    <w:p>
      <w:pPr>
        <w:pStyle w:val="Heading3"/>
        <w:spacing w:before="200" w:after="100"/>
      </w:pPr>
      <w:r>
        <w:rPr>
          <w:rFonts w:ascii="Arial" w:cs="Arial" w:eastAsia="Arial" w:hAnsi="Arial"/>
          <w:b/>
          <w:bCs/>
          <w:color w:val="555555"/>
          <w:sz w:val="24"/>
          <w:szCs w:val="24"/>
        </w:rPr>
        <w:t xml:space="preserve">5.2.2 Asistente de comparativa</w:t>
      </w:r>
    </w:p>
    <w:p>
      <w:pPr>
        <w:spacing w:before="80" w:after="120"/>
      </w:pPr>
      <w:r>
        <w:rPr>
          <w:rFonts w:ascii="Arial" w:cs="Arial" w:eastAsia="Arial" w:hAnsi="Arial"/>
          <w:sz w:val="22"/>
          <w:szCs w:val="22"/>
        </w:rPr>
        <w:t xml:space="preserve">CESTITA explica en lenguaje natural los resultados de la comparativa: '¿Sabes que si compras la leche en Mercadona y el aceite en Alcampo ahorras 4,30€ esta semana?' Traduce datos en insights accionables.</w:t>
      </w:r>
    </w:p>
    <w:p>
      <w:pPr>
        <w:pStyle w:val="Heading3"/>
        <w:spacing w:before="200" w:after="100"/>
      </w:pPr>
      <w:r>
        <w:rPr>
          <w:rFonts w:ascii="Arial" w:cs="Arial" w:eastAsia="Arial" w:hAnsi="Arial"/>
          <w:b/>
          <w:bCs/>
          <w:color w:val="555555"/>
          <w:sz w:val="24"/>
          <w:szCs w:val="24"/>
        </w:rPr>
        <w:t xml:space="preserve">5.2.3 Localización de supermercados</w:t>
      </w:r>
    </w:p>
    <w:p>
      <w:pPr>
        <w:spacing w:before="80" w:after="120"/>
      </w:pPr>
      <w:r>
        <w:rPr>
          <w:rFonts w:ascii="Arial" w:cs="Arial" w:eastAsia="Arial" w:hAnsi="Arial"/>
          <w:sz w:val="22"/>
          <w:szCs w:val="22"/>
        </w:rPr>
        <w:t xml:space="preserve">Integrado con geolocalización, CESTITA informa al usuario de los supermercados disponibles en su zona, sus horarios y cómo llegar. Si el supermercado más barato queda lejos, valora si el ahorro compensa el desplazamiento.</w:t>
      </w:r>
    </w:p>
    <w:p>
      <w:pPr>
        <w:pStyle w:val="Heading3"/>
        <w:spacing w:before="200" w:after="100"/>
      </w:pPr>
      <w:r>
        <w:rPr>
          <w:rFonts w:ascii="Arial" w:cs="Arial" w:eastAsia="Arial" w:hAnsi="Arial"/>
          <w:b/>
          <w:bCs/>
          <w:color w:val="555555"/>
          <w:sz w:val="24"/>
          <w:szCs w:val="24"/>
        </w:rPr>
        <w:t xml:space="preserve">5.2.4 Guía de ahorro personalizada</w:t>
      </w:r>
    </w:p>
    <w:p>
      <w:pPr>
        <w:spacing w:before="80" w:after="120"/>
      </w:pPr>
      <w:r>
        <w:rPr>
          <w:rFonts w:ascii="Arial" w:cs="Arial" w:eastAsia="Arial" w:hAnsi="Arial"/>
          <w:sz w:val="22"/>
          <w:szCs w:val="22"/>
        </w:rPr>
        <w:t xml:space="preserve">CESTITA analiza el historial de compras del usuario (plan premium) y genera sugerencias personalizadas: productos en los que podría ahorrar cambiando de marca, supermercado o formato; oportunidades de compra por volumen; y alertas de productos en oferta que encajan con sus hábitos.</w:t>
      </w:r>
    </w:p>
    <w:p>
      <w:pPr>
        <w:pStyle w:val="Heading3"/>
        <w:spacing w:before="200" w:after="100"/>
      </w:pPr>
      <w:r>
        <w:rPr>
          <w:rFonts w:ascii="Arial" w:cs="Arial" w:eastAsia="Arial" w:hAnsi="Arial"/>
          <w:b/>
          <w:bCs/>
          <w:color w:val="555555"/>
          <w:sz w:val="24"/>
          <w:szCs w:val="24"/>
        </w:rPr>
        <w:t xml:space="preserve">5.2.5 Asistente nutricional (Premium)</w:t>
      </w:r>
    </w:p>
    <w:p>
      <w:pPr>
        <w:spacing w:before="80" w:after="120"/>
      </w:pPr>
      <w:r>
        <w:rPr>
          <w:rFonts w:ascii="Arial" w:cs="Arial" w:eastAsia="Arial" w:hAnsi="Arial"/>
          <w:sz w:val="22"/>
          <w:szCs w:val="22"/>
        </w:rPr>
        <w:t xml:space="preserve">En el plan premium, CESTITA puede responder preguntas como '¿Es saludable mi compra de esta semana?' o '¿Qué le falta a mi dieta según lo que compro?' utilizando los datos nutricionales de la cesta.</w:t>
      </w:r>
    </w:p>
    <w:p>
      <w:pPr>
        <w:pStyle w:val="Heading3"/>
        <w:spacing w:before="200" w:after="100"/>
      </w:pPr>
      <w:r>
        <w:rPr>
          <w:rFonts w:ascii="Arial" w:cs="Arial" w:eastAsia="Arial" w:hAnsi="Arial"/>
          <w:b/>
          <w:bCs/>
          <w:color w:val="555555"/>
          <w:sz w:val="24"/>
          <w:szCs w:val="24"/>
        </w:rPr>
        <w:t xml:space="preserve">5.2.6 Recomendación de recetas (Premium)</w:t>
      </w:r>
    </w:p>
    <w:p>
      <w:pPr>
        <w:spacing w:before="80" w:after="120"/>
      </w:pPr>
      <w:r>
        <w:rPr>
          <w:rFonts w:ascii="Arial" w:cs="Arial" w:eastAsia="Arial" w:hAnsi="Arial"/>
          <w:sz w:val="22"/>
          <w:szCs w:val="22"/>
        </w:rPr>
        <w:t xml:space="preserve">CESTITA puede sugerir recetas basadas en los productos disponibles en la cesta actual, o generar una lista de la compra optimizada para preparar una receta específica al menor coste posible.</w:t>
      </w:r>
    </w:p>
    <w:p>
      <w:pPr>
        <w:pStyle w:val="Heading2"/>
        <w:spacing w:before="300" w:after="150"/>
      </w:pPr>
      <w:r>
        <w:rPr>
          <w:rFonts w:ascii="Arial" w:cs="Arial" w:eastAsia="Arial" w:hAnsi="Arial"/>
          <w:b/>
          <w:bCs/>
          <w:color w:val="2E86C1"/>
          <w:sz w:val="28"/>
          <w:szCs w:val="28"/>
        </w:rPr>
        <w:t xml:space="preserve">5.3 Tecnología de CESTITA</w:t>
      </w:r>
    </w:p>
    <w:p>
      <w:pPr>
        <w:spacing w:before="80" w:after="120"/>
      </w:pPr>
      <w:r>
        <w:rPr>
          <w:rFonts w:ascii="Arial" w:cs="Arial" w:eastAsia="Arial" w:hAnsi="Arial"/>
          <w:sz w:val="22"/>
          <w:szCs w:val="22"/>
        </w:rPr>
        <w:t xml:space="preserve">CESTITA está construida sobre la API de Anthropic (Claude), uno de los modelos de lenguaje más avanzados disponibles actualmente. La integración incluye un sistema de contexto personalizado que permite a CESTITA conocer el historial, preferencias y datos de compra del usuario (con su consentimiento explícito), ofreciendo respuestas verdaderamente personalizadas y no genéricas.</w:t>
      </w:r>
    </w:p>
    <w:p>
      <w:r>
        <w:br w:type="page"/>
      </w:r>
    </w:p>
    <w:p>
      <w:pPr>
        <w:pStyle w:val="Heading1"/>
        <w:spacing w:before="400" w:after="200"/>
      </w:pPr>
      <w:r>
        <w:rPr>
          <w:rFonts w:ascii="Arial" w:cs="Arial" w:eastAsia="Arial" w:hAnsi="Arial"/>
          <w:b/>
          <w:bCs/>
          <w:color w:val="1B4F72"/>
          <w:sz w:val="36"/>
          <w:szCs w:val="36"/>
        </w:rPr>
        <w:t xml:space="preserve">6. Mercado y Oportunidad de Negocio</w:t>
      </w:r>
    </w:p>
    <w:p>
      <w:pPr>
        <w:pBdr>
          <w:bottom w:val="single" w:color="2E86C1" w:sz="4" w:space="1"/>
        </w:pBdr>
        <w:spacing w:before="100" w:after="100"/>
      </w:pPr>
      <w:r>
        <w:t xml:space="preserve"/>
      </w:r>
    </w:p>
    <w:p>
      <w:pPr>
        <w:pStyle w:val="Heading2"/>
        <w:spacing w:before="300" w:after="150"/>
      </w:pPr>
      <w:r>
        <w:rPr>
          <w:rFonts w:ascii="Arial" w:cs="Arial" w:eastAsia="Arial" w:hAnsi="Arial"/>
          <w:b/>
          <w:bCs/>
          <w:color w:val="2E86C1"/>
          <w:sz w:val="28"/>
          <w:szCs w:val="28"/>
        </w:rPr>
        <w:t xml:space="preserve">6.1 Tamaño del Mercado</w:t>
      </w:r>
    </w:p>
    <w:p>
      <w:pPr>
        <w:pStyle w:val="ListParagraph"/>
        <w:numPr>
          <w:ilvl w:val="0"/>
          <w:numId w:val="2"/>
        </w:numPr>
        <w:spacing w:before="40" w:after="40"/>
      </w:pPr>
      <w:r>
        <w:rPr>
          <w:rFonts w:ascii="Arial" w:cs="Arial" w:eastAsia="Arial" w:hAnsi="Arial"/>
          <w:sz w:val="22"/>
          <w:szCs w:val="22"/>
        </w:rPr>
        <w:t xml:space="preserve">España cuenta con aproximadamente 18,5 millones de hogares</w:t>
      </w:r>
    </w:p>
    <w:p>
      <w:pPr>
        <w:pStyle w:val="ListParagraph"/>
        <w:numPr>
          <w:ilvl w:val="0"/>
          <w:numId w:val="2"/>
        </w:numPr>
        <w:spacing w:before="40" w:after="40"/>
      </w:pPr>
      <w:r>
        <w:rPr>
          <w:rFonts w:ascii="Arial" w:cs="Arial" w:eastAsia="Arial" w:hAnsi="Arial"/>
          <w:sz w:val="22"/>
          <w:szCs w:val="22"/>
        </w:rPr>
        <w:t xml:space="preserve">El gasto medio en alimentación por hogar es de 6.259€ anuales (OCU, 2025)</w:t>
      </w:r>
    </w:p>
    <w:p>
      <w:pPr>
        <w:pStyle w:val="ListParagraph"/>
        <w:numPr>
          <w:ilvl w:val="0"/>
          <w:numId w:val="2"/>
        </w:numPr>
        <w:spacing w:before="40" w:after="40"/>
      </w:pPr>
      <w:r>
        <w:rPr>
          <w:rFonts w:ascii="Arial" w:cs="Arial" w:eastAsia="Arial" w:hAnsi="Arial"/>
          <w:sz w:val="22"/>
          <w:szCs w:val="22"/>
        </w:rPr>
        <w:t xml:space="preserve">36 millones de usuarios únicos mensuales visitan webs de supermercados en España</w:t>
      </w:r>
    </w:p>
    <w:p>
      <w:pPr>
        <w:pStyle w:val="ListParagraph"/>
        <w:numPr>
          <w:ilvl w:val="0"/>
          <w:numId w:val="2"/>
        </w:numPr>
        <w:spacing w:before="40" w:after="40"/>
      </w:pPr>
      <w:r>
        <w:rPr>
          <w:rFonts w:ascii="Arial" w:cs="Arial" w:eastAsia="Arial" w:hAnsi="Arial"/>
          <w:sz w:val="22"/>
          <w:szCs w:val="22"/>
        </w:rPr>
        <w:t xml:space="preserve">El mercado de apps de comparación de precios en Europa crece un 18% anual</w:t>
      </w:r>
    </w:p>
    <w:p>
      <w:pPr>
        <w:pStyle w:val="Heading2"/>
        <w:spacing w:before="300" w:after="150"/>
      </w:pPr>
      <w:r>
        <w:rPr>
          <w:rFonts w:ascii="Arial" w:cs="Arial" w:eastAsia="Arial" w:hAnsi="Arial"/>
          <w:b/>
          <w:bCs/>
          <w:color w:val="2E86C1"/>
          <w:sz w:val="28"/>
          <w:szCs w:val="28"/>
        </w:rPr>
        <w:t xml:space="preserve">6.2 Modelo de Ingresos</w:t>
      </w:r>
    </w:p>
    <w:p>
      <w:pPr>
        <w:pStyle w:val="ListParagraph"/>
        <w:numPr>
          <w:ilvl w:val="0"/>
          <w:numId w:val="2"/>
        </w:numPr>
        <w:spacing w:before="40" w:after="40"/>
      </w:pPr>
      <w:r>
        <w:rPr>
          <w:rFonts w:ascii="Arial" w:cs="Arial" w:eastAsia="Arial" w:hAnsi="Arial"/>
          <w:sz w:val="22"/>
          <w:szCs w:val="22"/>
        </w:rPr>
        <w:t xml:space="preserve">Suscripciones: Plan Básico (2,99€/mes) y Premium (6,99€/mes)</w:t>
      </w:r>
    </w:p>
    <w:p>
      <w:pPr>
        <w:pStyle w:val="ListParagraph"/>
        <w:numPr>
          <w:ilvl w:val="0"/>
          <w:numId w:val="2"/>
        </w:numPr>
        <w:spacing w:before="40" w:after="40"/>
      </w:pPr>
      <w:r>
        <w:rPr>
          <w:rFonts w:ascii="Arial" w:cs="Arial" w:eastAsia="Arial" w:hAnsi="Arial"/>
          <w:sz w:val="22"/>
          <w:szCs w:val="22"/>
        </w:rPr>
        <w:t xml:space="preserve">Proyección conservadora con 0,1% de penetración en hogares españoles: 18.500 usuarios de pago → 55.000-130.000€/mes de ingresos recurrentes</w:t>
      </w:r>
    </w:p>
    <w:p>
      <w:pPr>
        <w:pStyle w:val="ListParagraph"/>
        <w:numPr>
          <w:ilvl w:val="0"/>
          <w:numId w:val="2"/>
        </w:numPr>
        <w:spacing w:before="40" w:after="40"/>
      </w:pPr>
      <w:r>
        <w:rPr>
          <w:rFonts w:ascii="Arial" w:cs="Arial" w:eastAsia="Arial" w:hAnsi="Arial"/>
          <w:sz w:val="22"/>
          <w:szCs w:val="22"/>
        </w:rPr>
        <w:t xml:space="preserve">Potencial de ingresos adicionales por datos agregados anonimizados para estudios de mercado (respetando RGPD)</w:t>
      </w:r>
    </w:p>
    <w:p>
      <w:pPr>
        <w:pStyle w:val="Heading2"/>
        <w:spacing w:before="300" w:after="150"/>
      </w:pPr>
      <w:r>
        <w:rPr>
          <w:rFonts w:ascii="Arial" w:cs="Arial" w:eastAsia="Arial" w:hAnsi="Arial"/>
          <w:b/>
          <w:bCs/>
          <w:color w:val="2E86C1"/>
          <w:sz w:val="28"/>
          <w:szCs w:val="28"/>
        </w:rPr>
        <w:t xml:space="preserve">6.3 Ventaja Competitiva</w:t>
      </w:r>
    </w:p>
    <w:p>
      <w:pPr>
        <w:spacing w:before="80" w:after="120"/>
      </w:pPr>
      <w:r>
        <w:rPr>
          <w:rFonts w:ascii="Arial" w:cs="Arial" w:eastAsia="Arial" w:hAnsi="Arial"/>
          <w:sz w:val="22"/>
          <w:szCs w:val="22"/>
        </w:rPr>
        <w:t xml:space="preserve">No existe actualmente en España ninguna plataforma gratuita con catálogo completo, actualización en tiempo real y asistente de IA integrado que cubra todos los supermercados principales. Las aplicaciones existentes (Rastreador, Carritus) tienen catálogos limitados y no ofrecen inteligencia artificial conversacional ni datos nutricionales integrados.</w:t>
      </w:r>
    </w:p>
    <w:p>
      <w:r>
        <w:br w:type="page"/>
      </w:r>
    </w:p>
    <w:p>
      <w:pPr>
        <w:pStyle w:val="Heading1"/>
        <w:spacing w:before="400" w:after="200"/>
      </w:pPr>
      <w:r>
        <w:rPr>
          <w:rFonts w:ascii="Arial" w:cs="Arial" w:eastAsia="Arial" w:hAnsi="Arial"/>
          <w:b/>
          <w:bCs/>
          <w:color w:val="1B4F72"/>
          <w:sz w:val="36"/>
          <w:szCs w:val="36"/>
        </w:rPr>
        <w:t xml:space="preserve">7. Impacto Social y Alineación con Políticas Públicas</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Mi Mejor Cesta responde a varios objetivos de política pública y estrategias nacionales:</w:t>
      </w:r>
    </w:p>
    <w:p>
      <w:pPr>
        <w:pStyle w:val="Heading2"/>
        <w:spacing w:before="300" w:after="150"/>
      </w:pPr>
      <w:r>
        <w:rPr>
          <w:rFonts w:ascii="Arial" w:cs="Arial" w:eastAsia="Arial" w:hAnsi="Arial"/>
          <w:b/>
          <w:bCs/>
          <w:color w:val="2E86C1"/>
          <w:sz w:val="28"/>
          <w:szCs w:val="28"/>
        </w:rPr>
        <w:t xml:space="preserve">7.1 Protección del consumidor y lucha contra la inflación</w:t>
      </w:r>
    </w:p>
    <w:p>
      <w:pPr>
        <w:spacing w:before="80" w:after="120"/>
      </w:pPr>
      <w:r>
        <w:rPr>
          <w:rFonts w:ascii="Arial" w:cs="Arial" w:eastAsia="Arial" w:hAnsi="Arial"/>
          <w:sz w:val="22"/>
          <w:szCs w:val="22"/>
        </w:rPr>
        <w:t xml:space="preserve">La plataforma empodera al consumidor con información transparente y actualizada, contribuyendo a la lucha contra la inflación alimentaria. Se alinea con las recomendaciones de la CNMC sobre transparencia en el sector de distribución alimentaria y con el objetivo del Ministerio de Consumo de mejorar el acceso a información de precios.</w:t>
      </w:r>
    </w:p>
    <w:p>
      <w:pPr>
        <w:pStyle w:val="Heading2"/>
        <w:spacing w:before="300" w:after="150"/>
      </w:pPr>
      <w:r>
        <w:rPr>
          <w:rFonts w:ascii="Arial" w:cs="Arial" w:eastAsia="Arial" w:hAnsi="Arial"/>
          <w:b/>
          <w:bCs/>
          <w:color w:val="2E86C1"/>
          <w:sz w:val="28"/>
          <w:szCs w:val="28"/>
        </w:rPr>
        <w:t xml:space="preserve">7.2 Reducción del desperdicio alimentario</w:t>
      </w:r>
    </w:p>
    <w:p>
      <w:pPr>
        <w:spacing w:before="80" w:after="120"/>
      </w:pPr>
      <w:r>
        <w:rPr>
          <w:rFonts w:ascii="Arial" w:cs="Arial" w:eastAsia="Arial" w:hAnsi="Arial"/>
          <w:sz w:val="22"/>
          <w:szCs w:val="22"/>
        </w:rPr>
        <w:t xml:space="preserve">Las funcionalidades de planificación de recetas y gestión de listas contribuyen a reducir el desperdicio alimentario, uno de los objetivos del Plan Nacional de Reducción de Pérdidas y Desperdicios Alimentarios (MAPAMA).</w:t>
      </w:r>
    </w:p>
    <w:p>
      <w:pPr>
        <w:pStyle w:val="Heading2"/>
        <w:spacing w:before="300" w:after="150"/>
      </w:pPr>
      <w:r>
        <w:rPr>
          <w:rFonts w:ascii="Arial" w:cs="Arial" w:eastAsia="Arial" w:hAnsi="Arial"/>
          <w:b/>
          <w:bCs/>
          <w:color w:val="2E86C1"/>
          <w:sz w:val="28"/>
          <w:szCs w:val="28"/>
        </w:rPr>
        <w:t xml:space="preserve">7.3 Economía digital y digitalización del consumidor</w:t>
      </w:r>
    </w:p>
    <w:p>
      <w:pPr>
        <w:spacing w:before="80" w:after="120"/>
      </w:pPr>
      <w:r>
        <w:rPr>
          <w:rFonts w:ascii="Arial" w:cs="Arial" w:eastAsia="Arial" w:hAnsi="Arial"/>
          <w:sz w:val="22"/>
          <w:szCs w:val="22"/>
        </w:rPr>
        <w:t xml:space="preserve">El proyecto contribuye a la digitalización del ciudadano español y al desarrollo del ecosistema de startups tecnológicas, en línea con la Agenda España Digital 2026 y la Estrategia Nacional de Inteligencia Artificial.</w:t>
      </w:r>
    </w:p>
    <w:p>
      <w:pPr>
        <w:pStyle w:val="Heading2"/>
        <w:spacing w:before="300" w:after="150"/>
      </w:pPr>
      <w:r>
        <w:rPr>
          <w:rFonts w:ascii="Arial" w:cs="Arial" w:eastAsia="Arial" w:hAnsi="Arial"/>
          <w:b/>
          <w:bCs/>
          <w:color w:val="2E86C1"/>
          <w:sz w:val="28"/>
          <w:szCs w:val="28"/>
        </w:rPr>
        <w:t xml:space="preserve">7.4 Alimentación saludable</w:t>
      </w:r>
    </w:p>
    <w:p>
      <w:pPr>
        <w:spacing w:before="80" w:after="120"/>
      </w:pPr>
      <w:r>
        <w:rPr>
          <w:rFonts w:ascii="Arial" w:cs="Arial" w:eastAsia="Arial" w:hAnsi="Arial"/>
          <w:sz w:val="22"/>
          <w:szCs w:val="22"/>
        </w:rPr>
        <w:t xml:space="preserve">La integración de datos nutricionales (Nutri-Score, NOVA, macronutrientes) con la información de precios ayuda a los consumidores a tomar decisiones de compra más saludables sin incrementar su gasto, contribuyendo a los objetivos de salud pública en materia de alimentación.</w:t>
      </w:r>
    </w:p>
    <w:p>
      <w:r>
        <w:br w:type="page"/>
      </w:r>
    </w:p>
    <w:p>
      <w:pPr>
        <w:pStyle w:val="Heading1"/>
        <w:spacing w:before="400" w:after="200"/>
      </w:pPr>
      <w:r>
        <w:rPr>
          <w:rFonts w:ascii="Arial" w:cs="Arial" w:eastAsia="Arial" w:hAnsi="Arial"/>
          <w:b/>
          <w:bCs/>
          <w:color w:val="1B4F72"/>
          <w:sz w:val="36"/>
          <w:szCs w:val="36"/>
        </w:rPr>
        <w:t xml:space="preserve">8. Equipo y Capacidades</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El proyecto es desarrollado por un equipo emprendedor con capacidades técnicas en desarrollo de software, bases de datos, integración de APIs e inteligencia artificial. El equipo combina experiencia técnica con visión de negocio y conocimiento del mercado de distribución alimentaria en España.</w:t>
      </w:r>
    </w:p>
    <w:p>
      <w:pPr>
        <w:spacing w:before="80" w:after="120"/>
      </w:pPr>
      <w:r>
        <w:rPr>
          <w:rFonts w:ascii="Arial" w:cs="Arial" w:eastAsia="Arial" w:hAnsi="Arial"/>
          <w:sz w:val="22"/>
          <w:szCs w:val="22"/>
        </w:rPr>
        <w:t xml:space="preserve">Las tecnologías utilizadas pertenecen al ecosistema de herramientas modernas y escalables, con coste operativo bajo y capacidad de escalar a millones de usuarios sin cambios de arquitectura.</w:t>
      </w:r>
    </w:p>
    <w:p>
      <w:r>
        <w:br w:type="page"/>
      </w:r>
    </w:p>
    <w:p>
      <w:pPr>
        <w:pStyle w:val="Heading1"/>
        <w:spacing w:before="400" w:after="200"/>
      </w:pPr>
      <w:r>
        <w:rPr>
          <w:rFonts w:ascii="Arial" w:cs="Arial" w:eastAsia="Arial" w:hAnsi="Arial"/>
          <w:b/>
          <w:bCs/>
          <w:color w:val="1B4F72"/>
          <w:sz w:val="36"/>
          <w:szCs w:val="36"/>
        </w:rPr>
        <w:t xml:space="preserve">9. Solicitud y Uso de Fondos</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Mi Mejor Cesta se presenta a este organismo en busca de apoyo para las siguientes fases del proyecto:</w:t>
      </w:r>
    </w:p>
    <w:p>
      <w:pPr>
        <w:pStyle w:val="Heading2"/>
        <w:spacing w:before="300" w:after="150"/>
      </w:pPr>
      <w:r>
        <w:rPr>
          <w:rFonts w:ascii="Arial" w:cs="Arial" w:eastAsia="Arial" w:hAnsi="Arial"/>
          <w:b/>
          <w:bCs/>
          <w:color w:val="2E86C1"/>
          <w:sz w:val="28"/>
          <w:szCs w:val="28"/>
        </w:rPr>
        <w:t xml:space="preserve">9.1 Desarrollo del Frontend y App Móvil</w:t>
      </w:r>
    </w:p>
    <w:p>
      <w:pPr>
        <w:spacing w:before="80" w:after="120"/>
      </w:pPr>
      <w:r>
        <w:rPr>
          <w:rFonts w:ascii="Arial" w:cs="Arial" w:eastAsia="Arial" w:hAnsi="Arial"/>
          <w:sz w:val="22"/>
          <w:szCs w:val="22"/>
        </w:rPr>
        <w:t xml:space="preserve">Finalización del desarrollo de la interfaz web (React/Next.js) y las aplicaciones móviles nativas (iOS y Android), incluyendo la integración completa con el backend ya operativo.</w:t>
      </w:r>
    </w:p>
    <w:p>
      <w:pPr>
        <w:pStyle w:val="Heading2"/>
        <w:spacing w:before="300" w:after="150"/>
      </w:pPr>
      <w:r>
        <w:rPr>
          <w:rFonts w:ascii="Arial" w:cs="Arial" w:eastAsia="Arial" w:hAnsi="Arial"/>
          <w:b/>
          <w:bCs/>
          <w:color w:val="2E86C1"/>
          <w:sz w:val="28"/>
          <w:szCs w:val="28"/>
        </w:rPr>
        <w:t xml:space="preserve">9.2 Integración de Supermercados Adicionales</w:t>
      </w:r>
    </w:p>
    <w:p>
      <w:pPr>
        <w:spacing w:before="80" w:after="120"/>
      </w:pPr>
      <w:r>
        <w:rPr>
          <w:rFonts w:ascii="Arial" w:cs="Arial" w:eastAsia="Arial" w:hAnsi="Arial"/>
          <w:sz w:val="22"/>
          <w:szCs w:val="22"/>
        </w:rPr>
        <w:t xml:space="preserve">Completar la integración de Carrefour, Lidl y otros supermercados mediante tecnologías de renderizado de navegador (Selenium), que requieren infraestructura específica.</w:t>
      </w:r>
    </w:p>
    <w:p>
      <w:pPr>
        <w:pStyle w:val="Heading2"/>
        <w:spacing w:before="300" w:after="150"/>
      </w:pPr>
      <w:r>
        <w:rPr>
          <w:rFonts w:ascii="Arial" w:cs="Arial" w:eastAsia="Arial" w:hAnsi="Arial"/>
          <w:b/>
          <w:bCs/>
          <w:color w:val="2E86C1"/>
          <w:sz w:val="28"/>
          <w:szCs w:val="28"/>
        </w:rPr>
        <w:t xml:space="preserve">9.3 Desarrollo de CESTITA</w:t>
      </w:r>
    </w:p>
    <w:p>
      <w:pPr>
        <w:spacing w:before="80" w:after="120"/>
      </w:pPr>
      <w:r>
        <w:rPr>
          <w:rFonts w:ascii="Arial" w:cs="Arial" w:eastAsia="Arial" w:hAnsi="Arial"/>
          <w:sz w:val="22"/>
          <w:szCs w:val="22"/>
        </w:rPr>
        <w:t xml:space="preserve">Desarrollo e integración completa del asistente conversacional de IA, incluyendo el sistema de contexto personalizado, la integración con datos de compra y las funcionalidades nutricionales.</w:t>
      </w:r>
    </w:p>
    <w:p>
      <w:pPr>
        <w:pStyle w:val="Heading2"/>
        <w:spacing w:before="300" w:after="150"/>
      </w:pPr>
      <w:r>
        <w:rPr>
          <w:rFonts w:ascii="Arial" w:cs="Arial" w:eastAsia="Arial" w:hAnsi="Arial"/>
          <w:b/>
          <w:bCs/>
          <w:color w:val="2E86C1"/>
          <w:sz w:val="28"/>
          <w:szCs w:val="28"/>
        </w:rPr>
        <w:t xml:space="preserve">9.4 Lanzamiento y Captación de Usuarios</w:t>
      </w:r>
    </w:p>
    <w:p>
      <w:pPr>
        <w:spacing w:before="80" w:after="120"/>
      </w:pPr>
      <w:r>
        <w:rPr>
          <w:rFonts w:ascii="Arial" w:cs="Arial" w:eastAsia="Arial" w:hAnsi="Arial"/>
          <w:sz w:val="22"/>
          <w:szCs w:val="22"/>
        </w:rPr>
        <w:t xml:space="preserve">Campaña de lanzamiento, marketing digital orientado a resultados y programa de referidos para alcanzar la masa crítica de usuarios necesaria para la sostenibilidad del proyecto.</w:t>
      </w:r>
    </w:p>
    <w:p>
      <w:r>
        <w:br w:type="page"/>
      </w:r>
    </w:p>
    <w:p>
      <w:pPr>
        <w:pStyle w:val="Heading1"/>
        <w:spacing w:before="400" w:after="200"/>
      </w:pPr>
      <w:r>
        <w:rPr>
          <w:rFonts w:ascii="Arial" w:cs="Arial" w:eastAsia="Arial" w:hAnsi="Arial"/>
          <w:b/>
          <w:bCs/>
          <w:color w:val="1B4F72"/>
          <w:sz w:val="36"/>
          <w:szCs w:val="36"/>
        </w:rPr>
        <w:t xml:space="preserve">10. Conclusión</w:t>
      </w:r>
    </w:p>
    <w:p>
      <w:pPr>
        <w:pBdr>
          <w:bottom w:val="single" w:color="2E86C1" w:sz="4" w:space="1"/>
        </w:pBdr>
        <w:spacing w:before="100" w:after="100"/>
      </w:pPr>
      <w:r>
        <w:t xml:space="preserve"/>
      </w:r>
    </w:p>
    <w:p>
      <w:pPr>
        <w:spacing w:before="80" w:after="120"/>
      </w:pPr>
      <w:r>
        <w:rPr>
          <w:rFonts w:ascii="Arial" w:cs="Arial" w:eastAsia="Arial" w:hAnsi="Arial"/>
          <w:sz w:val="22"/>
          <w:szCs w:val="22"/>
        </w:rPr>
        <w:t xml:space="preserve">Mi Mejor Cesta es un proyecto con un impacto social claro y medible (ahorro económico de las familias españolas), un modelo de negocio sostenible (freemium con conversión a planes de pago) y una tecnología diferenciadora (inteligencia artificial aplicada al consumo cotidiano).</w:t>
      </w:r>
    </w:p>
    <w:p>
      <w:pPr>
        <w:spacing w:before="80" w:after="120"/>
      </w:pPr>
      <w:r>
        <w:rPr>
          <w:rFonts w:ascii="Arial" w:cs="Arial" w:eastAsia="Arial" w:hAnsi="Arial"/>
          <w:sz w:val="22"/>
          <w:szCs w:val="22"/>
        </w:rPr>
        <w:t xml:space="preserve">El proyecto nace en un momento de máxima relevancia social (presión inflacionaria sobre los hogares) y tecnológica (madurez de los modelos de IA conversacional), con un equipo técnico capaz de ejecutarlo y una ventana de oportunidad de mercado que no tiene competidor equivalente en España.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20"/>
              <w:left w:type="dxa" w:w="180"/>
              <w:bottom w:type="dxa" w:w="120"/>
              <w:right w:type="dxa" w:w="180"/>
            </w:tcMar>
          </w:tcPr>
          <w:p>
            <w:r>
              <w:rPr>
                <w:rFonts w:ascii="Arial" w:cs="Arial" w:eastAsia="Arial" w:hAnsi="Arial"/>
                <w:i/>
                <w:iCs/>
                <w:sz w:val="22"/>
                <w:szCs w:val="22"/>
              </w:rPr>
              <w:t xml:space="preserve">Solicitamos el apoyo de este organismo para acelerar el desarrollo y lanzamiento de una plataforma que pondrá del lado del consumidor español la misma información que hasta ahora solo tenían los grandes distribuidores.</w:t>
            </w:r>
          </w:p>
        </w:tc>
      </w:tr>
    </w:tbl>
    <w:p>
      <w:pPr>
        <w:spacing w:before="400" w:after="200"/>
        <w:jc w:val="center"/>
      </w:pPr>
      <w:r>
        <w:rPr>
          <w:rFonts w:ascii="Arial" w:cs="Arial" w:eastAsia="Arial" w:hAnsi="Arial"/>
          <w:b/>
          <w:bCs/>
          <w:color w:val="1B4F72"/>
          <w:sz w:val="24"/>
          <w:szCs w:val="24"/>
        </w:rPr>
        <w:t xml:space="preserve">— Mi Mejor Cesta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2026-03-24T12:37:25.475Z</dcterms:created>
  <dcterms:modified xsi:type="dcterms:W3CDTF">2026-03-24T12:37:25.476Z</dcterms:modified>
</cp:coreProperties>
</file>

<file path=docProps/custom.xml><?xml version="1.0" encoding="utf-8"?>
<Properties xmlns="http://schemas.openxmlformats.org/officeDocument/2006/custom-properties" xmlns:vt="http://schemas.openxmlformats.org/officeDocument/2006/docPropsVTypes"/>
</file>