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l9bjx40qikj" w:id="0"/>
      <w:bookmarkEnd w:id="0"/>
      <w:r w:rsidDel="00000000" w:rsidR="00000000" w:rsidRPr="00000000">
        <w:rPr>
          <w:rtl w:val="0"/>
        </w:rPr>
        <w:t xml:space="preserve">O Projeto:</w:t>
      </w:r>
    </w:p>
    <w:p w:rsidR="00000000" w:rsidDel="00000000" w:rsidP="00000000" w:rsidRDefault="00000000" w:rsidRPr="00000000" w14:paraId="00000002">
      <w:pPr>
        <w:pStyle w:val="Heading2"/>
        <w:ind w:firstLine="720"/>
        <w:rPr>
          <w:color w:val="1d1c1d"/>
          <w:sz w:val="23"/>
          <w:szCs w:val="23"/>
        </w:rPr>
      </w:pPr>
      <w:bookmarkStart w:colFirst="0" w:colLast="0" w:name="_d9d1ru6l9jkd" w:id="1"/>
      <w:bookmarkEnd w:id="1"/>
      <w:r w:rsidDel="00000000" w:rsidR="00000000" w:rsidRPr="00000000">
        <w:rPr>
          <w:color w:val="1d1c1d"/>
          <w:sz w:val="23"/>
          <w:szCs w:val="23"/>
          <w:rtl w:val="0"/>
        </w:rPr>
        <w:t xml:space="preserve">Cada squad escolherá um tema, que pode ser um aplicativo de celular, um pequeno sistema etc.  Para esse tema, a squad deverá ir elaborando por semana 1 entrega relacionada ao conteúdo visto em aula: 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pacing w:after="0" w:afterAutospacing="0"/>
        <w:ind w:left="1440" w:hanging="360"/>
        <w:rPr>
          <w:color w:val="1d1c1d"/>
          <w:sz w:val="23"/>
          <w:szCs w:val="23"/>
          <w:u w:val="none"/>
        </w:rPr>
      </w:pPr>
      <w:bookmarkStart w:colFirst="0" w:colLast="0" w:name="_3ehz2fylam5s" w:id="2"/>
      <w:bookmarkEnd w:id="2"/>
      <w:r w:rsidDel="00000000" w:rsidR="00000000" w:rsidRPr="00000000">
        <w:rPr>
          <w:color w:val="1d1c1d"/>
          <w:sz w:val="23"/>
          <w:szCs w:val="23"/>
          <w:rtl w:val="0"/>
        </w:rPr>
        <w:t xml:space="preserve">Nome e objetivo do Projeto</w:t>
      </w:r>
    </w:p>
    <w:p w:rsidR="00000000" w:rsidDel="00000000" w:rsidP="00000000" w:rsidRDefault="00000000" w:rsidRPr="00000000" w14:paraId="00000004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  <w:rPr>
          <w:color w:val="1d1c1d"/>
          <w:sz w:val="23"/>
          <w:szCs w:val="23"/>
          <w:u w:val="none"/>
        </w:rPr>
      </w:pPr>
      <w:bookmarkStart w:colFirst="0" w:colLast="0" w:name="_6ml9o69xwpxe" w:id="3"/>
      <w:bookmarkEnd w:id="3"/>
      <w:r w:rsidDel="00000000" w:rsidR="00000000" w:rsidRPr="00000000">
        <w:rPr>
          <w:color w:val="1d1c1d"/>
          <w:sz w:val="23"/>
          <w:szCs w:val="23"/>
          <w:rtl w:val="0"/>
        </w:rPr>
        <w:t xml:space="preserve">ex:  DiretoriaEscolar, um sistema de gestão de turmas, professores alunos e aulas.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spacing w:after="0" w:afterAutospacing="0" w:before="0" w:beforeAutospacing="0"/>
        <w:ind w:left="1440" w:hanging="360"/>
        <w:rPr>
          <w:color w:val="1d1c1d"/>
          <w:sz w:val="23"/>
          <w:szCs w:val="23"/>
          <w:u w:val="none"/>
        </w:rPr>
      </w:pPr>
      <w:bookmarkStart w:colFirst="0" w:colLast="0" w:name="_bkytjeia0q5p" w:id="4"/>
      <w:bookmarkEnd w:id="4"/>
      <w:r w:rsidDel="00000000" w:rsidR="00000000" w:rsidRPr="00000000">
        <w:rPr>
          <w:color w:val="1d1c1d"/>
          <w:sz w:val="23"/>
          <w:szCs w:val="23"/>
          <w:rtl w:val="0"/>
        </w:rPr>
        <w:t xml:space="preserve">A modelagem do banco de dados deste projeto: DER (print draw io)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spacing w:after="0" w:afterAutospacing="0" w:before="0" w:beforeAutospacing="0"/>
        <w:ind w:left="1440" w:hanging="360"/>
        <w:rPr>
          <w:color w:val="1d1c1d"/>
          <w:sz w:val="23"/>
          <w:szCs w:val="23"/>
          <w:u w:val="none"/>
        </w:rPr>
      </w:pPr>
      <w:bookmarkStart w:colFirst="0" w:colLast="0" w:name="_eg62fau6b46v" w:id="5"/>
      <w:bookmarkEnd w:id="5"/>
      <w:r w:rsidDel="00000000" w:rsidR="00000000" w:rsidRPr="00000000">
        <w:rPr>
          <w:color w:val="1d1c1d"/>
          <w:sz w:val="23"/>
          <w:szCs w:val="23"/>
          <w:rtl w:val="0"/>
        </w:rPr>
        <w:t xml:space="preserve">O script para criação do db e suas tabelas,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spacing w:after="0" w:afterAutospacing="0" w:before="0" w:beforeAutospacing="0"/>
        <w:ind w:left="1440" w:hanging="360"/>
        <w:rPr>
          <w:color w:val="1d1c1d"/>
          <w:sz w:val="23"/>
          <w:szCs w:val="23"/>
          <w:u w:val="none"/>
        </w:rPr>
      </w:pPr>
      <w:bookmarkStart w:colFirst="0" w:colLast="0" w:name="_2hwtb17c8gu3" w:id="6"/>
      <w:bookmarkEnd w:id="6"/>
      <w:r w:rsidDel="00000000" w:rsidR="00000000" w:rsidRPr="00000000">
        <w:rPr>
          <w:color w:val="1d1c1d"/>
          <w:sz w:val="23"/>
          <w:szCs w:val="23"/>
          <w:rtl w:val="0"/>
        </w:rPr>
        <w:t xml:space="preserve">Scripts para consultas e operações específicas,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spacing w:before="0" w:beforeAutospacing="0"/>
        <w:ind w:left="1440" w:hanging="360"/>
        <w:rPr>
          <w:color w:val="1d1c1d"/>
          <w:sz w:val="23"/>
          <w:szCs w:val="23"/>
          <w:u w:val="none"/>
        </w:rPr>
      </w:pPr>
      <w:bookmarkStart w:colFirst="0" w:colLast="0" w:name="_m2fd23l16e4g" w:id="7"/>
      <w:bookmarkEnd w:id="7"/>
      <w:r w:rsidDel="00000000" w:rsidR="00000000" w:rsidRPr="00000000">
        <w:rPr>
          <w:color w:val="1d1c1d"/>
          <w:sz w:val="23"/>
          <w:szCs w:val="23"/>
          <w:rtl w:val="0"/>
        </w:rPr>
        <w:t xml:space="preserve">Regras de segurança e optimização.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s1u5y6y45nwc" w:id="8"/>
      <w:bookmarkEnd w:id="8"/>
      <w:r w:rsidDel="00000000" w:rsidR="00000000" w:rsidRPr="00000000">
        <w:rPr>
          <w:rtl w:val="0"/>
        </w:rPr>
        <w:t xml:space="preserve">Aula 1: 05/08/2022</w:t>
      </w:r>
    </w:p>
    <w:p w:rsidR="00000000" w:rsidDel="00000000" w:rsidP="00000000" w:rsidRDefault="00000000" w:rsidRPr="00000000" w14:paraId="0000000A">
      <w:pPr>
        <w:pStyle w:val="Title"/>
        <w:rPr>
          <w:sz w:val="22"/>
          <w:szCs w:val="22"/>
        </w:rPr>
      </w:pPr>
      <w:bookmarkStart w:colFirst="0" w:colLast="0" w:name="_yq9bshy6cer6" w:id="9"/>
      <w:bookmarkEnd w:id="9"/>
      <w:r w:rsidDel="00000000" w:rsidR="00000000" w:rsidRPr="00000000">
        <w:rPr>
          <w:sz w:val="22"/>
          <w:szCs w:val="22"/>
          <w:rtl w:val="0"/>
        </w:rPr>
        <w:t xml:space="preserve">Atividade: Configurar ambiente local</w:t>
        <w:br w:type="textWrapping"/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https://www.microsoft.com/pt-br/sql-server/sql-server-downloads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155cc"/>
          <w:sz w:val="22"/>
          <w:szCs w:val="22"/>
          <w:u w:val="single"/>
          <w:rtl w:val="0"/>
        </w:rPr>
        <w:t xml:space="preserve">https://docs.microsoft.com/pt-br/sql/ssms/download-sql-server-management-studio-ssms?redirectedfrom=MSDN&amp;view=sql-server-ver16</w:t>
      </w:r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Sobre bancos de dados</w:t>
      </w:r>
    </w:p>
    <w:p w:rsidR="00000000" w:rsidDel="00000000" w:rsidP="00000000" w:rsidRDefault="00000000" w:rsidRPr="00000000" w14:paraId="0000000B">
      <w:pPr>
        <w:pStyle w:val="Title"/>
        <w:ind w:left="720" w:firstLine="0"/>
        <w:rPr>
          <w:sz w:val="22"/>
          <w:szCs w:val="22"/>
        </w:rPr>
      </w:pPr>
      <w:bookmarkStart w:colFirst="0" w:colLast="0" w:name="_17867o1lnedt" w:id="10"/>
      <w:bookmarkEnd w:id="10"/>
      <w:r w:rsidDel="00000000" w:rsidR="00000000" w:rsidRPr="00000000">
        <w:rPr>
          <w:sz w:val="22"/>
          <w:szCs w:val="22"/>
          <w:rtl w:val="0"/>
        </w:rPr>
        <w:t xml:space="preserve">O que é e qual a finalidade de um banco de dados?</w:t>
        <w:br w:type="textWrapping"/>
        <w:t xml:space="preserve">O modelo relacional, lógico e físico.</w:t>
        <w:br w:type="textWrapping"/>
        <w:t xml:space="preserve">Relacional x Não Relacional  </w:t>
        <w:br w:type="textWrapping"/>
        <w:t xml:space="preserve">Material complementar: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https://www.scylladb.com/learn/nosql/nosql-vs-sql/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1866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numPr>
          <w:ilvl w:val="0"/>
          <w:numId w:val="4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sl9bjx40qikj" w:id="0"/>
      <w:bookmarkEnd w:id="0"/>
      <w:r w:rsidDel="00000000" w:rsidR="00000000" w:rsidRPr="00000000">
        <w:rPr>
          <w:sz w:val="22"/>
          <w:szCs w:val="22"/>
          <w:rtl w:val="0"/>
        </w:rPr>
        <w:t xml:space="preserve">Sugestão de Pesquisa:</w:t>
      </w:r>
    </w:p>
    <w:p w:rsidR="00000000" w:rsidDel="00000000" w:rsidP="00000000" w:rsidRDefault="00000000" w:rsidRPr="00000000" w14:paraId="0000000E">
      <w:pPr>
        <w:pStyle w:val="Title"/>
        <w:numPr>
          <w:ilvl w:val="1"/>
          <w:numId w:val="4"/>
        </w:numPr>
        <w:spacing w:after="240" w:before="0" w:beforeAutospacing="0" w:lineRule="auto"/>
        <w:ind w:left="1440" w:hanging="360"/>
        <w:rPr>
          <w:sz w:val="22"/>
          <w:szCs w:val="22"/>
        </w:rPr>
      </w:pPr>
      <w:bookmarkStart w:colFirst="0" w:colLast="0" w:name="_za5nvelw4ogy" w:id="11"/>
      <w:bookmarkEnd w:id="11"/>
      <w:r w:rsidDel="00000000" w:rsidR="00000000" w:rsidRPr="00000000">
        <w:rPr>
          <w:sz w:val="22"/>
          <w:szCs w:val="22"/>
          <w:rtl w:val="0"/>
        </w:rPr>
        <w:t xml:space="preserve">Bancos de dados relacionais x não relacionais, diferenças, quando utilizar, quais são gratuitos.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Assuntos comentados: </w:t>
        <w:br w:type="textWrapping"/>
        <w:t xml:space="preserve">- Jackson Fressato, CEO do LAURA: https://globoplay.globo.com/v/5640291/</w:t>
        <w:br w:type="textWrapping"/>
        <w:t xml:space="preserve">- Javier Ropero, explicando sobre atlântida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Where.wmv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dxthuifpbk9c" w:id="12"/>
      <w:bookmarkEnd w:id="12"/>
      <w:r w:rsidDel="00000000" w:rsidR="00000000" w:rsidRPr="00000000">
        <w:rPr>
          <w:rtl w:val="0"/>
        </w:rPr>
        <w:br w:type="textWrapping"/>
        <w:t xml:space="preserve">Aula 2: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ACID (Atomicidade, Consistência, Isolamento e Durabilidade). https://medium.com/opensanca/o-que-%C3%A9-acid-59b11a81e2c6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https://dl.acm.org/doi/pdf/10.1145/362384.362685</w:t>
        </w:r>
      </w:hyperlink>
      <w:r w:rsidDel="00000000" w:rsidR="00000000" w:rsidRPr="00000000">
        <w:rPr>
          <w:rtl w:val="0"/>
        </w:rPr>
        <w:t xml:space="preserve"> - A Relational Model of Data - Codd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MER, o modelo entidade-relacionamento e seus diagramas;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Entidades, atributos e relacionamentos;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Chaves primárias e estrangeiras;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Cardinalidades;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Restrições de integridade.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Ferramenta Draw IO 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https://docs.microsoft.com/pt-br/sql/t-sql/data-types/data-types-transact-sql?view=sql-server-ver16</w:t>
        </w:r>
      </w:hyperlink>
      <w:r w:rsidDel="00000000" w:rsidR="00000000" w:rsidRPr="00000000">
        <w:rPr>
          <w:rtl w:val="0"/>
        </w:rPr>
        <w:t xml:space="preserve"> ---  Tipos de dados permitidos no SQL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https://www.lucidchart.com/pages/pt/simbolos-de-diagramas-entidade-relacionamento</w:t>
        </w:r>
      </w:hyperlink>
      <w:r w:rsidDel="00000000" w:rsidR="00000000" w:rsidRPr="00000000">
        <w:rPr>
          <w:rtl w:val="0"/>
        </w:rPr>
        <w:t xml:space="preserve"> --- Explicação de simbolos do DER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Diferentes notações: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https://prezi.com/vs8tx3hcwawi/banco-de-dados-notacao-de-james-martin/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Aula 3: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https://docs.microsoft.com/pt-pt/azure/azure-sql/database/free-sql-db-free-account-how-to-deploy?view=azuresql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https://github.com/Microsoft/azuredatastudio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https://www.microsoft.com/en-us/trainingdays/azure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projeto precisa ser otimizado para banco de dados relacional. </w:t>
      </w:r>
    </w:p>
    <w:p w:rsidR="00000000" w:rsidDel="00000000" w:rsidP="00000000" w:rsidRDefault="00000000" w:rsidRPr="00000000" w14:paraId="00000025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Considere os seguintes esquemas de relações, crie essas tabelas e o banco de dados (Banco_seunome):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AGENCIA (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u w:val="single"/>
          <w:rtl w:val="0"/>
        </w:rPr>
        <w:t xml:space="preserve">codAgencia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nome, cidade)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CLIENTE (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u w:val="single"/>
          <w:rtl w:val="0"/>
        </w:rPr>
        <w:t xml:space="preserve">codCliente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nome, rua, cidade)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EMPRESTIMO (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u w:val="single"/>
          <w:rtl w:val="0"/>
        </w:rPr>
        <w:t xml:space="preserve">nroEmprestimo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codAgencia, total)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DEVEDOR (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u w:val="single"/>
          <w:rtl w:val="0"/>
        </w:rPr>
        <w:t xml:space="preserve">codCliente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u w:val="single"/>
          <w:rtl w:val="0"/>
        </w:rPr>
        <w:t xml:space="preserve">nroEmprestimo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CONTA (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u w:val="single"/>
          <w:rtl w:val="0"/>
        </w:rPr>
        <w:t xml:space="preserve">nroConta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codAgencia, saldo)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CORRENTISTA (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u w:val="single"/>
          <w:rtl w:val="0"/>
        </w:rPr>
        <w:t xml:space="preserve">CodCliente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u w:val="single"/>
          <w:rtl w:val="0"/>
        </w:rPr>
        <w:t xml:space="preserve">nroConta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https://cadernodeprova.com.br/notacao-peter-chen/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https://sites.google.com/site/uniplibancodedados1/aulas/aula-4---modelo-entidade-e-relacionamentos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05188" cy="26832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2683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Aula 4: </w:t>
        <w:br w:type="textWrapping"/>
        <w:t xml:space="preserve">- -    Criação e remoção de bancos de dados;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tabelas e seus atributos;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chaves primárias e constraints;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Identity;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Alteração e remoção de tabelas;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Inserção, remoção e edição de dados;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Formas normais e suas aplicações.  Ref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https://spaceprogrammer.com/bd/normalizando-um-banco-de-dados-por-meio-das-3-principais-formas/</w:t>
        </w:r>
      </w:hyperlink>
      <w:r w:rsidDel="00000000" w:rsidR="00000000" w:rsidRPr="00000000">
        <w:rPr>
          <w:rtl w:val="0"/>
        </w:rPr>
        <w:br w:type="textWrapping"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https://docs.microsoft.com/pt-br/office/troubleshoot/access/database-normalization-description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rPr/>
      </w:pPr>
      <w:bookmarkStart w:colFirst="0" w:colLast="0" w:name="_1n8iug6uhk2n" w:id="13"/>
      <w:bookmarkEnd w:id="13"/>
      <w:hyperlink r:id="rId2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https://www.w3schools.com/sql/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DATABASE dbBankings;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DROP DATABASE dbBankings;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TABLE table_name(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column1 int,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column2 varchar(10)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DROP TABLE table_name;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ALTER TABLE table_name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ALTER COLUMN | ADD | DROP Columname datatype;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TABLE Persons 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ID int NOT NULL PRIMARY KEY,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LastName varchar(255)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FirstName varchar(255),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Age int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ALTER TABLE Persons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DROP CONSTRAINT PK_nocampoID;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ALTER TABLE Persons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ADD CONSTRAINT PK_nocampoID PRIMARY KEY(ID);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ALTER TABLE Persons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ADD CONSTRAINT PK_Person PRIMARY KEY (ID);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OrderID int NOT NULL PRIMARY KEY,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OrderNumber int NOT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PersonID int FOREIGN KEY REFERENCES Persons(ID)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Aula 5: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Identity;</w:t>
        <w:br w:type="textWrapping"/>
        <w:t xml:space="preserve">Inserção, remoção e edição de dados;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Formas normais e suas aplicações.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https://docs.microsoft.com/pt-br/office/troubleshoot/access/database-normalization-description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br w:type="textWrapping"/>
        <w:t xml:space="preserve">Data Types </w:t>
      </w:r>
    </w:p>
    <w:p w:rsidR="00000000" w:rsidDel="00000000" w:rsidP="00000000" w:rsidRDefault="00000000" w:rsidRPr="00000000" w14:paraId="0000005F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https://docs.microsoft.com/pt-br/sql/t-sql/data-types/data-types-transact-sql?view=sql-server-ver16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Consultas em bancos populados: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 de dados com SELECT;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Modificadores de resultado como (ORDER BY, DISTINCT, WHERE, AND e OR, TOP n e ALIAS);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Junção de dados com UNION e UNION ALL;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Selecionando dados para tabelas (INTO);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Agregação - SUM, COUNT, MAX, MIN, AVG;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e seus filtros (IN, NOT IN, BETWEEN, LIKE, NOT LIKE, =, &lt;&gt; e demais operadores);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Aula 6: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Formas normais e suas aplicações.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https://docs.microsoft.com/pt-br/office/troubleshoot/access/database-normalization-description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INNER JOIN e LEFT/RIGHT JOIN.  </w:t>
        <w:br w:type="textWrapping"/>
      </w:r>
      <w:r w:rsidDel="00000000" w:rsidR="00000000" w:rsidRPr="00000000">
        <w:rPr/>
        <w:drawing>
          <wp:inline distB="114300" distT="114300" distL="114300" distR="114300">
            <wp:extent cx="4914598" cy="38661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598" cy="386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Execução do SQL Murder mistery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https://mystery.knightlab.com/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Monitoria: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hierarquia de execução dos comando SELECT</w:t>
      </w:r>
    </w:p>
    <w:p w:rsidR="00000000" w:rsidDel="00000000" w:rsidP="00000000" w:rsidRDefault="00000000" w:rsidRPr="00000000" w14:paraId="00000070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https://www.sisense.com/blog/sql-query-order-of-operations/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i w:val="1"/>
          <w:color w:val="202124"/>
        </w:rPr>
      </w:pPr>
      <w:r w:rsidDel="00000000" w:rsidR="00000000" w:rsidRPr="00000000">
        <w:rPr>
          <w:rtl w:val="0"/>
        </w:rPr>
        <w:t xml:space="preserve">Exemplo de auto referência:</w:t>
        <w:br w:type="textWrapping"/>
      </w:r>
      <w:r w:rsidDel="00000000" w:rsidR="00000000" w:rsidRPr="00000000">
        <w:rPr>
          <w:rFonts w:ascii="Roboto" w:cs="Roboto" w:eastAsia="Roboto" w:hAnsi="Roboto"/>
          <w:i w:val="1"/>
          <w:color w:val="202124"/>
          <w:rtl w:val="0"/>
        </w:rPr>
        <w:t xml:space="preserve">CREATE TABLE funcionarios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i w:val="1"/>
          <w:color w:val="202124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rtl w:val="0"/>
        </w:rPr>
        <w:t xml:space="preserve">(id_funcionario INT PRIMARY KEY, nome_funcionario VARCHAR(100), gestor INT FOREIGN KEY REFERENCES funcionarios(id_funcionario))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i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i w:val="1"/>
          <w:color w:val="202124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rtl w:val="0"/>
        </w:rPr>
        <w:t xml:space="preserve">INSERT INTO funcionarios 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i w:val="1"/>
          <w:color w:val="202124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rtl w:val="0"/>
        </w:rPr>
        <w:t xml:space="preserve">VALUES (1, 'Chris', NULL),(2, 'Carlos', 1), (3, 'Daniel', NULL), (4, 'Guilherme', 1), (5, 'Meca', 1), (6, 'Mariana', 1)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i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i w:val="1"/>
          <w:color w:val="202124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rtl w:val="0"/>
        </w:rPr>
        <w:t xml:space="preserve">SELECT *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i w:val="1"/>
          <w:color w:val="202124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rtl w:val="0"/>
        </w:rPr>
        <w:t xml:space="preserve">FROM funcionarios as f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i w:val="1"/>
          <w:color w:val="202124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rtl w:val="0"/>
        </w:rPr>
        <w:t xml:space="preserve">WHERE gestor IS NOT NULL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i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i w:val="1"/>
          <w:color w:val="202124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rtl w:val="0"/>
        </w:rPr>
        <w:t xml:space="preserve">SELECT *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i w:val="1"/>
          <w:color w:val="202124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rtl w:val="0"/>
        </w:rPr>
        <w:t xml:space="preserve">FROM funcionarios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i w:val="1"/>
          <w:color w:val="202124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rtl w:val="0"/>
        </w:rPr>
        <w:t xml:space="preserve">WHERE id_funcionario = 1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i w:val="1"/>
          <w:color w:val="202124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rtl w:val="0"/>
        </w:rPr>
        <w:t xml:space="preserve">SELECT *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i w:val="1"/>
          <w:color w:val="202124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rtl w:val="0"/>
        </w:rPr>
        <w:t xml:space="preserve">FROM funcionarios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i w:val="1"/>
          <w:color w:val="202124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rtl w:val="0"/>
        </w:rPr>
        <w:t xml:space="preserve">WHERE id_funcionario IN (SELECT gestor FROM funcionarios WHERE nome_funcionario = 'Guilherme')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i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i w:val="1"/>
          <w:color w:val="202124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rtl w:val="0"/>
        </w:rPr>
        <w:t xml:space="preserve">SELECT *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i w:val="1"/>
          <w:color w:val="202124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rtl w:val="0"/>
        </w:rPr>
        <w:t xml:space="preserve">FROM funcionarios as f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i w:val="1"/>
          <w:color w:val="202124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rtl w:val="0"/>
        </w:rPr>
        <w:t xml:space="preserve">LEFT JOIN funcionarios as g</w:t>
      </w:r>
    </w:p>
    <w:p w:rsidR="00000000" w:rsidDel="00000000" w:rsidP="00000000" w:rsidRDefault="00000000" w:rsidRPr="00000000" w14:paraId="00000086">
      <w:pPr>
        <w:shd w:fill="ffffff" w:val="clear"/>
        <w:rPr>
          <w:rFonts w:ascii="Roboto" w:cs="Roboto" w:eastAsia="Roboto" w:hAnsi="Roboto"/>
          <w:i w:val="1"/>
          <w:color w:val="202124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rtl w:val="0"/>
        </w:rPr>
        <w:t xml:space="preserve">ON f.gestor = g.id_funcionario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Aula 7: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 Python Flask + SQL Alchemy </w:t>
        <w:br w:type="textWrapping"/>
        <w:br w:type="textWrapping"/>
        <w:t xml:space="preserve">Subqueries: </w:t>
        <w:br w:type="textWrapping"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Select senha_usuario, (select count(*) from usuarios) as Num3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from usuarios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where usuario_id IN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(Select usuario_id from dados_pessoais where numero_telefone like '011%')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br w:type="textWrapping"/>
        <w:t xml:space="preserve">Uso do “explain”/ plano de execução</w:t>
      </w: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Índices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Aula 8!</w:t>
        <w:br w:type="textWrapping"/>
        <w:br w:type="textWrapping"/>
        <w:t xml:space="preserve">***  LEIA-ME *** </w:t>
        <w:br w:type="textWrapping"/>
        <w:t xml:space="preserve">https://www.infoworld.com/article/3633005/put-business-logic-in-the-application-not-the-database.html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br w:type="textWrapping"/>
        <w:t xml:space="preserve">Select Case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Estruturas condicionais;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Estruturas de repetição;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Stored Procedures;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Functions;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Triggers.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Views;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Para n passar vergonha igual a professora:  </w:t>
        <w:br w:type="textWrapping"/>
        <w:t xml:space="preserve">Functions não podem performar ações que modificam o state do banco:</w:t>
      </w: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atividade de hoje: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 usar um select case e subselects para criar uma view para o projeto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 usar estrutura condicional na criação de trigger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usar estrutura de repetição na criação de function ou procedure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ÚLTIMA AULINHA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OLAP e OLTP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dos trabalhos</w:t>
      </w:r>
      <w:r w:rsidDel="00000000" w:rsidR="00000000" w:rsidRPr="00000000">
        <w:rPr>
          <w:rtl w:val="0"/>
        </w:rPr>
      </w:r>
    </w:p>
    <w:tbl>
      <w:tblPr>
        <w:tblStyle w:val="Table1"/>
        <w:tblW w:w="6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80"/>
        <w:gridCol w:w="4140"/>
        <w:tblGridChange w:id="0">
          <w:tblGrid>
            <w:gridCol w:w="2180"/>
            <w:gridCol w:w="41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[BD-MS-003] Banco de Dados (MSSQL)</w:t>
            </w:r>
          </w:p>
        </w:tc>
      </w:tr>
      <w:tr>
        <w:trPr>
          <w:cantSplit w:val="0"/>
          <w:trHeight w:val="721.9799999999999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Avaliação Docente 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https://forms.gle/HjhcfHRgPwQCkXbA7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.9799999999999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Autoavaliação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https://forms.gle/pm61dRVLnD97RAeNA</w:t>
            </w:r>
          </w:p>
        </w:tc>
      </w:tr>
    </w:tbl>
    <w:p w:rsidR="00000000" w:rsidDel="00000000" w:rsidP="00000000" w:rsidRDefault="00000000" w:rsidRPr="00000000" w14:paraId="000000AC">
      <w:pPr>
        <w:pStyle w:val="Title"/>
        <w:numPr>
          <w:ilvl w:val="0"/>
          <w:numId w:val="5"/>
        </w:numPr>
        <w:spacing w:after="0" w:line="360" w:lineRule="auto"/>
        <w:ind w:left="720" w:hanging="360"/>
        <w:rPr>
          <w:sz w:val="34"/>
          <w:szCs w:val="34"/>
        </w:rPr>
      </w:pPr>
      <w:bookmarkStart w:colFirst="0" w:colLast="0" w:name="_873bqbtwdgol" w:id="14"/>
      <w:bookmarkEnd w:id="14"/>
      <w:r w:rsidDel="00000000" w:rsidR="00000000" w:rsidRPr="00000000">
        <w:rPr>
          <w:sz w:val="34"/>
          <w:szCs w:val="34"/>
          <w:rtl w:val="0"/>
        </w:rPr>
        <w:t xml:space="preserve">Kahoot: </w:t>
      </w:r>
      <w:hyperlink r:id="rId33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https://kahoot.it?pin=754810&amp;refer_method=link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Pro gartic dps :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https://gartic.com.br/044906879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paceprogrammer.com/bd/normalizando-um-banco-de-dados-por-meio-das-3-principais-formas/" TargetMode="External"/><Relationship Id="rId22" Type="http://schemas.openxmlformats.org/officeDocument/2006/relationships/hyperlink" Target="https://www.w3schools.com/sql/" TargetMode="External"/><Relationship Id="rId21" Type="http://schemas.openxmlformats.org/officeDocument/2006/relationships/hyperlink" Target="https://docs.microsoft.com/pt-br/office/troubleshoot/access/database-normalization-description" TargetMode="External"/><Relationship Id="rId24" Type="http://schemas.openxmlformats.org/officeDocument/2006/relationships/hyperlink" Target="https://docs.microsoft.com/pt-br/sql/t-sql/data-types/data-types-transact-sql?view=sql-server-ver16" TargetMode="External"/><Relationship Id="rId23" Type="http://schemas.openxmlformats.org/officeDocument/2006/relationships/hyperlink" Target="https://docs.microsoft.com/pt-br/office/troubleshoot/access/database-normalization-descrip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xJSAzm6a0q0" TargetMode="External"/><Relationship Id="rId26" Type="http://schemas.openxmlformats.org/officeDocument/2006/relationships/image" Target="media/image2.png"/><Relationship Id="rId25" Type="http://schemas.openxmlformats.org/officeDocument/2006/relationships/image" Target="media/image4.png"/><Relationship Id="rId28" Type="http://schemas.openxmlformats.org/officeDocument/2006/relationships/image" Target="media/image5.png"/><Relationship Id="rId27" Type="http://schemas.openxmlformats.org/officeDocument/2006/relationships/hyperlink" Target="https://docs.microsoft.com/pt-br/office/troubleshoot/access/database-normalization-descrip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icrosoft.com/pt-br/sql-server/sql-server-downloads" TargetMode="External"/><Relationship Id="rId29" Type="http://schemas.openxmlformats.org/officeDocument/2006/relationships/hyperlink" Target="https://mystery.knightlab.com/" TargetMode="External"/><Relationship Id="rId7" Type="http://schemas.openxmlformats.org/officeDocument/2006/relationships/hyperlink" Target="https://www.scylladb.com/learn/nosql/nosql-vs-sql/" TargetMode="External"/><Relationship Id="rId8" Type="http://schemas.openxmlformats.org/officeDocument/2006/relationships/image" Target="media/image7.png"/><Relationship Id="rId31" Type="http://schemas.openxmlformats.org/officeDocument/2006/relationships/image" Target="media/image6.png"/><Relationship Id="rId30" Type="http://schemas.openxmlformats.org/officeDocument/2006/relationships/hyperlink" Target="https://www.sisense.com/blog/sql-query-order-of-operations/" TargetMode="External"/><Relationship Id="rId11" Type="http://schemas.openxmlformats.org/officeDocument/2006/relationships/hyperlink" Target="https://docs.microsoft.com/pt-br/sql/t-sql/data-types/data-types-transact-sql?view=sql-server-ver16" TargetMode="External"/><Relationship Id="rId33" Type="http://schemas.openxmlformats.org/officeDocument/2006/relationships/hyperlink" Target="https://kahoot.it?pin=754810&amp;refer_method=link" TargetMode="External"/><Relationship Id="rId10" Type="http://schemas.openxmlformats.org/officeDocument/2006/relationships/hyperlink" Target="https://dl.acm.org/doi/pdf/10.1145/362384.362685" TargetMode="External"/><Relationship Id="rId32" Type="http://schemas.openxmlformats.org/officeDocument/2006/relationships/image" Target="media/image3.png"/><Relationship Id="rId13" Type="http://schemas.openxmlformats.org/officeDocument/2006/relationships/hyperlink" Target="https://prezi.com/vs8tx3hcwawi/banco-de-dados-notacao-de-james-martin/" TargetMode="External"/><Relationship Id="rId12" Type="http://schemas.openxmlformats.org/officeDocument/2006/relationships/hyperlink" Target="https://www.lucidchart.com/pages/pt/simbolos-de-diagramas-entidade-relacionamento" TargetMode="External"/><Relationship Id="rId34" Type="http://schemas.openxmlformats.org/officeDocument/2006/relationships/hyperlink" Target="https://gartic.com.br/044906879" TargetMode="External"/><Relationship Id="rId15" Type="http://schemas.openxmlformats.org/officeDocument/2006/relationships/hyperlink" Target="https://github.com/Microsoft/azuredatastudio" TargetMode="External"/><Relationship Id="rId14" Type="http://schemas.openxmlformats.org/officeDocument/2006/relationships/hyperlink" Target="https://docs.microsoft.com/pt-pt/azure/azure-sql/database/free-sql-db-free-account-how-to-deploy?view=azuresql" TargetMode="External"/><Relationship Id="rId17" Type="http://schemas.openxmlformats.org/officeDocument/2006/relationships/hyperlink" Target="https://cadernodeprova.com.br/notacao-peter-chen/" TargetMode="External"/><Relationship Id="rId16" Type="http://schemas.openxmlformats.org/officeDocument/2006/relationships/hyperlink" Target="https://www.microsoft.com/en-us/trainingdays/azure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s://sites.google.com/site/uniplibancodedados1/aulas/aula-4---modelo-entidade-e-relacionament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