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9E7" w:rsidRPr="007F44B3" w:rsidRDefault="007F44B3">
      <w:pPr>
        <w:rPr>
          <w:b/>
        </w:rPr>
      </w:pPr>
      <w:r>
        <w:rPr>
          <w:b/>
        </w:rPr>
        <w:t xml:space="preserve">Objetivo: </w:t>
      </w:r>
      <w:bookmarkStart w:id="0" w:name="_GoBack"/>
      <w:bookmarkEnd w:id="0"/>
    </w:p>
    <w:sectPr w:rsidR="004B59E7" w:rsidRPr="007F44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A40"/>
    <w:rsid w:val="004B59E7"/>
    <w:rsid w:val="00790A40"/>
    <w:rsid w:val="007F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F2ECE"/>
  <w15:chartTrackingRefBased/>
  <w15:docId w15:val="{00C2AAE0-515B-4AD7-92FF-6E3748B90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Pérez Alba</dc:creator>
  <cp:keywords/>
  <dc:description/>
  <cp:lastModifiedBy>Guillermo Pérez Alba</cp:lastModifiedBy>
  <cp:revision>2</cp:revision>
  <dcterms:created xsi:type="dcterms:W3CDTF">2018-09-03T08:07:00Z</dcterms:created>
  <dcterms:modified xsi:type="dcterms:W3CDTF">2018-09-03T11:27:00Z</dcterms:modified>
</cp:coreProperties>
</file>