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Heading1"/>
      </w:pPr>
      <w:r>
        <w:rPr>
          <w:b/>
          <w:bCs/>
          <w:sz w:val="28"/>
          <w:szCs w:val="28"/>
        </w:rPr>
        <w:t xml:space="preserve">Requisiti — LaunchC39B</w:t>
      </w:r>
    </w:p>
    <w:p>
      <w:r>
        <w:rPr>
          <w:i/>
          <w:iCs/>
        </w:rPr>
        <w:t xml:space="preserve">Launcher per pipeline di script Python — versione 3.2 — 01/03/2026</w:t>
      </w:r>
    </w:p>
    <w:p>
      <w:r>
        <w:t xml:space="preserve"/>
      </w:r>
    </w:p>
    <w:p>
      <w:pPr>
        <w:pStyle w:val="Heading1"/>
      </w:pPr>
      <w:r>
        <w:rPr>
          <w:b/>
          <w:bCs/>
          <w:sz w:val="28"/>
          <w:szCs w:val="28"/>
        </w:rPr>
        <w:t xml:space="preserve">1. Obiettivo</w:t>
      </w:r>
    </w:p>
    <w:p>
      <w:r>
        <w:t xml:space="preserve">Costruire uno script Python che funga da lanciatore per una serie di script sviluppati nel tempo, implementando una sequenza di operazioni costruibile a run-time tramite file di configurazione.</w:t>
      </w:r>
    </w:p>
    <w:p>
      <w:r>
        <w:t xml:space="preserve"/>
      </w:r>
    </w:p>
    <w:p>
      <w:pPr>
        <w:pStyle w:val="Heading1"/>
      </w:pPr>
      <w:r>
        <w:rPr>
          <w:b/>
          <w:bCs/>
          <w:sz w:val="28"/>
          <w:szCs w:val="28"/>
        </w:rPr>
        <w:t xml:space="preserve">2. Struttura e Convenzioni Generali</w:t>
      </w:r>
    </w:p>
    <w:p>
      <w:pPr>
        <w:pStyle w:val="ListParagraph"/>
        <w:numPr>
          <w:ilvl w:val="0"/>
          <w:numId w:val="2"/>
        </w:numPr>
      </w:pPr>
      <w:r>
        <w:t xml:space="preserve">Il Launcher è uno script a sé stante, in una cartella propria.</w:t>
      </w:r>
    </w:p>
    <w:p>
      <w:pPr>
        <w:pStyle w:val="ListParagraph"/>
        <w:numPr>
          <w:ilvl w:val="0"/>
          <w:numId w:val="2"/>
        </w:numPr>
      </w:pPr>
      <w:r>
        <w:t xml:space="preserve">I due file di configurazione (tools.yml e config.yml) risiedono nella stessa cartella dello script.</w:t>
      </w:r>
    </w:p>
    <w:p>
      <w:pPr>
        <w:pStyle w:val="ListParagraph"/>
        <w:numPr>
          <w:ilvl w:val="0"/>
          <w:numId w:val="2"/>
        </w:numPr>
      </w:pPr>
      <w:r>
        <w:t xml:space="preserve">La cartella del Launcher è allo stesso livello delle cartelle degli script da lanciare. Esempio di path relativo per raggiungere uno script: ..\sgamatore\sgamatore.py</w:t>
      </w:r>
    </w:p>
    <w:p>
      <w:pPr>
        <w:pStyle w:val="ListParagraph"/>
        <w:numPr>
          <w:ilvl w:val="0"/>
          <w:numId w:val="2"/>
        </w:numPr>
      </w:pPr>
      <w:r>
        <w:t xml:space="preserve">Linguaggio: Python 3.13. Le dipendenze non sono un vincolo.</w:t>
      </w:r>
    </w:p>
    <w:p>
      <w:pPr>
        <w:pStyle w:val="ListParagraph"/>
        <w:numPr>
          <w:ilvl w:val="0"/>
          <w:numId w:val="2"/>
        </w:numPr>
      </w:pPr>
      <w:r>
        <w:t xml:space="preserve">Una variabile globale gestisce nome e versione della release, ad esempio:</w:t>
      </w:r>
    </w:p>
    <w:p>
      <w:pPr>
        <w:ind w:left="720"/>
      </w:pPr>
      <w:r>
        <w:rPr>
          <w:rFonts w:ascii="Courier New" w:cs="Courier New" w:eastAsia="Courier New" w:hAnsi="Courier New"/>
          <w:sz w:val="20"/>
          <w:szCs w:val="20"/>
        </w:rPr>
        <w:t xml:space="preserve">VER_NAME = "1.0 - Ariel"</w:t>
      </w:r>
    </w:p>
    <w:p>
      <w:r>
        <w:t xml:space="preserve"/>
      </w:r>
    </w:p>
    <w:p>
      <w:pPr>
        <w:pStyle w:val="Heading1"/>
      </w:pPr>
      <w:r>
        <w:rPr>
          <w:b/>
          <w:bCs/>
          <w:sz w:val="28"/>
          <w:szCs w:val="28"/>
        </w:rPr>
        <w:t xml:space="preserve">3. File di Configurazione</w:t>
      </w:r>
    </w:p>
    <w:p>
      <w:pPr>
        <w:pStyle w:val="Heading2"/>
      </w:pPr>
      <w:r>
        <w:rPr>
          <w:b/>
          <w:bCs/>
          <w:sz w:val="24"/>
          <w:szCs w:val="24"/>
        </w:rPr>
        <w:t xml:space="preserve">3.1 tools.yml — Catalogo degli Script</w:t>
      </w:r>
    </w:p>
    <w:p>
      <w:r>
        <w:t xml:space="preserve">Definisce il catalogo degli script disponibili. Per ogni script specifica:</w:t>
      </w:r>
    </w:p>
    <w:p>
      <w:pPr>
        <w:pStyle w:val="ListParagraph"/>
        <w:numPr>
          <w:ilvl w:val="0"/>
          <w:numId w:val="2"/>
        </w:numPr>
      </w:pPr>
      <w:r>
        <w:t xml:space="preserve">script_name: nome identificativo (usato come chiave in config.yml)</w:t>
      </w:r>
    </w:p>
    <w:p>
      <w:pPr>
        <w:pStyle w:val="ListParagraph"/>
        <w:numPr>
          <w:ilvl w:val="0"/>
          <w:numId w:val="2"/>
        </w:numPr>
      </w:pPr>
      <w:r>
        <w:t xml:space="preserve">script_path: percorso relativo allo script</w:t>
      </w:r>
    </w:p>
    <w:p>
      <w:pPr>
        <w:pStyle w:val="ListParagraph"/>
        <w:numPr>
          <w:ilvl w:val="0"/>
          <w:numId w:val="2"/>
        </w:numPr>
      </w:pPr>
      <w:r>
        <w:t xml:space="preserve">script_opt: opzioni di default da passare allo script (facoltativo, stringa unica)</w:t>
      </w:r>
    </w:p>
    <w:p>
      <w:r>
        <w:t xml:space="preserve"/>
      </w:r>
    </w:p>
    <w:p>
      <w:r>
        <w:t xml:space="preserve">Esempio:</w:t>
      </w:r>
    </w:p>
    <w:p>
      <w:pPr>
        <w:ind w:left="720"/>
      </w:pPr>
      <w:r>
        <w:rPr>
          <w:rFonts w:ascii="Courier New" w:cs="Courier New" w:eastAsia="Courier New" w:hAnsi="Courier New"/>
          <w:sz w:val="20"/>
          <w:szCs w:val="20"/>
        </w:rPr>
        <w:t xml:space="preserve">- script_name: Sgamatore</w:t>
      </w:r>
    </w:p>
    <w:p>
      <w:pPr>
        <w:ind w:left="720"/>
      </w:pPr>
      <w:r>
        <w:rPr>
          <w:rFonts w:ascii="Courier New" w:cs="Courier New" w:eastAsia="Courier New" w:hAnsi="Courier New"/>
          <w:sz w:val="20"/>
          <w:szCs w:val="20"/>
        </w:rPr>
        <w:t xml:space="preserve">  script_path: ..\sgamatore\sgamatore.py</w:t>
      </w:r>
    </w:p>
    <w:p>
      <w:pPr>
        <w:ind w:left="720"/>
      </w:pPr>
      <w:r>
        <w:rPr>
          <w:rFonts w:ascii="Courier New" w:cs="Courier New" w:eastAsia="Courier New" w:hAnsi="Courier New"/>
          <w:sz w:val="20"/>
          <w:szCs w:val="20"/>
        </w:rPr>
        <w:t xml:space="preserve">  script_opt: --ecofin</w:t>
      </w:r>
    </w:p>
    <w:p>
      <w:pPr>
        <w:ind w:left="720"/>
      </w:pPr>
      <w:r>
        <w:rPr>
          <w:rFonts w:ascii="Courier New" w:cs="Courier New" w:eastAsia="Courier New" w:hAnsi="Courier New"/>
          <w:sz w:val="20"/>
          <w:szCs w:val="20"/>
        </w:rPr>
        <w:t xml:space="preserve"/>
      </w:r>
    </w:p>
    <w:p>
      <w:pPr>
        <w:ind w:left="720"/>
      </w:pPr>
      <w:r>
        <w:rPr>
          <w:rFonts w:ascii="Courier New" w:cs="Courier New" w:eastAsia="Courier New" w:hAnsi="Courier New"/>
          <w:sz w:val="20"/>
          <w:szCs w:val="20"/>
        </w:rPr>
        <w:t xml:space="preserve">- script_name: Pippo</w:t>
      </w:r>
    </w:p>
    <w:p>
      <w:pPr>
        <w:ind w:left="720"/>
      </w:pPr>
      <w:r>
        <w:rPr>
          <w:rFonts w:ascii="Courier New" w:cs="Courier New" w:eastAsia="Courier New" w:hAnsi="Courier New"/>
          <w:sz w:val="20"/>
          <w:szCs w:val="20"/>
        </w:rPr>
        <w:t xml:space="preserve">  script_path: ..\pippo\pippo.py</w:t>
      </w:r>
    </w:p>
    <w:p>
      <w:pPr>
        <w:ind w:left="720"/>
      </w:pPr>
      <w:r>
        <w:rPr>
          <w:rFonts w:ascii="Courier New" w:cs="Courier New" w:eastAsia="Courier New" w:hAnsi="Courier New"/>
          <w:sz w:val="20"/>
          <w:szCs w:val="20"/>
        </w:rPr>
        <w:t xml:space="preserve">  script_opt:</w:t>
      </w:r>
    </w:p>
    <w:p>
      <w:r>
        <w:t xml:space="preserve"/>
      </w:r>
    </w:p>
    <w:p>
      <w:pPr>
        <w:pStyle w:val="Heading2"/>
      </w:pPr>
      <w:r>
        <w:rPr>
          <w:b/>
          <w:bCs/>
          <w:sz w:val="24"/>
          <w:szCs w:val="24"/>
        </w:rPr>
        <w:t xml:space="preserve">3.2 config.yml — Configurazioni di Pipeline</w:t>
      </w:r>
    </w:p>
    <w:p>
      <w:r>
        <w:t xml:space="preserve">Definisce le configurazioni di lancio (pipeline). La struttura supporta opzioni a livello di pipeline e override per script specifici.</w:t>
      </w:r>
    </w:p>
    <w:p>
      <w:r>
        <w:t xml:space="preserve"/>
      </w:r>
    </w:p>
    <w:p>
      <w:r>
        <w:rPr>
          <w:b/>
          <w:bCs/>
        </w:rPr>
        <w:t xml:space="preserve">Struttura base</w:t>
      </w:r>
    </w:p>
    <w:p>
      <w:r>
        <w:t xml:space="preserve">Per ogni configurazione, ogni script è identificato con lo stesso nome usato in tools.yml. Lo stato di abilitazione è espresso come booleano (true/false).</w:t>
      </w:r>
    </w:p>
    <w:p>
      <w:r>
        <w:t xml:space="preserve"/>
      </w:r>
    </w:p>
    <w:p>
      <w:r>
        <w:t xml:space="preserve">Esempio minimo:</w:t>
      </w:r>
    </w:p>
    <w:p>
      <w:pPr>
        <w:ind w:left="720"/>
      </w:pPr>
      <w:r>
        <w:rPr>
          <w:rFonts w:ascii="Courier New" w:cs="Courier New" w:eastAsia="Courier New" w:hAnsi="Courier New"/>
          <w:sz w:val="20"/>
          <w:szCs w:val="20"/>
        </w:rPr>
        <w:t xml:space="preserve">configurations:</w:t>
      </w:r>
    </w:p>
    <w:p>
      <w:pPr>
        <w:ind w:left="720"/>
      </w:pPr>
      <w:r>
        <w:rPr>
          <w:rFonts w:ascii="Courier New" w:cs="Courier New" w:eastAsia="Courier New" w:hAnsi="Courier New"/>
          <w:sz w:val="20"/>
          <w:szCs w:val="20"/>
        </w:rPr>
        <w:t xml:space="preserve">  Solo Sgamatore:</w:t>
      </w:r>
    </w:p>
    <w:p>
      <w:pPr>
        <w:ind w:left="720"/>
      </w:pPr>
      <w:r>
        <w:rPr>
          <w:rFonts w:ascii="Courier New" w:cs="Courier New" w:eastAsia="Courier New" w:hAnsi="Courier New"/>
          <w:sz w:val="20"/>
          <w:szCs w:val="20"/>
        </w:rPr>
        <w:t xml:space="preserve">    Sgamatore: true</w:t>
      </w:r>
    </w:p>
    <w:p>
      <w:pPr>
        <w:ind w:left="720"/>
      </w:pPr>
      <w:r>
        <w:rPr>
          <w:rFonts w:ascii="Courier New" w:cs="Courier New" w:eastAsia="Courier New" w:hAnsi="Courier New"/>
          <w:sz w:val="20"/>
          <w:szCs w:val="20"/>
        </w:rPr>
        <w:t xml:space="preserve">    Pippo: false</w:t>
      </w:r>
    </w:p>
    <w:p>
      <w:pPr>
        <w:ind w:left="720"/>
      </w:pPr>
      <w:r>
        <w:rPr>
          <w:rFonts w:ascii="Courier New" w:cs="Courier New" w:eastAsia="Courier New" w:hAnsi="Courier New"/>
          <w:sz w:val="20"/>
          <w:szCs w:val="20"/>
        </w:rPr>
        <w:t xml:space="preserve">  Tutti gli altri:</w:t>
      </w:r>
    </w:p>
    <w:p>
      <w:pPr>
        <w:ind w:left="720"/>
      </w:pPr>
      <w:r>
        <w:rPr>
          <w:rFonts w:ascii="Courier New" w:cs="Courier New" w:eastAsia="Courier New" w:hAnsi="Courier New"/>
          <w:sz w:val="20"/>
          <w:szCs w:val="20"/>
        </w:rPr>
        <w:t xml:space="preserve">    Sgamatore: false</w:t>
      </w:r>
    </w:p>
    <w:p>
      <w:pPr>
        <w:ind w:left="720"/>
      </w:pPr>
      <w:r>
        <w:rPr>
          <w:rFonts w:ascii="Courier New" w:cs="Courier New" w:eastAsia="Courier New" w:hAnsi="Courier New"/>
          <w:sz w:val="20"/>
          <w:szCs w:val="20"/>
        </w:rPr>
        <w:t xml:space="preserve">    Pippo: true</w:t>
      </w:r>
    </w:p>
    <w:p>
      <w:r>
        <w:t xml:space="preserve"/>
      </w:r>
    </w:p>
    <w:p>
      <w:r>
        <w:rPr>
          <w:b/>
          <w:bCs/>
        </w:rPr>
        <w:t xml:space="preserve">Opzioni a livello di pipeline</w:t>
      </w:r>
    </w:p>
    <w:p>
      <w:r>
        <w:t xml:space="preserve">Ogni configurazione può includere opzioni che modificano il comportamento della pipeline nel suo complesso:</w:t>
      </w:r>
    </w:p>
    <w:p>
      <w: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1200"/>
        <w:gridCol w:w="5326"/>
      </w:tblGrid>
      <w:tr>
        <w:tc>
          <w:tcPr>
            <w:tcW w:type="dxa" w:w="25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Opzione</w:t>
            </w:r>
          </w:p>
        </w:tc>
        <w:tc>
          <w:tcPr>
            <w:tcW w:type="dxa" w:w="1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Tipo</w:t>
            </w:r>
          </w:p>
        </w:tc>
        <w:tc>
          <w:tcPr>
            <w:tcW w:type="dxa" w:w="5326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Descrizione</w:t>
            </w:r>
          </w:p>
        </w:tc>
      </w:tr>
      <w:tr>
        <w:tc>
          <w:tcPr>
            <w:tcW w:type="dxa" w:w="25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use_transl_as_act</w:t>
            </w:r>
          </w:p>
        </w:tc>
        <w:tc>
          <w:tcPr>
            <w:tcW w:type="dxa" w:w="1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boolean</w:t>
            </w:r>
          </w:p>
        </w:tc>
        <w:tc>
          <w:tcPr>
            <w:tcW w:type="dxa" w:w="5326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Se true, il Launcher sostituisce file_act con il file _transl generato da Sgamatore (percorso deterministico: &lt;OUTPUT_DIR&gt;/&lt;stem_file_act&gt;_transl.xlsx) per tutti gli script successivi nella pipeline.</w:t>
            </w:r>
          </w:p>
        </w:tc>
      </w:tr>
    </w:tbl>
    <w:p>
      <w:r>
        <w:t xml:space="preserve"/>
      </w:r>
    </w:p>
    <w:p>
      <w:r>
        <w:rPr>
          <w:b/>
          <w:bCs/>
        </w:rPr>
        <w:t xml:space="preserve">Override opzioni per script specifici nella pipeline</w:t>
      </w:r>
    </w:p>
    <w:p>
      <w:r>
        <w:t xml:space="preserve">Per ogni script in una configurazione, oltre al flag di abilitazione è possibile specificare un override delle opzioni da riga di comando. Questo permette di modificare il comportamento di uno script in una pipeline specifica senza toccare tools.yml.</w:t>
      </w:r>
    </w:p>
    <w:p>
      <w:r>
        <w:t xml:space="preserve"/>
      </w:r>
    </w:p>
    <w:p>
      <w:r>
        <w:t xml:space="preserve">Esempio esteso con tutte le funzionalità:</w:t>
      </w:r>
    </w:p>
    <w:p>
      <w:pPr>
        <w:ind w:left="720"/>
      </w:pPr>
      <w:r>
        <w:rPr>
          <w:rFonts w:ascii="Courier New" w:cs="Courier New" w:eastAsia="Courier New" w:hAnsi="Courier New"/>
          <w:sz w:val="20"/>
          <w:szCs w:val="20"/>
        </w:rPr>
        <w:t xml:space="preserve">configurations:</w:t>
      </w:r>
    </w:p>
    <w:p>
      <w:pPr>
        <w:ind w:left="720"/>
      </w:pPr>
      <w:r>
        <w:rPr>
          <w:rFonts w:ascii="Courier New" w:cs="Courier New" w:eastAsia="Courier New" w:hAnsi="Courier New"/>
          <w:sz w:val="20"/>
          <w:szCs w:val="20"/>
        </w:rPr>
        <w:t xml:space="preserve">  Pipeline completa con compare:</w:t>
      </w:r>
    </w:p>
    <w:p>
      <w:pPr>
        <w:ind w:left="720"/>
      </w:pPr>
      <w:r>
        <w:rPr>
          <w:rFonts w:ascii="Courier New" w:cs="Courier New" w:eastAsia="Courier New" w:hAnsi="Courier New"/>
          <w:sz w:val="20"/>
          <w:szCs w:val="20"/>
        </w:rPr>
        <w:t xml:space="preserve">    use_transl_as_act: true</w:t>
      </w:r>
    </w:p>
    <w:p>
      <w:pPr>
        <w:ind w:left="720"/>
      </w:pPr>
      <w:r>
        <w:rPr>
          <w:rFonts w:ascii="Courier New" w:cs="Courier New" w:eastAsia="Courier New" w:hAnsi="Courier New"/>
          <w:sz w:val="20"/>
          <w:szCs w:val="20"/>
        </w:rPr>
        <w:t xml:space="preserve">    Sgamatore:</w:t>
      </w:r>
    </w:p>
    <w:p>
      <w:pPr>
        <w:ind w:left="720"/>
      </w:pPr>
      <w:r>
        <w:rPr>
          <w:rFonts w:ascii="Courier New" w:cs="Courier New" w:eastAsia="Courier New" w:hAnsi="Courier New"/>
          <w:sz w:val="20"/>
          <w:szCs w:val="20"/>
        </w:rPr>
        <w:t xml:space="preserve">      enabled: true</w:t>
      </w:r>
    </w:p>
    <w:p>
      <w:pPr>
        <w:ind w:left="720"/>
      </w:pPr>
      <w:r>
        <w:rPr>
          <w:rFonts w:ascii="Courier New" w:cs="Courier New" w:eastAsia="Courier New" w:hAnsi="Courier New"/>
          <w:sz w:val="20"/>
          <w:szCs w:val="20"/>
        </w:rPr>
        <w:t xml:space="preserve">      opt_override: --ecofin --no-rosetta</w:t>
      </w:r>
    </w:p>
    <w:p>
      <w:pPr>
        <w:ind w:left="720"/>
      </w:pPr>
      <w:r>
        <w:rPr>
          <w:rFonts w:ascii="Courier New" w:cs="Courier New" w:eastAsia="Courier New" w:hAnsi="Courier New"/>
          <w:sz w:val="20"/>
          <w:szCs w:val="20"/>
        </w:rPr>
        <w:t xml:space="preserve">    Pippo:</w:t>
      </w:r>
    </w:p>
    <w:p>
      <w:pPr>
        <w:ind w:left="720"/>
      </w:pPr>
      <w:r>
        <w:rPr>
          <w:rFonts w:ascii="Courier New" w:cs="Courier New" w:eastAsia="Courier New" w:hAnsi="Courier New"/>
          <w:sz w:val="20"/>
          <w:szCs w:val="20"/>
        </w:rPr>
        <w:t xml:space="preserve">      enabled: true</w:t>
      </w:r>
    </w:p>
    <w:p>
      <w:pPr>
        <w:ind w:left="720"/>
      </w:pPr>
      <w:r>
        <w:rPr>
          <w:rFonts w:ascii="Courier New" w:cs="Courier New" w:eastAsia="Courier New" w:hAnsi="Courier New"/>
          <w:sz w:val="20"/>
          <w:szCs w:val="20"/>
        </w:rPr>
        <w:t xml:space="preserve">  Solo Sgamatore standard:</w:t>
      </w:r>
    </w:p>
    <w:p>
      <w:pPr>
        <w:ind w:left="720"/>
      </w:pPr>
      <w:r>
        <w:rPr>
          <w:rFonts w:ascii="Courier New" w:cs="Courier New" w:eastAsia="Courier New" w:hAnsi="Courier New"/>
          <w:sz w:val="20"/>
          <w:szCs w:val="20"/>
        </w:rPr>
        <w:t xml:space="preserve">    Sgamatore:</w:t>
      </w:r>
    </w:p>
    <w:p>
      <w:pPr>
        <w:ind w:left="720"/>
      </w:pPr>
      <w:r>
        <w:rPr>
          <w:rFonts w:ascii="Courier New" w:cs="Courier New" w:eastAsia="Courier New" w:hAnsi="Courier New"/>
          <w:sz w:val="20"/>
          <w:szCs w:val="20"/>
        </w:rPr>
        <w:t xml:space="preserve">      enabled: true</w:t>
      </w:r>
    </w:p>
    <w:p>
      <w:pPr>
        <w:ind w:left="720"/>
      </w:pPr>
      <w:r>
        <w:rPr>
          <w:rFonts w:ascii="Courier New" w:cs="Courier New" w:eastAsia="Courier New" w:hAnsi="Courier New"/>
          <w:sz w:val="20"/>
          <w:szCs w:val="20"/>
        </w:rPr>
        <w:t xml:space="preserve">    Pippo:</w:t>
      </w:r>
    </w:p>
    <w:p>
      <w:pPr>
        <w:ind w:left="720"/>
      </w:pPr>
      <w:r>
        <w:rPr>
          <w:rFonts w:ascii="Courier New" w:cs="Courier New" w:eastAsia="Courier New" w:hAnsi="Courier New"/>
          <w:sz w:val="20"/>
          <w:szCs w:val="20"/>
        </w:rPr>
        <w:t xml:space="preserve">      enabled: false</w:t>
      </w:r>
    </w:p>
    <w:p>
      <w:r>
        <w:t xml:space="preserve"/>
      </w:r>
    </w:p>
    <w:p>
      <w:r>
        <w:rPr>
          <w:b/>
          <w:bCs/>
          <w:i/>
          <w:iCs/>
        </w:rPr>
        <w:t xml:space="preserve">Nota: </w:t>
      </w:r>
      <w:r>
        <w:rPr>
          <w:i/>
          <w:iCs/>
        </w:rPr>
        <w:t xml:space="preserve">Quando si usa la forma estesa (con enabled e opt_override), il valore booleano semplice non è più valido per quello script. Le due forme non sono mixabili all'interno della stessa configurazione per lo stesso script.</w:t>
      </w:r>
    </w:p>
    <w:p>
      <w:r>
        <w:t xml:space="preserve"/>
      </w:r>
    </w:p>
    <w:p>
      <w:r>
        <w:rPr>
          <w:b/>
          <w:bCs/>
          <w:i/>
          <w:iCs/>
        </w:rPr>
        <w:t xml:space="preserve">Nota: </w:t>
      </w:r>
      <w:r>
        <w:rPr>
          <w:i/>
          <w:iCs/>
        </w:rPr>
        <w:t xml:space="preserve">opt_override sostituisce completamente script_opt definito in tools.yml per quella pipeline. Non è una fusione/append.</w:t>
      </w:r>
    </w:p>
    <w:p>
      <w:r>
        <w:t xml:space="preserve"/>
      </w:r>
    </w:p>
    <w:p>
      <w:r>
        <w:rPr>
          <w:b/>
          <w:bCs/>
        </w:rPr>
        <w:t xml:space="preserve">Gestione errori di configurazione</w:t>
      </w:r>
    </w:p>
    <w:p>
      <w:pPr>
        <w:pStyle w:val="ListParagraph"/>
        <w:numPr>
          <w:ilvl w:val="0"/>
          <w:numId w:val="2"/>
        </w:numPr>
      </w:pPr>
      <w:r>
        <w:t xml:space="preserve">Se config.yml contiene nomi di script non presenti in tools.yml: viene loggato un errore e la listbox non viene popolata, ma l'esecuzione continua.</w:t>
      </w:r>
    </w:p>
    <w:p>
      <w:pPr>
        <w:pStyle w:val="ListParagraph"/>
        <w:numPr>
          <w:ilvl w:val="0"/>
          <w:numId w:val="2"/>
        </w:numPr>
      </w:pPr>
      <w:r>
        <w:t xml:space="preserve">Se config.yml non è leggibile o ha errori di parsing YAML: viene loggato un errore e la listbox non viene popolata.</w:t>
      </w:r>
    </w:p>
    <w:p>
      <w:pPr>
        <w:pStyle w:val="ListParagraph"/>
        <w:numPr>
          <w:ilvl w:val="0"/>
          <w:numId w:val="2"/>
        </w:numPr>
      </w:pPr>
      <w:r>
        <w:t xml:space="preserve">Se tools.yml contiene script il cui path non esiste: il Launcher esce con errore.</w:t>
      </w:r>
    </w:p>
    <w:p>
      <w:r>
        <w:t xml:space="preserve"/>
      </w:r>
    </w:p>
    <w:p>
      <w:pPr>
        <w:pStyle w:val="Heading1"/>
      </w:pPr>
      <w:r>
        <w:rPr>
          <w:b/>
          <w:bCs/>
          <w:sz w:val="28"/>
          <w:szCs w:val="28"/>
        </w:rPr>
        <w:t xml:space="preserve">4. Parametri Standard Passati agli Script</w:t>
      </w:r>
    </w:p>
    <w:p>
      <w:r>
        <w:t xml:space="preserve">Il Launcher passa a ogni script abilitato i seguenti parametri standard ad ogni esecuzione:</w:t>
      </w:r>
    </w:p>
    <w:p>
      <w: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1600"/>
        <w:gridCol w:w="5626"/>
      </w:tblGrid>
      <w:tr>
        <w:tc>
          <w:tcPr>
            <w:tcW w:type="dxa" w:w="1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Parametro</w:t>
            </w:r>
          </w:p>
        </w:tc>
        <w:tc>
          <w:tcPr>
            <w:tcW w:type="dxa" w:w="16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Valore</w:t>
            </w:r>
          </w:p>
        </w:tc>
        <w:tc>
          <w:tcPr>
            <w:tcW w:type="dxa" w:w="5626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Note</w:t>
            </w:r>
          </w:p>
        </w:tc>
      </w:tr>
      <w:tr>
        <w:tc>
          <w:tcPr>
            <w:tcW w:type="dxa" w:w="1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--file_act</w:t>
            </w:r>
          </w:p>
        </w:tc>
        <w:tc>
          <w:tcPr>
            <w:tcW w:type="dxa" w:w="16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FILE_ACT</w:t>
            </w:r>
          </w:p>
        </w:tc>
        <w:tc>
          <w:tcPr>
            <w:tcW w:type="dxa" w:w="5626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File dataset corrente. Obbligatorio. Se use_transl_as_act è attivo, per gli script successivi a Sgamatore viene sostituito con il path del file _transl.</w:t>
            </w:r>
          </w:p>
        </w:tc>
      </w:tr>
      <w:tr>
        <w:tc>
          <w:tcPr>
            <w:tcW w:type="dxa" w:w="1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--file_bud</w:t>
            </w:r>
          </w:p>
        </w:tc>
        <w:tc>
          <w:tcPr>
            <w:tcW w:type="dxa" w:w="16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FILE_OLD</w:t>
            </w:r>
          </w:p>
        </w:tc>
        <w:tc>
          <w:tcPr>
            <w:tcW w:type="dxa" w:w="5626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File dataset precedente (snapshot). Facoltativo: omesso dalla chiamata se non selezionato dall'utente.</w:t>
            </w:r>
          </w:p>
        </w:tc>
      </w:tr>
      <w:tr>
        <w:tc>
          <w:tcPr>
            <w:tcW w:type="dxa" w:w="1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--year</w:t>
            </w:r>
          </w:p>
        </w:tc>
        <w:tc>
          <w:tcPr>
            <w:tcW w:type="dxa" w:w="16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ANNO</w:t>
            </w:r>
          </w:p>
        </w:tc>
        <w:tc>
          <w:tcPr>
            <w:tcW w:type="dxa" w:w="5626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Anno di processing. Default: anno corrente.</w:t>
            </w:r>
          </w:p>
        </w:tc>
      </w:tr>
      <w:tr>
        <w:tc>
          <w:tcPr>
            <w:tcW w:type="dxa" w:w="1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--out</w:t>
            </w:r>
          </w:p>
        </w:tc>
        <w:tc>
          <w:tcPr>
            <w:tcW w:type="dxa" w:w="16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OUTPUT_DIR</w:t>
            </w:r>
          </w:p>
        </w:tc>
        <w:tc>
          <w:tcPr>
            <w:tcW w:type="dxa" w:w="5626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Cartella di output condivisa della pipeline. Tutti gli script scrivono qui invece che nelle proprie cartelle di default.</w:t>
            </w:r>
          </w:p>
        </w:tc>
      </w:tr>
    </w:tbl>
    <w:p>
      <w:r>
        <w:t xml:space="preserve"/>
      </w:r>
    </w:p>
    <w:p>
      <w:r>
        <w:t xml:space="preserve">Oltre ai parametri standard, vengono passati i parametri definiti in script_opt (o opt_override se presente per quella pipeline).</w:t>
      </w:r>
    </w:p>
    <w:p>
      <w:r>
        <w:t xml:space="preserve"/>
      </w:r>
    </w:p>
    <w:p>
      <w:r>
        <w:rPr>
          <w:b/>
          <w:bCs/>
          <w:i/>
          <w:iCs/>
        </w:rPr>
        <w:t xml:space="preserve">Nota: </w:t>
      </w:r>
      <w:r>
        <w:rPr>
          <w:i/>
          <w:iCs/>
        </w:rPr>
        <w:t xml:space="preserve">I parametri specifici di ogni script (es. --no-rosetta, --ecofin per Sgamatore) non sono gestiti direttamente dal Launcher ma configurati tramite script_opt in tools.yml o opt_override in config.yml.</w:t>
      </w:r>
    </w:p>
    <w:p>
      <w:r>
        <w:t xml:space="preserve"/>
      </w:r>
    </w:p>
    <w:p>
      <w:pPr>
        <w:pStyle w:val="Heading1"/>
      </w:pPr>
      <w:r>
        <w:rPr>
          <w:b/>
          <w:bCs/>
          <w:sz w:val="28"/>
          <w:szCs w:val="28"/>
        </w:rPr>
        <w:t xml:space="preserve">5. Interfaccia Grafica (GUI)</w:t>
      </w:r>
    </w:p>
    <w:p>
      <w:pPr>
        <w:pStyle w:val="Heading2"/>
      </w:pPr>
      <w:r>
        <w:rPr>
          <w:b/>
          <w:bCs/>
          <w:sz w:val="24"/>
          <w:szCs w:val="24"/>
        </w:rPr>
        <w:t xml:space="preserve">5.1 Elementi della GUI</w:t>
      </w:r>
    </w:p>
    <w:p>
      <w:r>
        <w:t xml:space="preserve">La GUI è costruita con tkinter e include i seguenti elementi:</w:t>
      </w:r>
    </w:p>
    <w:p>
      <w:pPr>
        <w:pStyle w:val="ListParagraph"/>
        <w:numPr>
          <w:ilvl w:val="0"/>
          <w:numId w:val="2"/>
        </w:numPr>
      </w:pPr>
      <w:r>
        <w:t xml:space="preserve">File ACT (obbligatorio): casella di testo + pulsante file selector per il dataset corrente.</w:t>
      </w:r>
    </w:p>
    <w:p>
      <w:pPr>
        <w:pStyle w:val="ListParagraph"/>
        <w:numPr>
          <w:ilvl w:val="0"/>
          <w:numId w:val="2"/>
        </w:numPr>
      </w:pPr>
      <w:r>
        <w:t xml:space="preserve">File OLD (facoltativo): casella di testo + pulsante file selector per il dataset precedente.</w:t>
      </w:r>
    </w:p>
    <w:p>
      <w:pPr>
        <w:pStyle w:val="ListParagraph"/>
        <w:numPr>
          <w:ilvl w:val="0"/>
          <w:numId w:val="2"/>
        </w:numPr>
      </w:pPr>
      <w:r>
        <w:t xml:space="preserve">Anno: casella di testo per l'anno di processing, popolata di default con l'anno corrente (tramite datetime).</w:t>
      </w:r>
    </w:p>
    <w:p>
      <w:pPr>
        <w:pStyle w:val="ListParagraph"/>
        <w:numPr>
          <w:ilvl w:val="0"/>
          <w:numId w:val="2"/>
        </w:numPr>
      </w:pPr>
      <w:r>
        <w:t xml:space="preserve">Cartella output: casella di testo + pulsante di selezione cartella. Il campo è precompilato con un nome generato automaticamente nel formato Launch_YYMMDD_HHMM (data e ora aggiornate tramite datetime al momento dell'avvio del launcher). Se la cartella non esiste viene creata automaticamente all'avvio del processing.</w:t>
      </w:r>
    </w:p>
    <w:p>
      <w:pPr>
        <w:pStyle w:val="ListParagraph"/>
        <w:numPr>
          <w:ilvl w:val="0"/>
          <w:numId w:val="2"/>
        </w:numPr>
      </w:pPr>
      <w:r>
        <w:t xml:space="preserve">Listbox configurazioni: presenta le configurazioni di pipeline definite in config.yml.</w:t>
      </w:r>
    </w:p>
    <w:p>
      <w:pPr>
        <w:pStyle w:val="ListParagraph"/>
        <w:numPr>
          <w:ilvl w:val="0"/>
          <w:numId w:val="2"/>
        </w:numPr>
      </w:pPr>
      <w:r>
        <w:t xml:space="preserve">Frame per ogni script: uno per ciascuno script configurato in tools.yml, contenente:</w:t>
      </w:r>
    </w:p>
    <w:p>
      <w:pPr>
        <w:pStyle w:val="ListParagraph"/>
        <w:numPr>
          <w:ilvl w:val="1"/>
          <w:numId w:val="2"/>
        </w:numPr>
      </w:pPr>
      <w:r>
        <w:t xml:space="preserve">Label con il nome dello script.</w:t>
      </w:r>
    </w:p>
    <w:p>
      <w:pPr>
        <w:pStyle w:val="ListParagraph"/>
        <w:numPr>
          <w:ilvl w:val="1"/>
          <w:numId w:val="2"/>
        </w:numPr>
      </w:pPr>
      <w:r>
        <w:t xml:space="preserve">Checkbox per l'abilitazione (di default tutti abilitati).</w:t>
      </w:r>
    </w:p>
    <w:p>
      <w:pPr>
        <w:pStyle w:val="ListParagraph"/>
        <w:numPr>
          <w:ilvl w:val="0"/>
          <w:numId w:val="2"/>
        </w:numPr>
      </w:pPr>
      <w:r>
        <w:t xml:space="preserve">Pulsante Start: avvia il processing. Rimane disabilitato finché File ACT non è selezionato, e per tutta la durata dell'esecuzione della pipeline. Al termine dell'esecuzione (con o senza errori) torna abilitato.</w:t>
      </w:r>
    </w:p>
    <w:p>
      <w:pPr>
        <w:pStyle w:val="ListParagraph"/>
        <w:numPr>
          <w:ilvl w:val="0"/>
          <w:numId w:val="2"/>
        </w:numPr>
      </w:pPr>
      <w:r>
        <w:t xml:space="preserve">Pulsante Quit: chiude il launcher.</w:t>
      </w:r>
    </w:p>
    <w:p>
      <w:pPr>
        <w:pStyle w:val="ListParagraph"/>
        <w:numPr>
          <w:ilvl w:val="0"/>
          <w:numId w:val="2"/>
        </w:numPr>
      </w:pPr>
      <w:r>
        <w:t xml:space="preserve">Finestra di log: mostra le operazioni in corso con timestamp (HH:MM:SS), livello (INFO / WARNING / ERROR) e messaggio. Errori e warning visivamente distinti (colore diverso). Il log viene visualizzato anche a console in contemporanea.</w:t>
      </w:r>
    </w:p>
    <w:p>
      <w:r>
        <w:t xml:space="preserve"/>
      </w:r>
    </w:p>
    <w:p>
      <w:pPr>
        <w:pStyle w:val="Heading2"/>
      </w:pPr>
      <w:r>
        <w:rPr>
          <w:b/>
          <w:bCs/>
          <w:sz w:val="24"/>
          <w:szCs w:val="24"/>
        </w:rPr>
        <w:t xml:space="preserve">5.2 Comportamento della Listbox Configurazioni</w:t>
      </w:r>
    </w:p>
    <w:p>
      <w:pPr>
        <w:pStyle w:val="ListParagraph"/>
        <w:numPr>
          <w:ilvl w:val="0"/>
          <w:numId w:val="2"/>
        </w:numPr>
      </w:pPr>
      <w:r>
        <w:t xml:space="preserve">Quando l'utente seleziona una configurazione da config.yml, i checkbox di abilitazione degli script si aggiornano automaticamente in base alla configurazione selezionata.</w:t>
      </w:r>
    </w:p>
    <w:p>
      <w:pPr>
        <w:pStyle w:val="ListParagraph"/>
        <w:numPr>
          <w:ilvl w:val="0"/>
          <w:numId w:val="2"/>
        </w:numPr>
      </w:pPr>
      <w:r>
        <w:t xml:space="preserve">Se config.yml non è disponibile o ha errori, la listbox non viene popolata ma la GUI rimane funzionante.</w:t>
      </w:r>
    </w:p>
    <w:p>
      <w:r>
        <w:t xml:space="preserve"/>
      </w:r>
    </w:p>
    <w:p>
      <w:pPr>
        <w:pStyle w:val="Heading2"/>
      </w:pPr>
      <w:r>
        <w:rPr>
          <w:b/>
          <w:bCs/>
          <w:sz w:val="24"/>
          <w:szCs w:val="24"/>
        </w:rPr>
        <w:t xml:space="preserve">5.3 Cosa viene loggato</w:t>
      </w:r>
    </w:p>
    <w:p>
      <w:r>
        <w:t xml:space="preserve">Devono essere loggate almeno:</w:t>
      </w:r>
    </w:p>
    <w:p>
      <w:pPr>
        <w:pStyle w:val="ListParagraph"/>
        <w:numPr>
          <w:ilvl w:val="0"/>
          <w:numId w:val="2"/>
        </w:numPr>
      </w:pPr>
      <w:r>
        <w:t xml:space="preserve">Lettura file di configurazione (tools.yml e config.yml).</w:t>
      </w:r>
    </w:p>
    <w:p>
      <w:pPr>
        <w:pStyle w:val="ListParagraph"/>
        <w:numPr>
          <w:ilvl w:val="0"/>
          <w:numId w:val="2"/>
        </w:numPr>
      </w:pPr>
      <w:r>
        <w:t xml:space="preserve">Verifica esistenza script configurati.</w:t>
      </w:r>
    </w:p>
    <w:p>
      <w:pPr>
        <w:pStyle w:val="ListParagraph"/>
        <w:numPr>
          <w:ilvl w:val="0"/>
          <w:numId w:val="2"/>
        </w:numPr>
      </w:pPr>
      <w:r>
        <w:t xml:space="preserve">Avvio e fine di ogni script.</w:t>
      </w:r>
    </w:p>
    <w:p>
      <w:pPr>
        <w:pStyle w:val="ListParagraph"/>
        <w:numPr>
          <w:ilvl w:val="0"/>
          <w:numId w:val="2"/>
        </w:numPr>
      </w:pPr>
      <w:r>
        <w:t xml:space="preserve">Creazione cartella di output.</w:t>
      </w:r>
    </w:p>
    <w:p>
      <w:pPr>
        <w:pStyle w:val="ListParagraph"/>
        <w:numPr>
          <w:ilvl w:val="0"/>
          <w:numId w:val="2"/>
        </w:numPr>
      </w:pPr>
      <w:r>
        <w:t xml:space="preserve">Errori degli script.</w:t>
      </w:r>
    </w:p>
    <w:p>
      <w:pPr>
        <w:pStyle w:val="ListParagraph"/>
        <w:numPr>
          <w:ilvl w:val="0"/>
          <w:numId w:val="2"/>
        </w:numPr>
      </w:pPr>
      <w:r>
        <w:t xml:space="preserve">Errori di configurazione.</w:t>
      </w:r>
    </w:p>
    <w:p>
      <w:r>
        <w:t xml:space="preserve"/>
      </w:r>
    </w:p>
    <w:p>
      <w:pPr>
        <w:pStyle w:val="Heading1"/>
      </w:pPr>
      <w:r>
        <w:rPr>
          <w:b/>
          <w:bCs/>
          <w:sz w:val="28"/>
          <w:szCs w:val="28"/>
        </w:rPr>
        <w:t xml:space="preserve">6. Comportamento a Runtime</w:t>
      </w:r>
    </w:p>
    <w:p>
      <w:pPr>
        <w:pStyle w:val="Heading2"/>
      </w:pPr>
      <w:r>
        <w:rPr>
          <w:b/>
          <w:bCs/>
          <w:sz w:val="24"/>
          <w:szCs w:val="24"/>
        </w:rPr>
        <w:t xml:space="preserve">6.1 Sequenza di avvio</w:t>
      </w:r>
    </w:p>
    <w:p>
      <w:r>
        <w:t xml:space="preserve">All'avvio il Launcher:</w:t>
      </w:r>
    </w:p>
    <w:p>
      <w:pPr>
        <w:pStyle w:val="ListParagraph"/>
        <w:numPr>
          <w:ilvl w:val="0"/>
          <w:numId w:val="2"/>
        </w:numPr>
      </w:pPr>
      <w:r>
        <w:t xml:space="preserve">Legge tools.yml e logga l'operazione a console.</w:t>
      </w:r>
    </w:p>
    <w:p>
      <w:pPr>
        <w:pStyle w:val="ListParagraph"/>
        <w:numPr>
          <w:ilvl w:val="0"/>
          <w:numId w:val="2"/>
        </w:numPr>
      </w:pPr>
      <w:r>
        <w:t xml:space="preserve">Verifica che tutti gli script configurati esistano nel path specificato — in caso contrario esce con errore loggato.</w:t>
      </w:r>
    </w:p>
    <w:p>
      <w:pPr>
        <w:pStyle w:val="ListParagraph"/>
        <w:numPr>
          <w:ilvl w:val="0"/>
          <w:numId w:val="2"/>
        </w:numPr>
      </w:pPr>
      <w:r>
        <w:t xml:space="preserve">Costruisce la GUI.</w:t>
      </w:r>
    </w:p>
    <w:p>
      <w:pPr>
        <w:pStyle w:val="ListParagraph"/>
        <w:numPr>
          <w:ilvl w:val="0"/>
          <w:numId w:val="2"/>
        </w:numPr>
      </w:pPr>
      <w:r>
        <w:t xml:space="preserve">Legge config.yml e popola la listbox — in caso di errori logga e lascia la listbox vuota.</w:t>
      </w:r>
    </w:p>
    <w:p>
      <w:r>
        <w:t xml:space="preserve"/>
      </w:r>
    </w:p>
    <w:p>
      <w:pPr>
        <w:pStyle w:val="Heading2"/>
      </w:pPr>
      <w:r>
        <w:rPr>
          <w:b/>
          <w:bCs/>
          <w:sz w:val="24"/>
          <w:szCs w:val="24"/>
        </w:rPr>
        <w:t xml:space="preserve">6.2 Esecuzione Pipeline</w:t>
      </w:r>
    </w:p>
    <w:p>
      <w:r>
        <w:t xml:space="preserve">Quando l'utente preme Start:</w:t>
      </w:r>
    </w:p>
    <w:p>
      <w:pPr>
        <w:pStyle w:val="ListParagraph"/>
        <w:numPr>
          <w:ilvl w:val="0"/>
          <w:numId w:val="2"/>
        </w:numPr>
      </w:pPr>
      <w:r>
        <w:t xml:space="preserve">Il pulsante Start viene disabilitato per tutta la durata dell'esecuzione; al termine (con o senza errori) torna abilitato.</w:t>
      </w:r>
    </w:p>
    <w:p>
      <w:pPr>
        <w:pStyle w:val="ListParagraph"/>
        <w:numPr>
          <w:ilvl w:val="0"/>
          <w:numId w:val="2"/>
        </w:numPr>
      </w:pPr>
      <w:r>
        <w:t xml:space="preserve">Gli script abilitati vengono eseguiti sequenzialmente nell'ordine in cui sono definiti in tools.yml.</w:t>
      </w:r>
    </w:p>
    <w:p>
      <w:pPr>
        <w:pStyle w:val="ListParagraph"/>
        <w:numPr>
          <w:ilvl w:val="0"/>
          <w:numId w:val="2"/>
        </w:numPr>
      </w:pPr>
      <w:r>
        <w:t xml:space="preserve">Lo stdout di ogni script viene catturato e rediretto sia nella finestra di log che a console.</w:t>
      </w:r>
    </w:p>
    <w:p>
      <w:pPr>
        <w:pStyle w:val="ListParagraph"/>
        <w:numPr>
          <w:ilvl w:val="0"/>
          <w:numId w:val="2"/>
        </w:numPr>
      </w:pPr>
      <w:r>
        <w:t xml:space="preserve">A ogni script vengono passati i parametri standard (sezione 4) più le opzioni da tools.yml / opt_override.</w:t>
      </w:r>
    </w:p>
    <w:p>
      <w:pPr>
        <w:pStyle w:val="ListParagraph"/>
        <w:numPr>
          <w:ilvl w:val="0"/>
          <w:numId w:val="2"/>
        </w:numPr>
      </w:pPr>
      <w:r>
        <w:t xml:space="preserve">Se use_transl_as_act è attivo nella configurazione selezionata, il Launcher calcola il path del file _transl in modo deterministico (&lt;OUTPUT_DIR&gt;/&lt;stem_file_act&gt;_transl.xlsx) e lo usa come --file_act per tutti gli script successivi a Sgamatore.</w:t>
      </w:r>
    </w:p>
    <w:p>
      <w:pPr>
        <w:pStyle w:val="ListParagraph"/>
        <w:numPr>
          <w:ilvl w:val="0"/>
          <w:numId w:val="2"/>
        </w:numPr>
      </w:pPr>
      <w:r>
        <w:t xml:space="preserve">Se uno script fallisce, l'errore viene trappato e loggato con livello ERROR, l'esecuzione della pipeline si interrompe, ma il Launcher rimane aperto e il pulsante Start torna abilitato.</w:t>
      </w:r>
    </w:p>
    <w:p>
      <w:r>
        <w:t xml:space="preserve"/>
      </w:r>
    </w:p>
    <w:p>
      <w:pPr>
        <w:pStyle w:val="Heading2"/>
      </w:pPr>
      <w:r>
        <w:rPr>
          <w:b/>
          <w:bCs/>
          <w:sz w:val="24"/>
          <w:szCs w:val="24"/>
        </w:rPr>
        <w:t xml:space="preserve">6.3 Vincoli di Esecuzione</w:t>
      </w:r>
    </w:p>
    <w:p>
      <w:r>
        <w:t xml:space="preserve">Prima di avviare la pipeline il Launcher verifica le seguenti condizioni; in caso di violazione blocca l'esecuzione e logga un errore senza disabilitare il pulsante Start:</w:t>
      </w:r>
    </w:p>
    <w:p>
      <w:pPr>
        <w:pStyle w:val="ListParagraph"/>
        <w:numPr>
          <w:ilvl w:val="0"/>
          <w:numId w:val="2"/>
        </w:numPr>
      </w:pPr>
      <w:r>
        <w:t xml:space="preserve">Se use_transl_as_act è attivo nella configurazione selezionata e lo script Sgamatore risulta disabilitato (da configurazione o per modifica manuale dei checkbox), il Launcher blocca l'avvio con un messaggio di errore esplicito.</w:t>
      </w:r>
    </w:p>
    <w:p>
      <w:r>
        <w:t xml:space="preserve"/>
      </w:r>
    </w:p>
    <w:p>
      <w:pPr>
        <w:pStyle w:val="Heading2"/>
      </w:pPr>
      <w:r>
        <w:rPr>
          <w:b/>
          <w:bCs/>
          <w:sz w:val="24"/>
          <w:szCs w:val="24"/>
        </w:rPr>
        <w:t xml:space="preserve">6.4 Note Implementative</w:t>
      </w:r>
    </w:p>
    <w:p>
      <w:r>
        <w:t xml:space="preserve">Indicazioni tecniche per l'implementazione:</w:t>
      </w:r>
    </w:p>
    <w:p>
      <w:pPr>
        <w:pStyle w:val="ListParagraph"/>
        <w:numPr>
          <w:ilvl w:val="0"/>
          <w:numId w:val="2"/>
        </w:numPr>
      </w:pPr>
      <w:r>
        <w:t xml:space="preserve">Gli script vengono invocati tramite subprocess usando l'interprete Python globale della macchina (sys.executable).</w:t>
      </w:r>
    </w:p>
    <w:p>
      <w:pPr>
        <w:pStyle w:val="ListParagraph"/>
        <w:numPr>
          <w:ilvl w:val="0"/>
          <w:numId w:val="2"/>
        </w:numPr>
      </w:pPr>
      <w:r>
        <w:t xml:space="preserve">L'esecuzione della pipeline avviene in un thread separato per mantenere la GUI responsiva e consentire il log in tempo reale.</w:t>
      </w:r>
    </w:p>
    <w:p>
      <w:pPr>
        <w:pStyle w:val="ListParagraph"/>
        <w:numPr>
          <w:ilvl w:val="0"/>
          <w:numId w:val="2"/>
        </w:numPr>
      </w:pPr>
      <w:r>
        <w:t xml:space="preserve">I checkbox modificati manualmente dall'utente prevalgono sulla configurazione selezionata dalla listbox.</w:t>
      </w:r>
    </w:p>
    <w:p>
      <w:r>
        <w:t xml:space="preserve"/>
      </w:r>
    </w:p>
    <w:p>
      <w:r>
        <w:rPr>
          <w:i/>
          <w:iCs/>
        </w:rPr>
        <w:t xml:space="preserve">Documento generato il 01/03/2026 — versione 3.1</w:t>
      </w:r>
    </w:p>
    <w:sectPr>
      <w:pgSz w:w="11906" w:h="16838" w:orient="portrait"/>
      <w:pgMar w:top="1134" w:right="1134" w:bottom="1134" w:left="1134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  <w:lvl w:ilvl="1" w15:tentative="1">
      <w:start w:val="1"/>
      <w:numFmt w:val="bullet"/>
      <w:lvlText w:val="◦"/>
      <w:lvlJc w:val="left"/>
      <w:pPr>
        <w:ind w:left="108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before="240" w:after="120"/>
      <w:outlineLvl w:val="0"/>
    </w:pPr>
    <w:rPr>
      <w:rFonts w:ascii="Arial" w:cs="Arial" w:eastAsia="Arial" w:hAnsi="Arial"/>
      <w:b/>
      <w:bCs/>
      <w:sz w:val="28"/>
      <w:szCs w:val="28"/>
    </w:rPr>
  </w:style>
  <w:style w:type="paragraph" w:styleId="Heading2">
    <w:name w:val="Heading 2"/>
    <w:basedOn w:val="Normal"/>
    <w:next w:val="Normal"/>
    <w:qFormat/>
    <w:pPr>
      <w:spacing w:before="200" w:after="80"/>
      <w:outlineLvl w:val="1"/>
    </w:pPr>
    <w:rPr>
      <w:rFonts w:ascii="Arial" w:cs="Arial" w:eastAsia="Arial" w:hAnsi="Arial"/>
      <w:b/>
      <w:bCs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2026-03-01T13:48:33.351Z</dcterms:created>
  <dcterms:modified xsi:type="dcterms:W3CDTF">2026-03-01T13:48:33.352Z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