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68B8A" w14:textId="77777777" w:rsidR="005A7EE7" w:rsidRDefault="005A7EE7" w:rsidP="00FD4F53">
      <w:pPr>
        <w:pStyle w:val="Title"/>
      </w:pPr>
      <w:r>
        <w:t>Module 1 assignment:</w:t>
      </w:r>
    </w:p>
    <w:p w14:paraId="33C5AB0E" w14:textId="44415C16" w:rsidR="00D4752B" w:rsidRPr="00D54F45" w:rsidRDefault="00E269BE" w:rsidP="00FD4F53">
      <w:pPr>
        <w:pStyle w:val="Title"/>
      </w:pPr>
      <w:r w:rsidRPr="00D54F45">
        <w:t>AI solution implementation</w:t>
      </w:r>
      <w:r w:rsidR="00BC3D59" w:rsidRPr="00D54F45">
        <w:t xml:space="preserve"> </w:t>
      </w:r>
    </w:p>
    <w:p w14:paraId="358D2EB7" w14:textId="46CCD08C" w:rsidR="00A83F8E" w:rsidRDefault="005A7EE7" w:rsidP="009821DE">
      <w:pPr>
        <w:pStyle w:val="Heading1"/>
      </w:pPr>
      <w:r>
        <w:t>Introduction</w:t>
      </w:r>
    </w:p>
    <w:p w14:paraId="6FC1D13F" w14:textId="0D55608A" w:rsidR="000B24E1" w:rsidRDefault="000B24E1" w:rsidP="000B24E1">
      <w:pPr>
        <w:jc w:val="both"/>
      </w:pPr>
      <w:r>
        <w:t xml:space="preserve">This report outlines the proposed implementation of an AI-based solution for a </w:t>
      </w:r>
      <w:r w:rsidR="0041658A" w:rsidRPr="00D54F45">
        <w:t>small fintech consulting start-up</w:t>
      </w:r>
      <w:r>
        <w:t xml:space="preserve">. </w:t>
      </w:r>
      <w:r w:rsidR="0041658A" w:rsidRPr="00D54F45">
        <w:t>T</w:t>
      </w:r>
      <w:r>
        <w:t>he</w:t>
      </w:r>
      <w:r w:rsidR="00C75467">
        <w:t>ir</w:t>
      </w:r>
      <w:r>
        <w:t xml:space="preserve"> </w:t>
      </w:r>
      <w:r w:rsidR="0041658A" w:rsidRPr="00D54F45">
        <w:t>business model is to identify po</w:t>
      </w:r>
      <w:r>
        <w:t>tentially successful start-ups</w:t>
      </w:r>
      <w:r w:rsidR="00C75467">
        <w:t>,</w:t>
      </w:r>
      <w:r>
        <w:t xml:space="preserve"> and then </w:t>
      </w:r>
      <w:r w:rsidR="0041658A" w:rsidRPr="00D54F45">
        <w:t xml:space="preserve">help them build their financial models and </w:t>
      </w:r>
      <w:r>
        <w:t xml:space="preserve">progress through successful fundraising rounds. </w:t>
      </w:r>
    </w:p>
    <w:p w14:paraId="4C25D664" w14:textId="55712FB3" w:rsidR="0041658A" w:rsidRPr="00D54F45" w:rsidRDefault="0041658A" w:rsidP="000B24E1">
      <w:pPr>
        <w:jc w:val="both"/>
      </w:pPr>
      <w:r w:rsidRPr="00D54F45">
        <w:t xml:space="preserve">The problem to be addressed is </w:t>
      </w:r>
      <w:r w:rsidR="000B24E1">
        <w:t>the prediction</w:t>
      </w:r>
      <w:r w:rsidRPr="00D54F45">
        <w:t xml:space="preserve"> </w:t>
      </w:r>
      <w:r w:rsidR="000B24E1">
        <w:t xml:space="preserve">of </w:t>
      </w:r>
      <w:r w:rsidRPr="00D54F45">
        <w:t xml:space="preserve">start-up growth </w:t>
      </w:r>
      <w:r w:rsidR="000B24E1">
        <w:t xml:space="preserve">and successful future acquisition </w:t>
      </w:r>
      <w:r w:rsidRPr="00D54F45">
        <w:t xml:space="preserve">to </w:t>
      </w:r>
      <w:r w:rsidR="00C75467">
        <w:t>improve targeting of</w:t>
      </w:r>
      <w:r w:rsidRPr="00D54F45">
        <w:t xml:space="preserve"> suitable cus</w:t>
      </w:r>
      <w:r w:rsidR="000B24E1">
        <w:t>tomers</w:t>
      </w:r>
      <w:r w:rsidR="006A1438">
        <w:t xml:space="preserve"> </w:t>
      </w:r>
      <w:r w:rsidR="007C6AB2">
        <w:fldChar w:fldCharType="begin"/>
      </w:r>
      <w:r w:rsidR="0061524F">
        <w:instrText xml:space="preserve"> ADDIN ZOTERO_ITEM CSL_CITATION {"citationID":"8Czqp3Hb","properties":{"formattedCitation":"(Dellermann et al., 2021; Potanin et al., 2023)","plainCitation":"(Dellermann et al., 2021; Potanin et al., 2023)","noteIndex":0},"citationItems":[{"id":19872,"uris":["http://zotero.org/users/5813034/items/JE96BADN"],"itemData":{"id":19872,"type":"article","abstract":"Artificial intelligence is an emerging topic and will soon be able to perform decisions better than humans. In more complex and creative contexts such as innovation, however, the question remains whether machines are superior to humans. Machines fail in two kinds of situations: processing and interpreting soft information (information that cannot be quantified) and making predictions in unknowable risk situations of extreme uncertainty. In such situations, the machine does not have representative information for a certain outcome. Thereby, humans are still the gold standard for assessing soft signals and make use of intuition. To predict the success of startups, we, thus, combine the complementary capabilities of humans and machines in a Hybrid Intelligence method. To reach our aim, we follow a design science research approach to develop a Hybrid Intelligence method that combines the strength of both machine and collective intelligence to demonstrate its utility for predictions under extreme uncertainty.","DOI":"10.48550/ARXIV.2105.03360","license":"Creative Commons Attribution 4.0 International","note":"version: 1","publisher":"arXiv","source":"DOI.org (Datacite)","title":"Finding the unicorn: Predicting early stage startup success through a hybrid intelligence method","title-short":"Finding the unicorn","URL":"https://arxiv.org/abs/2105.03360","author":[{"family":"Dellermann","given":"Dominik"},{"family":"Lipusch","given":"Nikolaus"},{"family":"Ebel","given":"Philipp"},{"family":"Popp","given":"Karl Michael"},{"family":"Leimeister","given":"Jan Marco"}],"accessed":{"date-parts":[["2024",6,27]]},"issued":{"date-parts":[["2021"]]}}},{"id":19870,"uris":["http://zotero.org/users/5813034/items/C35UXJU9"],"itemData":{"id":19870,"type":"article","abstract":"Predicting startup success presents a formidable challenge due to the inherently volatile landscape of the entrepreneurial ecosystem. The advent of extensive databases like Crunchbase jointly with available open data enables the application of machine learning and artificial intelligence for more accurate predictive analytics. This paper focuses on startups at their Series B and Series C investment stages, aiming to predict key success milestones such as achieving an Initial Public Offering (IPO), attaining unicorn status, or executing a successful Merger and Acquisition (M\\&amp;amp;A). We introduce novel deep learning model for predicting startup success, integrating a variety of factors such as funding metrics, founder features, industry category. A distinctive feature of our research is the use of a comprehensive backtesting algorithm designed to simulate the venture capital investment process. This simulation allows for a robust evaluation of our model's performance against historical data, providing actionable insights into its practical utility in real-world investment contexts. Evaluating our model on Crunchbase's, we achieved a 14 times capital growth and successfully identified on B round high-potential startups including Revolut, DigitalOcean, Klarna, Github and others. Our empirical findings illuminate the importance of incorporating diverse feature sets in enhancing the model's predictive accuracy. In summary, our work demonstrates the considerable promise of deep learning models and alternative unstructured data in predicting startup success and sets the stage for future advancements in this research area.","DOI":"10.48550/ARXIV.2309.15552","license":"Creative Commons Attribution 4.0 International","note":"version: 1","publisher":"arXiv","source":"DOI.org (Datacite)","title":"Startup success prediction and VC portfolio simulation using CrunchBase data","URL":"https://arxiv.org/abs/2309.15552","author":[{"family":"Potanin","given":"Mark"},{"family":"Chertok","given":"Andrey"},{"family":"Zorin","given":"Konstantin"},{"family":"Shtabtsovsky","given":"Cyril"}],"accessed":{"date-parts":[["2024",6,27]]},"issued":{"date-parts":[["2023"]]}}}],"schema":"https://github.com/citation-style-language/schema/raw/master/csl-citation.json"} </w:instrText>
      </w:r>
      <w:r w:rsidR="007C6AB2">
        <w:fldChar w:fldCharType="separate"/>
      </w:r>
      <w:r w:rsidR="0061524F" w:rsidRPr="0061524F">
        <w:t>(Dellermann et al., 2021; Potanin et al., 2023)</w:t>
      </w:r>
      <w:r w:rsidR="007C6AB2">
        <w:fldChar w:fldCharType="end"/>
      </w:r>
      <w:r w:rsidR="000B24E1">
        <w:t xml:space="preserve">. </w:t>
      </w:r>
      <w:r w:rsidR="00AB0756">
        <w:t xml:space="preserve">By </w:t>
      </w:r>
      <w:r w:rsidR="00C75467">
        <w:t xml:space="preserve">improving </w:t>
      </w:r>
      <w:r w:rsidR="00AB0756">
        <w:t>customer acquisition</w:t>
      </w:r>
      <w:r w:rsidR="00C75467">
        <w:t xml:space="preserve"> and resource allocation</w:t>
      </w:r>
      <w:r w:rsidR="00AB0756">
        <w:t xml:space="preserve">, such an approach could greatly </w:t>
      </w:r>
      <w:r w:rsidR="00C75467">
        <w:t>increase</w:t>
      </w:r>
      <w:r w:rsidR="00AB0756">
        <w:t xml:space="preserve"> return-on-investment for the company and allow it to provide its services at lower cost</w:t>
      </w:r>
      <w:r w:rsidR="00C75467">
        <w:t>s</w:t>
      </w:r>
      <w:r w:rsidR="00AB0756">
        <w:t>.</w:t>
      </w:r>
    </w:p>
    <w:p w14:paraId="6CE9BE9A" w14:textId="16B0DEC5" w:rsidR="00E269BE" w:rsidRPr="00D54F45" w:rsidRDefault="00E269BE">
      <w:bookmarkStart w:id="0" w:name="_GoBack"/>
      <w:bookmarkEnd w:id="0"/>
    </w:p>
    <w:p w14:paraId="4330DAB2" w14:textId="5C2D1168" w:rsidR="0041658A" w:rsidRDefault="00846DFD" w:rsidP="009821DE">
      <w:pPr>
        <w:pStyle w:val="Heading1"/>
      </w:pPr>
      <w:r>
        <w:t>D</w:t>
      </w:r>
      <w:r w:rsidR="000B24E1">
        <w:t xml:space="preserve">evelopment </w:t>
      </w:r>
      <w:r>
        <w:t>framework</w:t>
      </w:r>
    </w:p>
    <w:p w14:paraId="4442BFFF" w14:textId="3778054C" w:rsidR="0041658A" w:rsidRPr="00D54F45" w:rsidRDefault="000B24E1" w:rsidP="00AB0756">
      <w:pPr>
        <w:jc w:val="both"/>
      </w:pPr>
      <w:r>
        <w:t xml:space="preserve">Development of the proposed solution followed the </w:t>
      </w:r>
      <w:r w:rsidR="00AB0756" w:rsidRPr="00AB0756">
        <w:t xml:space="preserve">Cross-Industry Standard Process for Data-Mining (CRISP-DM) </w:t>
      </w:r>
      <w:r w:rsidR="00AB0756">
        <w:t>framework</w:t>
      </w:r>
      <w:r w:rsidR="00AB0756" w:rsidRPr="00AB0756">
        <w:t xml:space="preserve">, the </w:t>
      </w:r>
      <w:r w:rsidR="00AB0756" w:rsidRPr="00C75467">
        <w:rPr>
          <w:i/>
        </w:rPr>
        <w:t>de facto</w:t>
      </w:r>
      <w:r w:rsidR="00AB0756" w:rsidRPr="00AB0756">
        <w:t xml:space="preserve"> standard for developing and deploying data-</w:t>
      </w:r>
      <w:r w:rsidR="00AB0756">
        <w:t xml:space="preserve">mining </w:t>
      </w:r>
      <w:r w:rsidR="00AB0756" w:rsidRPr="00AB0756">
        <w:t>projects</w:t>
      </w:r>
      <w:r w:rsidR="00AB0756">
        <w:t xml:space="preserve"> </w:t>
      </w:r>
      <w:r w:rsidR="007C6AB2">
        <w:fldChar w:fldCharType="begin"/>
      </w:r>
      <w:r w:rsidR="0061524F">
        <w:instrText xml:space="preserve"> ADDIN ZOTERO_ITEM CSL_CITATION {"citationID":"LG2UEu4y","properties":{"formattedCitation":"(Schr\\uc0\\u246{}er et al., 2021)","plainCitation":"(Schröer et al., 2021)","noteIndex":0},"citationItems":[{"id":19731,"uris":["http://zotero.org/users/5813034/items/SFSLZQKT"],"itemData":{"id":19731,"type":"article-journal","container-title":"Procedia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7C6AB2">
        <w:fldChar w:fldCharType="separate"/>
      </w:r>
      <w:r w:rsidR="0061524F" w:rsidRPr="0061524F">
        <w:rPr>
          <w:rFonts w:cs="Times New Roman"/>
          <w:szCs w:val="24"/>
        </w:rPr>
        <w:t>(Schröer et al., 2021)</w:t>
      </w:r>
      <w:r w:rsidR="007C6AB2">
        <w:fldChar w:fldCharType="end"/>
      </w:r>
      <w:r w:rsidR="00AB0756">
        <w:t>. The standard includes 6 stages, addressed as outlined below:</w:t>
      </w:r>
    </w:p>
    <w:p w14:paraId="4FCC719A" w14:textId="0A18B008" w:rsidR="0041658A" w:rsidRDefault="0041658A" w:rsidP="00C75467">
      <w:pPr>
        <w:pStyle w:val="ListParagraph"/>
        <w:numPr>
          <w:ilvl w:val="0"/>
          <w:numId w:val="4"/>
        </w:numPr>
        <w:jc w:val="both"/>
      </w:pPr>
      <w:r w:rsidRPr="00D54F45">
        <w:t xml:space="preserve">Business understanding – </w:t>
      </w:r>
      <w:r w:rsidR="00AB0756">
        <w:t xml:space="preserve">the </w:t>
      </w:r>
      <w:r w:rsidRPr="00D54F45">
        <w:t xml:space="preserve">company needs an accurate method to predict start-up success, as this will determine whether the time invested in helping them grow will lead to </w:t>
      </w:r>
      <w:r w:rsidR="00AB0756">
        <w:t>future returns. T</w:t>
      </w:r>
      <w:r w:rsidRPr="00D54F45">
        <w:t xml:space="preserve">he model itself can be </w:t>
      </w:r>
      <w:r w:rsidR="00AB0756">
        <w:t xml:space="preserve">also </w:t>
      </w:r>
      <w:r w:rsidRPr="00D54F45">
        <w:t>used as a sell</w:t>
      </w:r>
      <w:r w:rsidR="00AB0756">
        <w:t>ing point to attract customers</w:t>
      </w:r>
      <w:r w:rsidR="00C75467">
        <w:t xml:space="preserve"> </w:t>
      </w:r>
      <w:r w:rsidR="0061524F">
        <w:fldChar w:fldCharType="begin"/>
      </w:r>
      <w:r w:rsidR="00C75467">
        <w:instrText xml:space="preserve"> ADDIN ZOTERO_ITEM CSL_CITATION {"citationID":"wmcWaNvV","properties":{"formattedCitation":"(Buchanan, 2019)","plainCitation":"(Buchanan, 2019)","noteIndex":0},"citationItems":[{"id":19875,"uris":["http://zotero.org/users/5813034/items/9HGQ8X7E"],"itemData":{"id":19875,"type":"report","publisher":"The Alan Turing Institute","title":"Artificial intelligence in finance","URL":"https://www.turing.ac.uk/sites/default/files/2019-04/artificial_intelligence_in_finance_-_turing_report_1.pdf","author":[{"family":"Buchanan","given":"Bonnie G"}],"accessed":{"date-parts":[["2024",6,27]]},"issued":{"date-parts":[["2019",4]]}}}],"schema":"https://github.com/citation-style-language/schema/raw/master/csl-citation.json"} </w:instrText>
      </w:r>
      <w:r w:rsidR="0061524F">
        <w:fldChar w:fldCharType="separate"/>
      </w:r>
      <w:r w:rsidR="00C75467" w:rsidRPr="00C75467">
        <w:t>(Buchanan, 2019)</w:t>
      </w:r>
      <w:r w:rsidR="0061524F">
        <w:fldChar w:fldCharType="end"/>
      </w:r>
      <w:r w:rsidR="00C75467">
        <w:t>, potentially providing</w:t>
      </w:r>
      <w:r w:rsidR="00AB0756">
        <w:t xml:space="preserve"> a competitive advantage on many levels.</w:t>
      </w:r>
    </w:p>
    <w:p w14:paraId="754CC699" w14:textId="77777777" w:rsidR="00AB0756" w:rsidRPr="00D54F45" w:rsidRDefault="00AB0756" w:rsidP="00AB0756">
      <w:pPr>
        <w:pStyle w:val="ListParagraph"/>
        <w:ind w:left="1080"/>
        <w:jc w:val="both"/>
      </w:pPr>
    </w:p>
    <w:p w14:paraId="628FC5E6" w14:textId="39F0D013" w:rsidR="00AB0756" w:rsidRDefault="0041658A" w:rsidP="00CB327B">
      <w:pPr>
        <w:pStyle w:val="ListParagraph"/>
        <w:numPr>
          <w:ilvl w:val="0"/>
          <w:numId w:val="4"/>
        </w:numPr>
        <w:jc w:val="both"/>
      </w:pPr>
      <w:r w:rsidRPr="00D54F45">
        <w:t>Data understa</w:t>
      </w:r>
      <w:r w:rsidR="00AB0756">
        <w:t>nding –</w:t>
      </w:r>
      <w:r w:rsidR="00C75467">
        <w:t xml:space="preserve"> </w:t>
      </w:r>
      <w:r w:rsidR="00AB0756">
        <w:t xml:space="preserve">the next stage involves </w:t>
      </w:r>
      <w:r w:rsidRPr="00D54F45">
        <w:t xml:space="preserve">identifying and exploring a </w:t>
      </w:r>
      <w:r w:rsidR="00AB0756">
        <w:t>suitable dataset containing</w:t>
      </w:r>
      <w:r w:rsidRPr="00D54F45">
        <w:t xml:space="preserve"> data relevant to the </w:t>
      </w:r>
      <w:r w:rsidR="00C75467">
        <w:t xml:space="preserve">business case and </w:t>
      </w:r>
      <w:r w:rsidRPr="00D54F45">
        <w:t>modelling problem</w:t>
      </w:r>
      <w:r w:rsidR="00AB0756">
        <w:t xml:space="preserve">. This includes developing an understanding of each </w:t>
      </w:r>
      <w:r w:rsidR="006E750F">
        <w:t>attribute</w:t>
      </w:r>
      <w:r w:rsidR="00C75467">
        <w:t xml:space="preserve"> (i.e. variable or column) </w:t>
      </w:r>
      <w:r w:rsidR="00C75467" w:rsidRPr="00C75467">
        <w:t xml:space="preserve">in the data and of </w:t>
      </w:r>
      <w:r w:rsidR="006E750F" w:rsidRPr="00C75467">
        <w:t xml:space="preserve">relationships between </w:t>
      </w:r>
      <w:r w:rsidR="00C75467" w:rsidRPr="00C75467">
        <w:t>them, and general descriptive analyses</w:t>
      </w:r>
      <w:r w:rsidR="006E750F" w:rsidRPr="00C75467">
        <w:t xml:space="preserve">. </w:t>
      </w:r>
      <w:r w:rsidR="00AB0756" w:rsidRPr="00C75467">
        <w:t>Ideally, the dataset would be collated for purpose and using proprietary data</w:t>
      </w:r>
      <w:r w:rsidR="0061524F" w:rsidRPr="00C75467">
        <w:t xml:space="preserve"> </w:t>
      </w:r>
      <w:r w:rsidR="0061524F" w:rsidRPr="00C75467">
        <w:fldChar w:fldCharType="begin"/>
      </w:r>
      <w:r w:rsidR="0061524F" w:rsidRPr="00C75467">
        <w:instrText xml:space="preserve"> ADDIN ZOTERO_ITEM CSL_CITATION {"citationID":"5s58lRjT","properties":{"formattedCitation":"(Bessen et al., 2022)","plainCitation":"(Bessen et al., 2022)","noteIndex":0},"citationItems":[{"id":19882,"uris":["http://zotero.org/users/5813034/items/7TAHIVWJ"],"itemData":{"id":19882,"type":"article-journal","container-title":"Research Policy","DOI":"10.1016/j.respol.2022.104513","ISSN":"00487333","issue":"5","journalAbbreviation":"Research Policy","language":"en","page":"104513","source":"DOI.org (Crossref)","title":"The role of data for AI startup growth","volume":"51","author":[{"family":"Bessen","given":"James"},{"family":"Impink","given":"Stephen Michael"},{"family":"Reichensperger","given":"Lydia"},{"family":"Seamans","given":"Robert"}],"issued":{"date-parts":[["2022",6]]}}}],"schema":"https://github.com/citation-style-language/schema/raw/master/csl-citation.json"} </w:instrText>
      </w:r>
      <w:r w:rsidR="0061524F" w:rsidRPr="00C75467">
        <w:fldChar w:fldCharType="separate"/>
      </w:r>
      <w:r w:rsidR="0061524F" w:rsidRPr="00C75467">
        <w:t>(Bessen et al., 2022)</w:t>
      </w:r>
      <w:r w:rsidR="0061524F" w:rsidRPr="00C75467">
        <w:fldChar w:fldCharType="end"/>
      </w:r>
      <w:r w:rsidR="00AB0756" w:rsidRPr="00C75467">
        <w:t>, but for this illustration a publicly-available dataset will be used</w:t>
      </w:r>
      <w:r w:rsidR="00C75467" w:rsidRPr="00C75467">
        <w:t>.</w:t>
      </w:r>
      <w:r w:rsidR="0061524F">
        <w:t xml:space="preserve"> </w:t>
      </w:r>
    </w:p>
    <w:p w14:paraId="12ABBC0E" w14:textId="54AC9E50" w:rsidR="00AB0756" w:rsidRPr="00D54F45" w:rsidRDefault="00AB0756" w:rsidP="00AB0756">
      <w:pPr>
        <w:pStyle w:val="ListParagraph"/>
        <w:ind w:left="1080"/>
        <w:jc w:val="both"/>
      </w:pPr>
    </w:p>
    <w:p w14:paraId="6958C20A" w14:textId="2203A443" w:rsidR="0041658A" w:rsidRDefault="0041658A" w:rsidP="00AB0756">
      <w:pPr>
        <w:pStyle w:val="ListParagraph"/>
        <w:numPr>
          <w:ilvl w:val="0"/>
          <w:numId w:val="4"/>
        </w:numPr>
        <w:jc w:val="both"/>
      </w:pPr>
      <w:r w:rsidRPr="00D54F45">
        <w:t xml:space="preserve">Data preparation – </w:t>
      </w:r>
      <w:r w:rsidR="00AB0756">
        <w:t xml:space="preserve">after exploratory data analysis, </w:t>
      </w:r>
      <w:r w:rsidRPr="00D54F45">
        <w:t xml:space="preserve">relevant variables </w:t>
      </w:r>
      <w:r w:rsidR="00AB0756">
        <w:t xml:space="preserve">will be selected </w:t>
      </w:r>
      <w:r w:rsidRPr="00D54F45">
        <w:t xml:space="preserve">to </w:t>
      </w:r>
      <w:r w:rsidR="00C75467">
        <w:t xml:space="preserve">train </w:t>
      </w:r>
      <w:r w:rsidRPr="00D54F45">
        <w:t xml:space="preserve">the </w:t>
      </w:r>
      <w:r w:rsidR="00C75467">
        <w:t xml:space="preserve">prediction </w:t>
      </w:r>
      <w:r w:rsidRPr="00D54F45">
        <w:t>model</w:t>
      </w:r>
      <w:r w:rsidR="00AB0756">
        <w:t xml:space="preserve">, </w:t>
      </w:r>
      <w:r w:rsidR="00C75467">
        <w:t xml:space="preserve">along with </w:t>
      </w:r>
      <w:r w:rsidR="00AB0756">
        <w:t>any transformations required to extract useful information from the data available (a process known as feature engineering</w:t>
      </w:r>
      <w:r w:rsidR="00C75467">
        <w:t xml:space="preserve">; </w:t>
      </w:r>
      <w:r w:rsidR="007C6AB2">
        <w:fldChar w:fldCharType="begin"/>
      </w:r>
      <w:r w:rsidR="00C75467">
        <w:instrText xml:space="preserve"> ADDIN ZOTERO_ITEM CSL_CITATION {"citationID":"j6nTC7oN","properties":{"formattedCitation":"(Duboue, 2020)","plainCitation":"(Duboue, 2020)","dontUpdate":true,"noteIndex":0},"citationItems":[{"id":18269,"uris":["http://zotero.org/users/5813034/items/249CVHEJ"],"itemData":{"id":18269,"type":"chapter","publisher":"Cambridge University Press","title":"The Art of Feature Engineering","author":[{"family":"Duboue","given":"Pablo"}],"accessed":{"date-parts":[["2024",5,22]]},"issued":{"date-parts":[["2020",5,29]]}}}],"schema":"https://github.com/citation-style-language/schema/raw/master/csl-citation.json"} </w:instrText>
      </w:r>
      <w:r w:rsidR="007C6AB2">
        <w:fldChar w:fldCharType="separate"/>
      </w:r>
      <w:r w:rsidR="007C6AB2" w:rsidRPr="007C6AB2">
        <w:t>Duboue, 2020)</w:t>
      </w:r>
      <w:r w:rsidR="007C6AB2">
        <w:fldChar w:fldCharType="end"/>
      </w:r>
    </w:p>
    <w:p w14:paraId="27EC9469" w14:textId="4C7DBB86" w:rsidR="00AB0756" w:rsidRDefault="0041658A" w:rsidP="00AB0756">
      <w:pPr>
        <w:pStyle w:val="ListParagraph"/>
        <w:numPr>
          <w:ilvl w:val="0"/>
          <w:numId w:val="4"/>
        </w:numPr>
        <w:jc w:val="both"/>
      </w:pPr>
      <w:r w:rsidRPr="00D54F45">
        <w:t xml:space="preserve">Modelling – </w:t>
      </w:r>
      <w:r w:rsidR="00C75467">
        <w:t>using the resulting dataset</w:t>
      </w:r>
      <w:r w:rsidR="00AB0756">
        <w:t xml:space="preserve">, </w:t>
      </w:r>
      <w:r w:rsidRPr="00D54F45">
        <w:t xml:space="preserve">a number of different </w:t>
      </w:r>
      <w:r w:rsidR="006E750F">
        <w:t xml:space="preserve">candidate </w:t>
      </w:r>
      <w:r w:rsidRPr="00D54F45">
        <w:t xml:space="preserve">models </w:t>
      </w:r>
      <w:r w:rsidR="00C75467">
        <w:t>will be</w:t>
      </w:r>
      <w:r w:rsidR="006E750F">
        <w:t xml:space="preserve"> </w:t>
      </w:r>
      <w:r w:rsidR="00AB0756">
        <w:t xml:space="preserve">developed and fine-tuned </w:t>
      </w:r>
      <w:r w:rsidR="006E750F">
        <w:t>in order to identify the optimal underlying parameters to be used each model (i.e. hyperparameter tuning</w:t>
      </w:r>
      <w:r w:rsidR="00C75467">
        <w:t xml:space="preserve">; </w:t>
      </w:r>
      <w:r w:rsidR="00C75467">
        <w:fldChar w:fldCharType="begin"/>
      </w:r>
      <w:r w:rsidR="00853707">
        <w:instrText xml:space="preserve"> ADDIN ZOTERO_ITEM CSL_CITATION {"citationID":"uD7mujAf","properties":{"formattedCitation":"(Russel and Norvig, 2021)","plainCitation":"(Russel and Norvig, 2021)","dontUpdate":true,"noteIndex":0},"citationItems":[{"id":17306,"uris":["http://zotero.org/users/5813034/items/CH47FU73"],"itemData":{"id":17306,"type":"book","edition":"Global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C75467">
        <w:fldChar w:fldCharType="separate"/>
      </w:r>
      <w:r w:rsidR="00C75467" w:rsidRPr="00C75467">
        <w:t>Russel and Norvig, 2021)</w:t>
      </w:r>
      <w:r w:rsidR="00C75467">
        <w:fldChar w:fldCharType="end"/>
      </w:r>
      <w:r w:rsidR="00C75467">
        <w:t>.</w:t>
      </w:r>
    </w:p>
    <w:p w14:paraId="7FBD258A" w14:textId="77777777" w:rsidR="0061524F" w:rsidRDefault="0061524F" w:rsidP="0061524F">
      <w:pPr>
        <w:pStyle w:val="ListParagraph"/>
        <w:ind w:left="1080"/>
        <w:jc w:val="both"/>
      </w:pPr>
    </w:p>
    <w:p w14:paraId="42B1C4EB" w14:textId="674AF018" w:rsidR="0041658A" w:rsidRDefault="0041658A" w:rsidP="00AB0756">
      <w:pPr>
        <w:pStyle w:val="ListParagraph"/>
        <w:numPr>
          <w:ilvl w:val="0"/>
          <w:numId w:val="4"/>
        </w:numPr>
        <w:jc w:val="both"/>
      </w:pPr>
      <w:r w:rsidRPr="00D54F45">
        <w:t xml:space="preserve">Evaluation – </w:t>
      </w:r>
      <w:r w:rsidR="00AB0756">
        <w:t xml:space="preserve">the performance of the resulting models </w:t>
      </w:r>
      <w:r w:rsidR="00C75467">
        <w:t>will</w:t>
      </w:r>
      <w:r w:rsidR="00AB0756">
        <w:t xml:space="preserve"> then </w:t>
      </w:r>
      <w:r w:rsidR="00C75467">
        <w:t xml:space="preserve">be </w:t>
      </w:r>
      <w:r w:rsidRPr="00D54F45">
        <w:t>describe</w:t>
      </w:r>
      <w:r w:rsidR="00AB0756">
        <w:t>d</w:t>
      </w:r>
      <w:r w:rsidRPr="00D54F45">
        <w:t xml:space="preserve"> and compare</w:t>
      </w:r>
      <w:r w:rsidR="00AB0756">
        <w:t>d</w:t>
      </w:r>
      <w:r w:rsidRPr="00D54F45">
        <w:t xml:space="preserve"> </w:t>
      </w:r>
      <w:r w:rsidR="006E750F">
        <w:t xml:space="preserve">using a range of metrics; this includes developing an understanding of errors made by the model, and if possible of how </w:t>
      </w:r>
      <w:r w:rsidR="00C75467">
        <w:t>predictions are made.</w:t>
      </w:r>
    </w:p>
    <w:p w14:paraId="5E9D3386" w14:textId="77777777" w:rsidR="006E750F" w:rsidRPr="00D54F45" w:rsidRDefault="006E750F" w:rsidP="006E750F">
      <w:pPr>
        <w:pStyle w:val="ListParagraph"/>
        <w:ind w:left="1080"/>
        <w:jc w:val="both"/>
      </w:pPr>
    </w:p>
    <w:p w14:paraId="57FEB2BC" w14:textId="08BB0B96" w:rsidR="006E750F" w:rsidRDefault="0041658A" w:rsidP="006E750F">
      <w:pPr>
        <w:pStyle w:val="ListParagraph"/>
        <w:numPr>
          <w:ilvl w:val="0"/>
          <w:numId w:val="4"/>
        </w:numPr>
        <w:jc w:val="both"/>
      </w:pPr>
      <w:r w:rsidRPr="00D54F45">
        <w:t>Deployment –</w:t>
      </w:r>
      <w:r w:rsidR="006E750F">
        <w:t xml:space="preserve"> the development process terminates with deployment of the m</w:t>
      </w:r>
      <w:r w:rsidR="00C75467">
        <w:t xml:space="preserve">odel within existing workflows. This </w:t>
      </w:r>
      <w:r w:rsidR="006E750F">
        <w:t>requires a thoughtful implement</w:t>
      </w:r>
      <w:r w:rsidR="00C75467">
        <w:t xml:space="preserve">ation and maintenance strategies, </w:t>
      </w:r>
      <w:r w:rsidR="006E750F">
        <w:t xml:space="preserve">including building streamlined user interfaces, integration of real-time data feeds, user training and support, and </w:t>
      </w:r>
      <w:r w:rsidR="00C75467">
        <w:t>monitoring of model performance.</w:t>
      </w:r>
    </w:p>
    <w:p w14:paraId="7CF297DC" w14:textId="77777777" w:rsidR="006E750F" w:rsidRDefault="006E750F" w:rsidP="006E750F">
      <w:pPr>
        <w:pStyle w:val="ListParagraph"/>
        <w:ind w:left="1080"/>
      </w:pPr>
    </w:p>
    <w:p w14:paraId="653F223D" w14:textId="17E2804B" w:rsidR="0028541C" w:rsidRPr="00D54F45" w:rsidRDefault="006E750F" w:rsidP="006E750F">
      <w:pPr>
        <w:jc w:val="both"/>
      </w:pPr>
      <w:r>
        <w:t>For the purpose of this report, the free software WEKA (</w:t>
      </w:r>
      <w:r w:rsidRPr="006E750F">
        <w:t>Waikato Environment for Knowledge Analysis</w:t>
      </w:r>
      <w:r w:rsidR="00114272">
        <w:t>, v3.8.6</w:t>
      </w:r>
      <w:r>
        <w:t>) will be used for a preliminary demonstration of the possibilities of the proposed solution</w:t>
      </w:r>
      <w:r w:rsidR="007C6AB2">
        <w:t xml:space="preserve"> </w:t>
      </w:r>
      <w:r w:rsidR="007C6AB2">
        <w:fldChar w:fldCharType="begin"/>
      </w:r>
      <w:r w:rsidR="0061524F">
        <w:instrText xml:space="preserve"> ADDIN ZOTERO_ITEM CSL_CITATION {"citationID":"vE3AQ6Ny","properties":{"formattedCitation":"(Frank et al., 2016)","plainCitation":"(Frank et al., 2016)","noteIndex":0},"citationItems":[{"id":19790,"uris":["http://zotero.org/users/5813034/items/QNV7TWQF"],"itemData":{"id":19790,"type":"book","edition":"4th","publisher":"Morgan Kaufmann","title":"The WEKA Workbench","author":[{"family":"Frank","given":"Eibe"},{"family":"Hall","given":"Mark A"},{"family":"Witten","given":"Ian H"}],"issued":{"date-parts":[["2016"]]}}}],"schema":"https://github.com/citation-style-language/schema/raw/master/csl-citation.json"} </w:instrText>
      </w:r>
      <w:r w:rsidR="007C6AB2">
        <w:fldChar w:fldCharType="separate"/>
      </w:r>
      <w:r w:rsidR="0061524F" w:rsidRPr="0061524F">
        <w:t>(Frank et al., 2016)</w:t>
      </w:r>
      <w:r w:rsidR="007C6AB2">
        <w:fldChar w:fldCharType="end"/>
      </w:r>
      <w:r>
        <w:t>. WEKA allows the development of machine learning (ML) models with a point-and-click approach (running on a Java backend), which facilitates early development and exploration</w:t>
      </w:r>
      <w:r w:rsidR="00C75467">
        <w:t xml:space="preserve"> </w:t>
      </w:r>
      <w:r w:rsidR="00C75467">
        <w:fldChar w:fldCharType="begin"/>
      </w:r>
      <w:r w:rsidR="00C75467">
        <w:instrText xml:space="preserve"> ADDIN ZOTERO_ITEM CSL_CITATION {"citationID":"gafiuhvY","properties":{"formattedCitation":"(Bell, 2020)","plainCitation":"(Bell, 2020)","noteIndex":0},"citationItems":[{"id":17310,"uris":["http://zotero.org/users/5813034/items/WYYBBA3N"],"itemData":{"id":17310,"type":"book","edition":"2nd","event-place":"Chichester","publisher":"Wiley","publisher-place":"Chichester","title":"Machine Learning: Hands-On for Developers and Technical Professionals","author":[{"family":"Bell","given":"J"}],"issued":{"date-parts":[["2020"]]}}}],"schema":"https://github.com/citation-style-language/schema/raw/master/csl-citation.json"} </w:instrText>
      </w:r>
      <w:r w:rsidR="00C75467">
        <w:fldChar w:fldCharType="separate"/>
      </w:r>
      <w:r w:rsidR="00C75467" w:rsidRPr="00C75467">
        <w:t>(Bell, 2020)</w:t>
      </w:r>
      <w:r w:rsidR="00C75467">
        <w:fldChar w:fldCharType="end"/>
      </w:r>
      <w:r>
        <w:t>.</w:t>
      </w:r>
    </w:p>
    <w:p w14:paraId="781E133C" w14:textId="4FB616FF" w:rsidR="008504E3" w:rsidRPr="00D54F45" w:rsidRDefault="008504E3">
      <w:pPr>
        <w:rPr>
          <w:b/>
        </w:rPr>
      </w:pPr>
    </w:p>
    <w:p w14:paraId="099D5B04" w14:textId="5E85CDA2" w:rsidR="00D4752B" w:rsidRDefault="00D4752B" w:rsidP="009821DE">
      <w:pPr>
        <w:pStyle w:val="Heading1"/>
      </w:pPr>
      <w:r w:rsidRPr="00D54F45">
        <w:t>Dat</w:t>
      </w:r>
      <w:r w:rsidR="006E750F">
        <w:t>a source</w:t>
      </w:r>
      <w:r w:rsidRPr="00D54F45">
        <w:t xml:space="preserve"> </w:t>
      </w:r>
      <w:r w:rsidR="000338A2">
        <w:t xml:space="preserve">description, </w:t>
      </w:r>
      <w:r w:rsidR="00843CA5">
        <w:t>exploratory data analysis</w:t>
      </w:r>
      <w:r w:rsidR="000338A2">
        <w:t>, and feature engineering</w:t>
      </w:r>
    </w:p>
    <w:p w14:paraId="424E3FBD" w14:textId="7296D8EA" w:rsidR="00E269BE" w:rsidRPr="00D54F45" w:rsidRDefault="004A60B4" w:rsidP="006E750F">
      <w:pPr>
        <w:jc w:val="both"/>
      </w:pPr>
      <w:r>
        <w:t>A publicly-,</w:t>
      </w:r>
      <w:r w:rsidR="006E750F">
        <w:t xml:space="preserve"> freely-available </w:t>
      </w:r>
      <w:r>
        <w:t xml:space="preserve">Kaggle </w:t>
      </w:r>
      <w:r w:rsidR="006E750F">
        <w:t xml:space="preserve">dataset </w:t>
      </w:r>
      <w:r>
        <w:t>was</w:t>
      </w:r>
      <w:r w:rsidR="006E750F">
        <w:t xml:space="preserve"> used </w:t>
      </w:r>
      <w:r>
        <w:t xml:space="preserve">for </w:t>
      </w:r>
      <w:r w:rsidR="006E750F">
        <w:t>this use-case. The dataset (“</w:t>
      </w:r>
      <w:r w:rsidR="006E750F" w:rsidRPr="006E750F">
        <w:t>Startup Success Prediction</w:t>
      </w:r>
      <w:r w:rsidR="006E750F">
        <w:t xml:space="preserve">”) contains information on 923 </w:t>
      </w:r>
      <w:r w:rsidR="00843CA5">
        <w:t xml:space="preserve">real-world </w:t>
      </w:r>
      <w:r w:rsidR="006E750F">
        <w:t xml:space="preserve">US-based start-ups, and can be accessed at </w:t>
      </w:r>
      <w:r w:rsidR="003C33CB" w:rsidRPr="00D54F45">
        <w:t>https://www.kaggle.com/datasets/manishkc06/startup-success-prediction/data</w:t>
      </w:r>
      <w:r w:rsidR="006E750F">
        <w:t>.</w:t>
      </w:r>
    </w:p>
    <w:p w14:paraId="4154FD26" w14:textId="44434799" w:rsidR="00E269BE" w:rsidRDefault="006E750F" w:rsidP="003371E3">
      <w:pPr>
        <w:jc w:val="both"/>
      </w:pPr>
      <w:r>
        <w:t xml:space="preserve">This dataset was </w:t>
      </w:r>
      <w:r w:rsidR="003371E3">
        <w:t>chosen</w:t>
      </w:r>
      <w:r>
        <w:t xml:space="preserve"> as it includes </w:t>
      </w:r>
      <w:r w:rsidR="003371E3">
        <w:t xml:space="preserve">information on </w:t>
      </w:r>
      <w:r>
        <w:t xml:space="preserve">a reasonably large number of </w:t>
      </w:r>
      <w:r w:rsidR="003371E3">
        <w:t xml:space="preserve">companies, including 49 attributes relating to location, sector, </w:t>
      </w:r>
      <w:r w:rsidR="000338A2">
        <w:t xml:space="preserve">and </w:t>
      </w:r>
      <w:r w:rsidR="003371E3">
        <w:t>previous funding rounds</w:t>
      </w:r>
      <w:r w:rsidR="000338A2">
        <w:t xml:space="preserve"> and milestones</w:t>
      </w:r>
      <w:r w:rsidR="003371E3">
        <w:t xml:space="preserve">, as well as a variable for </w:t>
      </w:r>
      <w:r w:rsidR="003371E3" w:rsidRPr="00D54F45">
        <w:t xml:space="preserve">“status” (acquired or closed) which can </w:t>
      </w:r>
      <w:r w:rsidR="003371E3">
        <w:t xml:space="preserve">be </w:t>
      </w:r>
      <w:r w:rsidR="003371E3" w:rsidRPr="00D54F45">
        <w:t>readily used as target class for prediction</w:t>
      </w:r>
      <w:r w:rsidR="00C75467">
        <w:t xml:space="preserve"> (</w:t>
      </w:r>
      <w:r w:rsidR="00C75467">
        <w:t>Figure S1</w:t>
      </w:r>
      <w:r w:rsidR="00C75467">
        <w:t>).</w:t>
      </w:r>
    </w:p>
    <w:p w14:paraId="08C3CA49" w14:textId="5ABA1657" w:rsidR="000338A2" w:rsidRDefault="00CB327B" w:rsidP="003371E3">
      <w:pPr>
        <w:jc w:val="both"/>
      </w:pPr>
      <w:r>
        <w:t xml:space="preserve">The data included </w:t>
      </w:r>
      <w:r w:rsidR="00843CA5">
        <w:t>4 identifier attributes, 12</w:t>
      </w:r>
      <w:r>
        <w:t xml:space="preserve"> attributes associated with geographical location, </w:t>
      </w:r>
      <w:r w:rsidR="00843CA5">
        <w:t xml:space="preserve">12 associated with business sector, 18 for fundraising and milestones, and 3 for </w:t>
      </w:r>
      <w:r w:rsidR="000338A2">
        <w:t>outcome</w:t>
      </w:r>
      <w:r w:rsidR="00843CA5">
        <w:t xml:space="preserve"> (i.e. acquired or closed)</w:t>
      </w:r>
      <w:r w:rsidR="00C75467">
        <w:t xml:space="preserve"> (Table 1)</w:t>
      </w:r>
      <w:r w:rsidR="00843CA5">
        <w:t xml:space="preserve">. </w:t>
      </w:r>
      <w:r w:rsidR="00C75467">
        <w:t>C</w:t>
      </w:r>
      <w:r w:rsidR="000338A2">
        <w:t xml:space="preserve">ompanies </w:t>
      </w:r>
      <w:r w:rsidR="00C75467">
        <w:t xml:space="preserve">included were </w:t>
      </w:r>
      <w:r w:rsidR="000338A2">
        <w:t>located across 221 distinct US cities and 35 states, founded between 1984 and 2013, and with funding rounds and outcomes collected from 2001 to 2013</w:t>
      </w:r>
      <w:r w:rsidR="00C75467">
        <w:t xml:space="preserve"> (</w:t>
      </w:r>
      <w:r w:rsidR="000338A2">
        <w:t>Table 1</w:t>
      </w:r>
      <w:r w:rsidR="00C75467">
        <w:t>)</w:t>
      </w:r>
      <w:r w:rsidR="000338A2">
        <w:t>.</w:t>
      </w:r>
    </w:p>
    <w:p w14:paraId="30448E61" w14:textId="23C93D6C" w:rsidR="000B1EBF" w:rsidRDefault="00C75467" w:rsidP="003371E3">
      <w:pPr>
        <w:jc w:val="both"/>
      </w:pPr>
      <w:r>
        <w:t>After</w:t>
      </w:r>
      <w:r w:rsidR="000338A2">
        <w:t xml:space="preserve"> </w:t>
      </w:r>
      <w:r>
        <w:t>exploratory data analysis</w:t>
      </w:r>
      <w:r w:rsidR="000338A2">
        <w:t xml:space="preserve">, 32 </w:t>
      </w:r>
      <w:r w:rsidR="00846DFD">
        <w:t xml:space="preserve">attributes were identified as potentially relevant and </w:t>
      </w:r>
      <w:r w:rsidR="000338A2">
        <w:t>selected for modelling</w:t>
      </w:r>
      <w:r>
        <w:t>,</w:t>
      </w:r>
      <w:r w:rsidR="000338A2">
        <w:t xml:space="preserve"> after excluding of repetitive or highly-correlated attributes (based on </w:t>
      </w:r>
      <w:r w:rsidR="000B1EBF">
        <w:t>their description, e.g. coordinates and city)</w:t>
      </w:r>
      <w:r>
        <w:t xml:space="preserve"> and focusing on aggregated attributes where relevant </w:t>
      </w:r>
      <w:r w:rsidR="000B1EBF">
        <w:t>(</w:t>
      </w:r>
      <w:r>
        <w:t xml:space="preserve">e.g. focusing on state-level location, and with one-hot encoding for particular states; </w:t>
      </w:r>
      <w:r w:rsidR="000B1EBF">
        <w:t>Figure S2)</w:t>
      </w:r>
      <w:r w:rsidR="000338A2">
        <w:t xml:space="preserve">. </w:t>
      </w:r>
      <w:r w:rsidR="000B1EBF">
        <w:t xml:space="preserve">Of note, many of the attributes included in the raw data were duplicates from one another (e.g. several copies of company identifier, or different expressions of geographical location), one-hot encoded attributes for particular US states or business sectors, or computed attributes (e.g. age of company at first successful funding round or milestone, based on founding and first funding dates). </w:t>
      </w:r>
      <w:r w:rsidR="000338A2">
        <w:t xml:space="preserve">The selected attributes </w:t>
      </w:r>
      <w:r w:rsidR="000B1EBF">
        <w:t xml:space="preserve">were further investigated visually to exclude the possibility of co-linearity (data not </w:t>
      </w:r>
      <w:r w:rsidR="000B1EBF">
        <w:lastRenderedPageBreak/>
        <w:t xml:space="preserve">shown). Data transformations were applied as required in order to convert attributes to the correct data type (e.g. numeric to nominal for outcome labels), as outlined in Table 1. </w:t>
      </w:r>
      <w:r w:rsidR="00BC1907">
        <w:t xml:space="preserve">Distributions were assessed visually for numerical attributes (Figures S3-S10), after which an additional mathematical transformation was applied to log-transform total amount of funding received (Figure S10). </w:t>
      </w:r>
      <w:r w:rsidR="002936CE">
        <w:t>The datas</w:t>
      </w:r>
      <w:r>
        <w:t>et wa</w:t>
      </w:r>
      <w:r w:rsidR="002936CE">
        <w:t xml:space="preserve">s provided without any missing values, i.e. all cells have a </w:t>
      </w:r>
      <w:r w:rsidR="00990229">
        <w:t>value except for cases where one should not exist (e.g. date of closure for companies that did not close).</w:t>
      </w:r>
    </w:p>
    <w:p w14:paraId="246550F6" w14:textId="2D3288F3" w:rsidR="008504E3" w:rsidRPr="00D54F45" w:rsidRDefault="00C75467" w:rsidP="00C75467">
      <w:pPr>
        <w:jc w:val="both"/>
        <w:rPr>
          <w:b/>
        </w:rPr>
      </w:pPr>
      <w:r>
        <w:t>Target class imbalance was found</w:t>
      </w:r>
      <w:r w:rsidR="00BC1907">
        <w:t xml:space="preserve">, with most companies observed to achieve success (i.e. acquisition; 597/923 or 64.7%). </w:t>
      </w:r>
      <w:r>
        <w:t xml:space="preserve">Class </w:t>
      </w:r>
      <w:r w:rsidR="00BC1907">
        <w:t>rebalancing was undertaken using Synthetic Minority Oversampling Technique (SMOTE)</w:t>
      </w:r>
      <w:r>
        <w:t>,</w:t>
      </w:r>
      <w:r w:rsidR="00BC1907">
        <w:t xml:space="preserve"> which yielded a </w:t>
      </w:r>
      <w:r w:rsidR="00114272">
        <w:t xml:space="preserve">new </w:t>
      </w:r>
      <w:r w:rsidR="00BC1907">
        <w:t xml:space="preserve">total number of instances of 1249 (652 fails, 597 successes). </w:t>
      </w:r>
    </w:p>
    <w:p w14:paraId="0E7010B3" w14:textId="3F3CB3EB" w:rsidR="00D4752B" w:rsidRPr="00D54F45" w:rsidRDefault="00BC1907" w:rsidP="009821DE">
      <w:pPr>
        <w:pStyle w:val="Heading1"/>
        <w:rPr>
          <w:b w:val="0"/>
        </w:rPr>
      </w:pPr>
      <w:r>
        <w:t xml:space="preserve">Problem conceptualisation and </w:t>
      </w:r>
      <w:r w:rsidR="005F157E">
        <w:t xml:space="preserve">identification </w:t>
      </w:r>
      <w:r>
        <w:t xml:space="preserve">of candidate </w:t>
      </w:r>
      <w:r w:rsidR="005F157E">
        <w:t>algorithms</w:t>
      </w:r>
      <w:r>
        <w:t xml:space="preserve"> </w:t>
      </w:r>
    </w:p>
    <w:p w14:paraId="731E14D6" w14:textId="06FA2D8E" w:rsidR="00BC1907" w:rsidRDefault="00BC1907" w:rsidP="00BC1907">
      <w:pPr>
        <w:jc w:val="both"/>
      </w:pPr>
      <w:r>
        <w:t>The solution under development represents a classification problem (i</w:t>
      </w:r>
      <w:r w:rsidR="00C75467">
        <w:t xml:space="preserve">.e. predicting a binary label) for a </w:t>
      </w:r>
      <w:r>
        <w:t xml:space="preserve">known </w:t>
      </w:r>
      <w:r w:rsidR="00C75467">
        <w:t xml:space="preserve">label </w:t>
      </w:r>
      <w:r>
        <w:t xml:space="preserve">(the success label), </w:t>
      </w:r>
      <w:r w:rsidR="00C75467">
        <w:t xml:space="preserve">and can therefore </w:t>
      </w:r>
      <w:r>
        <w:t>be tackled using supervised ML approach</w:t>
      </w:r>
      <w:r w:rsidR="00C75467">
        <w:t>es</w:t>
      </w:r>
      <w:r>
        <w:t>.</w:t>
      </w:r>
      <w:r w:rsidR="005F157E">
        <w:t xml:space="preserve"> While other ML paradigms could be considered (e.g. unsupervised ML with clustering to identify companies which stand out </w:t>
      </w:r>
      <w:r w:rsidR="00C75467">
        <w:t>from others</w:t>
      </w:r>
      <w:r w:rsidR="00C75467">
        <w:t xml:space="preserve"> </w:t>
      </w:r>
      <w:r w:rsidR="005F157E">
        <w:t xml:space="preserve">in some dimension), the availability of a well-coded target variable of interest </w:t>
      </w:r>
      <w:r w:rsidR="00C75467">
        <w:t>for</w:t>
      </w:r>
      <w:r w:rsidR="005F157E">
        <w:t xml:space="preserve"> all observations renders supervised ML a more useful and interpretable framework.</w:t>
      </w:r>
    </w:p>
    <w:p w14:paraId="19C720CF" w14:textId="74EB470C" w:rsidR="005F157E" w:rsidRDefault="005F157E" w:rsidP="005F157E">
      <w:pPr>
        <w:jc w:val="both"/>
      </w:pPr>
      <w:r>
        <w:t xml:space="preserve">Myriad candidate algorithms could be selected for assessment. </w:t>
      </w:r>
      <w:r w:rsidR="00846DFD">
        <w:t>For this</w:t>
      </w:r>
      <w:r>
        <w:t xml:space="preserve"> proof-of-concept, commonly-used and well-established algorithms were chosen to keep the proposed solution strea</w:t>
      </w:r>
      <w:r w:rsidR="00C75467">
        <w:t>mlined</w:t>
      </w:r>
      <w:r>
        <w:t xml:space="preserve"> and </w:t>
      </w:r>
      <w:r w:rsidR="00C75467">
        <w:t xml:space="preserve">focused </w:t>
      </w:r>
      <w:r>
        <w:t>on the potential capab</w:t>
      </w:r>
      <w:r w:rsidR="00C75467">
        <w:t xml:space="preserve">ilities of ML in this scenario, rather than the </w:t>
      </w:r>
      <w:r>
        <w:t xml:space="preserve">technical or computational aspects </w:t>
      </w:r>
      <w:r w:rsidR="00C75467">
        <w:t xml:space="preserve">required for an </w:t>
      </w:r>
      <w:r>
        <w:t xml:space="preserve">industry-grade solution. The algorithms chosen were: </w:t>
      </w:r>
    </w:p>
    <w:p w14:paraId="7D1C746A" w14:textId="6057B391" w:rsidR="005F157E" w:rsidRDefault="005F157E" w:rsidP="005F157E">
      <w:pPr>
        <w:ind w:firstLine="720"/>
        <w:jc w:val="both"/>
      </w:pPr>
      <w:r>
        <w:t>1) logistic regression (LR);</w:t>
      </w:r>
    </w:p>
    <w:p w14:paraId="28749A52" w14:textId="2432863F" w:rsidR="005F157E" w:rsidRDefault="005F157E" w:rsidP="005F157E">
      <w:pPr>
        <w:ind w:firstLine="720"/>
        <w:jc w:val="both"/>
      </w:pPr>
      <w:r>
        <w:t>2) n</w:t>
      </w:r>
      <w:r w:rsidR="00533EC2" w:rsidRPr="00D54F45">
        <w:t>aïve Bayes</w:t>
      </w:r>
      <w:r>
        <w:t xml:space="preserve"> (NB);</w:t>
      </w:r>
    </w:p>
    <w:p w14:paraId="55BF97F9" w14:textId="10368038" w:rsidR="005F157E" w:rsidRDefault="005F157E" w:rsidP="005F157E">
      <w:pPr>
        <w:ind w:firstLine="720"/>
        <w:jc w:val="both"/>
      </w:pPr>
      <w:r>
        <w:t>3) d</w:t>
      </w:r>
      <w:r w:rsidR="00D54F45">
        <w:t>ecision tree</w:t>
      </w:r>
      <w:r>
        <w:t xml:space="preserve"> (DT);</w:t>
      </w:r>
    </w:p>
    <w:p w14:paraId="46352D5D" w14:textId="77777777" w:rsidR="005F157E" w:rsidRDefault="005F157E" w:rsidP="005F157E">
      <w:pPr>
        <w:ind w:firstLine="720"/>
        <w:jc w:val="both"/>
      </w:pPr>
      <w:r>
        <w:t>4) r</w:t>
      </w:r>
      <w:r w:rsidR="00533EC2" w:rsidRPr="00D54F45">
        <w:t xml:space="preserve">andom </w:t>
      </w:r>
      <w:r>
        <w:t>f</w:t>
      </w:r>
      <w:r w:rsidR="00533EC2" w:rsidRPr="00D54F45">
        <w:t>orest</w:t>
      </w:r>
      <w:r>
        <w:t xml:space="preserve">s (RF); </w:t>
      </w:r>
    </w:p>
    <w:p w14:paraId="337A2929" w14:textId="3BAF0B7C" w:rsidR="005F157E" w:rsidRDefault="005F157E" w:rsidP="005F157E">
      <w:pPr>
        <w:ind w:firstLine="720"/>
        <w:jc w:val="both"/>
      </w:pPr>
      <w:r>
        <w:t xml:space="preserve">5) k-nearest neighbours (KNN); and </w:t>
      </w:r>
    </w:p>
    <w:p w14:paraId="3E89AD02" w14:textId="4554FD55" w:rsidR="00BC3D59" w:rsidRPr="00D54F45" w:rsidRDefault="005F157E" w:rsidP="005F157E">
      <w:pPr>
        <w:ind w:firstLine="720"/>
        <w:jc w:val="both"/>
      </w:pPr>
      <w:r>
        <w:t xml:space="preserve">6) support vector machines (SVM). </w:t>
      </w:r>
      <w:r w:rsidR="00BC3D59" w:rsidRPr="00D54F45">
        <w:tab/>
      </w:r>
    </w:p>
    <w:p w14:paraId="1C36AE92" w14:textId="6D303F55" w:rsidR="008504E3" w:rsidRPr="00D54F45" w:rsidRDefault="00C75467" w:rsidP="004C5C18">
      <w:pPr>
        <w:jc w:val="both"/>
        <w:rPr>
          <w:b/>
        </w:rPr>
      </w:pPr>
      <w:r>
        <w:t>All of these</w:t>
      </w:r>
      <w:r w:rsidR="005F157E">
        <w:t xml:space="preserve"> </w:t>
      </w:r>
      <w:r>
        <w:t xml:space="preserve">are </w:t>
      </w:r>
      <w:r w:rsidR="005F157E">
        <w:t xml:space="preserve">standard </w:t>
      </w:r>
      <w:r>
        <w:t>supervised ML</w:t>
      </w:r>
      <w:r>
        <w:t xml:space="preserve"> algorithms</w:t>
      </w:r>
      <w:r w:rsidR="005F157E">
        <w:t xml:space="preserve">, </w:t>
      </w:r>
      <w:r>
        <w:t>representing</w:t>
      </w:r>
      <w:r w:rsidR="005F157E">
        <w:t xml:space="preserve"> a range of </w:t>
      </w:r>
      <w:r w:rsidR="004C5C18">
        <w:t xml:space="preserve">fundamentally distinct mathematical </w:t>
      </w:r>
      <w:r>
        <w:t>classification</w:t>
      </w:r>
      <w:r>
        <w:t xml:space="preserve"> </w:t>
      </w:r>
      <w:r w:rsidR="004C5C18">
        <w:t>approaches, therefore multiplying the likelihood of identifying an algorithm with adequate performance.</w:t>
      </w:r>
      <w:r w:rsidR="00260E9D">
        <w:t xml:space="preserve"> </w:t>
      </w:r>
      <w:r w:rsidR="002936CE">
        <w:t xml:space="preserve">The models selected also </w:t>
      </w:r>
      <w:r w:rsidR="00260E9D">
        <w:t xml:space="preserve">include highly-explainable </w:t>
      </w:r>
      <w:r>
        <w:t xml:space="preserve">and relatively simples modes </w:t>
      </w:r>
      <w:r w:rsidR="00260E9D">
        <w:t xml:space="preserve">(e.g. LR, DT, NB) </w:t>
      </w:r>
      <w:r>
        <w:t xml:space="preserve">and more complex ones </w:t>
      </w:r>
      <w:r w:rsidR="002936CE">
        <w:t>(RF, KNN, SVM).</w:t>
      </w:r>
    </w:p>
    <w:p w14:paraId="564F7A07" w14:textId="77777777" w:rsidR="00522F4C" w:rsidRDefault="00522F4C" w:rsidP="00777607"/>
    <w:p w14:paraId="516B79A6" w14:textId="7F4EA75C" w:rsidR="00D4752B" w:rsidRPr="00D54F45" w:rsidRDefault="00C75467" w:rsidP="009821DE">
      <w:pPr>
        <w:pStyle w:val="Heading1"/>
        <w:rPr>
          <w:b w:val="0"/>
        </w:rPr>
      </w:pPr>
      <w:r>
        <w:lastRenderedPageBreak/>
        <w:t>Performance evaluation</w:t>
      </w:r>
    </w:p>
    <w:p w14:paraId="77642486" w14:textId="3BF55C9C" w:rsidR="00846DFD" w:rsidRDefault="00846DFD" w:rsidP="00846DFD">
      <w:pPr>
        <w:tabs>
          <w:tab w:val="left" w:pos="720"/>
          <w:tab w:val="left" w:pos="1440"/>
          <w:tab w:val="left" w:pos="2160"/>
          <w:tab w:val="left" w:pos="3080"/>
        </w:tabs>
        <w:jc w:val="both"/>
      </w:pPr>
      <w:r>
        <w:t xml:space="preserve">Model performance was </w:t>
      </w:r>
      <w:r w:rsidR="00C75467">
        <w:t>evaluated</w:t>
      </w:r>
      <w:r>
        <w:t xml:space="preserve"> with three aims: 1) identify the optimal hyperparameter settings for each model, 2) compare model performance across different models, 3) estimate the generalisation accuracy of the selected model on unseen data</w:t>
      </w:r>
      <w:r w:rsidR="00C75467">
        <w:t xml:space="preserve"> </w:t>
      </w:r>
      <w:r w:rsidR="00C75467">
        <w:fldChar w:fldCharType="begin"/>
      </w:r>
      <w:r w:rsidR="00C75467">
        <w:instrText xml:space="preserve"> ADDIN ZOTERO_ITEM CSL_CITATION {"citationID":"b7yHd6NT","properties":{"formattedCitation":"(Raschka, 2018)","plainCitation":"(Raschka, 2018)","noteIndex":0},"citationItems":[{"id":19890,"uris":["http://zotero.org/users/5813034/items/J2CC8GZZ"],"itemData":{"id":19890,"type":"article","abstract":"The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license","note":"version: 3","publisher":"arXiv","source":"DOI.org (Datacite)","title":"Model Evaluation, Model Selection, and Algorithm Selection in Machine Learning","URL":"https://arxiv.org/abs/1811.12808","author":[{"family":"Raschka","given":"Sebastian"}],"accessed":{"date-parts":[["2024",7,3]]},"issued":{"date-parts":[["2018"]]}}}],"schema":"https://github.com/citation-style-language/schema/raw/master/csl-citation.json"} </w:instrText>
      </w:r>
      <w:r w:rsidR="00C75467">
        <w:fldChar w:fldCharType="separate"/>
      </w:r>
      <w:r w:rsidR="00C75467" w:rsidRPr="00C75467">
        <w:t>(Raschka, 2018)</w:t>
      </w:r>
      <w:r w:rsidR="00C75467">
        <w:fldChar w:fldCharType="end"/>
      </w:r>
      <w:r>
        <w:t xml:space="preserve">.  </w:t>
      </w:r>
    </w:p>
    <w:p w14:paraId="3F09942E" w14:textId="57DD91D8" w:rsidR="00846DFD" w:rsidRDefault="00846DFD" w:rsidP="00846DFD">
      <w:pPr>
        <w:tabs>
          <w:tab w:val="left" w:pos="720"/>
          <w:tab w:val="left" w:pos="1440"/>
          <w:tab w:val="left" w:pos="2160"/>
          <w:tab w:val="left" w:pos="3080"/>
        </w:tabs>
        <w:jc w:val="both"/>
      </w:pPr>
      <w:r>
        <w:t>Model performance was assessed via 10-fold cross-validation</w:t>
      </w:r>
      <w:r w:rsidR="00C75467">
        <w:t xml:space="preserve"> </w:t>
      </w:r>
      <w:r w:rsidR="00C75467">
        <w:fldChar w:fldCharType="begin"/>
      </w:r>
      <w:r w:rsidR="00C75467">
        <w:instrText xml:space="preserve"> ADDIN ZOTERO_ITEM CSL_CITATION {"citationID":"EYvUFgzu","properties":{"formattedCitation":"(Russel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C75467">
        <w:fldChar w:fldCharType="separate"/>
      </w:r>
      <w:r w:rsidR="00C75467" w:rsidRPr="00C75467">
        <w:t>(Russel and Norvig, 2021)</w:t>
      </w:r>
      <w:r w:rsidR="00C75467">
        <w:fldChar w:fldCharType="end"/>
      </w:r>
      <w:r w:rsidR="00C75467">
        <w:t>.</w:t>
      </w:r>
      <w:r>
        <w:t xml:space="preserve"> Alternative methods such as holdout and bootstrapping could also be used. However, cross validation is better suited for small-to-medium datasets than holdout, and is less computationally intensive than bootstrapping</w:t>
      </w:r>
      <w:r w:rsidR="007C6AB2">
        <w:t xml:space="preserve"> </w:t>
      </w:r>
      <w:r w:rsidR="007C6AB2">
        <w:fldChar w:fldCharType="begin"/>
      </w:r>
      <w:r w:rsidR="00853707">
        <w:instrText xml:space="preserve"> ADDIN ZOTERO_ITEM CSL_CITATION {"citationID":"8NIM4UGN","properties":{"formattedCitation":"(Raschka, 2018; Russel and Norvig, 2021)","plainCitation":"(Raschka, 2018; Russel and Norvig, 2021)","noteIndex":0},"citationItems":[{"id":19890,"uris":["http://zotero.org/users/5813034/items/J2CC8GZZ"],"itemData":{"id":19890,"type":"article","abstract":"The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license","note":"version: 3","publisher":"arXiv","source":"DOI.org (Datacite)","title":"Model Evaluation, Model Selection, and Algorithm Selection in Machine Learning","URL":"https://arxiv.org/abs/1811.12808","author":[{"family":"Raschka","given":"Sebastian"}],"accessed":{"date-parts":[["2024",7,3]]},"issued":{"date-parts":[["2018"]]}}},{"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7C6AB2">
        <w:fldChar w:fldCharType="separate"/>
      </w:r>
      <w:r w:rsidR="00853707" w:rsidRPr="00853707">
        <w:t>(Raschka, 2018; Russel and Norvig, 2021)</w:t>
      </w:r>
      <w:r w:rsidR="007C6AB2">
        <w:fldChar w:fldCharType="end"/>
      </w:r>
      <w:r>
        <w:t xml:space="preserve">. A fold number of 10 was chosen as this is </w:t>
      </w:r>
      <w:r w:rsidR="00C75467">
        <w:t xml:space="preserve">considered </w:t>
      </w:r>
      <w:r>
        <w:t>the standard approach when using cross-validation, and is supported by empirical evidence</w:t>
      </w:r>
      <w:r w:rsidR="007C6AB2">
        <w:t xml:space="preserve"> </w:t>
      </w:r>
      <w:r w:rsidR="007C6AB2">
        <w:fldChar w:fldCharType="begin"/>
      </w:r>
      <w:r w:rsidR="00C75467">
        <w:instrText xml:space="preserve"> ADDIN ZOTERO_ITEM CSL_CITATION {"citationID":"vx4QopBN","properties":{"formattedCitation":"(Raschka, 2018; Russel and Norvig, 2021)","plainCitation":"(Raschka, 2018; Russel and Norvig, 2021)","noteIndex":0},"citationItems":[{"id":19890,"uris":["http://zotero.org/users/5813034/items/J2CC8GZZ"],"itemData":{"id":19890,"type":"article","abstract":"The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license","note":"version: 3","publisher":"arXiv","source":"DOI.org (Datacite)","title":"Model Evaluation, Model Selection, and Algorithm Selection in Machine Learning","URL":"https://arxiv.org/abs/1811.12808","author":[{"family":"Raschka","given":"Sebastian"}],"accessed":{"date-parts":[["2024",7,3]]},"issued":{"date-parts":[["2018"]]}}},{"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7C6AB2">
        <w:fldChar w:fldCharType="separate"/>
      </w:r>
      <w:r w:rsidR="00C75467" w:rsidRPr="00C75467">
        <w:t>(Raschka, 2018; Russel and Norvig, 2021)</w:t>
      </w:r>
      <w:r w:rsidR="007C6AB2">
        <w:fldChar w:fldCharType="end"/>
      </w:r>
      <w:r>
        <w:t>.</w:t>
      </w:r>
    </w:p>
    <w:p w14:paraId="307CF1AB" w14:textId="1AC15139" w:rsidR="00846DFD" w:rsidRDefault="00846DFD" w:rsidP="00846DFD">
      <w:pPr>
        <w:tabs>
          <w:tab w:val="left" w:pos="720"/>
          <w:tab w:val="left" w:pos="1440"/>
          <w:tab w:val="left" w:pos="2160"/>
          <w:tab w:val="left" w:pos="3080"/>
        </w:tabs>
        <w:jc w:val="both"/>
      </w:pPr>
      <w:r>
        <w:t xml:space="preserve">For the purpose of hyperparameter tuning, model performance was estimated before </w:t>
      </w:r>
      <w:r w:rsidR="00C75467">
        <w:t>class rebalancing</w:t>
      </w:r>
      <w:r>
        <w:t xml:space="preserve">. Once optimal hyperparameter settings were identified for each model, the impact of class imbalance was estimated by comparing model performance before and after </w:t>
      </w:r>
      <w:r w:rsidR="00C75467">
        <w:t>class rebalancing</w:t>
      </w:r>
      <w:r>
        <w:t>.</w:t>
      </w:r>
    </w:p>
    <w:p w14:paraId="1AD122D7" w14:textId="0BC9AB65" w:rsidR="00846DFD" w:rsidRDefault="00846DFD" w:rsidP="00723511">
      <w:pPr>
        <w:tabs>
          <w:tab w:val="left" w:pos="720"/>
          <w:tab w:val="left" w:pos="1440"/>
          <w:tab w:val="left" w:pos="2160"/>
          <w:tab w:val="left" w:pos="3080"/>
        </w:tabs>
        <w:jc w:val="both"/>
      </w:pPr>
      <w:r>
        <w:t>Multiple metrics may be used to assess model performance. In the interest of simplicity, the following commonly-used metrics were chosen:</w:t>
      </w:r>
      <w:r w:rsidR="00723511">
        <w:t xml:space="preserve"> a</w:t>
      </w:r>
      <w:r>
        <w:t>ccuracy</w:t>
      </w:r>
      <w:r w:rsidR="00723511">
        <w:t>, r</w:t>
      </w:r>
      <w:r>
        <w:t>ecall</w:t>
      </w:r>
      <w:r w:rsidR="00723511">
        <w:t>, p</w:t>
      </w:r>
      <w:r>
        <w:t>recision</w:t>
      </w:r>
      <w:r w:rsidR="00723511">
        <w:t xml:space="preserve">, </w:t>
      </w:r>
      <w:r>
        <w:t>F1-score</w:t>
      </w:r>
      <w:r w:rsidR="00723511">
        <w:t xml:space="preserve"> and a</w:t>
      </w:r>
      <w:r>
        <w:t>rea-under-the-Receiver-Operator-Curve (AUROC)</w:t>
      </w:r>
      <w:r w:rsidR="00723511">
        <w:t xml:space="preserve">. </w:t>
      </w:r>
      <w:r w:rsidR="0061524F">
        <w:t>H</w:t>
      </w:r>
      <w:r w:rsidR="00C75467">
        <w:t>owever, other</w:t>
      </w:r>
      <w:r w:rsidR="0061524F">
        <w:t xml:space="preserve"> </w:t>
      </w:r>
      <w:r w:rsidR="00C75467">
        <w:t xml:space="preserve">metrics have been suggested </w:t>
      </w:r>
      <w:r w:rsidR="0061524F">
        <w:fldChar w:fldCharType="begin"/>
      </w:r>
      <w:r w:rsidR="0061524F">
        <w:instrText xml:space="preserve"> ADDIN ZOTERO_ITEM CSL_CITATION {"citationID":"uMtIdUwN","properties":{"formattedCitation":"(Foody, 2023)","plainCitation":"(Foody, 2023)","noteIndex":0},"citationItems":[{"id":20081,"uris":["http://zotero.org/users/5813034/items/JFR9JPZ6"],"itemData":{"id":20081,"type":"article-journal","abstract":"The accuracy of a classification is fundamental to its interpretation, use and ultimately decision making. Unfortunately, the apparent accuracy assessed can differ greatly from the true accuracy. Mis-estimation of classification accuracy metrics and associated mis-interpretations are often due to variations in prevalence and the use of an imperfect reference standard. The fundamental issues underlying the problems associated with variations in prevalence and reference standard quality are revisited here for binary classifications with particular attention focused on the use of the Matthews correlation coefficient (MCC). A key attribute claimed of the MCC is that a high value can only be attained when the classification performed well on both classes in a binary classification. However, it is shown here that the apparent magnitude of a set of popular accuracy metrics used in fields such as computer science medicine and environmental science (Recall, Precision, Specificity, Negative Predictive Value, J, F\n              1\n              , likelihood ratios and MCC) and one key attribute (prevalence) were all influenced greatly by variations in prevalence and use of an imperfect reference standard. Simulations using realistic values for data quality in applications such as remote sensing showed each metric varied over the range of possible prevalence and at differing levels of reference standard quality. The direction and magnitude of accuracy metric mis-estimation were a function of prevalence and the size and nature of the imperfections in the reference standard. It was evident that the apparent MCC could be substantially under- or over-estimated. Additionally, a high apparent MCC arose from an unquestionably poor classification. As with some other metrics of accuracy, the utility of the MCC may be overstated and apparent values need to be interpreted with caution. Apparent accuracy and prevalence values can be mis-leading and calls for the issues to be recognised and addressed should be heeded.","container-title":"PLOS ONE","DOI":"10.1371/journal.pone.0291908","ISSN":"1932-6203","issue":"10","journalAbbreviation":"PLoS ONE","language":"en","page":"e0291908","source":"DOI.org (Crossref)","title":"Challenges in the real world use of classification accuracy metrics: From recall and precision to the Matthews correlation coefficient","title-short":"Challenges in the real world use of classification accuracy metrics","volume":"18","author":[{"family":"Foody","given":"Giles M."}],"editor":[{"family":"Huang","given":"Shigao"}],"issued":{"date-parts":[["2023",10,4]]}}}],"schema":"https://github.com/citation-style-language/schema/raw/master/csl-citation.json"} </w:instrText>
      </w:r>
      <w:r w:rsidR="0061524F">
        <w:fldChar w:fldCharType="separate"/>
      </w:r>
      <w:r w:rsidR="0061524F" w:rsidRPr="0061524F">
        <w:t>(Foody, 2023)</w:t>
      </w:r>
      <w:r w:rsidR="0061524F">
        <w:fldChar w:fldCharType="end"/>
      </w:r>
      <w:r w:rsidR="0061524F">
        <w:t xml:space="preserve">. </w:t>
      </w:r>
      <w:r w:rsidR="00723511">
        <w:t>For hyperparameter tuning, accuracy, F1-score, and AUROC were used as they provide more holistic measures of model performance</w:t>
      </w:r>
      <w:r w:rsidR="00C75467">
        <w:t xml:space="preserve"> (vs precision/recall)</w:t>
      </w:r>
      <w:r w:rsidR="00723511">
        <w:t>, with accuracy prioritised for hyperparameter selection as a more simple and interpretable metric</w:t>
      </w:r>
      <w:r w:rsidR="00C75467">
        <w:t xml:space="preserve"> (</w:t>
      </w:r>
      <w:r w:rsidR="00C75467">
        <w:t>F1-sore and AUROC used as complement</w:t>
      </w:r>
      <w:r w:rsidR="00C75467">
        <w:t>s)</w:t>
      </w:r>
      <w:r w:rsidR="00723511">
        <w:t>.</w:t>
      </w:r>
    </w:p>
    <w:p w14:paraId="7CFAE15E" w14:textId="6B8092C4" w:rsidR="003360F6" w:rsidRDefault="00F62962" w:rsidP="00F62962">
      <w:pPr>
        <w:tabs>
          <w:tab w:val="left" w:pos="720"/>
          <w:tab w:val="left" w:pos="1440"/>
          <w:tab w:val="left" w:pos="2160"/>
          <w:tab w:val="left" w:pos="3080"/>
        </w:tabs>
        <w:jc w:val="both"/>
      </w:pPr>
      <w:r>
        <w:t>Tables 2-5 show the hyperparameter tuning steps applied to each model (excluding logistic regression and naïve Bayes</w:t>
      </w:r>
      <w:r w:rsidR="00723511">
        <w:t>,</w:t>
      </w:r>
      <w:r>
        <w:t xml:space="preserve"> as </w:t>
      </w:r>
      <w:r w:rsidR="00723511">
        <w:t xml:space="preserve">hyperparameter tuning </w:t>
      </w:r>
      <w:r>
        <w:t>does not apply to these).</w:t>
      </w:r>
      <w:r w:rsidR="00723511">
        <w:t xml:space="preserve"> For DTs, model accuracy was improved from a baseline of 72.3%</w:t>
      </w:r>
      <w:r w:rsidR="00C75467">
        <w:t xml:space="preserve"> </w:t>
      </w:r>
      <w:r w:rsidR="00723511">
        <w:t>to 76.1% by lower</w:t>
      </w:r>
      <w:r w:rsidR="00C75467">
        <w:t>ing</w:t>
      </w:r>
      <w:r w:rsidR="00723511">
        <w:t xml:space="preserve"> the confidence factor for tree pruning from 0.25 to 0.05</w:t>
      </w:r>
      <w:r w:rsidR="00C75467">
        <w:t>,</w:t>
      </w:r>
      <w:r w:rsidR="00723511">
        <w:t xml:space="preserve"> and increasing the minimum number of objects per leaf from 2 to 10. For RFs, none of the alternative settings improved default model accuracy (79.3%). For KNN, model accuracy improved from 61.8% to 67.5% by increasing the number of neighbours from 1 to either 7 or 10, with the later yielding higher F1-score and AUROC. </w:t>
      </w:r>
      <w:r w:rsidR="00C75467">
        <w:t>F</w:t>
      </w:r>
      <w:r w:rsidR="00723511">
        <w:t>or SVM</w:t>
      </w:r>
      <w:r w:rsidR="00C75467">
        <w:t>,</w:t>
      </w:r>
      <w:r w:rsidR="00723511">
        <w:t xml:space="preserve"> model accuracy was improved from 74.5% to 74.9% by allowing construction of calibration models and increasing the complexity parameter from 1 to 2. Of note, prioritising a different </w:t>
      </w:r>
      <w:r w:rsidR="00C75467">
        <w:t xml:space="preserve">performance </w:t>
      </w:r>
      <w:r w:rsidR="00723511">
        <w:t>metric</w:t>
      </w:r>
      <w:r w:rsidR="00723511" w:rsidRPr="00723511">
        <w:t xml:space="preserve"> </w:t>
      </w:r>
      <w:r w:rsidR="00723511">
        <w:t>c</w:t>
      </w:r>
      <w:r w:rsidR="00723511" w:rsidRPr="00723511">
        <w:t>ould lead to select</w:t>
      </w:r>
      <w:r w:rsidR="00723511">
        <w:t xml:space="preserve">ion of different hyperparameter settings, but </w:t>
      </w:r>
      <w:r w:rsidR="00C75467">
        <w:t xml:space="preserve">leading to </w:t>
      </w:r>
      <w:r w:rsidR="00723511">
        <w:t>small differences</w:t>
      </w:r>
      <w:r w:rsidR="00C75467">
        <w:t xml:space="preserve"> in performance</w:t>
      </w:r>
      <w:r w:rsidR="00723511">
        <w:t>.</w:t>
      </w:r>
    </w:p>
    <w:p w14:paraId="7981EBE2" w14:textId="64B48E26" w:rsidR="009B27F1" w:rsidRDefault="00723511" w:rsidP="00723511">
      <w:pPr>
        <w:tabs>
          <w:tab w:val="left" w:pos="720"/>
          <w:tab w:val="left" w:pos="1440"/>
          <w:tab w:val="left" w:pos="2160"/>
          <w:tab w:val="left" w:pos="3080"/>
        </w:tabs>
        <w:jc w:val="both"/>
      </w:pPr>
      <w:r>
        <w:t xml:space="preserve">Table 7 depicts a comparative assessment of model performance across all candidate models using the best performing hypeparameter setting in each, both before and after </w:t>
      </w:r>
      <w:r w:rsidR="00C75467">
        <w:t>class rebalancing</w:t>
      </w:r>
      <w:r>
        <w:t xml:space="preserve">. Figures S11-S21 show WEKA screenshots for the underlying performance evaluation and attribute weighting/selection outputs. Baseline accuracy for this assessment was 64.7% and 52.2% before and after </w:t>
      </w:r>
      <w:r w:rsidR="00C75467">
        <w:t>class rebalancing</w:t>
      </w:r>
      <w:r>
        <w:t>. RFs were the most accurate model in both settings (79.3% and 82.1% accuracy</w:t>
      </w:r>
      <w:r w:rsidR="00C75467">
        <w:t>,</w:t>
      </w:r>
      <w:r>
        <w:t xml:space="preserve"> respectively), outperforming other mo</w:t>
      </w:r>
      <w:r w:rsidR="00C75467">
        <w:t>dels across all metrics</w:t>
      </w:r>
      <w:r>
        <w:t xml:space="preserve">. Of note, precision, recall, and F1-score for the target class (1, i.e. success) were higher before </w:t>
      </w:r>
      <w:r w:rsidR="00C75467">
        <w:t>class rebalancing</w:t>
      </w:r>
      <w:r>
        <w:t xml:space="preserve">. The next best </w:t>
      </w:r>
      <w:r>
        <w:lastRenderedPageBreak/>
        <w:t xml:space="preserve">performing </w:t>
      </w:r>
      <w:r w:rsidR="00C75467">
        <w:t xml:space="preserve">algorithms </w:t>
      </w:r>
      <w:r>
        <w:t>were SVMs (74.9% and 79.7% accuracy) and LR (74.0% and 79.6%). Analysis of RF attribute importance suggests the most informative attributes were those related to total amount of funding, number of milestones and relationships established, and company age at different milestones, with location and sector having less importance</w:t>
      </w:r>
      <w:r w:rsidR="00F52D34">
        <w:t xml:space="preserve"> (Figure S18)</w:t>
      </w:r>
      <w:r>
        <w:t xml:space="preserve">. </w:t>
      </w:r>
      <w:r w:rsidR="00F52D34">
        <w:t xml:space="preserve">Interestingly, relationship number was also the attribute used in the first DT node (Figure S16) and the one with the highest weight in SVM (Figure S21), but the relative importance of each attribute varied widely across models. </w:t>
      </w:r>
      <w:r>
        <w:t xml:space="preserve">Of note, </w:t>
      </w:r>
      <w:r w:rsidRPr="00723511">
        <w:t xml:space="preserve">performance </w:t>
      </w:r>
      <w:r>
        <w:t xml:space="preserve">varied more widely </w:t>
      </w:r>
      <w:r w:rsidRPr="00723511">
        <w:t xml:space="preserve">across </w:t>
      </w:r>
      <w:r>
        <w:t>different models than with alternative</w:t>
      </w:r>
      <w:r w:rsidRPr="00723511">
        <w:t xml:space="preserve"> hyperparameter tuning</w:t>
      </w:r>
      <w:r>
        <w:t xml:space="preserve"> settings within each model.</w:t>
      </w:r>
    </w:p>
    <w:p w14:paraId="2C1A44F9" w14:textId="70CDAB44" w:rsidR="00723511" w:rsidRDefault="00723511" w:rsidP="00723511">
      <w:pPr>
        <w:tabs>
          <w:tab w:val="left" w:pos="720"/>
          <w:tab w:val="left" w:pos="1440"/>
          <w:tab w:val="left" w:pos="2160"/>
          <w:tab w:val="left" w:pos="3080"/>
        </w:tabs>
        <w:jc w:val="both"/>
      </w:pPr>
      <w:r>
        <w:t xml:space="preserve">Table 7 shows the </w:t>
      </w:r>
      <w:r w:rsidR="00F52D34">
        <w:t xml:space="preserve">resulting RF </w:t>
      </w:r>
      <w:r>
        <w:t>confusion matrices. After class rebalance, the model correct</w:t>
      </w:r>
      <w:r w:rsidR="00F52D34">
        <w:t>ly</w:t>
      </w:r>
      <w:r>
        <w:t xml:space="preserve"> </w:t>
      </w:r>
      <w:r w:rsidR="00F52D34">
        <w:t>predicts</w:t>
      </w:r>
      <w:r>
        <w:t xml:space="preserve"> company success in 82.1%, </w:t>
      </w:r>
      <w:r w:rsidR="00F52D34">
        <w:t xml:space="preserve">with </w:t>
      </w:r>
      <w:r>
        <w:t xml:space="preserve">a false-positive rate of 10.4% (i.e. companies predicted to succeed, but which fail), and a false-negative rate of 7.5% (companies predicted to fail, but which succeed). In this business context, this would translate into a precision for </w:t>
      </w:r>
      <w:r w:rsidR="00F52D34">
        <w:t xml:space="preserve">success predictions </w:t>
      </w:r>
      <w:r>
        <w:t xml:space="preserve">of 79.5%, meaning that on average 1 out of 5 companies approached </w:t>
      </w:r>
      <w:r w:rsidR="00F52D34">
        <w:t xml:space="preserve">as considered potentially successful in the future </w:t>
      </w:r>
      <w:r>
        <w:t xml:space="preserve">would represent failed </w:t>
      </w:r>
      <w:r w:rsidR="00F52D34">
        <w:t>investments</w:t>
      </w:r>
      <w:r>
        <w:t xml:space="preserve">. This compares with 64.7% if no classification model was employed (i.e. </w:t>
      </w:r>
      <w:r w:rsidR="00F52D34">
        <w:t xml:space="preserve">baseline model </w:t>
      </w:r>
      <w:r>
        <w:t xml:space="preserve">precision for class 1). Although imperfect, </w:t>
      </w:r>
      <w:r w:rsidR="00F52D34">
        <w:t xml:space="preserve">a similar approach could </w:t>
      </w:r>
      <w:r w:rsidRPr="00723511">
        <w:t>be used to target customer acquisition efforts to more suitable companies</w:t>
      </w:r>
      <w:r>
        <w:t xml:space="preserve">, </w:t>
      </w:r>
      <w:r w:rsidR="00F52D34">
        <w:t xml:space="preserve">potentially leading to </w:t>
      </w:r>
      <w:r>
        <w:t>important improvement</w:t>
      </w:r>
      <w:r w:rsidR="00F52D34">
        <w:t>s</w:t>
      </w:r>
      <w:r>
        <w:t xml:space="preserve"> in </w:t>
      </w:r>
      <w:r w:rsidR="00F52D34">
        <w:t xml:space="preserve">resource allocation </w:t>
      </w:r>
      <w:r>
        <w:t xml:space="preserve">and return-on-investment. </w:t>
      </w:r>
    </w:p>
    <w:p w14:paraId="3ED8BE8C" w14:textId="6FF759C9" w:rsidR="00723511" w:rsidRDefault="00723511" w:rsidP="00723511">
      <w:pPr>
        <w:pStyle w:val="Heading1"/>
      </w:pPr>
      <w:r>
        <w:t>Solution deployment and limitations</w:t>
      </w:r>
    </w:p>
    <w:p w14:paraId="59151495" w14:textId="643D7750" w:rsidR="003679E6" w:rsidRPr="00D54F45" w:rsidRDefault="00723511" w:rsidP="00723511">
      <w:pPr>
        <w:tabs>
          <w:tab w:val="left" w:pos="720"/>
          <w:tab w:val="left" w:pos="1440"/>
          <w:tab w:val="left" w:pos="2160"/>
          <w:tab w:val="left" w:pos="3080"/>
        </w:tabs>
        <w:jc w:val="both"/>
        <w:rPr>
          <w:b/>
        </w:rPr>
      </w:pPr>
      <w:r>
        <w:t xml:space="preserve">Successful deployment of this solution </w:t>
      </w:r>
      <w:r w:rsidRPr="00D54F45">
        <w:t>would require</w:t>
      </w:r>
      <w:r>
        <w:t xml:space="preserve"> </w:t>
      </w:r>
      <w:r w:rsidRPr="00D54F45">
        <w:t xml:space="preserve">integrating the model into user-friendly applications </w:t>
      </w:r>
      <w:r w:rsidR="00F52D34">
        <w:t xml:space="preserve">to </w:t>
      </w:r>
      <w:r w:rsidRPr="00D54F45">
        <w:t>be used by company employees without direct input from ML programmers/engineers</w:t>
      </w:r>
      <w:r>
        <w:t xml:space="preserve"> (by developing bespoke </w:t>
      </w:r>
      <w:r w:rsidR="00F52D34">
        <w:t xml:space="preserve">programming </w:t>
      </w:r>
      <w:r>
        <w:t>code, or using API interfaces to connect to WEKA or other off-the-shelf modelling solutions). T</w:t>
      </w:r>
      <w:r w:rsidRPr="00D54F45">
        <w:t>his could include the possibility of filtering for companies at specific stages or in specific sectors</w:t>
      </w:r>
      <w:r>
        <w:t xml:space="preserve">, with the best possible accuracy presented after retraining of candidate models in each </w:t>
      </w:r>
      <w:r w:rsidR="00F52D34">
        <w:t xml:space="preserve">specific </w:t>
      </w:r>
      <w:r>
        <w:t xml:space="preserve">data split. </w:t>
      </w:r>
      <w:r w:rsidR="00F52D34">
        <w:t>D</w:t>
      </w:r>
      <w:r>
        <w:t xml:space="preserve">eployment should </w:t>
      </w:r>
      <w:r w:rsidR="00F52D34">
        <w:t xml:space="preserve">also </w:t>
      </w:r>
      <w:r>
        <w:t>allow integration of r</w:t>
      </w:r>
      <w:r w:rsidRPr="00D54F45">
        <w:t>ea</w:t>
      </w:r>
      <w:r>
        <w:t xml:space="preserve">l or near real-time data feeds </w:t>
      </w:r>
      <w:r w:rsidRPr="00D54F45">
        <w:t>given the highly dynamic nature of this sector</w:t>
      </w:r>
      <w:r>
        <w:t>. Finally, continuous m</w:t>
      </w:r>
      <w:r w:rsidRPr="00D54F45">
        <w:t xml:space="preserve">odel performance monitoring </w:t>
      </w:r>
      <w:r>
        <w:t xml:space="preserve">should be undertaken to account for </w:t>
      </w:r>
      <w:r w:rsidR="00F52D34">
        <w:t xml:space="preserve">the impact of changes in the external landscape </w:t>
      </w:r>
      <w:r w:rsidR="00F52D34">
        <w:t>on likely customer success</w:t>
      </w:r>
      <w:r w:rsidR="00F52D34">
        <w:t xml:space="preserve">, </w:t>
      </w:r>
      <w:r>
        <w:t xml:space="preserve">namely </w:t>
      </w:r>
      <w:r w:rsidRPr="00D54F45">
        <w:t>new regulation, legislation, fundraisin</w:t>
      </w:r>
      <w:r>
        <w:t>g environment, or market trends.</w:t>
      </w:r>
    </w:p>
    <w:p w14:paraId="5A8CDDD2" w14:textId="463A425A" w:rsidR="00723511" w:rsidRDefault="00723511" w:rsidP="00723511">
      <w:pPr>
        <w:jc w:val="both"/>
      </w:pPr>
      <w:r>
        <w:t>Some limitations should be discussed. First, the dataset used only provides a proof-of-concept as it is focused on US companies only, is not recent, and included very limited information on how it was assembled or the expected meaning of some attributes. D</w:t>
      </w:r>
      <w:r w:rsidRPr="00D54F45">
        <w:t xml:space="preserve">eployment </w:t>
      </w:r>
      <w:r>
        <w:t xml:space="preserve">of this solution </w:t>
      </w:r>
      <w:r w:rsidRPr="00D54F45">
        <w:t>would first require collecting relevant data and developing a model trained on that data</w:t>
      </w:r>
      <w:r>
        <w:t>, which can be achieved via web-scraping from open online sources (and eventually collection of proprietary data). The data used had high class imbalanced, and skewed towards the class of interest, but this was addressed by applying SMOTE to the underlying data and comparing model performance before and after (leading to accuracy improvements of approximately 1-5%).</w:t>
      </w:r>
    </w:p>
    <w:p w14:paraId="346A35C7" w14:textId="79785A07" w:rsidR="0041658A" w:rsidRDefault="00723511" w:rsidP="00723511">
      <w:pPr>
        <w:jc w:val="both"/>
      </w:pPr>
      <w:r>
        <w:t xml:space="preserve">Second, model accuracy could have been further improved by </w:t>
      </w:r>
      <w:r w:rsidR="0041658A" w:rsidRPr="00D54F45">
        <w:t xml:space="preserve">more extensive or targeted data collection, </w:t>
      </w:r>
      <w:r>
        <w:t xml:space="preserve">and more detailed or exhaustive exploratory data analysis and </w:t>
      </w:r>
      <w:r w:rsidR="0041658A" w:rsidRPr="00D54F45">
        <w:t>feature engineering</w:t>
      </w:r>
      <w:r>
        <w:t xml:space="preserve"> techniques (including formal assessments of collinearity, and further attribute </w:t>
      </w:r>
      <w:r>
        <w:lastRenderedPageBreak/>
        <w:t xml:space="preserve">selection refinement). However, this means that the accuracy found here is an underestimation rather than overestimation of the maximum possible model performance. Likewise, </w:t>
      </w:r>
      <w:r w:rsidR="0041658A" w:rsidRPr="00D54F45">
        <w:t xml:space="preserve">other more advanced ML models could also </w:t>
      </w:r>
      <w:r>
        <w:t xml:space="preserve">have </w:t>
      </w:r>
      <w:r w:rsidR="0041658A" w:rsidRPr="00D54F45">
        <w:t>be</w:t>
      </w:r>
      <w:r>
        <w:t xml:space="preserve">en </w:t>
      </w:r>
      <w:r w:rsidR="0041658A" w:rsidRPr="00D54F45">
        <w:t xml:space="preserve">employed, such as </w:t>
      </w:r>
      <w:r>
        <w:t xml:space="preserve">artificial neural networks, but these were outside the scope of this proof-of-concept. </w:t>
      </w:r>
    </w:p>
    <w:p w14:paraId="119E0936" w14:textId="77777777" w:rsidR="00990229" w:rsidRDefault="00990229" w:rsidP="00990229"/>
    <w:p w14:paraId="7A650C59" w14:textId="19E8CDAF" w:rsidR="008504E3" w:rsidRPr="00D54F45" w:rsidRDefault="00687910" w:rsidP="009821DE">
      <w:pPr>
        <w:pStyle w:val="Heading1"/>
        <w:rPr>
          <w:b w:val="0"/>
        </w:rPr>
      </w:pPr>
      <w:r>
        <w:t xml:space="preserve">Conclusion </w:t>
      </w:r>
    </w:p>
    <w:p w14:paraId="5B6FE507" w14:textId="61CCF1AF" w:rsidR="008504E3" w:rsidRPr="00D54F45" w:rsidRDefault="00723511" w:rsidP="00845F94">
      <w:pPr>
        <w:jc w:val="both"/>
        <w:rPr>
          <w:b/>
        </w:rPr>
      </w:pPr>
      <w:r>
        <w:t xml:space="preserve">This proof-of-concept exercise outlined the steps required for successful development and deployment of an AI-based solution for classification within a business context. </w:t>
      </w:r>
      <w:r w:rsidR="00845F94">
        <w:t xml:space="preserve">The model trained using publicly-available data yielded high accuracy for predicting future start-up </w:t>
      </w:r>
      <w:r w:rsidR="00F52D34">
        <w:t>success, highlighting</w:t>
      </w:r>
      <w:r w:rsidR="00845F94">
        <w:t xml:space="preserve"> the potential added value for company returns if a similar solution were developed using bespoke data collection procedures, further refined with more advanced feature engineer and modelling techniques, and successfully integrated within existing business workflows.</w:t>
      </w:r>
      <w:r w:rsidR="008504E3" w:rsidRPr="00D54F45">
        <w:rPr>
          <w:b/>
        </w:rPr>
        <w:br w:type="page"/>
      </w:r>
    </w:p>
    <w:p w14:paraId="00045565" w14:textId="77777777" w:rsidR="003360F6" w:rsidRDefault="003360F6" w:rsidP="003360F6">
      <w:pPr>
        <w:pStyle w:val="Heading1"/>
      </w:pPr>
      <w:r>
        <w:lastRenderedPageBreak/>
        <w:t>Tables and figures</w:t>
      </w:r>
    </w:p>
    <w:p w14:paraId="3C98638A" w14:textId="77777777" w:rsidR="003360F6" w:rsidRPr="00D54F45" w:rsidRDefault="003360F6" w:rsidP="000B1EBF">
      <w:pPr>
        <w:pStyle w:val="Heading2"/>
      </w:pPr>
      <w:r w:rsidRPr="00D54F45">
        <w:t>Table 1 – Dataset structure and descriptive summary</w:t>
      </w:r>
    </w:p>
    <w:tbl>
      <w:tblPr>
        <w:tblStyle w:val="TableGrid"/>
        <w:tblW w:w="10650" w:type="dxa"/>
        <w:tblInd w:w="-715" w:type="dxa"/>
        <w:tblLook w:val="04A0" w:firstRow="1" w:lastRow="0" w:firstColumn="1" w:lastColumn="0" w:noHBand="0" w:noVBand="1"/>
      </w:tblPr>
      <w:tblGrid>
        <w:gridCol w:w="2522"/>
        <w:gridCol w:w="2316"/>
        <w:gridCol w:w="1363"/>
        <w:gridCol w:w="839"/>
        <w:gridCol w:w="1805"/>
        <w:gridCol w:w="1805"/>
      </w:tblGrid>
      <w:tr w:rsidR="00843CA5" w:rsidRPr="00843CA5" w14:paraId="19602F9B" w14:textId="77777777" w:rsidTr="00843CA5">
        <w:trPr>
          <w:trHeight w:val="429"/>
          <w:tblHeader/>
        </w:trPr>
        <w:tc>
          <w:tcPr>
            <w:tcW w:w="2522" w:type="dxa"/>
            <w:shd w:val="clear" w:color="auto" w:fill="D0CECE" w:themeFill="background2" w:themeFillShade="E6"/>
            <w:vAlign w:val="center"/>
          </w:tcPr>
          <w:p w14:paraId="3D2F8B09" w14:textId="77777777" w:rsidR="00843CA5" w:rsidRPr="00843CA5" w:rsidRDefault="00843CA5" w:rsidP="00B57F9E">
            <w:pPr>
              <w:jc w:val="center"/>
              <w:rPr>
                <w:b/>
                <w:sz w:val="20"/>
              </w:rPr>
            </w:pPr>
            <w:r w:rsidRPr="00843CA5">
              <w:rPr>
                <w:b/>
                <w:sz w:val="20"/>
              </w:rPr>
              <w:t>Attribute name</w:t>
            </w:r>
          </w:p>
        </w:tc>
        <w:tc>
          <w:tcPr>
            <w:tcW w:w="2370" w:type="dxa"/>
            <w:shd w:val="clear" w:color="auto" w:fill="D0CECE" w:themeFill="background2" w:themeFillShade="E6"/>
            <w:vAlign w:val="center"/>
          </w:tcPr>
          <w:p w14:paraId="63F5B34E" w14:textId="77777777" w:rsidR="00843CA5" w:rsidRPr="00843CA5" w:rsidRDefault="00843CA5" w:rsidP="00B57F9E">
            <w:pPr>
              <w:jc w:val="center"/>
              <w:rPr>
                <w:b/>
                <w:sz w:val="20"/>
              </w:rPr>
            </w:pPr>
            <w:r w:rsidRPr="00843CA5">
              <w:rPr>
                <w:b/>
                <w:sz w:val="20"/>
              </w:rPr>
              <w:t>Description</w:t>
            </w:r>
          </w:p>
        </w:tc>
        <w:tc>
          <w:tcPr>
            <w:tcW w:w="1306" w:type="dxa"/>
            <w:shd w:val="clear" w:color="auto" w:fill="D0CECE" w:themeFill="background2" w:themeFillShade="E6"/>
            <w:vAlign w:val="center"/>
          </w:tcPr>
          <w:p w14:paraId="64C86A96" w14:textId="3A72FBCE" w:rsidR="00843CA5" w:rsidRPr="00843CA5" w:rsidRDefault="00843CA5" w:rsidP="00843CA5">
            <w:pPr>
              <w:jc w:val="center"/>
              <w:rPr>
                <w:b/>
                <w:sz w:val="20"/>
              </w:rPr>
            </w:pPr>
            <w:r>
              <w:rPr>
                <w:b/>
                <w:sz w:val="20"/>
              </w:rPr>
              <w:t>Attribute group</w:t>
            </w:r>
          </w:p>
        </w:tc>
        <w:tc>
          <w:tcPr>
            <w:tcW w:w="839" w:type="dxa"/>
            <w:shd w:val="clear" w:color="auto" w:fill="D0CECE" w:themeFill="background2" w:themeFillShade="E6"/>
            <w:vAlign w:val="center"/>
          </w:tcPr>
          <w:p w14:paraId="63ECABC6" w14:textId="226A5841" w:rsidR="00843CA5" w:rsidRPr="00843CA5" w:rsidRDefault="00843CA5" w:rsidP="00B57F9E">
            <w:pPr>
              <w:jc w:val="center"/>
              <w:rPr>
                <w:b/>
                <w:sz w:val="20"/>
              </w:rPr>
            </w:pPr>
            <w:r w:rsidRPr="00843CA5">
              <w:rPr>
                <w:b/>
                <w:sz w:val="20"/>
              </w:rPr>
              <w:t>Retain in model</w:t>
            </w:r>
          </w:p>
        </w:tc>
        <w:tc>
          <w:tcPr>
            <w:tcW w:w="1808" w:type="dxa"/>
            <w:shd w:val="clear" w:color="auto" w:fill="D0CECE" w:themeFill="background2" w:themeFillShade="E6"/>
            <w:vAlign w:val="center"/>
          </w:tcPr>
          <w:p w14:paraId="0986AF1D" w14:textId="77777777" w:rsidR="00843CA5" w:rsidRPr="00843CA5" w:rsidRDefault="00843CA5" w:rsidP="00B57F9E">
            <w:pPr>
              <w:jc w:val="center"/>
              <w:rPr>
                <w:b/>
                <w:sz w:val="20"/>
              </w:rPr>
            </w:pPr>
            <w:r w:rsidRPr="00843CA5">
              <w:rPr>
                <w:b/>
                <w:sz w:val="20"/>
              </w:rPr>
              <w:t>Summary statistics</w:t>
            </w:r>
          </w:p>
          <w:p w14:paraId="0EF89965" w14:textId="77777777" w:rsidR="00843CA5" w:rsidRPr="00843CA5" w:rsidRDefault="00843CA5" w:rsidP="00B57F9E">
            <w:pPr>
              <w:jc w:val="center"/>
              <w:rPr>
                <w:b/>
                <w:sz w:val="20"/>
              </w:rPr>
            </w:pPr>
            <w:r w:rsidRPr="00843CA5">
              <w:rPr>
                <w:b/>
                <w:sz w:val="20"/>
              </w:rPr>
              <w:t>(for variables retained in the model)</w:t>
            </w:r>
          </w:p>
        </w:tc>
        <w:tc>
          <w:tcPr>
            <w:tcW w:w="1805" w:type="dxa"/>
            <w:shd w:val="clear" w:color="auto" w:fill="D0CECE" w:themeFill="background2" w:themeFillShade="E6"/>
            <w:vAlign w:val="center"/>
          </w:tcPr>
          <w:p w14:paraId="72217175" w14:textId="77777777" w:rsidR="00843CA5" w:rsidRPr="00843CA5" w:rsidRDefault="00843CA5" w:rsidP="00B57F9E">
            <w:pPr>
              <w:jc w:val="center"/>
              <w:rPr>
                <w:b/>
                <w:sz w:val="20"/>
              </w:rPr>
            </w:pPr>
            <w:r w:rsidRPr="00843CA5">
              <w:rPr>
                <w:b/>
                <w:sz w:val="20"/>
              </w:rPr>
              <w:t xml:space="preserve">Transformations applied </w:t>
            </w:r>
          </w:p>
          <w:p w14:paraId="080A976F" w14:textId="77777777" w:rsidR="00843CA5" w:rsidRPr="00843CA5" w:rsidRDefault="00843CA5" w:rsidP="00B57F9E">
            <w:pPr>
              <w:jc w:val="center"/>
              <w:rPr>
                <w:b/>
                <w:sz w:val="20"/>
              </w:rPr>
            </w:pPr>
            <w:r w:rsidRPr="00843CA5">
              <w:rPr>
                <w:b/>
                <w:sz w:val="20"/>
              </w:rPr>
              <w:t>(for variables retained in the model)</w:t>
            </w:r>
          </w:p>
        </w:tc>
      </w:tr>
      <w:tr w:rsidR="00843CA5" w:rsidRPr="00843CA5" w14:paraId="531359CB" w14:textId="77777777" w:rsidTr="00843CA5">
        <w:trPr>
          <w:trHeight w:val="219"/>
        </w:trPr>
        <w:tc>
          <w:tcPr>
            <w:tcW w:w="2522" w:type="dxa"/>
          </w:tcPr>
          <w:p w14:paraId="1A0EFC37" w14:textId="77777777" w:rsidR="00843CA5" w:rsidRPr="00843CA5" w:rsidRDefault="00843CA5" w:rsidP="00B57F9E">
            <w:pPr>
              <w:rPr>
                <w:sz w:val="20"/>
              </w:rPr>
            </w:pPr>
            <w:r w:rsidRPr="00843CA5">
              <w:rPr>
                <w:sz w:val="20"/>
              </w:rPr>
              <w:t>unnamed: 0</w:t>
            </w:r>
          </w:p>
        </w:tc>
        <w:tc>
          <w:tcPr>
            <w:tcW w:w="2370" w:type="dxa"/>
          </w:tcPr>
          <w:p w14:paraId="4BEE9894" w14:textId="77777777" w:rsidR="00843CA5" w:rsidRPr="00843CA5" w:rsidRDefault="00843CA5" w:rsidP="00B57F9E">
            <w:pPr>
              <w:rPr>
                <w:sz w:val="20"/>
              </w:rPr>
            </w:pPr>
            <w:r w:rsidRPr="00843CA5">
              <w:rPr>
                <w:sz w:val="20"/>
              </w:rPr>
              <w:t>Unique identifier</w:t>
            </w:r>
          </w:p>
        </w:tc>
        <w:tc>
          <w:tcPr>
            <w:tcW w:w="1306" w:type="dxa"/>
          </w:tcPr>
          <w:p w14:paraId="652E0EB9" w14:textId="04A16FA0" w:rsidR="00843CA5" w:rsidRPr="00843CA5" w:rsidRDefault="00843CA5" w:rsidP="00B57F9E">
            <w:pPr>
              <w:rPr>
                <w:sz w:val="20"/>
              </w:rPr>
            </w:pPr>
            <w:r>
              <w:rPr>
                <w:sz w:val="20"/>
              </w:rPr>
              <w:t>Identifier</w:t>
            </w:r>
          </w:p>
        </w:tc>
        <w:tc>
          <w:tcPr>
            <w:tcW w:w="839" w:type="dxa"/>
          </w:tcPr>
          <w:p w14:paraId="1B60545D" w14:textId="541C852E" w:rsidR="00843CA5" w:rsidRPr="00843CA5" w:rsidRDefault="00843CA5" w:rsidP="00B57F9E">
            <w:pPr>
              <w:rPr>
                <w:sz w:val="20"/>
              </w:rPr>
            </w:pPr>
          </w:p>
        </w:tc>
        <w:tc>
          <w:tcPr>
            <w:tcW w:w="1808" w:type="dxa"/>
          </w:tcPr>
          <w:p w14:paraId="59912B28" w14:textId="77777777" w:rsidR="00843CA5" w:rsidRPr="00843CA5" w:rsidRDefault="00843CA5" w:rsidP="00B57F9E">
            <w:pPr>
              <w:rPr>
                <w:sz w:val="20"/>
              </w:rPr>
            </w:pPr>
          </w:p>
        </w:tc>
        <w:tc>
          <w:tcPr>
            <w:tcW w:w="1805" w:type="dxa"/>
          </w:tcPr>
          <w:p w14:paraId="3131804A" w14:textId="77777777" w:rsidR="00843CA5" w:rsidRPr="00843CA5" w:rsidRDefault="00843CA5" w:rsidP="00B57F9E">
            <w:pPr>
              <w:rPr>
                <w:sz w:val="20"/>
              </w:rPr>
            </w:pPr>
          </w:p>
        </w:tc>
      </w:tr>
      <w:tr w:rsidR="00843CA5" w:rsidRPr="00843CA5" w14:paraId="719EAB0C" w14:textId="77777777" w:rsidTr="00843CA5">
        <w:trPr>
          <w:trHeight w:val="219"/>
        </w:trPr>
        <w:tc>
          <w:tcPr>
            <w:tcW w:w="2522" w:type="dxa"/>
          </w:tcPr>
          <w:p w14:paraId="2868A274" w14:textId="77777777" w:rsidR="00843CA5" w:rsidRPr="00843CA5" w:rsidRDefault="00843CA5" w:rsidP="00B57F9E">
            <w:pPr>
              <w:rPr>
                <w:sz w:val="20"/>
              </w:rPr>
            </w:pPr>
            <w:r w:rsidRPr="00843CA5">
              <w:rPr>
                <w:sz w:val="20"/>
              </w:rPr>
              <w:t>state_code</w:t>
            </w:r>
          </w:p>
        </w:tc>
        <w:tc>
          <w:tcPr>
            <w:tcW w:w="2370" w:type="dxa"/>
          </w:tcPr>
          <w:p w14:paraId="512D1096" w14:textId="77777777" w:rsidR="00843CA5" w:rsidRPr="00843CA5" w:rsidRDefault="00843CA5" w:rsidP="00B57F9E">
            <w:pPr>
              <w:rPr>
                <w:sz w:val="20"/>
              </w:rPr>
            </w:pPr>
            <w:r w:rsidRPr="00843CA5">
              <w:rPr>
                <w:sz w:val="20"/>
              </w:rPr>
              <w:t>US state code</w:t>
            </w:r>
          </w:p>
        </w:tc>
        <w:tc>
          <w:tcPr>
            <w:tcW w:w="1306" w:type="dxa"/>
          </w:tcPr>
          <w:p w14:paraId="6A677AC0" w14:textId="32F2A220" w:rsidR="00843CA5" w:rsidRPr="00843CA5" w:rsidRDefault="00843CA5" w:rsidP="00B57F9E">
            <w:pPr>
              <w:rPr>
                <w:sz w:val="20"/>
              </w:rPr>
            </w:pPr>
            <w:r>
              <w:rPr>
                <w:sz w:val="20"/>
              </w:rPr>
              <w:t>Location</w:t>
            </w:r>
          </w:p>
        </w:tc>
        <w:tc>
          <w:tcPr>
            <w:tcW w:w="839" w:type="dxa"/>
          </w:tcPr>
          <w:p w14:paraId="48E2192B" w14:textId="15293F20" w:rsidR="00843CA5" w:rsidRPr="00843CA5" w:rsidRDefault="00843CA5" w:rsidP="00B57F9E">
            <w:pPr>
              <w:rPr>
                <w:sz w:val="20"/>
              </w:rPr>
            </w:pPr>
          </w:p>
        </w:tc>
        <w:tc>
          <w:tcPr>
            <w:tcW w:w="1808" w:type="dxa"/>
          </w:tcPr>
          <w:p w14:paraId="24EC55D3" w14:textId="4A513126" w:rsidR="00843CA5" w:rsidRPr="00843CA5" w:rsidRDefault="000338A2" w:rsidP="000338A2">
            <w:pPr>
              <w:rPr>
                <w:sz w:val="20"/>
              </w:rPr>
            </w:pPr>
            <w:r>
              <w:rPr>
                <w:sz w:val="20"/>
              </w:rPr>
              <w:t>Number of distinct: 35</w:t>
            </w:r>
          </w:p>
        </w:tc>
        <w:tc>
          <w:tcPr>
            <w:tcW w:w="1805" w:type="dxa"/>
          </w:tcPr>
          <w:p w14:paraId="19A532E8" w14:textId="77777777" w:rsidR="00843CA5" w:rsidRPr="00843CA5" w:rsidRDefault="00843CA5" w:rsidP="00B57F9E">
            <w:pPr>
              <w:rPr>
                <w:sz w:val="20"/>
              </w:rPr>
            </w:pPr>
          </w:p>
        </w:tc>
      </w:tr>
      <w:tr w:rsidR="00843CA5" w:rsidRPr="00843CA5" w14:paraId="782391C8" w14:textId="77777777" w:rsidTr="00843CA5">
        <w:trPr>
          <w:trHeight w:val="207"/>
        </w:trPr>
        <w:tc>
          <w:tcPr>
            <w:tcW w:w="2522" w:type="dxa"/>
          </w:tcPr>
          <w:p w14:paraId="6F14D11C" w14:textId="77777777" w:rsidR="00843CA5" w:rsidRPr="00843CA5" w:rsidRDefault="00843CA5" w:rsidP="00843CA5">
            <w:pPr>
              <w:rPr>
                <w:sz w:val="20"/>
              </w:rPr>
            </w:pPr>
            <w:r w:rsidRPr="00843CA5">
              <w:rPr>
                <w:sz w:val="20"/>
              </w:rPr>
              <w:t>latitude</w:t>
            </w:r>
          </w:p>
        </w:tc>
        <w:tc>
          <w:tcPr>
            <w:tcW w:w="2370" w:type="dxa"/>
          </w:tcPr>
          <w:p w14:paraId="0CA712CA" w14:textId="77777777" w:rsidR="00843CA5" w:rsidRPr="00843CA5" w:rsidRDefault="00843CA5" w:rsidP="00843CA5">
            <w:pPr>
              <w:rPr>
                <w:sz w:val="20"/>
              </w:rPr>
            </w:pPr>
            <w:r w:rsidRPr="00843CA5">
              <w:rPr>
                <w:sz w:val="20"/>
              </w:rPr>
              <w:t>Latitude</w:t>
            </w:r>
          </w:p>
        </w:tc>
        <w:tc>
          <w:tcPr>
            <w:tcW w:w="1306" w:type="dxa"/>
          </w:tcPr>
          <w:p w14:paraId="5C28A453" w14:textId="7CCE406D" w:rsidR="00843CA5" w:rsidRPr="00843CA5" w:rsidRDefault="00843CA5" w:rsidP="00843CA5">
            <w:pPr>
              <w:rPr>
                <w:sz w:val="20"/>
              </w:rPr>
            </w:pPr>
            <w:r w:rsidRPr="00C221AC">
              <w:rPr>
                <w:sz w:val="20"/>
              </w:rPr>
              <w:t>Location</w:t>
            </w:r>
          </w:p>
        </w:tc>
        <w:tc>
          <w:tcPr>
            <w:tcW w:w="839" w:type="dxa"/>
          </w:tcPr>
          <w:p w14:paraId="00888D5A" w14:textId="7F5788D1" w:rsidR="00843CA5" w:rsidRPr="00843CA5" w:rsidRDefault="00843CA5" w:rsidP="00843CA5">
            <w:pPr>
              <w:rPr>
                <w:sz w:val="20"/>
              </w:rPr>
            </w:pPr>
          </w:p>
        </w:tc>
        <w:tc>
          <w:tcPr>
            <w:tcW w:w="1808" w:type="dxa"/>
          </w:tcPr>
          <w:p w14:paraId="11A3717E" w14:textId="77777777" w:rsidR="00843CA5" w:rsidRPr="00843CA5" w:rsidRDefault="00843CA5" w:rsidP="00843CA5">
            <w:pPr>
              <w:rPr>
                <w:sz w:val="20"/>
              </w:rPr>
            </w:pPr>
          </w:p>
        </w:tc>
        <w:tc>
          <w:tcPr>
            <w:tcW w:w="1805" w:type="dxa"/>
          </w:tcPr>
          <w:p w14:paraId="4645A04D" w14:textId="77777777" w:rsidR="00843CA5" w:rsidRPr="00843CA5" w:rsidRDefault="00843CA5" w:rsidP="00843CA5">
            <w:pPr>
              <w:rPr>
                <w:sz w:val="20"/>
              </w:rPr>
            </w:pPr>
          </w:p>
        </w:tc>
      </w:tr>
      <w:tr w:rsidR="00843CA5" w:rsidRPr="00843CA5" w14:paraId="112071A7" w14:textId="77777777" w:rsidTr="00843CA5">
        <w:trPr>
          <w:trHeight w:val="219"/>
        </w:trPr>
        <w:tc>
          <w:tcPr>
            <w:tcW w:w="2522" w:type="dxa"/>
          </w:tcPr>
          <w:p w14:paraId="079CAC15" w14:textId="77777777" w:rsidR="00843CA5" w:rsidRPr="00843CA5" w:rsidRDefault="00843CA5" w:rsidP="00843CA5">
            <w:pPr>
              <w:rPr>
                <w:sz w:val="20"/>
              </w:rPr>
            </w:pPr>
            <w:r w:rsidRPr="00843CA5">
              <w:rPr>
                <w:sz w:val="20"/>
              </w:rPr>
              <w:t>longitude</w:t>
            </w:r>
          </w:p>
        </w:tc>
        <w:tc>
          <w:tcPr>
            <w:tcW w:w="2370" w:type="dxa"/>
          </w:tcPr>
          <w:p w14:paraId="20825003" w14:textId="77777777" w:rsidR="00843CA5" w:rsidRPr="00843CA5" w:rsidRDefault="00843CA5" w:rsidP="00843CA5">
            <w:pPr>
              <w:rPr>
                <w:sz w:val="20"/>
              </w:rPr>
            </w:pPr>
            <w:r w:rsidRPr="00843CA5">
              <w:rPr>
                <w:sz w:val="20"/>
              </w:rPr>
              <w:t>Longitude</w:t>
            </w:r>
          </w:p>
        </w:tc>
        <w:tc>
          <w:tcPr>
            <w:tcW w:w="1306" w:type="dxa"/>
          </w:tcPr>
          <w:p w14:paraId="2442BA57" w14:textId="532BA503" w:rsidR="00843CA5" w:rsidRPr="00843CA5" w:rsidRDefault="00843CA5" w:rsidP="00843CA5">
            <w:pPr>
              <w:rPr>
                <w:sz w:val="20"/>
              </w:rPr>
            </w:pPr>
            <w:r w:rsidRPr="00C221AC">
              <w:rPr>
                <w:sz w:val="20"/>
              </w:rPr>
              <w:t>Location</w:t>
            </w:r>
          </w:p>
        </w:tc>
        <w:tc>
          <w:tcPr>
            <w:tcW w:w="839" w:type="dxa"/>
          </w:tcPr>
          <w:p w14:paraId="42444746" w14:textId="29D67B3E" w:rsidR="00843CA5" w:rsidRPr="00843CA5" w:rsidRDefault="00843CA5" w:rsidP="00843CA5">
            <w:pPr>
              <w:rPr>
                <w:sz w:val="20"/>
              </w:rPr>
            </w:pPr>
          </w:p>
        </w:tc>
        <w:tc>
          <w:tcPr>
            <w:tcW w:w="1808" w:type="dxa"/>
          </w:tcPr>
          <w:p w14:paraId="506F2D82" w14:textId="77777777" w:rsidR="00843CA5" w:rsidRPr="00843CA5" w:rsidRDefault="00843CA5" w:rsidP="00843CA5">
            <w:pPr>
              <w:rPr>
                <w:sz w:val="20"/>
              </w:rPr>
            </w:pPr>
          </w:p>
        </w:tc>
        <w:tc>
          <w:tcPr>
            <w:tcW w:w="1805" w:type="dxa"/>
          </w:tcPr>
          <w:p w14:paraId="5431AF57" w14:textId="77777777" w:rsidR="00843CA5" w:rsidRPr="00843CA5" w:rsidRDefault="00843CA5" w:rsidP="00843CA5">
            <w:pPr>
              <w:rPr>
                <w:sz w:val="20"/>
              </w:rPr>
            </w:pPr>
          </w:p>
        </w:tc>
      </w:tr>
      <w:tr w:rsidR="00843CA5" w:rsidRPr="00843CA5" w14:paraId="54452F7E" w14:textId="77777777" w:rsidTr="00843CA5">
        <w:trPr>
          <w:trHeight w:val="207"/>
        </w:trPr>
        <w:tc>
          <w:tcPr>
            <w:tcW w:w="2522" w:type="dxa"/>
          </w:tcPr>
          <w:p w14:paraId="24B4CD5D" w14:textId="77777777" w:rsidR="00843CA5" w:rsidRPr="00843CA5" w:rsidRDefault="00843CA5" w:rsidP="00843CA5">
            <w:pPr>
              <w:rPr>
                <w:sz w:val="20"/>
              </w:rPr>
            </w:pPr>
            <w:r w:rsidRPr="00843CA5">
              <w:rPr>
                <w:sz w:val="20"/>
              </w:rPr>
              <w:t>zip_code</w:t>
            </w:r>
          </w:p>
        </w:tc>
        <w:tc>
          <w:tcPr>
            <w:tcW w:w="2370" w:type="dxa"/>
          </w:tcPr>
          <w:p w14:paraId="47373D61" w14:textId="77777777" w:rsidR="00843CA5" w:rsidRPr="00843CA5" w:rsidRDefault="00843CA5" w:rsidP="00843CA5">
            <w:pPr>
              <w:rPr>
                <w:sz w:val="20"/>
              </w:rPr>
            </w:pPr>
            <w:r w:rsidRPr="00843CA5">
              <w:rPr>
                <w:sz w:val="20"/>
              </w:rPr>
              <w:t>ZIP code</w:t>
            </w:r>
          </w:p>
        </w:tc>
        <w:tc>
          <w:tcPr>
            <w:tcW w:w="1306" w:type="dxa"/>
          </w:tcPr>
          <w:p w14:paraId="4A344B61" w14:textId="0976C43B" w:rsidR="00843CA5" w:rsidRPr="00843CA5" w:rsidRDefault="00843CA5" w:rsidP="00843CA5">
            <w:pPr>
              <w:rPr>
                <w:sz w:val="20"/>
              </w:rPr>
            </w:pPr>
            <w:r w:rsidRPr="00C221AC">
              <w:rPr>
                <w:sz w:val="20"/>
              </w:rPr>
              <w:t>Location</w:t>
            </w:r>
          </w:p>
        </w:tc>
        <w:tc>
          <w:tcPr>
            <w:tcW w:w="839" w:type="dxa"/>
          </w:tcPr>
          <w:p w14:paraId="2D3A8EDA" w14:textId="04B260B2" w:rsidR="00843CA5" w:rsidRPr="00843CA5" w:rsidRDefault="00843CA5" w:rsidP="00843CA5">
            <w:pPr>
              <w:rPr>
                <w:sz w:val="20"/>
              </w:rPr>
            </w:pPr>
          </w:p>
        </w:tc>
        <w:tc>
          <w:tcPr>
            <w:tcW w:w="1808" w:type="dxa"/>
          </w:tcPr>
          <w:p w14:paraId="3A870827" w14:textId="77777777" w:rsidR="00843CA5" w:rsidRPr="00843CA5" w:rsidRDefault="00843CA5" w:rsidP="00843CA5">
            <w:pPr>
              <w:rPr>
                <w:sz w:val="20"/>
              </w:rPr>
            </w:pPr>
          </w:p>
        </w:tc>
        <w:tc>
          <w:tcPr>
            <w:tcW w:w="1805" w:type="dxa"/>
          </w:tcPr>
          <w:p w14:paraId="69509A87" w14:textId="77777777" w:rsidR="00843CA5" w:rsidRPr="00843CA5" w:rsidRDefault="00843CA5" w:rsidP="00843CA5">
            <w:pPr>
              <w:rPr>
                <w:sz w:val="20"/>
              </w:rPr>
            </w:pPr>
          </w:p>
        </w:tc>
      </w:tr>
      <w:tr w:rsidR="00843CA5" w:rsidRPr="00843CA5" w14:paraId="2F13E220" w14:textId="77777777" w:rsidTr="00843CA5">
        <w:trPr>
          <w:trHeight w:val="219"/>
        </w:trPr>
        <w:tc>
          <w:tcPr>
            <w:tcW w:w="2522" w:type="dxa"/>
          </w:tcPr>
          <w:p w14:paraId="7D3BD7AD" w14:textId="77777777" w:rsidR="00843CA5" w:rsidRPr="00843CA5" w:rsidRDefault="00843CA5" w:rsidP="00B57F9E">
            <w:pPr>
              <w:rPr>
                <w:sz w:val="20"/>
              </w:rPr>
            </w:pPr>
            <w:r w:rsidRPr="00843CA5">
              <w:rPr>
                <w:sz w:val="20"/>
              </w:rPr>
              <w:t>id</w:t>
            </w:r>
          </w:p>
        </w:tc>
        <w:tc>
          <w:tcPr>
            <w:tcW w:w="2370" w:type="dxa"/>
          </w:tcPr>
          <w:p w14:paraId="7BCDFF0E" w14:textId="77777777" w:rsidR="00843CA5" w:rsidRPr="00843CA5" w:rsidRDefault="00843CA5" w:rsidP="00B57F9E">
            <w:pPr>
              <w:rPr>
                <w:sz w:val="20"/>
              </w:rPr>
            </w:pPr>
            <w:r w:rsidRPr="00843CA5">
              <w:rPr>
                <w:sz w:val="20"/>
              </w:rPr>
              <w:t>Unknown</w:t>
            </w:r>
          </w:p>
        </w:tc>
        <w:tc>
          <w:tcPr>
            <w:tcW w:w="1306" w:type="dxa"/>
          </w:tcPr>
          <w:p w14:paraId="13895971" w14:textId="675636DD" w:rsidR="00843CA5" w:rsidRPr="00843CA5" w:rsidRDefault="00843CA5" w:rsidP="00B57F9E">
            <w:pPr>
              <w:rPr>
                <w:sz w:val="20"/>
              </w:rPr>
            </w:pPr>
            <w:r>
              <w:rPr>
                <w:sz w:val="20"/>
              </w:rPr>
              <w:t>Identifier</w:t>
            </w:r>
          </w:p>
        </w:tc>
        <w:tc>
          <w:tcPr>
            <w:tcW w:w="839" w:type="dxa"/>
          </w:tcPr>
          <w:p w14:paraId="28BEBBFE" w14:textId="17B19AB9" w:rsidR="00843CA5" w:rsidRPr="00843CA5" w:rsidRDefault="00843CA5" w:rsidP="00B57F9E">
            <w:pPr>
              <w:rPr>
                <w:sz w:val="20"/>
              </w:rPr>
            </w:pPr>
          </w:p>
        </w:tc>
        <w:tc>
          <w:tcPr>
            <w:tcW w:w="1808" w:type="dxa"/>
          </w:tcPr>
          <w:p w14:paraId="383EB526" w14:textId="77777777" w:rsidR="00843CA5" w:rsidRPr="00843CA5" w:rsidRDefault="00843CA5" w:rsidP="00B57F9E">
            <w:pPr>
              <w:rPr>
                <w:sz w:val="20"/>
              </w:rPr>
            </w:pPr>
          </w:p>
        </w:tc>
        <w:tc>
          <w:tcPr>
            <w:tcW w:w="1805" w:type="dxa"/>
          </w:tcPr>
          <w:p w14:paraId="58B83D48" w14:textId="77777777" w:rsidR="00843CA5" w:rsidRPr="00843CA5" w:rsidRDefault="00843CA5" w:rsidP="00B57F9E">
            <w:pPr>
              <w:rPr>
                <w:sz w:val="20"/>
              </w:rPr>
            </w:pPr>
          </w:p>
        </w:tc>
      </w:tr>
      <w:tr w:rsidR="00843CA5" w:rsidRPr="00843CA5" w14:paraId="24A7E8B5" w14:textId="77777777" w:rsidTr="00843CA5">
        <w:trPr>
          <w:trHeight w:val="207"/>
        </w:trPr>
        <w:tc>
          <w:tcPr>
            <w:tcW w:w="2522" w:type="dxa"/>
          </w:tcPr>
          <w:p w14:paraId="28D6BFD7" w14:textId="77777777" w:rsidR="00843CA5" w:rsidRPr="00843CA5" w:rsidRDefault="00843CA5" w:rsidP="00B57F9E">
            <w:pPr>
              <w:rPr>
                <w:sz w:val="20"/>
              </w:rPr>
            </w:pPr>
            <w:r w:rsidRPr="00843CA5">
              <w:rPr>
                <w:sz w:val="20"/>
              </w:rPr>
              <w:t>city</w:t>
            </w:r>
          </w:p>
        </w:tc>
        <w:tc>
          <w:tcPr>
            <w:tcW w:w="2370" w:type="dxa"/>
          </w:tcPr>
          <w:p w14:paraId="518A6941" w14:textId="77777777" w:rsidR="00843CA5" w:rsidRPr="00843CA5" w:rsidRDefault="00843CA5" w:rsidP="00B57F9E">
            <w:pPr>
              <w:rPr>
                <w:sz w:val="20"/>
              </w:rPr>
            </w:pPr>
            <w:r w:rsidRPr="00843CA5">
              <w:rPr>
                <w:sz w:val="20"/>
              </w:rPr>
              <w:t>City</w:t>
            </w:r>
          </w:p>
        </w:tc>
        <w:tc>
          <w:tcPr>
            <w:tcW w:w="1306" w:type="dxa"/>
          </w:tcPr>
          <w:p w14:paraId="1DF820E4" w14:textId="3782B805" w:rsidR="00843CA5" w:rsidRPr="00843CA5" w:rsidRDefault="00843CA5" w:rsidP="00B57F9E">
            <w:pPr>
              <w:rPr>
                <w:sz w:val="20"/>
              </w:rPr>
            </w:pPr>
            <w:r>
              <w:rPr>
                <w:sz w:val="20"/>
              </w:rPr>
              <w:t>Location</w:t>
            </w:r>
          </w:p>
        </w:tc>
        <w:tc>
          <w:tcPr>
            <w:tcW w:w="839" w:type="dxa"/>
          </w:tcPr>
          <w:p w14:paraId="45F4CDC3" w14:textId="6133DED3" w:rsidR="00843CA5" w:rsidRPr="00843CA5" w:rsidRDefault="00843CA5" w:rsidP="00B57F9E">
            <w:pPr>
              <w:rPr>
                <w:sz w:val="20"/>
              </w:rPr>
            </w:pPr>
          </w:p>
        </w:tc>
        <w:tc>
          <w:tcPr>
            <w:tcW w:w="1808" w:type="dxa"/>
          </w:tcPr>
          <w:p w14:paraId="5B8681F0" w14:textId="3770C110" w:rsidR="00843CA5" w:rsidRPr="00843CA5" w:rsidRDefault="000338A2" w:rsidP="00B57F9E">
            <w:pPr>
              <w:rPr>
                <w:sz w:val="20"/>
              </w:rPr>
            </w:pPr>
            <w:r>
              <w:rPr>
                <w:sz w:val="20"/>
              </w:rPr>
              <w:t>Number of distinct: 221</w:t>
            </w:r>
          </w:p>
        </w:tc>
        <w:tc>
          <w:tcPr>
            <w:tcW w:w="1805" w:type="dxa"/>
          </w:tcPr>
          <w:p w14:paraId="5233B4B2" w14:textId="77777777" w:rsidR="00843CA5" w:rsidRPr="00843CA5" w:rsidRDefault="00843CA5" w:rsidP="00B57F9E">
            <w:pPr>
              <w:rPr>
                <w:sz w:val="20"/>
              </w:rPr>
            </w:pPr>
          </w:p>
        </w:tc>
      </w:tr>
      <w:tr w:rsidR="00843CA5" w:rsidRPr="00843CA5" w14:paraId="45D4BB23" w14:textId="77777777" w:rsidTr="00843CA5">
        <w:trPr>
          <w:trHeight w:val="219"/>
        </w:trPr>
        <w:tc>
          <w:tcPr>
            <w:tcW w:w="2522" w:type="dxa"/>
          </w:tcPr>
          <w:p w14:paraId="58972BA3" w14:textId="77777777" w:rsidR="00843CA5" w:rsidRPr="00843CA5" w:rsidRDefault="00843CA5" w:rsidP="00B57F9E">
            <w:pPr>
              <w:rPr>
                <w:sz w:val="20"/>
              </w:rPr>
            </w:pPr>
            <w:r w:rsidRPr="00843CA5">
              <w:rPr>
                <w:sz w:val="20"/>
              </w:rPr>
              <w:t>unnamed: 6</w:t>
            </w:r>
          </w:p>
        </w:tc>
        <w:tc>
          <w:tcPr>
            <w:tcW w:w="2370" w:type="dxa"/>
          </w:tcPr>
          <w:p w14:paraId="3A71FBC9" w14:textId="77777777" w:rsidR="00843CA5" w:rsidRPr="00843CA5" w:rsidRDefault="00843CA5" w:rsidP="00B57F9E">
            <w:pPr>
              <w:rPr>
                <w:sz w:val="20"/>
              </w:rPr>
            </w:pPr>
            <w:r w:rsidRPr="00843CA5">
              <w:rPr>
                <w:sz w:val="20"/>
              </w:rPr>
              <w:t>City + ZIP code</w:t>
            </w:r>
          </w:p>
        </w:tc>
        <w:tc>
          <w:tcPr>
            <w:tcW w:w="1306" w:type="dxa"/>
          </w:tcPr>
          <w:p w14:paraId="1F04D160" w14:textId="35004EF0" w:rsidR="00843CA5" w:rsidRPr="00843CA5" w:rsidRDefault="00843CA5" w:rsidP="00B57F9E">
            <w:pPr>
              <w:rPr>
                <w:sz w:val="20"/>
              </w:rPr>
            </w:pPr>
            <w:r>
              <w:rPr>
                <w:sz w:val="20"/>
              </w:rPr>
              <w:t>Location</w:t>
            </w:r>
          </w:p>
        </w:tc>
        <w:tc>
          <w:tcPr>
            <w:tcW w:w="839" w:type="dxa"/>
          </w:tcPr>
          <w:p w14:paraId="41D51341" w14:textId="373C4A8D" w:rsidR="00843CA5" w:rsidRPr="00843CA5" w:rsidRDefault="00843CA5" w:rsidP="00B57F9E">
            <w:pPr>
              <w:rPr>
                <w:sz w:val="20"/>
              </w:rPr>
            </w:pPr>
          </w:p>
        </w:tc>
        <w:tc>
          <w:tcPr>
            <w:tcW w:w="1808" w:type="dxa"/>
          </w:tcPr>
          <w:p w14:paraId="26507829" w14:textId="77777777" w:rsidR="00843CA5" w:rsidRPr="00843CA5" w:rsidRDefault="00843CA5" w:rsidP="00B57F9E">
            <w:pPr>
              <w:rPr>
                <w:sz w:val="20"/>
              </w:rPr>
            </w:pPr>
          </w:p>
        </w:tc>
        <w:tc>
          <w:tcPr>
            <w:tcW w:w="1805" w:type="dxa"/>
          </w:tcPr>
          <w:p w14:paraId="781E84AC" w14:textId="77777777" w:rsidR="00843CA5" w:rsidRPr="00843CA5" w:rsidRDefault="00843CA5" w:rsidP="00B57F9E">
            <w:pPr>
              <w:rPr>
                <w:sz w:val="20"/>
              </w:rPr>
            </w:pPr>
          </w:p>
        </w:tc>
      </w:tr>
      <w:tr w:rsidR="00843CA5" w:rsidRPr="00843CA5" w14:paraId="3D9B0744" w14:textId="77777777" w:rsidTr="00843CA5">
        <w:trPr>
          <w:trHeight w:val="219"/>
        </w:trPr>
        <w:tc>
          <w:tcPr>
            <w:tcW w:w="2522" w:type="dxa"/>
          </w:tcPr>
          <w:p w14:paraId="0D1C02E9" w14:textId="77777777" w:rsidR="00843CA5" w:rsidRPr="00843CA5" w:rsidRDefault="00843CA5" w:rsidP="00B57F9E">
            <w:pPr>
              <w:rPr>
                <w:sz w:val="20"/>
              </w:rPr>
            </w:pPr>
            <w:r w:rsidRPr="00843CA5">
              <w:rPr>
                <w:sz w:val="20"/>
              </w:rPr>
              <w:t>name</w:t>
            </w:r>
          </w:p>
        </w:tc>
        <w:tc>
          <w:tcPr>
            <w:tcW w:w="2370" w:type="dxa"/>
          </w:tcPr>
          <w:p w14:paraId="06A86C48" w14:textId="77777777" w:rsidR="00843CA5" w:rsidRPr="00843CA5" w:rsidRDefault="00843CA5" w:rsidP="00B57F9E">
            <w:pPr>
              <w:rPr>
                <w:sz w:val="20"/>
              </w:rPr>
            </w:pPr>
            <w:r w:rsidRPr="00843CA5">
              <w:rPr>
                <w:sz w:val="20"/>
              </w:rPr>
              <w:t>Company name</w:t>
            </w:r>
          </w:p>
        </w:tc>
        <w:tc>
          <w:tcPr>
            <w:tcW w:w="1306" w:type="dxa"/>
          </w:tcPr>
          <w:p w14:paraId="083AFB33" w14:textId="1D257E6A" w:rsidR="00843CA5" w:rsidRPr="00843CA5" w:rsidRDefault="00843CA5" w:rsidP="00B57F9E">
            <w:pPr>
              <w:rPr>
                <w:sz w:val="20"/>
              </w:rPr>
            </w:pPr>
            <w:r>
              <w:rPr>
                <w:sz w:val="20"/>
              </w:rPr>
              <w:t>Identifier</w:t>
            </w:r>
          </w:p>
        </w:tc>
        <w:tc>
          <w:tcPr>
            <w:tcW w:w="839" w:type="dxa"/>
          </w:tcPr>
          <w:p w14:paraId="064EAC26" w14:textId="2FA92D48" w:rsidR="00843CA5" w:rsidRPr="00843CA5" w:rsidRDefault="00843CA5" w:rsidP="00B57F9E">
            <w:pPr>
              <w:rPr>
                <w:sz w:val="20"/>
              </w:rPr>
            </w:pPr>
          </w:p>
        </w:tc>
        <w:tc>
          <w:tcPr>
            <w:tcW w:w="1808" w:type="dxa"/>
          </w:tcPr>
          <w:p w14:paraId="132EE4CE" w14:textId="77777777" w:rsidR="00843CA5" w:rsidRPr="00843CA5" w:rsidRDefault="00843CA5" w:rsidP="00B57F9E">
            <w:pPr>
              <w:rPr>
                <w:sz w:val="20"/>
              </w:rPr>
            </w:pPr>
          </w:p>
        </w:tc>
        <w:tc>
          <w:tcPr>
            <w:tcW w:w="1805" w:type="dxa"/>
          </w:tcPr>
          <w:p w14:paraId="090C72C1" w14:textId="77777777" w:rsidR="00843CA5" w:rsidRPr="00843CA5" w:rsidRDefault="00843CA5" w:rsidP="00B57F9E">
            <w:pPr>
              <w:rPr>
                <w:sz w:val="20"/>
              </w:rPr>
            </w:pPr>
          </w:p>
        </w:tc>
      </w:tr>
      <w:tr w:rsidR="00843CA5" w:rsidRPr="00843CA5" w14:paraId="33C59E1E" w14:textId="77777777" w:rsidTr="00843CA5">
        <w:trPr>
          <w:trHeight w:val="207"/>
        </w:trPr>
        <w:tc>
          <w:tcPr>
            <w:tcW w:w="2522" w:type="dxa"/>
          </w:tcPr>
          <w:p w14:paraId="7F729B88" w14:textId="77777777" w:rsidR="00843CA5" w:rsidRPr="00843CA5" w:rsidRDefault="00843CA5" w:rsidP="00B57F9E">
            <w:pPr>
              <w:rPr>
                <w:sz w:val="20"/>
              </w:rPr>
            </w:pPr>
            <w:r w:rsidRPr="00843CA5">
              <w:rPr>
                <w:sz w:val="20"/>
              </w:rPr>
              <w:t>labels</w:t>
            </w:r>
          </w:p>
        </w:tc>
        <w:tc>
          <w:tcPr>
            <w:tcW w:w="2370" w:type="dxa"/>
          </w:tcPr>
          <w:p w14:paraId="6AC5BCD2" w14:textId="77777777" w:rsidR="00843CA5" w:rsidRPr="00843CA5" w:rsidRDefault="00843CA5" w:rsidP="00B57F9E">
            <w:pPr>
              <w:rPr>
                <w:sz w:val="20"/>
              </w:rPr>
            </w:pPr>
            <w:r w:rsidRPr="00843CA5">
              <w:rPr>
                <w:sz w:val="20"/>
              </w:rPr>
              <w:t xml:space="preserve">0-1 label (based on </w:t>
            </w:r>
            <w:r w:rsidRPr="00843CA5">
              <w:rPr>
                <w:i/>
                <w:sz w:val="20"/>
              </w:rPr>
              <w:t>status</w:t>
            </w:r>
            <w:r w:rsidRPr="00843CA5">
              <w:rPr>
                <w:sz w:val="20"/>
              </w:rPr>
              <w:t>)</w:t>
            </w:r>
          </w:p>
        </w:tc>
        <w:tc>
          <w:tcPr>
            <w:tcW w:w="1306" w:type="dxa"/>
          </w:tcPr>
          <w:p w14:paraId="7C934306" w14:textId="2ABB4C65" w:rsidR="00843CA5" w:rsidRPr="00843CA5" w:rsidRDefault="000338A2" w:rsidP="000338A2">
            <w:pPr>
              <w:rPr>
                <w:sz w:val="20"/>
              </w:rPr>
            </w:pPr>
            <w:r>
              <w:rPr>
                <w:sz w:val="20"/>
              </w:rPr>
              <w:t>Outcome</w:t>
            </w:r>
          </w:p>
        </w:tc>
        <w:tc>
          <w:tcPr>
            <w:tcW w:w="839" w:type="dxa"/>
          </w:tcPr>
          <w:p w14:paraId="3EE9AD6A" w14:textId="4000DFB7" w:rsidR="00843CA5" w:rsidRPr="00843CA5" w:rsidRDefault="00843CA5" w:rsidP="00B57F9E">
            <w:pPr>
              <w:rPr>
                <w:sz w:val="20"/>
              </w:rPr>
            </w:pPr>
            <w:r w:rsidRPr="00843CA5">
              <w:rPr>
                <w:sz w:val="20"/>
              </w:rPr>
              <w:t>Yes</w:t>
            </w:r>
          </w:p>
        </w:tc>
        <w:tc>
          <w:tcPr>
            <w:tcW w:w="1808" w:type="dxa"/>
          </w:tcPr>
          <w:p w14:paraId="25AE8F5B" w14:textId="77777777" w:rsidR="00843CA5" w:rsidRPr="00843CA5" w:rsidRDefault="00843CA5" w:rsidP="00B57F9E">
            <w:pPr>
              <w:rPr>
                <w:sz w:val="20"/>
              </w:rPr>
            </w:pPr>
            <w:r w:rsidRPr="00843CA5">
              <w:rPr>
                <w:sz w:val="20"/>
              </w:rPr>
              <w:t>0: 326 (35.3%)</w:t>
            </w:r>
          </w:p>
          <w:p w14:paraId="34BE535A" w14:textId="77777777" w:rsidR="00843CA5" w:rsidRPr="00843CA5" w:rsidRDefault="00843CA5" w:rsidP="00B57F9E">
            <w:pPr>
              <w:rPr>
                <w:sz w:val="20"/>
              </w:rPr>
            </w:pPr>
            <w:r w:rsidRPr="00843CA5">
              <w:rPr>
                <w:sz w:val="20"/>
              </w:rPr>
              <w:t>1: 597 (64.7%)</w:t>
            </w:r>
          </w:p>
        </w:tc>
        <w:tc>
          <w:tcPr>
            <w:tcW w:w="1805" w:type="dxa"/>
          </w:tcPr>
          <w:p w14:paraId="04906D81" w14:textId="77777777" w:rsidR="00843CA5" w:rsidRPr="00843CA5" w:rsidRDefault="00843CA5" w:rsidP="00B57F9E">
            <w:pPr>
              <w:rPr>
                <w:sz w:val="20"/>
              </w:rPr>
            </w:pPr>
            <w:r w:rsidRPr="00843CA5">
              <w:rPr>
                <w:sz w:val="20"/>
              </w:rPr>
              <w:t>Numeric to nominal</w:t>
            </w:r>
          </w:p>
        </w:tc>
      </w:tr>
      <w:tr w:rsidR="00843CA5" w:rsidRPr="00843CA5" w14:paraId="35339CFE" w14:textId="77777777" w:rsidTr="00843CA5">
        <w:trPr>
          <w:trHeight w:val="219"/>
        </w:trPr>
        <w:tc>
          <w:tcPr>
            <w:tcW w:w="2522" w:type="dxa"/>
          </w:tcPr>
          <w:p w14:paraId="3F4FBDD7" w14:textId="77777777" w:rsidR="00843CA5" w:rsidRPr="00843CA5" w:rsidRDefault="00843CA5" w:rsidP="00B57F9E">
            <w:pPr>
              <w:rPr>
                <w:sz w:val="20"/>
              </w:rPr>
            </w:pPr>
            <w:r w:rsidRPr="00843CA5">
              <w:rPr>
                <w:sz w:val="20"/>
              </w:rPr>
              <w:t>founded_at</w:t>
            </w:r>
          </w:p>
        </w:tc>
        <w:tc>
          <w:tcPr>
            <w:tcW w:w="2370" w:type="dxa"/>
          </w:tcPr>
          <w:p w14:paraId="7132ABE2" w14:textId="77777777" w:rsidR="00843CA5" w:rsidRPr="00843CA5" w:rsidRDefault="00843CA5" w:rsidP="00B57F9E">
            <w:pPr>
              <w:rPr>
                <w:sz w:val="20"/>
              </w:rPr>
            </w:pPr>
            <w:r w:rsidRPr="00843CA5">
              <w:rPr>
                <w:sz w:val="20"/>
              </w:rPr>
              <w:t>Date company founded</w:t>
            </w:r>
          </w:p>
        </w:tc>
        <w:tc>
          <w:tcPr>
            <w:tcW w:w="1306" w:type="dxa"/>
          </w:tcPr>
          <w:p w14:paraId="3E495F0E" w14:textId="77777777" w:rsidR="00843CA5" w:rsidRDefault="00843CA5" w:rsidP="00843CA5">
            <w:pPr>
              <w:rPr>
                <w:sz w:val="20"/>
              </w:rPr>
            </w:pPr>
            <w:r>
              <w:rPr>
                <w:sz w:val="20"/>
              </w:rPr>
              <w:t>Fundraising/</w:t>
            </w:r>
          </w:p>
          <w:p w14:paraId="4A19516E" w14:textId="1FD07F38" w:rsidR="00843CA5" w:rsidRPr="00843CA5" w:rsidRDefault="00843CA5" w:rsidP="00843CA5">
            <w:pPr>
              <w:rPr>
                <w:sz w:val="20"/>
              </w:rPr>
            </w:pPr>
            <w:r>
              <w:rPr>
                <w:sz w:val="20"/>
              </w:rPr>
              <w:t>milestones</w:t>
            </w:r>
          </w:p>
        </w:tc>
        <w:tc>
          <w:tcPr>
            <w:tcW w:w="839" w:type="dxa"/>
          </w:tcPr>
          <w:p w14:paraId="3FF8E195" w14:textId="07E728EA" w:rsidR="00843CA5" w:rsidRPr="00843CA5" w:rsidRDefault="00843CA5" w:rsidP="00B57F9E">
            <w:pPr>
              <w:rPr>
                <w:sz w:val="20"/>
              </w:rPr>
            </w:pPr>
          </w:p>
        </w:tc>
        <w:tc>
          <w:tcPr>
            <w:tcW w:w="1808" w:type="dxa"/>
          </w:tcPr>
          <w:p w14:paraId="33A0280D" w14:textId="4930E20D" w:rsidR="00843CA5" w:rsidRPr="00843CA5" w:rsidRDefault="00843CA5" w:rsidP="00B57F9E">
            <w:pPr>
              <w:rPr>
                <w:sz w:val="20"/>
              </w:rPr>
            </w:pPr>
            <w:r w:rsidRPr="00843CA5">
              <w:rPr>
                <w:sz w:val="20"/>
              </w:rPr>
              <w:t>Minimum: 01/01/1984</w:t>
            </w:r>
          </w:p>
          <w:p w14:paraId="49F2DAEF" w14:textId="798C1964" w:rsidR="00843CA5" w:rsidRPr="00843CA5" w:rsidRDefault="00843CA5" w:rsidP="00B57F9E">
            <w:pPr>
              <w:rPr>
                <w:sz w:val="20"/>
              </w:rPr>
            </w:pPr>
            <w:r w:rsidRPr="00843CA5">
              <w:rPr>
                <w:sz w:val="20"/>
              </w:rPr>
              <w:t>Maximum: 16/04/2013</w:t>
            </w:r>
          </w:p>
        </w:tc>
        <w:tc>
          <w:tcPr>
            <w:tcW w:w="1805" w:type="dxa"/>
          </w:tcPr>
          <w:p w14:paraId="04C5D972" w14:textId="77777777" w:rsidR="00843CA5" w:rsidRPr="00843CA5" w:rsidRDefault="00843CA5" w:rsidP="00B57F9E">
            <w:pPr>
              <w:rPr>
                <w:sz w:val="20"/>
              </w:rPr>
            </w:pPr>
          </w:p>
        </w:tc>
      </w:tr>
      <w:tr w:rsidR="00843CA5" w:rsidRPr="00843CA5" w14:paraId="40A1B1A8" w14:textId="77777777" w:rsidTr="00843CA5">
        <w:trPr>
          <w:trHeight w:val="207"/>
        </w:trPr>
        <w:tc>
          <w:tcPr>
            <w:tcW w:w="2522" w:type="dxa"/>
          </w:tcPr>
          <w:p w14:paraId="181A870E" w14:textId="77777777" w:rsidR="00843CA5" w:rsidRPr="00843CA5" w:rsidRDefault="00843CA5" w:rsidP="00B57F9E">
            <w:pPr>
              <w:rPr>
                <w:sz w:val="20"/>
              </w:rPr>
            </w:pPr>
            <w:r w:rsidRPr="00843CA5">
              <w:rPr>
                <w:sz w:val="20"/>
              </w:rPr>
              <w:t>closed_at</w:t>
            </w:r>
          </w:p>
        </w:tc>
        <w:tc>
          <w:tcPr>
            <w:tcW w:w="2370" w:type="dxa"/>
          </w:tcPr>
          <w:p w14:paraId="4CBBE233" w14:textId="77777777" w:rsidR="00843CA5" w:rsidRPr="00843CA5" w:rsidRDefault="00843CA5" w:rsidP="00B57F9E">
            <w:pPr>
              <w:rPr>
                <w:sz w:val="20"/>
              </w:rPr>
            </w:pPr>
            <w:r w:rsidRPr="00843CA5">
              <w:rPr>
                <w:sz w:val="20"/>
              </w:rPr>
              <w:t>Date company closed</w:t>
            </w:r>
          </w:p>
        </w:tc>
        <w:tc>
          <w:tcPr>
            <w:tcW w:w="1306" w:type="dxa"/>
          </w:tcPr>
          <w:p w14:paraId="6A7966CC" w14:textId="22B04665" w:rsidR="00843CA5" w:rsidRPr="00843CA5" w:rsidRDefault="000338A2" w:rsidP="00843CA5">
            <w:pPr>
              <w:rPr>
                <w:sz w:val="20"/>
              </w:rPr>
            </w:pPr>
            <w:r>
              <w:rPr>
                <w:sz w:val="20"/>
              </w:rPr>
              <w:t>Outcome</w:t>
            </w:r>
          </w:p>
        </w:tc>
        <w:tc>
          <w:tcPr>
            <w:tcW w:w="839" w:type="dxa"/>
          </w:tcPr>
          <w:p w14:paraId="5EE1AE9E" w14:textId="70F462A6" w:rsidR="00843CA5" w:rsidRPr="00843CA5" w:rsidRDefault="00843CA5" w:rsidP="00B57F9E">
            <w:pPr>
              <w:rPr>
                <w:sz w:val="20"/>
              </w:rPr>
            </w:pPr>
          </w:p>
        </w:tc>
        <w:tc>
          <w:tcPr>
            <w:tcW w:w="1808" w:type="dxa"/>
          </w:tcPr>
          <w:p w14:paraId="4247C637" w14:textId="77777777" w:rsidR="00843CA5" w:rsidRPr="00843CA5" w:rsidRDefault="00843CA5" w:rsidP="00B57F9E">
            <w:pPr>
              <w:rPr>
                <w:sz w:val="20"/>
              </w:rPr>
            </w:pPr>
            <w:r w:rsidRPr="00843CA5">
              <w:rPr>
                <w:sz w:val="20"/>
              </w:rPr>
              <w:t>Minimum:</w:t>
            </w:r>
          </w:p>
          <w:p w14:paraId="3A03096D" w14:textId="77777777" w:rsidR="00843CA5" w:rsidRPr="00843CA5" w:rsidRDefault="00843CA5" w:rsidP="00B57F9E">
            <w:pPr>
              <w:rPr>
                <w:sz w:val="20"/>
              </w:rPr>
            </w:pPr>
            <w:r w:rsidRPr="00843CA5">
              <w:rPr>
                <w:sz w:val="20"/>
              </w:rPr>
              <w:t>01/01/2001</w:t>
            </w:r>
          </w:p>
          <w:p w14:paraId="582C111C" w14:textId="77777777" w:rsidR="00843CA5" w:rsidRPr="00843CA5" w:rsidRDefault="00843CA5" w:rsidP="00B57F9E">
            <w:pPr>
              <w:rPr>
                <w:sz w:val="20"/>
              </w:rPr>
            </w:pPr>
            <w:r w:rsidRPr="00843CA5">
              <w:rPr>
                <w:sz w:val="20"/>
              </w:rPr>
              <w:t>Maximum:</w:t>
            </w:r>
          </w:p>
          <w:p w14:paraId="12F4D96A" w14:textId="591808A8" w:rsidR="00843CA5" w:rsidRPr="00843CA5" w:rsidRDefault="00843CA5" w:rsidP="00B57F9E">
            <w:pPr>
              <w:rPr>
                <w:sz w:val="20"/>
              </w:rPr>
            </w:pPr>
            <w:r w:rsidRPr="00843CA5">
              <w:rPr>
                <w:sz w:val="20"/>
              </w:rPr>
              <w:t>30/10/2013</w:t>
            </w:r>
          </w:p>
        </w:tc>
        <w:tc>
          <w:tcPr>
            <w:tcW w:w="1805" w:type="dxa"/>
          </w:tcPr>
          <w:p w14:paraId="56456E34" w14:textId="77777777" w:rsidR="00843CA5" w:rsidRPr="00843CA5" w:rsidRDefault="00843CA5" w:rsidP="00B57F9E">
            <w:pPr>
              <w:rPr>
                <w:sz w:val="20"/>
              </w:rPr>
            </w:pPr>
          </w:p>
        </w:tc>
      </w:tr>
      <w:tr w:rsidR="00843CA5" w:rsidRPr="00843CA5" w14:paraId="4F47C3C5" w14:textId="77777777" w:rsidTr="00843CA5">
        <w:trPr>
          <w:trHeight w:val="219"/>
        </w:trPr>
        <w:tc>
          <w:tcPr>
            <w:tcW w:w="2522" w:type="dxa"/>
          </w:tcPr>
          <w:p w14:paraId="16296209" w14:textId="77777777" w:rsidR="00843CA5" w:rsidRPr="00843CA5" w:rsidRDefault="00843CA5" w:rsidP="00B57F9E">
            <w:pPr>
              <w:rPr>
                <w:sz w:val="20"/>
              </w:rPr>
            </w:pPr>
            <w:r w:rsidRPr="00843CA5">
              <w:rPr>
                <w:sz w:val="20"/>
              </w:rPr>
              <w:t>first_funding_at</w:t>
            </w:r>
          </w:p>
        </w:tc>
        <w:tc>
          <w:tcPr>
            <w:tcW w:w="2370" w:type="dxa"/>
          </w:tcPr>
          <w:p w14:paraId="4CA2AB3E" w14:textId="77777777" w:rsidR="00843CA5" w:rsidRPr="00843CA5" w:rsidRDefault="00843CA5" w:rsidP="00B57F9E">
            <w:pPr>
              <w:rPr>
                <w:sz w:val="20"/>
              </w:rPr>
            </w:pPr>
            <w:r w:rsidRPr="00843CA5">
              <w:rPr>
                <w:sz w:val="20"/>
              </w:rPr>
              <w:t>Date of first funding round</w:t>
            </w:r>
          </w:p>
        </w:tc>
        <w:tc>
          <w:tcPr>
            <w:tcW w:w="1306" w:type="dxa"/>
          </w:tcPr>
          <w:p w14:paraId="2916D863" w14:textId="77777777" w:rsidR="00843CA5" w:rsidRDefault="00843CA5" w:rsidP="00843CA5">
            <w:pPr>
              <w:rPr>
                <w:sz w:val="20"/>
              </w:rPr>
            </w:pPr>
            <w:r>
              <w:rPr>
                <w:sz w:val="20"/>
              </w:rPr>
              <w:t>Fundraising/</w:t>
            </w:r>
          </w:p>
          <w:p w14:paraId="5FCE5EC8" w14:textId="6C780E1A" w:rsidR="00843CA5" w:rsidRPr="00843CA5" w:rsidRDefault="00843CA5" w:rsidP="00843CA5">
            <w:pPr>
              <w:rPr>
                <w:sz w:val="20"/>
              </w:rPr>
            </w:pPr>
            <w:r>
              <w:rPr>
                <w:sz w:val="20"/>
              </w:rPr>
              <w:t>milestones</w:t>
            </w:r>
          </w:p>
        </w:tc>
        <w:tc>
          <w:tcPr>
            <w:tcW w:w="839" w:type="dxa"/>
          </w:tcPr>
          <w:p w14:paraId="1790374D" w14:textId="0001CAD1" w:rsidR="00843CA5" w:rsidRPr="00843CA5" w:rsidRDefault="00843CA5" w:rsidP="00B57F9E">
            <w:pPr>
              <w:rPr>
                <w:sz w:val="20"/>
              </w:rPr>
            </w:pPr>
          </w:p>
        </w:tc>
        <w:tc>
          <w:tcPr>
            <w:tcW w:w="1808" w:type="dxa"/>
          </w:tcPr>
          <w:p w14:paraId="3C1B36CD" w14:textId="77777777" w:rsidR="00843CA5" w:rsidRPr="00843CA5" w:rsidRDefault="00843CA5" w:rsidP="00CB327B">
            <w:pPr>
              <w:rPr>
                <w:sz w:val="20"/>
              </w:rPr>
            </w:pPr>
            <w:r w:rsidRPr="00843CA5">
              <w:rPr>
                <w:sz w:val="20"/>
              </w:rPr>
              <w:t>Minimum:</w:t>
            </w:r>
          </w:p>
          <w:p w14:paraId="7B123CE5" w14:textId="7DB7F4D5" w:rsidR="00843CA5" w:rsidRPr="00843CA5" w:rsidRDefault="00843CA5" w:rsidP="00CB327B">
            <w:pPr>
              <w:rPr>
                <w:sz w:val="20"/>
              </w:rPr>
            </w:pPr>
            <w:r w:rsidRPr="00843CA5">
              <w:rPr>
                <w:sz w:val="20"/>
              </w:rPr>
              <w:t>01/01/2000</w:t>
            </w:r>
          </w:p>
          <w:p w14:paraId="05B72903" w14:textId="77777777" w:rsidR="00843CA5" w:rsidRPr="00843CA5" w:rsidRDefault="00843CA5" w:rsidP="00CB327B">
            <w:pPr>
              <w:rPr>
                <w:sz w:val="20"/>
              </w:rPr>
            </w:pPr>
            <w:r w:rsidRPr="00843CA5">
              <w:rPr>
                <w:sz w:val="20"/>
              </w:rPr>
              <w:t>Maximum:</w:t>
            </w:r>
          </w:p>
          <w:p w14:paraId="12A64D48" w14:textId="5E323E66" w:rsidR="00843CA5" w:rsidRPr="00843CA5" w:rsidRDefault="00843CA5" w:rsidP="00CB327B">
            <w:pPr>
              <w:rPr>
                <w:sz w:val="20"/>
              </w:rPr>
            </w:pPr>
            <w:r w:rsidRPr="00843CA5">
              <w:rPr>
                <w:sz w:val="20"/>
              </w:rPr>
              <w:t>20/11/2013</w:t>
            </w:r>
          </w:p>
        </w:tc>
        <w:tc>
          <w:tcPr>
            <w:tcW w:w="1805" w:type="dxa"/>
          </w:tcPr>
          <w:p w14:paraId="10EF8180" w14:textId="77777777" w:rsidR="00843CA5" w:rsidRPr="00843CA5" w:rsidRDefault="00843CA5" w:rsidP="00B57F9E">
            <w:pPr>
              <w:rPr>
                <w:sz w:val="20"/>
              </w:rPr>
            </w:pPr>
          </w:p>
        </w:tc>
      </w:tr>
      <w:tr w:rsidR="00843CA5" w:rsidRPr="00843CA5" w14:paraId="6A11D88B" w14:textId="77777777" w:rsidTr="00843CA5">
        <w:trPr>
          <w:trHeight w:val="207"/>
        </w:trPr>
        <w:tc>
          <w:tcPr>
            <w:tcW w:w="2522" w:type="dxa"/>
          </w:tcPr>
          <w:p w14:paraId="0F2E4638" w14:textId="77777777" w:rsidR="00843CA5" w:rsidRPr="00843CA5" w:rsidRDefault="00843CA5" w:rsidP="00B57F9E">
            <w:pPr>
              <w:rPr>
                <w:sz w:val="20"/>
              </w:rPr>
            </w:pPr>
            <w:r w:rsidRPr="00843CA5">
              <w:rPr>
                <w:sz w:val="20"/>
              </w:rPr>
              <w:t>last_funding_at</w:t>
            </w:r>
          </w:p>
        </w:tc>
        <w:tc>
          <w:tcPr>
            <w:tcW w:w="2370" w:type="dxa"/>
          </w:tcPr>
          <w:p w14:paraId="7D488A29" w14:textId="77777777" w:rsidR="00843CA5" w:rsidRPr="00843CA5" w:rsidRDefault="00843CA5" w:rsidP="00B57F9E">
            <w:pPr>
              <w:rPr>
                <w:sz w:val="20"/>
              </w:rPr>
            </w:pPr>
            <w:r w:rsidRPr="00843CA5">
              <w:rPr>
                <w:sz w:val="20"/>
              </w:rPr>
              <w:t>Date of last funding round</w:t>
            </w:r>
          </w:p>
        </w:tc>
        <w:tc>
          <w:tcPr>
            <w:tcW w:w="1306" w:type="dxa"/>
          </w:tcPr>
          <w:p w14:paraId="3DC7B96F" w14:textId="77777777" w:rsidR="00843CA5" w:rsidRDefault="00843CA5" w:rsidP="00843CA5">
            <w:pPr>
              <w:rPr>
                <w:sz w:val="20"/>
              </w:rPr>
            </w:pPr>
            <w:r>
              <w:rPr>
                <w:sz w:val="20"/>
              </w:rPr>
              <w:t>Fundraising/</w:t>
            </w:r>
          </w:p>
          <w:p w14:paraId="6272F120" w14:textId="3221B789" w:rsidR="00843CA5" w:rsidRPr="00843CA5" w:rsidRDefault="00843CA5" w:rsidP="00843CA5">
            <w:pPr>
              <w:rPr>
                <w:sz w:val="20"/>
              </w:rPr>
            </w:pPr>
            <w:r>
              <w:rPr>
                <w:sz w:val="20"/>
              </w:rPr>
              <w:t>milestones</w:t>
            </w:r>
          </w:p>
        </w:tc>
        <w:tc>
          <w:tcPr>
            <w:tcW w:w="839" w:type="dxa"/>
          </w:tcPr>
          <w:p w14:paraId="62E95375" w14:textId="0AAE795F" w:rsidR="00843CA5" w:rsidRPr="00843CA5" w:rsidRDefault="00843CA5" w:rsidP="00B57F9E">
            <w:pPr>
              <w:rPr>
                <w:sz w:val="20"/>
              </w:rPr>
            </w:pPr>
          </w:p>
        </w:tc>
        <w:tc>
          <w:tcPr>
            <w:tcW w:w="1808" w:type="dxa"/>
          </w:tcPr>
          <w:p w14:paraId="141E4828" w14:textId="77777777" w:rsidR="00843CA5" w:rsidRPr="00843CA5" w:rsidRDefault="00843CA5" w:rsidP="00CB327B">
            <w:pPr>
              <w:rPr>
                <w:sz w:val="20"/>
              </w:rPr>
            </w:pPr>
            <w:r w:rsidRPr="00843CA5">
              <w:rPr>
                <w:sz w:val="20"/>
              </w:rPr>
              <w:t>Minimum:</w:t>
            </w:r>
          </w:p>
          <w:p w14:paraId="68C2DB0E" w14:textId="77777777" w:rsidR="00843CA5" w:rsidRPr="00843CA5" w:rsidRDefault="00843CA5" w:rsidP="00CB327B">
            <w:pPr>
              <w:rPr>
                <w:sz w:val="20"/>
              </w:rPr>
            </w:pPr>
            <w:r w:rsidRPr="00843CA5">
              <w:rPr>
                <w:sz w:val="20"/>
              </w:rPr>
              <w:t>01/01/2001</w:t>
            </w:r>
          </w:p>
          <w:p w14:paraId="165A8E97" w14:textId="77777777" w:rsidR="00843CA5" w:rsidRPr="00843CA5" w:rsidRDefault="00843CA5" w:rsidP="00CB327B">
            <w:pPr>
              <w:rPr>
                <w:sz w:val="20"/>
              </w:rPr>
            </w:pPr>
            <w:r w:rsidRPr="00843CA5">
              <w:rPr>
                <w:sz w:val="20"/>
              </w:rPr>
              <w:t>Maximum:</w:t>
            </w:r>
          </w:p>
          <w:p w14:paraId="2C33A66B" w14:textId="4B0748B1" w:rsidR="00843CA5" w:rsidRPr="00843CA5" w:rsidRDefault="00843CA5" w:rsidP="00CB327B">
            <w:pPr>
              <w:rPr>
                <w:sz w:val="20"/>
              </w:rPr>
            </w:pPr>
            <w:r w:rsidRPr="00843CA5">
              <w:rPr>
                <w:sz w:val="20"/>
              </w:rPr>
              <w:t>20/11/2013</w:t>
            </w:r>
          </w:p>
        </w:tc>
        <w:tc>
          <w:tcPr>
            <w:tcW w:w="1805" w:type="dxa"/>
          </w:tcPr>
          <w:p w14:paraId="54841476" w14:textId="77777777" w:rsidR="00843CA5" w:rsidRPr="00843CA5" w:rsidRDefault="00843CA5" w:rsidP="00B57F9E">
            <w:pPr>
              <w:rPr>
                <w:sz w:val="20"/>
              </w:rPr>
            </w:pPr>
          </w:p>
        </w:tc>
      </w:tr>
      <w:tr w:rsidR="00843CA5" w:rsidRPr="00843CA5" w14:paraId="4C89F42B" w14:textId="77777777" w:rsidTr="00843CA5">
        <w:trPr>
          <w:trHeight w:val="219"/>
        </w:trPr>
        <w:tc>
          <w:tcPr>
            <w:tcW w:w="2522" w:type="dxa"/>
          </w:tcPr>
          <w:p w14:paraId="49AD38FE" w14:textId="77777777" w:rsidR="00843CA5" w:rsidRPr="00843CA5" w:rsidRDefault="00843CA5" w:rsidP="00B57F9E">
            <w:pPr>
              <w:rPr>
                <w:sz w:val="20"/>
              </w:rPr>
            </w:pPr>
            <w:r w:rsidRPr="00843CA5">
              <w:rPr>
                <w:sz w:val="20"/>
              </w:rPr>
              <w:t>age_first_funding_at</w:t>
            </w:r>
          </w:p>
        </w:tc>
        <w:tc>
          <w:tcPr>
            <w:tcW w:w="2370" w:type="dxa"/>
          </w:tcPr>
          <w:p w14:paraId="157042B7" w14:textId="77777777" w:rsidR="00843CA5" w:rsidRPr="00843CA5" w:rsidRDefault="00843CA5" w:rsidP="00B57F9E">
            <w:pPr>
              <w:rPr>
                <w:sz w:val="20"/>
              </w:rPr>
            </w:pPr>
            <w:r w:rsidRPr="00843CA5">
              <w:rPr>
                <w:sz w:val="20"/>
              </w:rPr>
              <w:t>Age of company at first funding round (calculated from founding date)</w:t>
            </w:r>
          </w:p>
        </w:tc>
        <w:tc>
          <w:tcPr>
            <w:tcW w:w="1306" w:type="dxa"/>
          </w:tcPr>
          <w:p w14:paraId="77A7B849" w14:textId="77777777" w:rsidR="00843CA5" w:rsidRDefault="00843CA5" w:rsidP="00843CA5">
            <w:pPr>
              <w:rPr>
                <w:sz w:val="20"/>
              </w:rPr>
            </w:pPr>
            <w:r>
              <w:rPr>
                <w:sz w:val="20"/>
              </w:rPr>
              <w:t>Fundraising/</w:t>
            </w:r>
          </w:p>
          <w:p w14:paraId="422E35E6" w14:textId="7855CC51" w:rsidR="00843CA5" w:rsidRPr="00843CA5" w:rsidRDefault="00843CA5" w:rsidP="00843CA5">
            <w:pPr>
              <w:rPr>
                <w:sz w:val="20"/>
              </w:rPr>
            </w:pPr>
            <w:r>
              <w:rPr>
                <w:sz w:val="20"/>
              </w:rPr>
              <w:t>milestones</w:t>
            </w:r>
          </w:p>
        </w:tc>
        <w:tc>
          <w:tcPr>
            <w:tcW w:w="839" w:type="dxa"/>
          </w:tcPr>
          <w:p w14:paraId="0EBC232D" w14:textId="34231D77" w:rsidR="00843CA5" w:rsidRPr="00843CA5" w:rsidRDefault="00843CA5" w:rsidP="00B57F9E">
            <w:pPr>
              <w:rPr>
                <w:sz w:val="20"/>
              </w:rPr>
            </w:pPr>
            <w:r w:rsidRPr="00843CA5">
              <w:rPr>
                <w:sz w:val="20"/>
              </w:rPr>
              <w:t>Yes</w:t>
            </w:r>
          </w:p>
        </w:tc>
        <w:tc>
          <w:tcPr>
            <w:tcW w:w="1808" w:type="dxa"/>
          </w:tcPr>
          <w:p w14:paraId="629E2DC4" w14:textId="77777777" w:rsidR="00843CA5" w:rsidRPr="00843CA5" w:rsidRDefault="00843CA5" w:rsidP="00B57F9E">
            <w:pPr>
              <w:rPr>
                <w:sz w:val="20"/>
              </w:rPr>
            </w:pPr>
            <w:r w:rsidRPr="00843CA5">
              <w:rPr>
                <w:sz w:val="20"/>
              </w:rPr>
              <w:t>Minimum: -9.047</w:t>
            </w:r>
          </w:p>
          <w:p w14:paraId="694EAFC9" w14:textId="77777777" w:rsidR="00843CA5" w:rsidRPr="00843CA5" w:rsidRDefault="00843CA5" w:rsidP="00B57F9E">
            <w:pPr>
              <w:rPr>
                <w:sz w:val="20"/>
              </w:rPr>
            </w:pPr>
            <w:r w:rsidRPr="00843CA5">
              <w:rPr>
                <w:sz w:val="20"/>
              </w:rPr>
              <w:t>Maximum: 21.896</w:t>
            </w:r>
          </w:p>
          <w:p w14:paraId="0ABAAE54" w14:textId="77777777" w:rsidR="00843CA5" w:rsidRPr="00843CA5" w:rsidRDefault="00843CA5" w:rsidP="00B57F9E">
            <w:pPr>
              <w:rPr>
                <w:sz w:val="20"/>
              </w:rPr>
            </w:pPr>
            <w:r w:rsidRPr="00843CA5">
              <w:rPr>
                <w:sz w:val="20"/>
              </w:rPr>
              <w:t>Mean: 2.236</w:t>
            </w:r>
          </w:p>
          <w:p w14:paraId="36BE8D1B" w14:textId="77777777" w:rsidR="00843CA5" w:rsidRPr="00843CA5" w:rsidRDefault="00843CA5" w:rsidP="00B57F9E">
            <w:pPr>
              <w:rPr>
                <w:sz w:val="20"/>
              </w:rPr>
            </w:pPr>
            <w:r w:rsidRPr="00843CA5">
              <w:rPr>
                <w:sz w:val="20"/>
              </w:rPr>
              <w:t>SD: 2.51</w:t>
            </w:r>
          </w:p>
        </w:tc>
        <w:tc>
          <w:tcPr>
            <w:tcW w:w="1805" w:type="dxa"/>
          </w:tcPr>
          <w:p w14:paraId="47380E50" w14:textId="77777777" w:rsidR="00843CA5" w:rsidRPr="00843CA5" w:rsidRDefault="00843CA5" w:rsidP="00B57F9E">
            <w:pPr>
              <w:rPr>
                <w:sz w:val="20"/>
              </w:rPr>
            </w:pPr>
            <w:r w:rsidRPr="00843CA5">
              <w:rPr>
                <w:sz w:val="20"/>
              </w:rPr>
              <w:t>Nominal to numeric</w:t>
            </w:r>
          </w:p>
        </w:tc>
      </w:tr>
      <w:tr w:rsidR="00843CA5" w:rsidRPr="00843CA5" w14:paraId="5295AF16" w14:textId="77777777" w:rsidTr="00843CA5">
        <w:trPr>
          <w:trHeight w:val="219"/>
        </w:trPr>
        <w:tc>
          <w:tcPr>
            <w:tcW w:w="2522" w:type="dxa"/>
          </w:tcPr>
          <w:p w14:paraId="6368FF0B" w14:textId="77777777" w:rsidR="00843CA5" w:rsidRPr="00843CA5" w:rsidRDefault="00843CA5" w:rsidP="00B57F9E">
            <w:pPr>
              <w:rPr>
                <w:sz w:val="20"/>
              </w:rPr>
            </w:pPr>
            <w:r w:rsidRPr="00843CA5">
              <w:rPr>
                <w:sz w:val="20"/>
              </w:rPr>
              <w:t>age_last_funding_at</w:t>
            </w:r>
          </w:p>
        </w:tc>
        <w:tc>
          <w:tcPr>
            <w:tcW w:w="2370" w:type="dxa"/>
          </w:tcPr>
          <w:p w14:paraId="4E0D38A4" w14:textId="77777777" w:rsidR="00843CA5" w:rsidRPr="00843CA5" w:rsidRDefault="00843CA5" w:rsidP="00B57F9E">
            <w:pPr>
              <w:rPr>
                <w:sz w:val="20"/>
              </w:rPr>
            </w:pPr>
            <w:r w:rsidRPr="00843CA5">
              <w:rPr>
                <w:sz w:val="20"/>
              </w:rPr>
              <w:t>Age of company at last funding round (calculated from founding date)</w:t>
            </w:r>
          </w:p>
        </w:tc>
        <w:tc>
          <w:tcPr>
            <w:tcW w:w="1306" w:type="dxa"/>
          </w:tcPr>
          <w:p w14:paraId="416B12CB" w14:textId="77777777" w:rsidR="00843CA5" w:rsidRDefault="00843CA5" w:rsidP="00843CA5">
            <w:pPr>
              <w:rPr>
                <w:sz w:val="20"/>
              </w:rPr>
            </w:pPr>
            <w:r>
              <w:rPr>
                <w:sz w:val="20"/>
              </w:rPr>
              <w:t>Fundraising/</w:t>
            </w:r>
          </w:p>
          <w:p w14:paraId="3BA704B2" w14:textId="43BCC4F2" w:rsidR="00843CA5" w:rsidRPr="00843CA5" w:rsidRDefault="00843CA5" w:rsidP="00843CA5">
            <w:pPr>
              <w:rPr>
                <w:sz w:val="20"/>
              </w:rPr>
            </w:pPr>
            <w:r>
              <w:rPr>
                <w:sz w:val="20"/>
              </w:rPr>
              <w:t>milestones</w:t>
            </w:r>
          </w:p>
        </w:tc>
        <w:tc>
          <w:tcPr>
            <w:tcW w:w="839" w:type="dxa"/>
          </w:tcPr>
          <w:p w14:paraId="6C42B7C7" w14:textId="6C134E12" w:rsidR="00843CA5" w:rsidRPr="00843CA5" w:rsidRDefault="00843CA5" w:rsidP="00B57F9E">
            <w:pPr>
              <w:rPr>
                <w:sz w:val="20"/>
              </w:rPr>
            </w:pPr>
            <w:r w:rsidRPr="00843CA5">
              <w:rPr>
                <w:sz w:val="20"/>
              </w:rPr>
              <w:t>Yes</w:t>
            </w:r>
          </w:p>
        </w:tc>
        <w:tc>
          <w:tcPr>
            <w:tcW w:w="1808" w:type="dxa"/>
          </w:tcPr>
          <w:p w14:paraId="56914314" w14:textId="77777777" w:rsidR="00843CA5" w:rsidRPr="00843CA5" w:rsidRDefault="00843CA5" w:rsidP="00B57F9E">
            <w:pPr>
              <w:rPr>
                <w:sz w:val="20"/>
              </w:rPr>
            </w:pPr>
            <w:r w:rsidRPr="00843CA5">
              <w:rPr>
                <w:sz w:val="20"/>
              </w:rPr>
              <w:t>Minimum: -9.047</w:t>
            </w:r>
          </w:p>
          <w:p w14:paraId="1DC744CA" w14:textId="77777777" w:rsidR="00843CA5" w:rsidRPr="00843CA5" w:rsidRDefault="00843CA5" w:rsidP="00B57F9E">
            <w:pPr>
              <w:rPr>
                <w:sz w:val="20"/>
              </w:rPr>
            </w:pPr>
            <w:r w:rsidRPr="00843CA5">
              <w:rPr>
                <w:sz w:val="20"/>
              </w:rPr>
              <w:t>Maximum: 21.896</w:t>
            </w:r>
          </w:p>
          <w:p w14:paraId="00A6A9CA" w14:textId="77777777" w:rsidR="00843CA5" w:rsidRPr="00843CA5" w:rsidRDefault="00843CA5" w:rsidP="00B57F9E">
            <w:pPr>
              <w:rPr>
                <w:sz w:val="20"/>
              </w:rPr>
            </w:pPr>
            <w:r w:rsidRPr="00843CA5">
              <w:rPr>
                <w:sz w:val="20"/>
              </w:rPr>
              <w:t>Mean: 3.931</w:t>
            </w:r>
          </w:p>
          <w:p w14:paraId="14CC6AE6" w14:textId="77777777" w:rsidR="00843CA5" w:rsidRPr="00843CA5" w:rsidRDefault="00843CA5" w:rsidP="00B57F9E">
            <w:pPr>
              <w:rPr>
                <w:sz w:val="20"/>
              </w:rPr>
            </w:pPr>
            <w:r w:rsidRPr="00843CA5">
              <w:rPr>
                <w:sz w:val="20"/>
              </w:rPr>
              <w:t>SD: 2.968</w:t>
            </w:r>
          </w:p>
        </w:tc>
        <w:tc>
          <w:tcPr>
            <w:tcW w:w="1805" w:type="dxa"/>
          </w:tcPr>
          <w:p w14:paraId="012DBC19" w14:textId="77777777" w:rsidR="00843CA5" w:rsidRPr="00843CA5" w:rsidRDefault="00843CA5" w:rsidP="00B57F9E">
            <w:pPr>
              <w:rPr>
                <w:sz w:val="20"/>
              </w:rPr>
            </w:pPr>
          </w:p>
        </w:tc>
      </w:tr>
      <w:tr w:rsidR="00843CA5" w:rsidRPr="00843CA5" w14:paraId="71E00805" w14:textId="77777777" w:rsidTr="00843CA5">
        <w:trPr>
          <w:trHeight w:val="207"/>
        </w:trPr>
        <w:tc>
          <w:tcPr>
            <w:tcW w:w="2522" w:type="dxa"/>
          </w:tcPr>
          <w:p w14:paraId="536AB054" w14:textId="77777777" w:rsidR="00843CA5" w:rsidRPr="00843CA5" w:rsidRDefault="00843CA5" w:rsidP="00B57F9E">
            <w:pPr>
              <w:rPr>
                <w:sz w:val="20"/>
              </w:rPr>
            </w:pPr>
            <w:r w:rsidRPr="00843CA5">
              <w:rPr>
                <w:sz w:val="20"/>
              </w:rPr>
              <w:t>age_first_milestone_year</w:t>
            </w:r>
          </w:p>
        </w:tc>
        <w:tc>
          <w:tcPr>
            <w:tcW w:w="2370" w:type="dxa"/>
          </w:tcPr>
          <w:p w14:paraId="3EFB5F3B" w14:textId="77777777" w:rsidR="00843CA5" w:rsidRPr="00843CA5" w:rsidRDefault="00843CA5" w:rsidP="00B57F9E">
            <w:pPr>
              <w:rPr>
                <w:sz w:val="20"/>
              </w:rPr>
            </w:pPr>
            <w:r w:rsidRPr="00843CA5">
              <w:rPr>
                <w:sz w:val="20"/>
              </w:rPr>
              <w:t>Age of company at first milestone (calculated from founding date); NB definition of milestones is unknown</w:t>
            </w:r>
          </w:p>
        </w:tc>
        <w:tc>
          <w:tcPr>
            <w:tcW w:w="1306" w:type="dxa"/>
          </w:tcPr>
          <w:p w14:paraId="391EEBA8" w14:textId="77777777" w:rsidR="00843CA5" w:rsidRDefault="00843CA5" w:rsidP="00843CA5">
            <w:pPr>
              <w:rPr>
                <w:sz w:val="20"/>
              </w:rPr>
            </w:pPr>
            <w:r>
              <w:rPr>
                <w:sz w:val="20"/>
              </w:rPr>
              <w:t>Fundraising/</w:t>
            </w:r>
          </w:p>
          <w:p w14:paraId="6C55C62A" w14:textId="72436DA9" w:rsidR="00843CA5" w:rsidRPr="00843CA5" w:rsidRDefault="00843CA5" w:rsidP="00843CA5">
            <w:pPr>
              <w:rPr>
                <w:sz w:val="20"/>
              </w:rPr>
            </w:pPr>
            <w:r>
              <w:rPr>
                <w:sz w:val="20"/>
              </w:rPr>
              <w:t>milestones</w:t>
            </w:r>
          </w:p>
        </w:tc>
        <w:tc>
          <w:tcPr>
            <w:tcW w:w="839" w:type="dxa"/>
          </w:tcPr>
          <w:p w14:paraId="4C8136AB" w14:textId="580C5640" w:rsidR="00843CA5" w:rsidRPr="00843CA5" w:rsidRDefault="00843CA5" w:rsidP="00B57F9E">
            <w:pPr>
              <w:rPr>
                <w:sz w:val="20"/>
              </w:rPr>
            </w:pPr>
            <w:r w:rsidRPr="00843CA5">
              <w:rPr>
                <w:sz w:val="20"/>
              </w:rPr>
              <w:t>Yes</w:t>
            </w:r>
          </w:p>
        </w:tc>
        <w:tc>
          <w:tcPr>
            <w:tcW w:w="1808" w:type="dxa"/>
          </w:tcPr>
          <w:p w14:paraId="141B2EF7" w14:textId="77777777" w:rsidR="00843CA5" w:rsidRPr="00843CA5" w:rsidRDefault="00843CA5" w:rsidP="00B57F9E">
            <w:pPr>
              <w:rPr>
                <w:sz w:val="20"/>
              </w:rPr>
            </w:pPr>
            <w:r w:rsidRPr="00843CA5">
              <w:rPr>
                <w:sz w:val="20"/>
              </w:rPr>
              <w:t>Minimum: -14.17</w:t>
            </w:r>
          </w:p>
          <w:p w14:paraId="71E58255" w14:textId="77777777" w:rsidR="00843CA5" w:rsidRPr="00843CA5" w:rsidRDefault="00843CA5" w:rsidP="00B57F9E">
            <w:pPr>
              <w:rPr>
                <w:sz w:val="20"/>
              </w:rPr>
            </w:pPr>
            <w:r w:rsidRPr="00843CA5">
              <w:rPr>
                <w:sz w:val="20"/>
              </w:rPr>
              <w:t>Maximum: 24.685</w:t>
            </w:r>
          </w:p>
          <w:p w14:paraId="0CC5F776" w14:textId="77777777" w:rsidR="00843CA5" w:rsidRPr="00843CA5" w:rsidRDefault="00843CA5" w:rsidP="00B57F9E">
            <w:pPr>
              <w:rPr>
                <w:sz w:val="20"/>
              </w:rPr>
            </w:pPr>
            <w:r w:rsidRPr="00843CA5">
              <w:rPr>
                <w:sz w:val="20"/>
              </w:rPr>
              <w:t>Mean: 3.055</w:t>
            </w:r>
          </w:p>
          <w:p w14:paraId="21B311A8" w14:textId="77777777" w:rsidR="00843CA5" w:rsidRPr="00843CA5" w:rsidRDefault="00843CA5" w:rsidP="00B57F9E">
            <w:pPr>
              <w:rPr>
                <w:sz w:val="20"/>
              </w:rPr>
            </w:pPr>
            <w:r w:rsidRPr="00843CA5">
              <w:rPr>
                <w:sz w:val="20"/>
              </w:rPr>
              <w:t>SD: 2.977</w:t>
            </w:r>
          </w:p>
        </w:tc>
        <w:tc>
          <w:tcPr>
            <w:tcW w:w="1805" w:type="dxa"/>
          </w:tcPr>
          <w:p w14:paraId="6DB91ED0" w14:textId="77777777" w:rsidR="00843CA5" w:rsidRPr="00843CA5" w:rsidRDefault="00843CA5" w:rsidP="00B57F9E">
            <w:pPr>
              <w:rPr>
                <w:sz w:val="20"/>
              </w:rPr>
            </w:pPr>
          </w:p>
        </w:tc>
      </w:tr>
      <w:tr w:rsidR="00843CA5" w:rsidRPr="00843CA5" w14:paraId="29948830" w14:textId="77777777" w:rsidTr="00843CA5">
        <w:trPr>
          <w:trHeight w:val="219"/>
        </w:trPr>
        <w:tc>
          <w:tcPr>
            <w:tcW w:w="2522" w:type="dxa"/>
          </w:tcPr>
          <w:p w14:paraId="3AA0AEC3" w14:textId="77777777" w:rsidR="00843CA5" w:rsidRPr="00843CA5" w:rsidRDefault="00843CA5" w:rsidP="00B57F9E">
            <w:pPr>
              <w:rPr>
                <w:sz w:val="20"/>
              </w:rPr>
            </w:pPr>
            <w:r w:rsidRPr="00843CA5">
              <w:rPr>
                <w:sz w:val="20"/>
              </w:rPr>
              <w:lastRenderedPageBreak/>
              <w:t>age_last_milestone_year</w:t>
            </w:r>
          </w:p>
        </w:tc>
        <w:tc>
          <w:tcPr>
            <w:tcW w:w="2370" w:type="dxa"/>
          </w:tcPr>
          <w:p w14:paraId="415D4DED" w14:textId="77777777" w:rsidR="00843CA5" w:rsidRPr="00843CA5" w:rsidRDefault="00843CA5" w:rsidP="00B57F9E">
            <w:pPr>
              <w:rPr>
                <w:sz w:val="20"/>
              </w:rPr>
            </w:pPr>
            <w:r w:rsidRPr="00843CA5">
              <w:rPr>
                <w:sz w:val="20"/>
              </w:rPr>
              <w:t>Age of company at last milestone (calculated from founding date); NB definition of milestones is unknown</w:t>
            </w:r>
          </w:p>
        </w:tc>
        <w:tc>
          <w:tcPr>
            <w:tcW w:w="1306" w:type="dxa"/>
          </w:tcPr>
          <w:p w14:paraId="2A83454A" w14:textId="77777777" w:rsidR="00843CA5" w:rsidRDefault="00843CA5" w:rsidP="00843CA5">
            <w:pPr>
              <w:rPr>
                <w:sz w:val="20"/>
              </w:rPr>
            </w:pPr>
            <w:r>
              <w:rPr>
                <w:sz w:val="20"/>
              </w:rPr>
              <w:t>Fundraising/</w:t>
            </w:r>
          </w:p>
          <w:p w14:paraId="782A72E7" w14:textId="090600AD" w:rsidR="00843CA5" w:rsidRPr="00843CA5" w:rsidRDefault="00843CA5" w:rsidP="00843CA5">
            <w:pPr>
              <w:rPr>
                <w:sz w:val="20"/>
              </w:rPr>
            </w:pPr>
            <w:r>
              <w:rPr>
                <w:sz w:val="20"/>
              </w:rPr>
              <w:t>milestones</w:t>
            </w:r>
          </w:p>
        </w:tc>
        <w:tc>
          <w:tcPr>
            <w:tcW w:w="839" w:type="dxa"/>
          </w:tcPr>
          <w:p w14:paraId="338343D5" w14:textId="406EDD3E" w:rsidR="00843CA5" w:rsidRPr="00843CA5" w:rsidRDefault="00843CA5" w:rsidP="00B57F9E">
            <w:pPr>
              <w:rPr>
                <w:sz w:val="20"/>
              </w:rPr>
            </w:pPr>
            <w:r w:rsidRPr="00843CA5">
              <w:rPr>
                <w:sz w:val="20"/>
              </w:rPr>
              <w:t>Yes</w:t>
            </w:r>
          </w:p>
        </w:tc>
        <w:tc>
          <w:tcPr>
            <w:tcW w:w="1808" w:type="dxa"/>
          </w:tcPr>
          <w:p w14:paraId="4DCE07D6" w14:textId="77777777" w:rsidR="00843CA5" w:rsidRPr="00843CA5" w:rsidRDefault="00843CA5" w:rsidP="00B57F9E">
            <w:pPr>
              <w:rPr>
                <w:sz w:val="20"/>
              </w:rPr>
            </w:pPr>
            <w:r w:rsidRPr="00843CA5">
              <w:rPr>
                <w:sz w:val="20"/>
              </w:rPr>
              <w:t>Minimum: -7.005</w:t>
            </w:r>
          </w:p>
          <w:p w14:paraId="740F8530" w14:textId="77777777" w:rsidR="00843CA5" w:rsidRPr="00843CA5" w:rsidRDefault="00843CA5" w:rsidP="00B57F9E">
            <w:pPr>
              <w:rPr>
                <w:sz w:val="20"/>
              </w:rPr>
            </w:pPr>
            <w:r w:rsidRPr="00843CA5">
              <w:rPr>
                <w:sz w:val="20"/>
              </w:rPr>
              <w:t>Maximum: 24.685</w:t>
            </w:r>
          </w:p>
          <w:p w14:paraId="12758A96" w14:textId="77777777" w:rsidR="00843CA5" w:rsidRPr="00843CA5" w:rsidRDefault="00843CA5" w:rsidP="00B57F9E">
            <w:pPr>
              <w:rPr>
                <w:sz w:val="20"/>
              </w:rPr>
            </w:pPr>
            <w:r w:rsidRPr="00843CA5">
              <w:rPr>
                <w:sz w:val="20"/>
              </w:rPr>
              <w:t>Mean: 4.754</w:t>
            </w:r>
          </w:p>
          <w:p w14:paraId="4252519E" w14:textId="77777777" w:rsidR="00843CA5" w:rsidRPr="00843CA5" w:rsidRDefault="00843CA5" w:rsidP="00B57F9E">
            <w:pPr>
              <w:rPr>
                <w:sz w:val="20"/>
              </w:rPr>
            </w:pPr>
            <w:r w:rsidRPr="00843CA5">
              <w:rPr>
                <w:sz w:val="20"/>
              </w:rPr>
              <w:t>SD: 3.212</w:t>
            </w:r>
          </w:p>
        </w:tc>
        <w:tc>
          <w:tcPr>
            <w:tcW w:w="1805" w:type="dxa"/>
          </w:tcPr>
          <w:p w14:paraId="6B11EBEB" w14:textId="77777777" w:rsidR="00843CA5" w:rsidRPr="00843CA5" w:rsidRDefault="00843CA5" w:rsidP="00B57F9E">
            <w:pPr>
              <w:rPr>
                <w:sz w:val="20"/>
              </w:rPr>
            </w:pPr>
          </w:p>
        </w:tc>
      </w:tr>
      <w:tr w:rsidR="00843CA5" w:rsidRPr="00843CA5" w14:paraId="0A27ACFA" w14:textId="77777777" w:rsidTr="00843CA5">
        <w:trPr>
          <w:trHeight w:val="207"/>
        </w:trPr>
        <w:tc>
          <w:tcPr>
            <w:tcW w:w="2522" w:type="dxa"/>
          </w:tcPr>
          <w:p w14:paraId="42396FFB" w14:textId="77777777" w:rsidR="00843CA5" w:rsidRPr="00843CA5" w:rsidRDefault="00843CA5" w:rsidP="00B57F9E">
            <w:pPr>
              <w:rPr>
                <w:sz w:val="20"/>
              </w:rPr>
            </w:pPr>
            <w:r w:rsidRPr="00843CA5">
              <w:rPr>
                <w:sz w:val="20"/>
              </w:rPr>
              <w:t>relationships</w:t>
            </w:r>
          </w:p>
        </w:tc>
        <w:tc>
          <w:tcPr>
            <w:tcW w:w="2370" w:type="dxa"/>
          </w:tcPr>
          <w:p w14:paraId="3089C228" w14:textId="77777777" w:rsidR="00843CA5" w:rsidRPr="00843CA5" w:rsidRDefault="00843CA5" w:rsidP="00B57F9E">
            <w:pPr>
              <w:rPr>
                <w:sz w:val="20"/>
              </w:rPr>
            </w:pPr>
            <w:r w:rsidRPr="00843CA5">
              <w:rPr>
                <w:sz w:val="20"/>
              </w:rPr>
              <w:t>Number of relationships established with other businesses/investors</w:t>
            </w:r>
          </w:p>
        </w:tc>
        <w:tc>
          <w:tcPr>
            <w:tcW w:w="1306" w:type="dxa"/>
          </w:tcPr>
          <w:p w14:paraId="174E05C7" w14:textId="77777777" w:rsidR="00843CA5" w:rsidRDefault="00843CA5" w:rsidP="00843CA5">
            <w:pPr>
              <w:rPr>
                <w:sz w:val="20"/>
              </w:rPr>
            </w:pPr>
            <w:r>
              <w:rPr>
                <w:sz w:val="20"/>
              </w:rPr>
              <w:t>Fundraising/</w:t>
            </w:r>
          </w:p>
          <w:p w14:paraId="499643EE" w14:textId="274052F3" w:rsidR="00843CA5" w:rsidRPr="00843CA5" w:rsidRDefault="00843CA5" w:rsidP="00843CA5">
            <w:pPr>
              <w:rPr>
                <w:sz w:val="20"/>
              </w:rPr>
            </w:pPr>
            <w:r>
              <w:rPr>
                <w:sz w:val="20"/>
              </w:rPr>
              <w:t>milestones</w:t>
            </w:r>
          </w:p>
        </w:tc>
        <w:tc>
          <w:tcPr>
            <w:tcW w:w="839" w:type="dxa"/>
          </w:tcPr>
          <w:p w14:paraId="2FEA476F" w14:textId="4828356C" w:rsidR="00843CA5" w:rsidRPr="00843CA5" w:rsidRDefault="00843CA5" w:rsidP="00B57F9E">
            <w:pPr>
              <w:rPr>
                <w:sz w:val="20"/>
              </w:rPr>
            </w:pPr>
            <w:r w:rsidRPr="00843CA5">
              <w:rPr>
                <w:sz w:val="20"/>
              </w:rPr>
              <w:t>Yes</w:t>
            </w:r>
          </w:p>
        </w:tc>
        <w:tc>
          <w:tcPr>
            <w:tcW w:w="1808" w:type="dxa"/>
          </w:tcPr>
          <w:p w14:paraId="49C32B11" w14:textId="77777777" w:rsidR="00843CA5" w:rsidRPr="00843CA5" w:rsidRDefault="00843CA5" w:rsidP="00B57F9E">
            <w:pPr>
              <w:rPr>
                <w:sz w:val="20"/>
              </w:rPr>
            </w:pPr>
            <w:r w:rsidRPr="00843CA5">
              <w:rPr>
                <w:sz w:val="20"/>
              </w:rPr>
              <w:t>Minimum: 0</w:t>
            </w:r>
          </w:p>
          <w:p w14:paraId="5F57F86D" w14:textId="77777777" w:rsidR="00843CA5" w:rsidRPr="00843CA5" w:rsidRDefault="00843CA5" w:rsidP="00B57F9E">
            <w:pPr>
              <w:rPr>
                <w:sz w:val="20"/>
              </w:rPr>
            </w:pPr>
            <w:r w:rsidRPr="00843CA5">
              <w:rPr>
                <w:sz w:val="20"/>
              </w:rPr>
              <w:t>Maximum: 63</w:t>
            </w:r>
          </w:p>
          <w:p w14:paraId="4CE251DA" w14:textId="77777777" w:rsidR="00843CA5" w:rsidRPr="00843CA5" w:rsidRDefault="00843CA5" w:rsidP="00B57F9E">
            <w:pPr>
              <w:rPr>
                <w:sz w:val="20"/>
              </w:rPr>
            </w:pPr>
            <w:r w:rsidRPr="00843CA5">
              <w:rPr>
                <w:sz w:val="20"/>
              </w:rPr>
              <w:t>Mean: 7.71</w:t>
            </w:r>
          </w:p>
          <w:p w14:paraId="216AF363" w14:textId="77777777" w:rsidR="00843CA5" w:rsidRPr="00843CA5" w:rsidRDefault="00843CA5" w:rsidP="00B57F9E">
            <w:pPr>
              <w:rPr>
                <w:sz w:val="20"/>
              </w:rPr>
            </w:pPr>
            <w:r w:rsidRPr="00843CA5">
              <w:rPr>
                <w:sz w:val="20"/>
              </w:rPr>
              <w:t>SD: 7.266</w:t>
            </w:r>
          </w:p>
        </w:tc>
        <w:tc>
          <w:tcPr>
            <w:tcW w:w="1805" w:type="dxa"/>
          </w:tcPr>
          <w:p w14:paraId="1F07D29E" w14:textId="77777777" w:rsidR="00843CA5" w:rsidRPr="00843CA5" w:rsidRDefault="00843CA5" w:rsidP="00B57F9E">
            <w:pPr>
              <w:rPr>
                <w:sz w:val="20"/>
              </w:rPr>
            </w:pPr>
          </w:p>
        </w:tc>
      </w:tr>
      <w:tr w:rsidR="00843CA5" w:rsidRPr="00843CA5" w14:paraId="7C9C216F" w14:textId="77777777" w:rsidTr="00843CA5">
        <w:trPr>
          <w:trHeight w:val="219"/>
        </w:trPr>
        <w:tc>
          <w:tcPr>
            <w:tcW w:w="2522" w:type="dxa"/>
          </w:tcPr>
          <w:p w14:paraId="2F23A16D" w14:textId="77777777" w:rsidR="00843CA5" w:rsidRPr="00843CA5" w:rsidRDefault="00843CA5" w:rsidP="00B57F9E">
            <w:pPr>
              <w:rPr>
                <w:sz w:val="20"/>
              </w:rPr>
            </w:pPr>
            <w:r w:rsidRPr="00843CA5">
              <w:rPr>
                <w:sz w:val="20"/>
              </w:rPr>
              <w:t>funding_rounds</w:t>
            </w:r>
          </w:p>
        </w:tc>
        <w:tc>
          <w:tcPr>
            <w:tcW w:w="2370" w:type="dxa"/>
          </w:tcPr>
          <w:p w14:paraId="04F4ABB1" w14:textId="77777777" w:rsidR="00843CA5" w:rsidRPr="00843CA5" w:rsidRDefault="00843CA5" w:rsidP="00B57F9E">
            <w:pPr>
              <w:rPr>
                <w:sz w:val="20"/>
              </w:rPr>
            </w:pPr>
            <w:r w:rsidRPr="00843CA5">
              <w:rPr>
                <w:sz w:val="20"/>
              </w:rPr>
              <w:t>Number of funding rounds undertaken</w:t>
            </w:r>
          </w:p>
        </w:tc>
        <w:tc>
          <w:tcPr>
            <w:tcW w:w="1306" w:type="dxa"/>
          </w:tcPr>
          <w:p w14:paraId="059748EC" w14:textId="77777777" w:rsidR="00843CA5" w:rsidRDefault="00843CA5" w:rsidP="00843CA5">
            <w:pPr>
              <w:rPr>
                <w:sz w:val="20"/>
              </w:rPr>
            </w:pPr>
            <w:r>
              <w:rPr>
                <w:sz w:val="20"/>
              </w:rPr>
              <w:t>Fundraising/</w:t>
            </w:r>
          </w:p>
          <w:p w14:paraId="202F70F4" w14:textId="17D5382A" w:rsidR="00843CA5" w:rsidRPr="00843CA5" w:rsidRDefault="00843CA5" w:rsidP="00843CA5">
            <w:pPr>
              <w:rPr>
                <w:sz w:val="20"/>
              </w:rPr>
            </w:pPr>
            <w:r>
              <w:rPr>
                <w:sz w:val="20"/>
              </w:rPr>
              <w:t>milestones</w:t>
            </w:r>
          </w:p>
        </w:tc>
        <w:tc>
          <w:tcPr>
            <w:tcW w:w="839" w:type="dxa"/>
          </w:tcPr>
          <w:p w14:paraId="396B57A7" w14:textId="1332D559" w:rsidR="00843CA5" w:rsidRPr="00843CA5" w:rsidRDefault="00843CA5" w:rsidP="00B57F9E">
            <w:pPr>
              <w:rPr>
                <w:sz w:val="20"/>
              </w:rPr>
            </w:pPr>
            <w:r w:rsidRPr="00843CA5">
              <w:rPr>
                <w:sz w:val="20"/>
              </w:rPr>
              <w:t>Yes</w:t>
            </w:r>
          </w:p>
        </w:tc>
        <w:tc>
          <w:tcPr>
            <w:tcW w:w="1808" w:type="dxa"/>
          </w:tcPr>
          <w:p w14:paraId="660E7DE7" w14:textId="77777777" w:rsidR="00843CA5" w:rsidRPr="00843CA5" w:rsidRDefault="00843CA5" w:rsidP="00B57F9E">
            <w:pPr>
              <w:rPr>
                <w:sz w:val="20"/>
              </w:rPr>
            </w:pPr>
            <w:r w:rsidRPr="00843CA5">
              <w:rPr>
                <w:sz w:val="20"/>
              </w:rPr>
              <w:t>Minimum: 1</w:t>
            </w:r>
          </w:p>
          <w:p w14:paraId="5500F7C2" w14:textId="77777777" w:rsidR="00843CA5" w:rsidRPr="00843CA5" w:rsidRDefault="00843CA5" w:rsidP="00B57F9E">
            <w:pPr>
              <w:rPr>
                <w:sz w:val="20"/>
              </w:rPr>
            </w:pPr>
            <w:r w:rsidRPr="00843CA5">
              <w:rPr>
                <w:sz w:val="20"/>
              </w:rPr>
              <w:t>Maximum: 10</w:t>
            </w:r>
          </w:p>
          <w:p w14:paraId="212DBC73" w14:textId="77777777" w:rsidR="00843CA5" w:rsidRPr="00843CA5" w:rsidRDefault="00843CA5" w:rsidP="00B57F9E">
            <w:pPr>
              <w:rPr>
                <w:sz w:val="20"/>
              </w:rPr>
            </w:pPr>
            <w:r w:rsidRPr="00843CA5">
              <w:rPr>
                <w:sz w:val="20"/>
              </w:rPr>
              <w:t>Mean: 2.311</w:t>
            </w:r>
          </w:p>
          <w:p w14:paraId="72A33BA0" w14:textId="77777777" w:rsidR="00843CA5" w:rsidRPr="00843CA5" w:rsidRDefault="00843CA5" w:rsidP="00B57F9E">
            <w:pPr>
              <w:rPr>
                <w:sz w:val="20"/>
              </w:rPr>
            </w:pPr>
            <w:r w:rsidRPr="00843CA5">
              <w:rPr>
                <w:sz w:val="20"/>
              </w:rPr>
              <w:t>SD: 1.391</w:t>
            </w:r>
          </w:p>
        </w:tc>
        <w:tc>
          <w:tcPr>
            <w:tcW w:w="1805" w:type="dxa"/>
          </w:tcPr>
          <w:p w14:paraId="7B335DA3" w14:textId="77777777" w:rsidR="00843CA5" w:rsidRPr="00843CA5" w:rsidRDefault="00843CA5" w:rsidP="00B57F9E">
            <w:pPr>
              <w:rPr>
                <w:sz w:val="20"/>
              </w:rPr>
            </w:pPr>
            <w:r w:rsidRPr="00843CA5">
              <w:rPr>
                <w:sz w:val="20"/>
              </w:rPr>
              <w:t>Ordinal to numeric</w:t>
            </w:r>
          </w:p>
        </w:tc>
      </w:tr>
      <w:tr w:rsidR="00843CA5" w:rsidRPr="00843CA5" w14:paraId="55C3E584" w14:textId="77777777" w:rsidTr="00843CA5">
        <w:trPr>
          <w:trHeight w:val="207"/>
        </w:trPr>
        <w:tc>
          <w:tcPr>
            <w:tcW w:w="2522" w:type="dxa"/>
          </w:tcPr>
          <w:p w14:paraId="0CBB9CD5" w14:textId="77777777" w:rsidR="00843CA5" w:rsidRPr="00843CA5" w:rsidRDefault="00843CA5" w:rsidP="00B57F9E">
            <w:pPr>
              <w:rPr>
                <w:sz w:val="20"/>
              </w:rPr>
            </w:pPr>
            <w:r w:rsidRPr="00843CA5">
              <w:rPr>
                <w:sz w:val="20"/>
              </w:rPr>
              <w:t>funding_total_usd</w:t>
            </w:r>
          </w:p>
        </w:tc>
        <w:tc>
          <w:tcPr>
            <w:tcW w:w="2370" w:type="dxa"/>
          </w:tcPr>
          <w:p w14:paraId="147C5473" w14:textId="77777777" w:rsidR="00843CA5" w:rsidRPr="00843CA5" w:rsidRDefault="00843CA5" w:rsidP="00B57F9E">
            <w:pPr>
              <w:rPr>
                <w:sz w:val="20"/>
              </w:rPr>
            </w:pPr>
            <w:r w:rsidRPr="00843CA5">
              <w:rPr>
                <w:sz w:val="20"/>
              </w:rPr>
              <w:t>Total funding secured (in USD)</w:t>
            </w:r>
          </w:p>
        </w:tc>
        <w:tc>
          <w:tcPr>
            <w:tcW w:w="1306" w:type="dxa"/>
          </w:tcPr>
          <w:p w14:paraId="3848C08B" w14:textId="77777777" w:rsidR="00843CA5" w:rsidRDefault="00843CA5" w:rsidP="00843CA5">
            <w:pPr>
              <w:rPr>
                <w:sz w:val="20"/>
              </w:rPr>
            </w:pPr>
            <w:r>
              <w:rPr>
                <w:sz w:val="20"/>
              </w:rPr>
              <w:t>Fundraising/</w:t>
            </w:r>
          </w:p>
          <w:p w14:paraId="43E8C6F4" w14:textId="5A0F5382" w:rsidR="00843CA5" w:rsidRPr="00843CA5" w:rsidRDefault="00843CA5" w:rsidP="00843CA5">
            <w:pPr>
              <w:rPr>
                <w:sz w:val="20"/>
              </w:rPr>
            </w:pPr>
            <w:r>
              <w:rPr>
                <w:sz w:val="20"/>
              </w:rPr>
              <w:t>milestones</w:t>
            </w:r>
          </w:p>
        </w:tc>
        <w:tc>
          <w:tcPr>
            <w:tcW w:w="839" w:type="dxa"/>
          </w:tcPr>
          <w:p w14:paraId="00C074AE" w14:textId="4D9ABA45" w:rsidR="00843CA5" w:rsidRPr="00843CA5" w:rsidRDefault="00843CA5" w:rsidP="00B57F9E">
            <w:pPr>
              <w:rPr>
                <w:sz w:val="20"/>
              </w:rPr>
            </w:pPr>
            <w:r w:rsidRPr="00843CA5">
              <w:rPr>
                <w:sz w:val="20"/>
              </w:rPr>
              <w:t>Yes</w:t>
            </w:r>
          </w:p>
        </w:tc>
        <w:tc>
          <w:tcPr>
            <w:tcW w:w="1808" w:type="dxa"/>
          </w:tcPr>
          <w:p w14:paraId="7248F3D3" w14:textId="77777777" w:rsidR="00843CA5" w:rsidRPr="00843CA5" w:rsidRDefault="00843CA5" w:rsidP="00B57F9E">
            <w:pPr>
              <w:rPr>
                <w:sz w:val="20"/>
              </w:rPr>
            </w:pPr>
            <w:r w:rsidRPr="00843CA5">
              <w:rPr>
                <w:sz w:val="20"/>
              </w:rPr>
              <w:t>Minimum: 11,000</w:t>
            </w:r>
          </w:p>
          <w:p w14:paraId="73BEE3D4" w14:textId="77777777" w:rsidR="00843CA5" w:rsidRPr="00843CA5" w:rsidRDefault="00843CA5" w:rsidP="00B57F9E">
            <w:pPr>
              <w:rPr>
                <w:sz w:val="20"/>
              </w:rPr>
            </w:pPr>
            <w:r w:rsidRPr="00843CA5">
              <w:rPr>
                <w:sz w:val="20"/>
              </w:rPr>
              <w:t>Maximum: 5,700,000,000</w:t>
            </w:r>
          </w:p>
          <w:p w14:paraId="7D374342" w14:textId="77777777" w:rsidR="00843CA5" w:rsidRPr="00843CA5" w:rsidRDefault="00843CA5" w:rsidP="00B57F9E">
            <w:pPr>
              <w:rPr>
                <w:sz w:val="20"/>
              </w:rPr>
            </w:pPr>
            <w:r w:rsidRPr="00843CA5">
              <w:rPr>
                <w:sz w:val="20"/>
              </w:rPr>
              <w:t>Mean: 25,419,749.092</w:t>
            </w:r>
          </w:p>
          <w:p w14:paraId="4C1C35EF" w14:textId="77777777" w:rsidR="00843CA5" w:rsidRPr="00843CA5" w:rsidRDefault="00843CA5" w:rsidP="00B57F9E">
            <w:pPr>
              <w:rPr>
                <w:sz w:val="20"/>
              </w:rPr>
            </w:pPr>
            <w:r w:rsidRPr="00843CA5">
              <w:rPr>
                <w:sz w:val="20"/>
              </w:rPr>
              <w:t>SD: 189,634,364.489</w:t>
            </w:r>
          </w:p>
        </w:tc>
        <w:tc>
          <w:tcPr>
            <w:tcW w:w="1805" w:type="dxa"/>
          </w:tcPr>
          <w:p w14:paraId="714DEE82" w14:textId="77777777" w:rsidR="00843CA5" w:rsidRPr="00843CA5" w:rsidRDefault="00843CA5" w:rsidP="00B57F9E">
            <w:pPr>
              <w:rPr>
                <w:sz w:val="20"/>
              </w:rPr>
            </w:pPr>
            <w:r w:rsidRPr="00843CA5">
              <w:rPr>
                <w:sz w:val="20"/>
              </w:rPr>
              <w:t>Log transformed</w:t>
            </w:r>
          </w:p>
        </w:tc>
      </w:tr>
      <w:tr w:rsidR="00843CA5" w:rsidRPr="00843CA5" w14:paraId="10DA87CD" w14:textId="77777777" w:rsidTr="00843CA5">
        <w:trPr>
          <w:trHeight w:val="219"/>
        </w:trPr>
        <w:tc>
          <w:tcPr>
            <w:tcW w:w="2522" w:type="dxa"/>
          </w:tcPr>
          <w:p w14:paraId="5748CF32" w14:textId="77777777" w:rsidR="00843CA5" w:rsidRPr="00843CA5" w:rsidRDefault="00843CA5" w:rsidP="00B57F9E">
            <w:pPr>
              <w:rPr>
                <w:sz w:val="20"/>
              </w:rPr>
            </w:pPr>
            <w:r w:rsidRPr="00843CA5">
              <w:rPr>
                <w:sz w:val="20"/>
              </w:rPr>
              <w:t>milestones</w:t>
            </w:r>
          </w:p>
        </w:tc>
        <w:tc>
          <w:tcPr>
            <w:tcW w:w="2370" w:type="dxa"/>
          </w:tcPr>
          <w:p w14:paraId="1F418DA1" w14:textId="77777777" w:rsidR="00843CA5" w:rsidRPr="00843CA5" w:rsidRDefault="00843CA5" w:rsidP="00B57F9E">
            <w:pPr>
              <w:rPr>
                <w:sz w:val="20"/>
              </w:rPr>
            </w:pPr>
            <w:r w:rsidRPr="00843CA5">
              <w:rPr>
                <w:sz w:val="20"/>
              </w:rPr>
              <w:t>Number of milestones achieved (NB definition of milestones is unknown)</w:t>
            </w:r>
          </w:p>
        </w:tc>
        <w:tc>
          <w:tcPr>
            <w:tcW w:w="1306" w:type="dxa"/>
          </w:tcPr>
          <w:p w14:paraId="38C29CAE" w14:textId="77777777" w:rsidR="00843CA5" w:rsidRDefault="00843CA5" w:rsidP="00843CA5">
            <w:pPr>
              <w:rPr>
                <w:sz w:val="20"/>
              </w:rPr>
            </w:pPr>
            <w:r>
              <w:rPr>
                <w:sz w:val="20"/>
              </w:rPr>
              <w:t>Fundraising/</w:t>
            </w:r>
          </w:p>
          <w:p w14:paraId="2EB43408" w14:textId="1D0198C1" w:rsidR="00843CA5" w:rsidRPr="00843CA5" w:rsidRDefault="00843CA5" w:rsidP="00843CA5">
            <w:pPr>
              <w:rPr>
                <w:sz w:val="20"/>
              </w:rPr>
            </w:pPr>
            <w:r>
              <w:rPr>
                <w:sz w:val="20"/>
              </w:rPr>
              <w:t>milestones</w:t>
            </w:r>
          </w:p>
        </w:tc>
        <w:tc>
          <w:tcPr>
            <w:tcW w:w="839" w:type="dxa"/>
          </w:tcPr>
          <w:p w14:paraId="30E31283" w14:textId="394F3515" w:rsidR="00843CA5" w:rsidRPr="00843CA5" w:rsidRDefault="00843CA5" w:rsidP="00B57F9E">
            <w:pPr>
              <w:rPr>
                <w:sz w:val="20"/>
              </w:rPr>
            </w:pPr>
            <w:r w:rsidRPr="00843CA5">
              <w:rPr>
                <w:sz w:val="20"/>
              </w:rPr>
              <w:t>Yes</w:t>
            </w:r>
          </w:p>
        </w:tc>
        <w:tc>
          <w:tcPr>
            <w:tcW w:w="1808" w:type="dxa"/>
          </w:tcPr>
          <w:p w14:paraId="1249E7D6" w14:textId="77777777" w:rsidR="00843CA5" w:rsidRPr="00843CA5" w:rsidRDefault="00843CA5" w:rsidP="00B57F9E">
            <w:pPr>
              <w:rPr>
                <w:sz w:val="20"/>
              </w:rPr>
            </w:pPr>
            <w:r w:rsidRPr="00843CA5">
              <w:rPr>
                <w:sz w:val="20"/>
              </w:rPr>
              <w:t>Minimum: 0</w:t>
            </w:r>
          </w:p>
          <w:p w14:paraId="384FB1B8" w14:textId="77777777" w:rsidR="00843CA5" w:rsidRPr="00843CA5" w:rsidRDefault="00843CA5" w:rsidP="00B57F9E">
            <w:pPr>
              <w:rPr>
                <w:sz w:val="20"/>
              </w:rPr>
            </w:pPr>
            <w:r w:rsidRPr="00843CA5">
              <w:rPr>
                <w:sz w:val="20"/>
              </w:rPr>
              <w:t>Maximum: 8</w:t>
            </w:r>
          </w:p>
          <w:p w14:paraId="6461A36D" w14:textId="77777777" w:rsidR="00843CA5" w:rsidRPr="00843CA5" w:rsidRDefault="00843CA5" w:rsidP="00B57F9E">
            <w:pPr>
              <w:rPr>
                <w:sz w:val="20"/>
              </w:rPr>
            </w:pPr>
            <w:r w:rsidRPr="00843CA5">
              <w:rPr>
                <w:sz w:val="20"/>
              </w:rPr>
              <w:t>Mean: 1.842</w:t>
            </w:r>
          </w:p>
          <w:p w14:paraId="10C786A9" w14:textId="77777777" w:rsidR="00843CA5" w:rsidRPr="00843CA5" w:rsidRDefault="00843CA5" w:rsidP="00B57F9E">
            <w:pPr>
              <w:rPr>
                <w:sz w:val="20"/>
              </w:rPr>
            </w:pPr>
            <w:r w:rsidRPr="00843CA5">
              <w:rPr>
                <w:sz w:val="20"/>
              </w:rPr>
              <w:t>SD: 1.323</w:t>
            </w:r>
          </w:p>
        </w:tc>
        <w:tc>
          <w:tcPr>
            <w:tcW w:w="1805" w:type="dxa"/>
          </w:tcPr>
          <w:p w14:paraId="5185B0C0" w14:textId="77777777" w:rsidR="00843CA5" w:rsidRPr="00843CA5" w:rsidRDefault="00843CA5" w:rsidP="00B57F9E">
            <w:pPr>
              <w:rPr>
                <w:sz w:val="20"/>
              </w:rPr>
            </w:pPr>
          </w:p>
        </w:tc>
      </w:tr>
      <w:tr w:rsidR="00843CA5" w:rsidRPr="00843CA5" w14:paraId="52DAB96E" w14:textId="77777777" w:rsidTr="00843CA5">
        <w:trPr>
          <w:trHeight w:val="219"/>
        </w:trPr>
        <w:tc>
          <w:tcPr>
            <w:tcW w:w="2522" w:type="dxa"/>
          </w:tcPr>
          <w:p w14:paraId="2A9872FB" w14:textId="77777777" w:rsidR="00843CA5" w:rsidRPr="00843CA5" w:rsidRDefault="00843CA5" w:rsidP="00B57F9E">
            <w:pPr>
              <w:rPr>
                <w:sz w:val="20"/>
              </w:rPr>
            </w:pPr>
            <w:r w:rsidRPr="00843CA5">
              <w:rPr>
                <w:sz w:val="20"/>
              </w:rPr>
              <w:t>state_code.1</w:t>
            </w:r>
          </w:p>
        </w:tc>
        <w:tc>
          <w:tcPr>
            <w:tcW w:w="2370" w:type="dxa"/>
          </w:tcPr>
          <w:p w14:paraId="357FC0CE" w14:textId="77777777" w:rsidR="00843CA5" w:rsidRPr="00843CA5" w:rsidRDefault="00843CA5" w:rsidP="00B57F9E">
            <w:pPr>
              <w:rPr>
                <w:sz w:val="20"/>
              </w:rPr>
            </w:pPr>
            <w:r w:rsidRPr="00843CA5">
              <w:rPr>
                <w:sz w:val="20"/>
              </w:rPr>
              <w:t>Repeat from state_code</w:t>
            </w:r>
          </w:p>
        </w:tc>
        <w:tc>
          <w:tcPr>
            <w:tcW w:w="1306" w:type="dxa"/>
          </w:tcPr>
          <w:p w14:paraId="0621916B" w14:textId="63DC45F5" w:rsidR="00843CA5" w:rsidRPr="00843CA5" w:rsidRDefault="00843CA5" w:rsidP="00B57F9E">
            <w:pPr>
              <w:rPr>
                <w:sz w:val="20"/>
              </w:rPr>
            </w:pPr>
            <w:r>
              <w:rPr>
                <w:sz w:val="20"/>
              </w:rPr>
              <w:t>Location</w:t>
            </w:r>
          </w:p>
        </w:tc>
        <w:tc>
          <w:tcPr>
            <w:tcW w:w="839" w:type="dxa"/>
          </w:tcPr>
          <w:p w14:paraId="01146C77" w14:textId="317C3C49" w:rsidR="00843CA5" w:rsidRPr="00843CA5" w:rsidRDefault="00843CA5" w:rsidP="00B57F9E">
            <w:pPr>
              <w:rPr>
                <w:sz w:val="20"/>
              </w:rPr>
            </w:pPr>
          </w:p>
        </w:tc>
        <w:tc>
          <w:tcPr>
            <w:tcW w:w="1808" w:type="dxa"/>
          </w:tcPr>
          <w:p w14:paraId="0791CB9A" w14:textId="77777777" w:rsidR="00843CA5" w:rsidRPr="00843CA5" w:rsidRDefault="00843CA5" w:rsidP="00B57F9E">
            <w:pPr>
              <w:rPr>
                <w:sz w:val="20"/>
              </w:rPr>
            </w:pPr>
          </w:p>
        </w:tc>
        <w:tc>
          <w:tcPr>
            <w:tcW w:w="1805" w:type="dxa"/>
          </w:tcPr>
          <w:p w14:paraId="7F3C9987" w14:textId="77777777" w:rsidR="00843CA5" w:rsidRPr="00843CA5" w:rsidRDefault="00843CA5" w:rsidP="00B57F9E">
            <w:pPr>
              <w:rPr>
                <w:sz w:val="20"/>
              </w:rPr>
            </w:pPr>
          </w:p>
        </w:tc>
      </w:tr>
      <w:tr w:rsidR="00843CA5" w:rsidRPr="00843CA5" w14:paraId="77902377" w14:textId="77777777" w:rsidTr="00843CA5">
        <w:trPr>
          <w:trHeight w:val="207"/>
        </w:trPr>
        <w:tc>
          <w:tcPr>
            <w:tcW w:w="2522" w:type="dxa"/>
          </w:tcPr>
          <w:p w14:paraId="2C088A0D" w14:textId="77777777" w:rsidR="00843CA5" w:rsidRPr="00843CA5" w:rsidRDefault="00843CA5" w:rsidP="00843CA5">
            <w:pPr>
              <w:rPr>
                <w:sz w:val="20"/>
              </w:rPr>
            </w:pPr>
            <w:r w:rsidRPr="00843CA5">
              <w:rPr>
                <w:sz w:val="20"/>
              </w:rPr>
              <w:t>is_CA</w:t>
            </w:r>
          </w:p>
        </w:tc>
        <w:tc>
          <w:tcPr>
            <w:tcW w:w="2370" w:type="dxa"/>
          </w:tcPr>
          <w:p w14:paraId="5EA4ED70" w14:textId="77777777" w:rsidR="00843CA5" w:rsidRPr="00843CA5" w:rsidRDefault="00843CA5" w:rsidP="00843CA5">
            <w:pPr>
              <w:rPr>
                <w:sz w:val="20"/>
              </w:rPr>
            </w:pPr>
            <w:r w:rsidRPr="00843CA5">
              <w:rPr>
                <w:sz w:val="20"/>
              </w:rPr>
              <w:t>One-hot encoding for  location in California</w:t>
            </w:r>
          </w:p>
        </w:tc>
        <w:tc>
          <w:tcPr>
            <w:tcW w:w="1306" w:type="dxa"/>
          </w:tcPr>
          <w:p w14:paraId="09478D9B" w14:textId="69228F4D" w:rsidR="00843CA5" w:rsidRPr="00843CA5" w:rsidRDefault="00843CA5" w:rsidP="00843CA5">
            <w:pPr>
              <w:rPr>
                <w:sz w:val="20"/>
              </w:rPr>
            </w:pPr>
            <w:r w:rsidRPr="00EB2416">
              <w:rPr>
                <w:sz w:val="20"/>
              </w:rPr>
              <w:t>Location</w:t>
            </w:r>
          </w:p>
        </w:tc>
        <w:tc>
          <w:tcPr>
            <w:tcW w:w="839" w:type="dxa"/>
          </w:tcPr>
          <w:p w14:paraId="7835BDEC" w14:textId="16745E04" w:rsidR="00843CA5" w:rsidRPr="00843CA5" w:rsidRDefault="00843CA5" w:rsidP="00843CA5">
            <w:pPr>
              <w:rPr>
                <w:sz w:val="20"/>
              </w:rPr>
            </w:pPr>
            <w:r w:rsidRPr="00843CA5">
              <w:rPr>
                <w:sz w:val="20"/>
              </w:rPr>
              <w:t>Yes</w:t>
            </w:r>
          </w:p>
        </w:tc>
        <w:tc>
          <w:tcPr>
            <w:tcW w:w="1808" w:type="dxa"/>
          </w:tcPr>
          <w:p w14:paraId="40C3F794" w14:textId="77777777" w:rsidR="00843CA5" w:rsidRPr="00843CA5" w:rsidRDefault="00843CA5" w:rsidP="00843CA5">
            <w:pPr>
              <w:rPr>
                <w:sz w:val="20"/>
              </w:rPr>
            </w:pPr>
            <w:r w:rsidRPr="00843CA5">
              <w:rPr>
                <w:sz w:val="20"/>
              </w:rPr>
              <w:t>1: 487 (52.8%)</w:t>
            </w:r>
          </w:p>
        </w:tc>
        <w:tc>
          <w:tcPr>
            <w:tcW w:w="1805" w:type="dxa"/>
          </w:tcPr>
          <w:p w14:paraId="38FDB186" w14:textId="77777777" w:rsidR="00843CA5" w:rsidRPr="00843CA5" w:rsidRDefault="00843CA5" w:rsidP="00843CA5">
            <w:pPr>
              <w:rPr>
                <w:sz w:val="20"/>
              </w:rPr>
            </w:pPr>
            <w:r w:rsidRPr="00843CA5">
              <w:rPr>
                <w:sz w:val="20"/>
              </w:rPr>
              <w:t>Numeric to nominal</w:t>
            </w:r>
          </w:p>
        </w:tc>
      </w:tr>
      <w:tr w:rsidR="00843CA5" w:rsidRPr="00843CA5" w14:paraId="148C9F1F" w14:textId="77777777" w:rsidTr="00843CA5">
        <w:trPr>
          <w:trHeight w:val="219"/>
        </w:trPr>
        <w:tc>
          <w:tcPr>
            <w:tcW w:w="2522" w:type="dxa"/>
          </w:tcPr>
          <w:p w14:paraId="6FAD7880" w14:textId="77777777" w:rsidR="00843CA5" w:rsidRPr="00843CA5" w:rsidRDefault="00843CA5" w:rsidP="00843CA5">
            <w:pPr>
              <w:rPr>
                <w:sz w:val="20"/>
              </w:rPr>
            </w:pPr>
            <w:r w:rsidRPr="00843CA5">
              <w:rPr>
                <w:sz w:val="20"/>
              </w:rPr>
              <w:t>is_NY</w:t>
            </w:r>
          </w:p>
        </w:tc>
        <w:tc>
          <w:tcPr>
            <w:tcW w:w="2370" w:type="dxa"/>
          </w:tcPr>
          <w:p w14:paraId="6CF4B278" w14:textId="77777777" w:rsidR="00843CA5" w:rsidRPr="00843CA5" w:rsidRDefault="00843CA5" w:rsidP="00843CA5">
            <w:pPr>
              <w:rPr>
                <w:sz w:val="20"/>
              </w:rPr>
            </w:pPr>
            <w:r w:rsidRPr="00843CA5">
              <w:rPr>
                <w:sz w:val="20"/>
              </w:rPr>
              <w:t>One-hot encoding for location in New York</w:t>
            </w:r>
          </w:p>
        </w:tc>
        <w:tc>
          <w:tcPr>
            <w:tcW w:w="1306" w:type="dxa"/>
          </w:tcPr>
          <w:p w14:paraId="4F52645D" w14:textId="5696E263" w:rsidR="00843CA5" w:rsidRPr="00843CA5" w:rsidRDefault="00843CA5" w:rsidP="00843CA5">
            <w:pPr>
              <w:rPr>
                <w:sz w:val="20"/>
              </w:rPr>
            </w:pPr>
            <w:r w:rsidRPr="00EB2416">
              <w:rPr>
                <w:sz w:val="20"/>
              </w:rPr>
              <w:t>Location</w:t>
            </w:r>
          </w:p>
        </w:tc>
        <w:tc>
          <w:tcPr>
            <w:tcW w:w="839" w:type="dxa"/>
          </w:tcPr>
          <w:p w14:paraId="026F9C0F" w14:textId="4EA5F26F" w:rsidR="00843CA5" w:rsidRPr="00843CA5" w:rsidRDefault="00843CA5" w:rsidP="00843CA5">
            <w:pPr>
              <w:rPr>
                <w:sz w:val="20"/>
              </w:rPr>
            </w:pPr>
            <w:r w:rsidRPr="00843CA5">
              <w:rPr>
                <w:sz w:val="20"/>
              </w:rPr>
              <w:t>Yes</w:t>
            </w:r>
          </w:p>
        </w:tc>
        <w:tc>
          <w:tcPr>
            <w:tcW w:w="1808" w:type="dxa"/>
          </w:tcPr>
          <w:p w14:paraId="0EC2A5AC" w14:textId="77777777" w:rsidR="00843CA5" w:rsidRPr="00843CA5" w:rsidRDefault="00843CA5" w:rsidP="00843CA5">
            <w:pPr>
              <w:rPr>
                <w:sz w:val="20"/>
              </w:rPr>
            </w:pPr>
            <w:r w:rsidRPr="00843CA5">
              <w:rPr>
                <w:sz w:val="20"/>
              </w:rPr>
              <w:t>1: 106 (11.5%)</w:t>
            </w:r>
          </w:p>
        </w:tc>
        <w:tc>
          <w:tcPr>
            <w:tcW w:w="1805" w:type="dxa"/>
          </w:tcPr>
          <w:p w14:paraId="5C5A7022" w14:textId="77777777" w:rsidR="00843CA5" w:rsidRPr="00843CA5" w:rsidRDefault="00843CA5" w:rsidP="00843CA5">
            <w:pPr>
              <w:rPr>
                <w:sz w:val="20"/>
              </w:rPr>
            </w:pPr>
            <w:r w:rsidRPr="00843CA5">
              <w:rPr>
                <w:sz w:val="20"/>
              </w:rPr>
              <w:t>Numeric to nominal</w:t>
            </w:r>
          </w:p>
        </w:tc>
      </w:tr>
      <w:tr w:rsidR="00843CA5" w:rsidRPr="00843CA5" w14:paraId="0A78E8B4" w14:textId="77777777" w:rsidTr="00843CA5">
        <w:trPr>
          <w:trHeight w:val="207"/>
        </w:trPr>
        <w:tc>
          <w:tcPr>
            <w:tcW w:w="2522" w:type="dxa"/>
          </w:tcPr>
          <w:p w14:paraId="71C128C6" w14:textId="77777777" w:rsidR="00843CA5" w:rsidRPr="00843CA5" w:rsidRDefault="00843CA5" w:rsidP="00843CA5">
            <w:pPr>
              <w:rPr>
                <w:sz w:val="20"/>
              </w:rPr>
            </w:pPr>
            <w:r w:rsidRPr="00843CA5">
              <w:rPr>
                <w:sz w:val="20"/>
              </w:rPr>
              <w:t>is_MA</w:t>
            </w:r>
          </w:p>
        </w:tc>
        <w:tc>
          <w:tcPr>
            <w:tcW w:w="2370" w:type="dxa"/>
          </w:tcPr>
          <w:p w14:paraId="1A461CD5" w14:textId="77777777" w:rsidR="00843CA5" w:rsidRPr="00843CA5" w:rsidRDefault="00843CA5" w:rsidP="00843CA5">
            <w:pPr>
              <w:rPr>
                <w:sz w:val="20"/>
              </w:rPr>
            </w:pPr>
            <w:r w:rsidRPr="00843CA5">
              <w:rPr>
                <w:sz w:val="20"/>
              </w:rPr>
              <w:t xml:space="preserve">One-hot encoding for location in Massachusetts </w:t>
            </w:r>
          </w:p>
        </w:tc>
        <w:tc>
          <w:tcPr>
            <w:tcW w:w="1306" w:type="dxa"/>
          </w:tcPr>
          <w:p w14:paraId="34E06C22" w14:textId="0F9134FE" w:rsidR="00843CA5" w:rsidRPr="00843CA5" w:rsidRDefault="00843CA5" w:rsidP="00843CA5">
            <w:pPr>
              <w:rPr>
                <w:sz w:val="20"/>
              </w:rPr>
            </w:pPr>
            <w:r w:rsidRPr="00EB2416">
              <w:rPr>
                <w:sz w:val="20"/>
              </w:rPr>
              <w:t>Location</w:t>
            </w:r>
          </w:p>
        </w:tc>
        <w:tc>
          <w:tcPr>
            <w:tcW w:w="839" w:type="dxa"/>
          </w:tcPr>
          <w:p w14:paraId="0ECCD63F" w14:textId="2010858E" w:rsidR="00843CA5" w:rsidRPr="00843CA5" w:rsidRDefault="00843CA5" w:rsidP="00843CA5">
            <w:pPr>
              <w:rPr>
                <w:sz w:val="20"/>
              </w:rPr>
            </w:pPr>
            <w:r w:rsidRPr="00843CA5">
              <w:rPr>
                <w:sz w:val="20"/>
              </w:rPr>
              <w:t>Yes</w:t>
            </w:r>
          </w:p>
        </w:tc>
        <w:tc>
          <w:tcPr>
            <w:tcW w:w="1808" w:type="dxa"/>
          </w:tcPr>
          <w:p w14:paraId="6343F192" w14:textId="77777777" w:rsidR="00843CA5" w:rsidRPr="00843CA5" w:rsidRDefault="00843CA5" w:rsidP="00843CA5">
            <w:pPr>
              <w:rPr>
                <w:sz w:val="20"/>
              </w:rPr>
            </w:pPr>
            <w:r w:rsidRPr="00843CA5">
              <w:rPr>
                <w:sz w:val="20"/>
              </w:rPr>
              <w:t>1: 83 (9.0%)</w:t>
            </w:r>
          </w:p>
        </w:tc>
        <w:tc>
          <w:tcPr>
            <w:tcW w:w="1805" w:type="dxa"/>
          </w:tcPr>
          <w:p w14:paraId="40976134" w14:textId="77777777" w:rsidR="00843CA5" w:rsidRPr="00843CA5" w:rsidRDefault="00843CA5" w:rsidP="00843CA5">
            <w:pPr>
              <w:rPr>
                <w:sz w:val="20"/>
              </w:rPr>
            </w:pPr>
            <w:r w:rsidRPr="00843CA5">
              <w:rPr>
                <w:sz w:val="20"/>
              </w:rPr>
              <w:t>Numeric to nominal</w:t>
            </w:r>
          </w:p>
        </w:tc>
      </w:tr>
      <w:tr w:rsidR="00843CA5" w:rsidRPr="00843CA5" w14:paraId="58031BA2" w14:textId="77777777" w:rsidTr="00843CA5">
        <w:trPr>
          <w:trHeight w:val="219"/>
        </w:trPr>
        <w:tc>
          <w:tcPr>
            <w:tcW w:w="2522" w:type="dxa"/>
          </w:tcPr>
          <w:p w14:paraId="5B83E894" w14:textId="77777777" w:rsidR="00843CA5" w:rsidRPr="00843CA5" w:rsidRDefault="00843CA5" w:rsidP="00843CA5">
            <w:pPr>
              <w:rPr>
                <w:sz w:val="20"/>
              </w:rPr>
            </w:pPr>
            <w:r w:rsidRPr="00843CA5">
              <w:rPr>
                <w:sz w:val="20"/>
              </w:rPr>
              <w:t>is_TX</w:t>
            </w:r>
          </w:p>
        </w:tc>
        <w:tc>
          <w:tcPr>
            <w:tcW w:w="2370" w:type="dxa"/>
          </w:tcPr>
          <w:p w14:paraId="6E7E4F87" w14:textId="77777777" w:rsidR="00843CA5" w:rsidRPr="00843CA5" w:rsidRDefault="00843CA5" w:rsidP="00843CA5">
            <w:pPr>
              <w:rPr>
                <w:sz w:val="20"/>
              </w:rPr>
            </w:pPr>
            <w:r w:rsidRPr="00843CA5">
              <w:rPr>
                <w:sz w:val="20"/>
              </w:rPr>
              <w:t>One-hot encoding for location in Texas</w:t>
            </w:r>
          </w:p>
        </w:tc>
        <w:tc>
          <w:tcPr>
            <w:tcW w:w="1306" w:type="dxa"/>
          </w:tcPr>
          <w:p w14:paraId="28F4E9B1" w14:textId="412E1D2D" w:rsidR="00843CA5" w:rsidRPr="00843CA5" w:rsidRDefault="00843CA5" w:rsidP="00843CA5">
            <w:pPr>
              <w:rPr>
                <w:sz w:val="20"/>
              </w:rPr>
            </w:pPr>
            <w:r w:rsidRPr="00EB2416">
              <w:rPr>
                <w:sz w:val="20"/>
              </w:rPr>
              <w:t>Location</w:t>
            </w:r>
          </w:p>
        </w:tc>
        <w:tc>
          <w:tcPr>
            <w:tcW w:w="839" w:type="dxa"/>
          </w:tcPr>
          <w:p w14:paraId="7EBDDF1B" w14:textId="0EC14EB3" w:rsidR="00843CA5" w:rsidRPr="00843CA5" w:rsidRDefault="00843CA5" w:rsidP="00843CA5">
            <w:pPr>
              <w:rPr>
                <w:sz w:val="20"/>
              </w:rPr>
            </w:pPr>
            <w:r w:rsidRPr="00843CA5">
              <w:rPr>
                <w:sz w:val="20"/>
              </w:rPr>
              <w:t>Yes</w:t>
            </w:r>
          </w:p>
        </w:tc>
        <w:tc>
          <w:tcPr>
            <w:tcW w:w="1808" w:type="dxa"/>
          </w:tcPr>
          <w:p w14:paraId="552512C2" w14:textId="77777777" w:rsidR="00843CA5" w:rsidRPr="00843CA5" w:rsidRDefault="00843CA5" w:rsidP="00843CA5">
            <w:pPr>
              <w:rPr>
                <w:sz w:val="20"/>
              </w:rPr>
            </w:pPr>
            <w:r w:rsidRPr="00843CA5">
              <w:rPr>
                <w:sz w:val="20"/>
              </w:rPr>
              <w:t>1: 42 (4.6%)</w:t>
            </w:r>
          </w:p>
        </w:tc>
        <w:tc>
          <w:tcPr>
            <w:tcW w:w="1805" w:type="dxa"/>
          </w:tcPr>
          <w:p w14:paraId="0A4D7160" w14:textId="77777777" w:rsidR="00843CA5" w:rsidRPr="00843CA5" w:rsidRDefault="00843CA5" w:rsidP="00843CA5">
            <w:pPr>
              <w:rPr>
                <w:sz w:val="20"/>
              </w:rPr>
            </w:pPr>
            <w:r w:rsidRPr="00843CA5">
              <w:rPr>
                <w:sz w:val="20"/>
              </w:rPr>
              <w:t>Numeric to nominal</w:t>
            </w:r>
          </w:p>
        </w:tc>
      </w:tr>
      <w:tr w:rsidR="00843CA5" w:rsidRPr="00843CA5" w14:paraId="61434C20" w14:textId="77777777" w:rsidTr="00843CA5">
        <w:trPr>
          <w:trHeight w:val="207"/>
        </w:trPr>
        <w:tc>
          <w:tcPr>
            <w:tcW w:w="2522" w:type="dxa"/>
          </w:tcPr>
          <w:p w14:paraId="0A47F2B1" w14:textId="77777777" w:rsidR="00843CA5" w:rsidRPr="00843CA5" w:rsidRDefault="00843CA5" w:rsidP="00843CA5">
            <w:pPr>
              <w:rPr>
                <w:sz w:val="20"/>
              </w:rPr>
            </w:pPr>
            <w:r w:rsidRPr="00843CA5">
              <w:rPr>
                <w:sz w:val="20"/>
              </w:rPr>
              <w:t>is_otherstate</w:t>
            </w:r>
          </w:p>
        </w:tc>
        <w:tc>
          <w:tcPr>
            <w:tcW w:w="2370" w:type="dxa"/>
          </w:tcPr>
          <w:p w14:paraId="053625CE" w14:textId="77777777" w:rsidR="00843CA5" w:rsidRPr="00843CA5" w:rsidRDefault="00843CA5" w:rsidP="00843CA5">
            <w:pPr>
              <w:rPr>
                <w:sz w:val="20"/>
              </w:rPr>
            </w:pPr>
            <w:r w:rsidRPr="00843CA5">
              <w:rPr>
                <w:sz w:val="20"/>
              </w:rPr>
              <w:t>One-hot encoding for location in other states</w:t>
            </w:r>
          </w:p>
        </w:tc>
        <w:tc>
          <w:tcPr>
            <w:tcW w:w="1306" w:type="dxa"/>
          </w:tcPr>
          <w:p w14:paraId="0C284BF6" w14:textId="35AABCBF" w:rsidR="00843CA5" w:rsidRPr="00843CA5" w:rsidRDefault="00843CA5" w:rsidP="00843CA5">
            <w:pPr>
              <w:rPr>
                <w:sz w:val="20"/>
              </w:rPr>
            </w:pPr>
            <w:r w:rsidRPr="00EB2416">
              <w:rPr>
                <w:sz w:val="20"/>
              </w:rPr>
              <w:t>Location</w:t>
            </w:r>
          </w:p>
        </w:tc>
        <w:tc>
          <w:tcPr>
            <w:tcW w:w="839" w:type="dxa"/>
          </w:tcPr>
          <w:p w14:paraId="0954F77A" w14:textId="7E0475CE" w:rsidR="00843CA5" w:rsidRPr="00843CA5" w:rsidRDefault="00843CA5" w:rsidP="00843CA5">
            <w:pPr>
              <w:rPr>
                <w:sz w:val="20"/>
              </w:rPr>
            </w:pPr>
            <w:r w:rsidRPr="00843CA5">
              <w:rPr>
                <w:sz w:val="20"/>
              </w:rPr>
              <w:t>Yes</w:t>
            </w:r>
          </w:p>
        </w:tc>
        <w:tc>
          <w:tcPr>
            <w:tcW w:w="1808" w:type="dxa"/>
          </w:tcPr>
          <w:p w14:paraId="1BA6BA2C" w14:textId="77777777" w:rsidR="00843CA5" w:rsidRPr="00843CA5" w:rsidRDefault="00843CA5" w:rsidP="00843CA5">
            <w:pPr>
              <w:rPr>
                <w:sz w:val="20"/>
              </w:rPr>
            </w:pPr>
            <w:r w:rsidRPr="00843CA5">
              <w:rPr>
                <w:sz w:val="20"/>
              </w:rPr>
              <w:t>1: 204 (22.1%)</w:t>
            </w:r>
          </w:p>
        </w:tc>
        <w:tc>
          <w:tcPr>
            <w:tcW w:w="1805" w:type="dxa"/>
          </w:tcPr>
          <w:p w14:paraId="6640DBF6" w14:textId="77777777" w:rsidR="00843CA5" w:rsidRPr="00843CA5" w:rsidRDefault="00843CA5" w:rsidP="00843CA5">
            <w:pPr>
              <w:rPr>
                <w:sz w:val="20"/>
              </w:rPr>
            </w:pPr>
            <w:r w:rsidRPr="00843CA5">
              <w:rPr>
                <w:sz w:val="20"/>
              </w:rPr>
              <w:t>Numeric to nominal</w:t>
            </w:r>
          </w:p>
        </w:tc>
      </w:tr>
      <w:tr w:rsidR="00843CA5" w:rsidRPr="00843CA5" w14:paraId="05603FB4" w14:textId="77777777" w:rsidTr="00843CA5">
        <w:trPr>
          <w:trHeight w:val="219"/>
        </w:trPr>
        <w:tc>
          <w:tcPr>
            <w:tcW w:w="2522" w:type="dxa"/>
          </w:tcPr>
          <w:p w14:paraId="6DCC46B5" w14:textId="77777777" w:rsidR="00843CA5" w:rsidRPr="00843CA5" w:rsidRDefault="00843CA5" w:rsidP="00B57F9E">
            <w:pPr>
              <w:rPr>
                <w:sz w:val="20"/>
              </w:rPr>
            </w:pPr>
            <w:r w:rsidRPr="00843CA5">
              <w:rPr>
                <w:sz w:val="20"/>
              </w:rPr>
              <w:t>category_code</w:t>
            </w:r>
          </w:p>
        </w:tc>
        <w:tc>
          <w:tcPr>
            <w:tcW w:w="2370" w:type="dxa"/>
          </w:tcPr>
          <w:p w14:paraId="50C17AD9" w14:textId="77777777" w:rsidR="00843CA5" w:rsidRPr="00843CA5" w:rsidRDefault="00843CA5" w:rsidP="00B57F9E">
            <w:pPr>
              <w:rPr>
                <w:sz w:val="20"/>
              </w:rPr>
            </w:pPr>
            <w:r w:rsidRPr="00843CA5">
              <w:rPr>
                <w:sz w:val="20"/>
              </w:rPr>
              <w:t>Sector category</w:t>
            </w:r>
          </w:p>
        </w:tc>
        <w:tc>
          <w:tcPr>
            <w:tcW w:w="1306" w:type="dxa"/>
          </w:tcPr>
          <w:p w14:paraId="5519A1AD" w14:textId="7A40310C" w:rsidR="00843CA5" w:rsidRPr="00843CA5" w:rsidRDefault="00843CA5" w:rsidP="00B57F9E">
            <w:pPr>
              <w:rPr>
                <w:sz w:val="20"/>
              </w:rPr>
            </w:pPr>
            <w:r>
              <w:rPr>
                <w:sz w:val="20"/>
              </w:rPr>
              <w:t>Sector</w:t>
            </w:r>
          </w:p>
        </w:tc>
        <w:tc>
          <w:tcPr>
            <w:tcW w:w="839" w:type="dxa"/>
          </w:tcPr>
          <w:p w14:paraId="2992C2A8" w14:textId="389F5F59" w:rsidR="00843CA5" w:rsidRPr="00843CA5" w:rsidRDefault="00843CA5" w:rsidP="00B57F9E">
            <w:pPr>
              <w:rPr>
                <w:sz w:val="20"/>
              </w:rPr>
            </w:pPr>
          </w:p>
        </w:tc>
        <w:tc>
          <w:tcPr>
            <w:tcW w:w="1808" w:type="dxa"/>
          </w:tcPr>
          <w:p w14:paraId="7E42691D" w14:textId="77777777" w:rsidR="00843CA5" w:rsidRPr="00843CA5" w:rsidRDefault="00843CA5" w:rsidP="00B57F9E">
            <w:pPr>
              <w:rPr>
                <w:sz w:val="20"/>
              </w:rPr>
            </w:pPr>
          </w:p>
        </w:tc>
        <w:tc>
          <w:tcPr>
            <w:tcW w:w="1805" w:type="dxa"/>
          </w:tcPr>
          <w:p w14:paraId="54C785AE" w14:textId="77777777" w:rsidR="00843CA5" w:rsidRPr="00843CA5" w:rsidRDefault="00843CA5" w:rsidP="00B57F9E">
            <w:pPr>
              <w:rPr>
                <w:sz w:val="20"/>
              </w:rPr>
            </w:pPr>
          </w:p>
        </w:tc>
      </w:tr>
      <w:tr w:rsidR="00843CA5" w:rsidRPr="00843CA5" w14:paraId="112D2AEB" w14:textId="77777777" w:rsidTr="00843CA5">
        <w:trPr>
          <w:trHeight w:val="207"/>
        </w:trPr>
        <w:tc>
          <w:tcPr>
            <w:tcW w:w="2522" w:type="dxa"/>
          </w:tcPr>
          <w:p w14:paraId="5878878C" w14:textId="77777777" w:rsidR="00843CA5" w:rsidRPr="00843CA5" w:rsidRDefault="00843CA5" w:rsidP="00843CA5">
            <w:pPr>
              <w:rPr>
                <w:sz w:val="20"/>
              </w:rPr>
            </w:pPr>
            <w:r w:rsidRPr="00843CA5">
              <w:rPr>
                <w:sz w:val="20"/>
              </w:rPr>
              <w:t>is_software</w:t>
            </w:r>
          </w:p>
        </w:tc>
        <w:tc>
          <w:tcPr>
            <w:tcW w:w="2370" w:type="dxa"/>
          </w:tcPr>
          <w:p w14:paraId="22F4F7AD" w14:textId="77777777" w:rsidR="00843CA5" w:rsidRPr="00843CA5" w:rsidRDefault="00843CA5" w:rsidP="00843CA5">
            <w:pPr>
              <w:rPr>
                <w:sz w:val="20"/>
              </w:rPr>
            </w:pPr>
            <w:r w:rsidRPr="00843CA5">
              <w:rPr>
                <w:sz w:val="20"/>
              </w:rPr>
              <w:t>One-hot encoding for software sector</w:t>
            </w:r>
          </w:p>
        </w:tc>
        <w:tc>
          <w:tcPr>
            <w:tcW w:w="1306" w:type="dxa"/>
          </w:tcPr>
          <w:p w14:paraId="3F8BB0DC" w14:textId="571A502D" w:rsidR="00843CA5" w:rsidRPr="00843CA5" w:rsidRDefault="00843CA5" w:rsidP="00843CA5">
            <w:pPr>
              <w:rPr>
                <w:sz w:val="20"/>
              </w:rPr>
            </w:pPr>
            <w:r w:rsidRPr="00C1635A">
              <w:rPr>
                <w:sz w:val="20"/>
              </w:rPr>
              <w:t>Sector</w:t>
            </w:r>
          </w:p>
        </w:tc>
        <w:tc>
          <w:tcPr>
            <w:tcW w:w="839" w:type="dxa"/>
          </w:tcPr>
          <w:p w14:paraId="2ACE7E51" w14:textId="57ADBF2B" w:rsidR="00843CA5" w:rsidRPr="00843CA5" w:rsidRDefault="00843CA5" w:rsidP="00843CA5">
            <w:pPr>
              <w:rPr>
                <w:sz w:val="20"/>
              </w:rPr>
            </w:pPr>
            <w:r w:rsidRPr="00843CA5">
              <w:rPr>
                <w:sz w:val="20"/>
              </w:rPr>
              <w:t>Yes</w:t>
            </w:r>
          </w:p>
        </w:tc>
        <w:tc>
          <w:tcPr>
            <w:tcW w:w="1808" w:type="dxa"/>
          </w:tcPr>
          <w:p w14:paraId="4ED0B46E" w14:textId="77777777" w:rsidR="00843CA5" w:rsidRPr="00843CA5" w:rsidRDefault="00843CA5" w:rsidP="00843CA5">
            <w:pPr>
              <w:rPr>
                <w:sz w:val="20"/>
              </w:rPr>
            </w:pPr>
            <w:r w:rsidRPr="00843CA5">
              <w:rPr>
                <w:sz w:val="20"/>
              </w:rPr>
              <w:t>1: 153 (16.6%)</w:t>
            </w:r>
          </w:p>
        </w:tc>
        <w:tc>
          <w:tcPr>
            <w:tcW w:w="1805" w:type="dxa"/>
          </w:tcPr>
          <w:p w14:paraId="37A6B2FB" w14:textId="77777777" w:rsidR="00843CA5" w:rsidRPr="00843CA5" w:rsidRDefault="00843CA5" w:rsidP="00843CA5">
            <w:pPr>
              <w:rPr>
                <w:sz w:val="20"/>
              </w:rPr>
            </w:pPr>
            <w:r w:rsidRPr="00843CA5">
              <w:rPr>
                <w:sz w:val="20"/>
              </w:rPr>
              <w:t>Numeric to nominal</w:t>
            </w:r>
          </w:p>
        </w:tc>
      </w:tr>
      <w:tr w:rsidR="00843CA5" w:rsidRPr="00843CA5" w14:paraId="6AE1365E" w14:textId="77777777" w:rsidTr="00843CA5">
        <w:trPr>
          <w:trHeight w:val="219"/>
        </w:trPr>
        <w:tc>
          <w:tcPr>
            <w:tcW w:w="2522" w:type="dxa"/>
          </w:tcPr>
          <w:p w14:paraId="0CD423C9" w14:textId="77777777" w:rsidR="00843CA5" w:rsidRPr="00843CA5" w:rsidRDefault="00843CA5" w:rsidP="00843CA5">
            <w:pPr>
              <w:rPr>
                <w:sz w:val="20"/>
              </w:rPr>
            </w:pPr>
            <w:r w:rsidRPr="00843CA5">
              <w:rPr>
                <w:sz w:val="20"/>
              </w:rPr>
              <w:t>is_web</w:t>
            </w:r>
          </w:p>
        </w:tc>
        <w:tc>
          <w:tcPr>
            <w:tcW w:w="2370" w:type="dxa"/>
          </w:tcPr>
          <w:p w14:paraId="416D8227" w14:textId="77777777" w:rsidR="00843CA5" w:rsidRPr="00843CA5" w:rsidRDefault="00843CA5" w:rsidP="00843CA5">
            <w:pPr>
              <w:rPr>
                <w:sz w:val="20"/>
              </w:rPr>
            </w:pPr>
            <w:r w:rsidRPr="00843CA5">
              <w:rPr>
                <w:sz w:val="20"/>
              </w:rPr>
              <w:t>One-hot encoding for web sector</w:t>
            </w:r>
          </w:p>
        </w:tc>
        <w:tc>
          <w:tcPr>
            <w:tcW w:w="1306" w:type="dxa"/>
          </w:tcPr>
          <w:p w14:paraId="226D02B7" w14:textId="5EA85B00" w:rsidR="00843CA5" w:rsidRPr="00843CA5" w:rsidRDefault="00843CA5" w:rsidP="00843CA5">
            <w:pPr>
              <w:rPr>
                <w:sz w:val="20"/>
              </w:rPr>
            </w:pPr>
            <w:r w:rsidRPr="00C1635A">
              <w:rPr>
                <w:sz w:val="20"/>
              </w:rPr>
              <w:t>Sector</w:t>
            </w:r>
          </w:p>
        </w:tc>
        <w:tc>
          <w:tcPr>
            <w:tcW w:w="839" w:type="dxa"/>
          </w:tcPr>
          <w:p w14:paraId="2126EB7C" w14:textId="70FFDA77" w:rsidR="00843CA5" w:rsidRPr="00843CA5" w:rsidRDefault="00843CA5" w:rsidP="00843CA5">
            <w:pPr>
              <w:rPr>
                <w:sz w:val="20"/>
              </w:rPr>
            </w:pPr>
            <w:r w:rsidRPr="00843CA5">
              <w:rPr>
                <w:sz w:val="20"/>
              </w:rPr>
              <w:t>Yes</w:t>
            </w:r>
          </w:p>
        </w:tc>
        <w:tc>
          <w:tcPr>
            <w:tcW w:w="1808" w:type="dxa"/>
          </w:tcPr>
          <w:p w14:paraId="6D24BB4D" w14:textId="77777777" w:rsidR="00843CA5" w:rsidRPr="00843CA5" w:rsidRDefault="00843CA5" w:rsidP="00843CA5">
            <w:pPr>
              <w:rPr>
                <w:sz w:val="20"/>
              </w:rPr>
            </w:pPr>
            <w:r w:rsidRPr="00843CA5">
              <w:rPr>
                <w:sz w:val="20"/>
              </w:rPr>
              <w:t>1: 144 (15.6%)</w:t>
            </w:r>
          </w:p>
        </w:tc>
        <w:tc>
          <w:tcPr>
            <w:tcW w:w="1805" w:type="dxa"/>
          </w:tcPr>
          <w:p w14:paraId="35326F36" w14:textId="77777777" w:rsidR="00843CA5" w:rsidRPr="00843CA5" w:rsidRDefault="00843CA5" w:rsidP="00843CA5">
            <w:pPr>
              <w:rPr>
                <w:sz w:val="20"/>
              </w:rPr>
            </w:pPr>
            <w:r w:rsidRPr="00843CA5">
              <w:rPr>
                <w:sz w:val="20"/>
              </w:rPr>
              <w:t>Numeric to nominal</w:t>
            </w:r>
          </w:p>
        </w:tc>
      </w:tr>
      <w:tr w:rsidR="00843CA5" w:rsidRPr="00843CA5" w14:paraId="76CC2D26" w14:textId="77777777" w:rsidTr="00843CA5">
        <w:trPr>
          <w:trHeight w:val="207"/>
        </w:trPr>
        <w:tc>
          <w:tcPr>
            <w:tcW w:w="2522" w:type="dxa"/>
          </w:tcPr>
          <w:p w14:paraId="5CEFA67D" w14:textId="77777777" w:rsidR="00843CA5" w:rsidRPr="00843CA5" w:rsidRDefault="00843CA5" w:rsidP="00843CA5">
            <w:pPr>
              <w:rPr>
                <w:sz w:val="20"/>
              </w:rPr>
            </w:pPr>
            <w:r w:rsidRPr="00843CA5">
              <w:rPr>
                <w:sz w:val="20"/>
              </w:rPr>
              <w:t>is_mobile</w:t>
            </w:r>
          </w:p>
        </w:tc>
        <w:tc>
          <w:tcPr>
            <w:tcW w:w="2370" w:type="dxa"/>
          </w:tcPr>
          <w:p w14:paraId="70D2EA71" w14:textId="77777777" w:rsidR="00843CA5" w:rsidRPr="00843CA5" w:rsidRDefault="00843CA5" w:rsidP="00843CA5">
            <w:pPr>
              <w:rPr>
                <w:sz w:val="20"/>
              </w:rPr>
            </w:pPr>
            <w:r w:rsidRPr="00843CA5">
              <w:rPr>
                <w:sz w:val="20"/>
              </w:rPr>
              <w:t>One-hot encoding for mobile sector</w:t>
            </w:r>
          </w:p>
        </w:tc>
        <w:tc>
          <w:tcPr>
            <w:tcW w:w="1306" w:type="dxa"/>
          </w:tcPr>
          <w:p w14:paraId="05200927" w14:textId="59948FF7" w:rsidR="00843CA5" w:rsidRPr="00843CA5" w:rsidRDefault="00843CA5" w:rsidP="00843CA5">
            <w:pPr>
              <w:rPr>
                <w:sz w:val="20"/>
              </w:rPr>
            </w:pPr>
            <w:r w:rsidRPr="00C1635A">
              <w:rPr>
                <w:sz w:val="20"/>
              </w:rPr>
              <w:t>Sector</w:t>
            </w:r>
          </w:p>
        </w:tc>
        <w:tc>
          <w:tcPr>
            <w:tcW w:w="839" w:type="dxa"/>
          </w:tcPr>
          <w:p w14:paraId="6678D381" w14:textId="34D25BFF" w:rsidR="00843CA5" w:rsidRPr="00843CA5" w:rsidRDefault="00843CA5" w:rsidP="00843CA5">
            <w:pPr>
              <w:rPr>
                <w:sz w:val="20"/>
              </w:rPr>
            </w:pPr>
            <w:r w:rsidRPr="00843CA5">
              <w:rPr>
                <w:sz w:val="20"/>
              </w:rPr>
              <w:t>Yes</w:t>
            </w:r>
          </w:p>
        </w:tc>
        <w:tc>
          <w:tcPr>
            <w:tcW w:w="1808" w:type="dxa"/>
          </w:tcPr>
          <w:p w14:paraId="4456EFC7" w14:textId="77777777" w:rsidR="00843CA5" w:rsidRPr="00843CA5" w:rsidRDefault="00843CA5" w:rsidP="00843CA5">
            <w:pPr>
              <w:rPr>
                <w:sz w:val="20"/>
              </w:rPr>
            </w:pPr>
            <w:r w:rsidRPr="00843CA5">
              <w:rPr>
                <w:sz w:val="20"/>
              </w:rPr>
              <w:t>1: 79 (8.6%)</w:t>
            </w:r>
          </w:p>
        </w:tc>
        <w:tc>
          <w:tcPr>
            <w:tcW w:w="1805" w:type="dxa"/>
          </w:tcPr>
          <w:p w14:paraId="56397F0E" w14:textId="77777777" w:rsidR="00843CA5" w:rsidRPr="00843CA5" w:rsidRDefault="00843CA5" w:rsidP="00843CA5">
            <w:pPr>
              <w:rPr>
                <w:sz w:val="20"/>
              </w:rPr>
            </w:pPr>
            <w:r w:rsidRPr="00843CA5">
              <w:rPr>
                <w:sz w:val="20"/>
              </w:rPr>
              <w:t>Numeric to nominal</w:t>
            </w:r>
          </w:p>
        </w:tc>
      </w:tr>
      <w:tr w:rsidR="00843CA5" w:rsidRPr="00843CA5" w14:paraId="62D36C45" w14:textId="77777777" w:rsidTr="00843CA5">
        <w:trPr>
          <w:trHeight w:val="219"/>
        </w:trPr>
        <w:tc>
          <w:tcPr>
            <w:tcW w:w="2522" w:type="dxa"/>
          </w:tcPr>
          <w:p w14:paraId="11ED0EAE" w14:textId="77777777" w:rsidR="00843CA5" w:rsidRPr="00843CA5" w:rsidRDefault="00843CA5" w:rsidP="00843CA5">
            <w:pPr>
              <w:rPr>
                <w:sz w:val="20"/>
              </w:rPr>
            </w:pPr>
            <w:r w:rsidRPr="00843CA5">
              <w:rPr>
                <w:sz w:val="20"/>
              </w:rPr>
              <w:lastRenderedPageBreak/>
              <w:t>is_enterprise</w:t>
            </w:r>
          </w:p>
        </w:tc>
        <w:tc>
          <w:tcPr>
            <w:tcW w:w="2370" w:type="dxa"/>
          </w:tcPr>
          <w:p w14:paraId="4E58F710" w14:textId="77777777" w:rsidR="00843CA5" w:rsidRPr="00843CA5" w:rsidRDefault="00843CA5" w:rsidP="00843CA5">
            <w:pPr>
              <w:rPr>
                <w:sz w:val="20"/>
              </w:rPr>
            </w:pPr>
            <w:r w:rsidRPr="00843CA5">
              <w:rPr>
                <w:sz w:val="20"/>
              </w:rPr>
              <w:t>One-hot encoding for enterprise sector</w:t>
            </w:r>
          </w:p>
        </w:tc>
        <w:tc>
          <w:tcPr>
            <w:tcW w:w="1306" w:type="dxa"/>
          </w:tcPr>
          <w:p w14:paraId="213D6357" w14:textId="1A0E22A4" w:rsidR="00843CA5" w:rsidRPr="00843CA5" w:rsidRDefault="00843CA5" w:rsidP="00843CA5">
            <w:pPr>
              <w:rPr>
                <w:sz w:val="20"/>
              </w:rPr>
            </w:pPr>
            <w:r w:rsidRPr="00C1635A">
              <w:rPr>
                <w:sz w:val="20"/>
              </w:rPr>
              <w:t>Sector</w:t>
            </w:r>
          </w:p>
        </w:tc>
        <w:tc>
          <w:tcPr>
            <w:tcW w:w="839" w:type="dxa"/>
          </w:tcPr>
          <w:p w14:paraId="460AF016" w14:textId="5B1DCC8F" w:rsidR="00843CA5" w:rsidRPr="00843CA5" w:rsidRDefault="00843CA5" w:rsidP="00843CA5">
            <w:pPr>
              <w:rPr>
                <w:sz w:val="20"/>
              </w:rPr>
            </w:pPr>
            <w:r w:rsidRPr="00843CA5">
              <w:rPr>
                <w:sz w:val="20"/>
              </w:rPr>
              <w:t>Yes</w:t>
            </w:r>
          </w:p>
        </w:tc>
        <w:tc>
          <w:tcPr>
            <w:tcW w:w="1808" w:type="dxa"/>
          </w:tcPr>
          <w:p w14:paraId="2CA95C94" w14:textId="77777777" w:rsidR="00843CA5" w:rsidRPr="00843CA5" w:rsidRDefault="00843CA5" w:rsidP="00843CA5">
            <w:pPr>
              <w:rPr>
                <w:sz w:val="20"/>
              </w:rPr>
            </w:pPr>
            <w:r w:rsidRPr="00843CA5">
              <w:rPr>
                <w:sz w:val="20"/>
              </w:rPr>
              <w:t>1: 73 (7.9%)</w:t>
            </w:r>
          </w:p>
        </w:tc>
        <w:tc>
          <w:tcPr>
            <w:tcW w:w="1805" w:type="dxa"/>
          </w:tcPr>
          <w:p w14:paraId="78515269" w14:textId="77777777" w:rsidR="00843CA5" w:rsidRPr="00843CA5" w:rsidRDefault="00843CA5" w:rsidP="00843CA5">
            <w:pPr>
              <w:rPr>
                <w:sz w:val="20"/>
              </w:rPr>
            </w:pPr>
            <w:r w:rsidRPr="00843CA5">
              <w:rPr>
                <w:sz w:val="20"/>
              </w:rPr>
              <w:t>Numeric to nominal</w:t>
            </w:r>
          </w:p>
        </w:tc>
      </w:tr>
      <w:tr w:rsidR="00843CA5" w:rsidRPr="00843CA5" w14:paraId="60118417" w14:textId="77777777" w:rsidTr="00843CA5">
        <w:trPr>
          <w:trHeight w:val="207"/>
        </w:trPr>
        <w:tc>
          <w:tcPr>
            <w:tcW w:w="2522" w:type="dxa"/>
          </w:tcPr>
          <w:p w14:paraId="63ED8315" w14:textId="77777777" w:rsidR="00843CA5" w:rsidRPr="00843CA5" w:rsidRDefault="00843CA5" w:rsidP="00843CA5">
            <w:pPr>
              <w:rPr>
                <w:sz w:val="20"/>
              </w:rPr>
            </w:pPr>
            <w:r w:rsidRPr="00843CA5">
              <w:rPr>
                <w:sz w:val="20"/>
              </w:rPr>
              <w:t>is_advertising</w:t>
            </w:r>
          </w:p>
        </w:tc>
        <w:tc>
          <w:tcPr>
            <w:tcW w:w="2370" w:type="dxa"/>
          </w:tcPr>
          <w:p w14:paraId="29CAABAD" w14:textId="77777777" w:rsidR="00843CA5" w:rsidRPr="00843CA5" w:rsidRDefault="00843CA5" w:rsidP="00843CA5">
            <w:pPr>
              <w:rPr>
                <w:sz w:val="20"/>
              </w:rPr>
            </w:pPr>
            <w:r w:rsidRPr="00843CA5">
              <w:rPr>
                <w:sz w:val="20"/>
              </w:rPr>
              <w:t>One-hot encoding for advertising sector</w:t>
            </w:r>
          </w:p>
        </w:tc>
        <w:tc>
          <w:tcPr>
            <w:tcW w:w="1306" w:type="dxa"/>
          </w:tcPr>
          <w:p w14:paraId="1D140066" w14:textId="445610BD" w:rsidR="00843CA5" w:rsidRPr="00843CA5" w:rsidRDefault="00843CA5" w:rsidP="00843CA5">
            <w:pPr>
              <w:rPr>
                <w:sz w:val="20"/>
              </w:rPr>
            </w:pPr>
            <w:r w:rsidRPr="00C1635A">
              <w:rPr>
                <w:sz w:val="20"/>
              </w:rPr>
              <w:t>Sector</w:t>
            </w:r>
          </w:p>
        </w:tc>
        <w:tc>
          <w:tcPr>
            <w:tcW w:w="839" w:type="dxa"/>
          </w:tcPr>
          <w:p w14:paraId="5F28C6AA" w14:textId="160A1D55" w:rsidR="00843CA5" w:rsidRPr="00843CA5" w:rsidRDefault="00843CA5" w:rsidP="00843CA5">
            <w:pPr>
              <w:rPr>
                <w:sz w:val="20"/>
              </w:rPr>
            </w:pPr>
            <w:r w:rsidRPr="00843CA5">
              <w:rPr>
                <w:sz w:val="20"/>
              </w:rPr>
              <w:t>Yes</w:t>
            </w:r>
          </w:p>
        </w:tc>
        <w:tc>
          <w:tcPr>
            <w:tcW w:w="1808" w:type="dxa"/>
          </w:tcPr>
          <w:p w14:paraId="3A5A5827" w14:textId="77777777" w:rsidR="00843CA5" w:rsidRPr="00843CA5" w:rsidRDefault="00843CA5" w:rsidP="00843CA5">
            <w:pPr>
              <w:rPr>
                <w:sz w:val="20"/>
              </w:rPr>
            </w:pPr>
            <w:r w:rsidRPr="00843CA5">
              <w:rPr>
                <w:sz w:val="20"/>
              </w:rPr>
              <w:t>1: 62 (6.7%)</w:t>
            </w:r>
          </w:p>
        </w:tc>
        <w:tc>
          <w:tcPr>
            <w:tcW w:w="1805" w:type="dxa"/>
          </w:tcPr>
          <w:p w14:paraId="36F49554" w14:textId="77777777" w:rsidR="00843CA5" w:rsidRPr="00843CA5" w:rsidRDefault="00843CA5" w:rsidP="00843CA5">
            <w:pPr>
              <w:rPr>
                <w:sz w:val="20"/>
              </w:rPr>
            </w:pPr>
            <w:r w:rsidRPr="00843CA5">
              <w:rPr>
                <w:sz w:val="20"/>
              </w:rPr>
              <w:t>Numeric to nominal</w:t>
            </w:r>
          </w:p>
        </w:tc>
      </w:tr>
      <w:tr w:rsidR="00843CA5" w:rsidRPr="00843CA5" w14:paraId="42924EDE" w14:textId="77777777" w:rsidTr="00843CA5">
        <w:trPr>
          <w:trHeight w:val="219"/>
        </w:trPr>
        <w:tc>
          <w:tcPr>
            <w:tcW w:w="2522" w:type="dxa"/>
          </w:tcPr>
          <w:p w14:paraId="1B0558A0" w14:textId="77777777" w:rsidR="00843CA5" w:rsidRPr="00843CA5" w:rsidRDefault="00843CA5" w:rsidP="00843CA5">
            <w:pPr>
              <w:rPr>
                <w:sz w:val="20"/>
              </w:rPr>
            </w:pPr>
            <w:r w:rsidRPr="00843CA5">
              <w:rPr>
                <w:sz w:val="20"/>
              </w:rPr>
              <w:t>is_gamesvideo</w:t>
            </w:r>
          </w:p>
        </w:tc>
        <w:tc>
          <w:tcPr>
            <w:tcW w:w="2370" w:type="dxa"/>
          </w:tcPr>
          <w:p w14:paraId="3725A5AD" w14:textId="77777777" w:rsidR="00843CA5" w:rsidRPr="00843CA5" w:rsidRDefault="00843CA5" w:rsidP="00843CA5">
            <w:pPr>
              <w:rPr>
                <w:sz w:val="20"/>
              </w:rPr>
            </w:pPr>
            <w:r w:rsidRPr="00843CA5">
              <w:rPr>
                <w:sz w:val="20"/>
              </w:rPr>
              <w:t>One-hot encoding for videogames sector</w:t>
            </w:r>
          </w:p>
        </w:tc>
        <w:tc>
          <w:tcPr>
            <w:tcW w:w="1306" w:type="dxa"/>
          </w:tcPr>
          <w:p w14:paraId="36E593AD" w14:textId="363C14F8" w:rsidR="00843CA5" w:rsidRPr="00843CA5" w:rsidRDefault="00843CA5" w:rsidP="00843CA5">
            <w:pPr>
              <w:rPr>
                <w:sz w:val="20"/>
              </w:rPr>
            </w:pPr>
            <w:r w:rsidRPr="00C1635A">
              <w:rPr>
                <w:sz w:val="20"/>
              </w:rPr>
              <w:t>Sector</w:t>
            </w:r>
          </w:p>
        </w:tc>
        <w:tc>
          <w:tcPr>
            <w:tcW w:w="839" w:type="dxa"/>
          </w:tcPr>
          <w:p w14:paraId="3A51B67D" w14:textId="0266A571" w:rsidR="00843CA5" w:rsidRPr="00843CA5" w:rsidRDefault="00843CA5" w:rsidP="00843CA5">
            <w:pPr>
              <w:rPr>
                <w:sz w:val="20"/>
              </w:rPr>
            </w:pPr>
            <w:r w:rsidRPr="00843CA5">
              <w:rPr>
                <w:sz w:val="20"/>
              </w:rPr>
              <w:t>Yes</w:t>
            </w:r>
          </w:p>
        </w:tc>
        <w:tc>
          <w:tcPr>
            <w:tcW w:w="1808" w:type="dxa"/>
          </w:tcPr>
          <w:p w14:paraId="6BD2AEAD" w14:textId="77777777" w:rsidR="00843CA5" w:rsidRPr="00843CA5" w:rsidRDefault="00843CA5" w:rsidP="00843CA5">
            <w:pPr>
              <w:rPr>
                <w:sz w:val="20"/>
              </w:rPr>
            </w:pPr>
            <w:r w:rsidRPr="00843CA5">
              <w:rPr>
                <w:sz w:val="20"/>
              </w:rPr>
              <w:t>1: 52 (5.6%)</w:t>
            </w:r>
          </w:p>
        </w:tc>
        <w:tc>
          <w:tcPr>
            <w:tcW w:w="1805" w:type="dxa"/>
          </w:tcPr>
          <w:p w14:paraId="0C8417D0" w14:textId="77777777" w:rsidR="00843CA5" w:rsidRPr="00843CA5" w:rsidRDefault="00843CA5" w:rsidP="00843CA5">
            <w:pPr>
              <w:rPr>
                <w:sz w:val="20"/>
              </w:rPr>
            </w:pPr>
            <w:r w:rsidRPr="00843CA5">
              <w:rPr>
                <w:sz w:val="20"/>
              </w:rPr>
              <w:t>Numeric to nominal</w:t>
            </w:r>
          </w:p>
        </w:tc>
      </w:tr>
      <w:tr w:rsidR="00843CA5" w:rsidRPr="00843CA5" w14:paraId="016E7A99" w14:textId="77777777" w:rsidTr="00843CA5">
        <w:trPr>
          <w:trHeight w:val="219"/>
        </w:trPr>
        <w:tc>
          <w:tcPr>
            <w:tcW w:w="2522" w:type="dxa"/>
          </w:tcPr>
          <w:p w14:paraId="01E87F5B" w14:textId="77777777" w:rsidR="00843CA5" w:rsidRPr="00843CA5" w:rsidRDefault="00843CA5" w:rsidP="00843CA5">
            <w:pPr>
              <w:rPr>
                <w:sz w:val="20"/>
              </w:rPr>
            </w:pPr>
            <w:r w:rsidRPr="00843CA5">
              <w:rPr>
                <w:sz w:val="20"/>
              </w:rPr>
              <w:t>is_ecommerce</w:t>
            </w:r>
          </w:p>
        </w:tc>
        <w:tc>
          <w:tcPr>
            <w:tcW w:w="2370" w:type="dxa"/>
          </w:tcPr>
          <w:p w14:paraId="4F6A7E54" w14:textId="77777777" w:rsidR="00843CA5" w:rsidRPr="00843CA5" w:rsidRDefault="00843CA5" w:rsidP="00843CA5">
            <w:pPr>
              <w:rPr>
                <w:sz w:val="20"/>
              </w:rPr>
            </w:pPr>
            <w:r w:rsidRPr="00843CA5">
              <w:rPr>
                <w:sz w:val="20"/>
              </w:rPr>
              <w:t>One-hot encoding for e-commerce sector</w:t>
            </w:r>
          </w:p>
        </w:tc>
        <w:tc>
          <w:tcPr>
            <w:tcW w:w="1306" w:type="dxa"/>
          </w:tcPr>
          <w:p w14:paraId="782FBC28" w14:textId="40ACDC50" w:rsidR="00843CA5" w:rsidRPr="00843CA5" w:rsidRDefault="00843CA5" w:rsidP="00843CA5">
            <w:pPr>
              <w:rPr>
                <w:sz w:val="20"/>
              </w:rPr>
            </w:pPr>
            <w:r w:rsidRPr="00C1635A">
              <w:rPr>
                <w:sz w:val="20"/>
              </w:rPr>
              <w:t>Sector</w:t>
            </w:r>
          </w:p>
        </w:tc>
        <w:tc>
          <w:tcPr>
            <w:tcW w:w="839" w:type="dxa"/>
          </w:tcPr>
          <w:p w14:paraId="437D462B" w14:textId="3A3AADF1" w:rsidR="00843CA5" w:rsidRPr="00843CA5" w:rsidRDefault="00843CA5" w:rsidP="00843CA5">
            <w:pPr>
              <w:rPr>
                <w:sz w:val="20"/>
              </w:rPr>
            </w:pPr>
            <w:r w:rsidRPr="00843CA5">
              <w:rPr>
                <w:sz w:val="20"/>
              </w:rPr>
              <w:t>Yes</w:t>
            </w:r>
          </w:p>
        </w:tc>
        <w:tc>
          <w:tcPr>
            <w:tcW w:w="1808" w:type="dxa"/>
          </w:tcPr>
          <w:p w14:paraId="37F9AE72" w14:textId="77777777" w:rsidR="00843CA5" w:rsidRPr="00843CA5" w:rsidRDefault="00843CA5" w:rsidP="00843CA5">
            <w:pPr>
              <w:rPr>
                <w:sz w:val="20"/>
              </w:rPr>
            </w:pPr>
            <w:r w:rsidRPr="00843CA5">
              <w:rPr>
                <w:sz w:val="20"/>
              </w:rPr>
              <w:t>1: 25 (2.7%)</w:t>
            </w:r>
          </w:p>
        </w:tc>
        <w:tc>
          <w:tcPr>
            <w:tcW w:w="1805" w:type="dxa"/>
          </w:tcPr>
          <w:p w14:paraId="00A6288E" w14:textId="77777777" w:rsidR="00843CA5" w:rsidRPr="00843CA5" w:rsidRDefault="00843CA5" w:rsidP="00843CA5">
            <w:pPr>
              <w:rPr>
                <w:sz w:val="20"/>
              </w:rPr>
            </w:pPr>
            <w:r w:rsidRPr="00843CA5">
              <w:rPr>
                <w:sz w:val="20"/>
              </w:rPr>
              <w:t>Numeric to nominal</w:t>
            </w:r>
          </w:p>
        </w:tc>
      </w:tr>
      <w:tr w:rsidR="00843CA5" w:rsidRPr="00843CA5" w14:paraId="53161EED" w14:textId="77777777" w:rsidTr="00843CA5">
        <w:trPr>
          <w:trHeight w:val="207"/>
        </w:trPr>
        <w:tc>
          <w:tcPr>
            <w:tcW w:w="2522" w:type="dxa"/>
          </w:tcPr>
          <w:p w14:paraId="0661FD1A" w14:textId="77777777" w:rsidR="00843CA5" w:rsidRPr="00843CA5" w:rsidRDefault="00843CA5" w:rsidP="00843CA5">
            <w:pPr>
              <w:rPr>
                <w:sz w:val="20"/>
              </w:rPr>
            </w:pPr>
            <w:r w:rsidRPr="00843CA5">
              <w:rPr>
                <w:sz w:val="20"/>
              </w:rPr>
              <w:t>is_biotech</w:t>
            </w:r>
          </w:p>
        </w:tc>
        <w:tc>
          <w:tcPr>
            <w:tcW w:w="2370" w:type="dxa"/>
          </w:tcPr>
          <w:p w14:paraId="7837924A" w14:textId="77777777" w:rsidR="00843CA5" w:rsidRPr="00843CA5" w:rsidRDefault="00843CA5" w:rsidP="00843CA5">
            <w:pPr>
              <w:rPr>
                <w:sz w:val="20"/>
              </w:rPr>
            </w:pPr>
            <w:r w:rsidRPr="00843CA5">
              <w:rPr>
                <w:sz w:val="20"/>
              </w:rPr>
              <w:t>One-hot encoding for biotech sector</w:t>
            </w:r>
          </w:p>
        </w:tc>
        <w:tc>
          <w:tcPr>
            <w:tcW w:w="1306" w:type="dxa"/>
          </w:tcPr>
          <w:p w14:paraId="1D1286B6" w14:textId="2C65F1DE" w:rsidR="00843CA5" w:rsidRPr="00843CA5" w:rsidRDefault="00843CA5" w:rsidP="00843CA5">
            <w:pPr>
              <w:rPr>
                <w:sz w:val="20"/>
              </w:rPr>
            </w:pPr>
            <w:r w:rsidRPr="00C1635A">
              <w:rPr>
                <w:sz w:val="20"/>
              </w:rPr>
              <w:t>Sector</w:t>
            </w:r>
          </w:p>
        </w:tc>
        <w:tc>
          <w:tcPr>
            <w:tcW w:w="839" w:type="dxa"/>
          </w:tcPr>
          <w:p w14:paraId="06F40929" w14:textId="01D9D6CF" w:rsidR="00843CA5" w:rsidRPr="00843CA5" w:rsidRDefault="00843CA5" w:rsidP="00843CA5">
            <w:pPr>
              <w:rPr>
                <w:sz w:val="20"/>
              </w:rPr>
            </w:pPr>
            <w:r w:rsidRPr="00843CA5">
              <w:rPr>
                <w:sz w:val="20"/>
              </w:rPr>
              <w:t>Yes</w:t>
            </w:r>
          </w:p>
        </w:tc>
        <w:tc>
          <w:tcPr>
            <w:tcW w:w="1808" w:type="dxa"/>
          </w:tcPr>
          <w:p w14:paraId="5B101008" w14:textId="77777777" w:rsidR="00843CA5" w:rsidRPr="00843CA5" w:rsidRDefault="00843CA5" w:rsidP="00843CA5">
            <w:pPr>
              <w:rPr>
                <w:sz w:val="20"/>
              </w:rPr>
            </w:pPr>
            <w:r w:rsidRPr="00843CA5">
              <w:rPr>
                <w:sz w:val="20"/>
              </w:rPr>
              <w:t>1: 34 (3.7%)</w:t>
            </w:r>
          </w:p>
        </w:tc>
        <w:tc>
          <w:tcPr>
            <w:tcW w:w="1805" w:type="dxa"/>
          </w:tcPr>
          <w:p w14:paraId="1243EE35" w14:textId="77777777" w:rsidR="00843CA5" w:rsidRPr="00843CA5" w:rsidRDefault="00843CA5" w:rsidP="00843CA5">
            <w:pPr>
              <w:rPr>
                <w:sz w:val="20"/>
              </w:rPr>
            </w:pPr>
            <w:r w:rsidRPr="00843CA5">
              <w:rPr>
                <w:sz w:val="20"/>
              </w:rPr>
              <w:t>Numeric to nominal</w:t>
            </w:r>
          </w:p>
        </w:tc>
      </w:tr>
      <w:tr w:rsidR="00843CA5" w:rsidRPr="00843CA5" w14:paraId="12649D29" w14:textId="77777777" w:rsidTr="00843CA5">
        <w:trPr>
          <w:trHeight w:val="219"/>
        </w:trPr>
        <w:tc>
          <w:tcPr>
            <w:tcW w:w="2522" w:type="dxa"/>
          </w:tcPr>
          <w:p w14:paraId="12AD425E" w14:textId="77777777" w:rsidR="00843CA5" w:rsidRPr="00843CA5" w:rsidRDefault="00843CA5" w:rsidP="00843CA5">
            <w:pPr>
              <w:rPr>
                <w:sz w:val="20"/>
              </w:rPr>
            </w:pPr>
            <w:r w:rsidRPr="00843CA5">
              <w:rPr>
                <w:sz w:val="20"/>
              </w:rPr>
              <w:t>is_consulting</w:t>
            </w:r>
          </w:p>
        </w:tc>
        <w:tc>
          <w:tcPr>
            <w:tcW w:w="2370" w:type="dxa"/>
          </w:tcPr>
          <w:p w14:paraId="1BD7C294" w14:textId="77777777" w:rsidR="00843CA5" w:rsidRPr="00843CA5" w:rsidRDefault="00843CA5" w:rsidP="00843CA5">
            <w:pPr>
              <w:rPr>
                <w:sz w:val="20"/>
              </w:rPr>
            </w:pPr>
            <w:r w:rsidRPr="00843CA5">
              <w:rPr>
                <w:sz w:val="20"/>
              </w:rPr>
              <w:t>One-hot encoding for consulting sector</w:t>
            </w:r>
          </w:p>
        </w:tc>
        <w:tc>
          <w:tcPr>
            <w:tcW w:w="1306" w:type="dxa"/>
          </w:tcPr>
          <w:p w14:paraId="77319213" w14:textId="40827523" w:rsidR="00843CA5" w:rsidRPr="00843CA5" w:rsidRDefault="00843CA5" w:rsidP="00843CA5">
            <w:pPr>
              <w:rPr>
                <w:sz w:val="20"/>
              </w:rPr>
            </w:pPr>
            <w:r w:rsidRPr="00C1635A">
              <w:rPr>
                <w:sz w:val="20"/>
              </w:rPr>
              <w:t>Sector</w:t>
            </w:r>
          </w:p>
        </w:tc>
        <w:tc>
          <w:tcPr>
            <w:tcW w:w="839" w:type="dxa"/>
          </w:tcPr>
          <w:p w14:paraId="3F50649C" w14:textId="061538D2" w:rsidR="00843CA5" w:rsidRPr="00843CA5" w:rsidRDefault="00843CA5" w:rsidP="00843CA5">
            <w:pPr>
              <w:rPr>
                <w:sz w:val="20"/>
              </w:rPr>
            </w:pPr>
            <w:r w:rsidRPr="00843CA5">
              <w:rPr>
                <w:sz w:val="20"/>
              </w:rPr>
              <w:t>Yes</w:t>
            </w:r>
          </w:p>
        </w:tc>
        <w:tc>
          <w:tcPr>
            <w:tcW w:w="1808" w:type="dxa"/>
          </w:tcPr>
          <w:p w14:paraId="0A307B08" w14:textId="77777777" w:rsidR="00843CA5" w:rsidRPr="00843CA5" w:rsidRDefault="00843CA5" w:rsidP="00843CA5">
            <w:pPr>
              <w:rPr>
                <w:sz w:val="20"/>
              </w:rPr>
            </w:pPr>
            <w:r w:rsidRPr="00843CA5">
              <w:rPr>
                <w:sz w:val="20"/>
              </w:rPr>
              <w:t>1: 3 (0.3%)</w:t>
            </w:r>
          </w:p>
        </w:tc>
        <w:tc>
          <w:tcPr>
            <w:tcW w:w="1805" w:type="dxa"/>
          </w:tcPr>
          <w:p w14:paraId="00ECAAE4" w14:textId="77777777" w:rsidR="00843CA5" w:rsidRPr="00843CA5" w:rsidRDefault="00843CA5" w:rsidP="00843CA5">
            <w:pPr>
              <w:rPr>
                <w:sz w:val="20"/>
              </w:rPr>
            </w:pPr>
            <w:r w:rsidRPr="00843CA5">
              <w:rPr>
                <w:sz w:val="20"/>
              </w:rPr>
              <w:t>Numeric to nominal</w:t>
            </w:r>
          </w:p>
        </w:tc>
      </w:tr>
      <w:tr w:rsidR="00843CA5" w:rsidRPr="00843CA5" w14:paraId="341BD49E" w14:textId="77777777" w:rsidTr="00843CA5">
        <w:trPr>
          <w:trHeight w:val="207"/>
        </w:trPr>
        <w:tc>
          <w:tcPr>
            <w:tcW w:w="2522" w:type="dxa"/>
          </w:tcPr>
          <w:p w14:paraId="38EDE771" w14:textId="77777777" w:rsidR="00843CA5" w:rsidRPr="00843CA5" w:rsidRDefault="00843CA5" w:rsidP="00843CA5">
            <w:pPr>
              <w:rPr>
                <w:sz w:val="20"/>
              </w:rPr>
            </w:pPr>
            <w:r w:rsidRPr="00843CA5">
              <w:rPr>
                <w:sz w:val="20"/>
              </w:rPr>
              <w:t>is_othercategory</w:t>
            </w:r>
          </w:p>
        </w:tc>
        <w:tc>
          <w:tcPr>
            <w:tcW w:w="2370" w:type="dxa"/>
          </w:tcPr>
          <w:p w14:paraId="19D4AC36" w14:textId="77777777" w:rsidR="00843CA5" w:rsidRPr="00843CA5" w:rsidRDefault="00843CA5" w:rsidP="00843CA5">
            <w:pPr>
              <w:rPr>
                <w:sz w:val="20"/>
              </w:rPr>
            </w:pPr>
            <w:r w:rsidRPr="00843CA5">
              <w:rPr>
                <w:sz w:val="20"/>
              </w:rPr>
              <w:t>One-hot encoding for other sectors</w:t>
            </w:r>
          </w:p>
        </w:tc>
        <w:tc>
          <w:tcPr>
            <w:tcW w:w="1306" w:type="dxa"/>
          </w:tcPr>
          <w:p w14:paraId="768BD714" w14:textId="5F3F4ED9" w:rsidR="00843CA5" w:rsidRPr="00843CA5" w:rsidRDefault="00843CA5" w:rsidP="00843CA5">
            <w:pPr>
              <w:rPr>
                <w:sz w:val="20"/>
              </w:rPr>
            </w:pPr>
            <w:r w:rsidRPr="00C1635A">
              <w:rPr>
                <w:sz w:val="20"/>
              </w:rPr>
              <w:t>Sector</w:t>
            </w:r>
          </w:p>
        </w:tc>
        <w:tc>
          <w:tcPr>
            <w:tcW w:w="839" w:type="dxa"/>
          </w:tcPr>
          <w:p w14:paraId="0EDF60CC" w14:textId="1994A508" w:rsidR="00843CA5" w:rsidRPr="00843CA5" w:rsidRDefault="00843CA5" w:rsidP="00843CA5">
            <w:pPr>
              <w:rPr>
                <w:sz w:val="20"/>
              </w:rPr>
            </w:pPr>
            <w:r w:rsidRPr="00843CA5">
              <w:rPr>
                <w:sz w:val="20"/>
              </w:rPr>
              <w:t>Yes</w:t>
            </w:r>
          </w:p>
        </w:tc>
        <w:tc>
          <w:tcPr>
            <w:tcW w:w="1808" w:type="dxa"/>
          </w:tcPr>
          <w:p w14:paraId="2A912909" w14:textId="77777777" w:rsidR="00843CA5" w:rsidRPr="00843CA5" w:rsidRDefault="00843CA5" w:rsidP="00843CA5">
            <w:pPr>
              <w:rPr>
                <w:sz w:val="20"/>
              </w:rPr>
            </w:pPr>
            <w:r w:rsidRPr="00843CA5">
              <w:rPr>
                <w:sz w:val="20"/>
              </w:rPr>
              <w:t>1: 298 (32.3%)</w:t>
            </w:r>
          </w:p>
        </w:tc>
        <w:tc>
          <w:tcPr>
            <w:tcW w:w="1805" w:type="dxa"/>
          </w:tcPr>
          <w:p w14:paraId="1DDFF738" w14:textId="77777777" w:rsidR="00843CA5" w:rsidRPr="00843CA5" w:rsidRDefault="00843CA5" w:rsidP="00843CA5">
            <w:pPr>
              <w:rPr>
                <w:sz w:val="20"/>
              </w:rPr>
            </w:pPr>
            <w:r w:rsidRPr="00843CA5">
              <w:rPr>
                <w:sz w:val="20"/>
              </w:rPr>
              <w:t>Numeric to nominal</w:t>
            </w:r>
          </w:p>
        </w:tc>
      </w:tr>
      <w:tr w:rsidR="00843CA5" w:rsidRPr="00843CA5" w14:paraId="46E14E00" w14:textId="77777777" w:rsidTr="00843CA5">
        <w:trPr>
          <w:trHeight w:val="219"/>
        </w:trPr>
        <w:tc>
          <w:tcPr>
            <w:tcW w:w="2522" w:type="dxa"/>
          </w:tcPr>
          <w:p w14:paraId="2AB890DC" w14:textId="77777777" w:rsidR="00843CA5" w:rsidRPr="00843CA5" w:rsidRDefault="00843CA5" w:rsidP="00B57F9E">
            <w:pPr>
              <w:rPr>
                <w:sz w:val="20"/>
              </w:rPr>
            </w:pPr>
            <w:r w:rsidRPr="00843CA5">
              <w:rPr>
                <w:sz w:val="20"/>
              </w:rPr>
              <w:t>object_id</w:t>
            </w:r>
          </w:p>
        </w:tc>
        <w:tc>
          <w:tcPr>
            <w:tcW w:w="2370" w:type="dxa"/>
          </w:tcPr>
          <w:p w14:paraId="059A0B23" w14:textId="77777777" w:rsidR="00843CA5" w:rsidRPr="00843CA5" w:rsidRDefault="00843CA5" w:rsidP="00B57F9E">
            <w:pPr>
              <w:rPr>
                <w:sz w:val="20"/>
              </w:rPr>
            </w:pPr>
            <w:r w:rsidRPr="00843CA5">
              <w:rPr>
                <w:sz w:val="20"/>
              </w:rPr>
              <w:t xml:space="preserve">Repeat from </w:t>
            </w:r>
            <w:r w:rsidRPr="00843CA5">
              <w:rPr>
                <w:i/>
                <w:sz w:val="20"/>
              </w:rPr>
              <w:t>id</w:t>
            </w:r>
          </w:p>
        </w:tc>
        <w:tc>
          <w:tcPr>
            <w:tcW w:w="1306" w:type="dxa"/>
          </w:tcPr>
          <w:p w14:paraId="3B73E9E2" w14:textId="68F47F20" w:rsidR="00843CA5" w:rsidRPr="00843CA5" w:rsidRDefault="00843CA5" w:rsidP="00B57F9E">
            <w:pPr>
              <w:rPr>
                <w:sz w:val="20"/>
              </w:rPr>
            </w:pPr>
            <w:r>
              <w:rPr>
                <w:sz w:val="20"/>
              </w:rPr>
              <w:t>Identifier</w:t>
            </w:r>
          </w:p>
        </w:tc>
        <w:tc>
          <w:tcPr>
            <w:tcW w:w="839" w:type="dxa"/>
          </w:tcPr>
          <w:p w14:paraId="01A9EE92" w14:textId="77C77F84" w:rsidR="00843CA5" w:rsidRPr="00843CA5" w:rsidRDefault="00843CA5" w:rsidP="00B57F9E">
            <w:pPr>
              <w:rPr>
                <w:sz w:val="20"/>
              </w:rPr>
            </w:pPr>
          </w:p>
        </w:tc>
        <w:tc>
          <w:tcPr>
            <w:tcW w:w="1808" w:type="dxa"/>
          </w:tcPr>
          <w:p w14:paraId="6F321AFF" w14:textId="77777777" w:rsidR="00843CA5" w:rsidRPr="00843CA5" w:rsidRDefault="00843CA5" w:rsidP="00B57F9E">
            <w:pPr>
              <w:rPr>
                <w:sz w:val="20"/>
              </w:rPr>
            </w:pPr>
          </w:p>
        </w:tc>
        <w:tc>
          <w:tcPr>
            <w:tcW w:w="1805" w:type="dxa"/>
          </w:tcPr>
          <w:p w14:paraId="70429F2C" w14:textId="77777777" w:rsidR="00843CA5" w:rsidRPr="00843CA5" w:rsidRDefault="00843CA5" w:rsidP="00B57F9E">
            <w:pPr>
              <w:rPr>
                <w:sz w:val="20"/>
              </w:rPr>
            </w:pPr>
          </w:p>
        </w:tc>
      </w:tr>
      <w:tr w:rsidR="00843CA5" w:rsidRPr="00843CA5" w14:paraId="7BFE17A7" w14:textId="77777777" w:rsidTr="00843CA5">
        <w:trPr>
          <w:trHeight w:val="207"/>
        </w:trPr>
        <w:tc>
          <w:tcPr>
            <w:tcW w:w="2522" w:type="dxa"/>
          </w:tcPr>
          <w:p w14:paraId="4C7A28F2" w14:textId="77777777" w:rsidR="00843CA5" w:rsidRPr="00843CA5" w:rsidRDefault="00843CA5" w:rsidP="00B57F9E">
            <w:pPr>
              <w:rPr>
                <w:sz w:val="20"/>
              </w:rPr>
            </w:pPr>
            <w:r w:rsidRPr="00843CA5">
              <w:rPr>
                <w:sz w:val="20"/>
              </w:rPr>
              <w:t>has_VC</w:t>
            </w:r>
          </w:p>
        </w:tc>
        <w:tc>
          <w:tcPr>
            <w:tcW w:w="2370" w:type="dxa"/>
          </w:tcPr>
          <w:p w14:paraId="0581A8AE" w14:textId="77777777" w:rsidR="00843CA5" w:rsidRPr="00843CA5" w:rsidRDefault="00843CA5" w:rsidP="00B57F9E">
            <w:pPr>
              <w:rPr>
                <w:sz w:val="20"/>
              </w:rPr>
            </w:pPr>
            <w:r w:rsidRPr="00843CA5">
              <w:rPr>
                <w:sz w:val="20"/>
              </w:rPr>
              <w:t>One-hot encoding for VC funding</w:t>
            </w:r>
          </w:p>
        </w:tc>
        <w:tc>
          <w:tcPr>
            <w:tcW w:w="1306" w:type="dxa"/>
          </w:tcPr>
          <w:p w14:paraId="1BBC327F" w14:textId="77777777" w:rsidR="00843CA5" w:rsidRDefault="00843CA5" w:rsidP="00843CA5">
            <w:pPr>
              <w:rPr>
                <w:sz w:val="20"/>
              </w:rPr>
            </w:pPr>
            <w:r>
              <w:rPr>
                <w:sz w:val="20"/>
              </w:rPr>
              <w:t>Fundraising/</w:t>
            </w:r>
          </w:p>
          <w:p w14:paraId="1C7EB57E" w14:textId="1DE9F846" w:rsidR="00843CA5" w:rsidRPr="00843CA5" w:rsidRDefault="00843CA5" w:rsidP="00843CA5">
            <w:pPr>
              <w:rPr>
                <w:sz w:val="20"/>
              </w:rPr>
            </w:pPr>
            <w:r>
              <w:rPr>
                <w:sz w:val="20"/>
              </w:rPr>
              <w:t>milestones</w:t>
            </w:r>
          </w:p>
        </w:tc>
        <w:tc>
          <w:tcPr>
            <w:tcW w:w="839" w:type="dxa"/>
          </w:tcPr>
          <w:p w14:paraId="5A30C9BD" w14:textId="659B93B7" w:rsidR="00843CA5" w:rsidRPr="00843CA5" w:rsidRDefault="00843CA5" w:rsidP="00B57F9E">
            <w:pPr>
              <w:rPr>
                <w:sz w:val="20"/>
              </w:rPr>
            </w:pPr>
            <w:r w:rsidRPr="00843CA5">
              <w:rPr>
                <w:sz w:val="20"/>
              </w:rPr>
              <w:t>Yes</w:t>
            </w:r>
          </w:p>
        </w:tc>
        <w:tc>
          <w:tcPr>
            <w:tcW w:w="1808" w:type="dxa"/>
          </w:tcPr>
          <w:p w14:paraId="1CB85026" w14:textId="77777777" w:rsidR="00843CA5" w:rsidRPr="00843CA5" w:rsidRDefault="00843CA5" w:rsidP="00B57F9E">
            <w:pPr>
              <w:rPr>
                <w:sz w:val="20"/>
              </w:rPr>
            </w:pPr>
            <w:r w:rsidRPr="00843CA5">
              <w:rPr>
                <w:sz w:val="20"/>
              </w:rPr>
              <w:t>1: 301 (32.6%)</w:t>
            </w:r>
          </w:p>
        </w:tc>
        <w:tc>
          <w:tcPr>
            <w:tcW w:w="1805" w:type="dxa"/>
          </w:tcPr>
          <w:p w14:paraId="65E77847" w14:textId="77777777" w:rsidR="00843CA5" w:rsidRPr="00843CA5" w:rsidRDefault="00843CA5" w:rsidP="00B57F9E">
            <w:pPr>
              <w:rPr>
                <w:sz w:val="20"/>
              </w:rPr>
            </w:pPr>
            <w:r w:rsidRPr="00843CA5">
              <w:rPr>
                <w:sz w:val="20"/>
              </w:rPr>
              <w:t>Numeric to nominal</w:t>
            </w:r>
          </w:p>
        </w:tc>
      </w:tr>
      <w:tr w:rsidR="00843CA5" w:rsidRPr="00843CA5" w14:paraId="1031E0C2" w14:textId="77777777" w:rsidTr="00843CA5">
        <w:trPr>
          <w:trHeight w:val="219"/>
        </w:trPr>
        <w:tc>
          <w:tcPr>
            <w:tcW w:w="2522" w:type="dxa"/>
          </w:tcPr>
          <w:p w14:paraId="5DDE5608" w14:textId="77777777" w:rsidR="00843CA5" w:rsidRPr="00843CA5" w:rsidRDefault="00843CA5" w:rsidP="00843CA5">
            <w:pPr>
              <w:rPr>
                <w:sz w:val="20"/>
              </w:rPr>
            </w:pPr>
            <w:r w:rsidRPr="00843CA5">
              <w:rPr>
                <w:sz w:val="20"/>
              </w:rPr>
              <w:t>has_angel</w:t>
            </w:r>
          </w:p>
        </w:tc>
        <w:tc>
          <w:tcPr>
            <w:tcW w:w="2370" w:type="dxa"/>
          </w:tcPr>
          <w:p w14:paraId="35974E31" w14:textId="77777777" w:rsidR="00843CA5" w:rsidRPr="00843CA5" w:rsidRDefault="00843CA5" w:rsidP="00843CA5">
            <w:pPr>
              <w:rPr>
                <w:sz w:val="20"/>
              </w:rPr>
            </w:pPr>
            <w:r w:rsidRPr="00843CA5">
              <w:rPr>
                <w:sz w:val="20"/>
              </w:rPr>
              <w:t>One-hot encoding for angel funding</w:t>
            </w:r>
          </w:p>
        </w:tc>
        <w:tc>
          <w:tcPr>
            <w:tcW w:w="1306" w:type="dxa"/>
          </w:tcPr>
          <w:p w14:paraId="28EBDBC2" w14:textId="77777777" w:rsidR="00843CA5" w:rsidRDefault="00843CA5" w:rsidP="00843CA5">
            <w:pPr>
              <w:rPr>
                <w:sz w:val="20"/>
              </w:rPr>
            </w:pPr>
            <w:r>
              <w:rPr>
                <w:sz w:val="20"/>
              </w:rPr>
              <w:t>Fundraising/</w:t>
            </w:r>
          </w:p>
          <w:p w14:paraId="29D36EE3" w14:textId="7B5A72B2" w:rsidR="00843CA5" w:rsidRPr="00843CA5" w:rsidRDefault="00843CA5" w:rsidP="00843CA5">
            <w:pPr>
              <w:rPr>
                <w:sz w:val="20"/>
              </w:rPr>
            </w:pPr>
            <w:r>
              <w:rPr>
                <w:sz w:val="20"/>
              </w:rPr>
              <w:t>milestones</w:t>
            </w:r>
          </w:p>
        </w:tc>
        <w:tc>
          <w:tcPr>
            <w:tcW w:w="839" w:type="dxa"/>
          </w:tcPr>
          <w:p w14:paraId="089F8D1D" w14:textId="5E381D93" w:rsidR="00843CA5" w:rsidRPr="00843CA5" w:rsidRDefault="00843CA5" w:rsidP="00843CA5">
            <w:pPr>
              <w:rPr>
                <w:sz w:val="20"/>
              </w:rPr>
            </w:pPr>
            <w:r w:rsidRPr="00843CA5">
              <w:rPr>
                <w:sz w:val="20"/>
              </w:rPr>
              <w:t>Yes</w:t>
            </w:r>
          </w:p>
        </w:tc>
        <w:tc>
          <w:tcPr>
            <w:tcW w:w="1808" w:type="dxa"/>
          </w:tcPr>
          <w:p w14:paraId="6BF546CF" w14:textId="77777777" w:rsidR="00843CA5" w:rsidRPr="00843CA5" w:rsidRDefault="00843CA5" w:rsidP="00843CA5">
            <w:pPr>
              <w:rPr>
                <w:sz w:val="20"/>
              </w:rPr>
            </w:pPr>
            <w:r w:rsidRPr="00843CA5">
              <w:rPr>
                <w:sz w:val="20"/>
              </w:rPr>
              <w:t>1: 235 (25.5%)</w:t>
            </w:r>
          </w:p>
        </w:tc>
        <w:tc>
          <w:tcPr>
            <w:tcW w:w="1805" w:type="dxa"/>
          </w:tcPr>
          <w:p w14:paraId="3BAA52A9" w14:textId="77777777" w:rsidR="00843CA5" w:rsidRPr="00843CA5" w:rsidRDefault="00843CA5" w:rsidP="00843CA5">
            <w:pPr>
              <w:rPr>
                <w:sz w:val="20"/>
              </w:rPr>
            </w:pPr>
            <w:r w:rsidRPr="00843CA5">
              <w:rPr>
                <w:sz w:val="20"/>
              </w:rPr>
              <w:t>Numeric to nominal</w:t>
            </w:r>
          </w:p>
        </w:tc>
      </w:tr>
      <w:tr w:rsidR="00843CA5" w:rsidRPr="00843CA5" w14:paraId="5F6FBEC4" w14:textId="77777777" w:rsidTr="00843CA5">
        <w:trPr>
          <w:trHeight w:val="219"/>
        </w:trPr>
        <w:tc>
          <w:tcPr>
            <w:tcW w:w="2522" w:type="dxa"/>
          </w:tcPr>
          <w:p w14:paraId="64883144" w14:textId="77777777" w:rsidR="00843CA5" w:rsidRPr="00843CA5" w:rsidRDefault="00843CA5" w:rsidP="00843CA5">
            <w:pPr>
              <w:rPr>
                <w:sz w:val="20"/>
              </w:rPr>
            </w:pPr>
            <w:r w:rsidRPr="00843CA5">
              <w:rPr>
                <w:sz w:val="20"/>
              </w:rPr>
              <w:t>has_roundA</w:t>
            </w:r>
          </w:p>
        </w:tc>
        <w:tc>
          <w:tcPr>
            <w:tcW w:w="2370" w:type="dxa"/>
          </w:tcPr>
          <w:p w14:paraId="57D6DFC8" w14:textId="77777777" w:rsidR="00843CA5" w:rsidRPr="00843CA5" w:rsidRDefault="00843CA5" w:rsidP="00843CA5">
            <w:pPr>
              <w:rPr>
                <w:sz w:val="20"/>
              </w:rPr>
            </w:pPr>
            <w:r w:rsidRPr="00843CA5">
              <w:rPr>
                <w:sz w:val="20"/>
              </w:rPr>
              <w:t>One-hot encoding for round A funding</w:t>
            </w:r>
          </w:p>
        </w:tc>
        <w:tc>
          <w:tcPr>
            <w:tcW w:w="1306" w:type="dxa"/>
          </w:tcPr>
          <w:p w14:paraId="6F860885" w14:textId="77777777" w:rsidR="00843CA5" w:rsidRDefault="00843CA5" w:rsidP="00843CA5">
            <w:pPr>
              <w:rPr>
                <w:sz w:val="20"/>
              </w:rPr>
            </w:pPr>
            <w:r>
              <w:rPr>
                <w:sz w:val="20"/>
              </w:rPr>
              <w:t>Fundraising/</w:t>
            </w:r>
          </w:p>
          <w:p w14:paraId="27612658" w14:textId="0401CB5C" w:rsidR="00843CA5" w:rsidRPr="00843CA5" w:rsidRDefault="00843CA5" w:rsidP="00843CA5">
            <w:pPr>
              <w:rPr>
                <w:sz w:val="20"/>
              </w:rPr>
            </w:pPr>
            <w:r>
              <w:rPr>
                <w:sz w:val="20"/>
              </w:rPr>
              <w:t>milestones</w:t>
            </w:r>
          </w:p>
        </w:tc>
        <w:tc>
          <w:tcPr>
            <w:tcW w:w="839" w:type="dxa"/>
          </w:tcPr>
          <w:p w14:paraId="6953F2F1" w14:textId="17E42B63" w:rsidR="00843CA5" w:rsidRPr="00843CA5" w:rsidRDefault="00843CA5" w:rsidP="00843CA5">
            <w:pPr>
              <w:rPr>
                <w:sz w:val="20"/>
              </w:rPr>
            </w:pPr>
            <w:r w:rsidRPr="00843CA5">
              <w:rPr>
                <w:sz w:val="20"/>
              </w:rPr>
              <w:t>Yes</w:t>
            </w:r>
          </w:p>
        </w:tc>
        <w:tc>
          <w:tcPr>
            <w:tcW w:w="1808" w:type="dxa"/>
          </w:tcPr>
          <w:p w14:paraId="549BE7FC" w14:textId="77777777" w:rsidR="00843CA5" w:rsidRPr="00843CA5" w:rsidRDefault="00843CA5" w:rsidP="00843CA5">
            <w:pPr>
              <w:rPr>
                <w:sz w:val="20"/>
              </w:rPr>
            </w:pPr>
            <w:r w:rsidRPr="00843CA5">
              <w:rPr>
                <w:sz w:val="20"/>
              </w:rPr>
              <w:t>1: 469 (50.8%)</w:t>
            </w:r>
          </w:p>
        </w:tc>
        <w:tc>
          <w:tcPr>
            <w:tcW w:w="1805" w:type="dxa"/>
          </w:tcPr>
          <w:p w14:paraId="7C1F7F9E" w14:textId="77777777" w:rsidR="00843CA5" w:rsidRPr="00843CA5" w:rsidRDefault="00843CA5" w:rsidP="00843CA5">
            <w:pPr>
              <w:rPr>
                <w:sz w:val="20"/>
              </w:rPr>
            </w:pPr>
            <w:r w:rsidRPr="00843CA5">
              <w:rPr>
                <w:sz w:val="20"/>
              </w:rPr>
              <w:t>Numeric to nominal</w:t>
            </w:r>
          </w:p>
        </w:tc>
      </w:tr>
      <w:tr w:rsidR="00843CA5" w:rsidRPr="00843CA5" w14:paraId="389F8F52" w14:textId="77777777" w:rsidTr="00843CA5">
        <w:trPr>
          <w:trHeight w:val="207"/>
        </w:trPr>
        <w:tc>
          <w:tcPr>
            <w:tcW w:w="2522" w:type="dxa"/>
          </w:tcPr>
          <w:p w14:paraId="5CF65478" w14:textId="77777777" w:rsidR="00843CA5" w:rsidRPr="00843CA5" w:rsidRDefault="00843CA5" w:rsidP="00843CA5">
            <w:pPr>
              <w:rPr>
                <w:sz w:val="20"/>
              </w:rPr>
            </w:pPr>
            <w:r w:rsidRPr="00843CA5">
              <w:rPr>
                <w:sz w:val="20"/>
              </w:rPr>
              <w:t>has_roundB</w:t>
            </w:r>
          </w:p>
        </w:tc>
        <w:tc>
          <w:tcPr>
            <w:tcW w:w="2370" w:type="dxa"/>
          </w:tcPr>
          <w:p w14:paraId="711375AE" w14:textId="77777777" w:rsidR="00843CA5" w:rsidRPr="00843CA5" w:rsidRDefault="00843CA5" w:rsidP="00843CA5">
            <w:pPr>
              <w:rPr>
                <w:sz w:val="20"/>
              </w:rPr>
            </w:pPr>
            <w:r w:rsidRPr="00843CA5">
              <w:rPr>
                <w:sz w:val="20"/>
              </w:rPr>
              <w:t>One-hot encoding for round B funding</w:t>
            </w:r>
          </w:p>
        </w:tc>
        <w:tc>
          <w:tcPr>
            <w:tcW w:w="1306" w:type="dxa"/>
          </w:tcPr>
          <w:p w14:paraId="6F5A5281" w14:textId="77777777" w:rsidR="00843CA5" w:rsidRDefault="00843CA5" w:rsidP="00843CA5">
            <w:pPr>
              <w:rPr>
                <w:sz w:val="20"/>
              </w:rPr>
            </w:pPr>
            <w:r>
              <w:rPr>
                <w:sz w:val="20"/>
              </w:rPr>
              <w:t>Fundraising/</w:t>
            </w:r>
          </w:p>
          <w:p w14:paraId="02F43BA0" w14:textId="771C237C" w:rsidR="00843CA5" w:rsidRPr="00843CA5" w:rsidRDefault="00843CA5" w:rsidP="00843CA5">
            <w:pPr>
              <w:rPr>
                <w:sz w:val="20"/>
              </w:rPr>
            </w:pPr>
            <w:r>
              <w:rPr>
                <w:sz w:val="20"/>
              </w:rPr>
              <w:t>milestones</w:t>
            </w:r>
          </w:p>
        </w:tc>
        <w:tc>
          <w:tcPr>
            <w:tcW w:w="839" w:type="dxa"/>
          </w:tcPr>
          <w:p w14:paraId="1296783E" w14:textId="47758821" w:rsidR="00843CA5" w:rsidRPr="00843CA5" w:rsidRDefault="00843CA5" w:rsidP="00843CA5">
            <w:pPr>
              <w:rPr>
                <w:sz w:val="20"/>
              </w:rPr>
            </w:pPr>
            <w:r w:rsidRPr="00843CA5">
              <w:rPr>
                <w:sz w:val="20"/>
              </w:rPr>
              <w:t>Yes</w:t>
            </w:r>
          </w:p>
        </w:tc>
        <w:tc>
          <w:tcPr>
            <w:tcW w:w="1808" w:type="dxa"/>
          </w:tcPr>
          <w:p w14:paraId="318FA8E2" w14:textId="77777777" w:rsidR="00843CA5" w:rsidRPr="00843CA5" w:rsidRDefault="00843CA5" w:rsidP="00843CA5">
            <w:pPr>
              <w:rPr>
                <w:sz w:val="20"/>
              </w:rPr>
            </w:pPr>
            <w:r w:rsidRPr="00843CA5">
              <w:rPr>
                <w:sz w:val="20"/>
              </w:rPr>
              <w:t>1: 362 (39.2%)</w:t>
            </w:r>
          </w:p>
        </w:tc>
        <w:tc>
          <w:tcPr>
            <w:tcW w:w="1805" w:type="dxa"/>
          </w:tcPr>
          <w:p w14:paraId="6F4EAF14" w14:textId="77777777" w:rsidR="00843CA5" w:rsidRPr="00843CA5" w:rsidRDefault="00843CA5" w:rsidP="00843CA5">
            <w:pPr>
              <w:rPr>
                <w:sz w:val="20"/>
              </w:rPr>
            </w:pPr>
            <w:r w:rsidRPr="00843CA5">
              <w:rPr>
                <w:sz w:val="20"/>
              </w:rPr>
              <w:t>Numeric to nominal</w:t>
            </w:r>
          </w:p>
        </w:tc>
      </w:tr>
      <w:tr w:rsidR="00843CA5" w:rsidRPr="00843CA5" w14:paraId="29C09263" w14:textId="77777777" w:rsidTr="00843CA5">
        <w:trPr>
          <w:trHeight w:val="219"/>
        </w:trPr>
        <w:tc>
          <w:tcPr>
            <w:tcW w:w="2522" w:type="dxa"/>
          </w:tcPr>
          <w:p w14:paraId="5C4A1CC5" w14:textId="77777777" w:rsidR="00843CA5" w:rsidRPr="00843CA5" w:rsidRDefault="00843CA5" w:rsidP="00843CA5">
            <w:pPr>
              <w:rPr>
                <w:sz w:val="20"/>
              </w:rPr>
            </w:pPr>
            <w:r w:rsidRPr="00843CA5">
              <w:rPr>
                <w:sz w:val="20"/>
              </w:rPr>
              <w:t>has_roundC</w:t>
            </w:r>
          </w:p>
        </w:tc>
        <w:tc>
          <w:tcPr>
            <w:tcW w:w="2370" w:type="dxa"/>
          </w:tcPr>
          <w:p w14:paraId="223EA58F" w14:textId="77777777" w:rsidR="00843CA5" w:rsidRPr="00843CA5" w:rsidRDefault="00843CA5" w:rsidP="00843CA5">
            <w:pPr>
              <w:rPr>
                <w:sz w:val="20"/>
              </w:rPr>
            </w:pPr>
            <w:r w:rsidRPr="00843CA5">
              <w:rPr>
                <w:sz w:val="20"/>
              </w:rPr>
              <w:t>One-hot encoding for round C funding</w:t>
            </w:r>
          </w:p>
        </w:tc>
        <w:tc>
          <w:tcPr>
            <w:tcW w:w="1306" w:type="dxa"/>
          </w:tcPr>
          <w:p w14:paraId="67EFF8AD" w14:textId="77777777" w:rsidR="00843CA5" w:rsidRDefault="00843CA5" w:rsidP="00843CA5">
            <w:pPr>
              <w:rPr>
                <w:sz w:val="20"/>
              </w:rPr>
            </w:pPr>
            <w:r>
              <w:rPr>
                <w:sz w:val="20"/>
              </w:rPr>
              <w:t>Fundraising/</w:t>
            </w:r>
          </w:p>
          <w:p w14:paraId="43D6E173" w14:textId="7C23F430" w:rsidR="00843CA5" w:rsidRPr="00843CA5" w:rsidRDefault="00843CA5" w:rsidP="00843CA5">
            <w:pPr>
              <w:rPr>
                <w:sz w:val="20"/>
              </w:rPr>
            </w:pPr>
            <w:r>
              <w:rPr>
                <w:sz w:val="20"/>
              </w:rPr>
              <w:t>milestones</w:t>
            </w:r>
          </w:p>
        </w:tc>
        <w:tc>
          <w:tcPr>
            <w:tcW w:w="839" w:type="dxa"/>
          </w:tcPr>
          <w:p w14:paraId="58621951" w14:textId="2C2C8AD5" w:rsidR="00843CA5" w:rsidRPr="00843CA5" w:rsidRDefault="00843CA5" w:rsidP="00843CA5">
            <w:pPr>
              <w:rPr>
                <w:sz w:val="20"/>
              </w:rPr>
            </w:pPr>
            <w:r w:rsidRPr="00843CA5">
              <w:rPr>
                <w:sz w:val="20"/>
              </w:rPr>
              <w:t>Yes</w:t>
            </w:r>
          </w:p>
        </w:tc>
        <w:tc>
          <w:tcPr>
            <w:tcW w:w="1808" w:type="dxa"/>
          </w:tcPr>
          <w:p w14:paraId="4672255F" w14:textId="77777777" w:rsidR="00843CA5" w:rsidRPr="00843CA5" w:rsidRDefault="00843CA5" w:rsidP="00843CA5">
            <w:pPr>
              <w:rPr>
                <w:sz w:val="20"/>
              </w:rPr>
            </w:pPr>
            <w:r w:rsidRPr="00843CA5">
              <w:rPr>
                <w:sz w:val="20"/>
              </w:rPr>
              <w:t>1: 215 (23.3%)</w:t>
            </w:r>
          </w:p>
        </w:tc>
        <w:tc>
          <w:tcPr>
            <w:tcW w:w="1805" w:type="dxa"/>
          </w:tcPr>
          <w:p w14:paraId="24108B66" w14:textId="77777777" w:rsidR="00843CA5" w:rsidRPr="00843CA5" w:rsidRDefault="00843CA5" w:rsidP="00843CA5">
            <w:pPr>
              <w:rPr>
                <w:sz w:val="20"/>
              </w:rPr>
            </w:pPr>
            <w:r w:rsidRPr="00843CA5">
              <w:rPr>
                <w:sz w:val="20"/>
              </w:rPr>
              <w:t>Numeric to nominal</w:t>
            </w:r>
          </w:p>
        </w:tc>
      </w:tr>
      <w:tr w:rsidR="00843CA5" w:rsidRPr="00843CA5" w14:paraId="43A4F188" w14:textId="77777777" w:rsidTr="00843CA5">
        <w:trPr>
          <w:trHeight w:val="207"/>
        </w:trPr>
        <w:tc>
          <w:tcPr>
            <w:tcW w:w="2522" w:type="dxa"/>
          </w:tcPr>
          <w:p w14:paraId="5BBC9AA2" w14:textId="77777777" w:rsidR="00843CA5" w:rsidRPr="00843CA5" w:rsidRDefault="00843CA5" w:rsidP="00843CA5">
            <w:pPr>
              <w:rPr>
                <w:sz w:val="20"/>
              </w:rPr>
            </w:pPr>
            <w:r w:rsidRPr="00843CA5">
              <w:rPr>
                <w:sz w:val="20"/>
              </w:rPr>
              <w:t>has_roundD</w:t>
            </w:r>
          </w:p>
        </w:tc>
        <w:tc>
          <w:tcPr>
            <w:tcW w:w="2370" w:type="dxa"/>
          </w:tcPr>
          <w:p w14:paraId="6D851B4E" w14:textId="77777777" w:rsidR="00843CA5" w:rsidRPr="00843CA5" w:rsidRDefault="00843CA5" w:rsidP="00843CA5">
            <w:pPr>
              <w:rPr>
                <w:sz w:val="20"/>
              </w:rPr>
            </w:pPr>
            <w:r w:rsidRPr="00843CA5">
              <w:rPr>
                <w:sz w:val="20"/>
              </w:rPr>
              <w:t>One-hot encoding for round D funding</w:t>
            </w:r>
          </w:p>
        </w:tc>
        <w:tc>
          <w:tcPr>
            <w:tcW w:w="1306" w:type="dxa"/>
          </w:tcPr>
          <w:p w14:paraId="09DC3BF2" w14:textId="77777777" w:rsidR="00843CA5" w:rsidRDefault="00843CA5" w:rsidP="00843CA5">
            <w:pPr>
              <w:rPr>
                <w:sz w:val="20"/>
              </w:rPr>
            </w:pPr>
            <w:r>
              <w:rPr>
                <w:sz w:val="20"/>
              </w:rPr>
              <w:t>Fundraising/</w:t>
            </w:r>
          </w:p>
          <w:p w14:paraId="3E6DD401" w14:textId="60F46B1C" w:rsidR="00843CA5" w:rsidRPr="00843CA5" w:rsidRDefault="00843CA5" w:rsidP="00843CA5">
            <w:pPr>
              <w:rPr>
                <w:sz w:val="20"/>
              </w:rPr>
            </w:pPr>
            <w:r>
              <w:rPr>
                <w:sz w:val="20"/>
              </w:rPr>
              <w:t>milestones</w:t>
            </w:r>
          </w:p>
        </w:tc>
        <w:tc>
          <w:tcPr>
            <w:tcW w:w="839" w:type="dxa"/>
          </w:tcPr>
          <w:p w14:paraId="2675731A" w14:textId="43376015" w:rsidR="00843CA5" w:rsidRPr="00843CA5" w:rsidRDefault="00843CA5" w:rsidP="00843CA5">
            <w:pPr>
              <w:rPr>
                <w:sz w:val="20"/>
              </w:rPr>
            </w:pPr>
            <w:r w:rsidRPr="00843CA5">
              <w:rPr>
                <w:sz w:val="20"/>
              </w:rPr>
              <w:t>Yes</w:t>
            </w:r>
          </w:p>
        </w:tc>
        <w:tc>
          <w:tcPr>
            <w:tcW w:w="1808" w:type="dxa"/>
          </w:tcPr>
          <w:p w14:paraId="02CD785A" w14:textId="77777777" w:rsidR="00843CA5" w:rsidRPr="00843CA5" w:rsidRDefault="00843CA5" w:rsidP="00843CA5">
            <w:pPr>
              <w:rPr>
                <w:sz w:val="20"/>
              </w:rPr>
            </w:pPr>
            <w:r w:rsidRPr="00843CA5">
              <w:rPr>
                <w:sz w:val="20"/>
              </w:rPr>
              <w:t>1: 92 (10.0%)</w:t>
            </w:r>
          </w:p>
        </w:tc>
        <w:tc>
          <w:tcPr>
            <w:tcW w:w="1805" w:type="dxa"/>
          </w:tcPr>
          <w:p w14:paraId="1F8EC840" w14:textId="77777777" w:rsidR="00843CA5" w:rsidRPr="00843CA5" w:rsidRDefault="00843CA5" w:rsidP="00843CA5">
            <w:pPr>
              <w:rPr>
                <w:sz w:val="20"/>
              </w:rPr>
            </w:pPr>
            <w:r w:rsidRPr="00843CA5">
              <w:rPr>
                <w:sz w:val="20"/>
              </w:rPr>
              <w:t>Numeric to nominal</w:t>
            </w:r>
          </w:p>
        </w:tc>
      </w:tr>
      <w:tr w:rsidR="00843CA5" w:rsidRPr="00843CA5" w14:paraId="02F015D4" w14:textId="77777777" w:rsidTr="00843CA5">
        <w:trPr>
          <w:trHeight w:val="219"/>
        </w:trPr>
        <w:tc>
          <w:tcPr>
            <w:tcW w:w="2522" w:type="dxa"/>
          </w:tcPr>
          <w:p w14:paraId="29D2B451" w14:textId="77777777" w:rsidR="00843CA5" w:rsidRPr="00843CA5" w:rsidRDefault="00843CA5" w:rsidP="00843CA5">
            <w:pPr>
              <w:rPr>
                <w:sz w:val="20"/>
              </w:rPr>
            </w:pPr>
            <w:r w:rsidRPr="00843CA5">
              <w:rPr>
                <w:sz w:val="20"/>
              </w:rPr>
              <w:t>avg_participants</w:t>
            </w:r>
          </w:p>
        </w:tc>
        <w:tc>
          <w:tcPr>
            <w:tcW w:w="2370" w:type="dxa"/>
          </w:tcPr>
          <w:p w14:paraId="135C4CF6" w14:textId="77777777" w:rsidR="00843CA5" w:rsidRPr="00843CA5" w:rsidRDefault="00843CA5" w:rsidP="00843CA5">
            <w:pPr>
              <w:rPr>
                <w:sz w:val="20"/>
              </w:rPr>
            </w:pPr>
            <w:r w:rsidRPr="00843CA5">
              <w:rPr>
                <w:sz w:val="20"/>
              </w:rPr>
              <w:t>Average number of participating investors in each funding round</w:t>
            </w:r>
          </w:p>
        </w:tc>
        <w:tc>
          <w:tcPr>
            <w:tcW w:w="1306" w:type="dxa"/>
          </w:tcPr>
          <w:p w14:paraId="400A75C8" w14:textId="77777777" w:rsidR="00843CA5" w:rsidRDefault="00843CA5" w:rsidP="00843CA5">
            <w:pPr>
              <w:rPr>
                <w:sz w:val="20"/>
              </w:rPr>
            </w:pPr>
            <w:r>
              <w:rPr>
                <w:sz w:val="20"/>
              </w:rPr>
              <w:t>Fundraising/</w:t>
            </w:r>
          </w:p>
          <w:p w14:paraId="41D05036" w14:textId="6C556075" w:rsidR="00843CA5" w:rsidRPr="00843CA5" w:rsidRDefault="00843CA5" w:rsidP="00843CA5">
            <w:pPr>
              <w:rPr>
                <w:sz w:val="20"/>
              </w:rPr>
            </w:pPr>
            <w:r>
              <w:rPr>
                <w:sz w:val="20"/>
              </w:rPr>
              <w:t>milestones</w:t>
            </w:r>
          </w:p>
        </w:tc>
        <w:tc>
          <w:tcPr>
            <w:tcW w:w="839" w:type="dxa"/>
          </w:tcPr>
          <w:p w14:paraId="5701426C" w14:textId="3C3469EC" w:rsidR="00843CA5" w:rsidRPr="00843CA5" w:rsidRDefault="00843CA5" w:rsidP="00843CA5">
            <w:pPr>
              <w:rPr>
                <w:sz w:val="20"/>
              </w:rPr>
            </w:pPr>
            <w:r w:rsidRPr="00843CA5">
              <w:rPr>
                <w:sz w:val="20"/>
              </w:rPr>
              <w:t>Yes</w:t>
            </w:r>
          </w:p>
        </w:tc>
        <w:tc>
          <w:tcPr>
            <w:tcW w:w="1808" w:type="dxa"/>
          </w:tcPr>
          <w:p w14:paraId="665E06E5" w14:textId="77777777" w:rsidR="00843CA5" w:rsidRPr="00843CA5" w:rsidRDefault="00843CA5" w:rsidP="00843CA5">
            <w:pPr>
              <w:rPr>
                <w:sz w:val="20"/>
              </w:rPr>
            </w:pPr>
            <w:r w:rsidRPr="00843CA5">
              <w:rPr>
                <w:sz w:val="20"/>
              </w:rPr>
              <w:t>Min: 1</w:t>
            </w:r>
          </w:p>
          <w:p w14:paraId="403B5AFB" w14:textId="77777777" w:rsidR="00843CA5" w:rsidRPr="00843CA5" w:rsidRDefault="00843CA5" w:rsidP="00843CA5">
            <w:pPr>
              <w:rPr>
                <w:sz w:val="20"/>
              </w:rPr>
            </w:pPr>
            <w:r w:rsidRPr="00843CA5">
              <w:rPr>
                <w:sz w:val="20"/>
              </w:rPr>
              <w:t>Max: 16</w:t>
            </w:r>
          </w:p>
          <w:p w14:paraId="401E1637" w14:textId="77777777" w:rsidR="00843CA5" w:rsidRPr="00843CA5" w:rsidRDefault="00843CA5" w:rsidP="00843CA5">
            <w:pPr>
              <w:rPr>
                <w:sz w:val="20"/>
              </w:rPr>
            </w:pPr>
            <w:r w:rsidRPr="00843CA5">
              <w:rPr>
                <w:sz w:val="20"/>
              </w:rPr>
              <w:t>Mean: 2.839</w:t>
            </w:r>
          </w:p>
          <w:p w14:paraId="5D471D50" w14:textId="77777777" w:rsidR="00843CA5" w:rsidRPr="00843CA5" w:rsidRDefault="00843CA5" w:rsidP="00843CA5">
            <w:pPr>
              <w:rPr>
                <w:sz w:val="20"/>
              </w:rPr>
            </w:pPr>
            <w:r w:rsidRPr="00843CA5">
              <w:rPr>
                <w:sz w:val="20"/>
              </w:rPr>
              <w:t>SD: 1.875</w:t>
            </w:r>
          </w:p>
        </w:tc>
        <w:tc>
          <w:tcPr>
            <w:tcW w:w="1805" w:type="dxa"/>
          </w:tcPr>
          <w:p w14:paraId="0C3C5E08" w14:textId="77777777" w:rsidR="00843CA5" w:rsidRPr="00843CA5" w:rsidRDefault="00843CA5" w:rsidP="00843CA5">
            <w:pPr>
              <w:rPr>
                <w:sz w:val="20"/>
              </w:rPr>
            </w:pPr>
          </w:p>
        </w:tc>
      </w:tr>
      <w:tr w:rsidR="00843CA5" w:rsidRPr="00843CA5" w14:paraId="0EF89F88" w14:textId="77777777" w:rsidTr="00843CA5">
        <w:trPr>
          <w:trHeight w:val="207"/>
        </w:trPr>
        <w:tc>
          <w:tcPr>
            <w:tcW w:w="2522" w:type="dxa"/>
          </w:tcPr>
          <w:p w14:paraId="4F820CFA" w14:textId="77777777" w:rsidR="00843CA5" w:rsidRPr="00843CA5" w:rsidRDefault="00843CA5" w:rsidP="00B57F9E">
            <w:pPr>
              <w:rPr>
                <w:sz w:val="20"/>
              </w:rPr>
            </w:pPr>
            <w:r w:rsidRPr="00843CA5">
              <w:rPr>
                <w:sz w:val="20"/>
              </w:rPr>
              <w:t>is_top500</w:t>
            </w:r>
          </w:p>
        </w:tc>
        <w:tc>
          <w:tcPr>
            <w:tcW w:w="2370" w:type="dxa"/>
          </w:tcPr>
          <w:p w14:paraId="4B38BE0B" w14:textId="77777777" w:rsidR="00843CA5" w:rsidRPr="00843CA5" w:rsidRDefault="00843CA5" w:rsidP="00B57F9E">
            <w:pPr>
              <w:rPr>
                <w:sz w:val="20"/>
              </w:rPr>
            </w:pPr>
            <w:r w:rsidRPr="00843CA5">
              <w:rPr>
                <w:sz w:val="20"/>
              </w:rPr>
              <w:t>Is it a Top 500 company?</w:t>
            </w:r>
          </w:p>
        </w:tc>
        <w:tc>
          <w:tcPr>
            <w:tcW w:w="1306" w:type="dxa"/>
          </w:tcPr>
          <w:p w14:paraId="0EE437D4" w14:textId="02D9A981" w:rsidR="00843CA5" w:rsidRPr="00843CA5" w:rsidRDefault="00843CA5" w:rsidP="00B57F9E">
            <w:pPr>
              <w:rPr>
                <w:sz w:val="20"/>
              </w:rPr>
            </w:pPr>
            <w:r>
              <w:rPr>
                <w:sz w:val="20"/>
              </w:rPr>
              <w:t>Sector</w:t>
            </w:r>
          </w:p>
        </w:tc>
        <w:tc>
          <w:tcPr>
            <w:tcW w:w="839" w:type="dxa"/>
          </w:tcPr>
          <w:p w14:paraId="5ADF9A10" w14:textId="788B3103" w:rsidR="00843CA5" w:rsidRPr="00843CA5" w:rsidRDefault="00843CA5" w:rsidP="00B57F9E">
            <w:pPr>
              <w:rPr>
                <w:sz w:val="20"/>
              </w:rPr>
            </w:pPr>
            <w:r w:rsidRPr="00843CA5">
              <w:rPr>
                <w:sz w:val="20"/>
              </w:rPr>
              <w:t>Yes</w:t>
            </w:r>
          </w:p>
        </w:tc>
        <w:tc>
          <w:tcPr>
            <w:tcW w:w="1808" w:type="dxa"/>
          </w:tcPr>
          <w:p w14:paraId="4F26517F" w14:textId="77777777" w:rsidR="00843CA5" w:rsidRPr="00843CA5" w:rsidRDefault="00843CA5" w:rsidP="00B57F9E">
            <w:pPr>
              <w:rPr>
                <w:sz w:val="20"/>
              </w:rPr>
            </w:pPr>
            <w:r w:rsidRPr="00843CA5">
              <w:rPr>
                <w:sz w:val="20"/>
              </w:rPr>
              <w:t>1: 747 (80.95)</w:t>
            </w:r>
          </w:p>
        </w:tc>
        <w:tc>
          <w:tcPr>
            <w:tcW w:w="1805" w:type="dxa"/>
          </w:tcPr>
          <w:p w14:paraId="0C114E61" w14:textId="77777777" w:rsidR="00843CA5" w:rsidRPr="00843CA5" w:rsidRDefault="00843CA5" w:rsidP="00B57F9E">
            <w:pPr>
              <w:rPr>
                <w:sz w:val="20"/>
              </w:rPr>
            </w:pPr>
            <w:r w:rsidRPr="00843CA5">
              <w:rPr>
                <w:sz w:val="20"/>
              </w:rPr>
              <w:t>Numeric to nominal</w:t>
            </w:r>
          </w:p>
        </w:tc>
      </w:tr>
      <w:tr w:rsidR="00843CA5" w:rsidRPr="00843CA5" w14:paraId="5D3D6687" w14:textId="77777777" w:rsidTr="00843CA5">
        <w:trPr>
          <w:trHeight w:val="219"/>
        </w:trPr>
        <w:tc>
          <w:tcPr>
            <w:tcW w:w="2522" w:type="dxa"/>
          </w:tcPr>
          <w:p w14:paraId="730CD209" w14:textId="77777777" w:rsidR="00843CA5" w:rsidRPr="00843CA5" w:rsidRDefault="00843CA5" w:rsidP="00B57F9E">
            <w:pPr>
              <w:rPr>
                <w:sz w:val="20"/>
              </w:rPr>
            </w:pPr>
            <w:r w:rsidRPr="00843CA5">
              <w:rPr>
                <w:sz w:val="20"/>
              </w:rPr>
              <w:t>status</w:t>
            </w:r>
          </w:p>
        </w:tc>
        <w:tc>
          <w:tcPr>
            <w:tcW w:w="2370" w:type="dxa"/>
          </w:tcPr>
          <w:p w14:paraId="4DE294DC" w14:textId="77777777" w:rsidR="00843CA5" w:rsidRPr="00843CA5" w:rsidRDefault="00843CA5" w:rsidP="00B57F9E">
            <w:pPr>
              <w:rPr>
                <w:sz w:val="20"/>
              </w:rPr>
            </w:pPr>
            <w:r w:rsidRPr="00843CA5">
              <w:rPr>
                <w:sz w:val="20"/>
              </w:rPr>
              <w:t xml:space="preserve">Current status (source for </w:t>
            </w:r>
            <w:r w:rsidRPr="00843CA5">
              <w:rPr>
                <w:i/>
                <w:sz w:val="20"/>
              </w:rPr>
              <w:t>label</w:t>
            </w:r>
            <w:r w:rsidRPr="00843CA5">
              <w:rPr>
                <w:sz w:val="20"/>
              </w:rPr>
              <w:t xml:space="preserve"> and based on </w:t>
            </w:r>
            <w:r w:rsidRPr="00843CA5">
              <w:rPr>
                <w:i/>
                <w:sz w:val="20"/>
              </w:rPr>
              <w:t>closed_at</w:t>
            </w:r>
            <w:r w:rsidRPr="00843CA5">
              <w:rPr>
                <w:sz w:val="20"/>
              </w:rPr>
              <w:t>)</w:t>
            </w:r>
          </w:p>
        </w:tc>
        <w:tc>
          <w:tcPr>
            <w:tcW w:w="1306" w:type="dxa"/>
          </w:tcPr>
          <w:p w14:paraId="6F0488A2" w14:textId="6EFAEFA0" w:rsidR="00843CA5" w:rsidRPr="00843CA5" w:rsidRDefault="000338A2" w:rsidP="00843CA5">
            <w:pPr>
              <w:rPr>
                <w:sz w:val="20"/>
              </w:rPr>
            </w:pPr>
            <w:r>
              <w:rPr>
                <w:sz w:val="20"/>
              </w:rPr>
              <w:t>Outcome</w:t>
            </w:r>
          </w:p>
        </w:tc>
        <w:tc>
          <w:tcPr>
            <w:tcW w:w="839" w:type="dxa"/>
          </w:tcPr>
          <w:p w14:paraId="0875A3DA" w14:textId="5C8B81EF" w:rsidR="00843CA5" w:rsidRPr="00843CA5" w:rsidRDefault="00843CA5" w:rsidP="00B57F9E">
            <w:pPr>
              <w:rPr>
                <w:sz w:val="20"/>
              </w:rPr>
            </w:pPr>
          </w:p>
        </w:tc>
        <w:tc>
          <w:tcPr>
            <w:tcW w:w="1808" w:type="dxa"/>
          </w:tcPr>
          <w:p w14:paraId="241B9333" w14:textId="77777777" w:rsidR="00843CA5" w:rsidRPr="00843CA5" w:rsidRDefault="00843CA5" w:rsidP="00B57F9E">
            <w:pPr>
              <w:rPr>
                <w:sz w:val="20"/>
              </w:rPr>
            </w:pPr>
          </w:p>
        </w:tc>
        <w:tc>
          <w:tcPr>
            <w:tcW w:w="1805" w:type="dxa"/>
          </w:tcPr>
          <w:p w14:paraId="50EADD6C" w14:textId="77777777" w:rsidR="00843CA5" w:rsidRPr="00843CA5" w:rsidRDefault="00843CA5" w:rsidP="00B57F9E">
            <w:pPr>
              <w:rPr>
                <w:sz w:val="20"/>
              </w:rPr>
            </w:pPr>
          </w:p>
        </w:tc>
      </w:tr>
    </w:tbl>
    <w:p w14:paraId="17933145" w14:textId="77777777" w:rsidR="003360F6" w:rsidRDefault="003360F6" w:rsidP="003360F6"/>
    <w:p w14:paraId="04D5F0F2" w14:textId="77777777" w:rsidR="003360F6" w:rsidRDefault="003360F6" w:rsidP="003360F6">
      <w:pPr>
        <w:rPr>
          <w:rFonts w:eastAsiaTheme="majorEastAsia" w:cstheme="majorBidi"/>
          <w:color w:val="2E74B5" w:themeColor="accent1" w:themeShade="BF"/>
          <w:sz w:val="32"/>
          <w:szCs w:val="32"/>
        </w:rPr>
      </w:pPr>
      <w:r>
        <w:br w:type="page"/>
      </w:r>
    </w:p>
    <w:p w14:paraId="519C4B10" w14:textId="77777777" w:rsidR="00687910" w:rsidRDefault="00687910" w:rsidP="000B1EBF">
      <w:pPr>
        <w:pStyle w:val="Heading2"/>
        <w:sectPr w:rsidR="00687910">
          <w:footerReference w:type="default" r:id="rId10"/>
          <w:pgSz w:w="11906" w:h="16838"/>
          <w:pgMar w:top="1440" w:right="1440" w:bottom="1440" w:left="1440" w:header="708" w:footer="708" w:gutter="0"/>
          <w:cols w:space="708"/>
          <w:docGrid w:linePitch="360"/>
        </w:sectPr>
      </w:pPr>
    </w:p>
    <w:p w14:paraId="47E1F788" w14:textId="09B7F4FF" w:rsidR="00B57F9E" w:rsidRDefault="00B57F9E" w:rsidP="000B1EBF">
      <w:pPr>
        <w:pStyle w:val="Heading2"/>
      </w:pPr>
      <w:r>
        <w:lastRenderedPageBreak/>
        <w:t xml:space="preserve">Table 2 – </w:t>
      </w:r>
      <w:r w:rsidR="00780CDB">
        <w:t>Decision tree h</w:t>
      </w:r>
      <w:r>
        <w:t>yperparameter tuning</w:t>
      </w:r>
      <w:r w:rsidR="000B3910">
        <w:t xml:space="preserve"> (before SMOTE)</w:t>
      </w:r>
    </w:p>
    <w:p w14:paraId="1DC31816" w14:textId="77777777" w:rsidR="002F687D" w:rsidRPr="002F687D" w:rsidRDefault="002F687D" w:rsidP="002F687D"/>
    <w:tbl>
      <w:tblPr>
        <w:tblStyle w:val="TableGrid"/>
        <w:tblW w:w="14102" w:type="dxa"/>
        <w:tblLook w:val="04A0" w:firstRow="1" w:lastRow="0" w:firstColumn="1" w:lastColumn="0" w:noHBand="0" w:noVBand="1"/>
      </w:tblPr>
      <w:tblGrid>
        <w:gridCol w:w="4557"/>
        <w:gridCol w:w="2844"/>
        <w:gridCol w:w="2321"/>
        <w:gridCol w:w="2274"/>
        <w:gridCol w:w="2106"/>
      </w:tblGrid>
      <w:tr w:rsidR="00EA125C" w:rsidRPr="00A72B37" w14:paraId="34C6D1BB" w14:textId="77777777" w:rsidTr="002936CE">
        <w:trPr>
          <w:trHeight w:val="1461"/>
        </w:trPr>
        <w:tc>
          <w:tcPr>
            <w:tcW w:w="4557" w:type="dxa"/>
            <w:shd w:val="clear" w:color="auto" w:fill="D0CECE" w:themeFill="background2" w:themeFillShade="E6"/>
            <w:vAlign w:val="center"/>
          </w:tcPr>
          <w:p w14:paraId="475318F0" w14:textId="1637FF55" w:rsidR="00EA125C" w:rsidRPr="00A72B37" w:rsidRDefault="002F687D" w:rsidP="002F687D">
            <w:pPr>
              <w:jc w:val="center"/>
              <w:rPr>
                <w:b/>
              </w:rPr>
            </w:pPr>
            <w:r>
              <w:rPr>
                <w:b/>
              </w:rPr>
              <w:t>H</w:t>
            </w:r>
            <w:r w:rsidR="00EA125C" w:rsidRPr="00A72B37">
              <w:rPr>
                <w:b/>
              </w:rPr>
              <w:t>yperparameter</w:t>
            </w:r>
          </w:p>
        </w:tc>
        <w:tc>
          <w:tcPr>
            <w:tcW w:w="2844" w:type="dxa"/>
            <w:shd w:val="clear" w:color="auto" w:fill="D0CECE" w:themeFill="background2" w:themeFillShade="E6"/>
            <w:vAlign w:val="center"/>
          </w:tcPr>
          <w:p w14:paraId="14AB3A96" w14:textId="44474DB0" w:rsidR="00EA125C" w:rsidRPr="00A72B37" w:rsidRDefault="00EA125C" w:rsidP="003D5E6A">
            <w:pPr>
              <w:jc w:val="center"/>
              <w:rPr>
                <w:b/>
              </w:rPr>
            </w:pPr>
            <w:r w:rsidRPr="00A72B37">
              <w:rPr>
                <w:b/>
              </w:rPr>
              <w:t>Hyperparameter specification</w:t>
            </w:r>
          </w:p>
        </w:tc>
        <w:tc>
          <w:tcPr>
            <w:tcW w:w="2321" w:type="dxa"/>
            <w:shd w:val="clear" w:color="auto" w:fill="D0CECE" w:themeFill="background2" w:themeFillShade="E6"/>
            <w:vAlign w:val="center"/>
          </w:tcPr>
          <w:p w14:paraId="79FF77A5" w14:textId="17A880B1" w:rsidR="00EA125C" w:rsidRPr="00A72B37" w:rsidRDefault="00EA125C" w:rsidP="003D5E6A">
            <w:pPr>
              <w:jc w:val="center"/>
              <w:rPr>
                <w:b/>
              </w:rPr>
            </w:pPr>
            <w:r w:rsidRPr="00A72B37">
              <w:rPr>
                <w:b/>
              </w:rPr>
              <w:t>Accuracy</w:t>
            </w:r>
            <w:r w:rsidR="00A72B37" w:rsidRPr="00A72B37">
              <w:rPr>
                <w:b/>
              </w:rPr>
              <w:t xml:space="preserve"> (%)</w:t>
            </w:r>
          </w:p>
        </w:tc>
        <w:tc>
          <w:tcPr>
            <w:tcW w:w="2274" w:type="dxa"/>
            <w:shd w:val="clear" w:color="auto" w:fill="D0CECE" w:themeFill="background2" w:themeFillShade="E6"/>
            <w:vAlign w:val="center"/>
          </w:tcPr>
          <w:p w14:paraId="019F423B" w14:textId="7A034197" w:rsidR="00A72B37" w:rsidRDefault="00EA125C" w:rsidP="00A72B37">
            <w:pPr>
              <w:jc w:val="center"/>
              <w:rPr>
                <w:b/>
              </w:rPr>
            </w:pPr>
            <w:r w:rsidRPr="00A72B37">
              <w:rPr>
                <w:b/>
              </w:rPr>
              <w:t>F-score</w:t>
            </w:r>
          </w:p>
          <w:p w14:paraId="6CB3AA4F" w14:textId="59ADF510" w:rsidR="00EA125C" w:rsidRPr="00A72B37" w:rsidRDefault="00EA125C" w:rsidP="00A72B37">
            <w:pPr>
              <w:jc w:val="center"/>
              <w:rPr>
                <w:b/>
              </w:rPr>
            </w:pPr>
            <w:r w:rsidRPr="00A72B37">
              <w:rPr>
                <w:b/>
              </w:rPr>
              <w:t>(weighted average)</w:t>
            </w:r>
          </w:p>
        </w:tc>
        <w:tc>
          <w:tcPr>
            <w:tcW w:w="2106" w:type="dxa"/>
            <w:shd w:val="clear" w:color="auto" w:fill="D0CECE" w:themeFill="background2" w:themeFillShade="E6"/>
            <w:vAlign w:val="center"/>
          </w:tcPr>
          <w:p w14:paraId="6E971328" w14:textId="7D2417D8" w:rsidR="00EA125C" w:rsidRPr="00A72B37" w:rsidRDefault="00EA125C" w:rsidP="003D5E6A">
            <w:pPr>
              <w:jc w:val="center"/>
              <w:rPr>
                <w:b/>
              </w:rPr>
            </w:pPr>
            <w:r w:rsidRPr="00A72B37">
              <w:rPr>
                <w:b/>
              </w:rPr>
              <w:t>AUROC</w:t>
            </w:r>
          </w:p>
        </w:tc>
      </w:tr>
      <w:tr w:rsidR="00EA125C" w:rsidRPr="00A72B37" w14:paraId="3D1FE3E5" w14:textId="77777777" w:rsidTr="002936CE">
        <w:trPr>
          <w:trHeight w:val="434"/>
        </w:trPr>
        <w:tc>
          <w:tcPr>
            <w:tcW w:w="4557" w:type="dxa"/>
            <w:vAlign w:val="center"/>
          </w:tcPr>
          <w:p w14:paraId="4CEF6F83" w14:textId="4E26AB44" w:rsidR="00EA125C" w:rsidRPr="00594420" w:rsidRDefault="00EA125C" w:rsidP="002F687D">
            <w:pPr>
              <w:ind w:firstLine="35"/>
              <w:rPr>
                <w:b/>
              </w:rPr>
            </w:pPr>
            <w:r w:rsidRPr="00594420">
              <w:rPr>
                <w:b/>
              </w:rPr>
              <w:t>Default model</w:t>
            </w:r>
          </w:p>
        </w:tc>
        <w:tc>
          <w:tcPr>
            <w:tcW w:w="2844" w:type="dxa"/>
            <w:vAlign w:val="center"/>
          </w:tcPr>
          <w:p w14:paraId="4167B011" w14:textId="44F4F92A" w:rsidR="00EA125C" w:rsidRPr="00594420" w:rsidRDefault="000224C1" w:rsidP="00A72B37">
            <w:pPr>
              <w:jc w:val="center"/>
              <w:rPr>
                <w:b/>
              </w:rPr>
            </w:pPr>
            <w:r w:rsidRPr="00594420">
              <w:rPr>
                <w:b/>
              </w:rPr>
              <w:t>Default model</w:t>
            </w:r>
          </w:p>
        </w:tc>
        <w:tc>
          <w:tcPr>
            <w:tcW w:w="2321" w:type="dxa"/>
            <w:vAlign w:val="center"/>
          </w:tcPr>
          <w:p w14:paraId="449ED4D5" w14:textId="44BB3851" w:rsidR="00EA125C" w:rsidRPr="00A72B37" w:rsidRDefault="00A72B37" w:rsidP="00A72B37">
            <w:pPr>
              <w:jc w:val="center"/>
            </w:pPr>
            <w:r w:rsidRPr="00A72B37">
              <w:t>72.3</w:t>
            </w:r>
          </w:p>
        </w:tc>
        <w:tc>
          <w:tcPr>
            <w:tcW w:w="2274" w:type="dxa"/>
            <w:vAlign w:val="center"/>
          </w:tcPr>
          <w:p w14:paraId="3AF43B58" w14:textId="770E96BE" w:rsidR="00EA125C" w:rsidRPr="00A72B37" w:rsidRDefault="00EA125C" w:rsidP="00A72B37">
            <w:pPr>
              <w:jc w:val="center"/>
            </w:pPr>
            <w:r w:rsidRPr="00A72B37">
              <w:t>0.715</w:t>
            </w:r>
          </w:p>
        </w:tc>
        <w:tc>
          <w:tcPr>
            <w:tcW w:w="2106" w:type="dxa"/>
            <w:vAlign w:val="center"/>
          </w:tcPr>
          <w:p w14:paraId="3F01A4E6" w14:textId="71B15419" w:rsidR="00EA125C" w:rsidRPr="00A72B37" w:rsidRDefault="00EA125C" w:rsidP="00A72B37">
            <w:pPr>
              <w:jc w:val="center"/>
            </w:pPr>
            <w:r w:rsidRPr="00A72B37">
              <w:t>0.675</w:t>
            </w:r>
          </w:p>
        </w:tc>
      </w:tr>
      <w:tr w:rsidR="00EA125C" w:rsidRPr="00A72B37" w14:paraId="6E630ABE" w14:textId="77777777" w:rsidTr="002936CE">
        <w:trPr>
          <w:trHeight w:val="434"/>
        </w:trPr>
        <w:tc>
          <w:tcPr>
            <w:tcW w:w="4557" w:type="dxa"/>
            <w:vMerge w:val="restart"/>
            <w:vAlign w:val="center"/>
          </w:tcPr>
          <w:p w14:paraId="5885DB7E" w14:textId="612D39A5" w:rsidR="00EA125C" w:rsidRPr="00594420" w:rsidRDefault="00EA125C" w:rsidP="002F687D">
            <w:pPr>
              <w:ind w:firstLine="35"/>
              <w:rPr>
                <w:b/>
              </w:rPr>
            </w:pPr>
            <w:r w:rsidRPr="00594420">
              <w:rPr>
                <w:b/>
              </w:rPr>
              <w:t>Confidence factor</w:t>
            </w:r>
          </w:p>
        </w:tc>
        <w:tc>
          <w:tcPr>
            <w:tcW w:w="2844" w:type="dxa"/>
            <w:vAlign w:val="center"/>
          </w:tcPr>
          <w:p w14:paraId="71CC15FB" w14:textId="087D9963" w:rsidR="00EA125C" w:rsidRPr="00594420" w:rsidRDefault="00EA125C" w:rsidP="00A72B37">
            <w:pPr>
              <w:jc w:val="center"/>
              <w:rPr>
                <w:b/>
              </w:rPr>
            </w:pPr>
            <w:r w:rsidRPr="00594420">
              <w:rPr>
                <w:b/>
              </w:rPr>
              <w:t>0.10</w:t>
            </w:r>
          </w:p>
        </w:tc>
        <w:tc>
          <w:tcPr>
            <w:tcW w:w="2321" w:type="dxa"/>
            <w:vAlign w:val="center"/>
          </w:tcPr>
          <w:p w14:paraId="6737980C" w14:textId="22A7E581" w:rsidR="00EA125C" w:rsidRPr="00A72B37" w:rsidRDefault="00A72B37" w:rsidP="00A72B37">
            <w:pPr>
              <w:jc w:val="center"/>
            </w:pPr>
            <w:r w:rsidRPr="00A72B37">
              <w:t>74.5</w:t>
            </w:r>
          </w:p>
        </w:tc>
        <w:tc>
          <w:tcPr>
            <w:tcW w:w="2274" w:type="dxa"/>
            <w:vAlign w:val="center"/>
          </w:tcPr>
          <w:p w14:paraId="6EC434D1" w14:textId="70F065D4" w:rsidR="00EA125C" w:rsidRPr="00A72B37" w:rsidRDefault="00EA125C" w:rsidP="00A72B37">
            <w:pPr>
              <w:jc w:val="center"/>
            </w:pPr>
            <w:r w:rsidRPr="00A72B37">
              <w:t>0.734</w:t>
            </w:r>
          </w:p>
        </w:tc>
        <w:tc>
          <w:tcPr>
            <w:tcW w:w="2106" w:type="dxa"/>
            <w:vAlign w:val="center"/>
          </w:tcPr>
          <w:p w14:paraId="5D85BAFB" w14:textId="4695755C" w:rsidR="00EA125C" w:rsidRPr="00A72B37" w:rsidRDefault="00EA125C" w:rsidP="00A72B37">
            <w:pPr>
              <w:jc w:val="center"/>
            </w:pPr>
            <w:r w:rsidRPr="00A72B37">
              <w:t>0.711</w:t>
            </w:r>
          </w:p>
        </w:tc>
      </w:tr>
      <w:tr w:rsidR="00EA125C" w:rsidRPr="00A72B37" w14:paraId="1C23CFB5" w14:textId="77777777" w:rsidTr="002936CE">
        <w:trPr>
          <w:trHeight w:val="434"/>
        </w:trPr>
        <w:tc>
          <w:tcPr>
            <w:tcW w:w="4557" w:type="dxa"/>
            <w:vMerge/>
            <w:vAlign w:val="center"/>
          </w:tcPr>
          <w:p w14:paraId="58F2138E" w14:textId="77777777" w:rsidR="00EA125C" w:rsidRPr="00594420" w:rsidRDefault="00EA125C" w:rsidP="002F687D">
            <w:pPr>
              <w:ind w:firstLine="35"/>
              <w:rPr>
                <w:b/>
              </w:rPr>
            </w:pPr>
          </w:p>
        </w:tc>
        <w:tc>
          <w:tcPr>
            <w:tcW w:w="2844" w:type="dxa"/>
            <w:vAlign w:val="center"/>
          </w:tcPr>
          <w:p w14:paraId="59E52220" w14:textId="0AB618DB" w:rsidR="00EA125C" w:rsidRPr="00594420" w:rsidRDefault="00EA125C" w:rsidP="00A72B37">
            <w:pPr>
              <w:jc w:val="center"/>
              <w:rPr>
                <w:b/>
              </w:rPr>
            </w:pPr>
            <w:r w:rsidRPr="00594420">
              <w:rPr>
                <w:b/>
              </w:rPr>
              <w:t>0.05*</w:t>
            </w:r>
          </w:p>
        </w:tc>
        <w:tc>
          <w:tcPr>
            <w:tcW w:w="2321" w:type="dxa"/>
            <w:vAlign w:val="center"/>
          </w:tcPr>
          <w:p w14:paraId="465B02E9" w14:textId="3CD064C5" w:rsidR="00EA125C" w:rsidRPr="002F687D" w:rsidRDefault="00A72B37" w:rsidP="00A72B37">
            <w:pPr>
              <w:jc w:val="center"/>
            </w:pPr>
            <w:r w:rsidRPr="002F687D">
              <w:t>76.0</w:t>
            </w:r>
          </w:p>
        </w:tc>
        <w:tc>
          <w:tcPr>
            <w:tcW w:w="2274" w:type="dxa"/>
            <w:vAlign w:val="center"/>
          </w:tcPr>
          <w:p w14:paraId="2C60E664" w14:textId="18D9D1C7" w:rsidR="00EA125C" w:rsidRPr="00A72B37" w:rsidRDefault="00EA125C" w:rsidP="00A72B37">
            <w:pPr>
              <w:jc w:val="center"/>
            </w:pPr>
            <w:r w:rsidRPr="00A72B37">
              <w:t>0.746</w:t>
            </w:r>
          </w:p>
        </w:tc>
        <w:tc>
          <w:tcPr>
            <w:tcW w:w="2106" w:type="dxa"/>
            <w:vAlign w:val="center"/>
          </w:tcPr>
          <w:p w14:paraId="02268E0A" w14:textId="782B336D" w:rsidR="00EA125C" w:rsidRPr="00A72B37" w:rsidRDefault="00EA125C" w:rsidP="00A72B37">
            <w:pPr>
              <w:jc w:val="center"/>
            </w:pPr>
            <w:r w:rsidRPr="00A72B37">
              <w:t>0.726</w:t>
            </w:r>
          </w:p>
        </w:tc>
      </w:tr>
      <w:tr w:rsidR="00EA125C" w:rsidRPr="00A72B37" w14:paraId="54CE505D" w14:textId="77777777" w:rsidTr="002936CE">
        <w:trPr>
          <w:trHeight w:val="434"/>
        </w:trPr>
        <w:tc>
          <w:tcPr>
            <w:tcW w:w="4557" w:type="dxa"/>
            <w:vMerge/>
            <w:vAlign w:val="center"/>
          </w:tcPr>
          <w:p w14:paraId="4BDFAB6C" w14:textId="77777777" w:rsidR="00EA125C" w:rsidRPr="00594420" w:rsidRDefault="00EA125C" w:rsidP="002F687D">
            <w:pPr>
              <w:ind w:firstLine="35"/>
              <w:rPr>
                <w:b/>
              </w:rPr>
            </w:pPr>
          </w:p>
        </w:tc>
        <w:tc>
          <w:tcPr>
            <w:tcW w:w="2844" w:type="dxa"/>
            <w:vAlign w:val="center"/>
          </w:tcPr>
          <w:p w14:paraId="5EC018B6" w14:textId="13D61FF2" w:rsidR="00EA125C" w:rsidRPr="00594420" w:rsidRDefault="00EA125C" w:rsidP="00A72B37">
            <w:pPr>
              <w:jc w:val="center"/>
              <w:rPr>
                <w:b/>
              </w:rPr>
            </w:pPr>
            <w:r w:rsidRPr="00594420">
              <w:rPr>
                <w:b/>
              </w:rPr>
              <w:t>0.01</w:t>
            </w:r>
          </w:p>
        </w:tc>
        <w:tc>
          <w:tcPr>
            <w:tcW w:w="2321" w:type="dxa"/>
            <w:vAlign w:val="center"/>
          </w:tcPr>
          <w:p w14:paraId="0A80ED17" w14:textId="75C33458" w:rsidR="00EA125C" w:rsidRPr="00A72B37" w:rsidRDefault="00A72B37" w:rsidP="00A72B37">
            <w:pPr>
              <w:jc w:val="center"/>
            </w:pPr>
            <w:r w:rsidRPr="00A72B37">
              <w:t>75.8</w:t>
            </w:r>
          </w:p>
        </w:tc>
        <w:tc>
          <w:tcPr>
            <w:tcW w:w="2274" w:type="dxa"/>
            <w:shd w:val="clear" w:color="auto" w:fill="C5E0B3" w:themeFill="accent6" w:themeFillTint="66"/>
            <w:vAlign w:val="center"/>
          </w:tcPr>
          <w:p w14:paraId="121014B6" w14:textId="11712933" w:rsidR="00EA125C" w:rsidRPr="002F687D" w:rsidRDefault="00EA125C" w:rsidP="00A72B37">
            <w:pPr>
              <w:jc w:val="center"/>
              <w:rPr>
                <w:b/>
              </w:rPr>
            </w:pPr>
            <w:r w:rsidRPr="002F687D">
              <w:rPr>
                <w:b/>
              </w:rPr>
              <w:t>0.750</w:t>
            </w:r>
          </w:p>
        </w:tc>
        <w:tc>
          <w:tcPr>
            <w:tcW w:w="2106" w:type="dxa"/>
            <w:vAlign w:val="center"/>
          </w:tcPr>
          <w:p w14:paraId="5FEAFBE4" w14:textId="1C7365AB" w:rsidR="00EA125C" w:rsidRPr="00A72B37" w:rsidRDefault="00EA125C" w:rsidP="00A72B37">
            <w:pPr>
              <w:jc w:val="center"/>
            </w:pPr>
            <w:r w:rsidRPr="00A72B37">
              <w:t>0.725</w:t>
            </w:r>
          </w:p>
        </w:tc>
      </w:tr>
      <w:tr w:rsidR="00A72B37" w:rsidRPr="00A72B37" w14:paraId="40294A4D" w14:textId="77777777" w:rsidTr="002936CE">
        <w:trPr>
          <w:trHeight w:val="434"/>
        </w:trPr>
        <w:tc>
          <w:tcPr>
            <w:tcW w:w="4557" w:type="dxa"/>
            <w:vMerge w:val="restart"/>
            <w:vAlign w:val="center"/>
          </w:tcPr>
          <w:p w14:paraId="06D2885D" w14:textId="4B101F94" w:rsidR="00A72B37" w:rsidRPr="00594420" w:rsidRDefault="00A72B37" w:rsidP="002F687D">
            <w:pPr>
              <w:ind w:firstLine="35"/>
              <w:rPr>
                <w:b/>
              </w:rPr>
            </w:pPr>
            <w:r w:rsidRPr="00594420">
              <w:rPr>
                <w:b/>
              </w:rPr>
              <w:t>Minimum number of objects per leaf</w:t>
            </w:r>
          </w:p>
        </w:tc>
        <w:tc>
          <w:tcPr>
            <w:tcW w:w="2844" w:type="dxa"/>
            <w:vAlign w:val="center"/>
          </w:tcPr>
          <w:p w14:paraId="55C617B3" w14:textId="24C64F25" w:rsidR="00A72B37" w:rsidRPr="00594420" w:rsidRDefault="00A72B37" w:rsidP="00A72B37">
            <w:pPr>
              <w:jc w:val="center"/>
              <w:rPr>
                <w:b/>
              </w:rPr>
            </w:pPr>
            <w:r w:rsidRPr="00594420">
              <w:rPr>
                <w:b/>
              </w:rPr>
              <w:t>5</w:t>
            </w:r>
          </w:p>
        </w:tc>
        <w:tc>
          <w:tcPr>
            <w:tcW w:w="2321" w:type="dxa"/>
            <w:vAlign w:val="center"/>
          </w:tcPr>
          <w:p w14:paraId="2B88058C" w14:textId="33483139" w:rsidR="00A72B37" w:rsidRPr="00A72B37" w:rsidRDefault="00A72B37" w:rsidP="00A72B37">
            <w:pPr>
              <w:jc w:val="center"/>
            </w:pPr>
            <w:r w:rsidRPr="00A72B37">
              <w:t>75.0</w:t>
            </w:r>
          </w:p>
        </w:tc>
        <w:tc>
          <w:tcPr>
            <w:tcW w:w="2274" w:type="dxa"/>
            <w:vAlign w:val="center"/>
          </w:tcPr>
          <w:p w14:paraId="60170C7E" w14:textId="1A157A71" w:rsidR="00A72B37" w:rsidRPr="00A72B37" w:rsidRDefault="00A72B37" w:rsidP="00A72B37">
            <w:pPr>
              <w:jc w:val="center"/>
            </w:pPr>
            <w:r w:rsidRPr="00A72B37">
              <w:t>0.740</w:t>
            </w:r>
          </w:p>
        </w:tc>
        <w:tc>
          <w:tcPr>
            <w:tcW w:w="2106" w:type="dxa"/>
            <w:vAlign w:val="center"/>
          </w:tcPr>
          <w:p w14:paraId="4CA06401" w14:textId="2B74DD99" w:rsidR="00A72B37" w:rsidRPr="00A72B37" w:rsidRDefault="00A72B37" w:rsidP="00A72B37">
            <w:pPr>
              <w:jc w:val="center"/>
            </w:pPr>
            <w:r w:rsidRPr="00A72B37">
              <w:t>0.727</w:t>
            </w:r>
          </w:p>
        </w:tc>
      </w:tr>
      <w:tr w:rsidR="00A72B37" w:rsidRPr="00A72B37" w14:paraId="358B03E9" w14:textId="77777777" w:rsidTr="002936CE">
        <w:trPr>
          <w:trHeight w:val="434"/>
        </w:trPr>
        <w:tc>
          <w:tcPr>
            <w:tcW w:w="4557" w:type="dxa"/>
            <w:vMerge/>
            <w:vAlign w:val="center"/>
          </w:tcPr>
          <w:p w14:paraId="22F7E118" w14:textId="77777777" w:rsidR="00A72B37" w:rsidRPr="00594420" w:rsidRDefault="00A72B37" w:rsidP="002F687D">
            <w:pPr>
              <w:ind w:firstLine="35"/>
              <w:rPr>
                <w:b/>
              </w:rPr>
            </w:pPr>
          </w:p>
        </w:tc>
        <w:tc>
          <w:tcPr>
            <w:tcW w:w="2844" w:type="dxa"/>
            <w:vAlign w:val="center"/>
          </w:tcPr>
          <w:p w14:paraId="1A831A81" w14:textId="4C6CBFF5" w:rsidR="00A72B37" w:rsidRPr="00594420" w:rsidRDefault="00A72B37" w:rsidP="00A72B37">
            <w:pPr>
              <w:jc w:val="center"/>
              <w:rPr>
                <w:b/>
              </w:rPr>
            </w:pPr>
            <w:r w:rsidRPr="00594420">
              <w:rPr>
                <w:b/>
              </w:rPr>
              <w:t>10*</w:t>
            </w:r>
          </w:p>
        </w:tc>
        <w:tc>
          <w:tcPr>
            <w:tcW w:w="2321" w:type="dxa"/>
            <w:shd w:val="clear" w:color="auto" w:fill="C5E0B3" w:themeFill="accent6" w:themeFillTint="66"/>
            <w:vAlign w:val="center"/>
          </w:tcPr>
          <w:p w14:paraId="329C96F6" w14:textId="3AE5D8B3" w:rsidR="00A72B37" w:rsidRPr="002F687D" w:rsidRDefault="00A72B37" w:rsidP="00A72B37">
            <w:pPr>
              <w:jc w:val="center"/>
              <w:rPr>
                <w:b/>
              </w:rPr>
            </w:pPr>
            <w:r w:rsidRPr="002F687D">
              <w:rPr>
                <w:b/>
              </w:rPr>
              <w:t>76.1</w:t>
            </w:r>
          </w:p>
        </w:tc>
        <w:tc>
          <w:tcPr>
            <w:tcW w:w="2274" w:type="dxa"/>
            <w:vAlign w:val="center"/>
          </w:tcPr>
          <w:p w14:paraId="19F67EF2" w14:textId="2FAE18FF" w:rsidR="00A72B37" w:rsidRPr="00A72B37" w:rsidRDefault="00A72B37" w:rsidP="00A72B37">
            <w:pPr>
              <w:jc w:val="center"/>
            </w:pPr>
            <w:r w:rsidRPr="00A72B37">
              <w:t>0.748</w:t>
            </w:r>
          </w:p>
        </w:tc>
        <w:tc>
          <w:tcPr>
            <w:tcW w:w="2106" w:type="dxa"/>
            <w:vAlign w:val="center"/>
          </w:tcPr>
          <w:p w14:paraId="666B182A" w14:textId="70008576" w:rsidR="00A72B37" w:rsidRPr="00A72B37" w:rsidRDefault="00A72B37" w:rsidP="00A72B37">
            <w:pPr>
              <w:jc w:val="center"/>
            </w:pPr>
            <w:r w:rsidRPr="00A72B37">
              <w:t>0.730</w:t>
            </w:r>
          </w:p>
        </w:tc>
      </w:tr>
      <w:tr w:rsidR="00A72B37" w:rsidRPr="00A72B37" w14:paraId="4719C362" w14:textId="77777777" w:rsidTr="002936CE">
        <w:trPr>
          <w:trHeight w:val="434"/>
        </w:trPr>
        <w:tc>
          <w:tcPr>
            <w:tcW w:w="4557" w:type="dxa"/>
            <w:vMerge/>
            <w:vAlign w:val="center"/>
          </w:tcPr>
          <w:p w14:paraId="697D6665" w14:textId="300AEC49" w:rsidR="00A72B37" w:rsidRPr="00594420" w:rsidRDefault="00A72B37" w:rsidP="002F687D">
            <w:pPr>
              <w:ind w:firstLine="35"/>
              <w:rPr>
                <w:b/>
              </w:rPr>
            </w:pPr>
          </w:p>
        </w:tc>
        <w:tc>
          <w:tcPr>
            <w:tcW w:w="2844" w:type="dxa"/>
            <w:vAlign w:val="center"/>
          </w:tcPr>
          <w:p w14:paraId="6FC59EC0" w14:textId="4937B6C8" w:rsidR="00A72B37" w:rsidRPr="00594420" w:rsidRDefault="00A72B37" w:rsidP="00A72B37">
            <w:pPr>
              <w:jc w:val="center"/>
              <w:rPr>
                <w:b/>
              </w:rPr>
            </w:pPr>
            <w:r w:rsidRPr="00594420">
              <w:rPr>
                <w:b/>
              </w:rPr>
              <w:t>15</w:t>
            </w:r>
          </w:p>
        </w:tc>
        <w:tc>
          <w:tcPr>
            <w:tcW w:w="2321" w:type="dxa"/>
            <w:vAlign w:val="center"/>
          </w:tcPr>
          <w:p w14:paraId="22143FED" w14:textId="725BF256" w:rsidR="00A72B37" w:rsidRPr="00A72B37" w:rsidRDefault="00A72B37" w:rsidP="00A72B37">
            <w:pPr>
              <w:jc w:val="center"/>
            </w:pPr>
            <w:r w:rsidRPr="00A72B37">
              <w:t>74.8</w:t>
            </w:r>
          </w:p>
        </w:tc>
        <w:tc>
          <w:tcPr>
            <w:tcW w:w="2274" w:type="dxa"/>
            <w:vAlign w:val="center"/>
          </w:tcPr>
          <w:p w14:paraId="210FEC24" w14:textId="2A95CE5C" w:rsidR="00A72B37" w:rsidRPr="00A72B37" w:rsidRDefault="00A72B37" w:rsidP="00A72B37">
            <w:pPr>
              <w:jc w:val="center"/>
            </w:pPr>
            <w:r w:rsidRPr="00A72B37">
              <w:t>0.736</w:t>
            </w:r>
          </w:p>
        </w:tc>
        <w:tc>
          <w:tcPr>
            <w:tcW w:w="2106" w:type="dxa"/>
            <w:vAlign w:val="center"/>
          </w:tcPr>
          <w:p w14:paraId="578FEA3B" w14:textId="7B7142E6" w:rsidR="00A72B37" w:rsidRPr="00A72B37" w:rsidRDefault="00A72B37" w:rsidP="00A72B37">
            <w:pPr>
              <w:jc w:val="center"/>
            </w:pPr>
            <w:r w:rsidRPr="00A72B37">
              <w:t>0.735</w:t>
            </w:r>
          </w:p>
        </w:tc>
      </w:tr>
      <w:tr w:rsidR="00A72B37" w:rsidRPr="00A72B37" w14:paraId="03F8878A" w14:textId="77777777" w:rsidTr="002936CE">
        <w:trPr>
          <w:trHeight w:val="434"/>
        </w:trPr>
        <w:tc>
          <w:tcPr>
            <w:tcW w:w="4557" w:type="dxa"/>
            <w:vMerge/>
            <w:vAlign w:val="center"/>
          </w:tcPr>
          <w:p w14:paraId="1D51846E" w14:textId="77777777" w:rsidR="00A72B37" w:rsidRPr="00594420" w:rsidRDefault="00A72B37" w:rsidP="002F687D">
            <w:pPr>
              <w:ind w:firstLine="35"/>
              <w:rPr>
                <w:b/>
              </w:rPr>
            </w:pPr>
          </w:p>
        </w:tc>
        <w:tc>
          <w:tcPr>
            <w:tcW w:w="2844" w:type="dxa"/>
            <w:vAlign w:val="center"/>
          </w:tcPr>
          <w:p w14:paraId="5B522C80" w14:textId="237D70EF" w:rsidR="00A72B37" w:rsidRPr="00594420" w:rsidRDefault="00A72B37" w:rsidP="00A72B37">
            <w:pPr>
              <w:jc w:val="center"/>
              <w:rPr>
                <w:b/>
              </w:rPr>
            </w:pPr>
            <w:r w:rsidRPr="00594420">
              <w:rPr>
                <w:b/>
              </w:rPr>
              <w:t>20</w:t>
            </w:r>
          </w:p>
        </w:tc>
        <w:tc>
          <w:tcPr>
            <w:tcW w:w="2321" w:type="dxa"/>
            <w:vAlign w:val="center"/>
          </w:tcPr>
          <w:p w14:paraId="7A8221B5" w14:textId="54586CBB" w:rsidR="00A72B37" w:rsidRPr="00A72B37" w:rsidRDefault="00A72B37" w:rsidP="00A72B37">
            <w:pPr>
              <w:jc w:val="center"/>
            </w:pPr>
            <w:r w:rsidRPr="00A72B37">
              <w:t>75.6</w:t>
            </w:r>
          </w:p>
        </w:tc>
        <w:tc>
          <w:tcPr>
            <w:tcW w:w="2274" w:type="dxa"/>
            <w:vAlign w:val="center"/>
          </w:tcPr>
          <w:p w14:paraId="6ACD5F95" w14:textId="56B19DDC" w:rsidR="00A72B37" w:rsidRPr="00A72B37" w:rsidRDefault="00A72B37" w:rsidP="00A72B37">
            <w:pPr>
              <w:jc w:val="center"/>
            </w:pPr>
            <w:r w:rsidRPr="00A72B37">
              <w:t>0.743</w:t>
            </w:r>
          </w:p>
        </w:tc>
        <w:tc>
          <w:tcPr>
            <w:tcW w:w="2106" w:type="dxa"/>
            <w:shd w:val="clear" w:color="auto" w:fill="C5E0B3" w:themeFill="accent6" w:themeFillTint="66"/>
            <w:vAlign w:val="center"/>
          </w:tcPr>
          <w:p w14:paraId="2B5200E1" w14:textId="4BD0DC37" w:rsidR="00A72B37" w:rsidRPr="002E437F" w:rsidRDefault="00A72B37" w:rsidP="00A72B37">
            <w:pPr>
              <w:jc w:val="center"/>
              <w:rPr>
                <w:b/>
              </w:rPr>
            </w:pPr>
            <w:r w:rsidRPr="002E437F">
              <w:rPr>
                <w:b/>
              </w:rPr>
              <w:t>0.746</w:t>
            </w:r>
          </w:p>
        </w:tc>
      </w:tr>
      <w:tr w:rsidR="00A72B37" w:rsidRPr="00A72B37" w14:paraId="4C8400E9" w14:textId="77777777" w:rsidTr="002936CE">
        <w:trPr>
          <w:trHeight w:val="434"/>
        </w:trPr>
        <w:tc>
          <w:tcPr>
            <w:tcW w:w="4557" w:type="dxa"/>
            <w:vMerge/>
            <w:vAlign w:val="center"/>
          </w:tcPr>
          <w:p w14:paraId="6364EB3D" w14:textId="77777777" w:rsidR="00A72B37" w:rsidRPr="00594420" w:rsidRDefault="00A72B37" w:rsidP="002F687D">
            <w:pPr>
              <w:ind w:firstLine="35"/>
              <w:rPr>
                <w:b/>
              </w:rPr>
            </w:pPr>
          </w:p>
        </w:tc>
        <w:tc>
          <w:tcPr>
            <w:tcW w:w="2844" w:type="dxa"/>
            <w:vAlign w:val="center"/>
          </w:tcPr>
          <w:p w14:paraId="31A17F2B" w14:textId="3D45DF8E" w:rsidR="00A72B37" w:rsidRPr="00594420" w:rsidRDefault="00A72B37" w:rsidP="00A72B37">
            <w:pPr>
              <w:jc w:val="center"/>
              <w:rPr>
                <w:b/>
              </w:rPr>
            </w:pPr>
            <w:r w:rsidRPr="00594420">
              <w:rPr>
                <w:b/>
              </w:rPr>
              <w:t>30</w:t>
            </w:r>
          </w:p>
        </w:tc>
        <w:tc>
          <w:tcPr>
            <w:tcW w:w="2321" w:type="dxa"/>
            <w:vAlign w:val="center"/>
          </w:tcPr>
          <w:p w14:paraId="1B985FB4" w14:textId="3F6DFEE7" w:rsidR="00A72B37" w:rsidRPr="00A72B37" w:rsidRDefault="00A72B37" w:rsidP="00A72B37">
            <w:pPr>
              <w:jc w:val="center"/>
            </w:pPr>
            <w:r w:rsidRPr="00A72B37">
              <w:t>75.8</w:t>
            </w:r>
          </w:p>
        </w:tc>
        <w:tc>
          <w:tcPr>
            <w:tcW w:w="2274" w:type="dxa"/>
            <w:vAlign w:val="center"/>
          </w:tcPr>
          <w:p w14:paraId="1056AECD" w14:textId="240C75A5" w:rsidR="00A72B37" w:rsidRPr="00A72B37" w:rsidRDefault="00A72B37" w:rsidP="00A72B37">
            <w:pPr>
              <w:jc w:val="center"/>
            </w:pPr>
            <w:r w:rsidRPr="00A72B37">
              <w:t>0.745</w:t>
            </w:r>
          </w:p>
        </w:tc>
        <w:tc>
          <w:tcPr>
            <w:tcW w:w="2106" w:type="dxa"/>
            <w:vAlign w:val="center"/>
          </w:tcPr>
          <w:p w14:paraId="620748E2" w14:textId="1907D8EB" w:rsidR="00A72B37" w:rsidRPr="002E437F" w:rsidRDefault="00A72B37" w:rsidP="00A72B37">
            <w:pPr>
              <w:jc w:val="center"/>
            </w:pPr>
            <w:r w:rsidRPr="002E437F">
              <w:t>0.744</w:t>
            </w:r>
          </w:p>
        </w:tc>
      </w:tr>
      <w:tr w:rsidR="00A72B37" w:rsidRPr="00A72B37" w14:paraId="6EF88697" w14:textId="77777777" w:rsidTr="002936CE">
        <w:trPr>
          <w:trHeight w:val="434"/>
        </w:trPr>
        <w:tc>
          <w:tcPr>
            <w:tcW w:w="4557" w:type="dxa"/>
            <w:vAlign w:val="center"/>
          </w:tcPr>
          <w:p w14:paraId="5EE0A2C9" w14:textId="5B25661C" w:rsidR="00A72B37" w:rsidRPr="00594420" w:rsidRDefault="00A72B37" w:rsidP="002F687D">
            <w:pPr>
              <w:ind w:firstLine="35"/>
              <w:rPr>
                <w:b/>
              </w:rPr>
            </w:pPr>
            <w:r w:rsidRPr="00594420">
              <w:rPr>
                <w:b/>
              </w:rPr>
              <w:t>Reduced error pruning</w:t>
            </w:r>
          </w:p>
        </w:tc>
        <w:tc>
          <w:tcPr>
            <w:tcW w:w="2844" w:type="dxa"/>
            <w:vAlign w:val="center"/>
          </w:tcPr>
          <w:p w14:paraId="6AD1CF7C" w14:textId="7F8E068A" w:rsidR="00A72B37" w:rsidRPr="00594420" w:rsidRDefault="00A72B37" w:rsidP="00A72B37">
            <w:pPr>
              <w:jc w:val="center"/>
              <w:rPr>
                <w:b/>
              </w:rPr>
            </w:pPr>
            <w:r w:rsidRPr="00594420">
              <w:rPr>
                <w:b/>
              </w:rPr>
              <w:t>Yes</w:t>
            </w:r>
          </w:p>
        </w:tc>
        <w:tc>
          <w:tcPr>
            <w:tcW w:w="2321" w:type="dxa"/>
            <w:vAlign w:val="center"/>
          </w:tcPr>
          <w:p w14:paraId="0E11B96B" w14:textId="08AE7855" w:rsidR="00A72B37" w:rsidRPr="00A72B37" w:rsidRDefault="00A72B37" w:rsidP="00A72B37">
            <w:pPr>
              <w:jc w:val="center"/>
            </w:pPr>
            <w:r w:rsidRPr="00A72B37">
              <w:t>75.0</w:t>
            </w:r>
          </w:p>
        </w:tc>
        <w:tc>
          <w:tcPr>
            <w:tcW w:w="2274" w:type="dxa"/>
            <w:vAlign w:val="center"/>
          </w:tcPr>
          <w:p w14:paraId="5902EA9A" w14:textId="4DBB4F92" w:rsidR="00A72B37" w:rsidRPr="00A72B37" w:rsidRDefault="00A72B37" w:rsidP="00A72B37">
            <w:pPr>
              <w:jc w:val="center"/>
            </w:pPr>
            <w:r w:rsidRPr="00A72B37">
              <w:t>0.739</w:t>
            </w:r>
          </w:p>
        </w:tc>
        <w:tc>
          <w:tcPr>
            <w:tcW w:w="2106" w:type="dxa"/>
            <w:vAlign w:val="center"/>
          </w:tcPr>
          <w:p w14:paraId="5FEF00A4" w14:textId="574D080C" w:rsidR="00A72B37" w:rsidRPr="00A72B37" w:rsidRDefault="00A72B37" w:rsidP="00A72B37">
            <w:pPr>
              <w:jc w:val="center"/>
            </w:pPr>
            <w:r w:rsidRPr="00A72B37">
              <w:t>0.712</w:t>
            </w:r>
          </w:p>
        </w:tc>
      </w:tr>
    </w:tbl>
    <w:p w14:paraId="00CECF2D" w14:textId="1F8E45BF" w:rsidR="003D5E6A" w:rsidRDefault="003D5E6A" w:rsidP="006D78F1">
      <w:pPr>
        <w:jc w:val="both"/>
      </w:pPr>
      <w:r>
        <w:t xml:space="preserve">Legend: Tuning performed sequentially using the best specification identified </w:t>
      </w:r>
      <w:r w:rsidR="006D78F1">
        <w:t>for each hyperparameter. Asterisks identify altered hyperparameters versus the default model, and the specification chosen</w:t>
      </w:r>
      <w:r>
        <w:t xml:space="preserve">. </w:t>
      </w:r>
      <w:r w:rsidR="002E437F">
        <w:t xml:space="preserve">Cells highlighted in bold show the maximum </w:t>
      </w:r>
      <w:r w:rsidR="006D78F1">
        <w:t xml:space="preserve">across </w:t>
      </w:r>
      <w:r w:rsidR="002E437F">
        <w:t xml:space="preserve">each </w:t>
      </w:r>
      <w:r w:rsidR="006D78F1">
        <w:t>performance metric</w:t>
      </w:r>
      <w:r w:rsidR="002E437F">
        <w:t xml:space="preserve">. </w:t>
      </w:r>
      <w:r>
        <w:t>Default model specifications are as follows: confidence factor 0.25, minimum number of objects 2</w:t>
      </w:r>
      <w:r w:rsidR="00A72B37">
        <w:t>, no reduced-error pruning</w:t>
      </w:r>
      <w:r w:rsidR="002936CE">
        <w:t>. AUROC – Area-under-the-Receiver-Operator-Curve; SMOTE - Sy</w:t>
      </w:r>
      <w:r w:rsidR="002936CE" w:rsidRPr="002F687D">
        <w:t>nthetic Minority Oversampling Technique</w:t>
      </w:r>
    </w:p>
    <w:p w14:paraId="551ABA41" w14:textId="77777777" w:rsidR="000B3910" w:rsidRDefault="000B3910">
      <w:pPr>
        <w:rPr>
          <w:rFonts w:eastAsiaTheme="majorEastAsia" w:cstheme="majorBidi"/>
          <w:sz w:val="26"/>
          <w:szCs w:val="26"/>
        </w:rPr>
      </w:pPr>
      <w:r>
        <w:br w:type="page"/>
      </w:r>
    </w:p>
    <w:p w14:paraId="6ACA4A0F" w14:textId="049B5ECF" w:rsidR="000B3910" w:rsidRDefault="000B3910" w:rsidP="000B3910">
      <w:pPr>
        <w:pStyle w:val="Heading2"/>
      </w:pPr>
      <w:r>
        <w:lastRenderedPageBreak/>
        <w:t>Table 3 – Random forest hyperparameter tuning (before SMOTE)</w:t>
      </w:r>
    </w:p>
    <w:p w14:paraId="6D8810A4" w14:textId="77777777" w:rsidR="000B3910" w:rsidRPr="002F687D" w:rsidRDefault="000B3910" w:rsidP="000B3910"/>
    <w:tbl>
      <w:tblPr>
        <w:tblStyle w:val="TableGrid"/>
        <w:tblW w:w="13972" w:type="dxa"/>
        <w:tblLook w:val="04A0" w:firstRow="1" w:lastRow="0" w:firstColumn="1" w:lastColumn="0" w:noHBand="0" w:noVBand="1"/>
      </w:tblPr>
      <w:tblGrid>
        <w:gridCol w:w="4514"/>
        <w:gridCol w:w="2818"/>
        <w:gridCol w:w="2300"/>
        <w:gridCol w:w="2412"/>
        <w:gridCol w:w="1928"/>
      </w:tblGrid>
      <w:tr w:rsidR="000B3910" w:rsidRPr="00A72B37" w14:paraId="195C70C4" w14:textId="77777777" w:rsidTr="002936CE">
        <w:trPr>
          <w:trHeight w:val="1459"/>
        </w:trPr>
        <w:tc>
          <w:tcPr>
            <w:tcW w:w="4514" w:type="dxa"/>
            <w:shd w:val="clear" w:color="auto" w:fill="D0CECE" w:themeFill="background2" w:themeFillShade="E6"/>
            <w:vAlign w:val="center"/>
          </w:tcPr>
          <w:p w14:paraId="17F352B3" w14:textId="77777777" w:rsidR="000B3910" w:rsidRPr="00A72B37" w:rsidRDefault="000B3910" w:rsidP="00522F4C">
            <w:pPr>
              <w:jc w:val="center"/>
              <w:rPr>
                <w:b/>
              </w:rPr>
            </w:pPr>
            <w:r>
              <w:rPr>
                <w:b/>
              </w:rPr>
              <w:t>H</w:t>
            </w:r>
            <w:r w:rsidRPr="00A72B37">
              <w:rPr>
                <w:b/>
              </w:rPr>
              <w:t>yperparameter</w:t>
            </w:r>
          </w:p>
        </w:tc>
        <w:tc>
          <w:tcPr>
            <w:tcW w:w="2818" w:type="dxa"/>
            <w:shd w:val="clear" w:color="auto" w:fill="D0CECE" w:themeFill="background2" w:themeFillShade="E6"/>
            <w:vAlign w:val="center"/>
          </w:tcPr>
          <w:p w14:paraId="6CB85EE3" w14:textId="77777777" w:rsidR="000B3910" w:rsidRPr="00A72B37" w:rsidRDefault="000B3910" w:rsidP="00522F4C">
            <w:pPr>
              <w:jc w:val="center"/>
              <w:rPr>
                <w:b/>
              </w:rPr>
            </w:pPr>
            <w:r w:rsidRPr="00A72B37">
              <w:rPr>
                <w:b/>
              </w:rPr>
              <w:t>Hyperparameter specification</w:t>
            </w:r>
          </w:p>
        </w:tc>
        <w:tc>
          <w:tcPr>
            <w:tcW w:w="2300" w:type="dxa"/>
            <w:shd w:val="clear" w:color="auto" w:fill="D0CECE" w:themeFill="background2" w:themeFillShade="E6"/>
            <w:vAlign w:val="center"/>
          </w:tcPr>
          <w:p w14:paraId="781D1DB4" w14:textId="77777777" w:rsidR="000B3910" w:rsidRPr="00A72B37" w:rsidRDefault="000B3910" w:rsidP="00522F4C">
            <w:pPr>
              <w:jc w:val="center"/>
              <w:rPr>
                <w:b/>
              </w:rPr>
            </w:pPr>
            <w:r w:rsidRPr="00A72B37">
              <w:rPr>
                <w:b/>
              </w:rPr>
              <w:t>Accuracy (%)</w:t>
            </w:r>
          </w:p>
        </w:tc>
        <w:tc>
          <w:tcPr>
            <w:tcW w:w="2412" w:type="dxa"/>
            <w:shd w:val="clear" w:color="auto" w:fill="D0CECE" w:themeFill="background2" w:themeFillShade="E6"/>
            <w:vAlign w:val="center"/>
          </w:tcPr>
          <w:p w14:paraId="10096A52" w14:textId="77777777" w:rsidR="000B3910" w:rsidRDefault="000B3910" w:rsidP="00522F4C">
            <w:pPr>
              <w:jc w:val="center"/>
              <w:rPr>
                <w:b/>
              </w:rPr>
            </w:pPr>
            <w:r w:rsidRPr="00A72B37">
              <w:rPr>
                <w:b/>
              </w:rPr>
              <w:t>F-score</w:t>
            </w:r>
          </w:p>
          <w:p w14:paraId="54407CDE" w14:textId="77777777" w:rsidR="000B3910" w:rsidRPr="00A72B37" w:rsidRDefault="000B3910" w:rsidP="00522F4C">
            <w:pPr>
              <w:jc w:val="center"/>
              <w:rPr>
                <w:b/>
              </w:rPr>
            </w:pPr>
            <w:r w:rsidRPr="00A72B37">
              <w:rPr>
                <w:b/>
              </w:rPr>
              <w:t>(weighted average)</w:t>
            </w:r>
          </w:p>
        </w:tc>
        <w:tc>
          <w:tcPr>
            <w:tcW w:w="1928" w:type="dxa"/>
            <w:shd w:val="clear" w:color="auto" w:fill="D0CECE" w:themeFill="background2" w:themeFillShade="E6"/>
            <w:vAlign w:val="center"/>
          </w:tcPr>
          <w:p w14:paraId="49032983" w14:textId="77777777" w:rsidR="000B3910" w:rsidRPr="00A72B37" w:rsidRDefault="000B3910" w:rsidP="00522F4C">
            <w:pPr>
              <w:jc w:val="center"/>
              <w:rPr>
                <w:b/>
              </w:rPr>
            </w:pPr>
            <w:r w:rsidRPr="00A72B37">
              <w:rPr>
                <w:b/>
              </w:rPr>
              <w:t>AUROC</w:t>
            </w:r>
          </w:p>
        </w:tc>
      </w:tr>
      <w:tr w:rsidR="000B3910" w:rsidRPr="00A72B37" w14:paraId="21932850" w14:textId="77777777" w:rsidTr="002936CE">
        <w:trPr>
          <w:trHeight w:val="434"/>
        </w:trPr>
        <w:tc>
          <w:tcPr>
            <w:tcW w:w="4514" w:type="dxa"/>
            <w:vAlign w:val="center"/>
          </w:tcPr>
          <w:p w14:paraId="0A5ED171" w14:textId="77777777" w:rsidR="000B3910" w:rsidRPr="00594420" w:rsidRDefault="000B3910" w:rsidP="00522F4C">
            <w:pPr>
              <w:ind w:firstLine="35"/>
              <w:rPr>
                <w:b/>
              </w:rPr>
            </w:pPr>
            <w:r w:rsidRPr="00594420">
              <w:rPr>
                <w:b/>
              </w:rPr>
              <w:t>Default model</w:t>
            </w:r>
          </w:p>
        </w:tc>
        <w:tc>
          <w:tcPr>
            <w:tcW w:w="2818" w:type="dxa"/>
            <w:vAlign w:val="center"/>
          </w:tcPr>
          <w:p w14:paraId="7295A567" w14:textId="77777777" w:rsidR="000B3910" w:rsidRPr="00594420" w:rsidRDefault="000B3910" w:rsidP="00522F4C">
            <w:pPr>
              <w:jc w:val="center"/>
              <w:rPr>
                <w:b/>
              </w:rPr>
            </w:pPr>
            <w:r w:rsidRPr="00594420">
              <w:rPr>
                <w:b/>
              </w:rPr>
              <w:t>Default model</w:t>
            </w:r>
          </w:p>
        </w:tc>
        <w:tc>
          <w:tcPr>
            <w:tcW w:w="2300" w:type="dxa"/>
            <w:shd w:val="clear" w:color="auto" w:fill="C5E0B3" w:themeFill="accent6" w:themeFillTint="66"/>
            <w:vAlign w:val="center"/>
          </w:tcPr>
          <w:p w14:paraId="71F759F3" w14:textId="24A6259E" w:rsidR="000B3910" w:rsidRPr="00AF0F60" w:rsidRDefault="006D78F1" w:rsidP="000B3910">
            <w:pPr>
              <w:jc w:val="center"/>
              <w:rPr>
                <w:b/>
              </w:rPr>
            </w:pPr>
            <w:r w:rsidRPr="00AF0F60">
              <w:rPr>
                <w:b/>
              </w:rPr>
              <w:t>79.3</w:t>
            </w:r>
          </w:p>
        </w:tc>
        <w:tc>
          <w:tcPr>
            <w:tcW w:w="2412" w:type="dxa"/>
            <w:shd w:val="clear" w:color="auto" w:fill="C5E0B3" w:themeFill="accent6" w:themeFillTint="66"/>
            <w:vAlign w:val="center"/>
          </w:tcPr>
          <w:p w14:paraId="3942B118" w14:textId="57C8E011" w:rsidR="000B3910" w:rsidRPr="00AF0F60" w:rsidRDefault="006D78F1" w:rsidP="00522F4C">
            <w:pPr>
              <w:jc w:val="center"/>
              <w:rPr>
                <w:b/>
              </w:rPr>
            </w:pPr>
            <w:r w:rsidRPr="00AF0F60">
              <w:rPr>
                <w:b/>
              </w:rPr>
              <w:t>0.</w:t>
            </w:r>
            <w:r w:rsidR="00AF0F60">
              <w:rPr>
                <w:b/>
              </w:rPr>
              <w:t>785</w:t>
            </w:r>
          </w:p>
        </w:tc>
        <w:tc>
          <w:tcPr>
            <w:tcW w:w="1928" w:type="dxa"/>
            <w:vAlign w:val="center"/>
          </w:tcPr>
          <w:p w14:paraId="4E90BC43" w14:textId="31768B19" w:rsidR="000B3910" w:rsidRPr="00A72B37" w:rsidRDefault="000B3910" w:rsidP="00522F4C">
            <w:pPr>
              <w:jc w:val="center"/>
            </w:pPr>
            <w:r>
              <w:t>0</w:t>
            </w:r>
            <w:r w:rsidR="006D78F1">
              <w:t>.820</w:t>
            </w:r>
          </w:p>
        </w:tc>
      </w:tr>
      <w:tr w:rsidR="000B3910" w:rsidRPr="00A72B37" w14:paraId="777DC0C3" w14:textId="77777777" w:rsidTr="002936CE">
        <w:trPr>
          <w:trHeight w:val="434"/>
        </w:trPr>
        <w:tc>
          <w:tcPr>
            <w:tcW w:w="4514" w:type="dxa"/>
            <w:vAlign w:val="center"/>
          </w:tcPr>
          <w:p w14:paraId="7CCA26D8" w14:textId="2DC7787F" w:rsidR="000B3910" w:rsidRPr="00594420" w:rsidRDefault="000B3910" w:rsidP="00522F4C">
            <w:pPr>
              <w:ind w:firstLine="35"/>
              <w:rPr>
                <w:b/>
              </w:rPr>
            </w:pPr>
            <w:r w:rsidRPr="00594420">
              <w:rPr>
                <w:b/>
              </w:rPr>
              <w:t>Break ties randomly</w:t>
            </w:r>
          </w:p>
        </w:tc>
        <w:tc>
          <w:tcPr>
            <w:tcW w:w="2818" w:type="dxa"/>
            <w:vAlign w:val="center"/>
          </w:tcPr>
          <w:p w14:paraId="724131FD" w14:textId="3DF192B9" w:rsidR="000B3910" w:rsidRPr="00594420" w:rsidRDefault="000B3910" w:rsidP="00522F4C">
            <w:pPr>
              <w:jc w:val="center"/>
              <w:rPr>
                <w:b/>
              </w:rPr>
            </w:pPr>
            <w:r w:rsidRPr="00594420">
              <w:rPr>
                <w:b/>
              </w:rPr>
              <w:t>Yes</w:t>
            </w:r>
          </w:p>
        </w:tc>
        <w:tc>
          <w:tcPr>
            <w:tcW w:w="2300" w:type="dxa"/>
            <w:vAlign w:val="center"/>
          </w:tcPr>
          <w:p w14:paraId="4A27AB20" w14:textId="7AAA7137" w:rsidR="000B3910" w:rsidRPr="00A72B37" w:rsidRDefault="006D78F1" w:rsidP="00522F4C">
            <w:pPr>
              <w:jc w:val="center"/>
            </w:pPr>
            <w:r>
              <w:t>78.5</w:t>
            </w:r>
          </w:p>
        </w:tc>
        <w:tc>
          <w:tcPr>
            <w:tcW w:w="2412" w:type="dxa"/>
            <w:vAlign w:val="center"/>
          </w:tcPr>
          <w:p w14:paraId="6EDCB9F9" w14:textId="6C56DF2E" w:rsidR="000B3910" w:rsidRPr="00A72B37" w:rsidRDefault="006D78F1" w:rsidP="00522F4C">
            <w:pPr>
              <w:jc w:val="center"/>
            </w:pPr>
            <w:r>
              <w:t>0.</w:t>
            </w:r>
            <w:r w:rsidR="00AF0F60">
              <w:t>777</w:t>
            </w:r>
          </w:p>
        </w:tc>
        <w:tc>
          <w:tcPr>
            <w:tcW w:w="1928" w:type="dxa"/>
            <w:vAlign w:val="center"/>
          </w:tcPr>
          <w:p w14:paraId="24D76D03" w14:textId="30F6A792" w:rsidR="000B3910" w:rsidRPr="00A72B37" w:rsidRDefault="006D78F1" w:rsidP="00522F4C">
            <w:pPr>
              <w:jc w:val="center"/>
            </w:pPr>
            <w:r>
              <w:t>0.816</w:t>
            </w:r>
          </w:p>
        </w:tc>
      </w:tr>
      <w:tr w:rsidR="000B3910" w:rsidRPr="00A72B37" w14:paraId="3163D2C0" w14:textId="77777777" w:rsidTr="00723511">
        <w:trPr>
          <w:trHeight w:val="434"/>
        </w:trPr>
        <w:tc>
          <w:tcPr>
            <w:tcW w:w="4514" w:type="dxa"/>
            <w:vMerge w:val="restart"/>
            <w:vAlign w:val="center"/>
          </w:tcPr>
          <w:p w14:paraId="19E2D190" w14:textId="2C80CF29" w:rsidR="000B3910" w:rsidRPr="00594420" w:rsidRDefault="000B3910" w:rsidP="000B3910">
            <w:pPr>
              <w:ind w:firstLine="35"/>
              <w:rPr>
                <w:b/>
              </w:rPr>
            </w:pPr>
            <w:r w:rsidRPr="00594420">
              <w:rPr>
                <w:b/>
              </w:rPr>
              <w:t>Maximum tree depth</w:t>
            </w:r>
          </w:p>
        </w:tc>
        <w:tc>
          <w:tcPr>
            <w:tcW w:w="2818" w:type="dxa"/>
            <w:vAlign w:val="center"/>
          </w:tcPr>
          <w:p w14:paraId="2D8E3F94" w14:textId="4FBC5B94" w:rsidR="000B3910" w:rsidRPr="00594420" w:rsidRDefault="000B3910" w:rsidP="000B3910">
            <w:pPr>
              <w:jc w:val="center"/>
              <w:rPr>
                <w:b/>
              </w:rPr>
            </w:pPr>
            <w:r w:rsidRPr="00594420">
              <w:rPr>
                <w:b/>
              </w:rPr>
              <w:t>2</w:t>
            </w:r>
          </w:p>
        </w:tc>
        <w:tc>
          <w:tcPr>
            <w:tcW w:w="2300" w:type="dxa"/>
            <w:shd w:val="clear" w:color="auto" w:fill="auto"/>
            <w:vAlign w:val="center"/>
          </w:tcPr>
          <w:p w14:paraId="4529E86F" w14:textId="75333598" w:rsidR="000B3910" w:rsidRPr="00723511" w:rsidRDefault="000B3910" w:rsidP="000B3910">
            <w:pPr>
              <w:jc w:val="center"/>
            </w:pPr>
            <w:r w:rsidRPr="00723511">
              <w:t>75.5</w:t>
            </w:r>
          </w:p>
        </w:tc>
        <w:tc>
          <w:tcPr>
            <w:tcW w:w="2412" w:type="dxa"/>
            <w:shd w:val="clear" w:color="auto" w:fill="auto"/>
            <w:vAlign w:val="center"/>
          </w:tcPr>
          <w:p w14:paraId="73C6B1BA" w14:textId="512057FF" w:rsidR="000B3910" w:rsidRPr="00723511" w:rsidRDefault="000B3910" w:rsidP="000B3910">
            <w:pPr>
              <w:jc w:val="center"/>
            </w:pPr>
            <w:r w:rsidRPr="00723511">
              <w:t>0.720</w:t>
            </w:r>
          </w:p>
        </w:tc>
        <w:tc>
          <w:tcPr>
            <w:tcW w:w="1928" w:type="dxa"/>
            <w:vAlign w:val="center"/>
          </w:tcPr>
          <w:p w14:paraId="289D30BF" w14:textId="0DEDCCED" w:rsidR="000B3910" w:rsidRDefault="000B3910" w:rsidP="000B3910">
            <w:pPr>
              <w:jc w:val="center"/>
            </w:pPr>
            <w:r>
              <w:t>0.814</w:t>
            </w:r>
          </w:p>
        </w:tc>
      </w:tr>
      <w:tr w:rsidR="000B3910" w:rsidRPr="00A72B37" w14:paraId="2D04965C" w14:textId="77777777" w:rsidTr="00723511">
        <w:trPr>
          <w:trHeight w:val="434"/>
        </w:trPr>
        <w:tc>
          <w:tcPr>
            <w:tcW w:w="4514" w:type="dxa"/>
            <w:vMerge/>
            <w:vAlign w:val="center"/>
          </w:tcPr>
          <w:p w14:paraId="257E53F7" w14:textId="6FD72A5B" w:rsidR="000B3910" w:rsidRPr="00594420" w:rsidRDefault="000B3910" w:rsidP="000B3910">
            <w:pPr>
              <w:ind w:firstLine="35"/>
              <w:rPr>
                <w:b/>
              </w:rPr>
            </w:pPr>
          </w:p>
        </w:tc>
        <w:tc>
          <w:tcPr>
            <w:tcW w:w="2818" w:type="dxa"/>
            <w:vAlign w:val="center"/>
          </w:tcPr>
          <w:p w14:paraId="7A67E878" w14:textId="6995C994" w:rsidR="000B3910" w:rsidRPr="00594420" w:rsidRDefault="000B3910" w:rsidP="000B3910">
            <w:pPr>
              <w:jc w:val="center"/>
              <w:rPr>
                <w:b/>
              </w:rPr>
            </w:pPr>
            <w:r w:rsidRPr="00594420">
              <w:rPr>
                <w:b/>
              </w:rPr>
              <w:t>5</w:t>
            </w:r>
          </w:p>
        </w:tc>
        <w:tc>
          <w:tcPr>
            <w:tcW w:w="2300" w:type="dxa"/>
            <w:shd w:val="clear" w:color="auto" w:fill="auto"/>
            <w:vAlign w:val="center"/>
          </w:tcPr>
          <w:p w14:paraId="7F4E3734" w14:textId="1FA083F8" w:rsidR="000B3910" w:rsidRPr="00723511" w:rsidRDefault="00723511" w:rsidP="000B3910">
            <w:pPr>
              <w:jc w:val="center"/>
            </w:pPr>
            <w:r w:rsidRPr="00723511">
              <w:t>78.8</w:t>
            </w:r>
          </w:p>
        </w:tc>
        <w:tc>
          <w:tcPr>
            <w:tcW w:w="2412" w:type="dxa"/>
            <w:shd w:val="clear" w:color="auto" w:fill="auto"/>
            <w:vAlign w:val="center"/>
          </w:tcPr>
          <w:p w14:paraId="76A8D094" w14:textId="24BCFBEA" w:rsidR="000B3910" w:rsidRPr="00723511" w:rsidRDefault="000B3910" w:rsidP="000B3910">
            <w:pPr>
              <w:jc w:val="center"/>
            </w:pPr>
            <w:r w:rsidRPr="00723511">
              <w:t>0.783</w:t>
            </w:r>
          </w:p>
        </w:tc>
        <w:tc>
          <w:tcPr>
            <w:tcW w:w="1928" w:type="dxa"/>
            <w:shd w:val="clear" w:color="auto" w:fill="C5E0B3" w:themeFill="accent6" w:themeFillTint="66"/>
            <w:vAlign w:val="center"/>
          </w:tcPr>
          <w:p w14:paraId="4556C65C" w14:textId="12D339BF" w:rsidR="000B3910" w:rsidRPr="004A60B4" w:rsidRDefault="000B3910" w:rsidP="000B3910">
            <w:pPr>
              <w:jc w:val="center"/>
              <w:rPr>
                <w:b/>
              </w:rPr>
            </w:pPr>
            <w:r w:rsidRPr="004A60B4">
              <w:rPr>
                <w:b/>
              </w:rPr>
              <w:t>0.827</w:t>
            </w:r>
          </w:p>
        </w:tc>
      </w:tr>
      <w:tr w:rsidR="000B3910" w:rsidRPr="00A72B37" w14:paraId="549DB24A" w14:textId="77777777" w:rsidTr="00723511">
        <w:trPr>
          <w:trHeight w:val="434"/>
        </w:trPr>
        <w:tc>
          <w:tcPr>
            <w:tcW w:w="4514" w:type="dxa"/>
            <w:vMerge/>
            <w:vAlign w:val="center"/>
          </w:tcPr>
          <w:p w14:paraId="24090038" w14:textId="77777777" w:rsidR="000B3910" w:rsidRPr="00594420" w:rsidRDefault="000B3910" w:rsidP="000B3910">
            <w:pPr>
              <w:ind w:firstLine="35"/>
              <w:rPr>
                <w:b/>
              </w:rPr>
            </w:pPr>
          </w:p>
        </w:tc>
        <w:tc>
          <w:tcPr>
            <w:tcW w:w="2818" w:type="dxa"/>
            <w:vAlign w:val="center"/>
          </w:tcPr>
          <w:p w14:paraId="085A320C" w14:textId="30DED426" w:rsidR="000B3910" w:rsidRPr="00594420" w:rsidRDefault="000B3910" w:rsidP="000B3910">
            <w:pPr>
              <w:jc w:val="center"/>
              <w:rPr>
                <w:b/>
              </w:rPr>
            </w:pPr>
            <w:r w:rsidRPr="00594420">
              <w:rPr>
                <w:b/>
              </w:rPr>
              <w:t>100</w:t>
            </w:r>
          </w:p>
        </w:tc>
        <w:tc>
          <w:tcPr>
            <w:tcW w:w="2300" w:type="dxa"/>
            <w:shd w:val="clear" w:color="auto" w:fill="auto"/>
            <w:vAlign w:val="center"/>
          </w:tcPr>
          <w:p w14:paraId="073EB7B3" w14:textId="4B3BA106" w:rsidR="000B3910" w:rsidRPr="00723511" w:rsidRDefault="000B3910" w:rsidP="000B3910">
            <w:pPr>
              <w:jc w:val="center"/>
            </w:pPr>
            <w:r w:rsidRPr="00723511">
              <w:t>78.5</w:t>
            </w:r>
          </w:p>
        </w:tc>
        <w:tc>
          <w:tcPr>
            <w:tcW w:w="2412" w:type="dxa"/>
            <w:shd w:val="clear" w:color="auto" w:fill="auto"/>
            <w:vAlign w:val="center"/>
          </w:tcPr>
          <w:p w14:paraId="0C1A107E" w14:textId="21D892AC" w:rsidR="000B3910" w:rsidRPr="00723511" w:rsidRDefault="000B3910" w:rsidP="000B3910">
            <w:pPr>
              <w:jc w:val="center"/>
            </w:pPr>
            <w:r w:rsidRPr="00723511">
              <w:t>0.777</w:t>
            </w:r>
          </w:p>
        </w:tc>
        <w:tc>
          <w:tcPr>
            <w:tcW w:w="1928" w:type="dxa"/>
            <w:vAlign w:val="center"/>
          </w:tcPr>
          <w:p w14:paraId="5EF769AB" w14:textId="0ED1C24E" w:rsidR="000B3910" w:rsidRPr="00A72B37" w:rsidRDefault="000B3910" w:rsidP="000B3910">
            <w:pPr>
              <w:jc w:val="center"/>
            </w:pPr>
            <w:r>
              <w:t>0.816</w:t>
            </w:r>
          </w:p>
        </w:tc>
      </w:tr>
      <w:tr w:rsidR="000B3910" w:rsidRPr="00A72B37" w14:paraId="29172196" w14:textId="77777777" w:rsidTr="002936CE">
        <w:trPr>
          <w:trHeight w:val="434"/>
        </w:trPr>
        <w:tc>
          <w:tcPr>
            <w:tcW w:w="4514" w:type="dxa"/>
            <w:vMerge/>
            <w:vAlign w:val="center"/>
          </w:tcPr>
          <w:p w14:paraId="40CDB3AC" w14:textId="77777777" w:rsidR="000B3910" w:rsidRPr="00594420" w:rsidRDefault="000B3910" w:rsidP="000B3910">
            <w:pPr>
              <w:ind w:firstLine="35"/>
              <w:rPr>
                <w:b/>
              </w:rPr>
            </w:pPr>
          </w:p>
        </w:tc>
        <w:tc>
          <w:tcPr>
            <w:tcW w:w="2818" w:type="dxa"/>
            <w:vAlign w:val="center"/>
          </w:tcPr>
          <w:p w14:paraId="2E72B1D1" w14:textId="6173A055" w:rsidR="000B3910" w:rsidRPr="00594420" w:rsidRDefault="000B3910" w:rsidP="000B3910">
            <w:pPr>
              <w:jc w:val="center"/>
              <w:rPr>
                <w:b/>
              </w:rPr>
            </w:pPr>
            <w:r w:rsidRPr="00594420">
              <w:rPr>
                <w:b/>
              </w:rPr>
              <w:t>200</w:t>
            </w:r>
          </w:p>
        </w:tc>
        <w:tc>
          <w:tcPr>
            <w:tcW w:w="2300" w:type="dxa"/>
            <w:vAlign w:val="center"/>
          </w:tcPr>
          <w:p w14:paraId="011C5AB9" w14:textId="0D8262A3" w:rsidR="000B3910" w:rsidRPr="00A72B37" w:rsidRDefault="000B3910" w:rsidP="000B3910">
            <w:pPr>
              <w:jc w:val="center"/>
            </w:pPr>
            <w:r>
              <w:t>78.6</w:t>
            </w:r>
          </w:p>
        </w:tc>
        <w:tc>
          <w:tcPr>
            <w:tcW w:w="2412" w:type="dxa"/>
            <w:vAlign w:val="center"/>
          </w:tcPr>
          <w:p w14:paraId="37D11CBC" w14:textId="28486265" w:rsidR="000B3910" w:rsidRPr="000B3910" w:rsidRDefault="000B3910" w:rsidP="000B3910">
            <w:pPr>
              <w:jc w:val="center"/>
            </w:pPr>
            <w:r w:rsidRPr="000B3910">
              <w:t>0.777</w:t>
            </w:r>
          </w:p>
        </w:tc>
        <w:tc>
          <w:tcPr>
            <w:tcW w:w="1928" w:type="dxa"/>
            <w:vAlign w:val="center"/>
          </w:tcPr>
          <w:p w14:paraId="6C48349B" w14:textId="71D12E8E" w:rsidR="000B3910" w:rsidRPr="00A72B37" w:rsidRDefault="000B3910" w:rsidP="000B3910">
            <w:pPr>
              <w:jc w:val="center"/>
            </w:pPr>
            <w:r>
              <w:t>0.816</w:t>
            </w:r>
          </w:p>
        </w:tc>
      </w:tr>
      <w:tr w:rsidR="000B3910" w:rsidRPr="00A72B37" w14:paraId="09CD3CD0" w14:textId="77777777" w:rsidTr="002936CE">
        <w:trPr>
          <w:trHeight w:val="434"/>
        </w:trPr>
        <w:tc>
          <w:tcPr>
            <w:tcW w:w="4514" w:type="dxa"/>
            <w:vMerge/>
            <w:vAlign w:val="center"/>
          </w:tcPr>
          <w:p w14:paraId="1F4BE062" w14:textId="77777777" w:rsidR="000B3910" w:rsidRPr="00594420" w:rsidRDefault="000B3910" w:rsidP="000B3910">
            <w:pPr>
              <w:ind w:firstLine="35"/>
              <w:rPr>
                <w:b/>
              </w:rPr>
            </w:pPr>
          </w:p>
        </w:tc>
        <w:tc>
          <w:tcPr>
            <w:tcW w:w="2818" w:type="dxa"/>
            <w:vAlign w:val="center"/>
          </w:tcPr>
          <w:p w14:paraId="3CEBC8EC" w14:textId="32169F8E" w:rsidR="000B3910" w:rsidRPr="00594420" w:rsidRDefault="000B3910" w:rsidP="000B3910">
            <w:pPr>
              <w:jc w:val="center"/>
              <w:rPr>
                <w:b/>
              </w:rPr>
            </w:pPr>
            <w:r w:rsidRPr="00594420">
              <w:rPr>
                <w:b/>
              </w:rPr>
              <w:t>500</w:t>
            </w:r>
          </w:p>
        </w:tc>
        <w:tc>
          <w:tcPr>
            <w:tcW w:w="2300" w:type="dxa"/>
            <w:vAlign w:val="center"/>
          </w:tcPr>
          <w:p w14:paraId="3C87DDDA" w14:textId="58EC3AB9" w:rsidR="000B3910" w:rsidRDefault="000B3910" w:rsidP="000B3910">
            <w:pPr>
              <w:jc w:val="center"/>
            </w:pPr>
            <w:r>
              <w:t>78.6</w:t>
            </w:r>
          </w:p>
        </w:tc>
        <w:tc>
          <w:tcPr>
            <w:tcW w:w="2412" w:type="dxa"/>
            <w:vAlign w:val="center"/>
          </w:tcPr>
          <w:p w14:paraId="4356BF0C" w14:textId="462820B9" w:rsidR="000B3910" w:rsidRPr="000B3910" w:rsidRDefault="000B3910" w:rsidP="000B3910">
            <w:pPr>
              <w:jc w:val="center"/>
            </w:pPr>
            <w:r>
              <w:t>0.777</w:t>
            </w:r>
          </w:p>
        </w:tc>
        <w:tc>
          <w:tcPr>
            <w:tcW w:w="1928" w:type="dxa"/>
            <w:vAlign w:val="center"/>
          </w:tcPr>
          <w:p w14:paraId="71EC1ACE" w14:textId="45A6A437" w:rsidR="000B3910" w:rsidRDefault="000B3910" w:rsidP="000B3910">
            <w:pPr>
              <w:jc w:val="center"/>
            </w:pPr>
            <w:r>
              <w:t>0.816</w:t>
            </w:r>
          </w:p>
        </w:tc>
      </w:tr>
      <w:tr w:rsidR="00AF0F60" w:rsidRPr="00A72B37" w14:paraId="73CD777B" w14:textId="77777777" w:rsidTr="002936CE">
        <w:trPr>
          <w:trHeight w:val="434"/>
        </w:trPr>
        <w:tc>
          <w:tcPr>
            <w:tcW w:w="4514" w:type="dxa"/>
            <w:vMerge w:val="restart"/>
            <w:vAlign w:val="center"/>
          </w:tcPr>
          <w:p w14:paraId="5596BCC4" w14:textId="77777777" w:rsidR="00AF0F60" w:rsidRPr="00594420" w:rsidRDefault="00AF0F60" w:rsidP="00AF0F60">
            <w:pPr>
              <w:rPr>
                <w:b/>
              </w:rPr>
            </w:pPr>
          </w:p>
          <w:p w14:paraId="7AC25874" w14:textId="08C0B2F1" w:rsidR="00AF0F60" w:rsidRPr="00594420" w:rsidRDefault="00AF0F60" w:rsidP="00AF0F60">
            <w:pPr>
              <w:rPr>
                <w:b/>
              </w:rPr>
            </w:pPr>
            <w:r w:rsidRPr="00594420">
              <w:rPr>
                <w:b/>
              </w:rPr>
              <w:t>Number of randomly chosen attributes</w:t>
            </w:r>
          </w:p>
        </w:tc>
        <w:tc>
          <w:tcPr>
            <w:tcW w:w="2818" w:type="dxa"/>
            <w:vAlign w:val="center"/>
          </w:tcPr>
          <w:p w14:paraId="0CC85A7F" w14:textId="01B614B8" w:rsidR="00AF0F60" w:rsidRPr="00594420" w:rsidRDefault="00AF0F60" w:rsidP="000B3910">
            <w:pPr>
              <w:jc w:val="center"/>
              <w:rPr>
                <w:b/>
              </w:rPr>
            </w:pPr>
            <w:r w:rsidRPr="00594420">
              <w:rPr>
                <w:b/>
              </w:rPr>
              <w:t>1</w:t>
            </w:r>
          </w:p>
        </w:tc>
        <w:tc>
          <w:tcPr>
            <w:tcW w:w="2300" w:type="dxa"/>
            <w:vAlign w:val="center"/>
          </w:tcPr>
          <w:p w14:paraId="7D447374" w14:textId="4D7B3336" w:rsidR="00AF0F60" w:rsidRDefault="00AF0F60" w:rsidP="000B3910">
            <w:pPr>
              <w:jc w:val="center"/>
            </w:pPr>
            <w:r>
              <w:t>77.1</w:t>
            </w:r>
          </w:p>
        </w:tc>
        <w:tc>
          <w:tcPr>
            <w:tcW w:w="2412" w:type="dxa"/>
            <w:vAlign w:val="center"/>
          </w:tcPr>
          <w:p w14:paraId="460E279F" w14:textId="49696B2A" w:rsidR="00AF0F60" w:rsidRDefault="00AF0F60" w:rsidP="000B3910">
            <w:pPr>
              <w:jc w:val="center"/>
            </w:pPr>
            <w:r>
              <w:t>0.771</w:t>
            </w:r>
          </w:p>
        </w:tc>
        <w:tc>
          <w:tcPr>
            <w:tcW w:w="1928" w:type="dxa"/>
            <w:vAlign w:val="center"/>
          </w:tcPr>
          <w:p w14:paraId="2812C99E" w14:textId="4D0B9002" w:rsidR="00AF0F60" w:rsidRDefault="00AF0F60" w:rsidP="000B3910">
            <w:pPr>
              <w:jc w:val="center"/>
            </w:pPr>
            <w:r>
              <w:t>0.797</w:t>
            </w:r>
          </w:p>
        </w:tc>
      </w:tr>
      <w:tr w:rsidR="00AF0F60" w:rsidRPr="00A72B37" w14:paraId="72D9D9C6" w14:textId="77777777" w:rsidTr="002936CE">
        <w:trPr>
          <w:trHeight w:val="434"/>
        </w:trPr>
        <w:tc>
          <w:tcPr>
            <w:tcW w:w="4514" w:type="dxa"/>
            <w:vMerge/>
            <w:vAlign w:val="center"/>
          </w:tcPr>
          <w:p w14:paraId="777033F5" w14:textId="3EE38299" w:rsidR="00AF0F60" w:rsidRPr="00594420" w:rsidRDefault="00AF0F60" w:rsidP="00AF0F60">
            <w:pPr>
              <w:rPr>
                <w:b/>
              </w:rPr>
            </w:pPr>
          </w:p>
        </w:tc>
        <w:tc>
          <w:tcPr>
            <w:tcW w:w="2818" w:type="dxa"/>
            <w:vAlign w:val="center"/>
          </w:tcPr>
          <w:p w14:paraId="26862E40" w14:textId="5998E194" w:rsidR="00AF0F60" w:rsidRPr="00594420" w:rsidRDefault="00AF0F60" w:rsidP="000B3910">
            <w:pPr>
              <w:jc w:val="center"/>
              <w:rPr>
                <w:b/>
              </w:rPr>
            </w:pPr>
            <w:r w:rsidRPr="00594420">
              <w:rPr>
                <w:b/>
              </w:rPr>
              <w:t>10</w:t>
            </w:r>
          </w:p>
        </w:tc>
        <w:tc>
          <w:tcPr>
            <w:tcW w:w="2300" w:type="dxa"/>
            <w:vAlign w:val="center"/>
          </w:tcPr>
          <w:p w14:paraId="04A904A0" w14:textId="2A71308B" w:rsidR="00AF0F60" w:rsidRPr="00A72B37" w:rsidRDefault="00AF0F60" w:rsidP="000B3910">
            <w:pPr>
              <w:jc w:val="center"/>
            </w:pPr>
            <w:r>
              <w:t>78.6</w:t>
            </w:r>
          </w:p>
        </w:tc>
        <w:tc>
          <w:tcPr>
            <w:tcW w:w="2412" w:type="dxa"/>
            <w:vAlign w:val="center"/>
          </w:tcPr>
          <w:p w14:paraId="63232A84" w14:textId="6BD16D53" w:rsidR="00AF0F60" w:rsidRPr="00A72B37" w:rsidRDefault="00AF0F60" w:rsidP="000B3910">
            <w:pPr>
              <w:jc w:val="center"/>
            </w:pPr>
            <w:r>
              <w:t>0.777</w:t>
            </w:r>
          </w:p>
        </w:tc>
        <w:tc>
          <w:tcPr>
            <w:tcW w:w="1928" w:type="dxa"/>
            <w:vAlign w:val="center"/>
          </w:tcPr>
          <w:p w14:paraId="5722F33A" w14:textId="2552C657" w:rsidR="00AF0F60" w:rsidRPr="00A72B37" w:rsidRDefault="00AF0F60" w:rsidP="000B3910">
            <w:pPr>
              <w:jc w:val="center"/>
            </w:pPr>
            <w:r>
              <w:t>0.817</w:t>
            </w:r>
          </w:p>
        </w:tc>
      </w:tr>
      <w:tr w:rsidR="00AF0F60" w:rsidRPr="00A72B37" w14:paraId="19D67F97" w14:textId="77777777" w:rsidTr="002936CE">
        <w:trPr>
          <w:trHeight w:val="434"/>
        </w:trPr>
        <w:tc>
          <w:tcPr>
            <w:tcW w:w="4514" w:type="dxa"/>
            <w:vMerge/>
            <w:vAlign w:val="center"/>
          </w:tcPr>
          <w:p w14:paraId="2A847BBD" w14:textId="77777777" w:rsidR="00AF0F60" w:rsidRPr="00594420" w:rsidRDefault="00AF0F60" w:rsidP="000B3910">
            <w:pPr>
              <w:ind w:firstLine="35"/>
              <w:rPr>
                <w:b/>
              </w:rPr>
            </w:pPr>
          </w:p>
        </w:tc>
        <w:tc>
          <w:tcPr>
            <w:tcW w:w="2818" w:type="dxa"/>
            <w:vAlign w:val="center"/>
          </w:tcPr>
          <w:p w14:paraId="378BD069" w14:textId="2A5D4852" w:rsidR="00AF0F60" w:rsidRPr="00594420" w:rsidRDefault="00AF0F60" w:rsidP="000B3910">
            <w:pPr>
              <w:jc w:val="center"/>
              <w:rPr>
                <w:b/>
              </w:rPr>
            </w:pPr>
            <w:r w:rsidRPr="00594420">
              <w:rPr>
                <w:b/>
              </w:rPr>
              <w:t>30</w:t>
            </w:r>
          </w:p>
        </w:tc>
        <w:tc>
          <w:tcPr>
            <w:tcW w:w="2300" w:type="dxa"/>
            <w:vAlign w:val="center"/>
          </w:tcPr>
          <w:p w14:paraId="09C72251" w14:textId="7F9DA91F" w:rsidR="00AF0F60" w:rsidRPr="00AF0F60" w:rsidRDefault="00AF0F60" w:rsidP="000B3910">
            <w:pPr>
              <w:jc w:val="center"/>
            </w:pPr>
            <w:r w:rsidRPr="00AF0F60">
              <w:t>77.9</w:t>
            </w:r>
          </w:p>
        </w:tc>
        <w:tc>
          <w:tcPr>
            <w:tcW w:w="2412" w:type="dxa"/>
            <w:vAlign w:val="center"/>
          </w:tcPr>
          <w:p w14:paraId="377C2C8E" w14:textId="06B0F37A" w:rsidR="00AF0F60" w:rsidRPr="00A72B37" w:rsidRDefault="00AF0F60" w:rsidP="000B3910">
            <w:pPr>
              <w:jc w:val="center"/>
            </w:pPr>
            <w:r>
              <w:t>0.769</w:t>
            </w:r>
          </w:p>
        </w:tc>
        <w:tc>
          <w:tcPr>
            <w:tcW w:w="1928" w:type="dxa"/>
            <w:vAlign w:val="center"/>
          </w:tcPr>
          <w:p w14:paraId="31C62718" w14:textId="0D9E8FCE" w:rsidR="00AF0F60" w:rsidRPr="00A72B37" w:rsidRDefault="00AF0F60" w:rsidP="000B3910">
            <w:pPr>
              <w:jc w:val="center"/>
            </w:pPr>
            <w:r>
              <w:t>0.807</w:t>
            </w:r>
          </w:p>
        </w:tc>
      </w:tr>
      <w:tr w:rsidR="00AF0F60" w:rsidRPr="00AF0F60" w14:paraId="28047182" w14:textId="77777777" w:rsidTr="002936CE">
        <w:trPr>
          <w:trHeight w:val="434"/>
        </w:trPr>
        <w:tc>
          <w:tcPr>
            <w:tcW w:w="4514" w:type="dxa"/>
            <w:vMerge w:val="restart"/>
            <w:vAlign w:val="center"/>
          </w:tcPr>
          <w:p w14:paraId="6989EF89" w14:textId="1773AA14" w:rsidR="00AF0F60" w:rsidRPr="00594420" w:rsidRDefault="00AF0F60" w:rsidP="00AF0F60">
            <w:pPr>
              <w:ind w:firstLine="35"/>
              <w:rPr>
                <w:b/>
              </w:rPr>
            </w:pPr>
            <w:r w:rsidRPr="00594420">
              <w:rPr>
                <w:b/>
              </w:rPr>
              <w:t>Number of random trees in forest</w:t>
            </w:r>
          </w:p>
        </w:tc>
        <w:tc>
          <w:tcPr>
            <w:tcW w:w="2818" w:type="dxa"/>
            <w:vAlign w:val="center"/>
          </w:tcPr>
          <w:p w14:paraId="6BB74FBB" w14:textId="74A2A96C" w:rsidR="00AF0F60" w:rsidRPr="00594420" w:rsidRDefault="00AF0F60" w:rsidP="00AF0F60">
            <w:pPr>
              <w:jc w:val="center"/>
              <w:rPr>
                <w:b/>
              </w:rPr>
            </w:pPr>
            <w:r w:rsidRPr="00594420">
              <w:rPr>
                <w:b/>
              </w:rPr>
              <w:t>50</w:t>
            </w:r>
          </w:p>
        </w:tc>
        <w:tc>
          <w:tcPr>
            <w:tcW w:w="2300" w:type="dxa"/>
            <w:vAlign w:val="center"/>
          </w:tcPr>
          <w:p w14:paraId="727AA786" w14:textId="767A8F23" w:rsidR="00AF0F60" w:rsidRPr="00AF0F60" w:rsidRDefault="00AF0F60" w:rsidP="000B3910">
            <w:pPr>
              <w:jc w:val="center"/>
            </w:pPr>
            <w:r w:rsidRPr="00AF0F60">
              <w:t>78.2</w:t>
            </w:r>
          </w:p>
        </w:tc>
        <w:tc>
          <w:tcPr>
            <w:tcW w:w="2412" w:type="dxa"/>
            <w:vAlign w:val="center"/>
          </w:tcPr>
          <w:p w14:paraId="6679C3C7" w14:textId="3875807A" w:rsidR="00AF0F60" w:rsidRPr="00AF0F60" w:rsidRDefault="00AF0F60" w:rsidP="00AF0F60">
            <w:pPr>
              <w:jc w:val="center"/>
            </w:pPr>
            <w:r w:rsidRPr="00AF0F60">
              <w:t>0.775</w:t>
            </w:r>
          </w:p>
        </w:tc>
        <w:tc>
          <w:tcPr>
            <w:tcW w:w="1928" w:type="dxa"/>
            <w:vAlign w:val="center"/>
          </w:tcPr>
          <w:p w14:paraId="68588C1F" w14:textId="2DCD08D2" w:rsidR="00AF0F60" w:rsidRPr="00AF0F60" w:rsidRDefault="00AF0F60" w:rsidP="000B3910">
            <w:pPr>
              <w:jc w:val="center"/>
            </w:pPr>
            <w:r w:rsidRPr="00AF0F60">
              <w:t>0.820</w:t>
            </w:r>
          </w:p>
        </w:tc>
      </w:tr>
      <w:tr w:rsidR="00AF0F60" w:rsidRPr="00AF0F60" w14:paraId="34931066" w14:textId="77777777" w:rsidTr="002936CE">
        <w:trPr>
          <w:trHeight w:val="434"/>
        </w:trPr>
        <w:tc>
          <w:tcPr>
            <w:tcW w:w="4514" w:type="dxa"/>
            <w:vMerge/>
            <w:vAlign w:val="center"/>
          </w:tcPr>
          <w:p w14:paraId="54B94229" w14:textId="30FCEADD" w:rsidR="00AF0F60" w:rsidRPr="00594420" w:rsidRDefault="00AF0F60" w:rsidP="000B3910">
            <w:pPr>
              <w:ind w:firstLine="35"/>
              <w:rPr>
                <w:b/>
              </w:rPr>
            </w:pPr>
          </w:p>
        </w:tc>
        <w:tc>
          <w:tcPr>
            <w:tcW w:w="2818" w:type="dxa"/>
            <w:vAlign w:val="center"/>
          </w:tcPr>
          <w:p w14:paraId="622BF92E" w14:textId="0D88503F" w:rsidR="00AF0F60" w:rsidRPr="00594420" w:rsidRDefault="00AF0F60" w:rsidP="00AF0F60">
            <w:pPr>
              <w:jc w:val="center"/>
              <w:rPr>
                <w:b/>
              </w:rPr>
            </w:pPr>
            <w:r w:rsidRPr="00594420">
              <w:rPr>
                <w:b/>
              </w:rPr>
              <w:t>200</w:t>
            </w:r>
          </w:p>
        </w:tc>
        <w:tc>
          <w:tcPr>
            <w:tcW w:w="2300" w:type="dxa"/>
            <w:vAlign w:val="center"/>
          </w:tcPr>
          <w:p w14:paraId="4C035531" w14:textId="086630C0" w:rsidR="00AF0F60" w:rsidRPr="00AF0F60" w:rsidRDefault="00AF0F60" w:rsidP="000B3910">
            <w:pPr>
              <w:jc w:val="center"/>
            </w:pPr>
            <w:r w:rsidRPr="00AF0F60">
              <w:t>78.7</w:t>
            </w:r>
          </w:p>
        </w:tc>
        <w:tc>
          <w:tcPr>
            <w:tcW w:w="2412" w:type="dxa"/>
            <w:vAlign w:val="center"/>
          </w:tcPr>
          <w:p w14:paraId="36E81FD4" w14:textId="645CD6EB" w:rsidR="00AF0F60" w:rsidRPr="00AF0F60" w:rsidRDefault="00AF0F60" w:rsidP="00AF0F60">
            <w:pPr>
              <w:jc w:val="center"/>
            </w:pPr>
            <w:r w:rsidRPr="00AF0F60">
              <w:t>0.778</w:t>
            </w:r>
          </w:p>
        </w:tc>
        <w:tc>
          <w:tcPr>
            <w:tcW w:w="1928" w:type="dxa"/>
            <w:shd w:val="clear" w:color="auto" w:fill="auto"/>
            <w:vAlign w:val="center"/>
          </w:tcPr>
          <w:p w14:paraId="0219D87E" w14:textId="3A19E38E" w:rsidR="00AF0F60" w:rsidRPr="004A60B4" w:rsidRDefault="004A60B4" w:rsidP="004A60B4">
            <w:pPr>
              <w:jc w:val="center"/>
            </w:pPr>
            <w:r>
              <w:t>0.823</w:t>
            </w:r>
          </w:p>
        </w:tc>
      </w:tr>
    </w:tbl>
    <w:p w14:paraId="56633BE6" w14:textId="6731740A" w:rsidR="00114272" w:rsidRDefault="000B3910" w:rsidP="002936CE">
      <w:pPr>
        <w:jc w:val="both"/>
      </w:pPr>
      <w:r w:rsidRPr="00AF0F60">
        <w:t xml:space="preserve">Legend: </w:t>
      </w:r>
      <w:r w:rsidR="00AF0F60">
        <w:t>No alternative hyperparameter configurations were selected</w:t>
      </w:r>
      <w:r w:rsidR="006D78F1" w:rsidRPr="00AF0F60">
        <w:t xml:space="preserve">. Cells highlighted in </w:t>
      </w:r>
      <w:r w:rsidR="00594420">
        <w:t>green</w:t>
      </w:r>
      <w:r w:rsidR="006D78F1" w:rsidRPr="00AF0F60">
        <w:t xml:space="preserve"> show the maximum across each performance metric. </w:t>
      </w:r>
      <w:r w:rsidRPr="00AF0F60">
        <w:t xml:space="preserve">Default model specifications are as follows: ties not broken randomly, unlimited maximum tree depth, </w:t>
      </w:r>
      <w:r w:rsidR="00AF0F60" w:rsidRPr="00AF0F60">
        <w:t>0 randomly chosen attributes, 100 random trees</w:t>
      </w:r>
      <w:r w:rsidR="002936CE">
        <w:t>. AUROC – Area-under-the-Receiver-Operator-Curve; SMOTE - Sy</w:t>
      </w:r>
      <w:r w:rsidR="002936CE" w:rsidRPr="002F687D">
        <w:t>nthetic Minority Oversampling Technique</w:t>
      </w:r>
    </w:p>
    <w:p w14:paraId="2A6C3526" w14:textId="300642D8" w:rsidR="00114272" w:rsidRDefault="00114272" w:rsidP="00114272">
      <w:pPr>
        <w:pStyle w:val="Heading2"/>
      </w:pPr>
      <w:r>
        <w:lastRenderedPageBreak/>
        <w:t>Table 4 – k-nearest neighbours hyperparameter tuning (before SMOTE)</w:t>
      </w:r>
    </w:p>
    <w:p w14:paraId="143FB15F" w14:textId="77777777" w:rsidR="00114272" w:rsidRPr="002F687D" w:rsidRDefault="00114272" w:rsidP="00114272"/>
    <w:tbl>
      <w:tblPr>
        <w:tblStyle w:val="TableGrid"/>
        <w:tblW w:w="13990" w:type="dxa"/>
        <w:tblLook w:val="04A0" w:firstRow="1" w:lastRow="0" w:firstColumn="1" w:lastColumn="0" w:noHBand="0" w:noVBand="1"/>
      </w:tblPr>
      <w:tblGrid>
        <w:gridCol w:w="4520"/>
        <w:gridCol w:w="2822"/>
        <w:gridCol w:w="2303"/>
        <w:gridCol w:w="2256"/>
        <w:gridCol w:w="2089"/>
      </w:tblGrid>
      <w:tr w:rsidR="00114272" w:rsidRPr="00D00E3C" w14:paraId="388901EF" w14:textId="77777777" w:rsidTr="002936CE">
        <w:trPr>
          <w:trHeight w:val="1230"/>
        </w:trPr>
        <w:tc>
          <w:tcPr>
            <w:tcW w:w="4520" w:type="dxa"/>
            <w:shd w:val="clear" w:color="auto" w:fill="D0CECE" w:themeFill="background2" w:themeFillShade="E6"/>
            <w:vAlign w:val="center"/>
          </w:tcPr>
          <w:p w14:paraId="6A8456B0" w14:textId="77777777" w:rsidR="00114272" w:rsidRPr="00D00E3C" w:rsidRDefault="00114272" w:rsidP="00114272">
            <w:pPr>
              <w:jc w:val="center"/>
              <w:rPr>
                <w:b/>
                <w:sz w:val="20"/>
              </w:rPr>
            </w:pPr>
            <w:r w:rsidRPr="00D00E3C">
              <w:rPr>
                <w:b/>
                <w:sz w:val="20"/>
              </w:rPr>
              <w:t>Hyperparameter</w:t>
            </w:r>
          </w:p>
        </w:tc>
        <w:tc>
          <w:tcPr>
            <w:tcW w:w="2822" w:type="dxa"/>
            <w:shd w:val="clear" w:color="auto" w:fill="D0CECE" w:themeFill="background2" w:themeFillShade="E6"/>
            <w:vAlign w:val="center"/>
          </w:tcPr>
          <w:p w14:paraId="71FE7B38" w14:textId="77777777" w:rsidR="00114272" w:rsidRPr="00D00E3C" w:rsidRDefault="00114272" w:rsidP="00114272">
            <w:pPr>
              <w:jc w:val="center"/>
              <w:rPr>
                <w:b/>
                <w:sz w:val="20"/>
              </w:rPr>
            </w:pPr>
            <w:r w:rsidRPr="00D00E3C">
              <w:rPr>
                <w:b/>
                <w:sz w:val="20"/>
              </w:rPr>
              <w:t>Hyperparameter specification</w:t>
            </w:r>
          </w:p>
        </w:tc>
        <w:tc>
          <w:tcPr>
            <w:tcW w:w="2303" w:type="dxa"/>
            <w:shd w:val="clear" w:color="auto" w:fill="D0CECE" w:themeFill="background2" w:themeFillShade="E6"/>
            <w:vAlign w:val="center"/>
          </w:tcPr>
          <w:p w14:paraId="4ACA1904" w14:textId="77777777" w:rsidR="00114272" w:rsidRPr="00D00E3C" w:rsidRDefault="00114272" w:rsidP="00114272">
            <w:pPr>
              <w:jc w:val="center"/>
              <w:rPr>
                <w:b/>
                <w:sz w:val="20"/>
              </w:rPr>
            </w:pPr>
            <w:r w:rsidRPr="00D00E3C">
              <w:rPr>
                <w:b/>
                <w:sz w:val="20"/>
              </w:rPr>
              <w:t>Accuracy (%)</w:t>
            </w:r>
          </w:p>
        </w:tc>
        <w:tc>
          <w:tcPr>
            <w:tcW w:w="2256" w:type="dxa"/>
            <w:shd w:val="clear" w:color="auto" w:fill="D0CECE" w:themeFill="background2" w:themeFillShade="E6"/>
            <w:vAlign w:val="center"/>
          </w:tcPr>
          <w:p w14:paraId="462E8A17" w14:textId="77777777" w:rsidR="00114272" w:rsidRPr="00D00E3C" w:rsidRDefault="00114272" w:rsidP="00114272">
            <w:pPr>
              <w:jc w:val="center"/>
              <w:rPr>
                <w:b/>
                <w:sz w:val="20"/>
              </w:rPr>
            </w:pPr>
            <w:r w:rsidRPr="00D00E3C">
              <w:rPr>
                <w:b/>
                <w:sz w:val="20"/>
              </w:rPr>
              <w:t>F-score</w:t>
            </w:r>
          </w:p>
          <w:p w14:paraId="027473D1" w14:textId="77777777" w:rsidR="00114272" w:rsidRPr="00D00E3C" w:rsidRDefault="00114272" w:rsidP="00114272">
            <w:pPr>
              <w:jc w:val="center"/>
              <w:rPr>
                <w:b/>
                <w:sz w:val="20"/>
              </w:rPr>
            </w:pPr>
            <w:r w:rsidRPr="00D00E3C">
              <w:rPr>
                <w:b/>
                <w:sz w:val="20"/>
              </w:rPr>
              <w:t>(weighted average)</w:t>
            </w:r>
          </w:p>
        </w:tc>
        <w:tc>
          <w:tcPr>
            <w:tcW w:w="2089" w:type="dxa"/>
            <w:shd w:val="clear" w:color="auto" w:fill="D0CECE" w:themeFill="background2" w:themeFillShade="E6"/>
            <w:vAlign w:val="center"/>
          </w:tcPr>
          <w:p w14:paraId="488BDC23" w14:textId="77777777" w:rsidR="00114272" w:rsidRPr="00D00E3C" w:rsidRDefault="00114272" w:rsidP="00114272">
            <w:pPr>
              <w:jc w:val="center"/>
              <w:rPr>
                <w:b/>
                <w:sz w:val="20"/>
              </w:rPr>
            </w:pPr>
            <w:r w:rsidRPr="00D00E3C">
              <w:rPr>
                <w:b/>
                <w:sz w:val="20"/>
              </w:rPr>
              <w:t>AUROC</w:t>
            </w:r>
          </w:p>
        </w:tc>
      </w:tr>
      <w:tr w:rsidR="00114272" w:rsidRPr="00D00E3C" w14:paraId="7B0C8B13" w14:textId="77777777" w:rsidTr="002936CE">
        <w:trPr>
          <w:trHeight w:val="365"/>
        </w:trPr>
        <w:tc>
          <w:tcPr>
            <w:tcW w:w="4520" w:type="dxa"/>
            <w:vAlign w:val="center"/>
          </w:tcPr>
          <w:p w14:paraId="7B1C08C9" w14:textId="77777777" w:rsidR="00114272" w:rsidRPr="00D00E3C" w:rsidRDefault="00114272" w:rsidP="00114272">
            <w:pPr>
              <w:ind w:firstLine="35"/>
              <w:rPr>
                <w:b/>
                <w:sz w:val="20"/>
              </w:rPr>
            </w:pPr>
            <w:r w:rsidRPr="00D00E3C">
              <w:rPr>
                <w:b/>
                <w:sz w:val="20"/>
              </w:rPr>
              <w:t>Default model</w:t>
            </w:r>
          </w:p>
        </w:tc>
        <w:tc>
          <w:tcPr>
            <w:tcW w:w="2822" w:type="dxa"/>
            <w:vAlign w:val="center"/>
          </w:tcPr>
          <w:p w14:paraId="7D89F47D" w14:textId="77777777" w:rsidR="00114272" w:rsidRPr="00D00E3C" w:rsidRDefault="00114272" w:rsidP="00114272">
            <w:pPr>
              <w:jc w:val="center"/>
              <w:rPr>
                <w:b/>
                <w:sz w:val="20"/>
              </w:rPr>
            </w:pPr>
            <w:r w:rsidRPr="00D00E3C">
              <w:rPr>
                <w:b/>
                <w:sz w:val="20"/>
              </w:rPr>
              <w:t>Default model</w:t>
            </w:r>
          </w:p>
        </w:tc>
        <w:tc>
          <w:tcPr>
            <w:tcW w:w="2303" w:type="dxa"/>
            <w:shd w:val="clear" w:color="auto" w:fill="auto"/>
            <w:vAlign w:val="center"/>
          </w:tcPr>
          <w:p w14:paraId="307547C9" w14:textId="0CC5316E" w:rsidR="00114272" w:rsidRPr="00D00E3C" w:rsidRDefault="00114272" w:rsidP="00114272">
            <w:pPr>
              <w:jc w:val="center"/>
              <w:rPr>
                <w:sz w:val="20"/>
              </w:rPr>
            </w:pPr>
            <w:r w:rsidRPr="00D00E3C">
              <w:rPr>
                <w:sz w:val="20"/>
              </w:rPr>
              <w:t>61.8</w:t>
            </w:r>
          </w:p>
        </w:tc>
        <w:tc>
          <w:tcPr>
            <w:tcW w:w="2256" w:type="dxa"/>
            <w:shd w:val="clear" w:color="auto" w:fill="auto"/>
            <w:vAlign w:val="center"/>
          </w:tcPr>
          <w:p w14:paraId="1E4FC4E9" w14:textId="3D0FB5E8" w:rsidR="00114272" w:rsidRPr="00D00E3C" w:rsidRDefault="00114272" w:rsidP="00114272">
            <w:pPr>
              <w:jc w:val="center"/>
              <w:rPr>
                <w:sz w:val="20"/>
              </w:rPr>
            </w:pPr>
            <w:r w:rsidRPr="00D00E3C">
              <w:rPr>
                <w:sz w:val="20"/>
              </w:rPr>
              <w:t>0.612</w:t>
            </w:r>
          </w:p>
        </w:tc>
        <w:tc>
          <w:tcPr>
            <w:tcW w:w="2089" w:type="dxa"/>
            <w:vAlign w:val="center"/>
          </w:tcPr>
          <w:p w14:paraId="7541DEC8" w14:textId="755F46ED" w:rsidR="00114272" w:rsidRPr="00D00E3C" w:rsidRDefault="00114272" w:rsidP="00114272">
            <w:pPr>
              <w:jc w:val="center"/>
              <w:rPr>
                <w:sz w:val="20"/>
              </w:rPr>
            </w:pPr>
            <w:r w:rsidRPr="00D00E3C">
              <w:rPr>
                <w:sz w:val="20"/>
              </w:rPr>
              <w:t>0.581</w:t>
            </w:r>
          </w:p>
        </w:tc>
      </w:tr>
      <w:tr w:rsidR="00D00E3C" w:rsidRPr="00D00E3C" w14:paraId="2DF0A869" w14:textId="77777777" w:rsidTr="002936CE">
        <w:trPr>
          <w:trHeight w:val="365"/>
        </w:trPr>
        <w:tc>
          <w:tcPr>
            <w:tcW w:w="4520" w:type="dxa"/>
            <w:vMerge w:val="restart"/>
            <w:vAlign w:val="center"/>
          </w:tcPr>
          <w:p w14:paraId="4F74EFC1" w14:textId="4C9B764B" w:rsidR="00D00E3C" w:rsidRPr="00D00E3C" w:rsidRDefault="00D00E3C" w:rsidP="00114272">
            <w:pPr>
              <w:ind w:firstLine="35"/>
              <w:rPr>
                <w:b/>
                <w:sz w:val="20"/>
              </w:rPr>
            </w:pPr>
            <w:r w:rsidRPr="00D00E3C">
              <w:rPr>
                <w:b/>
                <w:sz w:val="20"/>
              </w:rPr>
              <w:t>Number of neighbours (k)</w:t>
            </w:r>
          </w:p>
        </w:tc>
        <w:tc>
          <w:tcPr>
            <w:tcW w:w="2822" w:type="dxa"/>
            <w:vAlign w:val="center"/>
          </w:tcPr>
          <w:p w14:paraId="541EB1D4" w14:textId="712E97AA" w:rsidR="00D00E3C" w:rsidRPr="00D00E3C" w:rsidRDefault="00D00E3C" w:rsidP="00114272">
            <w:pPr>
              <w:jc w:val="center"/>
              <w:rPr>
                <w:b/>
                <w:sz w:val="20"/>
              </w:rPr>
            </w:pPr>
            <w:r w:rsidRPr="00D00E3C">
              <w:rPr>
                <w:b/>
                <w:sz w:val="20"/>
              </w:rPr>
              <w:t>2</w:t>
            </w:r>
          </w:p>
        </w:tc>
        <w:tc>
          <w:tcPr>
            <w:tcW w:w="2303" w:type="dxa"/>
            <w:vAlign w:val="center"/>
          </w:tcPr>
          <w:p w14:paraId="3898EF61" w14:textId="07DAC4D8" w:rsidR="00D00E3C" w:rsidRPr="00D00E3C" w:rsidRDefault="00D00E3C" w:rsidP="00114272">
            <w:pPr>
              <w:jc w:val="center"/>
              <w:rPr>
                <w:sz w:val="20"/>
              </w:rPr>
            </w:pPr>
            <w:r w:rsidRPr="00D00E3C">
              <w:rPr>
                <w:sz w:val="20"/>
              </w:rPr>
              <w:t>56.3</w:t>
            </w:r>
          </w:p>
        </w:tc>
        <w:tc>
          <w:tcPr>
            <w:tcW w:w="2256" w:type="dxa"/>
            <w:vAlign w:val="center"/>
          </w:tcPr>
          <w:p w14:paraId="5E241C27" w14:textId="3D761CCD" w:rsidR="00D00E3C" w:rsidRPr="00D00E3C" w:rsidRDefault="00D00E3C" w:rsidP="00114272">
            <w:pPr>
              <w:jc w:val="center"/>
              <w:rPr>
                <w:sz w:val="20"/>
              </w:rPr>
            </w:pPr>
            <w:r w:rsidRPr="00D00E3C">
              <w:rPr>
                <w:sz w:val="20"/>
              </w:rPr>
              <w:t>0.573</w:t>
            </w:r>
          </w:p>
        </w:tc>
        <w:tc>
          <w:tcPr>
            <w:tcW w:w="2089" w:type="dxa"/>
            <w:vAlign w:val="center"/>
          </w:tcPr>
          <w:p w14:paraId="2A58DBB0" w14:textId="294864D0" w:rsidR="00D00E3C" w:rsidRPr="00D00E3C" w:rsidRDefault="00D00E3C" w:rsidP="00114272">
            <w:pPr>
              <w:jc w:val="center"/>
              <w:rPr>
                <w:sz w:val="20"/>
              </w:rPr>
            </w:pPr>
            <w:r w:rsidRPr="00D00E3C">
              <w:rPr>
                <w:sz w:val="20"/>
              </w:rPr>
              <w:t>0.596</w:t>
            </w:r>
          </w:p>
        </w:tc>
      </w:tr>
      <w:tr w:rsidR="00D00E3C" w:rsidRPr="00D00E3C" w14:paraId="036BDB51" w14:textId="77777777" w:rsidTr="002936CE">
        <w:trPr>
          <w:trHeight w:val="365"/>
        </w:trPr>
        <w:tc>
          <w:tcPr>
            <w:tcW w:w="4520" w:type="dxa"/>
            <w:vMerge/>
            <w:vAlign w:val="center"/>
          </w:tcPr>
          <w:p w14:paraId="00D264A1" w14:textId="77777777" w:rsidR="00D00E3C" w:rsidRPr="00D00E3C" w:rsidRDefault="00D00E3C" w:rsidP="00114272">
            <w:pPr>
              <w:ind w:firstLine="35"/>
              <w:rPr>
                <w:b/>
                <w:sz w:val="20"/>
              </w:rPr>
            </w:pPr>
          </w:p>
        </w:tc>
        <w:tc>
          <w:tcPr>
            <w:tcW w:w="2822" w:type="dxa"/>
            <w:vAlign w:val="center"/>
          </w:tcPr>
          <w:p w14:paraId="226B31DB" w14:textId="20D901C4" w:rsidR="00D00E3C" w:rsidRPr="00D00E3C" w:rsidRDefault="00D00E3C" w:rsidP="00114272">
            <w:pPr>
              <w:jc w:val="center"/>
              <w:rPr>
                <w:b/>
                <w:sz w:val="20"/>
              </w:rPr>
            </w:pPr>
            <w:r w:rsidRPr="00D00E3C">
              <w:rPr>
                <w:b/>
                <w:sz w:val="20"/>
              </w:rPr>
              <w:t>3</w:t>
            </w:r>
          </w:p>
        </w:tc>
        <w:tc>
          <w:tcPr>
            <w:tcW w:w="2303" w:type="dxa"/>
            <w:vAlign w:val="center"/>
          </w:tcPr>
          <w:p w14:paraId="05646F56" w14:textId="1CB3CBBA" w:rsidR="00D00E3C" w:rsidRPr="00D00E3C" w:rsidRDefault="00D00E3C" w:rsidP="00114272">
            <w:pPr>
              <w:jc w:val="center"/>
              <w:rPr>
                <w:sz w:val="20"/>
              </w:rPr>
            </w:pPr>
            <w:r w:rsidRPr="00D00E3C">
              <w:rPr>
                <w:sz w:val="20"/>
              </w:rPr>
              <w:t>62.9</w:t>
            </w:r>
          </w:p>
        </w:tc>
        <w:tc>
          <w:tcPr>
            <w:tcW w:w="2256" w:type="dxa"/>
            <w:vAlign w:val="center"/>
          </w:tcPr>
          <w:p w14:paraId="790FEDE0" w14:textId="3FAB2041" w:rsidR="00D00E3C" w:rsidRPr="00D00E3C" w:rsidRDefault="00D00E3C" w:rsidP="00114272">
            <w:pPr>
              <w:jc w:val="center"/>
              <w:rPr>
                <w:sz w:val="20"/>
              </w:rPr>
            </w:pPr>
            <w:r w:rsidRPr="00D00E3C">
              <w:rPr>
                <w:sz w:val="20"/>
              </w:rPr>
              <w:t>0.605</w:t>
            </w:r>
          </w:p>
        </w:tc>
        <w:tc>
          <w:tcPr>
            <w:tcW w:w="2089" w:type="dxa"/>
            <w:vAlign w:val="center"/>
          </w:tcPr>
          <w:p w14:paraId="73259256" w14:textId="54257BAD" w:rsidR="00D00E3C" w:rsidRPr="00D00E3C" w:rsidRDefault="00D00E3C" w:rsidP="00114272">
            <w:pPr>
              <w:jc w:val="center"/>
              <w:rPr>
                <w:sz w:val="20"/>
              </w:rPr>
            </w:pPr>
            <w:r w:rsidRPr="00D00E3C">
              <w:rPr>
                <w:sz w:val="20"/>
              </w:rPr>
              <w:t>0.586</w:t>
            </w:r>
          </w:p>
        </w:tc>
      </w:tr>
      <w:tr w:rsidR="00D00E3C" w:rsidRPr="00D00E3C" w14:paraId="1FE77586" w14:textId="77777777" w:rsidTr="002936CE">
        <w:trPr>
          <w:trHeight w:val="365"/>
        </w:trPr>
        <w:tc>
          <w:tcPr>
            <w:tcW w:w="4520" w:type="dxa"/>
            <w:vMerge/>
            <w:vAlign w:val="center"/>
          </w:tcPr>
          <w:p w14:paraId="6EE641A1" w14:textId="77777777" w:rsidR="00D00E3C" w:rsidRPr="00D00E3C" w:rsidRDefault="00D00E3C" w:rsidP="00114272">
            <w:pPr>
              <w:ind w:firstLine="35"/>
              <w:rPr>
                <w:b/>
                <w:sz w:val="20"/>
              </w:rPr>
            </w:pPr>
          </w:p>
        </w:tc>
        <w:tc>
          <w:tcPr>
            <w:tcW w:w="2822" w:type="dxa"/>
            <w:vAlign w:val="center"/>
          </w:tcPr>
          <w:p w14:paraId="1270C051" w14:textId="5FB79F48" w:rsidR="00D00E3C" w:rsidRPr="00D00E3C" w:rsidRDefault="00D00E3C" w:rsidP="00114272">
            <w:pPr>
              <w:jc w:val="center"/>
              <w:rPr>
                <w:b/>
                <w:sz w:val="20"/>
              </w:rPr>
            </w:pPr>
            <w:r w:rsidRPr="00D00E3C">
              <w:rPr>
                <w:b/>
                <w:sz w:val="20"/>
              </w:rPr>
              <w:t>4</w:t>
            </w:r>
          </w:p>
        </w:tc>
        <w:tc>
          <w:tcPr>
            <w:tcW w:w="2303" w:type="dxa"/>
            <w:vAlign w:val="center"/>
          </w:tcPr>
          <w:p w14:paraId="0A8E9C9A" w14:textId="366EF9C6" w:rsidR="00D00E3C" w:rsidRPr="00D00E3C" w:rsidRDefault="00D00E3C" w:rsidP="00114272">
            <w:pPr>
              <w:jc w:val="center"/>
              <w:rPr>
                <w:sz w:val="20"/>
              </w:rPr>
            </w:pPr>
            <w:r w:rsidRPr="00D00E3C">
              <w:rPr>
                <w:sz w:val="20"/>
              </w:rPr>
              <w:t>59.8</w:t>
            </w:r>
          </w:p>
        </w:tc>
        <w:tc>
          <w:tcPr>
            <w:tcW w:w="2256" w:type="dxa"/>
            <w:vAlign w:val="center"/>
          </w:tcPr>
          <w:p w14:paraId="1C1A63C3" w14:textId="2F241C27" w:rsidR="00D00E3C" w:rsidRPr="00D00E3C" w:rsidRDefault="00D00E3C" w:rsidP="00114272">
            <w:pPr>
              <w:jc w:val="center"/>
              <w:rPr>
                <w:sz w:val="20"/>
              </w:rPr>
            </w:pPr>
            <w:r w:rsidRPr="00D00E3C">
              <w:rPr>
                <w:sz w:val="20"/>
              </w:rPr>
              <w:t>0.599</w:t>
            </w:r>
          </w:p>
        </w:tc>
        <w:tc>
          <w:tcPr>
            <w:tcW w:w="2089" w:type="dxa"/>
            <w:vAlign w:val="center"/>
          </w:tcPr>
          <w:p w14:paraId="3B7202F0" w14:textId="2B40D4F8" w:rsidR="00D00E3C" w:rsidRPr="00D00E3C" w:rsidRDefault="00D00E3C" w:rsidP="00114272">
            <w:pPr>
              <w:jc w:val="center"/>
              <w:rPr>
                <w:sz w:val="20"/>
              </w:rPr>
            </w:pPr>
            <w:r w:rsidRPr="00D00E3C">
              <w:rPr>
                <w:sz w:val="20"/>
              </w:rPr>
              <w:t>0.599</w:t>
            </w:r>
          </w:p>
        </w:tc>
      </w:tr>
      <w:tr w:rsidR="00D00E3C" w:rsidRPr="00D00E3C" w14:paraId="2B757CEC" w14:textId="77777777" w:rsidTr="002936CE">
        <w:trPr>
          <w:trHeight w:val="365"/>
        </w:trPr>
        <w:tc>
          <w:tcPr>
            <w:tcW w:w="4520" w:type="dxa"/>
            <w:vMerge/>
            <w:vAlign w:val="center"/>
          </w:tcPr>
          <w:p w14:paraId="6AF36AFB" w14:textId="77777777" w:rsidR="00D00E3C" w:rsidRPr="00D00E3C" w:rsidRDefault="00D00E3C" w:rsidP="00114272">
            <w:pPr>
              <w:ind w:firstLine="35"/>
              <w:rPr>
                <w:b/>
                <w:sz w:val="20"/>
              </w:rPr>
            </w:pPr>
          </w:p>
        </w:tc>
        <w:tc>
          <w:tcPr>
            <w:tcW w:w="2822" w:type="dxa"/>
            <w:vAlign w:val="center"/>
          </w:tcPr>
          <w:p w14:paraId="175C16B2" w14:textId="226C299A" w:rsidR="00D00E3C" w:rsidRPr="00D00E3C" w:rsidRDefault="00D00E3C" w:rsidP="00114272">
            <w:pPr>
              <w:jc w:val="center"/>
              <w:rPr>
                <w:b/>
                <w:sz w:val="20"/>
              </w:rPr>
            </w:pPr>
            <w:r w:rsidRPr="00D00E3C">
              <w:rPr>
                <w:b/>
                <w:sz w:val="20"/>
              </w:rPr>
              <w:t>5</w:t>
            </w:r>
          </w:p>
        </w:tc>
        <w:tc>
          <w:tcPr>
            <w:tcW w:w="2303" w:type="dxa"/>
            <w:vAlign w:val="center"/>
          </w:tcPr>
          <w:p w14:paraId="42DF79B7" w14:textId="10916EB3" w:rsidR="00D00E3C" w:rsidRPr="00D00E3C" w:rsidRDefault="00D00E3C" w:rsidP="00114272">
            <w:pPr>
              <w:jc w:val="center"/>
              <w:rPr>
                <w:sz w:val="20"/>
              </w:rPr>
            </w:pPr>
            <w:r w:rsidRPr="00D00E3C">
              <w:rPr>
                <w:sz w:val="20"/>
              </w:rPr>
              <w:t>66.5</w:t>
            </w:r>
          </w:p>
        </w:tc>
        <w:tc>
          <w:tcPr>
            <w:tcW w:w="2256" w:type="dxa"/>
            <w:vAlign w:val="center"/>
          </w:tcPr>
          <w:p w14:paraId="124D2D29" w14:textId="6DE87A2C" w:rsidR="00D00E3C" w:rsidRPr="00D00E3C" w:rsidRDefault="00D00E3C" w:rsidP="00114272">
            <w:pPr>
              <w:jc w:val="center"/>
              <w:rPr>
                <w:sz w:val="20"/>
              </w:rPr>
            </w:pPr>
            <w:r w:rsidRPr="00D00E3C">
              <w:rPr>
                <w:sz w:val="20"/>
              </w:rPr>
              <w:t>0.630</w:t>
            </w:r>
          </w:p>
        </w:tc>
        <w:tc>
          <w:tcPr>
            <w:tcW w:w="2089" w:type="dxa"/>
            <w:vAlign w:val="center"/>
          </w:tcPr>
          <w:p w14:paraId="35CA42E8" w14:textId="18642D40" w:rsidR="00D00E3C" w:rsidRPr="00D00E3C" w:rsidRDefault="00D00E3C" w:rsidP="00114272">
            <w:pPr>
              <w:jc w:val="center"/>
              <w:rPr>
                <w:sz w:val="20"/>
              </w:rPr>
            </w:pPr>
            <w:r w:rsidRPr="00D00E3C">
              <w:rPr>
                <w:sz w:val="20"/>
              </w:rPr>
              <w:t>0.605</w:t>
            </w:r>
          </w:p>
        </w:tc>
      </w:tr>
      <w:tr w:rsidR="00D00E3C" w:rsidRPr="00D00E3C" w14:paraId="2B0E3D3B" w14:textId="77777777" w:rsidTr="002936CE">
        <w:trPr>
          <w:trHeight w:val="365"/>
        </w:trPr>
        <w:tc>
          <w:tcPr>
            <w:tcW w:w="4520" w:type="dxa"/>
            <w:vMerge/>
            <w:vAlign w:val="center"/>
          </w:tcPr>
          <w:p w14:paraId="2B4051D0" w14:textId="3B779587" w:rsidR="00D00E3C" w:rsidRPr="00D00E3C" w:rsidRDefault="00D00E3C" w:rsidP="00114272">
            <w:pPr>
              <w:ind w:firstLine="35"/>
              <w:rPr>
                <w:b/>
                <w:sz w:val="20"/>
              </w:rPr>
            </w:pPr>
          </w:p>
        </w:tc>
        <w:tc>
          <w:tcPr>
            <w:tcW w:w="2822" w:type="dxa"/>
            <w:vAlign w:val="center"/>
          </w:tcPr>
          <w:p w14:paraId="5D8F606B" w14:textId="2E7497AA" w:rsidR="00D00E3C" w:rsidRPr="00D00E3C" w:rsidRDefault="00D00E3C" w:rsidP="00114272">
            <w:pPr>
              <w:jc w:val="center"/>
              <w:rPr>
                <w:b/>
                <w:sz w:val="20"/>
              </w:rPr>
            </w:pPr>
            <w:r w:rsidRPr="00D00E3C">
              <w:rPr>
                <w:b/>
                <w:sz w:val="20"/>
              </w:rPr>
              <w:t>6</w:t>
            </w:r>
          </w:p>
        </w:tc>
        <w:tc>
          <w:tcPr>
            <w:tcW w:w="2303" w:type="dxa"/>
            <w:vAlign w:val="center"/>
          </w:tcPr>
          <w:p w14:paraId="6072CA20" w14:textId="018234A1" w:rsidR="00D00E3C" w:rsidRPr="00D00E3C" w:rsidRDefault="00D00E3C" w:rsidP="00114272">
            <w:pPr>
              <w:jc w:val="center"/>
              <w:rPr>
                <w:sz w:val="20"/>
              </w:rPr>
            </w:pPr>
            <w:r w:rsidRPr="00D00E3C">
              <w:rPr>
                <w:sz w:val="20"/>
              </w:rPr>
              <w:t>65.5</w:t>
            </w:r>
          </w:p>
        </w:tc>
        <w:tc>
          <w:tcPr>
            <w:tcW w:w="2256" w:type="dxa"/>
            <w:vAlign w:val="center"/>
          </w:tcPr>
          <w:p w14:paraId="2EC124FD" w14:textId="1E57A7A9" w:rsidR="00D00E3C" w:rsidRPr="00D00E3C" w:rsidRDefault="00D00E3C" w:rsidP="00114272">
            <w:pPr>
              <w:jc w:val="center"/>
              <w:rPr>
                <w:sz w:val="20"/>
              </w:rPr>
            </w:pPr>
            <w:r w:rsidRPr="00D00E3C">
              <w:rPr>
                <w:sz w:val="20"/>
              </w:rPr>
              <w:t>0.640</w:t>
            </w:r>
          </w:p>
        </w:tc>
        <w:tc>
          <w:tcPr>
            <w:tcW w:w="2089" w:type="dxa"/>
            <w:vAlign w:val="center"/>
          </w:tcPr>
          <w:p w14:paraId="42B4BEF3" w14:textId="4F6E6A54" w:rsidR="00D00E3C" w:rsidRPr="00D00E3C" w:rsidRDefault="00D00E3C" w:rsidP="00114272">
            <w:pPr>
              <w:jc w:val="center"/>
              <w:rPr>
                <w:sz w:val="20"/>
              </w:rPr>
            </w:pPr>
            <w:r w:rsidRPr="00D00E3C">
              <w:rPr>
                <w:sz w:val="20"/>
              </w:rPr>
              <w:t>0.613</w:t>
            </w:r>
          </w:p>
        </w:tc>
      </w:tr>
      <w:tr w:rsidR="00D00E3C" w:rsidRPr="00D00E3C" w14:paraId="34158A9C" w14:textId="77777777" w:rsidTr="002936CE">
        <w:trPr>
          <w:trHeight w:val="365"/>
        </w:trPr>
        <w:tc>
          <w:tcPr>
            <w:tcW w:w="4520" w:type="dxa"/>
            <w:vMerge/>
            <w:vAlign w:val="center"/>
          </w:tcPr>
          <w:p w14:paraId="5C4FC8D0" w14:textId="71258371" w:rsidR="00D00E3C" w:rsidRPr="00D00E3C" w:rsidRDefault="00D00E3C" w:rsidP="00114272">
            <w:pPr>
              <w:ind w:firstLine="35"/>
              <w:rPr>
                <w:b/>
                <w:sz w:val="20"/>
              </w:rPr>
            </w:pPr>
          </w:p>
        </w:tc>
        <w:tc>
          <w:tcPr>
            <w:tcW w:w="2822" w:type="dxa"/>
            <w:vAlign w:val="center"/>
          </w:tcPr>
          <w:p w14:paraId="7BD7BF3B" w14:textId="059B1E35" w:rsidR="00D00E3C" w:rsidRPr="00D00E3C" w:rsidRDefault="00D00E3C" w:rsidP="00114272">
            <w:pPr>
              <w:jc w:val="center"/>
              <w:rPr>
                <w:b/>
                <w:sz w:val="20"/>
              </w:rPr>
            </w:pPr>
            <w:r w:rsidRPr="00D00E3C">
              <w:rPr>
                <w:b/>
                <w:sz w:val="20"/>
              </w:rPr>
              <w:t>7</w:t>
            </w:r>
          </w:p>
        </w:tc>
        <w:tc>
          <w:tcPr>
            <w:tcW w:w="2303" w:type="dxa"/>
            <w:shd w:val="clear" w:color="auto" w:fill="C5E0B3" w:themeFill="accent6" w:themeFillTint="66"/>
            <w:vAlign w:val="center"/>
          </w:tcPr>
          <w:p w14:paraId="1ED03B50" w14:textId="42FE853A" w:rsidR="00D00E3C" w:rsidRPr="00D00E3C" w:rsidRDefault="00D00E3C" w:rsidP="00114272">
            <w:pPr>
              <w:jc w:val="center"/>
              <w:rPr>
                <w:b/>
                <w:sz w:val="20"/>
              </w:rPr>
            </w:pPr>
            <w:r w:rsidRPr="00D00E3C">
              <w:rPr>
                <w:b/>
                <w:sz w:val="20"/>
              </w:rPr>
              <w:t>67.5</w:t>
            </w:r>
          </w:p>
        </w:tc>
        <w:tc>
          <w:tcPr>
            <w:tcW w:w="2256" w:type="dxa"/>
            <w:vAlign w:val="center"/>
          </w:tcPr>
          <w:p w14:paraId="35802FB9" w14:textId="29A4DD0B" w:rsidR="00D00E3C" w:rsidRPr="00D00E3C" w:rsidRDefault="00D00E3C" w:rsidP="00114272">
            <w:pPr>
              <w:jc w:val="center"/>
              <w:rPr>
                <w:sz w:val="20"/>
              </w:rPr>
            </w:pPr>
            <w:r w:rsidRPr="00D00E3C">
              <w:rPr>
                <w:sz w:val="20"/>
              </w:rPr>
              <w:t>0.638</w:t>
            </w:r>
          </w:p>
        </w:tc>
        <w:tc>
          <w:tcPr>
            <w:tcW w:w="2089" w:type="dxa"/>
            <w:vAlign w:val="center"/>
          </w:tcPr>
          <w:p w14:paraId="11B3A6E0" w14:textId="6070339F" w:rsidR="00D00E3C" w:rsidRPr="00D00E3C" w:rsidRDefault="00D00E3C" w:rsidP="00114272">
            <w:pPr>
              <w:jc w:val="center"/>
              <w:rPr>
                <w:sz w:val="20"/>
              </w:rPr>
            </w:pPr>
            <w:r w:rsidRPr="00D00E3C">
              <w:rPr>
                <w:sz w:val="20"/>
              </w:rPr>
              <w:t>0.610</w:t>
            </w:r>
          </w:p>
        </w:tc>
      </w:tr>
      <w:tr w:rsidR="00D00E3C" w:rsidRPr="00D00E3C" w14:paraId="6996EE8B" w14:textId="77777777" w:rsidTr="002936CE">
        <w:trPr>
          <w:trHeight w:val="365"/>
        </w:trPr>
        <w:tc>
          <w:tcPr>
            <w:tcW w:w="4520" w:type="dxa"/>
            <w:vMerge/>
            <w:vAlign w:val="center"/>
          </w:tcPr>
          <w:p w14:paraId="39735518" w14:textId="77777777" w:rsidR="00D00E3C" w:rsidRPr="00D00E3C" w:rsidRDefault="00D00E3C" w:rsidP="00114272">
            <w:pPr>
              <w:ind w:firstLine="35"/>
              <w:rPr>
                <w:b/>
                <w:sz w:val="20"/>
              </w:rPr>
            </w:pPr>
          </w:p>
        </w:tc>
        <w:tc>
          <w:tcPr>
            <w:tcW w:w="2822" w:type="dxa"/>
            <w:vAlign w:val="center"/>
          </w:tcPr>
          <w:p w14:paraId="18944C11" w14:textId="10A99981" w:rsidR="00D00E3C" w:rsidRPr="00D00E3C" w:rsidRDefault="00D00E3C" w:rsidP="00114272">
            <w:pPr>
              <w:jc w:val="center"/>
              <w:rPr>
                <w:b/>
                <w:sz w:val="20"/>
              </w:rPr>
            </w:pPr>
            <w:r w:rsidRPr="00D00E3C">
              <w:rPr>
                <w:b/>
                <w:sz w:val="20"/>
              </w:rPr>
              <w:t>8</w:t>
            </w:r>
          </w:p>
        </w:tc>
        <w:tc>
          <w:tcPr>
            <w:tcW w:w="2303" w:type="dxa"/>
            <w:vAlign w:val="center"/>
          </w:tcPr>
          <w:p w14:paraId="0C36F38F" w14:textId="6309EAC2" w:rsidR="00D00E3C" w:rsidRPr="00D00E3C" w:rsidRDefault="00D00E3C" w:rsidP="00114272">
            <w:pPr>
              <w:jc w:val="center"/>
              <w:rPr>
                <w:sz w:val="20"/>
              </w:rPr>
            </w:pPr>
            <w:r w:rsidRPr="00D00E3C">
              <w:rPr>
                <w:sz w:val="20"/>
              </w:rPr>
              <w:t>66.2</w:t>
            </w:r>
          </w:p>
        </w:tc>
        <w:tc>
          <w:tcPr>
            <w:tcW w:w="2256" w:type="dxa"/>
            <w:vAlign w:val="center"/>
          </w:tcPr>
          <w:p w14:paraId="332A5E16" w14:textId="4700658F" w:rsidR="00D00E3C" w:rsidRPr="00D00E3C" w:rsidRDefault="00D00E3C" w:rsidP="00114272">
            <w:pPr>
              <w:jc w:val="center"/>
              <w:rPr>
                <w:sz w:val="20"/>
              </w:rPr>
            </w:pPr>
            <w:r w:rsidRPr="00D00E3C">
              <w:rPr>
                <w:sz w:val="20"/>
              </w:rPr>
              <w:t>0.640</w:t>
            </w:r>
          </w:p>
        </w:tc>
        <w:tc>
          <w:tcPr>
            <w:tcW w:w="2089" w:type="dxa"/>
            <w:vAlign w:val="center"/>
          </w:tcPr>
          <w:p w14:paraId="7B68411D" w14:textId="1064BD19" w:rsidR="00D00E3C" w:rsidRPr="00D00E3C" w:rsidRDefault="00D00E3C" w:rsidP="00114272">
            <w:pPr>
              <w:jc w:val="center"/>
              <w:rPr>
                <w:sz w:val="20"/>
              </w:rPr>
            </w:pPr>
            <w:r w:rsidRPr="00D00E3C">
              <w:rPr>
                <w:sz w:val="20"/>
              </w:rPr>
              <w:t>0.618</w:t>
            </w:r>
          </w:p>
        </w:tc>
      </w:tr>
      <w:tr w:rsidR="00D00E3C" w:rsidRPr="00D00E3C" w14:paraId="0B09CBC9" w14:textId="77777777" w:rsidTr="002936CE">
        <w:trPr>
          <w:trHeight w:val="365"/>
        </w:trPr>
        <w:tc>
          <w:tcPr>
            <w:tcW w:w="4520" w:type="dxa"/>
            <w:vMerge/>
            <w:vAlign w:val="center"/>
          </w:tcPr>
          <w:p w14:paraId="5E4A31D2" w14:textId="77777777" w:rsidR="00D00E3C" w:rsidRPr="00D00E3C" w:rsidRDefault="00D00E3C" w:rsidP="00114272">
            <w:pPr>
              <w:ind w:firstLine="35"/>
              <w:rPr>
                <w:b/>
                <w:sz w:val="20"/>
              </w:rPr>
            </w:pPr>
          </w:p>
        </w:tc>
        <w:tc>
          <w:tcPr>
            <w:tcW w:w="2822" w:type="dxa"/>
            <w:vAlign w:val="center"/>
          </w:tcPr>
          <w:p w14:paraId="5F6631A2" w14:textId="4A98B1AE" w:rsidR="00D00E3C" w:rsidRPr="00D00E3C" w:rsidRDefault="00D00E3C" w:rsidP="00114272">
            <w:pPr>
              <w:jc w:val="center"/>
              <w:rPr>
                <w:b/>
                <w:sz w:val="20"/>
              </w:rPr>
            </w:pPr>
            <w:r w:rsidRPr="00D00E3C">
              <w:rPr>
                <w:b/>
                <w:sz w:val="20"/>
              </w:rPr>
              <w:t>9</w:t>
            </w:r>
          </w:p>
        </w:tc>
        <w:tc>
          <w:tcPr>
            <w:tcW w:w="2303" w:type="dxa"/>
            <w:vAlign w:val="center"/>
          </w:tcPr>
          <w:p w14:paraId="6E8B06B7" w14:textId="2BA08440" w:rsidR="00D00E3C" w:rsidRPr="00D00E3C" w:rsidRDefault="00D00E3C" w:rsidP="00114272">
            <w:pPr>
              <w:jc w:val="center"/>
              <w:rPr>
                <w:sz w:val="20"/>
              </w:rPr>
            </w:pPr>
            <w:r w:rsidRPr="00D00E3C">
              <w:rPr>
                <w:sz w:val="20"/>
              </w:rPr>
              <w:t>67.2</w:t>
            </w:r>
          </w:p>
        </w:tc>
        <w:tc>
          <w:tcPr>
            <w:tcW w:w="2256" w:type="dxa"/>
            <w:shd w:val="clear" w:color="auto" w:fill="C5E0B3" w:themeFill="accent6" w:themeFillTint="66"/>
            <w:vAlign w:val="center"/>
          </w:tcPr>
          <w:p w14:paraId="668D85C7" w14:textId="3670442A" w:rsidR="00D00E3C" w:rsidRPr="00D00E3C" w:rsidRDefault="00D00E3C" w:rsidP="00114272">
            <w:pPr>
              <w:jc w:val="center"/>
              <w:rPr>
                <w:b/>
                <w:sz w:val="20"/>
              </w:rPr>
            </w:pPr>
            <w:r w:rsidRPr="00D00E3C">
              <w:rPr>
                <w:b/>
                <w:sz w:val="20"/>
              </w:rPr>
              <w:t>0.672</w:t>
            </w:r>
          </w:p>
        </w:tc>
        <w:tc>
          <w:tcPr>
            <w:tcW w:w="2089" w:type="dxa"/>
            <w:vAlign w:val="center"/>
          </w:tcPr>
          <w:p w14:paraId="5E520154" w14:textId="19C45826" w:rsidR="00D00E3C" w:rsidRPr="00D00E3C" w:rsidRDefault="00D00E3C" w:rsidP="00114272">
            <w:pPr>
              <w:jc w:val="center"/>
              <w:rPr>
                <w:sz w:val="20"/>
              </w:rPr>
            </w:pPr>
            <w:r w:rsidRPr="00D00E3C">
              <w:rPr>
                <w:sz w:val="20"/>
              </w:rPr>
              <w:t>0.627</w:t>
            </w:r>
          </w:p>
        </w:tc>
      </w:tr>
      <w:tr w:rsidR="00D00E3C" w:rsidRPr="00D00E3C" w14:paraId="523B02A1" w14:textId="77777777" w:rsidTr="002936CE">
        <w:trPr>
          <w:trHeight w:val="365"/>
        </w:trPr>
        <w:tc>
          <w:tcPr>
            <w:tcW w:w="4520" w:type="dxa"/>
            <w:vMerge/>
            <w:vAlign w:val="center"/>
          </w:tcPr>
          <w:p w14:paraId="11DB9073" w14:textId="77777777" w:rsidR="00D00E3C" w:rsidRPr="00D00E3C" w:rsidRDefault="00D00E3C" w:rsidP="00114272">
            <w:pPr>
              <w:ind w:firstLine="35"/>
              <w:rPr>
                <w:b/>
                <w:sz w:val="20"/>
              </w:rPr>
            </w:pPr>
          </w:p>
        </w:tc>
        <w:tc>
          <w:tcPr>
            <w:tcW w:w="2822" w:type="dxa"/>
            <w:vAlign w:val="center"/>
          </w:tcPr>
          <w:p w14:paraId="2F41489F" w14:textId="7C2C2E78" w:rsidR="00D00E3C" w:rsidRPr="00D00E3C" w:rsidRDefault="00D00E3C" w:rsidP="00114272">
            <w:pPr>
              <w:jc w:val="center"/>
              <w:rPr>
                <w:b/>
                <w:sz w:val="20"/>
              </w:rPr>
            </w:pPr>
            <w:r w:rsidRPr="00D00E3C">
              <w:rPr>
                <w:b/>
                <w:sz w:val="20"/>
              </w:rPr>
              <w:t>10</w:t>
            </w:r>
            <w:r>
              <w:rPr>
                <w:b/>
                <w:sz w:val="20"/>
              </w:rPr>
              <w:t>*</w:t>
            </w:r>
          </w:p>
        </w:tc>
        <w:tc>
          <w:tcPr>
            <w:tcW w:w="2303" w:type="dxa"/>
            <w:shd w:val="clear" w:color="auto" w:fill="C5E0B3" w:themeFill="accent6" w:themeFillTint="66"/>
            <w:vAlign w:val="center"/>
          </w:tcPr>
          <w:p w14:paraId="768BC21E" w14:textId="477FB620" w:rsidR="00D00E3C" w:rsidRPr="00D00E3C" w:rsidRDefault="00D00E3C" w:rsidP="00114272">
            <w:pPr>
              <w:jc w:val="center"/>
              <w:rPr>
                <w:b/>
                <w:sz w:val="20"/>
              </w:rPr>
            </w:pPr>
            <w:r w:rsidRPr="00D00E3C">
              <w:rPr>
                <w:b/>
                <w:sz w:val="20"/>
              </w:rPr>
              <w:t>67.5</w:t>
            </w:r>
          </w:p>
        </w:tc>
        <w:tc>
          <w:tcPr>
            <w:tcW w:w="2256" w:type="dxa"/>
            <w:shd w:val="clear" w:color="auto" w:fill="auto"/>
            <w:vAlign w:val="center"/>
          </w:tcPr>
          <w:p w14:paraId="6AA2E83D" w14:textId="1FF790E1" w:rsidR="00D00E3C" w:rsidRPr="00D00E3C" w:rsidRDefault="00D00E3C" w:rsidP="00114272">
            <w:pPr>
              <w:jc w:val="center"/>
              <w:rPr>
                <w:sz w:val="20"/>
              </w:rPr>
            </w:pPr>
            <w:r w:rsidRPr="00D00E3C">
              <w:rPr>
                <w:sz w:val="20"/>
              </w:rPr>
              <w:t>0.648</w:t>
            </w:r>
          </w:p>
        </w:tc>
        <w:tc>
          <w:tcPr>
            <w:tcW w:w="2089" w:type="dxa"/>
            <w:shd w:val="clear" w:color="auto" w:fill="auto"/>
            <w:vAlign w:val="center"/>
          </w:tcPr>
          <w:p w14:paraId="06B4695F" w14:textId="3BA1636D" w:rsidR="00D00E3C" w:rsidRPr="00D00E3C" w:rsidRDefault="00D00E3C" w:rsidP="00114272">
            <w:pPr>
              <w:jc w:val="center"/>
              <w:rPr>
                <w:sz w:val="20"/>
              </w:rPr>
            </w:pPr>
            <w:r w:rsidRPr="00D00E3C">
              <w:rPr>
                <w:sz w:val="20"/>
              </w:rPr>
              <w:t>0.631</w:t>
            </w:r>
          </w:p>
        </w:tc>
      </w:tr>
      <w:tr w:rsidR="00D00E3C" w:rsidRPr="00D00E3C" w14:paraId="6D3ABF1C" w14:textId="77777777" w:rsidTr="002936CE">
        <w:trPr>
          <w:trHeight w:val="365"/>
        </w:trPr>
        <w:tc>
          <w:tcPr>
            <w:tcW w:w="4520" w:type="dxa"/>
            <w:vMerge/>
            <w:vAlign w:val="center"/>
          </w:tcPr>
          <w:p w14:paraId="3CE0BF44" w14:textId="77777777" w:rsidR="00D00E3C" w:rsidRPr="00D00E3C" w:rsidRDefault="00D00E3C" w:rsidP="00114272">
            <w:pPr>
              <w:ind w:firstLine="35"/>
              <w:rPr>
                <w:b/>
                <w:sz w:val="20"/>
              </w:rPr>
            </w:pPr>
          </w:p>
        </w:tc>
        <w:tc>
          <w:tcPr>
            <w:tcW w:w="2822" w:type="dxa"/>
            <w:vAlign w:val="center"/>
          </w:tcPr>
          <w:p w14:paraId="1516794F" w14:textId="2B45E374" w:rsidR="00D00E3C" w:rsidRPr="00D00E3C" w:rsidRDefault="00D00E3C" w:rsidP="00114272">
            <w:pPr>
              <w:jc w:val="center"/>
              <w:rPr>
                <w:b/>
                <w:sz w:val="20"/>
              </w:rPr>
            </w:pPr>
            <w:r w:rsidRPr="00D00E3C">
              <w:rPr>
                <w:b/>
                <w:sz w:val="20"/>
              </w:rPr>
              <w:t>15</w:t>
            </w:r>
          </w:p>
        </w:tc>
        <w:tc>
          <w:tcPr>
            <w:tcW w:w="2303" w:type="dxa"/>
            <w:vAlign w:val="center"/>
          </w:tcPr>
          <w:p w14:paraId="1A388ADE" w14:textId="7423D735" w:rsidR="00D00E3C" w:rsidRPr="00D00E3C" w:rsidRDefault="00D00E3C" w:rsidP="00114272">
            <w:pPr>
              <w:jc w:val="center"/>
              <w:rPr>
                <w:sz w:val="20"/>
              </w:rPr>
            </w:pPr>
            <w:r w:rsidRPr="00D00E3C">
              <w:rPr>
                <w:sz w:val="20"/>
              </w:rPr>
              <w:t>67.0</w:t>
            </w:r>
          </w:p>
        </w:tc>
        <w:tc>
          <w:tcPr>
            <w:tcW w:w="2256" w:type="dxa"/>
            <w:vAlign w:val="center"/>
          </w:tcPr>
          <w:p w14:paraId="06341ED9" w14:textId="044DA228" w:rsidR="00D00E3C" w:rsidRPr="00D00E3C" w:rsidRDefault="00D00E3C" w:rsidP="00114272">
            <w:pPr>
              <w:jc w:val="center"/>
              <w:rPr>
                <w:sz w:val="20"/>
              </w:rPr>
            </w:pPr>
            <w:r w:rsidRPr="00D00E3C">
              <w:rPr>
                <w:sz w:val="20"/>
              </w:rPr>
              <w:t>0.621</w:t>
            </w:r>
          </w:p>
        </w:tc>
        <w:tc>
          <w:tcPr>
            <w:tcW w:w="2089" w:type="dxa"/>
            <w:shd w:val="clear" w:color="auto" w:fill="C5E0B3" w:themeFill="accent6" w:themeFillTint="66"/>
            <w:vAlign w:val="center"/>
          </w:tcPr>
          <w:p w14:paraId="18902727" w14:textId="09E88C47" w:rsidR="00D00E3C" w:rsidRPr="00D00E3C" w:rsidRDefault="00D00E3C" w:rsidP="00114272">
            <w:pPr>
              <w:jc w:val="center"/>
              <w:rPr>
                <w:b/>
                <w:sz w:val="20"/>
              </w:rPr>
            </w:pPr>
            <w:r w:rsidRPr="00D00E3C">
              <w:rPr>
                <w:b/>
                <w:sz w:val="20"/>
              </w:rPr>
              <w:t>0.649</w:t>
            </w:r>
          </w:p>
        </w:tc>
      </w:tr>
      <w:tr w:rsidR="00114272" w:rsidRPr="00D00E3C" w14:paraId="0C73D969" w14:textId="77777777" w:rsidTr="002936CE">
        <w:trPr>
          <w:trHeight w:val="365"/>
        </w:trPr>
        <w:tc>
          <w:tcPr>
            <w:tcW w:w="4520" w:type="dxa"/>
            <w:vMerge w:val="restart"/>
            <w:vAlign w:val="center"/>
          </w:tcPr>
          <w:p w14:paraId="1CF58326" w14:textId="0F27518D" w:rsidR="00114272" w:rsidRPr="00D00E3C" w:rsidRDefault="00D00E3C" w:rsidP="00114272">
            <w:pPr>
              <w:rPr>
                <w:b/>
                <w:sz w:val="20"/>
              </w:rPr>
            </w:pPr>
            <w:r>
              <w:rPr>
                <w:b/>
                <w:sz w:val="20"/>
              </w:rPr>
              <w:t>Distance weighting</w:t>
            </w:r>
          </w:p>
        </w:tc>
        <w:tc>
          <w:tcPr>
            <w:tcW w:w="2822" w:type="dxa"/>
            <w:vAlign w:val="center"/>
          </w:tcPr>
          <w:p w14:paraId="11B4FB9D" w14:textId="23941339" w:rsidR="00114272" w:rsidRPr="00D00E3C" w:rsidRDefault="00D00E3C" w:rsidP="00114272">
            <w:pPr>
              <w:jc w:val="center"/>
              <w:rPr>
                <w:b/>
                <w:sz w:val="20"/>
              </w:rPr>
            </w:pPr>
            <w:r>
              <w:rPr>
                <w:b/>
                <w:sz w:val="20"/>
              </w:rPr>
              <w:t>1/distance</w:t>
            </w:r>
          </w:p>
        </w:tc>
        <w:tc>
          <w:tcPr>
            <w:tcW w:w="2303" w:type="dxa"/>
            <w:vAlign w:val="center"/>
          </w:tcPr>
          <w:p w14:paraId="67255FFE" w14:textId="1772E650" w:rsidR="00114272" w:rsidRPr="00D00E3C" w:rsidRDefault="00D00E3C" w:rsidP="00114272">
            <w:pPr>
              <w:jc w:val="center"/>
              <w:rPr>
                <w:sz w:val="20"/>
              </w:rPr>
            </w:pPr>
            <w:r>
              <w:rPr>
                <w:sz w:val="20"/>
              </w:rPr>
              <w:t>66.5</w:t>
            </w:r>
          </w:p>
        </w:tc>
        <w:tc>
          <w:tcPr>
            <w:tcW w:w="2256" w:type="dxa"/>
            <w:vAlign w:val="center"/>
          </w:tcPr>
          <w:p w14:paraId="1FE088B0" w14:textId="033B96D6" w:rsidR="00114272" w:rsidRPr="00D00E3C" w:rsidRDefault="00D00E3C" w:rsidP="00114272">
            <w:pPr>
              <w:jc w:val="center"/>
              <w:rPr>
                <w:sz w:val="20"/>
              </w:rPr>
            </w:pPr>
            <w:r>
              <w:rPr>
                <w:sz w:val="20"/>
              </w:rPr>
              <w:t>0.631</w:t>
            </w:r>
          </w:p>
        </w:tc>
        <w:tc>
          <w:tcPr>
            <w:tcW w:w="2089" w:type="dxa"/>
            <w:vAlign w:val="center"/>
          </w:tcPr>
          <w:p w14:paraId="03E8939E" w14:textId="600049B5" w:rsidR="00114272" w:rsidRPr="00D00E3C" w:rsidRDefault="00D00E3C" w:rsidP="00114272">
            <w:pPr>
              <w:jc w:val="center"/>
              <w:rPr>
                <w:sz w:val="20"/>
              </w:rPr>
            </w:pPr>
            <w:r>
              <w:rPr>
                <w:sz w:val="20"/>
              </w:rPr>
              <w:t>0.631</w:t>
            </w:r>
          </w:p>
        </w:tc>
      </w:tr>
      <w:tr w:rsidR="00114272" w:rsidRPr="00D00E3C" w14:paraId="4DDF3143" w14:textId="77777777" w:rsidTr="002936CE">
        <w:trPr>
          <w:trHeight w:val="365"/>
        </w:trPr>
        <w:tc>
          <w:tcPr>
            <w:tcW w:w="4520" w:type="dxa"/>
            <w:vMerge/>
            <w:vAlign w:val="center"/>
          </w:tcPr>
          <w:p w14:paraId="53684FC9" w14:textId="77777777" w:rsidR="00114272" w:rsidRPr="00D00E3C" w:rsidRDefault="00114272" w:rsidP="00114272">
            <w:pPr>
              <w:rPr>
                <w:b/>
                <w:sz w:val="20"/>
              </w:rPr>
            </w:pPr>
          </w:p>
        </w:tc>
        <w:tc>
          <w:tcPr>
            <w:tcW w:w="2822" w:type="dxa"/>
            <w:vAlign w:val="center"/>
          </w:tcPr>
          <w:p w14:paraId="63C9A62A" w14:textId="2A41D9E3" w:rsidR="00114272" w:rsidRPr="00D00E3C" w:rsidRDefault="00D00E3C" w:rsidP="00114272">
            <w:pPr>
              <w:jc w:val="center"/>
              <w:rPr>
                <w:b/>
                <w:sz w:val="20"/>
              </w:rPr>
            </w:pPr>
            <w:r>
              <w:rPr>
                <w:b/>
                <w:sz w:val="20"/>
              </w:rPr>
              <w:t>1-distance</w:t>
            </w:r>
          </w:p>
        </w:tc>
        <w:tc>
          <w:tcPr>
            <w:tcW w:w="2303" w:type="dxa"/>
            <w:vAlign w:val="center"/>
          </w:tcPr>
          <w:p w14:paraId="49F8726C" w14:textId="38A95284" w:rsidR="00114272" w:rsidRPr="00D00E3C" w:rsidRDefault="00D00E3C" w:rsidP="00114272">
            <w:pPr>
              <w:jc w:val="center"/>
              <w:rPr>
                <w:sz w:val="20"/>
              </w:rPr>
            </w:pPr>
            <w:r>
              <w:rPr>
                <w:sz w:val="20"/>
              </w:rPr>
              <w:t>67.0</w:t>
            </w:r>
          </w:p>
        </w:tc>
        <w:tc>
          <w:tcPr>
            <w:tcW w:w="2256" w:type="dxa"/>
            <w:vAlign w:val="center"/>
          </w:tcPr>
          <w:p w14:paraId="5B4A78EB" w14:textId="52AA4C25" w:rsidR="00114272" w:rsidRPr="00D00E3C" w:rsidRDefault="00D00E3C" w:rsidP="00114272">
            <w:pPr>
              <w:jc w:val="center"/>
              <w:rPr>
                <w:sz w:val="20"/>
              </w:rPr>
            </w:pPr>
            <w:r>
              <w:rPr>
                <w:sz w:val="20"/>
              </w:rPr>
              <w:t>0.629</w:t>
            </w:r>
          </w:p>
        </w:tc>
        <w:tc>
          <w:tcPr>
            <w:tcW w:w="2089" w:type="dxa"/>
            <w:vAlign w:val="center"/>
          </w:tcPr>
          <w:p w14:paraId="530DA77C" w14:textId="77917996" w:rsidR="00114272" w:rsidRPr="00D00E3C" w:rsidRDefault="00D00E3C" w:rsidP="00114272">
            <w:pPr>
              <w:jc w:val="center"/>
              <w:rPr>
                <w:sz w:val="20"/>
              </w:rPr>
            </w:pPr>
            <w:r>
              <w:rPr>
                <w:sz w:val="20"/>
              </w:rPr>
              <w:t>0.631</w:t>
            </w:r>
          </w:p>
        </w:tc>
      </w:tr>
    </w:tbl>
    <w:p w14:paraId="4EA841FE" w14:textId="09E374E8" w:rsidR="00D00E3C" w:rsidRDefault="00114272" w:rsidP="002936CE">
      <w:pPr>
        <w:jc w:val="both"/>
      </w:pPr>
      <w:r w:rsidRPr="00AF0F60">
        <w:t xml:space="preserve">Legend: </w:t>
      </w:r>
      <w:r w:rsidR="00D00E3C">
        <w:t>Tuning performed sequentially using the best specification identified for each hyperparameter. Asterisks identify altered hyperparameters versus the default model, and the specification chosen. Cells highlighted in bold show the maximum across each performance metric</w:t>
      </w:r>
      <w:r w:rsidRPr="00AF0F60">
        <w:t>. Default model specifications are as follows</w:t>
      </w:r>
      <w:r w:rsidRPr="00D00E3C">
        <w:t xml:space="preserve">: 1 neighbour, </w:t>
      </w:r>
      <w:r w:rsidR="00D00E3C" w:rsidRPr="00D00E3C">
        <w:t>no distance weighting</w:t>
      </w:r>
      <w:r w:rsidR="002936CE">
        <w:t>. AUROC – Area-under-the-Receiver-Operator-Curve; SMOTE - Sy</w:t>
      </w:r>
      <w:r w:rsidR="002936CE" w:rsidRPr="002F687D">
        <w:t>nthetic Minority Oversampling Technique</w:t>
      </w:r>
    </w:p>
    <w:p w14:paraId="02C367F7" w14:textId="77777777" w:rsidR="00D00E3C" w:rsidRDefault="00D00E3C" w:rsidP="00D00E3C">
      <w:pPr>
        <w:rPr>
          <w:rFonts w:eastAsiaTheme="majorEastAsia" w:cstheme="majorBidi"/>
          <w:sz w:val="26"/>
          <w:szCs w:val="26"/>
        </w:rPr>
      </w:pPr>
      <w:r>
        <w:br w:type="page"/>
      </w:r>
    </w:p>
    <w:p w14:paraId="69DAE80A" w14:textId="27F87C40" w:rsidR="00114272" w:rsidRDefault="00114272" w:rsidP="00114272">
      <w:pPr>
        <w:pStyle w:val="Heading2"/>
      </w:pPr>
      <w:r>
        <w:lastRenderedPageBreak/>
        <w:t>Table 5 – Support vector machine hyperparameter tuning (before SMOTE)</w:t>
      </w:r>
    </w:p>
    <w:p w14:paraId="0E04BA80" w14:textId="77777777" w:rsidR="00114272" w:rsidRPr="002F687D" w:rsidRDefault="00114272" w:rsidP="00114272"/>
    <w:tbl>
      <w:tblPr>
        <w:tblStyle w:val="TableGrid"/>
        <w:tblW w:w="14032" w:type="dxa"/>
        <w:tblLook w:val="04A0" w:firstRow="1" w:lastRow="0" w:firstColumn="1" w:lastColumn="0" w:noHBand="0" w:noVBand="1"/>
      </w:tblPr>
      <w:tblGrid>
        <w:gridCol w:w="4534"/>
        <w:gridCol w:w="2829"/>
        <w:gridCol w:w="2310"/>
        <w:gridCol w:w="2371"/>
        <w:gridCol w:w="1988"/>
      </w:tblGrid>
      <w:tr w:rsidR="00114272" w:rsidRPr="00A72B37" w14:paraId="00B2000F" w14:textId="77777777" w:rsidTr="002936CE">
        <w:trPr>
          <w:trHeight w:val="1457"/>
        </w:trPr>
        <w:tc>
          <w:tcPr>
            <w:tcW w:w="4534" w:type="dxa"/>
            <w:shd w:val="clear" w:color="auto" w:fill="D0CECE" w:themeFill="background2" w:themeFillShade="E6"/>
            <w:vAlign w:val="center"/>
          </w:tcPr>
          <w:p w14:paraId="6673856F" w14:textId="77777777" w:rsidR="00114272" w:rsidRPr="00A72B37" w:rsidRDefault="00114272" w:rsidP="00114272">
            <w:pPr>
              <w:jc w:val="center"/>
              <w:rPr>
                <w:b/>
              </w:rPr>
            </w:pPr>
            <w:r>
              <w:rPr>
                <w:b/>
              </w:rPr>
              <w:t>H</w:t>
            </w:r>
            <w:r w:rsidRPr="00A72B37">
              <w:rPr>
                <w:b/>
              </w:rPr>
              <w:t>yperparameter</w:t>
            </w:r>
          </w:p>
        </w:tc>
        <w:tc>
          <w:tcPr>
            <w:tcW w:w="2829" w:type="dxa"/>
            <w:shd w:val="clear" w:color="auto" w:fill="D0CECE" w:themeFill="background2" w:themeFillShade="E6"/>
            <w:vAlign w:val="center"/>
          </w:tcPr>
          <w:p w14:paraId="78D2D15B" w14:textId="77777777" w:rsidR="00114272" w:rsidRPr="00A72B37" w:rsidRDefault="00114272" w:rsidP="00114272">
            <w:pPr>
              <w:jc w:val="center"/>
              <w:rPr>
                <w:b/>
              </w:rPr>
            </w:pPr>
            <w:r w:rsidRPr="00A72B37">
              <w:rPr>
                <w:b/>
              </w:rPr>
              <w:t>Hyperparameter specification</w:t>
            </w:r>
          </w:p>
        </w:tc>
        <w:tc>
          <w:tcPr>
            <w:tcW w:w="2310" w:type="dxa"/>
            <w:shd w:val="clear" w:color="auto" w:fill="D0CECE" w:themeFill="background2" w:themeFillShade="E6"/>
            <w:vAlign w:val="center"/>
          </w:tcPr>
          <w:p w14:paraId="4AB68EB0" w14:textId="77777777" w:rsidR="00114272" w:rsidRPr="00A72B37" w:rsidRDefault="00114272" w:rsidP="00114272">
            <w:pPr>
              <w:jc w:val="center"/>
              <w:rPr>
                <w:b/>
              </w:rPr>
            </w:pPr>
            <w:r w:rsidRPr="00A72B37">
              <w:rPr>
                <w:b/>
              </w:rPr>
              <w:t>Accuracy (%)</w:t>
            </w:r>
          </w:p>
        </w:tc>
        <w:tc>
          <w:tcPr>
            <w:tcW w:w="2371" w:type="dxa"/>
            <w:shd w:val="clear" w:color="auto" w:fill="D0CECE" w:themeFill="background2" w:themeFillShade="E6"/>
            <w:vAlign w:val="center"/>
          </w:tcPr>
          <w:p w14:paraId="588CCEE0" w14:textId="77777777" w:rsidR="00114272" w:rsidRDefault="00114272" w:rsidP="00114272">
            <w:pPr>
              <w:jc w:val="center"/>
              <w:rPr>
                <w:b/>
              </w:rPr>
            </w:pPr>
            <w:r w:rsidRPr="00A72B37">
              <w:rPr>
                <w:b/>
              </w:rPr>
              <w:t>F-score</w:t>
            </w:r>
          </w:p>
          <w:p w14:paraId="2CE95885" w14:textId="77777777" w:rsidR="00114272" w:rsidRPr="00A72B37" w:rsidRDefault="00114272" w:rsidP="00114272">
            <w:pPr>
              <w:jc w:val="center"/>
              <w:rPr>
                <w:b/>
              </w:rPr>
            </w:pPr>
            <w:r w:rsidRPr="00A72B37">
              <w:rPr>
                <w:b/>
              </w:rPr>
              <w:t>(weighted average)</w:t>
            </w:r>
          </w:p>
        </w:tc>
        <w:tc>
          <w:tcPr>
            <w:tcW w:w="1988" w:type="dxa"/>
            <w:shd w:val="clear" w:color="auto" w:fill="D0CECE" w:themeFill="background2" w:themeFillShade="E6"/>
            <w:vAlign w:val="center"/>
          </w:tcPr>
          <w:p w14:paraId="0EF5A46F" w14:textId="77777777" w:rsidR="00114272" w:rsidRPr="00A72B37" w:rsidRDefault="00114272" w:rsidP="00114272">
            <w:pPr>
              <w:jc w:val="center"/>
              <w:rPr>
                <w:b/>
              </w:rPr>
            </w:pPr>
            <w:r w:rsidRPr="00A72B37">
              <w:rPr>
                <w:b/>
              </w:rPr>
              <w:t>AUROC</w:t>
            </w:r>
          </w:p>
        </w:tc>
      </w:tr>
      <w:tr w:rsidR="00114272" w:rsidRPr="00A72B37" w14:paraId="625C2A08" w14:textId="77777777" w:rsidTr="002936CE">
        <w:trPr>
          <w:trHeight w:val="433"/>
        </w:trPr>
        <w:tc>
          <w:tcPr>
            <w:tcW w:w="4534" w:type="dxa"/>
            <w:vAlign w:val="center"/>
          </w:tcPr>
          <w:p w14:paraId="47B8E8BC" w14:textId="77777777" w:rsidR="00114272" w:rsidRPr="00594420" w:rsidRDefault="00114272" w:rsidP="00114272">
            <w:pPr>
              <w:ind w:firstLine="35"/>
              <w:rPr>
                <w:b/>
              </w:rPr>
            </w:pPr>
            <w:r w:rsidRPr="00594420">
              <w:rPr>
                <w:b/>
              </w:rPr>
              <w:t>Default model</w:t>
            </w:r>
          </w:p>
        </w:tc>
        <w:tc>
          <w:tcPr>
            <w:tcW w:w="2829" w:type="dxa"/>
            <w:vAlign w:val="center"/>
          </w:tcPr>
          <w:p w14:paraId="1BC5515D" w14:textId="77777777" w:rsidR="00114272" w:rsidRPr="00594420" w:rsidRDefault="00114272" w:rsidP="00114272">
            <w:pPr>
              <w:jc w:val="center"/>
              <w:rPr>
                <w:b/>
              </w:rPr>
            </w:pPr>
            <w:r w:rsidRPr="00594420">
              <w:rPr>
                <w:b/>
              </w:rPr>
              <w:t>Default model</w:t>
            </w:r>
          </w:p>
        </w:tc>
        <w:tc>
          <w:tcPr>
            <w:tcW w:w="2310" w:type="dxa"/>
            <w:shd w:val="clear" w:color="auto" w:fill="auto"/>
            <w:vAlign w:val="center"/>
          </w:tcPr>
          <w:p w14:paraId="7BCF0C49" w14:textId="376D930A" w:rsidR="00114272" w:rsidRPr="002936CE" w:rsidRDefault="004A60B4" w:rsidP="00114272">
            <w:pPr>
              <w:jc w:val="center"/>
            </w:pPr>
            <w:r w:rsidRPr="002936CE">
              <w:t>74.5</w:t>
            </w:r>
          </w:p>
        </w:tc>
        <w:tc>
          <w:tcPr>
            <w:tcW w:w="2371" w:type="dxa"/>
            <w:shd w:val="clear" w:color="auto" w:fill="auto"/>
            <w:vAlign w:val="center"/>
          </w:tcPr>
          <w:p w14:paraId="511752DE" w14:textId="1FD05023" w:rsidR="00114272" w:rsidRPr="002936CE" w:rsidRDefault="00114272" w:rsidP="00114272">
            <w:pPr>
              <w:jc w:val="center"/>
            </w:pPr>
            <w:r w:rsidRPr="002936CE">
              <w:t>0.</w:t>
            </w:r>
            <w:r w:rsidR="004A60B4" w:rsidRPr="002936CE">
              <w:t>733</w:t>
            </w:r>
          </w:p>
        </w:tc>
        <w:tc>
          <w:tcPr>
            <w:tcW w:w="1988" w:type="dxa"/>
            <w:vAlign w:val="center"/>
          </w:tcPr>
          <w:p w14:paraId="06D2DC5A" w14:textId="4BABFEAC" w:rsidR="00114272" w:rsidRPr="00A72B37" w:rsidRDefault="004A60B4" w:rsidP="00114272">
            <w:pPr>
              <w:jc w:val="center"/>
            </w:pPr>
            <w:r>
              <w:t>0.689</w:t>
            </w:r>
          </w:p>
        </w:tc>
      </w:tr>
      <w:tr w:rsidR="00114272" w:rsidRPr="00A72B37" w14:paraId="4290651F" w14:textId="77777777" w:rsidTr="002936CE">
        <w:trPr>
          <w:trHeight w:val="433"/>
        </w:trPr>
        <w:tc>
          <w:tcPr>
            <w:tcW w:w="4534" w:type="dxa"/>
            <w:vAlign w:val="center"/>
          </w:tcPr>
          <w:p w14:paraId="04C55DBC" w14:textId="6869A5D2" w:rsidR="00114272" w:rsidRPr="00594420" w:rsidRDefault="004A60B4" w:rsidP="00114272">
            <w:pPr>
              <w:ind w:firstLine="35"/>
              <w:rPr>
                <w:b/>
              </w:rPr>
            </w:pPr>
            <w:r>
              <w:rPr>
                <w:b/>
              </w:rPr>
              <w:t>Build calibration models</w:t>
            </w:r>
          </w:p>
        </w:tc>
        <w:tc>
          <w:tcPr>
            <w:tcW w:w="2829" w:type="dxa"/>
            <w:vAlign w:val="center"/>
          </w:tcPr>
          <w:p w14:paraId="22A9AD32" w14:textId="087692D0" w:rsidR="00114272" w:rsidRPr="00594420" w:rsidRDefault="004A60B4" w:rsidP="00114272">
            <w:pPr>
              <w:jc w:val="center"/>
              <w:rPr>
                <w:b/>
              </w:rPr>
            </w:pPr>
            <w:r>
              <w:rPr>
                <w:b/>
              </w:rPr>
              <w:t>Yes*</w:t>
            </w:r>
          </w:p>
        </w:tc>
        <w:tc>
          <w:tcPr>
            <w:tcW w:w="2310" w:type="dxa"/>
            <w:shd w:val="clear" w:color="auto" w:fill="auto"/>
            <w:vAlign w:val="center"/>
          </w:tcPr>
          <w:p w14:paraId="62661DF8" w14:textId="77E54371" w:rsidR="00114272" w:rsidRPr="002936CE" w:rsidRDefault="004A60B4" w:rsidP="00114272">
            <w:pPr>
              <w:jc w:val="center"/>
            </w:pPr>
            <w:r w:rsidRPr="002936CE">
              <w:t>74.6</w:t>
            </w:r>
          </w:p>
        </w:tc>
        <w:tc>
          <w:tcPr>
            <w:tcW w:w="2371" w:type="dxa"/>
            <w:shd w:val="clear" w:color="auto" w:fill="auto"/>
            <w:vAlign w:val="center"/>
          </w:tcPr>
          <w:p w14:paraId="0298A5E3" w14:textId="16E3E4CC" w:rsidR="00114272" w:rsidRPr="00A72B37" w:rsidRDefault="004A60B4" w:rsidP="00114272">
            <w:pPr>
              <w:jc w:val="center"/>
            </w:pPr>
            <w:r>
              <w:t>0.738</w:t>
            </w:r>
          </w:p>
        </w:tc>
        <w:tc>
          <w:tcPr>
            <w:tcW w:w="1988" w:type="dxa"/>
            <w:vAlign w:val="center"/>
          </w:tcPr>
          <w:p w14:paraId="3520B36E" w14:textId="21D27ED3" w:rsidR="00114272" w:rsidRPr="00A72B37" w:rsidRDefault="004A60B4" w:rsidP="00114272">
            <w:pPr>
              <w:jc w:val="center"/>
            </w:pPr>
            <w:r>
              <w:t>0.785</w:t>
            </w:r>
          </w:p>
        </w:tc>
      </w:tr>
      <w:tr w:rsidR="00114272" w:rsidRPr="00A72B37" w14:paraId="3A7535B0" w14:textId="77777777" w:rsidTr="002936CE">
        <w:trPr>
          <w:trHeight w:val="433"/>
        </w:trPr>
        <w:tc>
          <w:tcPr>
            <w:tcW w:w="4534" w:type="dxa"/>
            <w:vMerge w:val="restart"/>
            <w:vAlign w:val="center"/>
          </w:tcPr>
          <w:p w14:paraId="38841ECB" w14:textId="7964F334" w:rsidR="00114272" w:rsidRPr="00594420" w:rsidRDefault="004A60B4" w:rsidP="00114272">
            <w:pPr>
              <w:ind w:firstLine="35"/>
              <w:rPr>
                <w:b/>
              </w:rPr>
            </w:pPr>
            <w:r>
              <w:rPr>
                <w:b/>
              </w:rPr>
              <w:t>Complexity parameter</w:t>
            </w:r>
          </w:p>
        </w:tc>
        <w:tc>
          <w:tcPr>
            <w:tcW w:w="2829" w:type="dxa"/>
            <w:vAlign w:val="center"/>
          </w:tcPr>
          <w:p w14:paraId="3F9E24FE" w14:textId="04DC8253" w:rsidR="00114272" w:rsidRPr="00594420" w:rsidRDefault="004A60B4" w:rsidP="00114272">
            <w:pPr>
              <w:jc w:val="center"/>
              <w:rPr>
                <w:b/>
              </w:rPr>
            </w:pPr>
            <w:r>
              <w:rPr>
                <w:b/>
              </w:rPr>
              <w:t>2*</w:t>
            </w:r>
          </w:p>
        </w:tc>
        <w:tc>
          <w:tcPr>
            <w:tcW w:w="2310" w:type="dxa"/>
            <w:shd w:val="clear" w:color="auto" w:fill="C5E0B3" w:themeFill="accent6" w:themeFillTint="66"/>
            <w:vAlign w:val="center"/>
          </w:tcPr>
          <w:p w14:paraId="30FDF68C" w14:textId="11A53D67" w:rsidR="00114272" w:rsidRPr="002936CE" w:rsidRDefault="002936CE" w:rsidP="00114272">
            <w:pPr>
              <w:jc w:val="center"/>
              <w:rPr>
                <w:b/>
              </w:rPr>
            </w:pPr>
            <w:r>
              <w:rPr>
                <w:b/>
              </w:rPr>
              <w:t>74.9</w:t>
            </w:r>
          </w:p>
        </w:tc>
        <w:tc>
          <w:tcPr>
            <w:tcW w:w="2371" w:type="dxa"/>
            <w:shd w:val="clear" w:color="auto" w:fill="C5E0B3" w:themeFill="accent6" w:themeFillTint="66"/>
            <w:vAlign w:val="center"/>
          </w:tcPr>
          <w:p w14:paraId="19E81D46" w14:textId="7A441956" w:rsidR="00114272" w:rsidRPr="002936CE" w:rsidRDefault="004A60B4" w:rsidP="00114272">
            <w:pPr>
              <w:jc w:val="center"/>
              <w:rPr>
                <w:b/>
              </w:rPr>
            </w:pPr>
            <w:r w:rsidRPr="002936CE">
              <w:rPr>
                <w:b/>
              </w:rPr>
              <w:t>0.741</w:t>
            </w:r>
          </w:p>
        </w:tc>
        <w:tc>
          <w:tcPr>
            <w:tcW w:w="1988" w:type="dxa"/>
            <w:vAlign w:val="center"/>
          </w:tcPr>
          <w:p w14:paraId="78B7B3AF" w14:textId="6BDED32C" w:rsidR="00114272" w:rsidRDefault="004A60B4" w:rsidP="00114272">
            <w:pPr>
              <w:jc w:val="center"/>
            </w:pPr>
            <w:r>
              <w:t>0.786</w:t>
            </w:r>
          </w:p>
        </w:tc>
      </w:tr>
      <w:tr w:rsidR="00114272" w:rsidRPr="00A72B37" w14:paraId="01B237BB" w14:textId="77777777" w:rsidTr="002936CE">
        <w:trPr>
          <w:trHeight w:val="433"/>
        </w:trPr>
        <w:tc>
          <w:tcPr>
            <w:tcW w:w="4534" w:type="dxa"/>
            <w:vMerge/>
            <w:vAlign w:val="center"/>
          </w:tcPr>
          <w:p w14:paraId="3D99772E" w14:textId="77777777" w:rsidR="00114272" w:rsidRPr="00594420" w:rsidRDefault="00114272" w:rsidP="00114272">
            <w:pPr>
              <w:ind w:firstLine="35"/>
              <w:rPr>
                <w:b/>
              </w:rPr>
            </w:pPr>
          </w:p>
        </w:tc>
        <w:tc>
          <w:tcPr>
            <w:tcW w:w="2829" w:type="dxa"/>
            <w:vAlign w:val="center"/>
          </w:tcPr>
          <w:p w14:paraId="437DFC2C" w14:textId="16F4BFFA" w:rsidR="00114272" w:rsidRPr="00594420" w:rsidRDefault="004A60B4" w:rsidP="00114272">
            <w:pPr>
              <w:jc w:val="center"/>
              <w:rPr>
                <w:b/>
              </w:rPr>
            </w:pPr>
            <w:r>
              <w:rPr>
                <w:b/>
              </w:rPr>
              <w:t>3</w:t>
            </w:r>
          </w:p>
        </w:tc>
        <w:tc>
          <w:tcPr>
            <w:tcW w:w="2310" w:type="dxa"/>
            <w:vAlign w:val="center"/>
          </w:tcPr>
          <w:p w14:paraId="5340035E" w14:textId="771986D8" w:rsidR="00114272" w:rsidRPr="00A72B37" w:rsidRDefault="004A60B4" w:rsidP="00114272">
            <w:pPr>
              <w:jc w:val="center"/>
            </w:pPr>
            <w:r>
              <w:t>74.2</w:t>
            </w:r>
          </w:p>
        </w:tc>
        <w:tc>
          <w:tcPr>
            <w:tcW w:w="2371" w:type="dxa"/>
            <w:vAlign w:val="center"/>
          </w:tcPr>
          <w:p w14:paraId="59CE0FC1" w14:textId="515A9EA4" w:rsidR="00114272" w:rsidRPr="00A72B37" w:rsidRDefault="004A60B4" w:rsidP="00114272">
            <w:pPr>
              <w:jc w:val="center"/>
            </w:pPr>
            <w:r>
              <w:t>0.735</w:t>
            </w:r>
          </w:p>
        </w:tc>
        <w:tc>
          <w:tcPr>
            <w:tcW w:w="1988" w:type="dxa"/>
            <w:shd w:val="clear" w:color="auto" w:fill="C5E0B3" w:themeFill="accent6" w:themeFillTint="66"/>
            <w:vAlign w:val="center"/>
          </w:tcPr>
          <w:p w14:paraId="513F3A73" w14:textId="59E1844A" w:rsidR="00114272" w:rsidRPr="002936CE" w:rsidRDefault="004A60B4" w:rsidP="00114272">
            <w:pPr>
              <w:jc w:val="center"/>
              <w:rPr>
                <w:b/>
              </w:rPr>
            </w:pPr>
            <w:r w:rsidRPr="002936CE">
              <w:rPr>
                <w:b/>
              </w:rPr>
              <w:t>0.788</w:t>
            </w:r>
          </w:p>
        </w:tc>
      </w:tr>
      <w:tr w:rsidR="00114272" w:rsidRPr="00A72B37" w14:paraId="42FDA9EA" w14:textId="77777777" w:rsidTr="002936CE">
        <w:trPr>
          <w:trHeight w:val="433"/>
        </w:trPr>
        <w:tc>
          <w:tcPr>
            <w:tcW w:w="4534" w:type="dxa"/>
            <w:vMerge/>
            <w:vAlign w:val="center"/>
          </w:tcPr>
          <w:p w14:paraId="2D10AE44" w14:textId="77777777" w:rsidR="00114272" w:rsidRPr="00594420" w:rsidRDefault="00114272" w:rsidP="00114272">
            <w:pPr>
              <w:ind w:firstLine="35"/>
              <w:rPr>
                <w:b/>
              </w:rPr>
            </w:pPr>
          </w:p>
        </w:tc>
        <w:tc>
          <w:tcPr>
            <w:tcW w:w="2829" w:type="dxa"/>
            <w:vAlign w:val="center"/>
          </w:tcPr>
          <w:p w14:paraId="73FA3C6C" w14:textId="53CDC93B" w:rsidR="00114272" w:rsidRPr="00594420" w:rsidRDefault="004A60B4" w:rsidP="00114272">
            <w:pPr>
              <w:jc w:val="center"/>
              <w:rPr>
                <w:b/>
              </w:rPr>
            </w:pPr>
            <w:r>
              <w:rPr>
                <w:b/>
              </w:rPr>
              <w:t>5</w:t>
            </w:r>
          </w:p>
        </w:tc>
        <w:tc>
          <w:tcPr>
            <w:tcW w:w="2310" w:type="dxa"/>
            <w:vAlign w:val="center"/>
          </w:tcPr>
          <w:p w14:paraId="61ECE448" w14:textId="642CF454" w:rsidR="00114272" w:rsidRPr="002F687D" w:rsidRDefault="004A60B4" w:rsidP="00114272">
            <w:pPr>
              <w:jc w:val="center"/>
            </w:pPr>
            <w:r>
              <w:t>74.1</w:t>
            </w:r>
          </w:p>
        </w:tc>
        <w:tc>
          <w:tcPr>
            <w:tcW w:w="2371" w:type="dxa"/>
            <w:vAlign w:val="center"/>
          </w:tcPr>
          <w:p w14:paraId="57FE9178" w14:textId="5FFC0EF5" w:rsidR="00114272" w:rsidRPr="00A72B37" w:rsidRDefault="004A60B4" w:rsidP="00114272">
            <w:pPr>
              <w:jc w:val="center"/>
            </w:pPr>
            <w:r>
              <w:t>0.735</w:t>
            </w:r>
          </w:p>
        </w:tc>
        <w:tc>
          <w:tcPr>
            <w:tcW w:w="1988" w:type="dxa"/>
            <w:vAlign w:val="center"/>
          </w:tcPr>
          <w:p w14:paraId="5C1F9756" w14:textId="754FB37E" w:rsidR="00114272" w:rsidRPr="00A72B37" w:rsidRDefault="004A60B4" w:rsidP="00114272">
            <w:pPr>
              <w:jc w:val="center"/>
            </w:pPr>
            <w:r>
              <w:t>0.788</w:t>
            </w:r>
          </w:p>
        </w:tc>
      </w:tr>
      <w:tr w:rsidR="00114272" w:rsidRPr="00A72B37" w14:paraId="08883BEF" w14:textId="77777777" w:rsidTr="002936CE">
        <w:trPr>
          <w:trHeight w:val="433"/>
        </w:trPr>
        <w:tc>
          <w:tcPr>
            <w:tcW w:w="4534" w:type="dxa"/>
            <w:vMerge w:val="restart"/>
            <w:vAlign w:val="center"/>
          </w:tcPr>
          <w:p w14:paraId="47552FA0" w14:textId="68831911" w:rsidR="00114272" w:rsidRPr="00594420" w:rsidRDefault="004A60B4" w:rsidP="00114272">
            <w:pPr>
              <w:rPr>
                <w:b/>
              </w:rPr>
            </w:pPr>
            <w:r>
              <w:rPr>
                <w:b/>
              </w:rPr>
              <w:t>Training data filter</w:t>
            </w:r>
          </w:p>
        </w:tc>
        <w:tc>
          <w:tcPr>
            <w:tcW w:w="2829" w:type="dxa"/>
            <w:vAlign w:val="center"/>
          </w:tcPr>
          <w:p w14:paraId="2A10F1D5" w14:textId="065CF1FA" w:rsidR="00114272" w:rsidRPr="00594420" w:rsidRDefault="004A60B4" w:rsidP="00114272">
            <w:pPr>
              <w:jc w:val="center"/>
              <w:rPr>
                <w:b/>
              </w:rPr>
            </w:pPr>
            <w:r>
              <w:rPr>
                <w:b/>
              </w:rPr>
              <w:t>Standardise</w:t>
            </w:r>
          </w:p>
        </w:tc>
        <w:tc>
          <w:tcPr>
            <w:tcW w:w="2310" w:type="dxa"/>
            <w:vAlign w:val="center"/>
          </w:tcPr>
          <w:p w14:paraId="671A30A6" w14:textId="60339B15" w:rsidR="00114272" w:rsidRDefault="004A60B4" w:rsidP="00114272">
            <w:pPr>
              <w:jc w:val="center"/>
            </w:pPr>
            <w:r>
              <w:t>74.1</w:t>
            </w:r>
          </w:p>
        </w:tc>
        <w:tc>
          <w:tcPr>
            <w:tcW w:w="2371" w:type="dxa"/>
            <w:vAlign w:val="center"/>
          </w:tcPr>
          <w:p w14:paraId="72C939F3" w14:textId="0979790E" w:rsidR="00114272" w:rsidRDefault="004A60B4" w:rsidP="00114272">
            <w:pPr>
              <w:jc w:val="center"/>
            </w:pPr>
            <w:r>
              <w:t>0.735</w:t>
            </w:r>
          </w:p>
        </w:tc>
        <w:tc>
          <w:tcPr>
            <w:tcW w:w="1988" w:type="dxa"/>
            <w:vAlign w:val="center"/>
          </w:tcPr>
          <w:p w14:paraId="2CC123D4" w14:textId="77190FD1" w:rsidR="00114272" w:rsidRDefault="004A60B4" w:rsidP="00114272">
            <w:pPr>
              <w:jc w:val="center"/>
            </w:pPr>
            <w:r>
              <w:t>0.785</w:t>
            </w:r>
          </w:p>
        </w:tc>
      </w:tr>
      <w:tr w:rsidR="00114272" w:rsidRPr="00A72B37" w14:paraId="7D335F48" w14:textId="77777777" w:rsidTr="002936CE">
        <w:trPr>
          <w:trHeight w:val="433"/>
        </w:trPr>
        <w:tc>
          <w:tcPr>
            <w:tcW w:w="4534" w:type="dxa"/>
            <w:vMerge/>
            <w:vAlign w:val="center"/>
          </w:tcPr>
          <w:p w14:paraId="6D6FF0FA" w14:textId="77777777" w:rsidR="00114272" w:rsidRPr="00594420" w:rsidRDefault="00114272" w:rsidP="00114272">
            <w:pPr>
              <w:rPr>
                <w:b/>
              </w:rPr>
            </w:pPr>
          </w:p>
        </w:tc>
        <w:tc>
          <w:tcPr>
            <w:tcW w:w="2829" w:type="dxa"/>
            <w:vAlign w:val="center"/>
          </w:tcPr>
          <w:p w14:paraId="4E1C22A6" w14:textId="77777777" w:rsidR="004A60B4" w:rsidRDefault="004A60B4" w:rsidP="00114272">
            <w:pPr>
              <w:jc w:val="center"/>
              <w:rPr>
                <w:b/>
              </w:rPr>
            </w:pPr>
            <w:r>
              <w:rPr>
                <w:b/>
              </w:rPr>
              <w:t>No normalisation/</w:t>
            </w:r>
          </w:p>
          <w:p w14:paraId="7A7C86A6" w14:textId="6F05D729" w:rsidR="00114272" w:rsidRPr="00594420" w:rsidRDefault="004A60B4" w:rsidP="00114272">
            <w:pPr>
              <w:jc w:val="center"/>
              <w:rPr>
                <w:b/>
              </w:rPr>
            </w:pPr>
            <w:r>
              <w:rPr>
                <w:b/>
              </w:rPr>
              <w:t>standardisation</w:t>
            </w:r>
          </w:p>
        </w:tc>
        <w:tc>
          <w:tcPr>
            <w:tcW w:w="2310" w:type="dxa"/>
            <w:vAlign w:val="center"/>
          </w:tcPr>
          <w:p w14:paraId="16469ACC" w14:textId="42AEDFB8" w:rsidR="00114272" w:rsidRPr="00A72B37" w:rsidRDefault="002936CE" w:rsidP="00114272">
            <w:pPr>
              <w:jc w:val="center"/>
            </w:pPr>
            <w:r>
              <w:t>74.1</w:t>
            </w:r>
          </w:p>
        </w:tc>
        <w:tc>
          <w:tcPr>
            <w:tcW w:w="2371" w:type="dxa"/>
            <w:vAlign w:val="center"/>
          </w:tcPr>
          <w:p w14:paraId="2DAD4DC4" w14:textId="26BD3563" w:rsidR="00114272" w:rsidRPr="00A72B37" w:rsidRDefault="002936CE" w:rsidP="00114272">
            <w:pPr>
              <w:jc w:val="center"/>
            </w:pPr>
            <w:r>
              <w:t>0.735</w:t>
            </w:r>
          </w:p>
        </w:tc>
        <w:tc>
          <w:tcPr>
            <w:tcW w:w="1988" w:type="dxa"/>
            <w:vAlign w:val="center"/>
          </w:tcPr>
          <w:p w14:paraId="6C8D20E2" w14:textId="1E5B222A" w:rsidR="00114272" w:rsidRPr="00A72B37" w:rsidRDefault="002936CE" w:rsidP="00114272">
            <w:pPr>
              <w:jc w:val="center"/>
            </w:pPr>
            <w:r>
              <w:t>0.786</w:t>
            </w:r>
          </w:p>
        </w:tc>
      </w:tr>
      <w:tr w:rsidR="002936CE" w:rsidRPr="00AF0F60" w14:paraId="6A7F3A06" w14:textId="77777777" w:rsidTr="002936CE">
        <w:trPr>
          <w:trHeight w:val="433"/>
        </w:trPr>
        <w:tc>
          <w:tcPr>
            <w:tcW w:w="4534" w:type="dxa"/>
            <w:vMerge w:val="restart"/>
            <w:vAlign w:val="center"/>
          </w:tcPr>
          <w:p w14:paraId="0844F8B4" w14:textId="487FC25C" w:rsidR="002936CE" w:rsidRPr="00594420" w:rsidRDefault="002936CE" w:rsidP="00114272">
            <w:pPr>
              <w:ind w:firstLine="35"/>
              <w:rPr>
                <w:b/>
              </w:rPr>
            </w:pPr>
            <w:r>
              <w:rPr>
                <w:b/>
              </w:rPr>
              <w:t>Kernel used</w:t>
            </w:r>
          </w:p>
        </w:tc>
        <w:tc>
          <w:tcPr>
            <w:tcW w:w="2829" w:type="dxa"/>
            <w:vAlign w:val="center"/>
          </w:tcPr>
          <w:p w14:paraId="5905D041" w14:textId="687696C3" w:rsidR="002936CE" w:rsidRPr="00594420" w:rsidRDefault="002936CE" w:rsidP="00114272">
            <w:pPr>
              <w:jc w:val="center"/>
              <w:rPr>
                <w:b/>
              </w:rPr>
            </w:pPr>
            <w:r>
              <w:rPr>
                <w:b/>
              </w:rPr>
              <w:t>Normalised polykernel</w:t>
            </w:r>
          </w:p>
        </w:tc>
        <w:tc>
          <w:tcPr>
            <w:tcW w:w="2310" w:type="dxa"/>
            <w:vAlign w:val="center"/>
          </w:tcPr>
          <w:p w14:paraId="4F1336AA" w14:textId="52FD153F" w:rsidR="002936CE" w:rsidRPr="00AF0F60" w:rsidRDefault="002936CE" w:rsidP="00114272">
            <w:pPr>
              <w:jc w:val="center"/>
            </w:pPr>
            <w:r>
              <w:t>73.2</w:t>
            </w:r>
          </w:p>
        </w:tc>
        <w:tc>
          <w:tcPr>
            <w:tcW w:w="2371" w:type="dxa"/>
            <w:vAlign w:val="center"/>
          </w:tcPr>
          <w:p w14:paraId="2F24E490" w14:textId="0A8A4D1B" w:rsidR="002936CE" w:rsidRPr="00AF0F60" w:rsidRDefault="002936CE" w:rsidP="00114272">
            <w:pPr>
              <w:jc w:val="center"/>
            </w:pPr>
            <w:r>
              <w:t>0.718</w:t>
            </w:r>
          </w:p>
        </w:tc>
        <w:tc>
          <w:tcPr>
            <w:tcW w:w="1988" w:type="dxa"/>
            <w:shd w:val="clear" w:color="auto" w:fill="auto"/>
            <w:vAlign w:val="center"/>
          </w:tcPr>
          <w:p w14:paraId="356122C2" w14:textId="58B41B43" w:rsidR="002936CE" w:rsidRPr="002936CE" w:rsidRDefault="002936CE" w:rsidP="00114272">
            <w:pPr>
              <w:jc w:val="center"/>
            </w:pPr>
            <w:r w:rsidRPr="002936CE">
              <w:t>0.777</w:t>
            </w:r>
          </w:p>
        </w:tc>
      </w:tr>
      <w:tr w:rsidR="002936CE" w:rsidRPr="00AF0F60" w14:paraId="362F7CB2" w14:textId="77777777" w:rsidTr="002936CE">
        <w:trPr>
          <w:trHeight w:val="433"/>
        </w:trPr>
        <w:tc>
          <w:tcPr>
            <w:tcW w:w="4534" w:type="dxa"/>
            <w:vMerge/>
            <w:vAlign w:val="center"/>
          </w:tcPr>
          <w:p w14:paraId="2DE1F84F" w14:textId="77777777" w:rsidR="002936CE" w:rsidRPr="00594420" w:rsidRDefault="002936CE" w:rsidP="00114272">
            <w:pPr>
              <w:ind w:firstLine="35"/>
              <w:rPr>
                <w:b/>
              </w:rPr>
            </w:pPr>
          </w:p>
        </w:tc>
        <w:tc>
          <w:tcPr>
            <w:tcW w:w="2829" w:type="dxa"/>
            <w:vAlign w:val="center"/>
          </w:tcPr>
          <w:p w14:paraId="50FFB967" w14:textId="412F6634" w:rsidR="002936CE" w:rsidRPr="00594420" w:rsidRDefault="002936CE" w:rsidP="00114272">
            <w:pPr>
              <w:jc w:val="center"/>
              <w:rPr>
                <w:b/>
              </w:rPr>
            </w:pPr>
            <w:r>
              <w:rPr>
                <w:b/>
              </w:rPr>
              <w:t>Puk</w:t>
            </w:r>
          </w:p>
        </w:tc>
        <w:tc>
          <w:tcPr>
            <w:tcW w:w="2310" w:type="dxa"/>
            <w:vAlign w:val="center"/>
          </w:tcPr>
          <w:p w14:paraId="7D7881ED" w14:textId="683AE61D" w:rsidR="002936CE" w:rsidRPr="00AF0F60" w:rsidRDefault="002936CE" w:rsidP="00114272">
            <w:pPr>
              <w:jc w:val="center"/>
            </w:pPr>
            <w:r>
              <w:t>66.7</w:t>
            </w:r>
          </w:p>
        </w:tc>
        <w:tc>
          <w:tcPr>
            <w:tcW w:w="2371" w:type="dxa"/>
            <w:vAlign w:val="center"/>
          </w:tcPr>
          <w:p w14:paraId="131D5551" w14:textId="5F777FF2" w:rsidR="002936CE" w:rsidRPr="00AF0F60" w:rsidRDefault="002936CE" w:rsidP="00114272">
            <w:pPr>
              <w:jc w:val="center"/>
            </w:pPr>
            <w:r>
              <w:t>0.666</w:t>
            </w:r>
          </w:p>
        </w:tc>
        <w:tc>
          <w:tcPr>
            <w:tcW w:w="1988" w:type="dxa"/>
            <w:shd w:val="clear" w:color="auto" w:fill="auto"/>
            <w:vAlign w:val="center"/>
          </w:tcPr>
          <w:p w14:paraId="675EAD69" w14:textId="14E6E032" w:rsidR="002936CE" w:rsidRPr="002936CE" w:rsidRDefault="002936CE" w:rsidP="00114272">
            <w:pPr>
              <w:jc w:val="center"/>
            </w:pPr>
            <w:r w:rsidRPr="002936CE">
              <w:t>0.683</w:t>
            </w:r>
          </w:p>
        </w:tc>
      </w:tr>
      <w:tr w:rsidR="002936CE" w:rsidRPr="00AF0F60" w14:paraId="0E71BDD8" w14:textId="77777777" w:rsidTr="002936CE">
        <w:trPr>
          <w:trHeight w:val="433"/>
        </w:trPr>
        <w:tc>
          <w:tcPr>
            <w:tcW w:w="4534" w:type="dxa"/>
            <w:vMerge/>
            <w:vAlign w:val="center"/>
          </w:tcPr>
          <w:p w14:paraId="1146FD52" w14:textId="77777777" w:rsidR="002936CE" w:rsidRPr="00594420" w:rsidRDefault="002936CE" w:rsidP="00114272">
            <w:pPr>
              <w:ind w:firstLine="35"/>
              <w:rPr>
                <w:b/>
              </w:rPr>
            </w:pPr>
          </w:p>
        </w:tc>
        <w:tc>
          <w:tcPr>
            <w:tcW w:w="2829" w:type="dxa"/>
            <w:vAlign w:val="center"/>
          </w:tcPr>
          <w:p w14:paraId="6B70FAB8" w14:textId="796018F7" w:rsidR="002936CE" w:rsidRDefault="002936CE" w:rsidP="00114272">
            <w:pPr>
              <w:jc w:val="center"/>
              <w:rPr>
                <w:b/>
              </w:rPr>
            </w:pPr>
            <w:r>
              <w:rPr>
                <w:b/>
              </w:rPr>
              <w:t>RBF</w:t>
            </w:r>
          </w:p>
        </w:tc>
        <w:tc>
          <w:tcPr>
            <w:tcW w:w="2310" w:type="dxa"/>
            <w:vAlign w:val="center"/>
          </w:tcPr>
          <w:p w14:paraId="684F4D11" w14:textId="349C8FDC" w:rsidR="002936CE" w:rsidRDefault="002936CE" w:rsidP="00114272">
            <w:pPr>
              <w:jc w:val="center"/>
            </w:pPr>
            <w:r>
              <w:t>70.7</w:t>
            </w:r>
          </w:p>
        </w:tc>
        <w:tc>
          <w:tcPr>
            <w:tcW w:w="2371" w:type="dxa"/>
            <w:vAlign w:val="center"/>
          </w:tcPr>
          <w:p w14:paraId="454C787E" w14:textId="289598C6" w:rsidR="002936CE" w:rsidRDefault="002936CE" w:rsidP="00114272">
            <w:pPr>
              <w:jc w:val="center"/>
            </w:pPr>
            <w:r>
              <w:t>0.680</w:t>
            </w:r>
          </w:p>
        </w:tc>
        <w:tc>
          <w:tcPr>
            <w:tcW w:w="1988" w:type="dxa"/>
            <w:shd w:val="clear" w:color="auto" w:fill="auto"/>
            <w:vAlign w:val="center"/>
          </w:tcPr>
          <w:p w14:paraId="21B74228" w14:textId="61F20608" w:rsidR="002936CE" w:rsidRPr="002936CE" w:rsidRDefault="002936CE" w:rsidP="00114272">
            <w:pPr>
              <w:jc w:val="center"/>
            </w:pPr>
            <w:r w:rsidRPr="002936CE">
              <w:t>0.757</w:t>
            </w:r>
          </w:p>
        </w:tc>
      </w:tr>
    </w:tbl>
    <w:p w14:paraId="2302A196" w14:textId="145BB5FE" w:rsidR="002936CE" w:rsidRDefault="00114272" w:rsidP="002936CE">
      <w:pPr>
        <w:jc w:val="both"/>
        <w:rPr>
          <w:rFonts w:eastAsiaTheme="majorEastAsia" w:cstheme="majorBidi"/>
          <w:sz w:val="26"/>
          <w:szCs w:val="26"/>
        </w:rPr>
      </w:pPr>
      <w:r w:rsidRPr="00AF0F60">
        <w:t xml:space="preserve">Legend: </w:t>
      </w:r>
      <w:r w:rsidR="002936CE">
        <w:t xml:space="preserve">Tuning performed sequentially using the best specification identified for each hyperparameter. Asterisks identify altered hyperparameters versus the default model, and the specification chosen. </w:t>
      </w:r>
      <w:r w:rsidRPr="00AF0F60">
        <w:t xml:space="preserve">Cells highlighted in </w:t>
      </w:r>
      <w:r>
        <w:t>green</w:t>
      </w:r>
      <w:r w:rsidRPr="00AF0F60">
        <w:t xml:space="preserve"> show the maximum across each performance metric. Default model specifications are as follows: </w:t>
      </w:r>
      <w:r w:rsidR="004A60B4">
        <w:t>no calibration models built, complexity parameter 1.0, training data normalised</w:t>
      </w:r>
      <w:r w:rsidR="002936CE">
        <w:t>, polykernel. AUROC – Area-under-the-Receiver-Operator-Curve; SMOTE - Sy</w:t>
      </w:r>
      <w:r w:rsidR="002936CE" w:rsidRPr="002F687D">
        <w:t>nthetic Minority Oversampling Technique</w:t>
      </w:r>
    </w:p>
    <w:p w14:paraId="50C80078" w14:textId="77777777" w:rsidR="002936CE" w:rsidRDefault="002936CE">
      <w:pPr>
        <w:rPr>
          <w:rFonts w:eastAsiaTheme="majorEastAsia" w:cstheme="majorBidi"/>
          <w:sz w:val="26"/>
          <w:szCs w:val="26"/>
        </w:rPr>
      </w:pPr>
      <w:r>
        <w:br w:type="page"/>
      </w:r>
    </w:p>
    <w:p w14:paraId="7737E773" w14:textId="3D71C60F" w:rsidR="003360F6" w:rsidRDefault="00114272" w:rsidP="000B1EBF">
      <w:pPr>
        <w:pStyle w:val="Heading2"/>
      </w:pPr>
      <w:r>
        <w:lastRenderedPageBreak/>
        <w:t>Table 6</w:t>
      </w:r>
      <w:r w:rsidR="003360F6">
        <w:t xml:space="preserve"> – </w:t>
      </w:r>
      <w:r>
        <w:t>Comparative s</w:t>
      </w:r>
      <w:r w:rsidR="003360F6">
        <w:t>ummary of performance metrics</w:t>
      </w:r>
      <w:r>
        <w:t xml:space="preserve"> across candidate algorithms</w:t>
      </w:r>
    </w:p>
    <w:p w14:paraId="123E178D" w14:textId="77777777" w:rsidR="000224C1" w:rsidRPr="000224C1" w:rsidRDefault="000224C1" w:rsidP="000224C1"/>
    <w:tbl>
      <w:tblPr>
        <w:tblStyle w:val="TableGrid"/>
        <w:tblW w:w="15431" w:type="dxa"/>
        <w:tblInd w:w="-431" w:type="dxa"/>
        <w:tblLook w:val="04A0" w:firstRow="1" w:lastRow="0" w:firstColumn="1" w:lastColumn="0" w:noHBand="0" w:noVBand="1"/>
      </w:tblPr>
      <w:tblGrid>
        <w:gridCol w:w="3052"/>
        <w:gridCol w:w="1339"/>
        <w:gridCol w:w="1441"/>
        <w:gridCol w:w="1431"/>
        <w:gridCol w:w="1475"/>
        <w:gridCol w:w="1387"/>
        <w:gridCol w:w="1344"/>
        <w:gridCol w:w="1262"/>
        <w:gridCol w:w="1345"/>
        <w:gridCol w:w="1355"/>
      </w:tblGrid>
      <w:tr w:rsidR="004F4EF4" w:rsidRPr="003360F6" w14:paraId="5C827CB8" w14:textId="77777777" w:rsidTr="002F687D">
        <w:trPr>
          <w:trHeight w:val="634"/>
        </w:trPr>
        <w:tc>
          <w:tcPr>
            <w:tcW w:w="3052" w:type="dxa"/>
            <w:vMerge w:val="restart"/>
            <w:shd w:val="clear" w:color="auto" w:fill="D0CECE" w:themeFill="background2" w:themeFillShade="E6"/>
            <w:vAlign w:val="center"/>
          </w:tcPr>
          <w:p w14:paraId="4B3F2A93" w14:textId="33B36D64" w:rsidR="004F4EF4" w:rsidRPr="003360F6" w:rsidRDefault="004F4EF4" w:rsidP="002F687D">
            <w:pPr>
              <w:jc w:val="center"/>
              <w:rPr>
                <w:b/>
              </w:rPr>
            </w:pPr>
            <w:r w:rsidRPr="003360F6">
              <w:rPr>
                <w:b/>
              </w:rPr>
              <w:t>Algorithm</w:t>
            </w:r>
          </w:p>
        </w:tc>
        <w:tc>
          <w:tcPr>
            <w:tcW w:w="1339" w:type="dxa"/>
            <w:vMerge w:val="restart"/>
            <w:shd w:val="clear" w:color="auto" w:fill="D0CECE" w:themeFill="background2" w:themeFillShade="E6"/>
            <w:vAlign w:val="center"/>
          </w:tcPr>
          <w:p w14:paraId="51511D2C" w14:textId="0578771D" w:rsidR="004F4EF4" w:rsidRDefault="004F4EF4" w:rsidP="002F687D">
            <w:pPr>
              <w:jc w:val="center"/>
              <w:rPr>
                <w:b/>
              </w:rPr>
            </w:pPr>
            <w:r>
              <w:rPr>
                <w:b/>
              </w:rPr>
              <w:t>SMOTE</w:t>
            </w:r>
          </w:p>
        </w:tc>
        <w:tc>
          <w:tcPr>
            <w:tcW w:w="1441" w:type="dxa"/>
            <w:vMerge w:val="restart"/>
            <w:shd w:val="clear" w:color="auto" w:fill="D0CECE" w:themeFill="background2" w:themeFillShade="E6"/>
            <w:vAlign w:val="center"/>
          </w:tcPr>
          <w:p w14:paraId="2FD8FDAC" w14:textId="41D09933" w:rsidR="004F4EF4" w:rsidRPr="003360F6" w:rsidRDefault="004F4EF4" w:rsidP="002F687D">
            <w:pPr>
              <w:jc w:val="center"/>
              <w:rPr>
                <w:b/>
              </w:rPr>
            </w:pPr>
            <w:r w:rsidRPr="003360F6">
              <w:rPr>
                <w:b/>
              </w:rPr>
              <w:t>Accuracy</w:t>
            </w:r>
            <w:r w:rsidR="00780CDB">
              <w:rPr>
                <w:b/>
              </w:rPr>
              <w:t xml:space="preserve"> (%)</w:t>
            </w:r>
          </w:p>
        </w:tc>
        <w:tc>
          <w:tcPr>
            <w:tcW w:w="2906" w:type="dxa"/>
            <w:gridSpan w:val="2"/>
            <w:shd w:val="clear" w:color="auto" w:fill="D0CECE" w:themeFill="background2" w:themeFillShade="E6"/>
            <w:vAlign w:val="center"/>
          </w:tcPr>
          <w:p w14:paraId="393FFB63" w14:textId="15F3CB64" w:rsidR="004F4EF4" w:rsidRDefault="004F4EF4" w:rsidP="002F687D">
            <w:pPr>
              <w:jc w:val="center"/>
              <w:rPr>
                <w:b/>
              </w:rPr>
            </w:pPr>
            <w:r>
              <w:rPr>
                <w:b/>
              </w:rPr>
              <w:t>Precision</w:t>
            </w:r>
          </w:p>
        </w:tc>
        <w:tc>
          <w:tcPr>
            <w:tcW w:w="2731" w:type="dxa"/>
            <w:gridSpan w:val="2"/>
            <w:shd w:val="clear" w:color="auto" w:fill="D0CECE" w:themeFill="background2" w:themeFillShade="E6"/>
            <w:vAlign w:val="center"/>
          </w:tcPr>
          <w:p w14:paraId="2398B5AA" w14:textId="3C2F1F17" w:rsidR="004F4EF4" w:rsidRPr="003360F6" w:rsidRDefault="004F4EF4" w:rsidP="002F687D">
            <w:pPr>
              <w:jc w:val="center"/>
              <w:rPr>
                <w:b/>
              </w:rPr>
            </w:pPr>
            <w:r w:rsidRPr="003360F6">
              <w:rPr>
                <w:b/>
              </w:rPr>
              <w:t>Recall</w:t>
            </w:r>
          </w:p>
        </w:tc>
        <w:tc>
          <w:tcPr>
            <w:tcW w:w="2607" w:type="dxa"/>
            <w:gridSpan w:val="2"/>
            <w:shd w:val="clear" w:color="auto" w:fill="D0CECE" w:themeFill="background2" w:themeFillShade="E6"/>
            <w:vAlign w:val="center"/>
          </w:tcPr>
          <w:p w14:paraId="65EFA456" w14:textId="2C9F4DF2" w:rsidR="004F4EF4" w:rsidRPr="003360F6" w:rsidRDefault="004F4EF4" w:rsidP="002F687D">
            <w:pPr>
              <w:jc w:val="center"/>
              <w:rPr>
                <w:b/>
              </w:rPr>
            </w:pPr>
            <w:r w:rsidRPr="003360F6">
              <w:rPr>
                <w:b/>
              </w:rPr>
              <w:t>F1-score</w:t>
            </w:r>
          </w:p>
        </w:tc>
        <w:tc>
          <w:tcPr>
            <w:tcW w:w="1355" w:type="dxa"/>
            <w:vMerge w:val="restart"/>
            <w:shd w:val="clear" w:color="auto" w:fill="D0CECE" w:themeFill="background2" w:themeFillShade="E6"/>
            <w:vAlign w:val="center"/>
          </w:tcPr>
          <w:p w14:paraId="4F070CCA" w14:textId="561B8ED2" w:rsidR="004F4EF4" w:rsidRPr="003360F6" w:rsidRDefault="004F4EF4" w:rsidP="002F687D">
            <w:pPr>
              <w:jc w:val="center"/>
              <w:rPr>
                <w:b/>
              </w:rPr>
            </w:pPr>
            <w:r w:rsidRPr="003360F6">
              <w:rPr>
                <w:b/>
              </w:rPr>
              <w:t>AUROC</w:t>
            </w:r>
          </w:p>
        </w:tc>
      </w:tr>
      <w:tr w:rsidR="004F4EF4" w:rsidRPr="003360F6" w14:paraId="389A7662" w14:textId="77777777" w:rsidTr="002F687D">
        <w:trPr>
          <w:trHeight w:val="980"/>
        </w:trPr>
        <w:tc>
          <w:tcPr>
            <w:tcW w:w="3052" w:type="dxa"/>
            <w:vMerge/>
            <w:shd w:val="clear" w:color="auto" w:fill="D0CECE" w:themeFill="background2" w:themeFillShade="E6"/>
            <w:vAlign w:val="center"/>
          </w:tcPr>
          <w:p w14:paraId="5CCADA13" w14:textId="1797AE95" w:rsidR="004F4EF4" w:rsidRPr="003360F6" w:rsidRDefault="004F4EF4" w:rsidP="002F687D">
            <w:pPr>
              <w:jc w:val="center"/>
              <w:rPr>
                <w:b/>
              </w:rPr>
            </w:pPr>
          </w:p>
        </w:tc>
        <w:tc>
          <w:tcPr>
            <w:tcW w:w="1339" w:type="dxa"/>
            <w:vMerge/>
            <w:shd w:val="clear" w:color="auto" w:fill="D0CECE" w:themeFill="background2" w:themeFillShade="E6"/>
            <w:vAlign w:val="center"/>
          </w:tcPr>
          <w:p w14:paraId="44071F98" w14:textId="1E6EB162" w:rsidR="004F4EF4" w:rsidRPr="003360F6" w:rsidRDefault="004F4EF4" w:rsidP="002F687D">
            <w:pPr>
              <w:jc w:val="center"/>
              <w:rPr>
                <w:b/>
              </w:rPr>
            </w:pPr>
          </w:p>
        </w:tc>
        <w:tc>
          <w:tcPr>
            <w:tcW w:w="1441" w:type="dxa"/>
            <w:vMerge/>
            <w:shd w:val="clear" w:color="auto" w:fill="D0CECE" w:themeFill="background2" w:themeFillShade="E6"/>
            <w:vAlign w:val="center"/>
          </w:tcPr>
          <w:p w14:paraId="6D1CF632" w14:textId="1B942C28" w:rsidR="004F4EF4" w:rsidRPr="003360F6" w:rsidRDefault="004F4EF4" w:rsidP="002F687D">
            <w:pPr>
              <w:jc w:val="center"/>
              <w:rPr>
                <w:b/>
              </w:rPr>
            </w:pPr>
          </w:p>
        </w:tc>
        <w:tc>
          <w:tcPr>
            <w:tcW w:w="1431" w:type="dxa"/>
            <w:shd w:val="clear" w:color="auto" w:fill="D0CECE" w:themeFill="background2" w:themeFillShade="E6"/>
            <w:vAlign w:val="center"/>
          </w:tcPr>
          <w:p w14:paraId="0B1DE091" w14:textId="7432365E" w:rsidR="004F4EF4" w:rsidRPr="002F687D" w:rsidRDefault="004F4EF4" w:rsidP="002F687D">
            <w:pPr>
              <w:jc w:val="center"/>
            </w:pPr>
            <w:r w:rsidRPr="002F687D">
              <w:t>Target class (1)</w:t>
            </w:r>
          </w:p>
        </w:tc>
        <w:tc>
          <w:tcPr>
            <w:tcW w:w="1475" w:type="dxa"/>
            <w:shd w:val="clear" w:color="auto" w:fill="D0CECE" w:themeFill="background2" w:themeFillShade="E6"/>
            <w:vAlign w:val="center"/>
          </w:tcPr>
          <w:p w14:paraId="6F1A5AC6" w14:textId="652E644B" w:rsidR="004F4EF4" w:rsidRPr="002F687D" w:rsidRDefault="004F4EF4" w:rsidP="002F687D">
            <w:pPr>
              <w:jc w:val="center"/>
            </w:pPr>
            <w:r w:rsidRPr="002F687D">
              <w:t>Weighted average</w:t>
            </w:r>
          </w:p>
        </w:tc>
        <w:tc>
          <w:tcPr>
            <w:tcW w:w="1387" w:type="dxa"/>
            <w:shd w:val="clear" w:color="auto" w:fill="D0CECE" w:themeFill="background2" w:themeFillShade="E6"/>
            <w:vAlign w:val="center"/>
          </w:tcPr>
          <w:p w14:paraId="143CCCA8" w14:textId="7E39E477" w:rsidR="004F4EF4" w:rsidRPr="002F687D" w:rsidRDefault="004F4EF4" w:rsidP="002F687D">
            <w:pPr>
              <w:jc w:val="center"/>
            </w:pPr>
            <w:r w:rsidRPr="002F687D">
              <w:t>Target class (1)</w:t>
            </w:r>
          </w:p>
        </w:tc>
        <w:tc>
          <w:tcPr>
            <w:tcW w:w="1344" w:type="dxa"/>
            <w:shd w:val="clear" w:color="auto" w:fill="D0CECE" w:themeFill="background2" w:themeFillShade="E6"/>
            <w:vAlign w:val="center"/>
          </w:tcPr>
          <w:p w14:paraId="60C9E734" w14:textId="36FA8273" w:rsidR="004F4EF4" w:rsidRPr="002F687D" w:rsidRDefault="004F4EF4" w:rsidP="002F687D">
            <w:pPr>
              <w:jc w:val="center"/>
            </w:pPr>
            <w:r w:rsidRPr="002F687D">
              <w:t>Weighted average</w:t>
            </w:r>
          </w:p>
        </w:tc>
        <w:tc>
          <w:tcPr>
            <w:tcW w:w="1262" w:type="dxa"/>
            <w:shd w:val="clear" w:color="auto" w:fill="D0CECE" w:themeFill="background2" w:themeFillShade="E6"/>
            <w:vAlign w:val="center"/>
          </w:tcPr>
          <w:p w14:paraId="7B84026C" w14:textId="7F88841E" w:rsidR="004F4EF4" w:rsidRPr="002F687D" w:rsidRDefault="004F4EF4" w:rsidP="002F687D">
            <w:pPr>
              <w:jc w:val="center"/>
            </w:pPr>
            <w:r w:rsidRPr="002F687D">
              <w:t>Target class (1)</w:t>
            </w:r>
          </w:p>
        </w:tc>
        <w:tc>
          <w:tcPr>
            <w:tcW w:w="1344" w:type="dxa"/>
            <w:shd w:val="clear" w:color="auto" w:fill="D0CECE" w:themeFill="background2" w:themeFillShade="E6"/>
            <w:vAlign w:val="center"/>
          </w:tcPr>
          <w:p w14:paraId="188ACF18" w14:textId="16B879DD" w:rsidR="004F4EF4" w:rsidRPr="002F687D" w:rsidRDefault="004F4EF4" w:rsidP="002F687D">
            <w:pPr>
              <w:jc w:val="center"/>
            </w:pPr>
            <w:r w:rsidRPr="002F687D">
              <w:t>Weighted average</w:t>
            </w:r>
          </w:p>
        </w:tc>
        <w:tc>
          <w:tcPr>
            <w:tcW w:w="1355" w:type="dxa"/>
            <w:vMerge/>
            <w:shd w:val="clear" w:color="auto" w:fill="D0CECE" w:themeFill="background2" w:themeFillShade="E6"/>
            <w:vAlign w:val="center"/>
          </w:tcPr>
          <w:p w14:paraId="125DEEAF" w14:textId="1AD0C4D3" w:rsidR="004F4EF4" w:rsidRPr="003360F6" w:rsidRDefault="004F4EF4" w:rsidP="002F687D">
            <w:pPr>
              <w:jc w:val="center"/>
              <w:rPr>
                <w:b/>
              </w:rPr>
            </w:pPr>
          </w:p>
        </w:tc>
      </w:tr>
      <w:tr w:rsidR="004F4EF4" w:rsidRPr="003360F6" w14:paraId="647796A2" w14:textId="77777777" w:rsidTr="002F687D">
        <w:trPr>
          <w:trHeight w:val="380"/>
        </w:trPr>
        <w:tc>
          <w:tcPr>
            <w:tcW w:w="3052" w:type="dxa"/>
            <w:vMerge w:val="restart"/>
            <w:vAlign w:val="center"/>
          </w:tcPr>
          <w:p w14:paraId="18BC5A08" w14:textId="7C223783" w:rsidR="004F4EF4" w:rsidRPr="003360F6" w:rsidRDefault="00E1186B" w:rsidP="00E1186B">
            <w:r w:rsidRPr="002E437F">
              <w:rPr>
                <w:b/>
              </w:rPr>
              <w:t>Baseline accuracy</w:t>
            </w:r>
            <w:r>
              <w:t xml:space="preserve"> </w:t>
            </w:r>
            <w:r w:rsidRPr="00E1186B">
              <w:rPr>
                <w:i/>
              </w:rPr>
              <w:t>(rules.ZeroR)</w:t>
            </w:r>
          </w:p>
        </w:tc>
        <w:tc>
          <w:tcPr>
            <w:tcW w:w="1339" w:type="dxa"/>
            <w:vAlign w:val="center"/>
          </w:tcPr>
          <w:p w14:paraId="0CC88BFB" w14:textId="4800D9CB" w:rsidR="004F4EF4" w:rsidRPr="00594420" w:rsidRDefault="004F4EF4" w:rsidP="00780CDB">
            <w:pPr>
              <w:jc w:val="center"/>
              <w:rPr>
                <w:b/>
              </w:rPr>
            </w:pPr>
            <w:r w:rsidRPr="00594420">
              <w:rPr>
                <w:b/>
              </w:rPr>
              <w:t>No</w:t>
            </w:r>
          </w:p>
        </w:tc>
        <w:tc>
          <w:tcPr>
            <w:tcW w:w="1441" w:type="dxa"/>
            <w:vAlign w:val="center"/>
          </w:tcPr>
          <w:p w14:paraId="0CD6A2E0" w14:textId="4D56E2E4" w:rsidR="004F4EF4" w:rsidRPr="003360F6" w:rsidRDefault="00EA5A81" w:rsidP="00780CDB">
            <w:pPr>
              <w:jc w:val="center"/>
            </w:pPr>
            <w:r>
              <w:t>64</w:t>
            </w:r>
            <w:r w:rsidR="006939C2">
              <w:t>.7</w:t>
            </w:r>
          </w:p>
        </w:tc>
        <w:tc>
          <w:tcPr>
            <w:tcW w:w="1431" w:type="dxa"/>
            <w:vAlign w:val="center"/>
          </w:tcPr>
          <w:p w14:paraId="2133272C" w14:textId="59C57AA8" w:rsidR="004F4EF4" w:rsidRPr="003360F6" w:rsidRDefault="006939C2" w:rsidP="00780CDB">
            <w:pPr>
              <w:jc w:val="center"/>
            </w:pPr>
            <w:r>
              <w:t>0.647</w:t>
            </w:r>
          </w:p>
        </w:tc>
        <w:tc>
          <w:tcPr>
            <w:tcW w:w="1475" w:type="dxa"/>
            <w:vAlign w:val="center"/>
          </w:tcPr>
          <w:p w14:paraId="25BB8A69" w14:textId="1D415077" w:rsidR="004F4EF4" w:rsidRPr="003360F6" w:rsidRDefault="006939C2" w:rsidP="00780CDB">
            <w:pPr>
              <w:jc w:val="center"/>
            </w:pPr>
            <w:r>
              <w:t>N/A</w:t>
            </w:r>
          </w:p>
        </w:tc>
        <w:tc>
          <w:tcPr>
            <w:tcW w:w="1387" w:type="dxa"/>
            <w:vAlign w:val="center"/>
          </w:tcPr>
          <w:p w14:paraId="42727483" w14:textId="79D624A0" w:rsidR="004F4EF4" w:rsidRPr="003360F6" w:rsidRDefault="006939C2" w:rsidP="00780CDB">
            <w:pPr>
              <w:jc w:val="center"/>
            </w:pPr>
            <w:r>
              <w:t>1.00</w:t>
            </w:r>
          </w:p>
        </w:tc>
        <w:tc>
          <w:tcPr>
            <w:tcW w:w="1344" w:type="dxa"/>
            <w:vAlign w:val="center"/>
          </w:tcPr>
          <w:p w14:paraId="6DF71238" w14:textId="7376DC78" w:rsidR="004F4EF4" w:rsidRPr="003360F6" w:rsidRDefault="006939C2" w:rsidP="00780CDB">
            <w:pPr>
              <w:jc w:val="center"/>
            </w:pPr>
            <w:r>
              <w:t>0.647</w:t>
            </w:r>
          </w:p>
        </w:tc>
        <w:tc>
          <w:tcPr>
            <w:tcW w:w="1262" w:type="dxa"/>
            <w:vAlign w:val="center"/>
          </w:tcPr>
          <w:p w14:paraId="3BECA1E7" w14:textId="2F5D4A2F" w:rsidR="004F4EF4" w:rsidRPr="003360F6" w:rsidRDefault="006939C2" w:rsidP="00780CDB">
            <w:pPr>
              <w:jc w:val="center"/>
            </w:pPr>
            <w:r>
              <w:t>N/A</w:t>
            </w:r>
          </w:p>
        </w:tc>
        <w:tc>
          <w:tcPr>
            <w:tcW w:w="1344" w:type="dxa"/>
            <w:vAlign w:val="center"/>
          </w:tcPr>
          <w:p w14:paraId="0E399A44" w14:textId="5B4C39F8" w:rsidR="004F4EF4" w:rsidRPr="003360F6" w:rsidRDefault="006939C2" w:rsidP="00780CDB">
            <w:pPr>
              <w:jc w:val="center"/>
            </w:pPr>
            <w:r>
              <w:t>0.786</w:t>
            </w:r>
          </w:p>
        </w:tc>
        <w:tc>
          <w:tcPr>
            <w:tcW w:w="1355" w:type="dxa"/>
            <w:vAlign w:val="center"/>
          </w:tcPr>
          <w:p w14:paraId="000BEC5F" w14:textId="0779D00D" w:rsidR="004F4EF4" w:rsidRPr="003360F6" w:rsidRDefault="006939C2" w:rsidP="00780CDB">
            <w:pPr>
              <w:jc w:val="center"/>
            </w:pPr>
            <w:r>
              <w:t>0.495</w:t>
            </w:r>
          </w:p>
        </w:tc>
      </w:tr>
      <w:tr w:rsidR="004F4EF4" w:rsidRPr="003360F6" w14:paraId="3932D0DF" w14:textId="77777777" w:rsidTr="002F687D">
        <w:trPr>
          <w:trHeight w:val="380"/>
        </w:trPr>
        <w:tc>
          <w:tcPr>
            <w:tcW w:w="3052" w:type="dxa"/>
            <w:vMerge/>
            <w:vAlign w:val="center"/>
          </w:tcPr>
          <w:p w14:paraId="1EEDAC53" w14:textId="77777777" w:rsidR="004F4EF4" w:rsidRPr="003360F6" w:rsidRDefault="004F4EF4" w:rsidP="004F4EF4"/>
        </w:tc>
        <w:tc>
          <w:tcPr>
            <w:tcW w:w="1339" w:type="dxa"/>
            <w:vAlign w:val="center"/>
          </w:tcPr>
          <w:p w14:paraId="1EF8B00A" w14:textId="15CAEBCF" w:rsidR="004F4EF4" w:rsidRPr="00594420" w:rsidRDefault="004F4EF4" w:rsidP="00780CDB">
            <w:pPr>
              <w:jc w:val="center"/>
              <w:rPr>
                <w:b/>
              </w:rPr>
            </w:pPr>
            <w:r w:rsidRPr="00594420">
              <w:rPr>
                <w:b/>
              </w:rPr>
              <w:t>Yes</w:t>
            </w:r>
          </w:p>
        </w:tc>
        <w:tc>
          <w:tcPr>
            <w:tcW w:w="1441" w:type="dxa"/>
            <w:vAlign w:val="center"/>
          </w:tcPr>
          <w:p w14:paraId="458638D6" w14:textId="060FEEF5" w:rsidR="004F4EF4" w:rsidRPr="003360F6" w:rsidRDefault="002F687D" w:rsidP="00780CDB">
            <w:pPr>
              <w:jc w:val="center"/>
            </w:pPr>
            <w:r>
              <w:t>52.2</w:t>
            </w:r>
          </w:p>
        </w:tc>
        <w:tc>
          <w:tcPr>
            <w:tcW w:w="1431" w:type="dxa"/>
            <w:vAlign w:val="center"/>
          </w:tcPr>
          <w:p w14:paraId="493F5557" w14:textId="5A88A9FF" w:rsidR="004F4EF4" w:rsidRPr="003360F6" w:rsidRDefault="002F687D" w:rsidP="00780CDB">
            <w:pPr>
              <w:jc w:val="center"/>
            </w:pPr>
            <w:r>
              <w:t>N/A</w:t>
            </w:r>
          </w:p>
        </w:tc>
        <w:tc>
          <w:tcPr>
            <w:tcW w:w="1475" w:type="dxa"/>
            <w:vAlign w:val="center"/>
          </w:tcPr>
          <w:p w14:paraId="3AA0D514" w14:textId="1CC56DF4" w:rsidR="004F4EF4" w:rsidRPr="003360F6" w:rsidRDefault="002F687D" w:rsidP="00780CDB">
            <w:pPr>
              <w:jc w:val="center"/>
            </w:pPr>
            <w:r>
              <w:t>N/A</w:t>
            </w:r>
          </w:p>
        </w:tc>
        <w:tc>
          <w:tcPr>
            <w:tcW w:w="1387" w:type="dxa"/>
            <w:vAlign w:val="center"/>
          </w:tcPr>
          <w:p w14:paraId="1DB9BE27" w14:textId="5D17FA7D" w:rsidR="004F4EF4" w:rsidRPr="003360F6" w:rsidRDefault="002F687D" w:rsidP="00780CDB">
            <w:pPr>
              <w:jc w:val="center"/>
            </w:pPr>
            <w:r>
              <w:t>0</w:t>
            </w:r>
          </w:p>
        </w:tc>
        <w:tc>
          <w:tcPr>
            <w:tcW w:w="1344" w:type="dxa"/>
            <w:vAlign w:val="center"/>
          </w:tcPr>
          <w:p w14:paraId="4726BABC" w14:textId="778128C4" w:rsidR="004F4EF4" w:rsidRPr="003360F6" w:rsidRDefault="002F687D" w:rsidP="00780CDB">
            <w:pPr>
              <w:jc w:val="center"/>
            </w:pPr>
            <w:r>
              <w:t>0.522</w:t>
            </w:r>
          </w:p>
        </w:tc>
        <w:tc>
          <w:tcPr>
            <w:tcW w:w="1262" w:type="dxa"/>
            <w:vAlign w:val="center"/>
          </w:tcPr>
          <w:p w14:paraId="79C0A5F2" w14:textId="19C6FE2B" w:rsidR="004F4EF4" w:rsidRPr="003360F6" w:rsidRDefault="002F687D" w:rsidP="00780CDB">
            <w:pPr>
              <w:jc w:val="center"/>
            </w:pPr>
            <w:r>
              <w:t>N/A</w:t>
            </w:r>
          </w:p>
        </w:tc>
        <w:tc>
          <w:tcPr>
            <w:tcW w:w="1344" w:type="dxa"/>
            <w:vAlign w:val="center"/>
          </w:tcPr>
          <w:p w14:paraId="737B4E19" w14:textId="72B2C817" w:rsidR="004F4EF4" w:rsidRPr="003360F6" w:rsidRDefault="002F687D" w:rsidP="00780CDB">
            <w:pPr>
              <w:jc w:val="center"/>
            </w:pPr>
            <w:r>
              <w:t>N/A</w:t>
            </w:r>
          </w:p>
        </w:tc>
        <w:tc>
          <w:tcPr>
            <w:tcW w:w="1355" w:type="dxa"/>
            <w:vAlign w:val="center"/>
          </w:tcPr>
          <w:p w14:paraId="6EAB3590" w14:textId="30FE6297" w:rsidR="004F4EF4" w:rsidRPr="003360F6" w:rsidRDefault="002F687D" w:rsidP="00780CDB">
            <w:pPr>
              <w:jc w:val="center"/>
            </w:pPr>
            <w:r>
              <w:t>0.497</w:t>
            </w:r>
          </w:p>
        </w:tc>
      </w:tr>
      <w:tr w:rsidR="004F4EF4" w:rsidRPr="003360F6" w14:paraId="71946A0B" w14:textId="77777777" w:rsidTr="002F687D">
        <w:trPr>
          <w:trHeight w:val="380"/>
        </w:trPr>
        <w:tc>
          <w:tcPr>
            <w:tcW w:w="3052" w:type="dxa"/>
            <w:vMerge w:val="restart"/>
            <w:vAlign w:val="center"/>
          </w:tcPr>
          <w:p w14:paraId="334592DC" w14:textId="77777777" w:rsidR="004F4EF4" w:rsidRPr="002E437F" w:rsidRDefault="004F4EF4" w:rsidP="004F4EF4">
            <w:pPr>
              <w:rPr>
                <w:b/>
              </w:rPr>
            </w:pPr>
            <w:r w:rsidRPr="002E437F">
              <w:rPr>
                <w:b/>
              </w:rPr>
              <w:t>Logistic regression</w:t>
            </w:r>
          </w:p>
          <w:p w14:paraId="5ADA9F71" w14:textId="731AB006" w:rsidR="00E1186B" w:rsidRPr="00E1186B" w:rsidRDefault="00E1186B" w:rsidP="004F4EF4">
            <w:pPr>
              <w:rPr>
                <w:i/>
              </w:rPr>
            </w:pPr>
            <w:r w:rsidRPr="00E1186B">
              <w:rPr>
                <w:i/>
              </w:rPr>
              <w:t>(functions.logistic)</w:t>
            </w:r>
          </w:p>
        </w:tc>
        <w:tc>
          <w:tcPr>
            <w:tcW w:w="1339" w:type="dxa"/>
            <w:vAlign w:val="center"/>
          </w:tcPr>
          <w:p w14:paraId="3F8CCD26" w14:textId="4EC2A6BD" w:rsidR="004F4EF4" w:rsidRPr="00594420" w:rsidRDefault="004F4EF4" w:rsidP="00780CDB">
            <w:pPr>
              <w:jc w:val="center"/>
              <w:rPr>
                <w:b/>
              </w:rPr>
            </w:pPr>
            <w:r w:rsidRPr="00594420">
              <w:rPr>
                <w:b/>
              </w:rPr>
              <w:t>No</w:t>
            </w:r>
          </w:p>
        </w:tc>
        <w:tc>
          <w:tcPr>
            <w:tcW w:w="1441" w:type="dxa"/>
            <w:vAlign w:val="center"/>
          </w:tcPr>
          <w:p w14:paraId="10238A52" w14:textId="03B00E72" w:rsidR="004F4EF4" w:rsidRPr="003360F6" w:rsidRDefault="006939C2" w:rsidP="00780CDB">
            <w:pPr>
              <w:jc w:val="center"/>
            </w:pPr>
            <w:r>
              <w:t>74.0</w:t>
            </w:r>
          </w:p>
        </w:tc>
        <w:tc>
          <w:tcPr>
            <w:tcW w:w="1431" w:type="dxa"/>
            <w:vAlign w:val="center"/>
          </w:tcPr>
          <w:p w14:paraId="3E7E1E37" w14:textId="26059D24" w:rsidR="004F4EF4" w:rsidRPr="003360F6" w:rsidRDefault="006939C2" w:rsidP="00780CDB">
            <w:pPr>
              <w:jc w:val="center"/>
            </w:pPr>
            <w:r>
              <w:t>0.773</w:t>
            </w:r>
          </w:p>
        </w:tc>
        <w:tc>
          <w:tcPr>
            <w:tcW w:w="1475" w:type="dxa"/>
            <w:vAlign w:val="center"/>
          </w:tcPr>
          <w:p w14:paraId="784969BB" w14:textId="3D4B49AE" w:rsidR="004F4EF4" w:rsidRPr="003360F6" w:rsidRDefault="006939C2" w:rsidP="00780CDB">
            <w:pPr>
              <w:jc w:val="center"/>
            </w:pPr>
            <w:r>
              <w:t>0.773</w:t>
            </w:r>
          </w:p>
        </w:tc>
        <w:tc>
          <w:tcPr>
            <w:tcW w:w="1387" w:type="dxa"/>
            <w:vAlign w:val="center"/>
          </w:tcPr>
          <w:p w14:paraId="075A0730" w14:textId="428E9710" w:rsidR="004F4EF4" w:rsidRPr="003360F6" w:rsidRDefault="006939C2" w:rsidP="00780CDB">
            <w:pPr>
              <w:jc w:val="center"/>
            </w:pPr>
            <w:r>
              <w:t>0.846</w:t>
            </w:r>
          </w:p>
        </w:tc>
        <w:tc>
          <w:tcPr>
            <w:tcW w:w="1344" w:type="dxa"/>
            <w:vAlign w:val="center"/>
          </w:tcPr>
          <w:p w14:paraId="4963B639" w14:textId="185DE93F" w:rsidR="004F4EF4" w:rsidRPr="003360F6" w:rsidRDefault="006939C2" w:rsidP="00780CDB">
            <w:pPr>
              <w:jc w:val="center"/>
            </w:pPr>
            <w:r>
              <w:t>0.740</w:t>
            </w:r>
          </w:p>
        </w:tc>
        <w:tc>
          <w:tcPr>
            <w:tcW w:w="1262" w:type="dxa"/>
            <w:vAlign w:val="center"/>
          </w:tcPr>
          <w:p w14:paraId="23D282CC" w14:textId="3A82755B" w:rsidR="004F4EF4" w:rsidRPr="003360F6" w:rsidRDefault="006939C2" w:rsidP="00780CDB">
            <w:pPr>
              <w:jc w:val="center"/>
            </w:pPr>
            <w:r>
              <w:t>0.808</w:t>
            </w:r>
          </w:p>
        </w:tc>
        <w:tc>
          <w:tcPr>
            <w:tcW w:w="1344" w:type="dxa"/>
            <w:vAlign w:val="center"/>
          </w:tcPr>
          <w:p w14:paraId="54071697" w14:textId="147AE4AE" w:rsidR="004F4EF4" w:rsidRPr="003360F6" w:rsidRDefault="006939C2" w:rsidP="00780CDB">
            <w:pPr>
              <w:jc w:val="center"/>
            </w:pPr>
            <w:r>
              <w:t>0.734</w:t>
            </w:r>
          </w:p>
        </w:tc>
        <w:tc>
          <w:tcPr>
            <w:tcW w:w="1355" w:type="dxa"/>
            <w:vAlign w:val="center"/>
          </w:tcPr>
          <w:p w14:paraId="5DF09517" w14:textId="5428E383" w:rsidR="004F4EF4" w:rsidRPr="003360F6" w:rsidRDefault="006939C2" w:rsidP="00780CDB">
            <w:pPr>
              <w:jc w:val="center"/>
            </w:pPr>
            <w:r>
              <w:t>0.786</w:t>
            </w:r>
          </w:p>
        </w:tc>
      </w:tr>
      <w:tr w:rsidR="004F4EF4" w:rsidRPr="003360F6" w14:paraId="77EA0120" w14:textId="77777777" w:rsidTr="002F687D">
        <w:trPr>
          <w:trHeight w:val="380"/>
        </w:trPr>
        <w:tc>
          <w:tcPr>
            <w:tcW w:w="3052" w:type="dxa"/>
            <w:vMerge/>
            <w:vAlign w:val="center"/>
          </w:tcPr>
          <w:p w14:paraId="724365AE" w14:textId="77777777" w:rsidR="004F4EF4" w:rsidRPr="003360F6" w:rsidRDefault="004F4EF4" w:rsidP="004F4EF4"/>
        </w:tc>
        <w:tc>
          <w:tcPr>
            <w:tcW w:w="1339" w:type="dxa"/>
            <w:vAlign w:val="center"/>
          </w:tcPr>
          <w:p w14:paraId="1EA0BA00" w14:textId="1C838CC9" w:rsidR="004F4EF4" w:rsidRPr="00594420" w:rsidRDefault="004F4EF4" w:rsidP="00780CDB">
            <w:pPr>
              <w:jc w:val="center"/>
              <w:rPr>
                <w:b/>
              </w:rPr>
            </w:pPr>
            <w:r w:rsidRPr="00594420">
              <w:rPr>
                <w:b/>
              </w:rPr>
              <w:t>Yes</w:t>
            </w:r>
          </w:p>
        </w:tc>
        <w:tc>
          <w:tcPr>
            <w:tcW w:w="1441" w:type="dxa"/>
            <w:vAlign w:val="center"/>
          </w:tcPr>
          <w:p w14:paraId="170C5A29" w14:textId="2C042D57" w:rsidR="004F4EF4" w:rsidRPr="003360F6" w:rsidRDefault="002F687D" w:rsidP="00780CDB">
            <w:pPr>
              <w:jc w:val="center"/>
            </w:pPr>
            <w:r>
              <w:t>79.6</w:t>
            </w:r>
          </w:p>
        </w:tc>
        <w:tc>
          <w:tcPr>
            <w:tcW w:w="1431" w:type="dxa"/>
            <w:vAlign w:val="center"/>
          </w:tcPr>
          <w:p w14:paraId="4FEB874C" w14:textId="0B4E1CD7" w:rsidR="004F4EF4" w:rsidRPr="003360F6" w:rsidRDefault="002F687D" w:rsidP="002F687D">
            <w:pPr>
              <w:jc w:val="center"/>
            </w:pPr>
            <w:r>
              <w:t>0.761</w:t>
            </w:r>
          </w:p>
        </w:tc>
        <w:tc>
          <w:tcPr>
            <w:tcW w:w="1475" w:type="dxa"/>
            <w:vAlign w:val="center"/>
          </w:tcPr>
          <w:p w14:paraId="09D7DD1F" w14:textId="6B768621" w:rsidR="004F4EF4" w:rsidRPr="003360F6" w:rsidRDefault="002F687D" w:rsidP="00780CDB">
            <w:pPr>
              <w:jc w:val="center"/>
            </w:pPr>
            <w:r>
              <w:t>0.799</w:t>
            </w:r>
          </w:p>
        </w:tc>
        <w:tc>
          <w:tcPr>
            <w:tcW w:w="1387" w:type="dxa"/>
            <w:vAlign w:val="center"/>
          </w:tcPr>
          <w:p w14:paraId="19B2557D" w14:textId="6DF05CA2" w:rsidR="004F4EF4" w:rsidRPr="003360F6" w:rsidRDefault="002F687D" w:rsidP="00780CDB">
            <w:pPr>
              <w:jc w:val="center"/>
            </w:pPr>
            <w:r>
              <w:t>0.836</w:t>
            </w:r>
          </w:p>
        </w:tc>
        <w:tc>
          <w:tcPr>
            <w:tcW w:w="1344" w:type="dxa"/>
            <w:vAlign w:val="center"/>
          </w:tcPr>
          <w:p w14:paraId="282D0697" w14:textId="31471335" w:rsidR="004F4EF4" w:rsidRPr="003360F6" w:rsidRDefault="002F687D" w:rsidP="00780CDB">
            <w:pPr>
              <w:jc w:val="center"/>
            </w:pPr>
            <w:r>
              <w:t>0.796</w:t>
            </w:r>
          </w:p>
        </w:tc>
        <w:tc>
          <w:tcPr>
            <w:tcW w:w="1262" w:type="dxa"/>
            <w:vAlign w:val="center"/>
          </w:tcPr>
          <w:p w14:paraId="69865EF2" w14:textId="7EA8131A" w:rsidR="004F4EF4" w:rsidRPr="003360F6" w:rsidRDefault="002F687D" w:rsidP="00780CDB">
            <w:pPr>
              <w:jc w:val="center"/>
            </w:pPr>
            <w:r>
              <w:t>0.796</w:t>
            </w:r>
          </w:p>
        </w:tc>
        <w:tc>
          <w:tcPr>
            <w:tcW w:w="1344" w:type="dxa"/>
            <w:vAlign w:val="center"/>
          </w:tcPr>
          <w:p w14:paraId="5DA6CBC9" w14:textId="19C57121" w:rsidR="004F4EF4" w:rsidRPr="003360F6" w:rsidRDefault="002F687D" w:rsidP="00780CDB">
            <w:pPr>
              <w:jc w:val="center"/>
            </w:pPr>
            <w:r>
              <w:t>0.796</w:t>
            </w:r>
          </w:p>
        </w:tc>
        <w:tc>
          <w:tcPr>
            <w:tcW w:w="1355" w:type="dxa"/>
            <w:vAlign w:val="center"/>
          </w:tcPr>
          <w:p w14:paraId="62F54F24" w14:textId="2BBA50D1" w:rsidR="004F4EF4" w:rsidRPr="003360F6" w:rsidRDefault="002F687D" w:rsidP="00780CDB">
            <w:pPr>
              <w:jc w:val="center"/>
            </w:pPr>
            <w:r>
              <w:t>0.889</w:t>
            </w:r>
          </w:p>
        </w:tc>
      </w:tr>
      <w:tr w:rsidR="004F4EF4" w:rsidRPr="003360F6" w14:paraId="49DB91E2" w14:textId="77777777" w:rsidTr="002F687D">
        <w:trPr>
          <w:trHeight w:val="380"/>
        </w:trPr>
        <w:tc>
          <w:tcPr>
            <w:tcW w:w="3052" w:type="dxa"/>
            <w:vMerge w:val="restart"/>
            <w:vAlign w:val="center"/>
          </w:tcPr>
          <w:p w14:paraId="11DC78A1" w14:textId="77777777" w:rsidR="004F4EF4" w:rsidRPr="002E437F" w:rsidRDefault="004F4EF4" w:rsidP="004F4EF4">
            <w:pPr>
              <w:rPr>
                <w:b/>
                <w:i/>
              </w:rPr>
            </w:pPr>
            <w:r w:rsidRPr="002E437F">
              <w:rPr>
                <w:b/>
              </w:rPr>
              <w:t>Naïve Bayes</w:t>
            </w:r>
          </w:p>
          <w:p w14:paraId="65B52E44" w14:textId="55F6F817" w:rsidR="00E1186B" w:rsidRPr="003360F6" w:rsidRDefault="00E1186B" w:rsidP="004F4EF4">
            <w:r w:rsidRPr="00E1186B">
              <w:rPr>
                <w:i/>
              </w:rPr>
              <w:t>(bay</w:t>
            </w:r>
            <w:r>
              <w:rPr>
                <w:i/>
              </w:rPr>
              <w:t>e</w:t>
            </w:r>
            <w:r w:rsidRPr="00E1186B">
              <w:rPr>
                <w:i/>
              </w:rPr>
              <w:t>s.NaiveBayes)</w:t>
            </w:r>
          </w:p>
        </w:tc>
        <w:tc>
          <w:tcPr>
            <w:tcW w:w="1339" w:type="dxa"/>
            <w:vAlign w:val="center"/>
          </w:tcPr>
          <w:p w14:paraId="7A8740D9" w14:textId="03C88C92" w:rsidR="004F4EF4" w:rsidRPr="00594420" w:rsidRDefault="004F4EF4" w:rsidP="00780CDB">
            <w:pPr>
              <w:jc w:val="center"/>
              <w:rPr>
                <w:b/>
              </w:rPr>
            </w:pPr>
            <w:r w:rsidRPr="00594420">
              <w:rPr>
                <w:b/>
              </w:rPr>
              <w:t>No</w:t>
            </w:r>
          </w:p>
        </w:tc>
        <w:tc>
          <w:tcPr>
            <w:tcW w:w="1441" w:type="dxa"/>
            <w:vAlign w:val="center"/>
          </w:tcPr>
          <w:p w14:paraId="72BCD3B9" w14:textId="085CA700" w:rsidR="004F4EF4" w:rsidRPr="003360F6" w:rsidRDefault="006939C2" w:rsidP="00780CDB">
            <w:pPr>
              <w:jc w:val="center"/>
            </w:pPr>
            <w:r>
              <w:t>72.7</w:t>
            </w:r>
          </w:p>
        </w:tc>
        <w:tc>
          <w:tcPr>
            <w:tcW w:w="1431" w:type="dxa"/>
            <w:vAlign w:val="center"/>
          </w:tcPr>
          <w:p w14:paraId="5113450F" w14:textId="02AB348C" w:rsidR="004F4EF4" w:rsidRPr="003360F6" w:rsidRDefault="006939C2" w:rsidP="00780CDB">
            <w:pPr>
              <w:jc w:val="center"/>
            </w:pPr>
            <w:r>
              <w:t>0.795</w:t>
            </w:r>
          </w:p>
        </w:tc>
        <w:tc>
          <w:tcPr>
            <w:tcW w:w="1475" w:type="dxa"/>
            <w:vAlign w:val="center"/>
          </w:tcPr>
          <w:p w14:paraId="7D0C59C5" w14:textId="521FD7BA" w:rsidR="004F4EF4" w:rsidRPr="003360F6" w:rsidRDefault="006939C2" w:rsidP="00780CDB">
            <w:pPr>
              <w:jc w:val="center"/>
            </w:pPr>
            <w:r>
              <w:t>0.729</w:t>
            </w:r>
          </w:p>
        </w:tc>
        <w:tc>
          <w:tcPr>
            <w:tcW w:w="1387" w:type="dxa"/>
            <w:vAlign w:val="center"/>
          </w:tcPr>
          <w:p w14:paraId="6B4D3D2B" w14:textId="0A473649" w:rsidR="004F4EF4" w:rsidRPr="003360F6" w:rsidRDefault="006939C2" w:rsidP="00780CDB">
            <w:pPr>
              <w:jc w:val="center"/>
            </w:pPr>
            <w:r>
              <w:t>0.779</w:t>
            </w:r>
          </w:p>
        </w:tc>
        <w:tc>
          <w:tcPr>
            <w:tcW w:w="1344" w:type="dxa"/>
            <w:vAlign w:val="center"/>
          </w:tcPr>
          <w:p w14:paraId="7ACC8A6A" w14:textId="5041AE94" w:rsidR="004F4EF4" w:rsidRPr="003360F6" w:rsidRDefault="006939C2" w:rsidP="006939C2">
            <w:pPr>
              <w:jc w:val="center"/>
            </w:pPr>
            <w:r>
              <w:t>0.727</w:t>
            </w:r>
          </w:p>
        </w:tc>
        <w:tc>
          <w:tcPr>
            <w:tcW w:w="1262" w:type="dxa"/>
            <w:vAlign w:val="center"/>
          </w:tcPr>
          <w:p w14:paraId="0D3089F8" w14:textId="02D346C1" w:rsidR="004F4EF4" w:rsidRPr="003360F6" w:rsidRDefault="006939C2" w:rsidP="00780CDB">
            <w:pPr>
              <w:jc w:val="center"/>
            </w:pPr>
            <w:r>
              <w:t>0.787</w:t>
            </w:r>
          </w:p>
        </w:tc>
        <w:tc>
          <w:tcPr>
            <w:tcW w:w="1344" w:type="dxa"/>
            <w:vAlign w:val="center"/>
          </w:tcPr>
          <w:p w14:paraId="7F25B9C9" w14:textId="723D4C59" w:rsidR="004F4EF4" w:rsidRPr="003360F6" w:rsidRDefault="006939C2" w:rsidP="00780CDB">
            <w:pPr>
              <w:jc w:val="center"/>
            </w:pPr>
            <w:r>
              <w:t>0.728</w:t>
            </w:r>
          </w:p>
        </w:tc>
        <w:tc>
          <w:tcPr>
            <w:tcW w:w="1355" w:type="dxa"/>
            <w:vAlign w:val="center"/>
          </w:tcPr>
          <w:p w14:paraId="1A299F93" w14:textId="76D960B0" w:rsidR="004F4EF4" w:rsidRPr="003360F6" w:rsidRDefault="006939C2" w:rsidP="00780CDB">
            <w:pPr>
              <w:jc w:val="center"/>
            </w:pPr>
            <w:r>
              <w:t>0.790</w:t>
            </w:r>
          </w:p>
        </w:tc>
      </w:tr>
      <w:tr w:rsidR="004F4EF4" w:rsidRPr="003360F6" w14:paraId="123834FA" w14:textId="77777777" w:rsidTr="002F687D">
        <w:trPr>
          <w:trHeight w:val="380"/>
        </w:trPr>
        <w:tc>
          <w:tcPr>
            <w:tcW w:w="3052" w:type="dxa"/>
            <w:vMerge/>
            <w:vAlign w:val="center"/>
          </w:tcPr>
          <w:p w14:paraId="1C087A89" w14:textId="77777777" w:rsidR="004F4EF4" w:rsidRPr="003360F6" w:rsidRDefault="004F4EF4" w:rsidP="004F4EF4"/>
        </w:tc>
        <w:tc>
          <w:tcPr>
            <w:tcW w:w="1339" w:type="dxa"/>
            <w:vAlign w:val="center"/>
          </w:tcPr>
          <w:p w14:paraId="0C51A53A" w14:textId="3FC574A3" w:rsidR="004F4EF4" w:rsidRPr="00594420" w:rsidRDefault="004F4EF4" w:rsidP="00780CDB">
            <w:pPr>
              <w:jc w:val="center"/>
              <w:rPr>
                <w:b/>
              </w:rPr>
            </w:pPr>
            <w:r w:rsidRPr="00594420">
              <w:rPr>
                <w:b/>
              </w:rPr>
              <w:t>Yes</w:t>
            </w:r>
          </w:p>
        </w:tc>
        <w:tc>
          <w:tcPr>
            <w:tcW w:w="1441" w:type="dxa"/>
            <w:vAlign w:val="center"/>
          </w:tcPr>
          <w:p w14:paraId="333C522D" w14:textId="3133FEE6" w:rsidR="004F4EF4" w:rsidRPr="003360F6" w:rsidRDefault="002F687D" w:rsidP="00780CDB">
            <w:pPr>
              <w:jc w:val="center"/>
            </w:pPr>
            <w:r>
              <w:t>74.5</w:t>
            </w:r>
          </w:p>
        </w:tc>
        <w:tc>
          <w:tcPr>
            <w:tcW w:w="1431" w:type="dxa"/>
            <w:vAlign w:val="center"/>
          </w:tcPr>
          <w:p w14:paraId="2C29535A" w14:textId="178E1F74" w:rsidR="004F4EF4" w:rsidRPr="003360F6" w:rsidRDefault="002F687D" w:rsidP="00780CDB">
            <w:pPr>
              <w:jc w:val="center"/>
            </w:pPr>
            <w:r>
              <w:t>0.732</w:t>
            </w:r>
          </w:p>
        </w:tc>
        <w:tc>
          <w:tcPr>
            <w:tcW w:w="1475" w:type="dxa"/>
            <w:vAlign w:val="center"/>
          </w:tcPr>
          <w:p w14:paraId="7E6DD5F7" w14:textId="7B9C671D" w:rsidR="004F4EF4" w:rsidRPr="003360F6" w:rsidRDefault="002F687D" w:rsidP="00780CDB">
            <w:pPr>
              <w:jc w:val="center"/>
            </w:pPr>
            <w:r>
              <w:t>0.745</w:t>
            </w:r>
          </w:p>
        </w:tc>
        <w:tc>
          <w:tcPr>
            <w:tcW w:w="1387" w:type="dxa"/>
            <w:vAlign w:val="center"/>
          </w:tcPr>
          <w:p w14:paraId="486F76B7" w14:textId="29F2BDC5" w:rsidR="004F4EF4" w:rsidRPr="003360F6" w:rsidRDefault="002F687D" w:rsidP="00780CDB">
            <w:pPr>
              <w:jc w:val="center"/>
            </w:pPr>
            <w:r>
              <w:t>0.745</w:t>
            </w:r>
          </w:p>
        </w:tc>
        <w:tc>
          <w:tcPr>
            <w:tcW w:w="1344" w:type="dxa"/>
            <w:vAlign w:val="center"/>
          </w:tcPr>
          <w:p w14:paraId="20702EA8" w14:textId="0E6629CD" w:rsidR="004F4EF4" w:rsidRPr="003360F6" w:rsidRDefault="002F687D" w:rsidP="00780CDB">
            <w:pPr>
              <w:jc w:val="center"/>
            </w:pPr>
            <w:r>
              <w:t>0.745</w:t>
            </w:r>
          </w:p>
        </w:tc>
        <w:tc>
          <w:tcPr>
            <w:tcW w:w="1262" w:type="dxa"/>
            <w:vAlign w:val="center"/>
          </w:tcPr>
          <w:p w14:paraId="772A2E35" w14:textId="55A4F317" w:rsidR="004F4EF4" w:rsidRPr="003360F6" w:rsidRDefault="002F687D" w:rsidP="00780CDB">
            <w:pPr>
              <w:jc w:val="center"/>
            </w:pPr>
            <w:r>
              <w:t>0.733</w:t>
            </w:r>
          </w:p>
        </w:tc>
        <w:tc>
          <w:tcPr>
            <w:tcW w:w="1344" w:type="dxa"/>
            <w:vAlign w:val="center"/>
          </w:tcPr>
          <w:p w14:paraId="12486604" w14:textId="2B61026F" w:rsidR="004F4EF4" w:rsidRPr="003360F6" w:rsidRDefault="002F687D" w:rsidP="00780CDB">
            <w:pPr>
              <w:jc w:val="center"/>
            </w:pPr>
            <w:r>
              <w:t>0.745</w:t>
            </w:r>
          </w:p>
        </w:tc>
        <w:tc>
          <w:tcPr>
            <w:tcW w:w="1355" w:type="dxa"/>
            <w:vAlign w:val="center"/>
          </w:tcPr>
          <w:p w14:paraId="283B9E64" w14:textId="74DEAFBB" w:rsidR="004F4EF4" w:rsidRPr="003360F6" w:rsidRDefault="002F687D" w:rsidP="00780CDB">
            <w:pPr>
              <w:jc w:val="center"/>
            </w:pPr>
            <w:r>
              <w:t>0.824</w:t>
            </w:r>
          </w:p>
        </w:tc>
      </w:tr>
      <w:tr w:rsidR="004F4EF4" w:rsidRPr="003360F6" w14:paraId="36ADBFAE" w14:textId="77777777" w:rsidTr="002F687D">
        <w:trPr>
          <w:trHeight w:val="380"/>
        </w:trPr>
        <w:tc>
          <w:tcPr>
            <w:tcW w:w="3052" w:type="dxa"/>
            <w:vMerge w:val="restart"/>
            <w:vAlign w:val="center"/>
          </w:tcPr>
          <w:p w14:paraId="383A18F9" w14:textId="77777777" w:rsidR="004F4EF4" w:rsidRPr="002E437F" w:rsidRDefault="004F4EF4" w:rsidP="00A72B37">
            <w:pPr>
              <w:rPr>
                <w:b/>
                <w:i/>
              </w:rPr>
            </w:pPr>
            <w:r w:rsidRPr="002E437F">
              <w:rPr>
                <w:b/>
              </w:rPr>
              <w:t xml:space="preserve">Decision tree </w:t>
            </w:r>
          </w:p>
          <w:p w14:paraId="0500135C" w14:textId="449230C6" w:rsidR="00E1186B" w:rsidRPr="003360F6" w:rsidRDefault="00E1186B" w:rsidP="00A72B37">
            <w:r w:rsidRPr="00E1186B">
              <w:rPr>
                <w:i/>
              </w:rPr>
              <w:t>(trees.J48)</w:t>
            </w:r>
          </w:p>
        </w:tc>
        <w:tc>
          <w:tcPr>
            <w:tcW w:w="1339" w:type="dxa"/>
            <w:vAlign w:val="center"/>
          </w:tcPr>
          <w:p w14:paraId="48E142CE" w14:textId="7720C954" w:rsidR="004F4EF4" w:rsidRPr="00594420" w:rsidRDefault="004F4EF4" w:rsidP="00780CDB">
            <w:pPr>
              <w:jc w:val="center"/>
              <w:rPr>
                <w:b/>
              </w:rPr>
            </w:pPr>
            <w:r w:rsidRPr="00594420">
              <w:rPr>
                <w:b/>
              </w:rPr>
              <w:t>No</w:t>
            </w:r>
          </w:p>
        </w:tc>
        <w:tc>
          <w:tcPr>
            <w:tcW w:w="1441" w:type="dxa"/>
            <w:vAlign w:val="center"/>
          </w:tcPr>
          <w:p w14:paraId="6EF35536" w14:textId="3CE5E05B" w:rsidR="004F4EF4" w:rsidRPr="003360F6" w:rsidRDefault="00780CDB" w:rsidP="00780CDB">
            <w:pPr>
              <w:jc w:val="center"/>
            </w:pPr>
            <w:r>
              <w:t>76.1</w:t>
            </w:r>
          </w:p>
        </w:tc>
        <w:tc>
          <w:tcPr>
            <w:tcW w:w="1431" w:type="dxa"/>
            <w:vAlign w:val="center"/>
          </w:tcPr>
          <w:p w14:paraId="0818D994" w14:textId="616F4CFE" w:rsidR="004F4EF4" w:rsidRPr="003360F6" w:rsidRDefault="00780CDB" w:rsidP="00780CDB">
            <w:pPr>
              <w:jc w:val="center"/>
            </w:pPr>
            <w:r>
              <w:t>0.770</w:t>
            </w:r>
          </w:p>
        </w:tc>
        <w:tc>
          <w:tcPr>
            <w:tcW w:w="1475" w:type="dxa"/>
            <w:vAlign w:val="center"/>
          </w:tcPr>
          <w:p w14:paraId="61723ED8" w14:textId="786BFA53" w:rsidR="004F4EF4" w:rsidRPr="003360F6" w:rsidRDefault="00780CDB" w:rsidP="00780CDB">
            <w:pPr>
              <w:jc w:val="center"/>
            </w:pPr>
            <w:r>
              <w:t>0.756</w:t>
            </w:r>
          </w:p>
        </w:tc>
        <w:tc>
          <w:tcPr>
            <w:tcW w:w="1387" w:type="dxa"/>
            <w:vAlign w:val="center"/>
          </w:tcPr>
          <w:p w14:paraId="3C5FB80A" w14:textId="0F1DAF50" w:rsidR="004F4EF4" w:rsidRPr="003360F6" w:rsidRDefault="00780CDB" w:rsidP="00780CDB">
            <w:pPr>
              <w:jc w:val="center"/>
            </w:pPr>
            <w:r>
              <w:t>0.898</w:t>
            </w:r>
          </w:p>
        </w:tc>
        <w:tc>
          <w:tcPr>
            <w:tcW w:w="1344" w:type="dxa"/>
            <w:vAlign w:val="center"/>
          </w:tcPr>
          <w:p w14:paraId="15380B69" w14:textId="18FD26D8" w:rsidR="004F4EF4" w:rsidRPr="003360F6" w:rsidRDefault="00780CDB" w:rsidP="00780CDB">
            <w:pPr>
              <w:jc w:val="center"/>
            </w:pPr>
            <w:r>
              <w:t>0.761</w:t>
            </w:r>
          </w:p>
        </w:tc>
        <w:tc>
          <w:tcPr>
            <w:tcW w:w="1262" w:type="dxa"/>
            <w:vAlign w:val="center"/>
          </w:tcPr>
          <w:p w14:paraId="3F243718" w14:textId="6FB311B0" w:rsidR="004F4EF4" w:rsidRPr="003360F6" w:rsidRDefault="00780CDB" w:rsidP="00780CDB">
            <w:pPr>
              <w:jc w:val="center"/>
            </w:pPr>
            <w:r>
              <w:t>0.829</w:t>
            </w:r>
          </w:p>
        </w:tc>
        <w:tc>
          <w:tcPr>
            <w:tcW w:w="1344" w:type="dxa"/>
            <w:vAlign w:val="center"/>
          </w:tcPr>
          <w:p w14:paraId="6CE86CA9" w14:textId="0EC4EB1C" w:rsidR="004F4EF4" w:rsidRPr="003360F6" w:rsidRDefault="00780CDB" w:rsidP="00780CDB">
            <w:pPr>
              <w:jc w:val="center"/>
            </w:pPr>
            <w:r>
              <w:t>0.748</w:t>
            </w:r>
          </w:p>
        </w:tc>
        <w:tc>
          <w:tcPr>
            <w:tcW w:w="1355" w:type="dxa"/>
            <w:vAlign w:val="center"/>
          </w:tcPr>
          <w:p w14:paraId="6B6256ED" w14:textId="7F26E464" w:rsidR="004F4EF4" w:rsidRPr="003360F6" w:rsidRDefault="00780CDB" w:rsidP="00780CDB">
            <w:pPr>
              <w:jc w:val="center"/>
            </w:pPr>
            <w:r>
              <w:t>0.730</w:t>
            </w:r>
          </w:p>
        </w:tc>
      </w:tr>
      <w:tr w:rsidR="004F4EF4" w:rsidRPr="003360F6" w14:paraId="68936861" w14:textId="77777777" w:rsidTr="002F687D">
        <w:trPr>
          <w:trHeight w:val="380"/>
        </w:trPr>
        <w:tc>
          <w:tcPr>
            <w:tcW w:w="3052" w:type="dxa"/>
            <w:vMerge/>
            <w:vAlign w:val="center"/>
          </w:tcPr>
          <w:p w14:paraId="49CAAA44" w14:textId="77777777" w:rsidR="004F4EF4" w:rsidRPr="003360F6" w:rsidRDefault="004F4EF4" w:rsidP="004F4EF4"/>
        </w:tc>
        <w:tc>
          <w:tcPr>
            <w:tcW w:w="1339" w:type="dxa"/>
            <w:vAlign w:val="center"/>
          </w:tcPr>
          <w:p w14:paraId="7EF2C9C5" w14:textId="3FD88BC2" w:rsidR="004F4EF4" w:rsidRPr="00594420" w:rsidRDefault="004F4EF4" w:rsidP="00780CDB">
            <w:pPr>
              <w:jc w:val="center"/>
              <w:rPr>
                <w:b/>
              </w:rPr>
            </w:pPr>
            <w:r w:rsidRPr="00594420">
              <w:rPr>
                <w:b/>
              </w:rPr>
              <w:t>Yes</w:t>
            </w:r>
          </w:p>
        </w:tc>
        <w:tc>
          <w:tcPr>
            <w:tcW w:w="1441" w:type="dxa"/>
            <w:vAlign w:val="center"/>
          </w:tcPr>
          <w:p w14:paraId="43337DF5" w14:textId="6D8C9B3B" w:rsidR="004F4EF4" w:rsidRPr="003360F6" w:rsidRDefault="002F687D" w:rsidP="00780CDB">
            <w:pPr>
              <w:jc w:val="center"/>
            </w:pPr>
            <w:r>
              <w:t>77.1</w:t>
            </w:r>
          </w:p>
        </w:tc>
        <w:tc>
          <w:tcPr>
            <w:tcW w:w="1431" w:type="dxa"/>
            <w:vAlign w:val="center"/>
          </w:tcPr>
          <w:p w14:paraId="2973EF5B" w14:textId="2F82EF7E" w:rsidR="004F4EF4" w:rsidRPr="003360F6" w:rsidRDefault="002F687D" w:rsidP="00780CDB">
            <w:pPr>
              <w:jc w:val="center"/>
            </w:pPr>
            <w:r>
              <w:t>0.754</w:t>
            </w:r>
          </w:p>
        </w:tc>
        <w:tc>
          <w:tcPr>
            <w:tcW w:w="1475" w:type="dxa"/>
            <w:vAlign w:val="center"/>
          </w:tcPr>
          <w:p w14:paraId="5128A203" w14:textId="4387EB34" w:rsidR="004F4EF4" w:rsidRPr="003360F6" w:rsidRDefault="002F687D" w:rsidP="00780CDB">
            <w:pPr>
              <w:jc w:val="center"/>
            </w:pPr>
            <w:r>
              <w:t>0.771</w:t>
            </w:r>
          </w:p>
        </w:tc>
        <w:tc>
          <w:tcPr>
            <w:tcW w:w="1387" w:type="dxa"/>
            <w:vAlign w:val="center"/>
          </w:tcPr>
          <w:p w14:paraId="5FB2373F" w14:textId="74897727" w:rsidR="004F4EF4" w:rsidRPr="003360F6" w:rsidRDefault="002F687D" w:rsidP="00780CDB">
            <w:pPr>
              <w:jc w:val="center"/>
            </w:pPr>
            <w:r>
              <w:t>0.774</w:t>
            </w:r>
          </w:p>
        </w:tc>
        <w:tc>
          <w:tcPr>
            <w:tcW w:w="1344" w:type="dxa"/>
            <w:vAlign w:val="center"/>
          </w:tcPr>
          <w:p w14:paraId="6F488AEF" w14:textId="4502B51C" w:rsidR="004F4EF4" w:rsidRPr="003360F6" w:rsidRDefault="002F687D" w:rsidP="00780CDB">
            <w:pPr>
              <w:jc w:val="center"/>
            </w:pPr>
            <w:r>
              <w:t>0.771</w:t>
            </w:r>
          </w:p>
        </w:tc>
        <w:tc>
          <w:tcPr>
            <w:tcW w:w="1262" w:type="dxa"/>
            <w:vAlign w:val="center"/>
          </w:tcPr>
          <w:p w14:paraId="52FE46C6" w14:textId="054463BE" w:rsidR="004F4EF4" w:rsidRPr="003360F6" w:rsidRDefault="002F687D" w:rsidP="00780CDB">
            <w:pPr>
              <w:jc w:val="center"/>
            </w:pPr>
            <w:r>
              <w:t>0.764</w:t>
            </w:r>
          </w:p>
        </w:tc>
        <w:tc>
          <w:tcPr>
            <w:tcW w:w="1344" w:type="dxa"/>
            <w:vAlign w:val="center"/>
          </w:tcPr>
          <w:p w14:paraId="528A2125" w14:textId="2585DA3C" w:rsidR="004F4EF4" w:rsidRPr="003360F6" w:rsidRDefault="002F687D" w:rsidP="00780CDB">
            <w:pPr>
              <w:jc w:val="center"/>
            </w:pPr>
            <w:r>
              <w:t>0.771</w:t>
            </w:r>
          </w:p>
        </w:tc>
        <w:tc>
          <w:tcPr>
            <w:tcW w:w="1355" w:type="dxa"/>
            <w:vAlign w:val="center"/>
          </w:tcPr>
          <w:p w14:paraId="7FEE006E" w14:textId="28F96FFF" w:rsidR="004F4EF4" w:rsidRPr="003360F6" w:rsidRDefault="002F687D" w:rsidP="00780CDB">
            <w:pPr>
              <w:jc w:val="center"/>
            </w:pPr>
            <w:r>
              <w:t>0.789</w:t>
            </w:r>
          </w:p>
        </w:tc>
      </w:tr>
      <w:tr w:rsidR="004F4EF4" w:rsidRPr="003360F6" w14:paraId="1F17D661" w14:textId="77777777" w:rsidTr="00594420">
        <w:trPr>
          <w:trHeight w:val="380"/>
        </w:trPr>
        <w:tc>
          <w:tcPr>
            <w:tcW w:w="3052" w:type="dxa"/>
            <w:vMerge w:val="restart"/>
            <w:shd w:val="clear" w:color="auto" w:fill="auto"/>
            <w:vAlign w:val="center"/>
          </w:tcPr>
          <w:p w14:paraId="5BFFEA58" w14:textId="77777777" w:rsidR="004F4EF4" w:rsidRPr="00594420" w:rsidRDefault="004F4EF4" w:rsidP="004F4EF4">
            <w:pPr>
              <w:rPr>
                <w:b/>
                <w:i/>
              </w:rPr>
            </w:pPr>
            <w:r w:rsidRPr="00594420">
              <w:rPr>
                <w:b/>
              </w:rPr>
              <w:t>Random Forest</w:t>
            </w:r>
          </w:p>
          <w:p w14:paraId="429F3A2C" w14:textId="39C54C17" w:rsidR="00E1186B" w:rsidRPr="00594420" w:rsidRDefault="00E1186B" w:rsidP="004F4EF4">
            <w:r w:rsidRPr="00594420">
              <w:rPr>
                <w:i/>
              </w:rPr>
              <w:t>(trees.RandomForest)</w:t>
            </w:r>
          </w:p>
        </w:tc>
        <w:tc>
          <w:tcPr>
            <w:tcW w:w="1339" w:type="dxa"/>
            <w:shd w:val="clear" w:color="auto" w:fill="auto"/>
            <w:vAlign w:val="center"/>
          </w:tcPr>
          <w:p w14:paraId="39D5E0B4" w14:textId="71766F36" w:rsidR="004F4EF4" w:rsidRPr="00594420" w:rsidRDefault="004F4EF4" w:rsidP="00780CDB">
            <w:pPr>
              <w:jc w:val="center"/>
              <w:rPr>
                <w:b/>
              </w:rPr>
            </w:pPr>
            <w:r w:rsidRPr="00594420">
              <w:rPr>
                <w:b/>
              </w:rPr>
              <w:t>No</w:t>
            </w:r>
          </w:p>
        </w:tc>
        <w:tc>
          <w:tcPr>
            <w:tcW w:w="1441" w:type="dxa"/>
            <w:shd w:val="clear" w:color="auto" w:fill="auto"/>
            <w:vAlign w:val="center"/>
          </w:tcPr>
          <w:p w14:paraId="71877A28" w14:textId="169DD976" w:rsidR="004F4EF4" w:rsidRPr="00594420" w:rsidRDefault="00E1186B" w:rsidP="00780CDB">
            <w:pPr>
              <w:jc w:val="center"/>
            </w:pPr>
            <w:r w:rsidRPr="00594420">
              <w:t>79.3</w:t>
            </w:r>
          </w:p>
        </w:tc>
        <w:tc>
          <w:tcPr>
            <w:tcW w:w="1431" w:type="dxa"/>
            <w:shd w:val="clear" w:color="auto" w:fill="C5E0B3" w:themeFill="accent6" w:themeFillTint="66"/>
            <w:vAlign w:val="center"/>
          </w:tcPr>
          <w:p w14:paraId="75663801" w14:textId="053F69F9" w:rsidR="004F4EF4" w:rsidRPr="00594420" w:rsidRDefault="00E1186B" w:rsidP="00780CDB">
            <w:pPr>
              <w:jc w:val="center"/>
              <w:rPr>
                <w:b/>
              </w:rPr>
            </w:pPr>
            <w:r w:rsidRPr="00594420">
              <w:rPr>
                <w:b/>
              </w:rPr>
              <w:t>0.801</w:t>
            </w:r>
          </w:p>
        </w:tc>
        <w:tc>
          <w:tcPr>
            <w:tcW w:w="1475" w:type="dxa"/>
            <w:shd w:val="clear" w:color="auto" w:fill="auto"/>
            <w:vAlign w:val="center"/>
          </w:tcPr>
          <w:p w14:paraId="7FA3008F" w14:textId="566E2BCD" w:rsidR="004F4EF4" w:rsidRPr="00594420" w:rsidRDefault="00E1186B" w:rsidP="00780CDB">
            <w:pPr>
              <w:jc w:val="center"/>
            </w:pPr>
            <w:r w:rsidRPr="00594420">
              <w:t>0.791</w:t>
            </w:r>
          </w:p>
        </w:tc>
        <w:tc>
          <w:tcPr>
            <w:tcW w:w="1387" w:type="dxa"/>
            <w:shd w:val="clear" w:color="auto" w:fill="C5E0B3" w:themeFill="accent6" w:themeFillTint="66"/>
            <w:vAlign w:val="center"/>
          </w:tcPr>
          <w:p w14:paraId="6D7F78B8" w14:textId="7FB8C99C" w:rsidR="004F4EF4" w:rsidRPr="00594420" w:rsidRDefault="00E1186B" w:rsidP="00780CDB">
            <w:pPr>
              <w:jc w:val="center"/>
              <w:rPr>
                <w:b/>
              </w:rPr>
            </w:pPr>
            <w:r w:rsidRPr="00594420">
              <w:rPr>
                <w:b/>
              </w:rPr>
              <w:t>0.905</w:t>
            </w:r>
          </w:p>
        </w:tc>
        <w:tc>
          <w:tcPr>
            <w:tcW w:w="1344" w:type="dxa"/>
            <w:shd w:val="clear" w:color="auto" w:fill="auto"/>
            <w:vAlign w:val="center"/>
          </w:tcPr>
          <w:p w14:paraId="1CF418BF" w14:textId="194E7F7E" w:rsidR="004F4EF4" w:rsidRPr="00594420" w:rsidRDefault="00E1186B" w:rsidP="00780CDB">
            <w:pPr>
              <w:jc w:val="center"/>
            </w:pPr>
            <w:r w:rsidRPr="00594420">
              <w:t>0.793</w:t>
            </w:r>
          </w:p>
        </w:tc>
        <w:tc>
          <w:tcPr>
            <w:tcW w:w="1262" w:type="dxa"/>
            <w:shd w:val="clear" w:color="auto" w:fill="C5E0B3" w:themeFill="accent6" w:themeFillTint="66"/>
            <w:vAlign w:val="center"/>
          </w:tcPr>
          <w:p w14:paraId="4E471C82" w14:textId="2E065B7F" w:rsidR="004F4EF4" w:rsidRPr="00594420" w:rsidRDefault="00E1186B" w:rsidP="00780CDB">
            <w:pPr>
              <w:jc w:val="center"/>
              <w:rPr>
                <w:b/>
              </w:rPr>
            </w:pPr>
            <w:r w:rsidRPr="00594420">
              <w:rPr>
                <w:b/>
              </w:rPr>
              <w:t>0.850</w:t>
            </w:r>
          </w:p>
        </w:tc>
        <w:tc>
          <w:tcPr>
            <w:tcW w:w="1344" w:type="dxa"/>
            <w:shd w:val="clear" w:color="auto" w:fill="auto"/>
            <w:vAlign w:val="center"/>
          </w:tcPr>
          <w:p w14:paraId="13E89215" w14:textId="30429972" w:rsidR="004F4EF4" w:rsidRPr="00594420" w:rsidRDefault="00E1186B" w:rsidP="00780CDB">
            <w:pPr>
              <w:jc w:val="center"/>
            </w:pPr>
            <w:r w:rsidRPr="00594420">
              <w:t>0.785</w:t>
            </w:r>
          </w:p>
        </w:tc>
        <w:tc>
          <w:tcPr>
            <w:tcW w:w="1355" w:type="dxa"/>
            <w:shd w:val="clear" w:color="auto" w:fill="auto"/>
            <w:vAlign w:val="center"/>
          </w:tcPr>
          <w:p w14:paraId="191D9633" w14:textId="7596FCE0" w:rsidR="004F4EF4" w:rsidRPr="00594420" w:rsidRDefault="00E1186B" w:rsidP="00780CDB">
            <w:pPr>
              <w:jc w:val="center"/>
            </w:pPr>
            <w:r w:rsidRPr="00594420">
              <w:t>0.820</w:t>
            </w:r>
          </w:p>
        </w:tc>
      </w:tr>
      <w:tr w:rsidR="004F4EF4" w:rsidRPr="003360F6" w14:paraId="3A0FA963" w14:textId="77777777" w:rsidTr="00594420">
        <w:trPr>
          <w:trHeight w:val="380"/>
        </w:trPr>
        <w:tc>
          <w:tcPr>
            <w:tcW w:w="3052" w:type="dxa"/>
            <w:vMerge/>
            <w:shd w:val="clear" w:color="auto" w:fill="auto"/>
            <w:vAlign w:val="center"/>
          </w:tcPr>
          <w:p w14:paraId="26D1235B" w14:textId="77777777" w:rsidR="004F4EF4" w:rsidRPr="00594420" w:rsidRDefault="004F4EF4" w:rsidP="004F4EF4"/>
        </w:tc>
        <w:tc>
          <w:tcPr>
            <w:tcW w:w="1339" w:type="dxa"/>
            <w:shd w:val="clear" w:color="auto" w:fill="auto"/>
            <w:vAlign w:val="center"/>
          </w:tcPr>
          <w:p w14:paraId="40461C85" w14:textId="67954D5F" w:rsidR="004F4EF4" w:rsidRPr="00594420" w:rsidRDefault="004F4EF4" w:rsidP="00780CDB">
            <w:pPr>
              <w:jc w:val="center"/>
              <w:rPr>
                <w:b/>
              </w:rPr>
            </w:pPr>
            <w:r w:rsidRPr="00594420">
              <w:rPr>
                <w:b/>
              </w:rPr>
              <w:t>Yes</w:t>
            </w:r>
          </w:p>
        </w:tc>
        <w:tc>
          <w:tcPr>
            <w:tcW w:w="1441" w:type="dxa"/>
            <w:shd w:val="clear" w:color="auto" w:fill="C5E0B3" w:themeFill="accent6" w:themeFillTint="66"/>
            <w:vAlign w:val="center"/>
          </w:tcPr>
          <w:p w14:paraId="5CC0F893" w14:textId="04CCA41D" w:rsidR="004F4EF4" w:rsidRPr="00594420" w:rsidRDefault="002F687D" w:rsidP="00780CDB">
            <w:pPr>
              <w:jc w:val="center"/>
              <w:rPr>
                <w:b/>
              </w:rPr>
            </w:pPr>
            <w:r w:rsidRPr="00594420">
              <w:rPr>
                <w:b/>
              </w:rPr>
              <w:t>82.1</w:t>
            </w:r>
          </w:p>
        </w:tc>
        <w:tc>
          <w:tcPr>
            <w:tcW w:w="1431" w:type="dxa"/>
            <w:shd w:val="clear" w:color="auto" w:fill="auto"/>
            <w:vAlign w:val="center"/>
          </w:tcPr>
          <w:p w14:paraId="720D0C92" w14:textId="6891BA7D" w:rsidR="004F4EF4" w:rsidRPr="00594420" w:rsidRDefault="002F687D" w:rsidP="00780CDB">
            <w:pPr>
              <w:jc w:val="center"/>
            </w:pPr>
            <w:r w:rsidRPr="00594420">
              <w:t>0.795</w:t>
            </w:r>
          </w:p>
        </w:tc>
        <w:tc>
          <w:tcPr>
            <w:tcW w:w="1475" w:type="dxa"/>
            <w:shd w:val="clear" w:color="auto" w:fill="C5E0B3" w:themeFill="accent6" w:themeFillTint="66"/>
            <w:vAlign w:val="center"/>
          </w:tcPr>
          <w:p w14:paraId="211D1D55" w14:textId="58E62FAA" w:rsidR="004F4EF4" w:rsidRPr="00594420" w:rsidRDefault="002F687D" w:rsidP="00780CDB">
            <w:pPr>
              <w:jc w:val="center"/>
              <w:rPr>
                <w:b/>
              </w:rPr>
            </w:pPr>
            <w:r w:rsidRPr="00594420">
              <w:rPr>
                <w:b/>
              </w:rPr>
              <w:t>0.822</w:t>
            </w:r>
          </w:p>
        </w:tc>
        <w:tc>
          <w:tcPr>
            <w:tcW w:w="1387" w:type="dxa"/>
            <w:shd w:val="clear" w:color="auto" w:fill="auto"/>
            <w:vAlign w:val="center"/>
          </w:tcPr>
          <w:p w14:paraId="79A82FD3" w14:textId="65489573" w:rsidR="004F4EF4" w:rsidRPr="00594420" w:rsidRDefault="002F687D" w:rsidP="002F687D">
            <w:pPr>
              <w:jc w:val="center"/>
            </w:pPr>
            <w:r w:rsidRPr="00594420">
              <w:t>0.843</w:t>
            </w:r>
          </w:p>
        </w:tc>
        <w:tc>
          <w:tcPr>
            <w:tcW w:w="1344" w:type="dxa"/>
            <w:shd w:val="clear" w:color="auto" w:fill="C5E0B3" w:themeFill="accent6" w:themeFillTint="66"/>
            <w:vAlign w:val="center"/>
          </w:tcPr>
          <w:p w14:paraId="75EF241E" w14:textId="0C49E48F" w:rsidR="004F4EF4" w:rsidRPr="00594420" w:rsidRDefault="002F687D" w:rsidP="00780CDB">
            <w:pPr>
              <w:jc w:val="center"/>
              <w:rPr>
                <w:b/>
              </w:rPr>
            </w:pPr>
            <w:r w:rsidRPr="00594420">
              <w:rPr>
                <w:b/>
              </w:rPr>
              <w:t>0.821</w:t>
            </w:r>
          </w:p>
        </w:tc>
        <w:tc>
          <w:tcPr>
            <w:tcW w:w="1262" w:type="dxa"/>
            <w:shd w:val="clear" w:color="auto" w:fill="auto"/>
            <w:vAlign w:val="center"/>
          </w:tcPr>
          <w:p w14:paraId="443FBC58" w14:textId="485E9865" w:rsidR="004F4EF4" w:rsidRPr="00594420" w:rsidRDefault="002F687D" w:rsidP="00780CDB">
            <w:pPr>
              <w:jc w:val="center"/>
            </w:pPr>
            <w:r w:rsidRPr="00594420">
              <w:t>0.818</w:t>
            </w:r>
          </w:p>
        </w:tc>
        <w:tc>
          <w:tcPr>
            <w:tcW w:w="1344" w:type="dxa"/>
            <w:shd w:val="clear" w:color="auto" w:fill="C5E0B3" w:themeFill="accent6" w:themeFillTint="66"/>
            <w:vAlign w:val="center"/>
          </w:tcPr>
          <w:p w14:paraId="0CB27CE4" w14:textId="43074DAB" w:rsidR="004F4EF4" w:rsidRPr="00594420" w:rsidRDefault="002F687D" w:rsidP="00780CDB">
            <w:pPr>
              <w:jc w:val="center"/>
              <w:rPr>
                <w:b/>
              </w:rPr>
            </w:pPr>
            <w:r w:rsidRPr="00594420">
              <w:rPr>
                <w:b/>
              </w:rPr>
              <w:t>0.821</w:t>
            </w:r>
          </w:p>
        </w:tc>
        <w:tc>
          <w:tcPr>
            <w:tcW w:w="1355" w:type="dxa"/>
            <w:shd w:val="clear" w:color="auto" w:fill="C5E0B3" w:themeFill="accent6" w:themeFillTint="66"/>
            <w:vAlign w:val="center"/>
          </w:tcPr>
          <w:p w14:paraId="5C295E33" w14:textId="36E38691" w:rsidR="004F4EF4" w:rsidRPr="00594420" w:rsidRDefault="002F687D" w:rsidP="00780CDB">
            <w:pPr>
              <w:jc w:val="center"/>
              <w:rPr>
                <w:b/>
              </w:rPr>
            </w:pPr>
            <w:r w:rsidRPr="00594420">
              <w:rPr>
                <w:b/>
              </w:rPr>
              <w:t>0.899</w:t>
            </w:r>
          </w:p>
        </w:tc>
      </w:tr>
      <w:tr w:rsidR="004F4EF4" w:rsidRPr="003360F6" w14:paraId="5EB3366A" w14:textId="77777777" w:rsidTr="002F687D">
        <w:trPr>
          <w:trHeight w:val="380"/>
        </w:trPr>
        <w:tc>
          <w:tcPr>
            <w:tcW w:w="3052" w:type="dxa"/>
            <w:vMerge w:val="restart"/>
            <w:vAlign w:val="center"/>
          </w:tcPr>
          <w:p w14:paraId="175618F9" w14:textId="77777777" w:rsidR="004F4EF4" w:rsidRPr="002E437F" w:rsidRDefault="004F4EF4" w:rsidP="004F4EF4">
            <w:pPr>
              <w:rPr>
                <w:b/>
              </w:rPr>
            </w:pPr>
            <w:r w:rsidRPr="002E437F">
              <w:rPr>
                <w:b/>
              </w:rPr>
              <w:t>K-Nearest Neighbours</w:t>
            </w:r>
          </w:p>
          <w:p w14:paraId="491AD9B8" w14:textId="37B94F9F" w:rsidR="00E1186B" w:rsidRPr="00E1186B" w:rsidRDefault="00E1186B" w:rsidP="004F4EF4">
            <w:pPr>
              <w:rPr>
                <w:i/>
              </w:rPr>
            </w:pPr>
            <w:r w:rsidRPr="00E1186B">
              <w:rPr>
                <w:i/>
              </w:rPr>
              <w:t>(lazy.IBk)</w:t>
            </w:r>
          </w:p>
        </w:tc>
        <w:tc>
          <w:tcPr>
            <w:tcW w:w="1339" w:type="dxa"/>
            <w:vAlign w:val="center"/>
          </w:tcPr>
          <w:p w14:paraId="261F4B6D" w14:textId="33994F40" w:rsidR="004F4EF4" w:rsidRPr="00594420" w:rsidRDefault="004F4EF4" w:rsidP="00780CDB">
            <w:pPr>
              <w:jc w:val="center"/>
              <w:rPr>
                <w:b/>
              </w:rPr>
            </w:pPr>
            <w:r w:rsidRPr="00594420">
              <w:rPr>
                <w:b/>
              </w:rPr>
              <w:t>No</w:t>
            </w:r>
          </w:p>
        </w:tc>
        <w:tc>
          <w:tcPr>
            <w:tcW w:w="1441" w:type="dxa"/>
            <w:vAlign w:val="center"/>
          </w:tcPr>
          <w:p w14:paraId="199D5770" w14:textId="16972425" w:rsidR="004F4EF4" w:rsidRPr="003360F6" w:rsidRDefault="00D00E3C" w:rsidP="00780CDB">
            <w:pPr>
              <w:jc w:val="center"/>
            </w:pPr>
            <w:r>
              <w:t>67.5</w:t>
            </w:r>
          </w:p>
        </w:tc>
        <w:tc>
          <w:tcPr>
            <w:tcW w:w="1431" w:type="dxa"/>
            <w:vAlign w:val="center"/>
          </w:tcPr>
          <w:p w14:paraId="44301810" w14:textId="7058FA76" w:rsidR="004F4EF4" w:rsidRPr="003360F6" w:rsidRDefault="00D00E3C" w:rsidP="00780CDB">
            <w:pPr>
              <w:jc w:val="center"/>
            </w:pPr>
            <w:r>
              <w:t>0.701</w:t>
            </w:r>
          </w:p>
        </w:tc>
        <w:tc>
          <w:tcPr>
            <w:tcW w:w="1475" w:type="dxa"/>
            <w:vAlign w:val="center"/>
          </w:tcPr>
          <w:p w14:paraId="5B5C884E" w14:textId="1B63BA90" w:rsidR="004F4EF4" w:rsidRPr="003360F6" w:rsidRDefault="00D00E3C" w:rsidP="00780CDB">
            <w:pPr>
              <w:jc w:val="center"/>
            </w:pPr>
            <w:r>
              <w:t>0.655</w:t>
            </w:r>
          </w:p>
        </w:tc>
        <w:tc>
          <w:tcPr>
            <w:tcW w:w="1387" w:type="dxa"/>
            <w:vAlign w:val="center"/>
          </w:tcPr>
          <w:p w14:paraId="0417F662" w14:textId="5DA30C09" w:rsidR="004F4EF4" w:rsidRPr="003360F6" w:rsidRDefault="00D00E3C" w:rsidP="00780CDB">
            <w:pPr>
              <w:jc w:val="center"/>
            </w:pPr>
            <w:r>
              <w:t>0.866</w:t>
            </w:r>
          </w:p>
        </w:tc>
        <w:tc>
          <w:tcPr>
            <w:tcW w:w="1344" w:type="dxa"/>
            <w:vAlign w:val="center"/>
          </w:tcPr>
          <w:p w14:paraId="08B49F9E" w14:textId="3B0B0B54" w:rsidR="004F4EF4" w:rsidRPr="003360F6" w:rsidRDefault="00D00E3C" w:rsidP="00780CDB">
            <w:pPr>
              <w:jc w:val="center"/>
            </w:pPr>
            <w:r>
              <w:t>0.675</w:t>
            </w:r>
          </w:p>
        </w:tc>
        <w:tc>
          <w:tcPr>
            <w:tcW w:w="1262" w:type="dxa"/>
            <w:vAlign w:val="center"/>
          </w:tcPr>
          <w:p w14:paraId="2653B58A" w14:textId="23C04F73" w:rsidR="004F4EF4" w:rsidRPr="003360F6" w:rsidRDefault="00D00E3C" w:rsidP="00780CDB">
            <w:pPr>
              <w:jc w:val="center"/>
            </w:pPr>
            <w:r>
              <w:t>0.775</w:t>
            </w:r>
          </w:p>
        </w:tc>
        <w:tc>
          <w:tcPr>
            <w:tcW w:w="1344" w:type="dxa"/>
            <w:vAlign w:val="center"/>
          </w:tcPr>
          <w:p w14:paraId="319765F3" w14:textId="4B163E3F" w:rsidR="004F4EF4" w:rsidRPr="003360F6" w:rsidRDefault="00D00E3C" w:rsidP="00780CDB">
            <w:pPr>
              <w:jc w:val="center"/>
            </w:pPr>
            <w:r>
              <w:t>0.648</w:t>
            </w:r>
          </w:p>
        </w:tc>
        <w:tc>
          <w:tcPr>
            <w:tcW w:w="1355" w:type="dxa"/>
            <w:vAlign w:val="center"/>
          </w:tcPr>
          <w:p w14:paraId="746841DA" w14:textId="51E1295D" w:rsidR="004F4EF4" w:rsidRPr="003360F6" w:rsidRDefault="002F687D" w:rsidP="00780CDB">
            <w:pPr>
              <w:jc w:val="center"/>
            </w:pPr>
            <w:r>
              <w:t>0.</w:t>
            </w:r>
            <w:r w:rsidR="00D00E3C">
              <w:t>631</w:t>
            </w:r>
          </w:p>
        </w:tc>
      </w:tr>
      <w:tr w:rsidR="004F4EF4" w:rsidRPr="003360F6" w14:paraId="387FC2BC" w14:textId="77777777" w:rsidTr="002F687D">
        <w:trPr>
          <w:trHeight w:val="380"/>
        </w:trPr>
        <w:tc>
          <w:tcPr>
            <w:tcW w:w="3052" w:type="dxa"/>
            <w:vMerge/>
            <w:vAlign w:val="center"/>
          </w:tcPr>
          <w:p w14:paraId="3B5559C2" w14:textId="77777777" w:rsidR="004F4EF4" w:rsidRPr="003360F6" w:rsidRDefault="004F4EF4" w:rsidP="004F4EF4"/>
        </w:tc>
        <w:tc>
          <w:tcPr>
            <w:tcW w:w="1339" w:type="dxa"/>
            <w:vAlign w:val="center"/>
          </w:tcPr>
          <w:p w14:paraId="546145F6" w14:textId="77523AFF" w:rsidR="004F4EF4" w:rsidRPr="00594420" w:rsidRDefault="004F4EF4" w:rsidP="00780CDB">
            <w:pPr>
              <w:jc w:val="center"/>
              <w:rPr>
                <w:b/>
              </w:rPr>
            </w:pPr>
            <w:r w:rsidRPr="00594420">
              <w:rPr>
                <w:b/>
              </w:rPr>
              <w:t>Yes</w:t>
            </w:r>
          </w:p>
        </w:tc>
        <w:tc>
          <w:tcPr>
            <w:tcW w:w="1441" w:type="dxa"/>
            <w:vAlign w:val="center"/>
          </w:tcPr>
          <w:p w14:paraId="32C5CA15" w14:textId="379D7781" w:rsidR="004F4EF4" w:rsidRPr="003360F6" w:rsidRDefault="00D00E3C" w:rsidP="00780CDB">
            <w:pPr>
              <w:jc w:val="center"/>
            </w:pPr>
            <w:r>
              <w:t>71.2</w:t>
            </w:r>
          </w:p>
        </w:tc>
        <w:tc>
          <w:tcPr>
            <w:tcW w:w="1431" w:type="dxa"/>
            <w:vAlign w:val="center"/>
          </w:tcPr>
          <w:p w14:paraId="68E647B1" w14:textId="15B9614C" w:rsidR="004F4EF4" w:rsidRPr="003360F6" w:rsidRDefault="00D00E3C" w:rsidP="00780CDB">
            <w:pPr>
              <w:jc w:val="center"/>
            </w:pPr>
            <w:r>
              <w:t>0.736</w:t>
            </w:r>
          </w:p>
        </w:tc>
        <w:tc>
          <w:tcPr>
            <w:tcW w:w="1475" w:type="dxa"/>
            <w:vAlign w:val="center"/>
          </w:tcPr>
          <w:p w14:paraId="202E847B" w14:textId="7477AC57" w:rsidR="004F4EF4" w:rsidRPr="003360F6" w:rsidRDefault="00D00E3C" w:rsidP="00780CDB">
            <w:pPr>
              <w:jc w:val="center"/>
            </w:pPr>
            <w:r>
              <w:t>0.715</w:t>
            </w:r>
          </w:p>
        </w:tc>
        <w:tc>
          <w:tcPr>
            <w:tcW w:w="1387" w:type="dxa"/>
            <w:vAlign w:val="center"/>
          </w:tcPr>
          <w:p w14:paraId="655936C0" w14:textId="382F0743" w:rsidR="004F4EF4" w:rsidRPr="003360F6" w:rsidRDefault="00D00E3C" w:rsidP="00780CDB">
            <w:pPr>
              <w:jc w:val="center"/>
            </w:pPr>
            <w:r>
              <w:t>0.620</w:t>
            </w:r>
          </w:p>
        </w:tc>
        <w:tc>
          <w:tcPr>
            <w:tcW w:w="1344" w:type="dxa"/>
            <w:vAlign w:val="center"/>
          </w:tcPr>
          <w:p w14:paraId="2CC52677" w14:textId="5651FFAA" w:rsidR="004F4EF4" w:rsidRPr="003360F6" w:rsidRDefault="00D00E3C" w:rsidP="00780CDB">
            <w:pPr>
              <w:jc w:val="center"/>
            </w:pPr>
            <w:r>
              <w:t>0.712</w:t>
            </w:r>
          </w:p>
        </w:tc>
        <w:tc>
          <w:tcPr>
            <w:tcW w:w="1262" w:type="dxa"/>
            <w:vAlign w:val="center"/>
          </w:tcPr>
          <w:p w14:paraId="2A9661B5" w14:textId="5F267FF2" w:rsidR="004F4EF4" w:rsidRPr="003360F6" w:rsidRDefault="00D00E3C" w:rsidP="00780CDB">
            <w:pPr>
              <w:jc w:val="center"/>
            </w:pPr>
            <w:r>
              <w:t>0.673</w:t>
            </w:r>
          </w:p>
        </w:tc>
        <w:tc>
          <w:tcPr>
            <w:tcW w:w="1344" w:type="dxa"/>
            <w:vAlign w:val="center"/>
          </w:tcPr>
          <w:p w14:paraId="5A310C15" w14:textId="57DD14D1" w:rsidR="004F4EF4" w:rsidRPr="003360F6" w:rsidRDefault="00D00E3C" w:rsidP="00780CDB">
            <w:pPr>
              <w:jc w:val="center"/>
            </w:pPr>
            <w:r>
              <w:t>0.709</w:t>
            </w:r>
          </w:p>
        </w:tc>
        <w:tc>
          <w:tcPr>
            <w:tcW w:w="1355" w:type="dxa"/>
            <w:vAlign w:val="center"/>
          </w:tcPr>
          <w:p w14:paraId="662F1D31" w14:textId="6884C836" w:rsidR="004F4EF4" w:rsidRPr="003360F6" w:rsidRDefault="00D00E3C" w:rsidP="00780CDB">
            <w:pPr>
              <w:jc w:val="center"/>
            </w:pPr>
            <w:r>
              <w:t>0.804</w:t>
            </w:r>
          </w:p>
        </w:tc>
      </w:tr>
      <w:tr w:rsidR="004F4EF4" w:rsidRPr="003360F6" w14:paraId="1328AC6B" w14:textId="77777777" w:rsidTr="002F687D">
        <w:trPr>
          <w:trHeight w:val="380"/>
        </w:trPr>
        <w:tc>
          <w:tcPr>
            <w:tcW w:w="3052" w:type="dxa"/>
            <w:vMerge w:val="restart"/>
            <w:vAlign w:val="center"/>
          </w:tcPr>
          <w:p w14:paraId="1412DA32" w14:textId="77777777" w:rsidR="004F4EF4" w:rsidRPr="002E437F" w:rsidRDefault="004F4EF4" w:rsidP="004F4EF4">
            <w:pPr>
              <w:rPr>
                <w:b/>
                <w:i/>
              </w:rPr>
            </w:pPr>
            <w:r w:rsidRPr="002E437F">
              <w:rPr>
                <w:b/>
              </w:rPr>
              <w:t>Support Vector Machine</w:t>
            </w:r>
          </w:p>
          <w:p w14:paraId="256D6F2B" w14:textId="4E47F224" w:rsidR="002F687D" w:rsidRPr="003360F6" w:rsidRDefault="002F687D" w:rsidP="004F4EF4">
            <w:r w:rsidRPr="002F687D">
              <w:rPr>
                <w:i/>
              </w:rPr>
              <w:t>(functions.SMO)</w:t>
            </w:r>
          </w:p>
        </w:tc>
        <w:tc>
          <w:tcPr>
            <w:tcW w:w="1339" w:type="dxa"/>
            <w:vAlign w:val="center"/>
          </w:tcPr>
          <w:p w14:paraId="724E7D7D" w14:textId="5D821953" w:rsidR="004F4EF4" w:rsidRPr="00594420" w:rsidRDefault="004F4EF4" w:rsidP="00780CDB">
            <w:pPr>
              <w:jc w:val="center"/>
              <w:rPr>
                <w:b/>
              </w:rPr>
            </w:pPr>
            <w:r w:rsidRPr="00594420">
              <w:rPr>
                <w:b/>
              </w:rPr>
              <w:t>No</w:t>
            </w:r>
          </w:p>
        </w:tc>
        <w:tc>
          <w:tcPr>
            <w:tcW w:w="1441" w:type="dxa"/>
            <w:vAlign w:val="center"/>
          </w:tcPr>
          <w:p w14:paraId="48311F71" w14:textId="16A9783E" w:rsidR="004F4EF4" w:rsidRPr="003360F6" w:rsidRDefault="002936CE" w:rsidP="00780CDB">
            <w:pPr>
              <w:jc w:val="center"/>
            </w:pPr>
            <w:r>
              <w:t>74.9</w:t>
            </w:r>
          </w:p>
        </w:tc>
        <w:tc>
          <w:tcPr>
            <w:tcW w:w="1431" w:type="dxa"/>
            <w:vAlign w:val="center"/>
          </w:tcPr>
          <w:p w14:paraId="1F9015C8" w14:textId="6C1F4A52" w:rsidR="004F4EF4" w:rsidRPr="003360F6" w:rsidRDefault="002936CE" w:rsidP="00780CDB">
            <w:pPr>
              <w:jc w:val="center"/>
            </w:pPr>
            <w:r>
              <w:t>0.774</w:t>
            </w:r>
          </w:p>
        </w:tc>
        <w:tc>
          <w:tcPr>
            <w:tcW w:w="1475" w:type="dxa"/>
            <w:vAlign w:val="center"/>
          </w:tcPr>
          <w:p w14:paraId="2F5ED26D" w14:textId="55948DEC" w:rsidR="004F4EF4" w:rsidRPr="003360F6" w:rsidRDefault="002936CE" w:rsidP="00780CDB">
            <w:pPr>
              <w:jc w:val="center"/>
            </w:pPr>
            <w:r>
              <w:t>0.742</w:t>
            </w:r>
          </w:p>
        </w:tc>
        <w:tc>
          <w:tcPr>
            <w:tcW w:w="1387" w:type="dxa"/>
            <w:vAlign w:val="center"/>
          </w:tcPr>
          <w:p w14:paraId="75A06A6D" w14:textId="047A3A3B" w:rsidR="004F4EF4" w:rsidRPr="003360F6" w:rsidRDefault="002936CE" w:rsidP="00780CDB">
            <w:pPr>
              <w:jc w:val="center"/>
            </w:pPr>
            <w:r>
              <w:t>0.863</w:t>
            </w:r>
          </w:p>
        </w:tc>
        <w:tc>
          <w:tcPr>
            <w:tcW w:w="1344" w:type="dxa"/>
            <w:vAlign w:val="center"/>
          </w:tcPr>
          <w:p w14:paraId="0D02DB83" w14:textId="2C6C737C" w:rsidR="004F4EF4" w:rsidRPr="003360F6" w:rsidRDefault="002936CE" w:rsidP="00780CDB">
            <w:pPr>
              <w:jc w:val="center"/>
            </w:pPr>
            <w:r>
              <w:t>0.749</w:t>
            </w:r>
          </w:p>
        </w:tc>
        <w:tc>
          <w:tcPr>
            <w:tcW w:w="1262" w:type="dxa"/>
            <w:vAlign w:val="center"/>
          </w:tcPr>
          <w:p w14:paraId="261FD075" w14:textId="569B0FFB" w:rsidR="004F4EF4" w:rsidRPr="003360F6" w:rsidRDefault="002936CE" w:rsidP="00780CDB">
            <w:pPr>
              <w:jc w:val="center"/>
            </w:pPr>
            <w:r>
              <w:t>0.816</w:t>
            </w:r>
          </w:p>
        </w:tc>
        <w:tc>
          <w:tcPr>
            <w:tcW w:w="1344" w:type="dxa"/>
            <w:vAlign w:val="center"/>
          </w:tcPr>
          <w:p w14:paraId="4A353B9E" w14:textId="5816DEE4" w:rsidR="004F4EF4" w:rsidRPr="003360F6" w:rsidRDefault="002936CE" w:rsidP="00780CDB">
            <w:pPr>
              <w:jc w:val="center"/>
            </w:pPr>
            <w:r>
              <w:t>0.741</w:t>
            </w:r>
          </w:p>
        </w:tc>
        <w:tc>
          <w:tcPr>
            <w:tcW w:w="1355" w:type="dxa"/>
            <w:vAlign w:val="center"/>
          </w:tcPr>
          <w:p w14:paraId="2D8CF1E5" w14:textId="5F7367EF" w:rsidR="004F4EF4" w:rsidRPr="003360F6" w:rsidRDefault="002936CE" w:rsidP="00780CDB">
            <w:pPr>
              <w:jc w:val="center"/>
            </w:pPr>
            <w:r>
              <w:t>0.786</w:t>
            </w:r>
          </w:p>
        </w:tc>
      </w:tr>
      <w:tr w:rsidR="004F4EF4" w:rsidRPr="003360F6" w14:paraId="0A1017FB" w14:textId="77777777" w:rsidTr="002F687D">
        <w:trPr>
          <w:trHeight w:val="380"/>
        </w:trPr>
        <w:tc>
          <w:tcPr>
            <w:tcW w:w="3052" w:type="dxa"/>
            <w:vMerge/>
            <w:vAlign w:val="center"/>
          </w:tcPr>
          <w:p w14:paraId="08761ECC" w14:textId="77777777" w:rsidR="004F4EF4" w:rsidRPr="003360F6" w:rsidRDefault="004F4EF4" w:rsidP="004F4EF4"/>
        </w:tc>
        <w:tc>
          <w:tcPr>
            <w:tcW w:w="1339" w:type="dxa"/>
            <w:vAlign w:val="center"/>
          </w:tcPr>
          <w:p w14:paraId="368822E5" w14:textId="0DEAA833" w:rsidR="004F4EF4" w:rsidRPr="00594420" w:rsidRDefault="004F4EF4" w:rsidP="00780CDB">
            <w:pPr>
              <w:jc w:val="center"/>
              <w:rPr>
                <w:b/>
              </w:rPr>
            </w:pPr>
            <w:r w:rsidRPr="00594420">
              <w:rPr>
                <w:b/>
              </w:rPr>
              <w:t>Yes</w:t>
            </w:r>
          </w:p>
        </w:tc>
        <w:tc>
          <w:tcPr>
            <w:tcW w:w="1441" w:type="dxa"/>
            <w:vAlign w:val="center"/>
          </w:tcPr>
          <w:p w14:paraId="1FAF7A2B" w14:textId="58280894" w:rsidR="004F4EF4" w:rsidRPr="003360F6" w:rsidRDefault="002936CE" w:rsidP="00780CDB">
            <w:pPr>
              <w:jc w:val="center"/>
            </w:pPr>
            <w:r>
              <w:t>79.7</w:t>
            </w:r>
          </w:p>
        </w:tc>
        <w:tc>
          <w:tcPr>
            <w:tcW w:w="1431" w:type="dxa"/>
            <w:vAlign w:val="center"/>
          </w:tcPr>
          <w:p w14:paraId="29EE8855" w14:textId="16944235" w:rsidR="004F4EF4" w:rsidRPr="003360F6" w:rsidRDefault="002936CE" w:rsidP="00780CDB">
            <w:pPr>
              <w:jc w:val="center"/>
            </w:pPr>
            <w:r>
              <w:t>0.771</w:t>
            </w:r>
          </w:p>
        </w:tc>
        <w:tc>
          <w:tcPr>
            <w:tcW w:w="1475" w:type="dxa"/>
            <w:vAlign w:val="center"/>
          </w:tcPr>
          <w:p w14:paraId="280C67EF" w14:textId="02B413EA" w:rsidR="004F4EF4" w:rsidRPr="003360F6" w:rsidRDefault="002936CE" w:rsidP="00780CDB">
            <w:pPr>
              <w:jc w:val="center"/>
            </w:pPr>
            <w:r>
              <w:t>0.798</w:t>
            </w:r>
          </w:p>
        </w:tc>
        <w:tc>
          <w:tcPr>
            <w:tcW w:w="1387" w:type="dxa"/>
            <w:vAlign w:val="center"/>
          </w:tcPr>
          <w:p w14:paraId="3EF0EE02" w14:textId="5749E4BE" w:rsidR="004F4EF4" w:rsidRPr="003360F6" w:rsidRDefault="002936CE" w:rsidP="00780CDB">
            <w:pPr>
              <w:jc w:val="center"/>
            </w:pPr>
            <w:r>
              <w:t>0.817</w:t>
            </w:r>
          </w:p>
        </w:tc>
        <w:tc>
          <w:tcPr>
            <w:tcW w:w="1344" w:type="dxa"/>
            <w:vAlign w:val="center"/>
          </w:tcPr>
          <w:p w14:paraId="7CE8945C" w14:textId="60D654A4" w:rsidR="004F4EF4" w:rsidRPr="003360F6" w:rsidRDefault="002936CE" w:rsidP="00780CDB">
            <w:pPr>
              <w:jc w:val="center"/>
            </w:pPr>
            <w:r>
              <w:t>0.797</w:t>
            </w:r>
          </w:p>
        </w:tc>
        <w:tc>
          <w:tcPr>
            <w:tcW w:w="1262" w:type="dxa"/>
            <w:vAlign w:val="center"/>
          </w:tcPr>
          <w:p w14:paraId="3BE7A75B" w14:textId="365DBA88" w:rsidR="004F4EF4" w:rsidRPr="003360F6" w:rsidRDefault="002936CE" w:rsidP="00780CDB">
            <w:pPr>
              <w:jc w:val="center"/>
            </w:pPr>
            <w:r>
              <w:t>0.793</w:t>
            </w:r>
          </w:p>
        </w:tc>
        <w:tc>
          <w:tcPr>
            <w:tcW w:w="1344" w:type="dxa"/>
            <w:vAlign w:val="center"/>
          </w:tcPr>
          <w:p w14:paraId="7B5755F4" w14:textId="01387D74" w:rsidR="004F4EF4" w:rsidRPr="003360F6" w:rsidRDefault="002936CE" w:rsidP="00780CDB">
            <w:pPr>
              <w:jc w:val="center"/>
            </w:pPr>
            <w:r>
              <w:t>0.797</w:t>
            </w:r>
          </w:p>
        </w:tc>
        <w:tc>
          <w:tcPr>
            <w:tcW w:w="1355" w:type="dxa"/>
            <w:vAlign w:val="center"/>
          </w:tcPr>
          <w:p w14:paraId="410C25BA" w14:textId="562A077E" w:rsidR="004F4EF4" w:rsidRPr="003360F6" w:rsidRDefault="002936CE" w:rsidP="00780CDB">
            <w:pPr>
              <w:jc w:val="center"/>
            </w:pPr>
            <w:r>
              <w:t>0.890</w:t>
            </w:r>
          </w:p>
        </w:tc>
      </w:tr>
    </w:tbl>
    <w:p w14:paraId="6BF4D2F8" w14:textId="4E31435D" w:rsidR="003360F6" w:rsidRDefault="002E437F" w:rsidP="003360F6">
      <w:r>
        <w:t>L</w:t>
      </w:r>
      <w:r w:rsidR="00E1186B">
        <w:t xml:space="preserve">egend: The WEKA </w:t>
      </w:r>
      <w:r w:rsidR="000224C1">
        <w:t xml:space="preserve">model </w:t>
      </w:r>
      <w:r w:rsidR="00E1186B">
        <w:t>implementation used to run each algorithm is outlined in italic</w:t>
      </w:r>
      <w:r w:rsidR="002F687D">
        <w:t xml:space="preserve">. The target class (label 1) represents successful acquisition. </w:t>
      </w:r>
      <w:r>
        <w:t xml:space="preserve">Cells highlighted in </w:t>
      </w:r>
      <w:r w:rsidR="00594420">
        <w:t>green</w:t>
      </w:r>
      <w:r>
        <w:t xml:space="preserve"> show the maximum </w:t>
      </w:r>
      <w:r w:rsidR="00594420">
        <w:t>for each performance metric</w:t>
      </w:r>
      <w:r>
        <w:t xml:space="preserve">. AUROC – Area-under-the-Receiver-Operator-Curve; </w:t>
      </w:r>
      <w:r w:rsidR="002F687D">
        <w:t>SMOTE - Sy</w:t>
      </w:r>
      <w:r w:rsidR="002F687D" w:rsidRPr="002F687D">
        <w:t>nthetic Minority Oversampling Technique</w:t>
      </w:r>
      <w:r w:rsidR="003360F6">
        <w:br w:type="page"/>
      </w:r>
    </w:p>
    <w:p w14:paraId="1DF78BAA" w14:textId="77777777" w:rsidR="00687910" w:rsidRDefault="00687910" w:rsidP="009821DE">
      <w:pPr>
        <w:pStyle w:val="Heading1"/>
        <w:sectPr w:rsidR="00687910" w:rsidSect="00687910">
          <w:pgSz w:w="16838" w:h="11906" w:orient="landscape"/>
          <w:pgMar w:top="1440" w:right="1440" w:bottom="1440" w:left="1440" w:header="709" w:footer="709" w:gutter="0"/>
          <w:cols w:space="708"/>
          <w:docGrid w:linePitch="360"/>
        </w:sectPr>
      </w:pPr>
    </w:p>
    <w:p w14:paraId="6E07380D" w14:textId="7D53732E" w:rsidR="000B1EBF" w:rsidRDefault="000B1EBF" w:rsidP="000B1EBF">
      <w:pPr>
        <w:pStyle w:val="Heading2"/>
      </w:pPr>
      <w:r>
        <w:lastRenderedPageBreak/>
        <w:t>Tabl</w:t>
      </w:r>
      <w:r w:rsidR="00114272">
        <w:t>e 7</w:t>
      </w:r>
      <w:r w:rsidR="000B3910">
        <w:t xml:space="preserve"> </w:t>
      </w:r>
      <w:r>
        <w:t xml:space="preserve">– Confusion matrix for the </w:t>
      </w:r>
      <w:r w:rsidR="002936CE">
        <w:t>optimal</w:t>
      </w:r>
      <w:r>
        <w:t xml:space="preserve"> model</w:t>
      </w:r>
      <w:r w:rsidR="00F52D34">
        <w:t xml:space="preserve"> (random forest)</w:t>
      </w:r>
    </w:p>
    <w:p w14:paraId="083EEDEC" w14:textId="77777777" w:rsidR="000D190C" w:rsidRDefault="000D190C" w:rsidP="000D190C"/>
    <w:p w14:paraId="46343C32" w14:textId="0F7ADEC5" w:rsidR="000D190C" w:rsidRPr="000D190C" w:rsidRDefault="000D190C" w:rsidP="000D190C">
      <w:r>
        <w:t>A - Before SMOTE</w:t>
      </w:r>
    </w:p>
    <w:tbl>
      <w:tblPr>
        <w:tblStyle w:val="TableGrid"/>
        <w:tblW w:w="9330" w:type="dxa"/>
        <w:tblLook w:val="04A0" w:firstRow="1" w:lastRow="0" w:firstColumn="1" w:lastColumn="0" w:noHBand="0" w:noVBand="1"/>
      </w:tblPr>
      <w:tblGrid>
        <w:gridCol w:w="1866"/>
        <w:gridCol w:w="1866"/>
        <w:gridCol w:w="1866"/>
        <w:gridCol w:w="1866"/>
        <w:gridCol w:w="1866"/>
      </w:tblGrid>
      <w:tr w:rsidR="000D190C" w14:paraId="6A1FE102" w14:textId="4E8ED90F" w:rsidTr="000D190C">
        <w:trPr>
          <w:trHeight w:val="476"/>
        </w:trPr>
        <w:tc>
          <w:tcPr>
            <w:tcW w:w="3732" w:type="dxa"/>
            <w:gridSpan w:val="2"/>
            <w:vMerge w:val="restart"/>
            <w:shd w:val="clear" w:color="auto" w:fill="D0CECE" w:themeFill="background2" w:themeFillShade="E6"/>
            <w:vAlign w:val="center"/>
          </w:tcPr>
          <w:p w14:paraId="5A29DE10" w14:textId="77777777" w:rsidR="000D190C" w:rsidRDefault="000D190C" w:rsidP="000D190C">
            <w:pPr>
              <w:jc w:val="center"/>
            </w:pPr>
          </w:p>
        </w:tc>
        <w:tc>
          <w:tcPr>
            <w:tcW w:w="5598" w:type="dxa"/>
            <w:gridSpan w:val="3"/>
            <w:shd w:val="clear" w:color="auto" w:fill="D0CECE" w:themeFill="background2" w:themeFillShade="E6"/>
            <w:vAlign w:val="center"/>
          </w:tcPr>
          <w:p w14:paraId="5929FCE6" w14:textId="4E6125AF" w:rsidR="000D190C" w:rsidRPr="000D190C" w:rsidRDefault="000D190C" w:rsidP="000D190C">
            <w:pPr>
              <w:jc w:val="center"/>
              <w:rPr>
                <w:b/>
              </w:rPr>
            </w:pPr>
            <w:r w:rsidRPr="000D190C">
              <w:rPr>
                <w:b/>
              </w:rPr>
              <w:t>Observed</w:t>
            </w:r>
          </w:p>
        </w:tc>
      </w:tr>
      <w:tr w:rsidR="000D190C" w14:paraId="3286A190" w14:textId="3AD7E556" w:rsidTr="000D190C">
        <w:trPr>
          <w:trHeight w:val="495"/>
        </w:trPr>
        <w:tc>
          <w:tcPr>
            <w:tcW w:w="3732" w:type="dxa"/>
            <w:gridSpan w:val="2"/>
            <w:vMerge/>
            <w:shd w:val="clear" w:color="auto" w:fill="D0CECE" w:themeFill="background2" w:themeFillShade="E6"/>
            <w:vAlign w:val="center"/>
          </w:tcPr>
          <w:p w14:paraId="22358F5C" w14:textId="77777777" w:rsidR="000D190C" w:rsidRDefault="000D190C" w:rsidP="000D190C">
            <w:pPr>
              <w:jc w:val="center"/>
            </w:pPr>
          </w:p>
        </w:tc>
        <w:tc>
          <w:tcPr>
            <w:tcW w:w="1866" w:type="dxa"/>
            <w:shd w:val="clear" w:color="auto" w:fill="D0CECE" w:themeFill="background2" w:themeFillShade="E6"/>
            <w:vAlign w:val="center"/>
          </w:tcPr>
          <w:p w14:paraId="7BC98EC4" w14:textId="33D827F9" w:rsidR="000D190C" w:rsidRPr="000D190C" w:rsidRDefault="000D190C" w:rsidP="000D190C">
            <w:pPr>
              <w:jc w:val="center"/>
              <w:rPr>
                <w:b/>
              </w:rPr>
            </w:pPr>
            <w:r w:rsidRPr="000D190C">
              <w:rPr>
                <w:b/>
              </w:rPr>
              <w:t>Success</w:t>
            </w:r>
          </w:p>
        </w:tc>
        <w:tc>
          <w:tcPr>
            <w:tcW w:w="1866" w:type="dxa"/>
            <w:shd w:val="clear" w:color="auto" w:fill="D0CECE" w:themeFill="background2" w:themeFillShade="E6"/>
            <w:vAlign w:val="center"/>
          </w:tcPr>
          <w:p w14:paraId="7E76E6F1" w14:textId="00B078AA" w:rsidR="000D190C" w:rsidRPr="000D190C" w:rsidRDefault="000D190C" w:rsidP="000D190C">
            <w:pPr>
              <w:jc w:val="center"/>
              <w:rPr>
                <w:b/>
              </w:rPr>
            </w:pPr>
            <w:r w:rsidRPr="000D190C">
              <w:rPr>
                <w:b/>
              </w:rPr>
              <w:t>Fail</w:t>
            </w:r>
          </w:p>
        </w:tc>
        <w:tc>
          <w:tcPr>
            <w:tcW w:w="1866" w:type="dxa"/>
            <w:shd w:val="clear" w:color="auto" w:fill="D0CECE" w:themeFill="background2" w:themeFillShade="E6"/>
            <w:vAlign w:val="center"/>
          </w:tcPr>
          <w:p w14:paraId="0785EFA9" w14:textId="65684E2C" w:rsidR="000D190C" w:rsidRPr="000D190C" w:rsidRDefault="000D190C" w:rsidP="000D190C">
            <w:pPr>
              <w:jc w:val="center"/>
              <w:rPr>
                <w:b/>
              </w:rPr>
            </w:pPr>
            <w:r w:rsidRPr="000D190C">
              <w:rPr>
                <w:b/>
              </w:rPr>
              <w:t>Total</w:t>
            </w:r>
          </w:p>
        </w:tc>
      </w:tr>
      <w:tr w:rsidR="000D190C" w14:paraId="3532D28E" w14:textId="3847CA96" w:rsidTr="00BC1907">
        <w:trPr>
          <w:trHeight w:val="495"/>
        </w:trPr>
        <w:tc>
          <w:tcPr>
            <w:tcW w:w="1866" w:type="dxa"/>
            <w:vMerge w:val="restart"/>
            <w:shd w:val="clear" w:color="auto" w:fill="D0CECE" w:themeFill="background2" w:themeFillShade="E6"/>
            <w:vAlign w:val="center"/>
          </w:tcPr>
          <w:p w14:paraId="71F0EE72" w14:textId="767858C5" w:rsidR="000D190C" w:rsidRPr="000D190C" w:rsidRDefault="000D190C" w:rsidP="000D190C">
            <w:pPr>
              <w:jc w:val="center"/>
              <w:rPr>
                <w:b/>
              </w:rPr>
            </w:pPr>
            <w:r w:rsidRPr="000D190C">
              <w:rPr>
                <w:b/>
              </w:rPr>
              <w:t>Predicted</w:t>
            </w:r>
          </w:p>
        </w:tc>
        <w:tc>
          <w:tcPr>
            <w:tcW w:w="1866" w:type="dxa"/>
            <w:shd w:val="clear" w:color="auto" w:fill="D0CECE" w:themeFill="background2" w:themeFillShade="E6"/>
            <w:vAlign w:val="center"/>
          </w:tcPr>
          <w:p w14:paraId="42F88326" w14:textId="3D706C8A" w:rsidR="000D190C" w:rsidRPr="000D190C" w:rsidRDefault="000D190C" w:rsidP="000D190C">
            <w:pPr>
              <w:jc w:val="center"/>
              <w:rPr>
                <w:b/>
              </w:rPr>
            </w:pPr>
            <w:r w:rsidRPr="000D190C">
              <w:rPr>
                <w:b/>
              </w:rPr>
              <w:t>Success</w:t>
            </w:r>
          </w:p>
        </w:tc>
        <w:tc>
          <w:tcPr>
            <w:tcW w:w="1866" w:type="dxa"/>
            <w:shd w:val="clear" w:color="auto" w:fill="C5E0B3" w:themeFill="accent6" w:themeFillTint="66"/>
            <w:vAlign w:val="center"/>
          </w:tcPr>
          <w:p w14:paraId="52CC2CD5" w14:textId="32E6623F" w:rsidR="000D190C" w:rsidRPr="000D190C" w:rsidRDefault="00594420" w:rsidP="000D190C">
            <w:pPr>
              <w:jc w:val="center"/>
              <w:rPr>
                <w:b/>
              </w:rPr>
            </w:pPr>
            <w:r>
              <w:rPr>
                <w:b/>
              </w:rPr>
              <w:t>540 (58.5</w:t>
            </w:r>
            <w:r w:rsidR="000D190C" w:rsidRPr="000D190C">
              <w:rPr>
                <w:b/>
              </w:rPr>
              <w:t>%)</w:t>
            </w:r>
          </w:p>
        </w:tc>
        <w:tc>
          <w:tcPr>
            <w:tcW w:w="1866" w:type="dxa"/>
            <w:shd w:val="clear" w:color="auto" w:fill="F7CAAC" w:themeFill="accent2" w:themeFillTint="66"/>
            <w:vAlign w:val="center"/>
          </w:tcPr>
          <w:p w14:paraId="7DE0D405" w14:textId="53CDD55B" w:rsidR="000D190C" w:rsidRPr="000D190C" w:rsidRDefault="00594420" w:rsidP="000D190C">
            <w:pPr>
              <w:jc w:val="center"/>
              <w:rPr>
                <w:b/>
              </w:rPr>
            </w:pPr>
            <w:r>
              <w:rPr>
                <w:b/>
              </w:rPr>
              <w:t>134 (14.5</w:t>
            </w:r>
            <w:r w:rsidR="000D190C" w:rsidRPr="000D190C">
              <w:rPr>
                <w:b/>
              </w:rPr>
              <w:t>%)</w:t>
            </w:r>
          </w:p>
        </w:tc>
        <w:tc>
          <w:tcPr>
            <w:tcW w:w="1866" w:type="dxa"/>
            <w:vAlign w:val="center"/>
          </w:tcPr>
          <w:p w14:paraId="3533AC11" w14:textId="1EF83889" w:rsidR="000D190C" w:rsidRDefault="00594420" w:rsidP="000D190C">
            <w:pPr>
              <w:jc w:val="center"/>
            </w:pPr>
            <w:r>
              <w:t>674 (73.0</w:t>
            </w:r>
            <w:r w:rsidR="000D190C">
              <w:t>%)</w:t>
            </w:r>
          </w:p>
        </w:tc>
      </w:tr>
      <w:tr w:rsidR="000D190C" w14:paraId="49D784B9" w14:textId="1A5CDE45" w:rsidTr="00BC1907">
        <w:trPr>
          <w:trHeight w:val="495"/>
        </w:trPr>
        <w:tc>
          <w:tcPr>
            <w:tcW w:w="1866" w:type="dxa"/>
            <w:vMerge/>
            <w:shd w:val="clear" w:color="auto" w:fill="D0CECE" w:themeFill="background2" w:themeFillShade="E6"/>
            <w:vAlign w:val="center"/>
          </w:tcPr>
          <w:p w14:paraId="79C46C79" w14:textId="77777777" w:rsidR="000D190C" w:rsidRPr="000D190C" w:rsidRDefault="000D190C" w:rsidP="000D190C">
            <w:pPr>
              <w:jc w:val="center"/>
              <w:rPr>
                <w:b/>
              </w:rPr>
            </w:pPr>
          </w:p>
        </w:tc>
        <w:tc>
          <w:tcPr>
            <w:tcW w:w="1866" w:type="dxa"/>
            <w:shd w:val="clear" w:color="auto" w:fill="D0CECE" w:themeFill="background2" w:themeFillShade="E6"/>
            <w:vAlign w:val="center"/>
          </w:tcPr>
          <w:p w14:paraId="7F824475" w14:textId="2AB8A0FD" w:rsidR="000D190C" w:rsidRPr="000D190C" w:rsidRDefault="000D190C" w:rsidP="000D190C">
            <w:pPr>
              <w:jc w:val="center"/>
              <w:rPr>
                <w:b/>
              </w:rPr>
            </w:pPr>
            <w:r w:rsidRPr="000D190C">
              <w:rPr>
                <w:b/>
              </w:rPr>
              <w:t>Fail</w:t>
            </w:r>
          </w:p>
        </w:tc>
        <w:tc>
          <w:tcPr>
            <w:tcW w:w="1866" w:type="dxa"/>
            <w:shd w:val="clear" w:color="auto" w:fill="FFE599" w:themeFill="accent4" w:themeFillTint="66"/>
            <w:vAlign w:val="center"/>
          </w:tcPr>
          <w:p w14:paraId="438928ED" w14:textId="2B99B009" w:rsidR="000D190C" w:rsidRPr="000D190C" w:rsidRDefault="00594420" w:rsidP="000D190C">
            <w:pPr>
              <w:jc w:val="center"/>
              <w:rPr>
                <w:b/>
              </w:rPr>
            </w:pPr>
            <w:r>
              <w:rPr>
                <w:b/>
              </w:rPr>
              <w:t>57 (6.2</w:t>
            </w:r>
            <w:r w:rsidR="000D190C" w:rsidRPr="000D190C">
              <w:rPr>
                <w:b/>
              </w:rPr>
              <w:t>%)</w:t>
            </w:r>
          </w:p>
        </w:tc>
        <w:tc>
          <w:tcPr>
            <w:tcW w:w="1866" w:type="dxa"/>
            <w:shd w:val="clear" w:color="auto" w:fill="C5E0B3" w:themeFill="accent6" w:themeFillTint="66"/>
            <w:vAlign w:val="center"/>
          </w:tcPr>
          <w:p w14:paraId="7FF3DFA4" w14:textId="360AD5E3" w:rsidR="000D190C" w:rsidRPr="000D190C" w:rsidRDefault="00594420" w:rsidP="000D190C">
            <w:pPr>
              <w:jc w:val="center"/>
              <w:rPr>
                <w:b/>
              </w:rPr>
            </w:pPr>
            <w:r>
              <w:rPr>
                <w:b/>
              </w:rPr>
              <w:t>192 (20.8</w:t>
            </w:r>
            <w:r w:rsidR="000D190C" w:rsidRPr="000D190C">
              <w:rPr>
                <w:b/>
              </w:rPr>
              <w:t>%)</w:t>
            </w:r>
          </w:p>
        </w:tc>
        <w:tc>
          <w:tcPr>
            <w:tcW w:w="1866" w:type="dxa"/>
            <w:vAlign w:val="center"/>
          </w:tcPr>
          <w:p w14:paraId="77C7CB97" w14:textId="78F7406B" w:rsidR="000D190C" w:rsidRDefault="00594420" w:rsidP="000D190C">
            <w:pPr>
              <w:jc w:val="center"/>
            </w:pPr>
            <w:r>
              <w:t>249 (27.0</w:t>
            </w:r>
            <w:r w:rsidR="000D190C">
              <w:t>%)</w:t>
            </w:r>
          </w:p>
        </w:tc>
      </w:tr>
      <w:tr w:rsidR="000D190C" w14:paraId="49321EDF" w14:textId="77777777" w:rsidTr="000D190C">
        <w:trPr>
          <w:trHeight w:val="495"/>
        </w:trPr>
        <w:tc>
          <w:tcPr>
            <w:tcW w:w="1866" w:type="dxa"/>
            <w:vMerge/>
            <w:shd w:val="clear" w:color="auto" w:fill="D0CECE" w:themeFill="background2" w:themeFillShade="E6"/>
            <w:vAlign w:val="center"/>
          </w:tcPr>
          <w:p w14:paraId="0656D861" w14:textId="77777777" w:rsidR="000D190C" w:rsidRPr="000D190C" w:rsidRDefault="000D190C" w:rsidP="000D190C">
            <w:pPr>
              <w:jc w:val="center"/>
              <w:rPr>
                <w:b/>
              </w:rPr>
            </w:pPr>
          </w:p>
        </w:tc>
        <w:tc>
          <w:tcPr>
            <w:tcW w:w="1866" w:type="dxa"/>
            <w:shd w:val="clear" w:color="auto" w:fill="D0CECE" w:themeFill="background2" w:themeFillShade="E6"/>
            <w:vAlign w:val="center"/>
          </w:tcPr>
          <w:p w14:paraId="4CB7A4D4" w14:textId="4ABB2F4A" w:rsidR="000D190C" w:rsidRPr="000D190C" w:rsidRDefault="000D190C" w:rsidP="000D190C">
            <w:pPr>
              <w:jc w:val="center"/>
              <w:rPr>
                <w:b/>
              </w:rPr>
            </w:pPr>
            <w:r w:rsidRPr="000D190C">
              <w:rPr>
                <w:b/>
              </w:rPr>
              <w:t>Total</w:t>
            </w:r>
          </w:p>
        </w:tc>
        <w:tc>
          <w:tcPr>
            <w:tcW w:w="1866" w:type="dxa"/>
            <w:vAlign w:val="center"/>
          </w:tcPr>
          <w:p w14:paraId="3C3B3D92" w14:textId="08B38F21" w:rsidR="000D190C" w:rsidRDefault="00594420" w:rsidP="000D190C">
            <w:pPr>
              <w:jc w:val="center"/>
            </w:pPr>
            <w:r>
              <w:t>597 (64.7</w:t>
            </w:r>
            <w:r w:rsidR="000D190C">
              <w:t>%)</w:t>
            </w:r>
          </w:p>
        </w:tc>
        <w:tc>
          <w:tcPr>
            <w:tcW w:w="1866" w:type="dxa"/>
            <w:vAlign w:val="center"/>
          </w:tcPr>
          <w:p w14:paraId="47B5DABD" w14:textId="3BBB914A" w:rsidR="000D190C" w:rsidRDefault="000D190C" w:rsidP="000D190C">
            <w:pPr>
              <w:jc w:val="center"/>
            </w:pPr>
            <w:r>
              <w:t>326 (35.3%)</w:t>
            </w:r>
          </w:p>
        </w:tc>
        <w:tc>
          <w:tcPr>
            <w:tcW w:w="1866" w:type="dxa"/>
            <w:vAlign w:val="center"/>
          </w:tcPr>
          <w:p w14:paraId="26955031" w14:textId="4134B3DD" w:rsidR="000D190C" w:rsidRDefault="000D190C" w:rsidP="000D190C">
            <w:pPr>
              <w:jc w:val="center"/>
            </w:pPr>
            <w:r>
              <w:t>923 (100%)</w:t>
            </w:r>
          </w:p>
        </w:tc>
      </w:tr>
    </w:tbl>
    <w:p w14:paraId="62C54A9F" w14:textId="356B8B21" w:rsidR="000D190C" w:rsidRDefault="00522F4C" w:rsidP="000B1EBF">
      <w:r>
        <w:t>Total accuracy: 79.3%</w:t>
      </w:r>
    </w:p>
    <w:p w14:paraId="79C5376B" w14:textId="77777777" w:rsidR="00522F4C" w:rsidRDefault="00522F4C" w:rsidP="000B1EBF"/>
    <w:p w14:paraId="4BADEDA8" w14:textId="703F13ED" w:rsidR="000D190C" w:rsidRDefault="000D190C" w:rsidP="000B1EBF">
      <w:r>
        <w:t>B - After SMOTE</w:t>
      </w:r>
    </w:p>
    <w:tbl>
      <w:tblPr>
        <w:tblStyle w:val="TableGrid"/>
        <w:tblW w:w="9330" w:type="dxa"/>
        <w:tblLook w:val="04A0" w:firstRow="1" w:lastRow="0" w:firstColumn="1" w:lastColumn="0" w:noHBand="0" w:noVBand="1"/>
      </w:tblPr>
      <w:tblGrid>
        <w:gridCol w:w="1866"/>
        <w:gridCol w:w="1866"/>
        <w:gridCol w:w="1866"/>
        <w:gridCol w:w="1866"/>
        <w:gridCol w:w="1866"/>
      </w:tblGrid>
      <w:tr w:rsidR="000D190C" w14:paraId="098F10B2" w14:textId="77777777" w:rsidTr="000D190C">
        <w:trPr>
          <w:trHeight w:val="476"/>
        </w:trPr>
        <w:tc>
          <w:tcPr>
            <w:tcW w:w="3732" w:type="dxa"/>
            <w:gridSpan w:val="2"/>
            <w:vMerge w:val="restart"/>
            <w:shd w:val="clear" w:color="auto" w:fill="D0CECE" w:themeFill="background2" w:themeFillShade="E6"/>
            <w:vAlign w:val="center"/>
          </w:tcPr>
          <w:p w14:paraId="4674A6C4" w14:textId="77777777" w:rsidR="000D190C" w:rsidRPr="000D190C" w:rsidRDefault="000D190C" w:rsidP="000D190C">
            <w:pPr>
              <w:jc w:val="center"/>
              <w:rPr>
                <w:b/>
              </w:rPr>
            </w:pPr>
          </w:p>
        </w:tc>
        <w:tc>
          <w:tcPr>
            <w:tcW w:w="5598" w:type="dxa"/>
            <w:gridSpan w:val="3"/>
            <w:shd w:val="clear" w:color="auto" w:fill="D0CECE" w:themeFill="background2" w:themeFillShade="E6"/>
            <w:vAlign w:val="center"/>
          </w:tcPr>
          <w:p w14:paraId="042E9176" w14:textId="77777777" w:rsidR="000D190C" w:rsidRPr="000D190C" w:rsidRDefault="000D190C" w:rsidP="000D190C">
            <w:pPr>
              <w:jc w:val="center"/>
              <w:rPr>
                <w:b/>
              </w:rPr>
            </w:pPr>
            <w:r w:rsidRPr="000D190C">
              <w:rPr>
                <w:b/>
              </w:rPr>
              <w:t>Observed</w:t>
            </w:r>
          </w:p>
        </w:tc>
      </w:tr>
      <w:tr w:rsidR="000D190C" w14:paraId="23127DCB" w14:textId="77777777" w:rsidTr="000D190C">
        <w:trPr>
          <w:trHeight w:val="495"/>
        </w:trPr>
        <w:tc>
          <w:tcPr>
            <w:tcW w:w="3732" w:type="dxa"/>
            <w:gridSpan w:val="2"/>
            <w:vMerge/>
            <w:shd w:val="clear" w:color="auto" w:fill="D0CECE" w:themeFill="background2" w:themeFillShade="E6"/>
            <w:vAlign w:val="center"/>
          </w:tcPr>
          <w:p w14:paraId="50803250" w14:textId="77777777" w:rsidR="000D190C" w:rsidRPr="000D190C" w:rsidRDefault="000D190C" w:rsidP="000D190C">
            <w:pPr>
              <w:jc w:val="center"/>
              <w:rPr>
                <w:b/>
              </w:rPr>
            </w:pPr>
          </w:p>
        </w:tc>
        <w:tc>
          <w:tcPr>
            <w:tcW w:w="1866" w:type="dxa"/>
            <w:shd w:val="clear" w:color="auto" w:fill="D0CECE" w:themeFill="background2" w:themeFillShade="E6"/>
            <w:vAlign w:val="center"/>
          </w:tcPr>
          <w:p w14:paraId="611702FF" w14:textId="77777777" w:rsidR="000D190C" w:rsidRPr="000D190C" w:rsidRDefault="000D190C" w:rsidP="000D190C">
            <w:pPr>
              <w:jc w:val="center"/>
              <w:rPr>
                <w:b/>
              </w:rPr>
            </w:pPr>
            <w:r w:rsidRPr="000D190C">
              <w:rPr>
                <w:b/>
              </w:rPr>
              <w:t>Success</w:t>
            </w:r>
          </w:p>
        </w:tc>
        <w:tc>
          <w:tcPr>
            <w:tcW w:w="1866" w:type="dxa"/>
            <w:shd w:val="clear" w:color="auto" w:fill="D0CECE" w:themeFill="background2" w:themeFillShade="E6"/>
            <w:vAlign w:val="center"/>
          </w:tcPr>
          <w:p w14:paraId="4ADAEBF8" w14:textId="77777777" w:rsidR="000D190C" w:rsidRPr="000D190C" w:rsidRDefault="000D190C" w:rsidP="000D190C">
            <w:pPr>
              <w:jc w:val="center"/>
              <w:rPr>
                <w:b/>
              </w:rPr>
            </w:pPr>
            <w:r w:rsidRPr="000D190C">
              <w:rPr>
                <w:b/>
              </w:rPr>
              <w:t>Fail</w:t>
            </w:r>
          </w:p>
        </w:tc>
        <w:tc>
          <w:tcPr>
            <w:tcW w:w="1866" w:type="dxa"/>
            <w:shd w:val="clear" w:color="auto" w:fill="D0CECE" w:themeFill="background2" w:themeFillShade="E6"/>
            <w:vAlign w:val="center"/>
          </w:tcPr>
          <w:p w14:paraId="4B9B622F" w14:textId="77777777" w:rsidR="000D190C" w:rsidRPr="000D190C" w:rsidRDefault="000D190C" w:rsidP="000D190C">
            <w:pPr>
              <w:jc w:val="center"/>
              <w:rPr>
                <w:b/>
              </w:rPr>
            </w:pPr>
            <w:r w:rsidRPr="000D190C">
              <w:rPr>
                <w:b/>
              </w:rPr>
              <w:t>Total</w:t>
            </w:r>
          </w:p>
        </w:tc>
      </w:tr>
      <w:tr w:rsidR="000D190C" w14:paraId="511A4AC8" w14:textId="77777777" w:rsidTr="00BC1907">
        <w:trPr>
          <w:trHeight w:val="495"/>
        </w:trPr>
        <w:tc>
          <w:tcPr>
            <w:tcW w:w="1866" w:type="dxa"/>
            <w:vMerge w:val="restart"/>
            <w:shd w:val="clear" w:color="auto" w:fill="D0CECE" w:themeFill="background2" w:themeFillShade="E6"/>
            <w:vAlign w:val="center"/>
          </w:tcPr>
          <w:p w14:paraId="17708A9F" w14:textId="77777777" w:rsidR="000D190C" w:rsidRPr="000D190C" w:rsidRDefault="000D190C" w:rsidP="000D190C">
            <w:pPr>
              <w:jc w:val="center"/>
              <w:rPr>
                <w:b/>
              </w:rPr>
            </w:pPr>
            <w:r w:rsidRPr="000D190C">
              <w:rPr>
                <w:b/>
              </w:rPr>
              <w:t>Predicted</w:t>
            </w:r>
          </w:p>
        </w:tc>
        <w:tc>
          <w:tcPr>
            <w:tcW w:w="1866" w:type="dxa"/>
            <w:shd w:val="clear" w:color="auto" w:fill="D0CECE" w:themeFill="background2" w:themeFillShade="E6"/>
            <w:vAlign w:val="center"/>
          </w:tcPr>
          <w:p w14:paraId="5382C03D" w14:textId="77777777" w:rsidR="000D190C" w:rsidRPr="000D190C" w:rsidRDefault="000D190C" w:rsidP="000D190C">
            <w:pPr>
              <w:jc w:val="center"/>
              <w:rPr>
                <w:b/>
              </w:rPr>
            </w:pPr>
            <w:r w:rsidRPr="000D190C">
              <w:rPr>
                <w:b/>
              </w:rPr>
              <w:t>Success</w:t>
            </w:r>
          </w:p>
        </w:tc>
        <w:tc>
          <w:tcPr>
            <w:tcW w:w="1866" w:type="dxa"/>
            <w:shd w:val="clear" w:color="auto" w:fill="C5E0B3" w:themeFill="accent6" w:themeFillTint="66"/>
            <w:vAlign w:val="center"/>
          </w:tcPr>
          <w:p w14:paraId="5A15D321" w14:textId="7C789061" w:rsidR="000D190C" w:rsidRPr="000D190C" w:rsidRDefault="000D190C" w:rsidP="000D190C">
            <w:pPr>
              <w:jc w:val="center"/>
              <w:rPr>
                <w:b/>
              </w:rPr>
            </w:pPr>
            <w:r w:rsidRPr="000D190C">
              <w:rPr>
                <w:b/>
              </w:rPr>
              <w:t>503 (40.3%)</w:t>
            </w:r>
          </w:p>
        </w:tc>
        <w:tc>
          <w:tcPr>
            <w:tcW w:w="1866" w:type="dxa"/>
            <w:shd w:val="clear" w:color="auto" w:fill="F7CAAC" w:themeFill="accent2" w:themeFillTint="66"/>
            <w:vAlign w:val="center"/>
          </w:tcPr>
          <w:p w14:paraId="12517334" w14:textId="450B3D02" w:rsidR="000D190C" w:rsidRPr="000D190C" w:rsidRDefault="000D190C" w:rsidP="000D190C">
            <w:pPr>
              <w:jc w:val="center"/>
              <w:rPr>
                <w:b/>
              </w:rPr>
            </w:pPr>
            <w:r w:rsidRPr="000D190C">
              <w:rPr>
                <w:b/>
              </w:rPr>
              <w:t>130 (10.4%)</w:t>
            </w:r>
          </w:p>
        </w:tc>
        <w:tc>
          <w:tcPr>
            <w:tcW w:w="1866" w:type="dxa"/>
            <w:vAlign w:val="center"/>
          </w:tcPr>
          <w:p w14:paraId="59BD600A" w14:textId="14EF5AC7" w:rsidR="000D190C" w:rsidRDefault="000D190C" w:rsidP="000D190C">
            <w:pPr>
              <w:jc w:val="center"/>
            </w:pPr>
            <w:r>
              <w:t>633 (50.7%)</w:t>
            </w:r>
          </w:p>
        </w:tc>
      </w:tr>
      <w:tr w:rsidR="000D190C" w14:paraId="3DB1187C" w14:textId="77777777" w:rsidTr="00BC1907">
        <w:trPr>
          <w:trHeight w:val="495"/>
        </w:trPr>
        <w:tc>
          <w:tcPr>
            <w:tcW w:w="1866" w:type="dxa"/>
            <w:vMerge/>
            <w:shd w:val="clear" w:color="auto" w:fill="D0CECE" w:themeFill="background2" w:themeFillShade="E6"/>
            <w:vAlign w:val="center"/>
          </w:tcPr>
          <w:p w14:paraId="78B3AAC0" w14:textId="77777777" w:rsidR="000D190C" w:rsidRPr="000D190C" w:rsidRDefault="000D190C" w:rsidP="000D190C">
            <w:pPr>
              <w:jc w:val="center"/>
              <w:rPr>
                <w:b/>
              </w:rPr>
            </w:pPr>
          </w:p>
        </w:tc>
        <w:tc>
          <w:tcPr>
            <w:tcW w:w="1866" w:type="dxa"/>
            <w:shd w:val="clear" w:color="auto" w:fill="D0CECE" w:themeFill="background2" w:themeFillShade="E6"/>
            <w:vAlign w:val="center"/>
          </w:tcPr>
          <w:p w14:paraId="1FAA8EA0" w14:textId="77777777" w:rsidR="000D190C" w:rsidRPr="000D190C" w:rsidRDefault="000D190C" w:rsidP="000D190C">
            <w:pPr>
              <w:jc w:val="center"/>
              <w:rPr>
                <w:b/>
              </w:rPr>
            </w:pPr>
            <w:r w:rsidRPr="000D190C">
              <w:rPr>
                <w:b/>
              </w:rPr>
              <w:t>Fail</w:t>
            </w:r>
          </w:p>
        </w:tc>
        <w:tc>
          <w:tcPr>
            <w:tcW w:w="1866" w:type="dxa"/>
            <w:shd w:val="clear" w:color="auto" w:fill="FFE599" w:themeFill="accent4" w:themeFillTint="66"/>
            <w:vAlign w:val="center"/>
          </w:tcPr>
          <w:p w14:paraId="6D2E41CD" w14:textId="51C5C268" w:rsidR="000D190C" w:rsidRPr="000D190C" w:rsidRDefault="000D190C" w:rsidP="000D190C">
            <w:pPr>
              <w:jc w:val="center"/>
              <w:rPr>
                <w:b/>
              </w:rPr>
            </w:pPr>
            <w:r w:rsidRPr="000D190C">
              <w:rPr>
                <w:b/>
              </w:rPr>
              <w:t>94 (7.5%)</w:t>
            </w:r>
          </w:p>
        </w:tc>
        <w:tc>
          <w:tcPr>
            <w:tcW w:w="1866" w:type="dxa"/>
            <w:shd w:val="clear" w:color="auto" w:fill="C5E0B3" w:themeFill="accent6" w:themeFillTint="66"/>
            <w:vAlign w:val="center"/>
          </w:tcPr>
          <w:p w14:paraId="229F3FB9" w14:textId="21374E4E" w:rsidR="000D190C" w:rsidRPr="000D190C" w:rsidRDefault="000D190C" w:rsidP="000D190C">
            <w:pPr>
              <w:jc w:val="center"/>
              <w:rPr>
                <w:b/>
              </w:rPr>
            </w:pPr>
            <w:r w:rsidRPr="000D190C">
              <w:rPr>
                <w:b/>
              </w:rPr>
              <w:t>522 (41.8%)</w:t>
            </w:r>
          </w:p>
        </w:tc>
        <w:tc>
          <w:tcPr>
            <w:tcW w:w="1866" w:type="dxa"/>
            <w:vAlign w:val="center"/>
          </w:tcPr>
          <w:p w14:paraId="525C6590" w14:textId="2C3FD407" w:rsidR="000D190C" w:rsidRDefault="000D190C" w:rsidP="000D190C">
            <w:pPr>
              <w:jc w:val="center"/>
            </w:pPr>
            <w:r>
              <w:t>616 (49.3%)</w:t>
            </w:r>
          </w:p>
        </w:tc>
      </w:tr>
      <w:tr w:rsidR="000D190C" w14:paraId="147AF54F" w14:textId="77777777" w:rsidTr="000D190C">
        <w:trPr>
          <w:trHeight w:val="495"/>
        </w:trPr>
        <w:tc>
          <w:tcPr>
            <w:tcW w:w="1866" w:type="dxa"/>
            <w:vMerge/>
            <w:shd w:val="clear" w:color="auto" w:fill="D0CECE" w:themeFill="background2" w:themeFillShade="E6"/>
            <w:vAlign w:val="center"/>
          </w:tcPr>
          <w:p w14:paraId="4E051859" w14:textId="77777777" w:rsidR="000D190C" w:rsidRPr="000D190C" w:rsidRDefault="000D190C" w:rsidP="000D190C">
            <w:pPr>
              <w:jc w:val="center"/>
              <w:rPr>
                <w:b/>
              </w:rPr>
            </w:pPr>
          </w:p>
        </w:tc>
        <w:tc>
          <w:tcPr>
            <w:tcW w:w="1866" w:type="dxa"/>
            <w:shd w:val="clear" w:color="auto" w:fill="D0CECE" w:themeFill="background2" w:themeFillShade="E6"/>
            <w:vAlign w:val="center"/>
          </w:tcPr>
          <w:p w14:paraId="3483FD3A" w14:textId="77777777" w:rsidR="000D190C" w:rsidRPr="000D190C" w:rsidRDefault="000D190C" w:rsidP="000D190C">
            <w:pPr>
              <w:jc w:val="center"/>
              <w:rPr>
                <w:b/>
              </w:rPr>
            </w:pPr>
            <w:r w:rsidRPr="000D190C">
              <w:rPr>
                <w:b/>
              </w:rPr>
              <w:t>Total</w:t>
            </w:r>
          </w:p>
        </w:tc>
        <w:tc>
          <w:tcPr>
            <w:tcW w:w="1866" w:type="dxa"/>
            <w:vAlign w:val="center"/>
          </w:tcPr>
          <w:p w14:paraId="46966D51" w14:textId="50347DDF" w:rsidR="000D190C" w:rsidRDefault="000D190C" w:rsidP="000D190C">
            <w:pPr>
              <w:jc w:val="center"/>
            </w:pPr>
            <w:r>
              <w:t>597 (47.8%)</w:t>
            </w:r>
          </w:p>
        </w:tc>
        <w:tc>
          <w:tcPr>
            <w:tcW w:w="1866" w:type="dxa"/>
            <w:vAlign w:val="center"/>
          </w:tcPr>
          <w:p w14:paraId="13EC8EB3" w14:textId="722D4AB5" w:rsidR="000D190C" w:rsidRDefault="000D190C" w:rsidP="000D190C">
            <w:pPr>
              <w:jc w:val="center"/>
            </w:pPr>
            <w:r>
              <w:t>652 (52.2%)</w:t>
            </w:r>
          </w:p>
        </w:tc>
        <w:tc>
          <w:tcPr>
            <w:tcW w:w="1866" w:type="dxa"/>
            <w:vAlign w:val="center"/>
          </w:tcPr>
          <w:p w14:paraId="752B2D6F" w14:textId="6B608642" w:rsidR="000D190C" w:rsidRDefault="000D190C" w:rsidP="000D190C">
            <w:pPr>
              <w:jc w:val="center"/>
            </w:pPr>
            <w:r>
              <w:t>1249 (100%)</w:t>
            </w:r>
          </w:p>
        </w:tc>
      </w:tr>
    </w:tbl>
    <w:p w14:paraId="181FBD97" w14:textId="2A72BFD3" w:rsidR="00BC1907" w:rsidRDefault="00522F4C" w:rsidP="000B1EBF">
      <w:r>
        <w:t>Total accuracy: 82.1%</w:t>
      </w:r>
    </w:p>
    <w:p w14:paraId="59FF2745" w14:textId="77777777" w:rsidR="00522F4C" w:rsidRDefault="00522F4C" w:rsidP="00BC1907">
      <w:pPr>
        <w:jc w:val="both"/>
      </w:pPr>
    </w:p>
    <w:p w14:paraId="7ECDA5B3" w14:textId="29699779" w:rsidR="000B1EBF" w:rsidRPr="002936CE" w:rsidRDefault="00BC1907" w:rsidP="00BC1907">
      <w:pPr>
        <w:jc w:val="both"/>
      </w:pPr>
      <w:r>
        <w:t xml:space="preserve">Legend: Cells highlighted in green show </w:t>
      </w:r>
      <w:r w:rsidR="002936CE">
        <w:t>correct</w:t>
      </w:r>
      <w:r>
        <w:t xml:space="preserve"> predictions, those highlighted in orange show false-positives (i.e. model predicts success but company failed, or “failed hunches”), and those in yellow show false-negatives (i.e. model predicts failure but company succeeded, or “missed opportunities”)</w:t>
      </w:r>
      <w:r w:rsidR="002936CE">
        <w:rPr>
          <w:noProof/>
          <w:lang w:eastAsia="en-GB"/>
        </w:rPr>
        <w:t xml:space="preserve">. </w:t>
      </w:r>
      <w:r w:rsidR="002936CE">
        <w:t>SMOTE - Sy</w:t>
      </w:r>
      <w:r w:rsidR="002936CE" w:rsidRPr="002F687D">
        <w:t>nthetic Minority Oversampling Technique</w:t>
      </w:r>
      <w:r w:rsidR="002936CE">
        <w:t xml:space="preserve"> </w:t>
      </w:r>
      <w:r w:rsidR="000B1EBF">
        <w:br w:type="page"/>
      </w:r>
    </w:p>
    <w:p w14:paraId="41013EBB" w14:textId="77F14AC0" w:rsidR="008504E3" w:rsidRPr="00D54F45" w:rsidRDefault="008504E3" w:rsidP="009821DE">
      <w:pPr>
        <w:pStyle w:val="Heading1"/>
        <w:rPr>
          <w:b w:val="0"/>
        </w:rPr>
      </w:pPr>
      <w:r w:rsidRPr="00D54F45">
        <w:lastRenderedPageBreak/>
        <w:t>References</w:t>
      </w:r>
    </w:p>
    <w:p w14:paraId="3B140120" w14:textId="77777777" w:rsidR="00853707" w:rsidRPr="00853707" w:rsidRDefault="0061524F" w:rsidP="00853707">
      <w:pPr>
        <w:pStyle w:val="Bibliography"/>
      </w:pPr>
      <w:r>
        <w:fldChar w:fldCharType="begin"/>
      </w:r>
      <w:r w:rsidR="00853707">
        <w:instrText xml:space="preserve"> ADDIN ZOTERO_BIBL {"uncited":[],"omitted":[],"custom":[]} CSL_BIBLIOGRAPHY </w:instrText>
      </w:r>
      <w:r>
        <w:fldChar w:fldCharType="separate"/>
      </w:r>
      <w:r w:rsidR="00853707" w:rsidRPr="00853707">
        <w:t xml:space="preserve">Bell, J. (2020) </w:t>
      </w:r>
      <w:r w:rsidR="00853707" w:rsidRPr="00853707">
        <w:rPr>
          <w:i/>
          <w:iCs/>
        </w:rPr>
        <w:t>Machine Learning: Hands-On for Developers and Technical Professionals</w:t>
      </w:r>
      <w:r w:rsidR="00853707" w:rsidRPr="00853707">
        <w:t>. 2nd edn. Chichester: Wiley.</w:t>
      </w:r>
    </w:p>
    <w:p w14:paraId="097C06BD" w14:textId="77777777" w:rsidR="00853707" w:rsidRPr="00853707" w:rsidRDefault="00853707" w:rsidP="00853707">
      <w:pPr>
        <w:pStyle w:val="Bibliography"/>
      </w:pPr>
      <w:r w:rsidRPr="00853707">
        <w:t xml:space="preserve">Bessen, J., Impink, S.M., Reichensperger, L. &amp; Seamans, R. (2022) ‘The role of data for AI startup growth’, </w:t>
      </w:r>
      <w:r w:rsidRPr="00853707">
        <w:rPr>
          <w:i/>
          <w:iCs/>
        </w:rPr>
        <w:t>Research Policy</w:t>
      </w:r>
      <w:r w:rsidRPr="00853707">
        <w:t>, 51(5), p. 104513. Available from: https://doi.org/10.1016/j.respol.2022.104513.</w:t>
      </w:r>
    </w:p>
    <w:p w14:paraId="761B3987" w14:textId="77777777" w:rsidR="00853707" w:rsidRPr="00853707" w:rsidRDefault="00853707" w:rsidP="00853707">
      <w:pPr>
        <w:pStyle w:val="Bibliography"/>
      </w:pPr>
      <w:r w:rsidRPr="00853707">
        <w:t xml:space="preserve">Buchanan, B.G. (2019) </w:t>
      </w:r>
      <w:r w:rsidRPr="00853707">
        <w:rPr>
          <w:i/>
          <w:iCs/>
        </w:rPr>
        <w:t>Artificial intelligence in finance</w:t>
      </w:r>
      <w:r w:rsidRPr="00853707">
        <w:t>. The Alan Turing Institute. Available from: https://www.turing.ac.uk/sites/default/files/2019-04/artificial_intelligence_in_finance_-_turing_report_1.pdf (Accessed: 27 June 2024).</w:t>
      </w:r>
    </w:p>
    <w:p w14:paraId="0D7AEB14" w14:textId="77777777" w:rsidR="00853707" w:rsidRPr="00853707" w:rsidRDefault="00853707" w:rsidP="00853707">
      <w:pPr>
        <w:pStyle w:val="Bibliography"/>
      </w:pPr>
      <w:r w:rsidRPr="00853707">
        <w:t>Dellermann, D., Lipusch, N., Ebel, P., Popp, K.M. &amp; Leimeister, J.M. (2021) ‘Finding the unicorn: Predicting early stage startup success through a hybrid intelligence method’. arXiv. Available from: https://doi.org/10.48550/ARXIV.2105.03360.</w:t>
      </w:r>
    </w:p>
    <w:p w14:paraId="3F991BA2" w14:textId="77777777" w:rsidR="00853707" w:rsidRPr="00853707" w:rsidRDefault="00853707" w:rsidP="00853707">
      <w:pPr>
        <w:pStyle w:val="Bibliography"/>
      </w:pPr>
      <w:r w:rsidRPr="00853707">
        <w:t>Duboue, P. (2020) ‘The Art of Feature Engineering’, in. Cambridge University Press.</w:t>
      </w:r>
    </w:p>
    <w:p w14:paraId="6FC5E69F" w14:textId="77777777" w:rsidR="00853707" w:rsidRPr="00853707" w:rsidRDefault="00853707" w:rsidP="00853707">
      <w:pPr>
        <w:pStyle w:val="Bibliography"/>
      </w:pPr>
      <w:r w:rsidRPr="00853707">
        <w:t xml:space="preserve">Foody, G.M. (2023) ‘Challenges in the real world use of classification accuracy metrics: From recall and precision to the Matthews correlation coefficient’, </w:t>
      </w:r>
      <w:r w:rsidRPr="00853707">
        <w:rPr>
          <w:i/>
          <w:iCs/>
        </w:rPr>
        <w:t>PLOS ONE</w:t>
      </w:r>
      <w:r w:rsidRPr="00853707">
        <w:t>. Edited by S. Huang, 18(10), p. e0291908. Available from: https://doi.org/10.1371/journal.pone.0291908.</w:t>
      </w:r>
    </w:p>
    <w:p w14:paraId="162D5AA0" w14:textId="77777777" w:rsidR="00853707" w:rsidRPr="00853707" w:rsidRDefault="00853707" w:rsidP="00853707">
      <w:pPr>
        <w:pStyle w:val="Bibliography"/>
      </w:pPr>
      <w:r w:rsidRPr="00853707">
        <w:t xml:space="preserve">Frank, E., Hall, M.A. &amp; Witten, I.H. (2016) </w:t>
      </w:r>
      <w:r w:rsidRPr="00853707">
        <w:rPr>
          <w:i/>
          <w:iCs/>
        </w:rPr>
        <w:t>The WEKA Workbench</w:t>
      </w:r>
      <w:r w:rsidRPr="00853707">
        <w:t>. 4th edn. Morgan Kaufmann.</w:t>
      </w:r>
    </w:p>
    <w:p w14:paraId="64FA5F26" w14:textId="77777777" w:rsidR="00853707" w:rsidRPr="00853707" w:rsidRDefault="00853707" w:rsidP="00853707">
      <w:pPr>
        <w:pStyle w:val="Bibliography"/>
      </w:pPr>
      <w:r w:rsidRPr="00853707">
        <w:t>Potanin, M., Chertok, A., Zorin, K. &amp; Shtabtsovsky, C. (2023) ‘Startup success prediction and VC portfolio simulation using CrunchBase data’. arXiv. Available from: https://doi.org/10.48550/ARXIV.2309.15552.</w:t>
      </w:r>
    </w:p>
    <w:p w14:paraId="74212964" w14:textId="77777777" w:rsidR="00853707" w:rsidRPr="00853707" w:rsidRDefault="00853707" w:rsidP="00853707">
      <w:pPr>
        <w:pStyle w:val="Bibliography"/>
      </w:pPr>
      <w:r w:rsidRPr="00853707">
        <w:t>Raschka, S. (2018) ‘Model Evaluation, Model Selection, and Algorithm Selection in Machine Learning’. arXiv. Available from: https://doi.org/10.48550/ARXIV.1811.12808.</w:t>
      </w:r>
    </w:p>
    <w:p w14:paraId="373DD372" w14:textId="77777777" w:rsidR="00853707" w:rsidRPr="00853707" w:rsidRDefault="00853707" w:rsidP="00853707">
      <w:pPr>
        <w:pStyle w:val="Bibliography"/>
      </w:pPr>
      <w:r w:rsidRPr="00853707">
        <w:t xml:space="preserve">Russel, S. &amp; Norvig, P. (2021) </w:t>
      </w:r>
      <w:r w:rsidRPr="00853707">
        <w:rPr>
          <w:i/>
          <w:iCs/>
        </w:rPr>
        <w:t>Artificial intelligence: A modern approach</w:t>
      </w:r>
      <w:r w:rsidRPr="00853707">
        <w:t>. Global Edition. Pearson Higher Education.</w:t>
      </w:r>
    </w:p>
    <w:p w14:paraId="59E58877" w14:textId="77777777" w:rsidR="00853707" w:rsidRPr="00853707" w:rsidRDefault="00853707" w:rsidP="00853707">
      <w:pPr>
        <w:pStyle w:val="Bibliography"/>
      </w:pPr>
      <w:r w:rsidRPr="00853707">
        <w:t xml:space="preserve">Schröer, C., Kruse, F. &amp; Gómez, J.M. (2021) ‘A Systematic Literature Review on Applying CRISP-DM Process Model’, </w:t>
      </w:r>
      <w:r w:rsidRPr="00853707">
        <w:rPr>
          <w:i/>
          <w:iCs/>
        </w:rPr>
        <w:t>Procedia Computer Science</w:t>
      </w:r>
      <w:r w:rsidRPr="00853707">
        <w:t>, 181, pp. 526–534. Available from: https://doi.org/10.1016/j.procs.2021.01.199.</w:t>
      </w:r>
    </w:p>
    <w:p w14:paraId="280749A3" w14:textId="48EDB478" w:rsidR="00E269BE" w:rsidRPr="00D54F45" w:rsidRDefault="0061524F">
      <w:r>
        <w:fldChar w:fldCharType="end"/>
      </w:r>
      <w:r w:rsidR="00E269BE" w:rsidRPr="00D54F45">
        <w:br w:type="page"/>
      </w:r>
    </w:p>
    <w:p w14:paraId="3D324E89" w14:textId="77777777" w:rsidR="008504E3" w:rsidRPr="00D54F45" w:rsidRDefault="008504E3">
      <w:pPr>
        <w:rPr>
          <w:b/>
        </w:rPr>
        <w:sectPr w:rsidR="008504E3" w:rsidRPr="00D54F45">
          <w:pgSz w:w="11906" w:h="16838"/>
          <w:pgMar w:top="1440" w:right="1440" w:bottom="1440" w:left="1440" w:header="708" w:footer="708" w:gutter="0"/>
          <w:cols w:space="708"/>
          <w:docGrid w:linePitch="360"/>
        </w:sectPr>
      </w:pPr>
    </w:p>
    <w:p w14:paraId="6D116B73" w14:textId="157FE1B9" w:rsidR="00D4752B" w:rsidRPr="00D54F45" w:rsidRDefault="00D4752B" w:rsidP="009821DE">
      <w:pPr>
        <w:pStyle w:val="Heading1"/>
      </w:pPr>
      <w:r w:rsidRPr="00D54F45">
        <w:lastRenderedPageBreak/>
        <w:t>Supplement: WEKA screenshots</w:t>
      </w:r>
    </w:p>
    <w:p w14:paraId="5D0A7BD2" w14:textId="2FE02956" w:rsidR="003E6B82" w:rsidRPr="00D54F45" w:rsidRDefault="003E6B82" w:rsidP="000B1EBF">
      <w:pPr>
        <w:pStyle w:val="Heading2"/>
      </w:pPr>
      <w:r w:rsidRPr="00D54F45">
        <w:t xml:space="preserve">Figure </w:t>
      </w:r>
      <w:r w:rsidR="008504E3" w:rsidRPr="00D54F45">
        <w:t>S</w:t>
      </w:r>
      <w:r w:rsidRPr="00D54F45">
        <w:t>1 – Initial data load</w:t>
      </w:r>
      <w:r w:rsidR="008504E3" w:rsidRPr="00D54F45">
        <w:t xml:space="preserve"> </w:t>
      </w:r>
    </w:p>
    <w:p w14:paraId="4AE8428E" w14:textId="143EEAD8" w:rsidR="008504E3" w:rsidRPr="00D54F45" w:rsidRDefault="008504E3">
      <w:pPr>
        <w:rPr>
          <w:b/>
        </w:rPr>
      </w:pPr>
      <w:r w:rsidRPr="00D54F45">
        <w:rPr>
          <w:noProof/>
          <w:lang w:eastAsia="en-GB"/>
        </w:rPr>
        <w:drawing>
          <wp:inline distT="0" distB="0" distL="0" distR="0" wp14:anchorId="4CC42A59" wp14:editId="60DB62F0">
            <wp:extent cx="9517788" cy="5153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1665" cy="5155124"/>
                    </a:xfrm>
                    <a:prstGeom prst="rect">
                      <a:avLst/>
                    </a:prstGeom>
                  </pic:spPr>
                </pic:pic>
              </a:graphicData>
            </a:graphic>
          </wp:inline>
        </w:drawing>
      </w:r>
    </w:p>
    <w:p w14:paraId="333A818F" w14:textId="6F868265" w:rsidR="008504E3" w:rsidRPr="00D54F45" w:rsidRDefault="008504E3" w:rsidP="000B1EBF">
      <w:pPr>
        <w:pStyle w:val="Heading2"/>
      </w:pPr>
      <w:r w:rsidRPr="00D54F45">
        <w:lastRenderedPageBreak/>
        <w:t xml:space="preserve">Figure S2 </w:t>
      </w:r>
      <w:r w:rsidR="00236F51" w:rsidRPr="00D54F45">
        <w:t>–</w:t>
      </w:r>
      <w:r w:rsidRPr="00D54F45">
        <w:t xml:space="preserve"> </w:t>
      </w:r>
      <w:r w:rsidR="00236F51" w:rsidRPr="00D54F45">
        <w:t>Final set of selected attributes</w:t>
      </w:r>
      <w:r w:rsidR="000224C1">
        <w:t xml:space="preserve"> and target class overview</w:t>
      </w:r>
    </w:p>
    <w:p w14:paraId="2EF2517B" w14:textId="72172E10" w:rsidR="00236F51" w:rsidRPr="00D54F45" w:rsidRDefault="00BD1A34">
      <w:pPr>
        <w:rPr>
          <w:b/>
        </w:rPr>
      </w:pPr>
      <w:r w:rsidRPr="00D54F45">
        <w:rPr>
          <w:noProof/>
          <w:lang w:eastAsia="en-GB"/>
        </w:rPr>
        <w:drawing>
          <wp:inline distT="0" distB="0" distL="0" distR="0" wp14:anchorId="7E4F0BAD" wp14:editId="7AF92CDB">
            <wp:extent cx="9327048" cy="50577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3918" cy="5061500"/>
                    </a:xfrm>
                    <a:prstGeom prst="rect">
                      <a:avLst/>
                    </a:prstGeom>
                  </pic:spPr>
                </pic:pic>
              </a:graphicData>
            </a:graphic>
          </wp:inline>
        </w:drawing>
      </w:r>
    </w:p>
    <w:p w14:paraId="0109C1B9" w14:textId="77777777" w:rsidR="00236F51" w:rsidRPr="00D54F45" w:rsidRDefault="00236F51">
      <w:pPr>
        <w:rPr>
          <w:b/>
        </w:rPr>
      </w:pPr>
      <w:r w:rsidRPr="00D54F45">
        <w:rPr>
          <w:b/>
        </w:rPr>
        <w:br w:type="page"/>
      </w:r>
    </w:p>
    <w:p w14:paraId="205A2BA0" w14:textId="77777777" w:rsidR="00236F51" w:rsidRPr="00D54F45" w:rsidRDefault="00236F51">
      <w:pPr>
        <w:rPr>
          <w:b/>
        </w:rPr>
        <w:sectPr w:rsidR="00236F51" w:rsidRPr="00D54F45" w:rsidSect="008504E3">
          <w:pgSz w:w="16838" w:h="11906" w:orient="landscape"/>
          <w:pgMar w:top="1440" w:right="1440" w:bottom="1440" w:left="1440" w:header="709" w:footer="709" w:gutter="0"/>
          <w:cols w:space="708"/>
          <w:docGrid w:linePitch="360"/>
        </w:sectPr>
      </w:pPr>
    </w:p>
    <w:p w14:paraId="624D80BD" w14:textId="5ED7B9A9" w:rsidR="00236F51" w:rsidRDefault="00236F51" w:rsidP="000B1EBF">
      <w:pPr>
        <w:pStyle w:val="Heading2"/>
      </w:pPr>
      <w:r w:rsidRPr="00D54F45">
        <w:lastRenderedPageBreak/>
        <w:t xml:space="preserve">Figure S3 – </w:t>
      </w:r>
      <w:r w:rsidR="00E01174">
        <w:t>Explorato</w:t>
      </w:r>
      <w:r w:rsidR="005A7EE7">
        <w:t>ry data analysis</w:t>
      </w:r>
      <w:r w:rsidR="00BD1A34" w:rsidRPr="00D54F45">
        <w:t>: a</w:t>
      </w:r>
      <w:r w:rsidRPr="00D54F45">
        <w:t>ge at first funding round</w:t>
      </w:r>
    </w:p>
    <w:p w14:paraId="14FA6023" w14:textId="77777777" w:rsidR="000224C1" w:rsidRPr="000224C1" w:rsidRDefault="000224C1" w:rsidP="000224C1"/>
    <w:p w14:paraId="147E6FDA" w14:textId="0208D801" w:rsidR="00236F51" w:rsidRPr="00D54F45" w:rsidRDefault="00BD1A34" w:rsidP="00BD1A34">
      <w:pPr>
        <w:jc w:val="center"/>
        <w:rPr>
          <w:b/>
        </w:rPr>
      </w:pPr>
      <w:r w:rsidRPr="00D54F45">
        <w:rPr>
          <w:noProof/>
          <w:lang w:eastAsia="en-GB"/>
        </w:rPr>
        <w:drawing>
          <wp:inline distT="0" distB="0" distL="0" distR="0" wp14:anchorId="28535177" wp14:editId="4D023817">
            <wp:extent cx="4486275" cy="377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92"/>
                    <a:stretch/>
                  </pic:blipFill>
                  <pic:spPr bwMode="auto">
                    <a:xfrm>
                      <a:off x="0" y="0"/>
                      <a:ext cx="4507023" cy="3789974"/>
                    </a:xfrm>
                    <a:prstGeom prst="rect">
                      <a:avLst/>
                    </a:prstGeom>
                    <a:ln>
                      <a:noFill/>
                    </a:ln>
                    <a:extLst>
                      <a:ext uri="{53640926-AAD7-44D8-BBD7-CCE9431645EC}">
                        <a14:shadowObscured xmlns:a14="http://schemas.microsoft.com/office/drawing/2010/main"/>
                      </a:ext>
                    </a:extLst>
                  </pic:spPr>
                </pic:pic>
              </a:graphicData>
            </a:graphic>
          </wp:inline>
        </w:drawing>
      </w:r>
    </w:p>
    <w:p w14:paraId="5341A792" w14:textId="77777777" w:rsidR="00BD1A34" w:rsidRPr="00D54F45" w:rsidRDefault="00BD1A34">
      <w:pPr>
        <w:rPr>
          <w:b/>
        </w:rPr>
      </w:pPr>
    </w:p>
    <w:p w14:paraId="2E1330E2" w14:textId="02926836" w:rsidR="00BD1A34" w:rsidRDefault="00BD1A34" w:rsidP="000B1EBF">
      <w:pPr>
        <w:pStyle w:val="Heading2"/>
      </w:pPr>
      <w:r w:rsidRPr="00D54F45">
        <w:t xml:space="preserve">Figure S4 - </w:t>
      </w:r>
      <w:r w:rsidR="005A7EE7">
        <w:t>Exploratory data analysis</w:t>
      </w:r>
      <w:r w:rsidRPr="00D54F45">
        <w:t>: age at last funding round</w:t>
      </w:r>
    </w:p>
    <w:p w14:paraId="45B49D82" w14:textId="77777777" w:rsidR="000224C1" w:rsidRPr="000224C1" w:rsidRDefault="000224C1" w:rsidP="000224C1"/>
    <w:p w14:paraId="55EF1AD8" w14:textId="6D634FF0" w:rsidR="00BD1A34" w:rsidRPr="00D54F45" w:rsidRDefault="00BD1A34" w:rsidP="00BD1A34">
      <w:pPr>
        <w:jc w:val="center"/>
        <w:rPr>
          <w:b/>
        </w:rPr>
      </w:pPr>
      <w:r w:rsidRPr="00D54F45">
        <w:rPr>
          <w:noProof/>
          <w:lang w:eastAsia="en-GB"/>
        </w:rPr>
        <w:drawing>
          <wp:inline distT="0" distB="0" distL="0" distR="0" wp14:anchorId="15FE9497" wp14:editId="6A0A6203">
            <wp:extent cx="4210050" cy="356123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5330" cy="3574164"/>
                    </a:xfrm>
                    <a:prstGeom prst="rect">
                      <a:avLst/>
                    </a:prstGeom>
                  </pic:spPr>
                </pic:pic>
              </a:graphicData>
            </a:graphic>
          </wp:inline>
        </w:drawing>
      </w:r>
    </w:p>
    <w:p w14:paraId="4134DD53" w14:textId="495D4758" w:rsidR="00BD1A34" w:rsidRDefault="00BD1A34" w:rsidP="000B1EBF">
      <w:pPr>
        <w:pStyle w:val="Heading2"/>
      </w:pPr>
      <w:r w:rsidRPr="00D54F45">
        <w:lastRenderedPageBreak/>
        <w:t xml:space="preserve">Figure S5 - </w:t>
      </w:r>
      <w:r w:rsidR="004F4EF4">
        <w:t>Exploratory data analysis</w:t>
      </w:r>
      <w:r w:rsidR="004F4EF4" w:rsidRPr="00D54F45">
        <w:t>:</w:t>
      </w:r>
      <w:r w:rsidR="004F4EF4">
        <w:t xml:space="preserve"> </w:t>
      </w:r>
      <w:r w:rsidRPr="00D54F45">
        <w:t>age at first milestone</w:t>
      </w:r>
    </w:p>
    <w:p w14:paraId="1A86DACE" w14:textId="77777777" w:rsidR="000224C1" w:rsidRPr="000224C1" w:rsidRDefault="000224C1" w:rsidP="000224C1"/>
    <w:p w14:paraId="27523087" w14:textId="75C588B4" w:rsidR="00BD1A34" w:rsidRPr="00D54F45" w:rsidRDefault="00BD1A34" w:rsidP="00BD1A34">
      <w:pPr>
        <w:jc w:val="center"/>
        <w:rPr>
          <w:b/>
        </w:rPr>
      </w:pPr>
      <w:r w:rsidRPr="00D54F45">
        <w:rPr>
          <w:noProof/>
          <w:lang w:eastAsia="en-GB"/>
        </w:rPr>
        <w:drawing>
          <wp:inline distT="0" distB="0" distL="0" distR="0" wp14:anchorId="55AECF83" wp14:editId="134E33E9">
            <wp:extent cx="4219575" cy="3568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197" cy="3581571"/>
                    </a:xfrm>
                    <a:prstGeom prst="rect">
                      <a:avLst/>
                    </a:prstGeom>
                  </pic:spPr>
                </pic:pic>
              </a:graphicData>
            </a:graphic>
          </wp:inline>
        </w:drawing>
      </w:r>
    </w:p>
    <w:p w14:paraId="361A5049" w14:textId="77777777" w:rsidR="00BD1A34" w:rsidRPr="00D54F45" w:rsidRDefault="00BD1A34">
      <w:pPr>
        <w:rPr>
          <w:b/>
        </w:rPr>
      </w:pPr>
    </w:p>
    <w:p w14:paraId="171C6BC9" w14:textId="1D36903C" w:rsidR="00BD1A34" w:rsidRDefault="00BD1A34" w:rsidP="000B1EBF">
      <w:pPr>
        <w:pStyle w:val="Heading2"/>
      </w:pPr>
      <w:r w:rsidRPr="00D54F45">
        <w:t xml:space="preserve">Figure S6 - </w:t>
      </w:r>
      <w:r w:rsidR="004F4EF4">
        <w:t>Exploratory data analysis</w:t>
      </w:r>
      <w:r w:rsidR="004F4EF4" w:rsidRPr="00D54F45">
        <w:t>:</w:t>
      </w:r>
      <w:r w:rsidRPr="00D54F45">
        <w:t xml:space="preserve"> age at last milestone</w:t>
      </w:r>
    </w:p>
    <w:p w14:paraId="5147FCDA" w14:textId="77777777" w:rsidR="000224C1" w:rsidRPr="000224C1" w:rsidRDefault="000224C1" w:rsidP="000224C1"/>
    <w:p w14:paraId="1104C977" w14:textId="45AFE9C6" w:rsidR="009821DE" w:rsidRPr="00D54F45" w:rsidRDefault="00BD1A34" w:rsidP="00BD1A34">
      <w:pPr>
        <w:jc w:val="center"/>
        <w:rPr>
          <w:b/>
        </w:rPr>
      </w:pPr>
      <w:r w:rsidRPr="00D54F45">
        <w:rPr>
          <w:noProof/>
          <w:lang w:eastAsia="en-GB"/>
        </w:rPr>
        <w:drawing>
          <wp:inline distT="0" distB="0" distL="0" distR="0" wp14:anchorId="6BEC66DA" wp14:editId="7C3FC026">
            <wp:extent cx="4610100" cy="384294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713" cy="3857624"/>
                    </a:xfrm>
                    <a:prstGeom prst="rect">
                      <a:avLst/>
                    </a:prstGeom>
                  </pic:spPr>
                </pic:pic>
              </a:graphicData>
            </a:graphic>
          </wp:inline>
        </w:drawing>
      </w:r>
    </w:p>
    <w:p w14:paraId="1EC8A983" w14:textId="101C08B1" w:rsidR="009821DE" w:rsidRDefault="009821DE" w:rsidP="000B1EBF">
      <w:pPr>
        <w:pStyle w:val="Heading2"/>
      </w:pPr>
      <w:r w:rsidRPr="000B1EBF">
        <w:lastRenderedPageBreak/>
        <w:t xml:space="preserve">Figure S7 - </w:t>
      </w:r>
      <w:r w:rsidR="004F4EF4" w:rsidRPr="000B1EBF">
        <w:t>Exploratory data analysis:</w:t>
      </w:r>
      <w:r w:rsidRPr="000B1EBF">
        <w:t xml:space="preserve"> number of relationships</w:t>
      </w:r>
    </w:p>
    <w:p w14:paraId="1E862C32" w14:textId="77777777" w:rsidR="000224C1" w:rsidRPr="000224C1" w:rsidRDefault="000224C1" w:rsidP="000224C1"/>
    <w:p w14:paraId="450E0D97" w14:textId="734B6785" w:rsidR="009821DE" w:rsidRPr="00D54F45" w:rsidRDefault="009821DE" w:rsidP="009821DE">
      <w:pPr>
        <w:jc w:val="center"/>
      </w:pPr>
      <w:r w:rsidRPr="00D54F45">
        <w:rPr>
          <w:noProof/>
          <w:lang w:eastAsia="en-GB"/>
        </w:rPr>
        <w:drawing>
          <wp:inline distT="0" distB="0" distL="0" distR="0" wp14:anchorId="2ECF3CE6" wp14:editId="2732EA2B">
            <wp:extent cx="3971966" cy="339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6933" cy="3401498"/>
                    </a:xfrm>
                    <a:prstGeom prst="rect">
                      <a:avLst/>
                    </a:prstGeom>
                  </pic:spPr>
                </pic:pic>
              </a:graphicData>
            </a:graphic>
          </wp:inline>
        </w:drawing>
      </w:r>
    </w:p>
    <w:p w14:paraId="04F90EA7" w14:textId="77777777" w:rsidR="009821DE" w:rsidRPr="00D54F45" w:rsidRDefault="009821DE" w:rsidP="009821DE"/>
    <w:p w14:paraId="10DC4995" w14:textId="043CF307" w:rsidR="009821DE" w:rsidRDefault="009821DE" w:rsidP="000B1EBF">
      <w:pPr>
        <w:pStyle w:val="Heading2"/>
      </w:pPr>
      <w:r w:rsidRPr="00D54F45">
        <w:t xml:space="preserve">Figure S8 - </w:t>
      </w:r>
      <w:r w:rsidR="004F4EF4">
        <w:t>Exploratory data analysis</w:t>
      </w:r>
      <w:r w:rsidR="004F4EF4" w:rsidRPr="00D54F45">
        <w:t>:</w:t>
      </w:r>
      <w:r w:rsidRPr="00D54F45">
        <w:t xml:space="preserve"> number of milestones achieved</w:t>
      </w:r>
    </w:p>
    <w:p w14:paraId="314416E8" w14:textId="77777777" w:rsidR="000224C1" w:rsidRPr="000224C1" w:rsidRDefault="000224C1" w:rsidP="000224C1"/>
    <w:p w14:paraId="057A738F" w14:textId="504F5660" w:rsidR="00BD1A34" w:rsidRPr="00D54F45" w:rsidRDefault="009821DE" w:rsidP="00BD1A34">
      <w:pPr>
        <w:jc w:val="center"/>
        <w:rPr>
          <w:b/>
        </w:rPr>
      </w:pPr>
      <w:r w:rsidRPr="00D54F45">
        <w:rPr>
          <w:noProof/>
          <w:lang w:eastAsia="en-GB"/>
        </w:rPr>
        <w:drawing>
          <wp:inline distT="0" distB="0" distL="0" distR="0" wp14:anchorId="1A4C11B1" wp14:editId="55C0DB9D">
            <wp:extent cx="4095750" cy="343868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1145" cy="3443217"/>
                    </a:xfrm>
                    <a:prstGeom prst="rect">
                      <a:avLst/>
                    </a:prstGeom>
                  </pic:spPr>
                </pic:pic>
              </a:graphicData>
            </a:graphic>
          </wp:inline>
        </w:drawing>
      </w:r>
    </w:p>
    <w:p w14:paraId="0EB18A01" w14:textId="4C07F5C5" w:rsidR="009821DE" w:rsidRPr="00D54F45" w:rsidRDefault="009821DE" w:rsidP="00BD1A34">
      <w:pPr>
        <w:jc w:val="center"/>
        <w:rPr>
          <w:b/>
        </w:rPr>
      </w:pPr>
    </w:p>
    <w:p w14:paraId="2FFD5DA1" w14:textId="5F722537" w:rsidR="009821DE" w:rsidRDefault="009821DE" w:rsidP="000B1EBF">
      <w:pPr>
        <w:pStyle w:val="Heading2"/>
      </w:pPr>
      <w:r w:rsidRPr="000B1EBF">
        <w:lastRenderedPageBreak/>
        <w:t xml:space="preserve">Figure S9 - </w:t>
      </w:r>
      <w:r w:rsidR="004F4EF4" w:rsidRPr="000B1EBF">
        <w:t xml:space="preserve">Exploratory data analysis: </w:t>
      </w:r>
      <w:r w:rsidRPr="000B1EBF">
        <w:t>average number of participants in funding rounds</w:t>
      </w:r>
    </w:p>
    <w:p w14:paraId="390AA764" w14:textId="77777777" w:rsidR="000224C1" w:rsidRPr="000224C1" w:rsidRDefault="000224C1" w:rsidP="000224C1"/>
    <w:p w14:paraId="2128828A" w14:textId="7F815AB5" w:rsidR="009821DE" w:rsidRPr="00D54F45" w:rsidRDefault="009821DE" w:rsidP="00D54F45">
      <w:pPr>
        <w:jc w:val="center"/>
      </w:pPr>
      <w:r w:rsidRPr="00D54F45">
        <w:rPr>
          <w:noProof/>
          <w:lang w:eastAsia="en-GB"/>
        </w:rPr>
        <w:drawing>
          <wp:inline distT="0" distB="0" distL="0" distR="0" wp14:anchorId="13DAC0EB" wp14:editId="5D92B2BC">
            <wp:extent cx="5248275" cy="44862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431"/>
                    <a:stretch/>
                  </pic:blipFill>
                  <pic:spPr bwMode="auto">
                    <a:xfrm>
                      <a:off x="0" y="0"/>
                      <a:ext cx="5248621" cy="4486517"/>
                    </a:xfrm>
                    <a:prstGeom prst="rect">
                      <a:avLst/>
                    </a:prstGeom>
                    <a:ln>
                      <a:noFill/>
                    </a:ln>
                    <a:extLst>
                      <a:ext uri="{53640926-AAD7-44D8-BBD7-CCE9431645EC}">
                        <a14:shadowObscured xmlns:a14="http://schemas.microsoft.com/office/drawing/2010/main"/>
                      </a:ext>
                    </a:extLst>
                  </pic:spPr>
                </pic:pic>
              </a:graphicData>
            </a:graphic>
          </wp:inline>
        </w:drawing>
      </w:r>
    </w:p>
    <w:p w14:paraId="686C6340" w14:textId="5BA0941C" w:rsidR="000B1EBF" w:rsidRDefault="000B1EBF">
      <w:pPr>
        <w:rPr>
          <w:b/>
        </w:rPr>
      </w:pPr>
      <w:r>
        <w:rPr>
          <w:b/>
        </w:rPr>
        <w:br w:type="page"/>
      </w:r>
    </w:p>
    <w:p w14:paraId="7CDDBE10" w14:textId="0F37B978" w:rsidR="000B1EBF" w:rsidRDefault="000B1EBF" w:rsidP="000B1EBF">
      <w:pPr>
        <w:pStyle w:val="Heading2"/>
      </w:pPr>
      <w:r>
        <w:lastRenderedPageBreak/>
        <w:t>Figure S10</w:t>
      </w:r>
      <w:r w:rsidRPr="000B1EBF">
        <w:t xml:space="preserve"> - Exploratory data analysis: </w:t>
      </w:r>
      <w:r>
        <w:t>total funding obtained</w:t>
      </w:r>
    </w:p>
    <w:p w14:paraId="169D6BBE" w14:textId="0461BFCE" w:rsidR="000B1EBF" w:rsidRPr="000B1EBF" w:rsidRDefault="000B1EBF" w:rsidP="000B1EBF">
      <w:r>
        <w:t>A – raw data</w:t>
      </w:r>
    </w:p>
    <w:p w14:paraId="5E53483F" w14:textId="06A972E0" w:rsidR="000B1EBF" w:rsidRDefault="000B1EBF" w:rsidP="00522F4C">
      <w:pPr>
        <w:tabs>
          <w:tab w:val="left" w:pos="6349"/>
        </w:tabs>
        <w:jc w:val="center"/>
        <w:rPr>
          <w:b/>
        </w:rPr>
      </w:pPr>
      <w:r>
        <w:rPr>
          <w:noProof/>
          <w:lang w:eastAsia="en-GB"/>
        </w:rPr>
        <w:drawing>
          <wp:inline distT="0" distB="0" distL="0" distR="0" wp14:anchorId="51ECF06A" wp14:editId="6687609A">
            <wp:extent cx="3444855" cy="3713018"/>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3656" cy="3722504"/>
                    </a:xfrm>
                    <a:prstGeom prst="rect">
                      <a:avLst/>
                    </a:prstGeom>
                  </pic:spPr>
                </pic:pic>
              </a:graphicData>
            </a:graphic>
          </wp:inline>
        </w:drawing>
      </w:r>
    </w:p>
    <w:p w14:paraId="003D63ED" w14:textId="77777777" w:rsidR="000224C1" w:rsidRDefault="000224C1" w:rsidP="000B1EBF">
      <w:pPr>
        <w:tabs>
          <w:tab w:val="left" w:pos="6349"/>
        </w:tabs>
        <w:rPr>
          <w:b/>
        </w:rPr>
      </w:pPr>
    </w:p>
    <w:p w14:paraId="78588153" w14:textId="5AC0F554" w:rsidR="000B1EBF" w:rsidRPr="000B1EBF" w:rsidRDefault="000B1EBF" w:rsidP="000B1EBF">
      <w:pPr>
        <w:tabs>
          <w:tab w:val="left" w:pos="6349"/>
        </w:tabs>
      </w:pPr>
      <w:r w:rsidRPr="000B1EBF">
        <w:t>B – after log10 transformation</w:t>
      </w:r>
    </w:p>
    <w:p w14:paraId="3A5ECC44" w14:textId="67B49844" w:rsidR="009821DE" w:rsidRPr="00D54F45" w:rsidRDefault="000B1EBF" w:rsidP="00522F4C">
      <w:pPr>
        <w:tabs>
          <w:tab w:val="left" w:pos="6349"/>
        </w:tabs>
        <w:jc w:val="center"/>
        <w:rPr>
          <w:b/>
        </w:rPr>
      </w:pPr>
      <w:r>
        <w:rPr>
          <w:noProof/>
          <w:lang w:eastAsia="en-GB"/>
        </w:rPr>
        <w:drawing>
          <wp:inline distT="0" distB="0" distL="0" distR="0" wp14:anchorId="1A962D5B" wp14:editId="2CA38240">
            <wp:extent cx="3521656" cy="380226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8906" cy="3810093"/>
                    </a:xfrm>
                    <a:prstGeom prst="rect">
                      <a:avLst/>
                    </a:prstGeom>
                  </pic:spPr>
                </pic:pic>
              </a:graphicData>
            </a:graphic>
          </wp:inline>
        </w:drawing>
      </w:r>
    </w:p>
    <w:p w14:paraId="1EA6F7FF" w14:textId="4BB7000C" w:rsidR="003360F6" w:rsidRDefault="003360F6" w:rsidP="000B1EBF">
      <w:pPr>
        <w:pStyle w:val="Heading2"/>
      </w:pPr>
      <w:r>
        <w:lastRenderedPageBreak/>
        <w:t xml:space="preserve">Figure </w:t>
      </w:r>
      <w:r w:rsidR="000B1EBF">
        <w:t>S11</w:t>
      </w:r>
      <w:r w:rsidR="00225C4E">
        <w:t xml:space="preserve"> </w:t>
      </w:r>
      <w:r>
        <w:t xml:space="preserve">– </w:t>
      </w:r>
      <w:r w:rsidR="00225C4E">
        <w:t xml:space="preserve">Baseline accuracy </w:t>
      </w:r>
      <w:r>
        <w:t>performance</w:t>
      </w:r>
    </w:p>
    <w:p w14:paraId="6FC1E645" w14:textId="79AD392C" w:rsidR="00E01174" w:rsidRDefault="00E01174" w:rsidP="003360F6">
      <w:pPr>
        <w:tabs>
          <w:tab w:val="left" w:pos="720"/>
          <w:tab w:val="left" w:pos="1440"/>
          <w:tab w:val="left" w:pos="2160"/>
          <w:tab w:val="left" w:pos="3080"/>
        </w:tabs>
      </w:pPr>
      <w:r>
        <w:t>A – before SMOTE</w:t>
      </w:r>
    </w:p>
    <w:p w14:paraId="0684BCF2" w14:textId="44AE33B5" w:rsidR="003360F6" w:rsidRDefault="003360F6" w:rsidP="002E437F">
      <w:pPr>
        <w:tabs>
          <w:tab w:val="left" w:pos="720"/>
          <w:tab w:val="left" w:pos="1440"/>
          <w:tab w:val="left" w:pos="2160"/>
          <w:tab w:val="left" w:pos="3080"/>
        </w:tabs>
        <w:jc w:val="center"/>
      </w:pPr>
      <w:r>
        <w:rPr>
          <w:noProof/>
          <w:lang w:eastAsia="en-GB"/>
        </w:rPr>
        <w:drawing>
          <wp:inline distT="0" distB="0" distL="0" distR="0" wp14:anchorId="0D3DB222" wp14:editId="11E5945D">
            <wp:extent cx="5044794" cy="3767666"/>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083" cy="3776844"/>
                    </a:xfrm>
                    <a:prstGeom prst="rect">
                      <a:avLst/>
                    </a:prstGeom>
                  </pic:spPr>
                </pic:pic>
              </a:graphicData>
            </a:graphic>
          </wp:inline>
        </w:drawing>
      </w:r>
    </w:p>
    <w:p w14:paraId="6A028742" w14:textId="77777777" w:rsidR="000224C1" w:rsidRDefault="000224C1" w:rsidP="002E437F">
      <w:pPr>
        <w:tabs>
          <w:tab w:val="left" w:pos="720"/>
          <w:tab w:val="left" w:pos="1440"/>
          <w:tab w:val="left" w:pos="2160"/>
          <w:tab w:val="left" w:pos="3080"/>
        </w:tabs>
        <w:jc w:val="center"/>
      </w:pPr>
    </w:p>
    <w:p w14:paraId="64088D9D" w14:textId="69867DE9" w:rsidR="00E01174" w:rsidRDefault="00E01174" w:rsidP="00E01174">
      <w:r>
        <w:t xml:space="preserve">B- after SMOTE </w:t>
      </w:r>
    </w:p>
    <w:p w14:paraId="2D513215" w14:textId="28DAF3B9" w:rsidR="003360F6" w:rsidRDefault="002E437F" w:rsidP="002E437F">
      <w:pPr>
        <w:tabs>
          <w:tab w:val="left" w:pos="720"/>
          <w:tab w:val="left" w:pos="1440"/>
          <w:tab w:val="left" w:pos="2160"/>
          <w:tab w:val="left" w:pos="3080"/>
        </w:tabs>
        <w:jc w:val="center"/>
      </w:pPr>
      <w:r>
        <w:rPr>
          <w:noProof/>
          <w:lang w:eastAsia="en-GB"/>
        </w:rPr>
        <w:drawing>
          <wp:inline distT="0" distB="0" distL="0" distR="0" wp14:anchorId="72C4B81A" wp14:editId="714AC96F">
            <wp:extent cx="5088467" cy="3661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544" cy="3668850"/>
                    </a:xfrm>
                    <a:prstGeom prst="rect">
                      <a:avLst/>
                    </a:prstGeom>
                  </pic:spPr>
                </pic:pic>
              </a:graphicData>
            </a:graphic>
          </wp:inline>
        </w:drawing>
      </w:r>
    </w:p>
    <w:p w14:paraId="0B692AC9" w14:textId="63B8ADE0" w:rsidR="00AF0F60" w:rsidRDefault="00AF0F60" w:rsidP="00AF0F60">
      <w:pPr>
        <w:pStyle w:val="Heading2"/>
      </w:pPr>
      <w:r>
        <w:lastRenderedPageBreak/>
        <w:t>Figure S12 – Logistic regression performance</w:t>
      </w:r>
    </w:p>
    <w:p w14:paraId="5C9B1518" w14:textId="77777777" w:rsidR="00AF0F60" w:rsidRDefault="00AF0F60" w:rsidP="00AF0F60">
      <w:r>
        <w:t>A – before SMOTE</w:t>
      </w:r>
    </w:p>
    <w:p w14:paraId="44851CC6" w14:textId="77777777" w:rsidR="00AF0F60" w:rsidRDefault="00AF0F60" w:rsidP="00AF0F60">
      <w:r>
        <w:rPr>
          <w:noProof/>
          <w:lang w:eastAsia="en-GB"/>
        </w:rPr>
        <w:drawing>
          <wp:inline distT="0" distB="0" distL="0" distR="0" wp14:anchorId="48EEDE8C" wp14:editId="0EDC8C63">
            <wp:extent cx="5892800" cy="355683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7935" cy="3565970"/>
                    </a:xfrm>
                    <a:prstGeom prst="rect">
                      <a:avLst/>
                    </a:prstGeom>
                  </pic:spPr>
                </pic:pic>
              </a:graphicData>
            </a:graphic>
          </wp:inline>
        </w:drawing>
      </w:r>
    </w:p>
    <w:p w14:paraId="41ADB6B7" w14:textId="77777777" w:rsidR="00AF0F60" w:rsidRDefault="00AF0F60" w:rsidP="00AF0F60"/>
    <w:p w14:paraId="40475BB4" w14:textId="77777777" w:rsidR="00AF0F60" w:rsidRDefault="00AF0F60" w:rsidP="00AF0F60">
      <w:r>
        <w:t>B – after SMOTE</w:t>
      </w:r>
    </w:p>
    <w:p w14:paraId="0C95DE56" w14:textId="77777777" w:rsidR="00AF0F60" w:rsidRDefault="00AF0F60" w:rsidP="00AF0F60">
      <w:r>
        <w:rPr>
          <w:noProof/>
          <w:lang w:eastAsia="en-GB"/>
        </w:rPr>
        <w:drawing>
          <wp:inline distT="0" distB="0" distL="0" distR="0" wp14:anchorId="3E02582E" wp14:editId="7AFDA89C">
            <wp:extent cx="5889389" cy="35136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1331" cy="3514826"/>
                    </a:xfrm>
                    <a:prstGeom prst="rect">
                      <a:avLst/>
                    </a:prstGeom>
                  </pic:spPr>
                </pic:pic>
              </a:graphicData>
            </a:graphic>
          </wp:inline>
        </w:drawing>
      </w:r>
      <w:r>
        <w:br w:type="page"/>
      </w:r>
    </w:p>
    <w:p w14:paraId="6C7F49D4" w14:textId="21974CA5" w:rsidR="00AF0F60" w:rsidRPr="000224C1" w:rsidRDefault="00AF0F60" w:rsidP="00AF0F60">
      <w:pPr>
        <w:pStyle w:val="Heading2"/>
      </w:pPr>
      <w:r>
        <w:lastRenderedPageBreak/>
        <w:t>Figure S13 – Logistic regression parameters (after SMOTE)</w:t>
      </w:r>
    </w:p>
    <w:p w14:paraId="6A4039E2" w14:textId="77777777" w:rsidR="00AF0F60" w:rsidRDefault="00AF0F60" w:rsidP="00AF0F60">
      <w:pPr>
        <w:jc w:val="center"/>
      </w:pPr>
    </w:p>
    <w:p w14:paraId="29690A24" w14:textId="70D57EDE" w:rsidR="00AF0F60" w:rsidRDefault="00AF0F60" w:rsidP="00522F4C">
      <w:pPr>
        <w:jc w:val="center"/>
        <w:rPr>
          <w:rFonts w:eastAsiaTheme="majorEastAsia" w:cstheme="majorBidi"/>
          <w:sz w:val="26"/>
          <w:szCs w:val="26"/>
        </w:rPr>
      </w:pPr>
      <w:r>
        <w:rPr>
          <w:noProof/>
          <w:lang w:eastAsia="en-GB"/>
        </w:rPr>
        <w:drawing>
          <wp:inline distT="0" distB="0" distL="0" distR="0" wp14:anchorId="703A68F2" wp14:editId="734D727D">
            <wp:extent cx="3893128" cy="649527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1013" cy="6541794"/>
                    </a:xfrm>
                    <a:prstGeom prst="rect">
                      <a:avLst/>
                    </a:prstGeom>
                  </pic:spPr>
                </pic:pic>
              </a:graphicData>
            </a:graphic>
          </wp:inline>
        </w:drawing>
      </w:r>
    </w:p>
    <w:p w14:paraId="1C2C4EF5" w14:textId="77777777" w:rsidR="00522F4C" w:rsidRDefault="00522F4C">
      <w:pPr>
        <w:rPr>
          <w:rFonts w:eastAsiaTheme="majorEastAsia" w:cstheme="majorBidi"/>
          <w:sz w:val="26"/>
          <w:szCs w:val="26"/>
        </w:rPr>
      </w:pPr>
      <w:r>
        <w:br w:type="page"/>
      </w:r>
    </w:p>
    <w:p w14:paraId="4AA5C4B0" w14:textId="4BA1E072" w:rsidR="00AF0F60" w:rsidRDefault="00AF0F60" w:rsidP="00AF0F60">
      <w:pPr>
        <w:pStyle w:val="Heading2"/>
      </w:pPr>
      <w:r>
        <w:lastRenderedPageBreak/>
        <w:t>Figure S14 – Naïve Bayes performance</w:t>
      </w:r>
    </w:p>
    <w:p w14:paraId="5477660F" w14:textId="77777777" w:rsidR="00AF0F60" w:rsidRDefault="00AF0F60" w:rsidP="00AF0F60">
      <w:r>
        <w:t>A – before SMOTE</w:t>
      </w:r>
    </w:p>
    <w:p w14:paraId="03932A4A" w14:textId="77777777" w:rsidR="00AF0F60" w:rsidRDefault="00AF0F60" w:rsidP="00AF0F60">
      <w:pPr>
        <w:jc w:val="center"/>
      </w:pPr>
      <w:r>
        <w:rPr>
          <w:noProof/>
          <w:lang w:eastAsia="en-GB"/>
        </w:rPr>
        <w:drawing>
          <wp:inline distT="0" distB="0" distL="0" distR="0" wp14:anchorId="0BB820C6" wp14:editId="31CE04A7">
            <wp:extent cx="5712866" cy="34374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1696" cy="3460831"/>
                    </a:xfrm>
                    <a:prstGeom prst="rect">
                      <a:avLst/>
                    </a:prstGeom>
                  </pic:spPr>
                </pic:pic>
              </a:graphicData>
            </a:graphic>
          </wp:inline>
        </w:drawing>
      </w:r>
    </w:p>
    <w:p w14:paraId="3FCA0E62" w14:textId="77777777" w:rsidR="00AF0F60" w:rsidRDefault="00AF0F60" w:rsidP="00AF0F60">
      <w:pPr>
        <w:jc w:val="center"/>
      </w:pPr>
    </w:p>
    <w:p w14:paraId="4596939A" w14:textId="77777777" w:rsidR="00AF0F60" w:rsidRDefault="00AF0F60" w:rsidP="00AF0F60">
      <w:r>
        <w:t>B – after SMOTE</w:t>
      </w:r>
    </w:p>
    <w:p w14:paraId="3CA95828" w14:textId="77777777" w:rsidR="00AF0F60" w:rsidRPr="00687910" w:rsidRDefault="00AF0F60" w:rsidP="00AF0F60">
      <w:pPr>
        <w:jc w:val="center"/>
      </w:pPr>
      <w:r>
        <w:rPr>
          <w:noProof/>
          <w:lang w:eastAsia="en-GB"/>
        </w:rPr>
        <w:drawing>
          <wp:inline distT="0" distB="0" distL="0" distR="0" wp14:anchorId="47954166" wp14:editId="43FAD1E0">
            <wp:extent cx="5731510" cy="34759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75990"/>
                    </a:xfrm>
                    <a:prstGeom prst="rect">
                      <a:avLst/>
                    </a:prstGeom>
                  </pic:spPr>
                </pic:pic>
              </a:graphicData>
            </a:graphic>
          </wp:inline>
        </w:drawing>
      </w:r>
    </w:p>
    <w:p w14:paraId="47A7CEDF" w14:textId="77777777" w:rsidR="00AF0F60" w:rsidRDefault="00AF0F60" w:rsidP="00AF0F60">
      <w:pPr>
        <w:rPr>
          <w:rFonts w:eastAsiaTheme="majorEastAsia" w:cstheme="majorBidi"/>
          <w:b/>
          <w:sz w:val="26"/>
          <w:szCs w:val="26"/>
        </w:rPr>
      </w:pPr>
      <w:r>
        <w:br w:type="page"/>
      </w:r>
    </w:p>
    <w:p w14:paraId="42BE7955" w14:textId="2C28CDAF" w:rsidR="003360F6" w:rsidRDefault="003360F6" w:rsidP="000B1EBF">
      <w:pPr>
        <w:pStyle w:val="Heading2"/>
      </w:pPr>
      <w:r>
        <w:lastRenderedPageBreak/>
        <w:t xml:space="preserve">Figure </w:t>
      </w:r>
      <w:r w:rsidR="00AF0F60">
        <w:t>S15</w:t>
      </w:r>
      <w:r w:rsidR="00225C4E">
        <w:t xml:space="preserve"> </w:t>
      </w:r>
      <w:r>
        <w:t xml:space="preserve">– Decision tree performance </w:t>
      </w:r>
    </w:p>
    <w:p w14:paraId="60719A1B" w14:textId="671A76D0" w:rsidR="00E01174" w:rsidRDefault="00E01174" w:rsidP="003360F6">
      <w:r>
        <w:t>A – before SMOTE</w:t>
      </w:r>
    </w:p>
    <w:p w14:paraId="20418760" w14:textId="223F654F" w:rsidR="003360F6" w:rsidRDefault="002E437F" w:rsidP="003360F6">
      <w:r>
        <w:rPr>
          <w:noProof/>
          <w:lang w:eastAsia="en-GB"/>
        </w:rPr>
        <w:drawing>
          <wp:inline distT="0" distB="0" distL="0" distR="0" wp14:anchorId="7369E62F" wp14:editId="36B2CE04">
            <wp:extent cx="5731510" cy="3707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07765"/>
                    </a:xfrm>
                    <a:prstGeom prst="rect">
                      <a:avLst/>
                    </a:prstGeom>
                  </pic:spPr>
                </pic:pic>
              </a:graphicData>
            </a:graphic>
          </wp:inline>
        </w:drawing>
      </w:r>
    </w:p>
    <w:p w14:paraId="751E5639" w14:textId="77777777" w:rsidR="000224C1" w:rsidRDefault="000224C1" w:rsidP="003360F6"/>
    <w:p w14:paraId="09B772F5" w14:textId="13CC50BE" w:rsidR="00E01174" w:rsidRDefault="00E01174" w:rsidP="003360F6">
      <w:r>
        <w:t>B – after SMOTE</w:t>
      </w:r>
    </w:p>
    <w:p w14:paraId="620EE7FB" w14:textId="079FC009" w:rsidR="000224C1" w:rsidRDefault="002E437F" w:rsidP="000224C1">
      <w:pPr>
        <w:sectPr w:rsidR="000224C1" w:rsidSect="00225C4E">
          <w:pgSz w:w="11906" w:h="16838"/>
          <w:pgMar w:top="1440" w:right="1440" w:bottom="1440" w:left="1440" w:header="708" w:footer="708" w:gutter="0"/>
          <w:cols w:space="708"/>
          <w:docGrid w:linePitch="360"/>
        </w:sectPr>
      </w:pPr>
      <w:r>
        <w:rPr>
          <w:noProof/>
          <w:lang w:eastAsia="en-GB"/>
        </w:rPr>
        <w:drawing>
          <wp:inline distT="0" distB="0" distL="0" distR="0" wp14:anchorId="4444B826" wp14:editId="10586D59">
            <wp:extent cx="5731510" cy="3425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25825"/>
                    </a:xfrm>
                    <a:prstGeom prst="rect">
                      <a:avLst/>
                    </a:prstGeom>
                  </pic:spPr>
                </pic:pic>
              </a:graphicData>
            </a:graphic>
          </wp:inline>
        </w:drawing>
      </w:r>
    </w:p>
    <w:p w14:paraId="5C7C2332" w14:textId="0D0D55F8" w:rsidR="00E01174" w:rsidRDefault="00E01174" w:rsidP="000B1EBF">
      <w:pPr>
        <w:pStyle w:val="Heading2"/>
      </w:pPr>
      <w:r>
        <w:lastRenderedPageBreak/>
        <w:t xml:space="preserve">Figure </w:t>
      </w:r>
      <w:r w:rsidR="00AF0F60">
        <w:t>S16</w:t>
      </w:r>
      <w:r w:rsidR="00225C4E">
        <w:t xml:space="preserve"> </w:t>
      </w:r>
      <w:r>
        <w:t>– Decision tree architecture</w:t>
      </w:r>
      <w:r w:rsidR="000224C1">
        <w:t xml:space="preserve"> (after SMOTE)</w:t>
      </w:r>
    </w:p>
    <w:p w14:paraId="4DB84863" w14:textId="68EF9B6D" w:rsidR="003360F6" w:rsidRDefault="002E437F" w:rsidP="002E437F">
      <w:pPr>
        <w:ind w:left="-709"/>
        <w:jc w:val="center"/>
      </w:pPr>
      <w:r>
        <w:rPr>
          <w:noProof/>
          <w:lang w:eastAsia="en-GB"/>
        </w:rPr>
        <w:drawing>
          <wp:inline distT="0" distB="0" distL="0" distR="0" wp14:anchorId="017BA7BE" wp14:editId="1BBF4B54">
            <wp:extent cx="8591917" cy="5146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31136" cy="5170457"/>
                    </a:xfrm>
                    <a:prstGeom prst="rect">
                      <a:avLst/>
                    </a:prstGeom>
                  </pic:spPr>
                </pic:pic>
              </a:graphicData>
            </a:graphic>
          </wp:inline>
        </w:drawing>
      </w:r>
    </w:p>
    <w:p w14:paraId="5237073F" w14:textId="77777777" w:rsidR="000224C1" w:rsidRDefault="000224C1">
      <w:pPr>
        <w:sectPr w:rsidR="000224C1" w:rsidSect="000224C1">
          <w:pgSz w:w="16838" w:h="11906" w:orient="landscape"/>
          <w:pgMar w:top="1440" w:right="1440" w:bottom="1440" w:left="1440" w:header="709" w:footer="709" w:gutter="0"/>
          <w:cols w:space="708"/>
          <w:docGrid w:linePitch="360"/>
        </w:sectPr>
      </w:pPr>
    </w:p>
    <w:p w14:paraId="35FA8A6F" w14:textId="1D21B197" w:rsidR="003360F6" w:rsidRDefault="003360F6" w:rsidP="000B1EBF">
      <w:pPr>
        <w:pStyle w:val="Heading2"/>
      </w:pPr>
      <w:r>
        <w:lastRenderedPageBreak/>
        <w:t xml:space="preserve">Figure </w:t>
      </w:r>
      <w:r w:rsidR="00AF0F60">
        <w:t>S17</w:t>
      </w:r>
      <w:r w:rsidR="00225C4E">
        <w:t xml:space="preserve"> </w:t>
      </w:r>
      <w:r>
        <w:t>– Random forest performance</w:t>
      </w:r>
    </w:p>
    <w:p w14:paraId="1D3A3683" w14:textId="45B037CB" w:rsidR="00E01174" w:rsidRDefault="00E01174" w:rsidP="00687910">
      <w:r>
        <w:t>A – before SMOTE</w:t>
      </w:r>
    </w:p>
    <w:p w14:paraId="1EE4BEE1" w14:textId="1EF7FA17" w:rsidR="00E01174" w:rsidRDefault="00AF0F60" w:rsidP="002E437F">
      <w:pPr>
        <w:jc w:val="center"/>
      </w:pPr>
      <w:r>
        <w:rPr>
          <w:noProof/>
          <w:lang w:eastAsia="en-GB"/>
        </w:rPr>
        <w:drawing>
          <wp:inline distT="0" distB="0" distL="0" distR="0" wp14:anchorId="2A421235" wp14:editId="5543CF54">
            <wp:extent cx="4421851" cy="3689938"/>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2285" cy="3706990"/>
                    </a:xfrm>
                    <a:prstGeom prst="rect">
                      <a:avLst/>
                    </a:prstGeom>
                  </pic:spPr>
                </pic:pic>
              </a:graphicData>
            </a:graphic>
          </wp:inline>
        </w:drawing>
      </w:r>
    </w:p>
    <w:p w14:paraId="63B17A40" w14:textId="77777777" w:rsidR="000224C1" w:rsidRDefault="000224C1" w:rsidP="002E437F">
      <w:pPr>
        <w:jc w:val="center"/>
      </w:pPr>
    </w:p>
    <w:p w14:paraId="05C9C334" w14:textId="338E26AD" w:rsidR="00E01174" w:rsidRDefault="00E01174" w:rsidP="00E01174">
      <w:r>
        <w:t>B – after SMOTE</w:t>
      </w:r>
    </w:p>
    <w:p w14:paraId="01BDDEBB" w14:textId="11BB9A34" w:rsidR="00E01174" w:rsidRDefault="002E437F" w:rsidP="002E437F">
      <w:pPr>
        <w:jc w:val="center"/>
      </w:pPr>
      <w:r>
        <w:rPr>
          <w:noProof/>
          <w:lang w:eastAsia="en-GB"/>
        </w:rPr>
        <w:drawing>
          <wp:inline distT="0" distB="0" distL="0" distR="0" wp14:anchorId="65176A98" wp14:editId="3459976A">
            <wp:extent cx="4563534" cy="385418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5575" cy="3872795"/>
                    </a:xfrm>
                    <a:prstGeom prst="rect">
                      <a:avLst/>
                    </a:prstGeom>
                  </pic:spPr>
                </pic:pic>
              </a:graphicData>
            </a:graphic>
          </wp:inline>
        </w:drawing>
      </w:r>
      <w:r w:rsidR="00E01174">
        <w:br w:type="page"/>
      </w:r>
    </w:p>
    <w:p w14:paraId="4466899A" w14:textId="77777777" w:rsidR="00522F4C" w:rsidRDefault="000B3910" w:rsidP="000B3910">
      <w:pPr>
        <w:pStyle w:val="Heading2"/>
      </w:pPr>
      <w:r w:rsidRPr="00522F4C">
        <w:lastRenderedPageBreak/>
        <w:t>F</w:t>
      </w:r>
      <w:r w:rsidR="00AF0F60" w:rsidRPr="00522F4C">
        <w:t>igure S18</w:t>
      </w:r>
      <w:r w:rsidRPr="00522F4C">
        <w:t xml:space="preserve"> - Random forest attribute importance (after SMOTE)</w:t>
      </w:r>
      <w:r>
        <w:t xml:space="preserve"> </w:t>
      </w:r>
    </w:p>
    <w:p w14:paraId="1A429AD0" w14:textId="77777777" w:rsidR="00522F4C" w:rsidRDefault="00522F4C" w:rsidP="00522F4C"/>
    <w:p w14:paraId="2C20784B" w14:textId="33352E6B" w:rsidR="000B3910" w:rsidRDefault="00522F4C" w:rsidP="00522F4C">
      <w:r>
        <w:rPr>
          <w:noProof/>
          <w:lang w:eastAsia="en-GB"/>
        </w:rPr>
        <w:drawing>
          <wp:inline distT="0" distB="0" distL="0" distR="0" wp14:anchorId="766D2DF5" wp14:editId="734A3415">
            <wp:extent cx="5731510" cy="46139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613910"/>
                    </a:xfrm>
                    <a:prstGeom prst="rect">
                      <a:avLst/>
                    </a:prstGeom>
                  </pic:spPr>
                </pic:pic>
              </a:graphicData>
            </a:graphic>
          </wp:inline>
        </w:drawing>
      </w:r>
      <w:r w:rsidR="000B3910">
        <w:br w:type="page"/>
      </w:r>
    </w:p>
    <w:p w14:paraId="34C4499A" w14:textId="39B32B0B" w:rsidR="000B1EBF" w:rsidRDefault="000B1EBF" w:rsidP="000B1EBF">
      <w:pPr>
        <w:jc w:val="center"/>
      </w:pPr>
    </w:p>
    <w:p w14:paraId="3F0151FC" w14:textId="119EA014" w:rsidR="005A7EE7" w:rsidRDefault="004F4EF4" w:rsidP="000B1EBF">
      <w:pPr>
        <w:pStyle w:val="Heading2"/>
      </w:pPr>
      <w:r>
        <w:t xml:space="preserve">Figure </w:t>
      </w:r>
      <w:r w:rsidR="00AF0F60">
        <w:t>S19</w:t>
      </w:r>
      <w:r w:rsidR="00225C4E">
        <w:t xml:space="preserve"> </w:t>
      </w:r>
      <w:r>
        <w:t>– K-Nearest Neighbours performance</w:t>
      </w:r>
    </w:p>
    <w:p w14:paraId="7C4CFEDB" w14:textId="474E7D22" w:rsidR="004F4EF4" w:rsidRDefault="004F4EF4" w:rsidP="003360F6">
      <w:r>
        <w:t>A – before SMOTE</w:t>
      </w:r>
    </w:p>
    <w:p w14:paraId="7DA1DF4B" w14:textId="6957E094" w:rsidR="00225C4E" w:rsidRDefault="00D00E3C" w:rsidP="00D00E3C">
      <w:pPr>
        <w:jc w:val="center"/>
      </w:pPr>
      <w:r>
        <w:rPr>
          <w:noProof/>
          <w:lang w:eastAsia="en-GB"/>
        </w:rPr>
        <w:drawing>
          <wp:inline distT="0" distB="0" distL="0" distR="0" wp14:anchorId="6B4F8B0B" wp14:editId="22C6A57D">
            <wp:extent cx="4606676" cy="35675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0257" cy="3578063"/>
                    </a:xfrm>
                    <a:prstGeom prst="rect">
                      <a:avLst/>
                    </a:prstGeom>
                  </pic:spPr>
                </pic:pic>
              </a:graphicData>
            </a:graphic>
          </wp:inline>
        </w:drawing>
      </w:r>
    </w:p>
    <w:p w14:paraId="418B56DC" w14:textId="6A3E9332" w:rsidR="004F4EF4" w:rsidRDefault="004F4EF4" w:rsidP="003360F6">
      <w:r>
        <w:t>B – after SMOTE</w:t>
      </w:r>
    </w:p>
    <w:p w14:paraId="42E687BE" w14:textId="6CBED9D3" w:rsidR="004F4EF4" w:rsidRDefault="00D00E3C" w:rsidP="00D00E3C">
      <w:pPr>
        <w:jc w:val="center"/>
      </w:pPr>
      <w:r>
        <w:rPr>
          <w:noProof/>
          <w:lang w:eastAsia="en-GB"/>
        </w:rPr>
        <w:drawing>
          <wp:inline distT="0" distB="0" distL="0" distR="0" wp14:anchorId="6F9604E8" wp14:editId="6EA3BB8A">
            <wp:extent cx="4523509" cy="35457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4831" cy="3562451"/>
                    </a:xfrm>
                    <a:prstGeom prst="rect">
                      <a:avLst/>
                    </a:prstGeom>
                  </pic:spPr>
                </pic:pic>
              </a:graphicData>
            </a:graphic>
          </wp:inline>
        </w:drawing>
      </w:r>
      <w:r>
        <w:t xml:space="preserve"> </w:t>
      </w:r>
      <w:r w:rsidR="004F4EF4">
        <w:br w:type="page"/>
      </w:r>
    </w:p>
    <w:p w14:paraId="3C962F98" w14:textId="6155A8F8" w:rsidR="004F4EF4" w:rsidRDefault="004F4EF4" w:rsidP="000B1EBF">
      <w:pPr>
        <w:pStyle w:val="Heading2"/>
      </w:pPr>
      <w:r>
        <w:lastRenderedPageBreak/>
        <w:t xml:space="preserve">Figure </w:t>
      </w:r>
      <w:r w:rsidR="00AF0F60">
        <w:t>S20</w:t>
      </w:r>
      <w:r w:rsidR="00225C4E">
        <w:t xml:space="preserve"> </w:t>
      </w:r>
      <w:r>
        <w:t>– Support Vector Machine performance</w:t>
      </w:r>
    </w:p>
    <w:p w14:paraId="00368C72" w14:textId="073A7532" w:rsidR="004F4EF4" w:rsidRDefault="004F4EF4" w:rsidP="003360F6">
      <w:r>
        <w:t>A – before SMOTE</w:t>
      </w:r>
    </w:p>
    <w:p w14:paraId="68AEC585" w14:textId="1D428D2A" w:rsidR="004F4EF4" w:rsidRDefault="002936CE" w:rsidP="003360F6">
      <w:r>
        <w:rPr>
          <w:noProof/>
          <w:lang w:eastAsia="en-GB"/>
        </w:rPr>
        <w:drawing>
          <wp:inline distT="0" distB="0" distL="0" distR="0" wp14:anchorId="1D2E5482" wp14:editId="723F80E0">
            <wp:extent cx="5731510" cy="35255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25520"/>
                    </a:xfrm>
                    <a:prstGeom prst="rect">
                      <a:avLst/>
                    </a:prstGeom>
                  </pic:spPr>
                </pic:pic>
              </a:graphicData>
            </a:graphic>
          </wp:inline>
        </w:drawing>
      </w:r>
    </w:p>
    <w:p w14:paraId="0A8E2017" w14:textId="22D50EAC" w:rsidR="004F4EF4" w:rsidRDefault="004F4EF4" w:rsidP="003360F6">
      <w:r>
        <w:t>B – before SMOTE</w:t>
      </w:r>
    </w:p>
    <w:p w14:paraId="6A6B9218" w14:textId="77777777" w:rsidR="004A60B4" w:rsidRDefault="002936CE">
      <w:pPr>
        <w:rPr>
          <w:b/>
        </w:rPr>
      </w:pPr>
      <w:r>
        <w:rPr>
          <w:noProof/>
          <w:lang w:eastAsia="en-GB"/>
        </w:rPr>
        <w:drawing>
          <wp:inline distT="0" distB="0" distL="0" distR="0" wp14:anchorId="32A77BBA" wp14:editId="3401610B">
            <wp:extent cx="5731510" cy="3326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326765"/>
                    </a:xfrm>
                    <a:prstGeom prst="rect">
                      <a:avLst/>
                    </a:prstGeom>
                  </pic:spPr>
                </pic:pic>
              </a:graphicData>
            </a:graphic>
          </wp:inline>
        </w:drawing>
      </w:r>
    </w:p>
    <w:p w14:paraId="0FB90112" w14:textId="77777777" w:rsidR="004A60B4" w:rsidRDefault="004A60B4">
      <w:pPr>
        <w:rPr>
          <w:b/>
        </w:rPr>
      </w:pPr>
      <w:r>
        <w:rPr>
          <w:b/>
        </w:rPr>
        <w:br w:type="page"/>
      </w:r>
    </w:p>
    <w:p w14:paraId="12E76EC7" w14:textId="3D0B988F" w:rsidR="00236F51" w:rsidRDefault="004A60B4" w:rsidP="002936CE">
      <w:pPr>
        <w:pStyle w:val="Heading2"/>
      </w:pPr>
      <w:r>
        <w:lastRenderedPageBreak/>
        <w:t>Figure S21 – Support Vector Machine weights (after SMOTE)</w:t>
      </w:r>
    </w:p>
    <w:p w14:paraId="00E88111" w14:textId="77777777" w:rsidR="002936CE" w:rsidRPr="002936CE" w:rsidRDefault="002936CE" w:rsidP="002936CE"/>
    <w:p w14:paraId="5735FF2C" w14:textId="008D693C" w:rsidR="004A60B4" w:rsidRPr="00D54F45" w:rsidRDefault="002936CE" w:rsidP="002936CE">
      <w:pPr>
        <w:jc w:val="center"/>
        <w:rPr>
          <w:b/>
        </w:rPr>
      </w:pPr>
      <w:r>
        <w:rPr>
          <w:noProof/>
          <w:lang w:eastAsia="en-GB"/>
        </w:rPr>
        <w:drawing>
          <wp:inline distT="0" distB="0" distL="0" distR="0" wp14:anchorId="4C0AE3FC" wp14:editId="58D9156F">
            <wp:extent cx="4305300" cy="563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5300" cy="5638800"/>
                    </a:xfrm>
                    <a:prstGeom prst="rect">
                      <a:avLst/>
                    </a:prstGeom>
                  </pic:spPr>
                </pic:pic>
              </a:graphicData>
            </a:graphic>
          </wp:inline>
        </w:drawing>
      </w:r>
    </w:p>
    <w:sectPr w:rsidR="004A60B4" w:rsidRPr="00D54F45" w:rsidSect="00225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DDD37" w14:textId="77777777" w:rsidR="008A339B" w:rsidRDefault="008A339B" w:rsidP="00E01174">
      <w:pPr>
        <w:spacing w:after="0" w:line="240" w:lineRule="auto"/>
      </w:pPr>
      <w:r>
        <w:separator/>
      </w:r>
    </w:p>
  </w:endnote>
  <w:endnote w:type="continuationSeparator" w:id="0">
    <w:p w14:paraId="779DF506" w14:textId="77777777" w:rsidR="008A339B" w:rsidRDefault="008A339B" w:rsidP="00E0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sh">
    <w:panose1 w:val="00000000000000000000"/>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7795696"/>
      <w:docPartObj>
        <w:docPartGallery w:val="Page Numbers (Bottom of Page)"/>
        <w:docPartUnique/>
      </w:docPartObj>
    </w:sdtPr>
    <w:sdtEndPr>
      <w:rPr>
        <w:noProof/>
      </w:rPr>
    </w:sdtEndPr>
    <w:sdtContent>
      <w:p w14:paraId="06D1AFCD" w14:textId="5C6A83F7" w:rsidR="00114272" w:rsidRDefault="00114272">
        <w:pPr>
          <w:pStyle w:val="Footer"/>
          <w:jc w:val="right"/>
        </w:pPr>
        <w:r>
          <w:fldChar w:fldCharType="begin"/>
        </w:r>
        <w:r>
          <w:instrText xml:space="preserve"> PAGE   \* MERGEFORMAT </w:instrText>
        </w:r>
        <w:r>
          <w:fldChar w:fldCharType="separate"/>
        </w:r>
        <w:r w:rsidR="00853707">
          <w:rPr>
            <w:noProof/>
          </w:rPr>
          <w:t>2</w:t>
        </w:r>
        <w:r>
          <w:rPr>
            <w:noProof/>
          </w:rPr>
          <w:fldChar w:fldCharType="end"/>
        </w:r>
      </w:p>
    </w:sdtContent>
  </w:sdt>
  <w:p w14:paraId="2516434A" w14:textId="50E3E000" w:rsidR="00114272" w:rsidRDefault="00114272">
    <w:pPr>
      <w:pStyle w:val="Footer"/>
    </w:pPr>
    <w:r>
      <w:t>Module 1 assignment – AI solution implementation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17683" w14:textId="77777777" w:rsidR="008A339B" w:rsidRDefault="008A339B" w:rsidP="00E01174">
      <w:pPr>
        <w:spacing w:after="0" w:line="240" w:lineRule="auto"/>
      </w:pPr>
      <w:r>
        <w:separator/>
      </w:r>
    </w:p>
  </w:footnote>
  <w:footnote w:type="continuationSeparator" w:id="0">
    <w:p w14:paraId="6DAADFF9" w14:textId="77777777" w:rsidR="008A339B" w:rsidRDefault="008A339B" w:rsidP="00E0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376"/>
    <w:multiLevelType w:val="hybridMultilevel"/>
    <w:tmpl w:val="18D027B4"/>
    <w:lvl w:ilvl="0" w:tplc="D04CA7C8">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86AC4"/>
    <w:multiLevelType w:val="hybridMultilevel"/>
    <w:tmpl w:val="FD08BA84"/>
    <w:lvl w:ilvl="0" w:tplc="5DE222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9F7079B"/>
    <w:multiLevelType w:val="multilevel"/>
    <w:tmpl w:val="0060D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D7EF0"/>
    <w:multiLevelType w:val="hybridMultilevel"/>
    <w:tmpl w:val="195E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45312C"/>
    <w:multiLevelType w:val="multilevel"/>
    <w:tmpl w:val="38C41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02"/>
    <w:rsid w:val="000224C1"/>
    <w:rsid w:val="000338A2"/>
    <w:rsid w:val="0005503B"/>
    <w:rsid w:val="000B1EBF"/>
    <w:rsid w:val="000B24E1"/>
    <w:rsid w:val="000B3910"/>
    <w:rsid w:val="000D190C"/>
    <w:rsid w:val="000D532E"/>
    <w:rsid w:val="00106A73"/>
    <w:rsid w:val="00114272"/>
    <w:rsid w:val="0012788C"/>
    <w:rsid w:val="00200CA5"/>
    <w:rsid w:val="00203F06"/>
    <w:rsid w:val="00225C4E"/>
    <w:rsid w:val="00233A1F"/>
    <w:rsid w:val="00236F51"/>
    <w:rsid w:val="00260E9D"/>
    <w:rsid w:val="0026790B"/>
    <w:rsid w:val="0028541C"/>
    <w:rsid w:val="002936CE"/>
    <w:rsid w:val="002E437F"/>
    <w:rsid w:val="002F687D"/>
    <w:rsid w:val="003360F6"/>
    <w:rsid w:val="003371E3"/>
    <w:rsid w:val="00362911"/>
    <w:rsid w:val="003679E6"/>
    <w:rsid w:val="003C33CB"/>
    <w:rsid w:val="003D0A14"/>
    <w:rsid w:val="003D5E6A"/>
    <w:rsid w:val="003E6B82"/>
    <w:rsid w:val="0041658A"/>
    <w:rsid w:val="00447F23"/>
    <w:rsid w:val="004A60B4"/>
    <w:rsid w:val="004C5C18"/>
    <w:rsid w:val="004F4EF4"/>
    <w:rsid w:val="00522F4C"/>
    <w:rsid w:val="00533EC2"/>
    <w:rsid w:val="00594420"/>
    <w:rsid w:val="005A7EE7"/>
    <w:rsid w:val="005F157E"/>
    <w:rsid w:val="0061524F"/>
    <w:rsid w:val="00645C5B"/>
    <w:rsid w:val="00687910"/>
    <w:rsid w:val="006939C2"/>
    <w:rsid w:val="006A1438"/>
    <w:rsid w:val="006C627E"/>
    <w:rsid w:val="006D3BBA"/>
    <w:rsid w:val="006D78F1"/>
    <w:rsid w:val="006E750F"/>
    <w:rsid w:val="00723511"/>
    <w:rsid w:val="00751D60"/>
    <w:rsid w:val="00777607"/>
    <w:rsid w:val="00780CDB"/>
    <w:rsid w:val="007B7C36"/>
    <w:rsid w:val="007C6AB2"/>
    <w:rsid w:val="00843CA5"/>
    <w:rsid w:val="00845F94"/>
    <w:rsid w:val="00846DFD"/>
    <w:rsid w:val="008504E3"/>
    <w:rsid w:val="00853707"/>
    <w:rsid w:val="008A339B"/>
    <w:rsid w:val="009821DE"/>
    <w:rsid w:val="00990229"/>
    <w:rsid w:val="009A59D6"/>
    <w:rsid w:val="009B27F1"/>
    <w:rsid w:val="00A62E6A"/>
    <w:rsid w:val="00A72B37"/>
    <w:rsid w:val="00A83F8E"/>
    <w:rsid w:val="00A963DD"/>
    <w:rsid w:val="00AB0756"/>
    <w:rsid w:val="00AF0F60"/>
    <w:rsid w:val="00B57F9E"/>
    <w:rsid w:val="00BC1907"/>
    <w:rsid w:val="00BC3D59"/>
    <w:rsid w:val="00BD1A34"/>
    <w:rsid w:val="00C2071D"/>
    <w:rsid w:val="00C61E92"/>
    <w:rsid w:val="00C75467"/>
    <w:rsid w:val="00CA7602"/>
    <w:rsid w:val="00CB327B"/>
    <w:rsid w:val="00D00E3C"/>
    <w:rsid w:val="00D01FF5"/>
    <w:rsid w:val="00D4752B"/>
    <w:rsid w:val="00D54F45"/>
    <w:rsid w:val="00E01174"/>
    <w:rsid w:val="00E1186B"/>
    <w:rsid w:val="00E269BE"/>
    <w:rsid w:val="00E534E5"/>
    <w:rsid w:val="00EA125C"/>
    <w:rsid w:val="00EA33B7"/>
    <w:rsid w:val="00EA5A81"/>
    <w:rsid w:val="00F12378"/>
    <w:rsid w:val="00F52D34"/>
    <w:rsid w:val="00F62962"/>
    <w:rsid w:val="00FD4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25D8"/>
  <w15:chartTrackingRefBased/>
  <w15:docId w15:val="{4EB1D016-D107-4D74-9A8F-CE639226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174"/>
    <w:rPr>
      <w:rFonts w:ascii="Mulish" w:hAnsi="Mulish"/>
    </w:rPr>
  </w:style>
  <w:style w:type="paragraph" w:styleId="Heading1">
    <w:name w:val="heading 1"/>
    <w:basedOn w:val="Normal"/>
    <w:next w:val="Normal"/>
    <w:link w:val="Heading1Char"/>
    <w:uiPriority w:val="9"/>
    <w:qFormat/>
    <w:rsid w:val="00FD4F5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B1EBF"/>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B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2071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071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207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2071D"/>
    <w:rPr>
      <w:color w:val="0000FF"/>
      <w:u w:val="single"/>
    </w:rPr>
  </w:style>
  <w:style w:type="character" w:styleId="Strong">
    <w:name w:val="Strong"/>
    <w:basedOn w:val="DefaultParagraphFont"/>
    <w:uiPriority w:val="22"/>
    <w:qFormat/>
    <w:rsid w:val="00C2071D"/>
    <w:rPr>
      <w:b/>
      <w:bCs/>
    </w:rPr>
  </w:style>
  <w:style w:type="character" w:styleId="CommentReference">
    <w:name w:val="annotation reference"/>
    <w:basedOn w:val="DefaultParagraphFont"/>
    <w:uiPriority w:val="99"/>
    <w:semiHidden/>
    <w:unhideWhenUsed/>
    <w:rsid w:val="00D4752B"/>
    <w:rPr>
      <w:sz w:val="16"/>
      <w:szCs w:val="16"/>
    </w:rPr>
  </w:style>
  <w:style w:type="paragraph" w:styleId="CommentText">
    <w:name w:val="annotation text"/>
    <w:basedOn w:val="Normal"/>
    <w:link w:val="CommentTextChar"/>
    <w:uiPriority w:val="99"/>
    <w:semiHidden/>
    <w:unhideWhenUsed/>
    <w:rsid w:val="00D4752B"/>
    <w:pPr>
      <w:spacing w:line="240" w:lineRule="auto"/>
    </w:pPr>
    <w:rPr>
      <w:sz w:val="20"/>
      <w:szCs w:val="20"/>
    </w:rPr>
  </w:style>
  <w:style w:type="character" w:customStyle="1" w:styleId="CommentTextChar">
    <w:name w:val="Comment Text Char"/>
    <w:basedOn w:val="DefaultParagraphFont"/>
    <w:link w:val="CommentText"/>
    <w:uiPriority w:val="99"/>
    <w:semiHidden/>
    <w:rsid w:val="00D4752B"/>
    <w:rPr>
      <w:sz w:val="20"/>
      <w:szCs w:val="20"/>
    </w:rPr>
  </w:style>
  <w:style w:type="paragraph" w:styleId="CommentSubject">
    <w:name w:val="annotation subject"/>
    <w:basedOn w:val="CommentText"/>
    <w:next w:val="CommentText"/>
    <w:link w:val="CommentSubjectChar"/>
    <w:uiPriority w:val="99"/>
    <w:semiHidden/>
    <w:unhideWhenUsed/>
    <w:rsid w:val="00D4752B"/>
    <w:rPr>
      <w:b/>
      <w:bCs/>
    </w:rPr>
  </w:style>
  <w:style w:type="character" w:customStyle="1" w:styleId="CommentSubjectChar">
    <w:name w:val="Comment Subject Char"/>
    <w:basedOn w:val="CommentTextChar"/>
    <w:link w:val="CommentSubject"/>
    <w:uiPriority w:val="99"/>
    <w:semiHidden/>
    <w:rsid w:val="00D4752B"/>
    <w:rPr>
      <w:b/>
      <w:bCs/>
      <w:sz w:val="20"/>
      <w:szCs w:val="20"/>
    </w:rPr>
  </w:style>
  <w:style w:type="paragraph" w:styleId="BalloonText">
    <w:name w:val="Balloon Text"/>
    <w:basedOn w:val="Normal"/>
    <w:link w:val="BalloonTextChar"/>
    <w:uiPriority w:val="99"/>
    <w:semiHidden/>
    <w:unhideWhenUsed/>
    <w:rsid w:val="00D47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52B"/>
    <w:rPr>
      <w:rFonts w:ascii="Segoe UI" w:hAnsi="Segoe UI" w:cs="Segoe UI"/>
      <w:sz w:val="18"/>
      <w:szCs w:val="18"/>
    </w:rPr>
  </w:style>
  <w:style w:type="paragraph" w:styleId="ListParagraph">
    <w:name w:val="List Paragraph"/>
    <w:basedOn w:val="Normal"/>
    <w:uiPriority w:val="34"/>
    <w:qFormat/>
    <w:rsid w:val="003E6B82"/>
    <w:pPr>
      <w:ind w:left="720"/>
      <w:contextualSpacing/>
    </w:pPr>
  </w:style>
  <w:style w:type="table" w:styleId="TableGrid">
    <w:name w:val="Table Grid"/>
    <w:basedOn w:val="TableNormal"/>
    <w:uiPriority w:val="39"/>
    <w:rsid w:val="0085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3"/>
    <w:rPr>
      <w:rFonts w:ascii="Mulish" w:eastAsiaTheme="majorEastAsia" w:hAnsi="Mulish" w:cstheme="majorBidi"/>
      <w:b/>
      <w:sz w:val="32"/>
      <w:szCs w:val="32"/>
    </w:rPr>
  </w:style>
  <w:style w:type="character" w:customStyle="1" w:styleId="Heading2Char">
    <w:name w:val="Heading 2 Char"/>
    <w:basedOn w:val="DefaultParagraphFont"/>
    <w:link w:val="Heading2"/>
    <w:uiPriority w:val="9"/>
    <w:rsid w:val="000B1EBF"/>
    <w:rPr>
      <w:rFonts w:ascii="Mulish" w:eastAsiaTheme="majorEastAsia" w:hAnsi="Mulish" w:cstheme="majorBidi"/>
      <w:sz w:val="26"/>
      <w:szCs w:val="26"/>
    </w:rPr>
  </w:style>
  <w:style w:type="paragraph" w:styleId="Title">
    <w:name w:val="Title"/>
    <w:basedOn w:val="Normal"/>
    <w:next w:val="Normal"/>
    <w:link w:val="TitleChar"/>
    <w:uiPriority w:val="10"/>
    <w:qFormat/>
    <w:rsid w:val="00FD4F5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4F53"/>
    <w:rPr>
      <w:rFonts w:ascii="Mulish" w:eastAsiaTheme="majorEastAsia" w:hAnsi="Mulish" w:cstheme="majorBidi"/>
      <w:spacing w:val="-10"/>
      <w:kern w:val="28"/>
      <w:sz w:val="56"/>
      <w:szCs w:val="56"/>
    </w:rPr>
  </w:style>
  <w:style w:type="paragraph" w:styleId="Header">
    <w:name w:val="header"/>
    <w:basedOn w:val="Normal"/>
    <w:link w:val="HeaderChar"/>
    <w:uiPriority w:val="99"/>
    <w:unhideWhenUsed/>
    <w:rsid w:val="00E0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174"/>
  </w:style>
  <w:style w:type="paragraph" w:styleId="Footer">
    <w:name w:val="footer"/>
    <w:basedOn w:val="Normal"/>
    <w:link w:val="FooterChar"/>
    <w:uiPriority w:val="99"/>
    <w:unhideWhenUsed/>
    <w:rsid w:val="00E0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174"/>
  </w:style>
  <w:style w:type="character" w:customStyle="1" w:styleId="Heading3Char">
    <w:name w:val="Heading 3 Char"/>
    <w:basedOn w:val="DefaultParagraphFont"/>
    <w:link w:val="Heading3"/>
    <w:uiPriority w:val="9"/>
    <w:rsid w:val="000B1EB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61524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76391">
      <w:bodyDiv w:val="1"/>
      <w:marLeft w:val="0"/>
      <w:marRight w:val="0"/>
      <w:marTop w:val="0"/>
      <w:marBottom w:val="0"/>
      <w:divBdr>
        <w:top w:val="none" w:sz="0" w:space="0" w:color="auto"/>
        <w:left w:val="none" w:sz="0" w:space="0" w:color="auto"/>
        <w:bottom w:val="none" w:sz="0" w:space="0" w:color="auto"/>
        <w:right w:val="none" w:sz="0" w:space="0" w:color="auto"/>
      </w:divBdr>
    </w:div>
    <w:div w:id="17551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2C6DDD88ABF47A81D669BB8E6E28E" ma:contentTypeVersion="17" ma:contentTypeDescription="Create a new document." ma:contentTypeScope="" ma:versionID="d53126cb289498761b2eb54c784ab977">
  <xsd:schema xmlns:xsd="http://www.w3.org/2001/XMLSchema" xmlns:xs="http://www.w3.org/2001/XMLSchema" xmlns:p="http://schemas.microsoft.com/office/2006/metadata/properties" xmlns:ns3="1daf462c-9b0b-4492-a695-6935b63a9cd6" xmlns:ns4="504308fe-1c81-490a-8ae8-6a56868feffb" targetNamespace="http://schemas.microsoft.com/office/2006/metadata/properties" ma:root="true" ma:fieldsID="a2b5066249ff5f31d181b616f3685f1b" ns3:_="" ns4:_="">
    <xsd:import namespace="1daf462c-9b0b-4492-a695-6935b63a9cd6"/>
    <xsd:import namespace="504308fe-1c81-490a-8ae8-6a56868fef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f462c-9b0b-4492-a695-6935b63a9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4308fe-1c81-490a-8ae8-6a56868fef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daf462c-9b0b-4492-a695-6935b63a9c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053E0-42B3-4C00-BE09-91230581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f462c-9b0b-4492-a695-6935b63a9cd6"/>
    <ds:schemaRef ds:uri="504308fe-1c81-490a-8ae8-6a56868fe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F6F9A-92B1-4463-8C9F-F68756A3ED96}">
  <ds:schemaRefs>
    <ds:schemaRef ds:uri="http://www.w3.org/XML/1998/namespace"/>
    <ds:schemaRef ds:uri="http://schemas.microsoft.com/office/2006/documentManagement/types"/>
    <ds:schemaRef ds:uri="http://purl.org/dc/dcmitype/"/>
    <ds:schemaRef ds:uri="1daf462c-9b0b-4492-a695-6935b63a9cd6"/>
    <ds:schemaRef ds:uri="http://purl.org/dc/terms/"/>
    <ds:schemaRef ds:uri="http://purl.org/dc/elements/1.1/"/>
    <ds:schemaRef ds:uri="http://schemas.openxmlformats.org/package/2006/metadata/core-properties"/>
    <ds:schemaRef ds:uri="http://schemas.microsoft.com/office/infopath/2007/PartnerControls"/>
    <ds:schemaRef ds:uri="504308fe-1c81-490a-8ae8-6a56868feffb"/>
    <ds:schemaRef ds:uri="http://schemas.microsoft.com/office/2006/metadata/properties"/>
  </ds:schemaRefs>
</ds:datastoreItem>
</file>

<file path=customXml/itemProps3.xml><?xml version="1.0" encoding="utf-8"?>
<ds:datastoreItem xmlns:ds="http://schemas.openxmlformats.org/officeDocument/2006/customXml" ds:itemID="{7394B0BE-E7F0-4BDC-AC48-652F388140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7661</Words>
  <Characters>43671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dcterms:created xsi:type="dcterms:W3CDTF">2024-07-22T11:21:00Z</dcterms:created>
  <dcterms:modified xsi:type="dcterms:W3CDTF">2024-07-22T11:21:00Z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0x010100C672C6DDD88ABF47A81D669BB8E6E28E</vt:lpwstr>
  </property>
  <property fmtid="{D5CDD505-2E9C-101B-9397-08002B2CF9AE}" pid="3" name="ZOTERO_PREF_1">
    <vt:lpwstr>&lt;data data-version="3" zotero-version="6.0.36"&gt;&lt;session id="uCiQApib"/&gt;&lt;style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