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8E" w:rsidRPr="00962A6F" w:rsidRDefault="00962A6F" w:rsidP="00962A6F">
      <w:pPr>
        <w:jc w:val="center"/>
        <w:rPr>
          <w:rFonts w:ascii="Mulish" w:hAnsi="Mulish"/>
          <w:b/>
        </w:rPr>
      </w:pPr>
      <w:r w:rsidRPr="00962A6F">
        <w:rPr>
          <w:rFonts w:ascii="Mulish" w:hAnsi="Mulish"/>
          <w:b/>
        </w:rPr>
        <w:t>Unit 12 seminar preparation – Future of Machine Learning</w:t>
      </w:r>
    </w:p>
    <w:p w:rsidR="00962A6F" w:rsidRPr="00962A6F" w:rsidRDefault="002352E8" w:rsidP="00962A6F">
      <w:pPr>
        <w:rPr>
          <w:rFonts w:ascii="Mulish" w:hAnsi="Mulish"/>
        </w:rPr>
      </w:pPr>
      <w:r>
        <w:rPr>
          <w:rFonts w:ascii="Mulish" w:hAnsi="Mulish"/>
        </w:rPr>
        <w:t>Based on</w:t>
      </w:r>
      <w:r w:rsidR="00962A6F" w:rsidRPr="00962A6F">
        <w:rPr>
          <w:rFonts w:ascii="Mulish" w:hAnsi="Mulish"/>
          <w:i/>
        </w:rPr>
        <w:t xml:space="preserve"> Data fusion and machine learning for industrial prognosis: Trends and perspectives towards I</w:t>
      </w:r>
      <w:r>
        <w:rPr>
          <w:rFonts w:ascii="Mulish" w:hAnsi="Mulish"/>
          <w:i/>
        </w:rPr>
        <w:t xml:space="preserve">ndustry 4.0. Information Fusion </w:t>
      </w:r>
      <w:r w:rsidR="00962A6F">
        <w:rPr>
          <w:rFonts w:ascii="Mulish" w:hAnsi="Mulish"/>
          <w:i/>
        </w:rPr>
        <w:fldChar w:fldCharType="begin"/>
      </w:r>
      <w:r w:rsidR="00962A6F">
        <w:rPr>
          <w:rFonts w:ascii="Mulish" w:hAnsi="Mulish"/>
          <w:i/>
        </w:rPr>
        <w:instrText xml:space="preserve"> ADDIN ZOTERO_ITEM CSL_CITATION {"citationID":"UQKTjSTJ","properties":{"formattedCitation":"(Diez-Olivan et al., 2019)","plainCitation":"(Diez-Olivan et al., 2019)","noteIndex":0},"citationItems":[{"id":20326,"uris":["http://zotero.org/users/5813034/items/U5HFAM4L"],"itemData":{"id":20326,"type":"article-journal","container-title":"Information Fusion","DOI":"10.1016/j.inffus.2018.10.005","ISSN":"15662535","journalAbbreviation":"Information Fusion","language":"en","page":"92-111","source":"DOI.org (Crossref)","title":"Data fusion and machine learning for industrial prognosis: Trends and perspectives towards Industry 4.0","title-short":"Data fusion and machine learning for industrial prognosis","volume":"50","author":[{"family":"Diez-Olivan","given":"Alberto"},{"family":"Del Ser","given":"Javier"},{"family":"Galar","given":"Diego"},{"family":"Sierra","given":"Basilio"}],"issued":{"date-parts":[["2019",10]]}}}],"schema":"https://github.com/citation-style-language/schema/raw/master/csl-citation.json"} </w:instrText>
      </w:r>
      <w:r w:rsidR="00962A6F">
        <w:rPr>
          <w:rFonts w:ascii="Mulish" w:hAnsi="Mulish"/>
          <w:i/>
        </w:rPr>
        <w:fldChar w:fldCharType="separate"/>
      </w:r>
      <w:r w:rsidR="00962A6F" w:rsidRPr="00962A6F">
        <w:rPr>
          <w:rFonts w:ascii="Mulish" w:hAnsi="Mulish"/>
        </w:rPr>
        <w:t>(</w:t>
      </w:r>
      <w:proofErr w:type="spellStart"/>
      <w:r w:rsidR="00962A6F" w:rsidRPr="00962A6F">
        <w:rPr>
          <w:rFonts w:ascii="Mulish" w:hAnsi="Mulish"/>
        </w:rPr>
        <w:t>Diez-Olivan</w:t>
      </w:r>
      <w:proofErr w:type="spellEnd"/>
      <w:r w:rsidR="00962A6F" w:rsidRPr="00962A6F">
        <w:rPr>
          <w:rFonts w:ascii="Mulish" w:hAnsi="Mulish"/>
        </w:rPr>
        <w:t xml:space="preserve"> et al., 2019)</w:t>
      </w:r>
      <w:r w:rsidR="00962A6F">
        <w:rPr>
          <w:rFonts w:ascii="Mulish" w:hAnsi="Mulish"/>
          <w:i/>
        </w:rPr>
        <w:fldChar w:fldCharType="end"/>
      </w:r>
    </w:p>
    <w:p w:rsidR="00962A6F" w:rsidRPr="00962A6F" w:rsidRDefault="00962A6F" w:rsidP="00962A6F">
      <w:pPr>
        <w:rPr>
          <w:rFonts w:ascii="Mulish" w:hAnsi="Mulish"/>
        </w:rPr>
      </w:pPr>
    </w:p>
    <w:p w:rsidR="00962A6F" w:rsidRPr="00962A6F" w:rsidRDefault="00962A6F" w:rsidP="00962A6F">
      <w:pPr>
        <w:rPr>
          <w:rFonts w:ascii="Mulish" w:hAnsi="Mulish"/>
          <w:i/>
        </w:rPr>
      </w:pPr>
      <w:r w:rsidRPr="00962A6F">
        <w:rPr>
          <w:rFonts w:ascii="Mulish" w:hAnsi="Mulish"/>
          <w:i/>
        </w:rPr>
        <w:t xml:space="preserve">1. </w:t>
      </w:r>
      <w:r w:rsidRPr="00962A6F">
        <w:rPr>
          <w:rFonts w:ascii="Mulish" w:hAnsi="Mulish"/>
          <w:i/>
        </w:rPr>
        <w:t>Select one from (descriptive/predictive/prescriptive) of prognostic machine learning model used in industry 4.0.</w:t>
      </w:r>
    </w:p>
    <w:p w:rsidR="00962A6F" w:rsidRPr="00962A6F" w:rsidRDefault="00962A6F" w:rsidP="00962A6F">
      <w:pPr>
        <w:pStyle w:val="ListParagraph"/>
        <w:numPr>
          <w:ilvl w:val="0"/>
          <w:numId w:val="1"/>
        </w:numPr>
        <w:rPr>
          <w:rFonts w:ascii="Mulish" w:hAnsi="Mulish"/>
        </w:rPr>
      </w:pPr>
      <w:r w:rsidRPr="00962A6F">
        <w:rPr>
          <w:rFonts w:ascii="Mulish" w:hAnsi="Mulish"/>
        </w:rPr>
        <w:t>Prescriptive models</w:t>
      </w:r>
    </w:p>
    <w:p w:rsidR="00962A6F" w:rsidRPr="00962A6F" w:rsidRDefault="00962A6F" w:rsidP="00962A6F">
      <w:pPr>
        <w:rPr>
          <w:rFonts w:ascii="Mulish" w:hAnsi="Mulish"/>
          <w:i/>
        </w:rPr>
      </w:pPr>
      <w:r>
        <w:rPr>
          <w:rFonts w:ascii="Mulish" w:hAnsi="Mulish"/>
          <w:i/>
        </w:rPr>
        <w:t xml:space="preserve">2. </w:t>
      </w:r>
      <w:r w:rsidRPr="00962A6F">
        <w:rPr>
          <w:rFonts w:ascii="Mulish" w:hAnsi="Mulish"/>
          <w:i/>
        </w:rPr>
        <w:t>Provide a rationale for your selection.</w:t>
      </w:r>
    </w:p>
    <w:p w:rsidR="00962A6F" w:rsidRPr="00962A6F" w:rsidRDefault="00962A6F" w:rsidP="00962A6F">
      <w:pPr>
        <w:pStyle w:val="ListParagraph"/>
        <w:numPr>
          <w:ilvl w:val="0"/>
          <w:numId w:val="1"/>
        </w:numPr>
        <w:rPr>
          <w:rFonts w:ascii="Mulish" w:hAnsi="Mulish"/>
        </w:rPr>
      </w:pPr>
      <w:r w:rsidRPr="00962A6F">
        <w:rPr>
          <w:rFonts w:ascii="Mulish" w:hAnsi="Mulish"/>
        </w:rPr>
        <w:t xml:space="preserve">Descriptive and predictive models are already well established and can be achieved with conventional statistical methods; prescriptive models offer the most innovative </w:t>
      </w:r>
      <w:r>
        <w:rPr>
          <w:rFonts w:ascii="Mulish" w:hAnsi="Mulish"/>
        </w:rPr>
        <w:t>insights and are probably the closest to what one could consider “general” AI</w:t>
      </w:r>
    </w:p>
    <w:p w:rsidR="00962A6F" w:rsidRPr="00962A6F" w:rsidRDefault="00962A6F" w:rsidP="00962A6F">
      <w:pPr>
        <w:rPr>
          <w:rFonts w:ascii="Mulish" w:hAnsi="Mulish"/>
          <w:i/>
        </w:rPr>
      </w:pPr>
      <w:r w:rsidRPr="00962A6F">
        <w:rPr>
          <w:rFonts w:ascii="Mulish" w:hAnsi="Mulish"/>
          <w:i/>
        </w:rPr>
        <w:t xml:space="preserve">3. </w:t>
      </w:r>
      <w:r w:rsidRPr="00962A6F">
        <w:rPr>
          <w:rFonts w:ascii="Mulish" w:hAnsi="Mulish"/>
          <w:i/>
        </w:rPr>
        <w:t>Discuss the impact of your selection in an industry/sector of your choice.</w:t>
      </w:r>
    </w:p>
    <w:p w:rsidR="00962A6F" w:rsidRDefault="00177FAC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Prescriptive models in healthcare: assign best treatment choice in a given circumstance, based on the available data</w:t>
      </w:r>
    </w:p>
    <w:p w:rsidR="00177FAC" w:rsidRDefault="00177FAC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Mimics clinical decision making</w:t>
      </w:r>
      <w:r w:rsidR="007927A4">
        <w:rPr>
          <w:rFonts w:ascii="Mulish" w:hAnsi="Mulish"/>
        </w:rPr>
        <w:t>, currently the preserve of humans, while other actions such as description and prognosis can already be achieved by algorithms; this is possibly due to the inherent challenges in prescribing/choosing the most appropriate treatment, and also assigning accountability</w:t>
      </w:r>
    </w:p>
    <w:p w:rsidR="007927A4" w:rsidRDefault="007927A4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Models difficult to build due to lack of digitisation in industry (similarly in healthcare), but this is improving with electronic health records and data linkage</w:t>
      </w:r>
      <w:r w:rsidR="00FB2466">
        <w:rPr>
          <w:rFonts w:ascii="Mulish" w:hAnsi="Mulish"/>
        </w:rPr>
        <w:t xml:space="preserve"> – rise of Digital Twins</w:t>
      </w:r>
      <w:bookmarkStart w:id="0" w:name="_GoBack"/>
      <w:bookmarkEnd w:id="0"/>
    </w:p>
    <w:p w:rsidR="007927A4" w:rsidRDefault="007927A4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However, causality is extremely difficult to ascertain</w:t>
      </w:r>
    </w:p>
    <w:p w:rsidR="00A07259" w:rsidRDefault="00A07259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 xml:space="preserve">Model development also depends on the performance metric used (probability of event, cost, </w:t>
      </w:r>
      <w:proofErr w:type="spellStart"/>
      <w:r>
        <w:rPr>
          <w:rFonts w:ascii="Mulish" w:hAnsi="Mulish"/>
        </w:rPr>
        <w:t>etc</w:t>
      </w:r>
      <w:proofErr w:type="spellEnd"/>
      <w:r>
        <w:rPr>
          <w:rFonts w:ascii="Mulish" w:hAnsi="Mulish"/>
        </w:rPr>
        <w:t>)</w:t>
      </w:r>
    </w:p>
    <w:p w:rsidR="00A07259" w:rsidRDefault="00A07259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Some factors that determine optimal choice may be difficult to replicate in data points, e.g. clinical intuition, general aspect of a person, or “non-obvious expert knowledge” about how best to approach a given choice</w:t>
      </w:r>
    </w:p>
    <w:p w:rsidR="00FB2466" w:rsidRDefault="00FB2466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In the industrial setting, algorithms used have included those inspired by evolutionary or biological processes (e.g. genetic, ant colony)</w:t>
      </w:r>
    </w:p>
    <w:p w:rsidR="00FB2466" w:rsidRDefault="00FB2466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Interesting application using “fuzzy logic”, which allows for variability in the underlying truth that the model holds (probabilistic rather than Boolean factors)</w:t>
      </w:r>
    </w:p>
    <w:p w:rsidR="00A07259" w:rsidRDefault="00A07259" w:rsidP="007927A4">
      <w:pPr>
        <w:pStyle w:val="ListParagraph"/>
        <w:numPr>
          <w:ilvl w:val="0"/>
          <w:numId w:val="1"/>
        </w:numPr>
        <w:rPr>
          <w:rFonts w:ascii="Mulish" w:hAnsi="Mulish"/>
        </w:rPr>
      </w:pPr>
      <w:r>
        <w:rPr>
          <w:rFonts w:ascii="Mulish" w:hAnsi="Mulish"/>
        </w:rPr>
        <w:t>Example applications: theatre scheduling, medical device replacement, dosing optimisation</w:t>
      </w:r>
    </w:p>
    <w:p w:rsidR="002352E8" w:rsidRDefault="002352E8" w:rsidP="002352E8">
      <w:pPr>
        <w:rPr>
          <w:rFonts w:ascii="Mulish" w:hAnsi="Mulish"/>
        </w:rPr>
      </w:pPr>
    </w:p>
    <w:p w:rsidR="002352E8" w:rsidRPr="002352E8" w:rsidRDefault="002352E8" w:rsidP="002352E8">
      <w:pPr>
        <w:rPr>
          <w:rFonts w:ascii="Mulish" w:hAnsi="Mulish"/>
          <w:b/>
        </w:rPr>
      </w:pPr>
      <w:r w:rsidRPr="002352E8">
        <w:rPr>
          <w:rFonts w:ascii="Mulish" w:hAnsi="Mulish"/>
          <w:b/>
        </w:rPr>
        <w:t>References:</w:t>
      </w:r>
    </w:p>
    <w:p w:rsidR="002352E8" w:rsidRPr="002352E8" w:rsidRDefault="002352E8" w:rsidP="002352E8">
      <w:pPr>
        <w:pStyle w:val="Bibliography"/>
        <w:rPr>
          <w:rFonts w:ascii="Mulish" w:hAnsi="Mulish"/>
        </w:rPr>
      </w:pPr>
      <w:r>
        <w:rPr>
          <w:rFonts w:ascii="Mulish" w:hAnsi="Mulish"/>
          <w:b/>
        </w:rPr>
        <w:fldChar w:fldCharType="begin"/>
      </w:r>
      <w:r>
        <w:rPr>
          <w:rFonts w:ascii="Mulish" w:hAnsi="Mulish"/>
          <w:b/>
        </w:rPr>
        <w:instrText xml:space="preserve"> ADDIN ZOTERO_BIBL {"uncited":[],"omitted":[],"custom":[]} CSL_BIBLIOGRAPHY </w:instrText>
      </w:r>
      <w:r>
        <w:rPr>
          <w:rFonts w:ascii="Mulish" w:hAnsi="Mulish"/>
          <w:b/>
        </w:rPr>
        <w:fldChar w:fldCharType="separate"/>
      </w:r>
      <w:proofErr w:type="spellStart"/>
      <w:r w:rsidRPr="002352E8">
        <w:rPr>
          <w:rFonts w:ascii="Mulish" w:hAnsi="Mulish"/>
        </w:rPr>
        <w:t>Diez-Olivan</w:t>
      </w:r>
      <w:proofErr w:type="spellEnd"/>
      <w:r w:rsidRPr="002352E8">
        <w:rPr>
          <w:rFonts w:ascii="Mulish" w:hAnsi="Mulish"/>
        </w:rPr>
        <w:t xml:space="preserve">, A., Del </w:t>
      </w:r>
      <w:proofErr w:type="spellStart"/>
      <w:r w:rsidRPr="002352E8">
        <w:rPr>
          <w:rFonts w:ascii="Mulish" w:hAnsi="Mulish"/>
        </w:rPr>
        <w:t>Ser</w:t>
      </w:r>
      <w:proofErr w:type="spellEnd"/>
      <w:r w:rsidRPr="002352E8">
        <w:rPr>
          <w:rFonts w:ascii="Mulish" w:hAnsi="Mulish"/>
        </w:rPr>
        <w:t xml:space="preserve">, J., </w:t>
      </w:r>
      <w:proofErr w:type="spellStart"/>
      <w:r w:rsidRPr="002352E8">
        <w:rPr>
          <w:rFonts w:ascii="Mulish" w:hAnsi="Mulish"/>
        </w:rPr>
        <w:t>Galar</w:t>
      </w:r>
      <w:proofErr w:type="spellEnd"/>
      <w:r w:rsidRPr="002352E8">
        <w:rPr>
          <w:rFonts w:ascii="Mulish" w:hAnsi="Mulish"/>
        </w:rPr>
        <w:t xml:space="preserve">, D. &amp; Sierra, B. (2019) ‘Data fusion and machine learning for industrial prognosis: Trends and perspectives towards Industry 4.0’, </w:t>
      </w:r>
      <w:r w:rsidRPr="002352E8">
        <w:rPr>
          <w:rFonts w:ascii="Mulish" w:hAnsi="Mulish"/>
          <w:i/>
          <w:iCs/>
        </w:rPr>
        <w:t>Information Fusion</w:t>
      </w:r>
      <w:r w:rsidRPr="002352E8">
        <w:rPr>
          <w:rFonts w:ascii="Mulish" w:hAnsi="Mulish"/>
        </w:rPr>
        <w:t>, 50, pp. 92–111. Available from: https://doi.org/10.1016/j.inffus.2018.10.005.</w:t>
      </w:r>
    </w:p>
    <w:p w:rsidR="002352E8" w:rsidRPr="002352E8" w:rsidRDefault="002352E8" w:rsidP="002352E8">
      <w:pPr>
        <w:rPr>
          <w:rFonts w:ascii="Mulish" w:hAnsi="Mulish"/>
          <w:b/>
        </w:rPr>
      </w:pPr>
      <w:r>
        <w:rPr>
          <w:rFonts w:ascii="Mulish" w:hAnsi="Mulish"/>
          <w:b/>
        </w:rPr>
        <w:fldChar w:fldCharType="end"/>
      </w:r>
    </w:p>
    <w:p w:rsidR="00962A6F" w:rsidRPr="00962A6F" w:rsidRDefault="00962A6F" w:rsidP="00962A6F">
      <w:pPr>
        <w:rPr>
          <w:rFonts w:ascii="Mulish" w:hAnsi="Mulish"/>
        </w:rPr>
      </w:pPr>
    </w:p>
    <w:sectPr w:rsidR="00962A6F" w:rsidRPr="0096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152AA"/>
    <w:multiLevelType w:val="hybridMultilevel"/>
    <w:tmpl w:val="5EFC71CC"/>
    <w:lvl w:ilvl="0" w:tplc="18908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6F"/>
    <w:rsid w:val="00106A73"/>
    <w:rsid w:val="00177FAC"/>
    <w:rsid w:val="002352E8"/>
    <w:rsid w:val="00646B9B"/>
    <w:rsid w:val="006C627E"/>
    <w:rsid w:val="007927A4"/>
    <w:rsid w:val="00962A6F"/>
    <w:rsid w:val="00A07259"/>
    <w:rsid w:val="00A83F8E"/>
    <w:rsid w:val="00D01FF5"/>
    <w:rsid w:val="00FB2466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89C"/>
  <w15:chartTrackingRefBased/>
  <w15:docId w15:val="{862521CE-F73D-4317-94FE-F23DBA92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9B"/>
    <w:pPr>
      <w:keepNext/>
      <w:keepLines/>
      <w:spacing w:before="40" w:after="0"/>
      <w:outlineLvl w:val="1"/>
    </w:pPr>
    <w:rPr>
      <w:rFonts w:ascii="Mulish" w:eastAsiaTheme="majorEastAsia" w:hAnsi="Mulish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6B9B"/>
    <w:rPr>
      <w:rFonts w:ascii="Mulish" w:eastAsiaTheme="majorEastAsia" w:hAnsi="Mulish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A6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352E8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4</cp:revision>
  <dcterms:created xsi:type="dcterms:W3CDTF">2024-12-23T17:17:00Z</dcterms:created>
  <dcterms:modified xsi:type="dcterms:W3CDTF">2024-12-23T17:49:00Z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id="yLcISqhx"/&gt;&lt;style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