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C4885" w14:textId="77777777" w:rsidR="00DE3202" w:rsidRDefault="00DE3202" w:rsidP="008C28E1">
      <w:pPr>
        <w:pStyle w:val="Title"/>
      </w:pPr>
      <w:r w:rsidRPr="00DE3202">
        <w:t>Machine Learning Approaches for Medication Safety Analysis</w:t>
      </w:r>
    </w:p>
    <w:p w14:paraId="471CCF70" w14:textId="77777777" w:rsidR="009D4E51" w:rsidRPr="009D4E51" w:rsidRDefault="009D4E51" w:rsidP="008C28E1">
      <w:pPr>
        <w:pStyle w:val="Heading1"/>
      </w:pPr>
      <w:r w:rsidRPr="009D4E51">
        <w:t>Introduction</w:t>
      </w:r>
    </w:p>
    <w:p w14:paraId="2C492567" w14:textId="1A6ADC56" w:rsidR="00647AE6" w:rsidRPr="00647AE6" w:rsidRDefault="00647AE6" w:rsidP="00647AE6">
      <w:r w:rsidRPr="00647AE6">
        <w:t xml:space="preserve">Ensuring the safe use of medicines is a core </w:t>
      </w:r>
      <w:r w:rsidR="00B572B4">
        <w:t>component</w:t>
      </w:r>
      <w:r w:rsidRPr="00647AE6">
        <w:t xml:space="preserve"> of healthcare. Adverse drug events (ADEs), adverse drug reactions (ADRs), medication errors, and harmful drug–drug interactions (DDIs) remain major causes of preventable morbidity, mortality, and cost</w:t>
      </w:r>
      <w:r w:rsidR="00B572B4">
        <w:t>s</w:t>
      </w:r>
      <w:r w:rsidRPr="00647AE6">
        <w:t xml:space="preserve"> worldwide. The World Health Organization identifies medication-related harm as a leading safety concern, estimating that medication errors alone cost health systems billions annually (World Health Organization, 2024). In hospitalised patients, ADEs are associated with longer stays, increased readmissions, and higher mortality (Patel </w:t>
      </w:r>
      <w:r w:rsidRPr="00647AE6">
        <w:rPr>
          <w:i/>
          <w:iCs/>
        </w:rPr>
        <w:t>et al</w:t>
      </w:r>
      <w:r w:rsidRPr="00647AE6">
        <w:t xml:space="preserve">., 2023). </w:t>
      </w:r>
    </w:p>
    <w:p w14:paraId="0D2CB82A" w14:textId="6F1D2D4F" w:rsidR="00647AE6" w:rsidRPr="00647AE6" w:rsidRDefault="00B572B4" w:rsidP="00647AE6">
      <w:r w:rsidRPr="00647AE6">
        <w:t>Reducing medication-related harm has therefore become a global priority.</w:t>
      </w:r>
      <w:r>
        <w:t xml:space="preserve"> </w:t>
      </w:r>
      <w:r w:rsidR="00647AE6" w:rsidRPr="00647AE6">
        <w:t xml:space="preserve">Traditional pharmacovigilance systems </w:t>
      </w:r>
      <w:r w:rsidR="008D7817">
        <w:t xml:space="preserve">(e.g. </w:t>
      </w:r>
      <w:r w:rsidR="00647AE6" w:rsidRPr="00647AE6">
        <w:t xml:space="preserve">spontaneous reporting </w:t>
      </w:r>
      <w:r w:rsidR="003678F6">
        <w:t>schemes</w:t>
      </w:r>
      <w:r w:rsidR="00647AE6" w:rsidRPr="00647AE6">
        <w:t>, manual chart reviews, and audits</w:t>
      </w:r>
      <w:r w:rsidR="008D7817">
        <w:t>)</w:t>
      </w:r>
      <w:r w:rsidR="00647AE6" w:rsidRPr="00647AE6">
        <w:t xml:space="preserve"> have enabled detection of important </w:t>
      </w:r>
      <w:r>
        <w:t xml:space="preserve">and yet undetected safety </w:t>
      </w:r>
      <w:r w:rsidR="00647AE6" w:rsidRPr="00647AE6">
        <w:t xml:space="preserve">concerns. </w:t>
      </w:r>
      <w:r>
        <w:t>Nonetheless,</w:t>
      </w:r>
      <w:r w:rsidR="00647AE6" w:rsidRPr="00647AE6">
        <w:t xml:space="preserve"> these systems face enduring limitations: they are passive, </w:t>
      </w:r>
      <w:r w:rsidR="003678F6" w:rsidRPr="00647AE6">
        <w:t>resource-intensive</w:t>
      </w:r>
      <w:r w:rsidR="003678F6">
        <w:t xml:space="preserve">, and </w:t>
      </w:r>
      <w:r w:rsidR="003678F6" w:rsidRPr="00647AE6">
        <w:t>retrospective</w:t>
      </w:r>
      <w:r w:rsidR="003678F6">
        <w:t>, and</w:t>
      </w:r>
      <w:r w:rsidR="003678F6" w:rsidRPr="00647AE6">
        <w:t xml:space="preserve"> </w:t>
      </w:r>
      <w:r w:rsidR="00647AE6" w:rsidRPr="00647AE6">
        <w:t xml:space="preserve">underreporting is common (Bate and Evans, 2009; Kim </w:t>
      </w:r>
      <w:r w:rsidR="00647AE6" w:rsidRPr="00647AE6">
        <w:rPr>
          <w:i/>
          <w:iCs/>
        </w:rPr>
        <w:t>et al</w:t>
      </w:r>
      <w:r w:rsidR="00647AE6" w:rsidRPr="00647AE6">
        <w:t>., 2022). The expansion of digital health infrastructures has created opportunities to address these shortcomings. Electronic health records (EHRs), claims databases, registries, and social media now provide large-scale, real-world data</w:t>
      </w:r>
      <w:r w:rsidR="007B5820">
        <w:t xml:space="preserve"> (RWD)</w:t>
      </w:r>
      <w:r w:rsidR="003678F6">
        <w:t xml:space="preserve">, but these </w:t>
      </w:r>
      <w:r w:rsidR="00647AE6" w:rsidRPr="00647AE6">
        <w:t xml:space="preserve">data are heterogeneous, high-dimensional, and often unstructured, posing challenges for traditional approaches (Wong </w:t>
      </w:r>
      <w:r w:rsidR="00647AE6" w:rsidRPr="00647AE6">
        <w:rPr>
          <w:i/>
          <w:iCs/>
        </w:rPr>
        <w:t>et al</w:t>
      </w:r>
      <w:r w:rsidR="00647AE6" w:rsidRPr="00647AE6">
        <w:t>., 2022).</w:t>
      </w:r>
    </w:p>
    <w:p w14:paraId="07A1CB46" w14:textId="7A82AC0C" w:rsidR="00647AE6" w:rsidRPr="00647AE6" w:rsidRDefault="00647AE6" w:rsidP="00647AE6">
      <w:r w:rsidRPr="00647AE6">
        <w:t>Machine learning (ML), a subset of artificial intelligence (AI), offers new opportunities. By learning patterns from data, ML methods can enhance detection, prediction, and prevention of medication-related harms (Jordan and Mitchell, 2015). They differ from hypothesis-driven, rule-based approaches by enabling discovery of novel associations, accommodating complex data, and providing predictive outputs in real</w:t>
      </w:r>
      <w:r w:rsidR="00B572B4">
        <w:t>-</w:t>
      </w:r>
      <w:r w:rsidRPr="00647AE6">
        <w:t>time (</w:t>
      </w:r>
      <w:proofErr w:type="spellStart"/>
      <w:r w:rsidRPr="00647AE6">
        <w:t>Deimazar</w:t>
      </w:r>
      <w:proofErr w:type="spellEnd"/>
      <w:r w:rsidRPr="00647AE6">
        <w:t xml:space="preserve"> and </w:t>
      </w:r>
      <w:proofErr w:type="spellStart"/>
      <w:r w:rsidRPr="00647AE6">
        <w:t>Sheikhtaheri</w:t>
      </w:r>
      <w:proofErr w:type="spellEnd"/>
      <w:r w:rsidRPr="00647AE6">
        <w:t>, 2023). This essay reviews the current state of ML in medication safety analysis. It considers methodological foundations, explores applications, and critically evaluates opportunities and challenges, highlighting the promise of ML to complement traditional pharmacovigilance while recognising the need for robust validation, interpretability, and regulatory oversight.</w:t>
      </w:r>
    </w:p>
    <w:p w14:paraId="49EF0B2B" w14:textId="15C3CD38" w:rsidR="009D4E51" w:rsidRPr="009D4E51" w:rsidRDefault="009D4E51" w:rsidP="008C28E1">
      <w:pPr>
        <w:pStyle w:val="Heading1"/>
      </w:pPr>
      <w:r w:rsidRPr="009D4E51">
        <w:t xml:space="preserve">Background </w:t>
      </w:r>
    </w:p>
    <w:p w14:paraId="728C52A0" w14:textId="60BD9C69" w:rsidR="009D4E51" w:rsidRPr="009D4E51" w:rsidRDefault="009D4E51" w:rsidP="008C28E1">
      <w:r w:rsidRPr="009D4E51">
        <w:t>Pharmacovigilance systems have historically relied on spontaneous reporting systems (SRS), such as the FDA’s Adverse Event Reporting System</w:t>
      </w:r>
      <w:r w:rsidR="003678F6">
        <w:t>,</w:t>
      </w:r>
      <w:r w:rsidRPr="009D4E51">
        <w:t xml:space="preserve"> and WHO’s </w:t>
      </w:r>
      <w:proofErr w:type="spellStart"/>
      <w:r w:rsidRPr="009D4E51">
        <w:t>VigiBase</w:t>
      </w:r>
      <w:proofErr w:type="spellEnd"/>
      <w:r w:rsidRPr="009D4E51">
        <w:t xml:space="preserve">. These systems have successfully identified safety concerns that were not apparent in clinical trials, such as </w:t>
      </w:r>
      <w:r w:rsidR="007111EA">
        <w:t>rhabdomyolysis</w:t>
      </w:r>
      <w:r w:rsidRPr="009D4E51">
        <w:t xml:space="preserve"> risks associated with </w:t>
      </w:r>
      <w:r w:rsidR="007111EA">
        <w:t xml:space="preserve">cerivastatin </w:t>
      </w:r>
      <w:r w:rsidR="007111EA">
        <w:fldChar w:fldCharType="begin"/>
      </w:r>
      <w:r w:rsidR="007111EA">
        <w:instrText xml:space="preserve"> ADDIN ZOTERO_ITEM CSL_CITATION {"citationID":"QGUh69zf","properties":{"formattedCitation":"(Bate and Evans, 2009)","plainCitation":"(Bate and Evans, 2009)","noteIndex":0},"citationItems":[{"id":12298,"uris":["http://zotero.org/users/5813034/items/D94ZZG4T"],"itemData":{"id":12298,"type":"article-journal","abstract":"Quantitative methods are increasingly used to analyse spontaneous reports. We describe the core concepts behind the most common methods, the proportional reporting ratio (PRR), reporting odds ratio (ROR), information component (IC) and empirical Bayes geometric mean (EBGM). We discuss the role of Bayesian shrinkage in screening spontaneous reports, the importance of changes over time in screening the properties of the measures. Additionally we discuss three major areas of controversy and ongoing research: stratification, method evaluation and implementation. Finally we give some suggestions as to where emerging research is likely to lead. Copyright © 2009 John Wiley &amp; Sons, Ltd.","container-title":"Pharmacoepidemiology and Drug Safety","DOI":"10.1002/pds.1742","ISSN":"1099-1557","issue":"6","language":"en","license":"Copyright © 2009 John Wiley &amp; Sons, Ltd.","note":"_eprint: https://onlinelibrary.wiley.com/doi/pdf/10.1002/pds.1742","page":"427-436","source":"Wiley Online Library","title":"Quantitative signal detection using spontaneous ADR reporting","volume":"18","author":[{"family":"Bate","given":"A."},{"family":"Evans","given":"S. J. W."}],"issued":{"date-parts":[["2009"]]}}}],"schema":"https://github.com/citation-style-language/schema/raw/master/csl-citation.json"} </w:instrText>
      </w:r>
      <w:r w:rsidR="007111EA">
        <w:fldChar w:fldCharType="separate"/>
      </w:r>
      <w:r w:rsidR="007111EA" w:rsidRPr="007111EA">
        <w:rPr>
          <w:rFonts w:ascii="Aptos" w:hAnsi="Aptos"/>
        </w:rPr>
        <w:t>(Bate and Evans, 2009)</w:t>
      </w:r>
      <w:r w:rsidR="007111EA">
        <w:fldChar w:fldCharType="end"/>
      </w:r>
      <w:r w:rsidRPr="009D4E51">
        <w:t xml:space="preserve">. However, </w:t>
      </w:r>
      <w:r w:rsidR="00911423">
        <w:t xml:space="preserve">it is estimated </w:t>
      </w:r>
      <w:r w:rsidRPr="009D4E51">
        <w:t>that fewer than 10% of ADRs are reported</w:t>
      </w:r>
      <w:r w:rsidR="007111EA">
        <w:t xml:space="preserve"> </w:t>
      </w:r>
      <w:r w:rsidR="007111EA">
        <w:fldChar w:fldCharType="begin"/>
      </w:r>
      <w:r w:rsidR="007111EA">
        <w:instrText xml:space="preserve"> ADDIN ZOTERO_ITEM CSL_CITATION {"citationID":"y5w7G9eJ","properties":{"formattedCitation":"(Alomar {\\i{}et al.}, 2020)","plainCitation":"(Alomar et al., 2020)","noteIndex":0},"citationItems":[{"id":12301,"uris":["http://zotero.org/users/5813034/items/VE89H6ZC"],"itemData":{"id":12301,"type":"article-journal","abstract":"Background:\nTo highlight the importance of spontaneous reporting programs in post marketing surveillance of medicines. Authors also aimed at providing various dimensions of spontaneous programs, including the strengths and weakness, and providing an insight on the future prospects of pharmacovigilance systems.\n\nMethods:\nVarious literature related to post marketing surveillance and spontaneous reporting programs were reviewed and the relevant ones highlighting the strengths and weaknesses are summarized. A balance of information on strengths and weaknesses is listed. The health professionals’ awareness regarding existing spontaneous reporting programs is highlighted. Future prospects of pharmacovigilance are discussed.\n\nResults:\nThough beneficial, spontaneous reporting programs encounter several limitations and difficulties in diagnosing adverse drug reaction. Under-reporting and bias are major challenges. Online signal detection tools and innovative methods are needed to strengthen the spontaneous reporting programs. We provide the various issues to be considered while depending on spontaneous reporting programs as a method of post marketing surveillance.\n\nConclusion:\nTo strengthen the spontaneous reporting programs as an effective post marketing surveillance method, more awareness among health professionals and innovative strategies is needed. Integrating pharmacogenetic data can be a potential aspect of future pharmacovigilance.\n\nPlain language summary\nMonitoring adverse effects of marketed medicines through reporting by healthcare professionals and its challenges and way forward\n\nIntroduction:\nThis article highlights the importance of safety monitoring of medicines after they are launched in the market, mainly through reporting by healthcare professionals. We also highlight the strengths and weaknesses, and provide an insight on the future prospects of pharmacovigilance systems.\n\nMethods:\nVarious literature related to the topic were reviewed and the relevant ones highlighting the strengths and weaknesses are summarized. A balance of information on strengths and weaknesses is listed. Health professionals’ awareness regarding existing programs on reporting safety of medicines is highlighted.\n\nResults:\nThough beneficial, reporting of adverse effects by healthcare professionals who deal with patient lacks clarity in diagnosing the adverse effects. Under-reporting and bias are the major challenges. Online software is needed to strengthen reporting by healthcare professionals. We list the various issues to be considered while depending on healthcare professionals’ reporting of adverse effects as a method of post marketing surveillance.\n\nConclusion:\nTo strengthen medicine safety monitoring and reporting by healthcare professionals, more awareness among health professionals and innovative strategies are needed. Integrating the genetic data of patients can be beneficial in predicting adverse effects, therefore avoiding them and enhancing safe prescribing and dispensing by healthcare professionals.","container-title":"Therapeutic Advances in Drug Safety","DOI":"10.1177/2042098620938595","ISSN":"2042-0986","journalAbbreviation":"Ther Adv Drug Saf","note":"PMID: 32843958\nPMCID: PMC7418468","page":"2042098620938595","source":"PubMed Central","title":"Post marketing surveillance of suspected adverse drug reactions through spontaneous reporting: current status, challenges and the future","title-short":"Post marketing surveillance of suspected adverse drug reactions through spontaneous reporting","volume":"11","author":[{"family":"Alomar","given":"Muaed"},{"family":"Tawfiq","given":"Ali M"},{"family":"Hassan","given":"Nageeb"},{"family":"Palaian","given":"Subish"}],"issued":{"date-parts":[["2020",8,10]]}}}],"schema":"https://github.com/citation-style-language/schema/raw/master/csl-citation.json"} </w:instrText>
      </w:r>
      <w:r w:rsidR="007111EA">
        <w:fldChar w:fldCharType="separate"/>
      </w:r>
      <w:r w:rsidR="007111EA" w:rsidRPr="007111EA">
        <w:rPr>
          <w:rFonts w:ascii="Aptos" w:hAnsi="Aptos" w:cs="Times New Roman"/>
          <w:kern w:val="0"/>
        </w:rPr>
        <w:t xml:space="preserve">(Alomar </w:t>
      </w:r>
      <w:r w:rsidR="007111EA" w:rsidRPr="007111EA">
        <w:rPr>
          <w:rFonts w:ascii="Aptos" w:hAnsi="Aptos" w:cs="Times New Roman"/>
          <w:i/>
          <w:iCs/>
          <w:kern w:val="0"/>
        </w:rPr>
        <w:t>et al.</w:t>
      </w:r>
      <w:r w:rsidR="007111EA" w:rsidRPr="007111EA">
        <w:rPr>
          <w:rFonts w:ascii="Aptos" w:hAnsi="Aptos" w:cs="Times New Roman"/>
          <w:kern w:val="0"/>
        </w:rPr>
        <w:t>, 2020)</w:t>
      </w:r>
      <w:r w:rsidR="007111EA">
        <w:fldChar w:fldCharType="end"/>
      </w:r>
      <w:r w:rsidRPr="009D4E51">
        <w:t xml:space="preserve">. </w:t>
      </w:r>
      <w:r w:rsidR="00911423">
        <w:t>Moreover</w:t>
      </w:r>
      <w:r w:rsidRPr="009D4E51">
        <w:t>, SRS are prone to reporting biases, documentation</w:t>
      </w:r>
      <w:r w:rsidR="003678F6">
        <w:t xml:space="preserve"> inconsistencies</w:t>
      </w:r>
      <w:r w:rsidRPr="009D4E51">
        <w:t xml:space="preserve">, and </w:t>
      </w:r>
      <w:r w:rsidR="003678F6">
        <w:t>delayed signal recognition</w:t>
      </w:r>
      <w:r w:rsidR="007111EA">
        <w:t xml:space="preserve"> </w:t>
      </w:r>
      <w:r w:rsidR="007111EA">
        <w:fldChar w:fldCharType="begin"/>
      </w:r>
      <w:r w:rsidR="00857224">
        <w:instrText xml:space="preserve"> ADDIN ZOTERO_ITEM CSL_CITATION {"citationID":"e3wOal03","properties":{"formattedCitation":"(Noguchi, Tachi and Teramachi, 2021; Kim {\\i{}et al.}, 2022)","plainCitation":"(Noguchi, Tachi and Teramachi, 2021; Kim et al., 2022)","noteIndex":0},"citationItems":[{"id":12303,"uris":["http://zotero.org/users/5813034/items/3XQDY8IE"],"itemData":{"id":12303,"type":"article-journal","abstract":"Continuous evaluation of drug safety is needed following approval to determine adverse events (AEs) in patient populations with diverse backgrounds. Spontaneous reporting systems are an important source of information for the detection of AEs not identified in clinical trials and for safety assessments that reflect the real-world use of drugs in specific populations and clinical settings. The use of spontaneous reporting systems is expected to detect drug-related AEs early after the launch of a new drug. Spontaneous reporting systems do not contain data on the total number of patients that use a drug; therefore, signal detection by disproportionality analysis, focusing on differences in the ratio of AE reports, is frequently used. In recent years, new analyses have been devised, including signal detection methods focused on the difference in the time to onset of an AE, methods that consider the patient background and those that identify drug–drug interactions. However, unlike commonly used statistics, the results of these analyses are open to misinterpretation if the method and the characteristics of the spontaneous reporting system cannot be evaluated properly. Therefore, this review describes signal detection using data mining, considering traditional methods and the latest knowledge, and their limitations.","container-title":"Briefings in Bioinformatics","DOI":"10.1093/bib/bbab347","ISSN":"1477-4054","issue":"6","journalAbbreviation":"Brief Bioinform","page":"bbab347","source":"Silverchair","title":"Detection algorithms and attentive points of safety signal using spontaneous reporting systems as a clinical data source","volume":"22","author":[{"family":"Noguchi","given":"Yoshihiro"},{"family":"Tachi","given":"Tomoya"},{"family":"Teramachi","given":"Hitomi"}],"issued":{"date-parts":[["2021",11,1]]}}},{"id":7156,"uris":["http://zotero.org/users/5813034/items/4YCCUATW"],"itemData":{"id":7156,"type":"article-journal","abstract":"Background: Adverse drug reactions (ADRs) are unintended negative drug-induced responses. Determining the association between drugs and ADRs is crucial, and several methods have been proposed to demonstrate this association. This systematic review aimed to examine the analytical tools by considering original articles that utilized statistical and machine learning methods for detecting ADRs.\nMethods: A systematic literature review was conducted based on articles published between 2015 and 2020. The keywords used were statistical, machine learning, and deep learning methods for detecting ADR signals. The study was conducted according to the Preferred Reporting Items for Systematic Reviews and Meta-Analyses statement (PRISMA) guidelines.\nResults: We reviewed 72 articles, of which 51 and 21 addressed statistical and machine learning methods, respectively. Electronic medical record (EMR) data were exclusively analyzed using the regression method. For FDA Adverse Event Reporting System (FAERS) data, components of the disproportionality method were preferable. DrugBank was the most used database for machine learning. Other methods accounted for the highest and supervised methods accounted for the second highest.\nConclusions: Using the 72 main articles, this review provides guidelines on which databases are frequently utilized and which analysis methods can be connected. For statistical analysis, &gt;90% of the cases were analyzed by disproportionate or regression analysis with each spontaneous reporting system (SRS) data or electronic medical record (EMR) data; for machine learning research, however, there was a strong tendency to analyze various data combinations. Only half of the DrugBank database was occupied, and the k-nearest neighbor method accounted for the greatest proportion.","language":"en","source":"Zotero","title":"Analyzing adverse drug reaction using statistical and machine learning methods","URL":"https://journals.lww.com/md-journal/fulltext/2022/06240/analyzing_adverse_drug_reaction_using_statistical.30.aspx","author":[{"family":"Kim","given":"Hae Reong"},{"family":"Sung","given":"MinDong"},{"family":"Park","given":"Ji Ae"},{"family":"Jeong","given":"Kyeongseob"},{"family":"Kim","given":"Ho Heon"},{"family":"Lee","given":"Suehyun"},{"family":"Park","given":"Yu Rang"}],"issued":{"date-parts":[["2022"]]}}}],"schema":"https://github.com/citation-style-language/schema/raw/master/csl-citation.json"} </w:instrText>
      </w:r>
      <w:r w:rsidR="007111EA">
        <w:fldChar w:fldCharType="separate"/>
      </w:r>
      <w:r w:rsidR="00096CF4" w:rsidRPr="00096CF4">
        <w:rPr>
          <w:rFonts w:ascii="Aptos" w:hAnsi="Aptos" w:cs="Times New Roman"/>
          <w:kern w:val="0"/>
        </w:rPr>
        <w:t xml:space="preserve">(Noguchi, Tachi and Teramachi, 2021; Kim </w:t>
      </w:r>
      <w:r w:rsidR="00096CF4" w:rsidRPr="00096CF4">
        <w:rPr>
          <w:rFonts w:ascii="Aptos" w:hAnsi="Aptos" w:cs="Times New Roman"/>
          <w:i/>
          <w:iCs/>
          <w:kern w:val="0"/>
        </w:rPr>
        <w:t>et al.</w:t>
      </w:r>
      <w:r w:rsidR="00096CF4" w:rsidRPr="00096CF4">
        <w:rPr>
          <w:rFonts w:ascii="Aptos" w:hAnsi="Aptos" w:cs="Times New Roman"/>
          <w:kern w:val="0"/>
        </w:rPr>
        <w:t>, 2022)</w:t>
      </w:r>
      <w:r w:rsidR="007111EA">
        <w:fldChar w:fldCharType="end"/>
      </w:r>
      <w:r w:rsidRPr="009D4E51">
        <w:t xml:space="preserve">. </w:t>
      </w:r>
      <w:r w:rsidR="007B5820">
        <w:t>In turn, m</w:t>
      </w:r>
      <w:r w:rsidRPr="009D4E51">
        <w:t xml:space="preserve">anual chart reviews and institutional reporting mechanisms, while valuable, are labour-intensive, retrospective, and </w:t>
      </w:r>
      <w:r w:rsidR="007B5820">
        <w:t xml:space="preserve">have limited </w:t>
      </w:r>
      <w:r w:rsidRPr="009D4E51">
        <w:t xml:space="preserve">scope </w:t>
      </w:r>
      <w:r w:rsidR="00096CF4">
        <w:fldChar w:fldCharType="begin"/>
      </w:r>
      <w:r w:rsidR="00096CF4">
        <w:instrText xml:space="preserve"> ADDIN ZOTERO_ITEM CSL_CITATION {"citationID":"ZHzBlgvj","properties":{"formattedCitation":"(Deimazar and Sheikhtaheri, 2023)","plainCitation":"(Deimazar and Sheikhtaheri, 2023)","noteIndex":0},"citationItems":[{"id":12290,"uris":["http://zotero.org/users/5813034/items/UM5WCFUA"],"itemData":{"id":12290,"type":"article-journal","abstract":"Introduction\nIdentifying patient safety events using electronic health records (EHRs) and automated machine learning-based detection methods can help improve the efficiency and quality of healthcare service provision.\nObjective\nThis study aimed to systematically review machine learning-based methods and techniques, as well as their results for patient safety event management using EHRs.\nMethods\nWe reviewed the studies that focused on machine learning techniques, including automatic prediction and detection of patient safety events and medical errors through EHR analysis to manage patient safety events. The data were collected by searching Scopus, PubMed (Medline), Web of Science, EMBASE, and IEEE Xplore databases.\nResults\nAfter screening, 41 papers were reviewed. Support vector machine (SVM), random forest, conditional random field (CRF), and bidirectional long short-term memory with conditional random field (BiLSTM-CRF) algorithms were mostly applied to predict, identify, and classify patient safety events using EHRs; however, they had different performances. BiLSTM-CRF was employed in most of the studies to extract and identify concepts, e.g., adverse drug events (ADEs) and adverse drug reactions (ADRs), as well as relationships between drug and severity, drug and ADEs, drug and ADRs. Recurrent neural networks (RNN) and BiLSTM-CRF had the best results in detecting ADEs compared to other patient safety events. Linear classifiers and Naive Bayes (NB) had the highest performance for ADR detection. Logistic regression had the best results in detecting surgical site infections. According to the findings, the quality of articles has non-significantly improved in recent years, but they had low average scores.\nConclusions\nMachine learning can be useful in automatic detection and prediction of patient safety events. However, most of these algorithms have not yet been externally validated or prospectively tested. Therefore, further studies are required to improve the performance of these automated systems.","container-title":"International Journal of Medical Informatics","DOI":"10.1016/j.ijmedinf.2023.105246","ISSN":"1386-5056","journalAbbreviation":"International Journal of Medical Informatics","page":"105246","source":"ScienceDirect","title":"Machine learning models to detect and predict patient safety events using electronic health records: A systematic review","title-short":"Machine learning models to detect and predict patient safety events using electronic health records","volume":"180","author":[{"family":"Deimazar","given":"Ghasem"},{"family":"Sheikhtaheri","given":"Abbas"}],"issued":{"date-parts":[["2023",12,1]]}}}],"schema":"https://github.com/citation-style-language/schema/raw/master/csl-citation.json"} </w:instrText>
      </w:r>
      <w:r w:rsidR="00096CF4">
        <w:fldChar w:fldCharType="separate"/>
      </w:r>
      <w:r w:rsidR="00096CF4" w:rsidRPr="00096CF4">
        <w:rPr>
          <w:rFonts w:ascii="Aptos" w:hAnsi="Aptos"/>
        </w:rPr>
        <w:t>(Deimazar and Sheikhtaheri, 2023)</w:t>
      </w:r>
      <w:r w:rsidR="00096CF4">
        <w:fldChar w:fldCharType="end"/>
      </w:r>
      <w:r w:rsidRPr="009D4E51">
        <w:t>.</w:t>
      </w:r>
    </w:p>
    <w:p w14:paraId="0C4AB472" w14:textId="019149D8" w:rsidR="009D4E51" w:rsidRPr="009D4E51" w:rsidRDefault="007B5820" w:rsidP="008C28E1">
      <w:r>
        <w:lastRenderedPageBreak/>
        <w:t xml:space="preserve">The digital healthcare transformation </w:t>
      </w:r>
      <w:r w:rsidR="009D4E51" w:rsidRPr="009D4E51">
        <w:t xml:space="preserve">has expanded the data available for safety monitoring. EHRs capture longitudinal data on prescribing, diagnoses, laboratory results, and outcomes, while unstructured clinical narratives contain nuanced information not coded in structured fields </w:t>
      </w:r>
      <w:r w:rsidR="00FB2BCD">
        <w:fldChar w:fldCharType="begin"/>
      </w:r>
      <w:r w:rsidR="00FB2BCD">
        <w:instrText xml:space="preserve"> ADDIN ZOTERO_ITEM CSL_CITATION {"citationID":"A4P9pZJ8","properties":{"formattedCitation":"(Henry {\\i{}et al.}, 2019; Wong {\\i{}et al.}, 2022)","plainCitation":"(Henry et al., 2019; Wong et al., 2022)","noteIndex":0},"citationItems":[{"id":12309,"uris":["http://zotero.org/users/5813034/items/CN9F4WW3"],"itemData":{"id":12309,"type":"article-journal","abstract":"Objective\nThis article summarizes the preparation, organization, evaluation, and results of Track 2 of the 2018 National NLP Clinical Challenges shared task. Track 2 focused on extraction of adverse drug events (ADEs) from clinical records and evaluated 3 tasks: concept extraction, relation classification, and end-to-end systems. We perform an analysis of the results to identify the state of the art in these tasks, learn from it, and build on it.\n\nMaterials and Methods\nFor all tasks, teams were given raw text of narrative discharge summaries, and in all the tasks, participants proposed deep learning–based methods with hand-designed features. In the concept extraction task, participants used sequence labelling models (bidirectional long short-term memory being the most popular), whereas in the relation classification task, they also experimented with instance-based classifiers (namely support vector machines and rules). Ensemble methods were also popular.\n\nResults\nA total of 28 teams participated in task 1, with 21 teams in tasks 2 and 3. The best performing systems set a high performance bar with F1 scores of 0.9418 for concept extraction, 0.9630 for relation classification, and 0.8905 for end-to-end. However, the results were much lower for concepts and relations of Reasons and ADEs. These were often missed because local context is insufficient to identify them.\n\nConclusions\nThis challenge shows that clinical concept extraction and relation classification systems have a high performance for many concept types, but significant improvement is still required for ADEs and Reasons. Incorporating the larger context or outside knowledge will likely improve the performance of future systems.","container-title":"Journal of the American Medical Informatics Association : JAMIA","DOI":"10.1093/jamia/ocz166","ISSN":"1067-5027","issue":"1","journalAbbreviation":"J Am Med Inform Assoc","note":"PMID: 31584655\nPMCID: PMC7489085","page":"3-12","source":"PubMed Central","title":"2018 n2c2 shared task on adverse drug events and medication extraction in electronic health records","volume":"27","author":[{"family":"Henry","given":"Sam"},{"family":"Buchan","given":"Kevin"},{"family":"Filannino","given":"Michele"},{"family":"Stubbs","given":"Amber"},{"family":"Uzuner","given":"Ozlem"}],"issued":{"date-parts":[["2019",10,4]]}}},{"id":12292,"uris":["http://zotero.org/users/5813034/items/5KXM677Y"],"itemData":{"id":12292,"type":"article-journal","abstract":"Increasing availability of electronic health databases capturing real-world experiences with medical products has garnered much interest in their use for pharmacoepidemiologic and pharmacovigilance studies. The traditional practice of having numerous groups use single databases to accomplish similar tasks and address common questions about medical products can be made more efficient through well-coordinated multi-database studies, greatly facilitated through distributed data network (DDN) architectures. Access to larger amounts of electronic health data within DDNs has created a growing interest in using data-adaptive machine learning (ML) techniques that can automatically model complex associations in high-dimensional data with minimal human guidance. However, the siloed storage and diverse nature of the databases in DDNs create unique challenges for using ML. In this paper, we discuss opportunities, challenges, and considerations for applying ML in DDNs for pharmacoepidemiologic and pharmacovigilance studies. We first discuss major types of activities performed by DDNs and how ML may be used. Next, we discuss practical data-related factors influencing how DDNs work in practice. We then combine these discussions and jointly consider how opportunities for ML are affected by practical data-related factors for DDNs, leading to several challenges. We present different approaches for addressing these challenges and highlight efforts that real-world DDNs have taken or are currently taking to help mitigate them. Despite these challenges, the time is ripe for the emerging interest to use ML in DDNs, and the utility of these data-adaptive modeling techniques in pharmacoepidemiologic and pharmacovigilance studies will likely continue to increase in the coming years.","container-title":"Drug Safety","DOI":"10.1007/s40264-022-01158-3","ISSN":"0114-5916","issue":"5","journalAbbreviation":"Drug Saf","note":"PMID: 35579813\nPMCID: PMC9112258","page":"493-510","source":"PubMed Central","title":"Applying Machine Learning in Distributed Data Networks for Pharmacoepidemiologic and Pharmacovigilance Studies: Opportunities, Challenges, and Considerations","title-short":"Applying Machine Learning in Distributed Data Networks for Pharmacoepidemiologic and Pharmacovigilance Studies","volume":"45","author":[{"family":"Wong","given":"Jenna"},{"family":"Prieto-Alhambra","given":"Daniel"},{"family":"Rijnbeek","given":"Peter R."},{"family":"Desai","given":"Rishi J."},{"family":"Reps","given":"Jenna M."},{"family":"Toh","given":"Sengwee"}],"issued":{"date-parts":[["2022"]]}}}],"schema":"https://github.com/citation-style-language/schema/raw/master/csl-citation.json"} </w:instrText>
      </w:r>
      <w:r w:rsidR="00FB2BCD">
        <w:fldChar w:fldCharType="separate"/>
      </w:r>
      <w:r w:rsidR="00FB2BCD" w:rsidRPr="00FB2BCD">
        <w:rPr>
          <w:rFonts w:ascii="Aptos" w:hAnsi="Aptos" w:cs="Times New Roman"/>
          <w:kern w:val="0"/>
        </w:rPr>
        <w:t xml:space="preserve">(Henry </w:t>
      </w:r>
      <w:r w:rsidR="00FB2BCD" w:rsidRPr="00FB2BCD">
        <w:rPr>
          <w:rFonts w:ascii="Aptos" w:hAnsi="Aptos" w:cs="Times New Roman"/>
          <w:i/>
          <w:iCs/>
          <w:kern w:val="0"/>
        </w:rPr>
        <w:t>et al.</w:t>
      </w:r>
      <w:r w:rsidR="00FB2BCD" w:rsidRPr="00FB2BCD">
        <w:rPr>
          <w:rFonts w:ascii="Aptos" w:hAnsi="Aptos" w:cs="Times New Roman"/>
          <w:kern w:val="0"/>
        </w:rPr>
        <w:t xml:space="preserve">, 2019; Wong </w:t>
      </w:r>
      <w:r w:rsidR="00FB2BCD" w:rsidRPr="00FB2BCD">
        <w:rPr>
          <w:rFonts w:ascii="Aptos" w:hAnsi="Aptos" w:cs="Times New Roman"/>
          <w:i/>
          <w:iCs/>
          <w:kern w:val="0"/>
        </w:rPr>
        <w:t>et al.</w:t>
      </w:r>
      <w:r w:rsidR="00FB2BCD" w:rsidRPr="00FB2BCD">
        <w:rPr>
          <w:rFonts w:ascii="Aptos" w:hAnsi="Aptos" w:cs="Times New Roman"/>
          <w:kern w:val="0"/>
        </w:rPr>
        <w:t>, 2022)</w:t>
      </w:r>
      <w:r w:rsidR="00FB2BCD">
        <w:fldChar w:fldCharType="end"/>
      </w:r>
      <w:r w:rsidR="009D4E51" w:rsidRPr="009D4E51">
        <w:t xml:space="preserve">. Administrative claims and registries provide population-level perspectives, </w:t>
      </w:r>
      <w:r>
        <w:t>while</w:t>
      </w:r>
      <w:r w:rsidR="009D4E51" w:rsidRPr="009D4E51">
        <w:t xml:space="preserve"> patient-generated data from social media and online communities contribute insights into real-world experiences</w:t>
      </w:r>
      <w:r w:rsidR="00FB2BCD">
        <w:t xml:space="preserve"> </w:t>
      </w:r>
      <w:r w:rsidR="00C32E69">
        <w:fldChar w:fldCharType="begin"/>
      </w:r>
      <w:r w:rsidR="00216680">
        <w:instrText xml:space="preserve"> ADDIN ZOTERO_ITEM CSL_CITATION {"citationID":"7b0etYuJ","properties":{"formattedCitation":"(Xie, Zeng and Marcum, 2017; Brown {\\i{}et al.}, 2022; Golder {\\i{}et al.}, 2024)","plainCitation":"(Xie, Zeng and Marcum, 2017; Brown et al., 2022; Golder et al., 2024)","noteIndex":0},"citationItems":[{"id":12311,"uris":["http://zotero.org/users/5813034/items/VZH9E79E"],"itemData":{"id":12311,"type":"article-journal","container-title":"Therapeutic Advances in Drug Safety","DOI":"10.1177/2042098617729318","ISSN":"2042-0986","issue":"12","journalAbbreviation":"Ther Adv Drug Saf","note":"PMID: 29204265\nPMCID: PMC5703102","page":"375-377","source":"PubMed Central","title":"Using deep learning to improve medication safety: the untapped potential of social media","title-short":"Using deep learning to improve medication safety","volume":"8","author":[{"family":"Xie","given":"Jiaheng"},{"family":"Zeng","given":"Daniel Dajun"},{"family":"Marcum","given":"Zachary A."}],"issued":{"date-parts":[["2017",12]]}}},{"id":12313,"uris":["http://zotero.org/users/5813034/items/8BE5KZSV"],"itemData":{"id":12313,"type":"article-journal","abstract":"The US Food and Drug Administration (FDA) created the Sentinel System in response to a requirement in the FDA Amendments Act of 2007 that the agency establish a system for monitoring risks associated with drug and biologic products using data from disparate sources. The Sentinel System has completed hundreds of analyses, including many that have directly informed regulatory decisions. The Sentinel System also was designed to support a national infrastructure for a learning health system. Sentinel governance and guiding principles were designed to facilitate Sentinel’s role as a national resource. The Sentinel System infrastructure now supports multiple non-FDA projects for stakeholders ranging from regulated industry to other federal agencies, international regulators, and academics. The Sentinel System is a working example of a learning health system that is expanding with the potential to create a global learning health system that can support medical product safety assessments and other research.","container-title":"Journal of the American Medical Informatics Association","DOI":"10.1093/jamia/ocac153","ISSN":"1527-974X","issue":"12","journalAbbreviation":"J Am Med Inform Assoc","page":"2191-2200","source":"Silverchair","title":"The US Food and Drug Administration Sentinel System: a national resource for a learning health system","title-short":"The US Food and Drug Administration Sentinel System","volume":"29","author":[{"family":"Brown","given":"Jeffrey S"},{"family":"Mendelsohn","given":"Aaron B"},{"family":"Nam","given":"Young Hee"},{"family":"Maro","given":"Judith C"},{"family":"Cocoros","given":"Noelle M"},{"family":"Rodriguez-Watson","given":"Carla"},{"family":"Lockhart","given":"Catherine M"},{"family":"Platt","given":"Richard"},{"family":"Ball","given":"Robert"},{"family":"Dal Pan","given":"Gerald J"},{"family":"Toh","given":"Sengwee"}],"issued":{"date-parts":[["2022",12,1]]}}},{"id":12315,"uris":["http://zotero.org/users/5813034/items/JPENGQVN"],"itemData":{"id":12315,"type":"article-journal","abstract":"Background: Adverse drug events pose an enormous public health burden, leading to hospitalization, disability, and death. Even the adverse events (AEs) categorized as nonserious can severely impact on patient’s quality of life, adherence, and persistence. Monitoring medication safety is challenging. Web-based patient reports on social media may be a useful supplementary source of real-world data. Despite the growth of sophisticated techniques for identifying AEs using social media data, a consensus has not been reached as to the value of social media in relation to more traditional data sources.\nObjective: This study aims to evaluate and characterize the utility of social media analysis in adverse drug event detection and pharmacovigilance as compared with other data sources (such as spontaneous reporting systems and the clinical literature).\nMethods: In this scoping review, we searched 11 bibliographical databases and Google Scholar, followed by handsearching and forward and backward citation searching. Each record was screened by 2 independent reviewers at both the title and abstract stage and the full-text screening stage. Studies were included if they used any type of social media (such as Twitter or patient forums) to detect AEs associated with any drug medication and compared the results ascertained from social media to any other data source. Study information was collated using a piloted data extraction sheet. Data were extracted on the AEs and drugs searched for and included; the methods used (such as machine learning); social media data source; volume of data analyzed; limitations of the methodology; availability of data and code; comparison data source and comparison methods; results, including the volume of AEs, and how the AEs found compared with other data sources in their seriousness, frequencies, and expectedness or novelty (new vs known knowledge); and conclusions.\nResults: Of the 6538 unique records screened, 73 publications representing 60 studies with a wide variety of extraction methods met our inclusion criteria. The most common social media platforms used were Twitter and online health forums. The most common comparator data source was spontaneous reporting systems, although other comparisons were also made, such as with scientific literature and product labels. Although similar patterns of AE reporting tended to be identified, the frequencies were lower in social media. Social media data were found to be useful in identifying new or unexpected AEs and in identifying AEs in a timelier manner.\nConclusions: There is a large body of research comparing AEs from social media to other sources. Most studies advocate the use of social media as an adjunct to traditional data sources. Some studies also indicate the value of social media in understanding patient perspectives such as the impact of AEs, which could be better explored.","container-title":"JMIR Public Health and Surveillance","DOI":"10.2196/59167","issue":"1","language":"EN","license":"Unless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included.","note":"Company: JMIR Public Health and Surveillance\nDistributor: JMIR Public Health and Surveillance\nInstitution: JMIR Public Health and Surveillance\nLabel: JMIR Public Health and Surveillance\npublisher: JMIR Publications Inc., Toronto, Canada","page":"e59167","source":"publichealth.jmir.org","title":"The Value of Social Media Analysis for Adverse Events Detection and Pharmacovigilance: Scoping Review","title-short":"The Value of Social Media Analysis for Adverse Events Detection and Pharmacovigilance","volume":"10","author":[{"family":"Golder","given":"Su"},{"family":"O'Connor","given":"Karen"},{"family":"Wang","given":"Yunwen"},{"family":"Klein","given":"Ari"},{"family":"Hernandez","given":"Graciela Gonzalez"}],"issued":{"date-parts":[["2024",9,6]]}}}],"schema":"https://github.com/citation-style-language/schema/raw/master/csl-citation.json"} </w:instrText>
      </w:r>
      <w:r w:rsidR="00C32E69">
        <w:fldChar w:fldCharType="separate"/>
      </w:r>
      <w:r w:rsidR="00216680" w:rsidRPr="00216680">
        <w:rPr>
          <w:rFonts w:ascii="Aptos" w:hAnsi="Aptos" w:cs="Times New Roman"/>
          <w:kern w:val="0"/>
        </w:rPr>
        <w:t xml:space="preserve">(Xie, Zeng and Marcum, 2017; Brown </w:t>
      </w:r>
      <w:r w:rsidR="00216680" w:rsidRPr="00216680">
        <w:rPr>
          <w:rFonts w:ascii="Aptos" w:hAnsi="Aptos" w:cs="Times New Roman"/>
          <w:i/>
          <w:iCs/>
          <w:kern w:val="0"/>
        </w:rPr>
        <w:t>et al.</w:t>
      </w:r>
      <w:r w:rsidR="00216680" w:rsidRPr="00216680">
        <w:rPr>
          <w:rFonts w:ascii="Aptos" w:hAnsi="Aptos" w:cs="Times New Roman"/>
          <w:kern w:val="0"/>
        </w:rPr>
        <w:t xml:space="preserve">, 2022; Golder </w:t>
      </w:r>
      <w:r w:rsidR="00216680" w:rsidRPr="00216680">
        <w:rPr>
          <w:rFonts w:ascii="Aptos" w:hAnsi="Aptos" w:cs="Times New Roman"/>
          <w:i/>
          <w:iCs/>
          <w:kern w:val="0"/>
        </w:rPr>
        <w:t>et al.</w:t>
      </w:r>
      <w:r w:rsidR="00216680" w:rsidRPr="00216680">
        <w:rPr>
          <w:rFonts w:ascii="Aptos" w:hAnsi="Aptos" w:cs="Times New Roman"/>
          <w:kern w:val="0"/>
        </w:rPr>
        <w:t>, 2024)</w:t>
      </w:r>
      <w:r w:rsidR="00C32E69">
        <w:fldChar w:fldCharType="end"/>
      </w:r>
      <w:r w:rsidR="009D4E51" w:rsidRPr="009D4E51">
        <w:t>. These developments promise to improve the timeliness and breadth of safety surveillance, but they also create analytic challenges due to data scale, heterogeneity, and complexity.</w:t>
      </w:r>
    </w:p>
    <w:p w14:paraId="28F937AE" w14:textId="6DE361C4" w:rsidR="009D4E51" w:rsidRPr="009D4E51" w:rsidRDefault="009D4E51" w:rsidP="008C28E1">
      <w:r w:rsidRPr="009D4E51">
        <w:t xml:space="preserve">Regulatory agencies have begun to adapt. </w:t>
      </w:r>
      <w:r w:rsidR="00911423">
        <w:t>For example, t</w:t>
      </w:r>
      <w:r w:rsidRPr="009D4E51">
        <w:t>he FDA’s Sentinel Initiative</w:t>
      </w:r>
      <w:r w:rsidR="007B5820">
        <w:t xml:space="preserve"> </w:t>
      </w:r>
      <w:r w:rsidRPr="009D4E51">
        <w:t xml:space="preserve">has enabled active surveillance of medical products </w:t>
      </w:r>
      <w:r w:rsidR="007B5820">
        <w:t xml:space="preserve">since 2016 </w:t>
      </w:r>
      <w:r w:rsidRPr="009D4E51">
        <w:t xml:space="preserve">through distributed </w:t>
      </w:r>
      <w:r w:rsidR="007B5820" w:rsidRPr="009D4E51">
        <w:t>observational data</w:t>
      </w:r>
      <w:r w:rsidR="007B5820">
        <w:t xml:space="preserve"> </w:t>
      </w:r>
      <w:r w:rsidRPr="009D4E51">
        <w:t xml:space="preserve">networks </w:t>
      </w:r>
      <w:r w:rsidR="003E1029">
        <w:fldChar w:fldCharType="begin"/>
      </w:r>
      <w:r w:rsidR="003E1029">
        <w:instrText xml:space="preserve"> ADDIN ZOTERO_ITEM CSL_CITATION {"citationID":"MljTDSsV","properties":{"formattedCitation":"(Brown {\\i{}et al.}, 2022)","plainCitation":"(Brown et al., 2022)","noteIndex":0},"citationItems":[{"id":12313,"uris":["http://zotero.org/users/5813034/items/8BE5KZSV"],"itemData":{"id":12313,"type":"article-journal","abstract":"The US Food and Drug Administration (FDA) created the Sentinel System in response to a requirement in the FDA Amendments Act of 2007 that the agency establish a system for monitoring risks associated with drug and biologic products using data from disparate sources. The Sentinel System has completed hundreds of analyses, including many that have directly informed regulatory decisions. The Sentinel System also was designed to support a national infrastructure for a learning health system. Sentinel governance and guiding principles were designed to facilitate Sentinel’s role as a national resource. The Sentinel System infrastructure now supports multiple non-FDA projects for stakeholders ranging from regulated industry to other federal agencies, international regulators, and academics. The Sentinel System is a working example of a learning health system that is expanding with the potential to create a global learning health system that can support medical product safety assessments and other research.","container-title":"Journal of the American Medical Informatics Association","DOI":"10.1093/jamia/ocac153","ISSN":"1527-974X","issue":"12","journalAbbreviation":"J Am Med Inform Assoc","page":"2191-2200","source":"Silverchair","title":"The US Food and Drug Administration Sentinel System: a national resource for a learning health system","title-short":"The US Food and Drug Administration Sentinel System","volume":"29","author":[{"family":"Brown","given":"Jeffrey S"},{"family":"Mendelsohn","given":"Aaron B"},{"family":"Nam","given":"Young Hee"},{"family":"Maro","given":"Judith C"},{"family":"Cocoros","given":"Noelle M"},{"family":"Rodriguez-Watson","given":"Carla"},{"family":"Lockhart","given":"Catherine M"},{"family":"Platt","given":"Richard"},{"family":"Ball","given":"Robert"},{"family":"Dal Pan","given":"Gerald J"},{"family":"Toh","given":"Sengwee"}],"issued":{"date-parts":[["2022",12,1]]}}}],"schema":"https://github.com/citation-style-language/schema/raw/master/csl-citation.json"} </w:instrText>
      </w:r>
      <w:r w:rsidR="003E1029">
        <w:fldChar w:fldCharType="separate"/>
      </w:r>
      <w:r w:rsidR="003E1029" w:rsidRPr="003E1029">
        <w:rPr>
          <w:rFonts w:ascii="Aptos" w:hAnsi="Aptos" w:cs="Times New Roman"/>
          <w:kern w:val="0"/>
        </w:rPr>
        <w:t xml:space="preserve">(Brown </w:t>
      </w:r>
      <w:r w:rsidR="003E1029" w:rsidRPr="003E1029">
        <w:rPr>
          <w:rFonts w:ascii="Aptos" w:hAnsi="Aptos" w:cs="Times New Roman"/>
          <w:i/>
          <w:iCs/>
          <w:kern w:val="0"/>
        </w:rPr>
        <w:t>et al.</w:t>
      </w:r>
      <w:r w:rsidR="003E1029" w:rsidRPr="003E1029">
        <w:rPr>
          <w:rFonts w:ascii="Aptos" w:hAnsi="Aptos" w:cs="Times New Roman"/>
          <w:kern w:val="0"/>
        </w:rPr>
        <w:t>, 2022)</w:t>
      </w:r>
      <w:r w:rsidR="003E1029">
        <w:fldChar w:fldCharType="end"/>
      </w:r>
      <w:r w:rsidRPr="009D4E51">
        <w:t xml:space="preserve">. In Europe, the DARWIN EU project is being developed to integrate </w:t>
      </w:r>
      <w:r w:rsidR="007B5820">
        <w:t xml:space="preserve">RWD </w:t>
      </w:r>
      <w:r w:rsidRPr="009D4E51">
        <w:t xml:space="preserve">into regulatory decision-making </w:t>
      </w:r>
      <w:r w:rsidR="00216680">
        <w:fldChar w:fldCharType="begin"/>
      </w:r>
      <w:r w:rsidR="00216680">
        <w:instrText xml:space="preserve"> ADDIN ZOTERO_ITEM CSL_CITATION {"citationID":"1JOccM2w","properties":{"formattedCitation":"(Raventos and Prieto-Alhambra, 2025)","plainCitation":"(Raventos and Prieto-Alhambra, 2025)","noteIndex":0},"citationItems":[{"id":12317,"uris":["http://zotero.org/users/5813034/items/SECYLV7Q"],"itemData":{"id":12317,"type":"article-journal","container-title":"Farmacia Hospitalaria: Organo Oficial De Expresion Cientifica De La Sociedad Espanola De Farmacia Hospitalaria","DOI":"10.1016/j.farma.2025.02.011","ISSN":"2171-8695","issue":"2","journalAbbreviation":"Farm Hosp","language":"eng, spa","note":"PMID: 40102084","page":"62-64","source":"PubMed","title":"Real-world evidence for regulatory purposes: The example of DARWIN EU®","title-short":"Real-world evidence for regulatory purposes","volume":"49","author":[{"family":"Raventos","given":"Berta"},{"family":"Prieto-Alhambra","given":"Daniel"}],"issued":{"date-parts":[["2025"]]}}}],"schema":"https://github.com/citation-style-language/schema/raw/master/csl-citation.json"} </w:instrText>
      </w:r>
      <w:r w:rsidR="00216680">
        <w:fldChar w:fldCharType="separate"/>
      </w:r>
      <w:r w:rsidR="00216680" w:rsidRPr="00216680">
        <w:rPr>
          <w:rFonts w:ascii="Aptos" w:hAnsi="Aptos"/>
        </w:rPr>
        <w:t>(Raventos and Prieto-Alhambra, 2025)</w:t>
      </w:r>
      <w:r w:rsidR="00216680">
        <w:fldChar w:fldCharType="end"/>
      </w:r>
      <w:r w:rsidRPr="009D4E51">
        <w:t xml:space="preserve">. </w:t>
      </w:r>
      <w:r w:rsidR="00B62E4B">
        <w:t xml:space="preserve">Both industry and regulatory agencies </w:t>
      </w:r>
      <w:r w:rsidRPr="009D4E51">
        <w:t xml:space="preserve">are </w:t>
      </w:r>
      <w:r w:rsidR="007B5820">
        <w:t xml:space="preserve">also </w:t>
      </w:r>
      <w:r w:rsidRPr="009D4E51">
        <w:t>increasingly considering ML, with the FDA and EMA emphasising the importance of transparency, reproducibility, and validation in their adoption</w:t>
      </w:r>
      <w:r w:rsidR="00216680">
        <w:t xml:space="preserve"> </w:t>
      </w:r>
      <w:r w:rsidR="00216680">
        <w:fldChar w:fldCharType="begin"/>
      </w:r>
      <w:r w:rsidR="00B62E4B">
        <w:instrText xml:space="preserve"> ADDIN ZOTERO_ITEM CSL_CITATION {"citationID":"X1WbJvuA","properties":{"formattedCitation":"(Kassekert {\\i{}et al.}, 2022; Ball {\\i{}et al.}, 2024; European Medicines Agency, 2024a, 2024b)","plainCitation":"(Kassekert et al., 2022; Ball et al., 2024; European Medicines Agency, 2024a, 2024b)","noteIndex":0},"citationItems":[{"id":12321,"uris":["http://zotero.org/users/5813034/items/KNL34N9W"],"itemData":{"id":12321,"type":"article-journal","abstract":"TransCelerate reports on the results of 2019, 2020, and 2021 member company (MC) surveys on the use of intelligent automation in pharmacovigilance processes. MCs increased the number and extent of implementation of intelligent automation solutions throughout Individual Case Safety Report (ICSR) processing, especially with rule-based automations such as robotic process automation, lookups, and workflows, moving from planning to piloting to implementation over the 3 survey years. Companies remain highly interested in other technologies such as machine learning (ML) and artificial intelligence, which can deliver a human-like interpretation of data and decision making rather than just automating tasks. Intelligent automation solutions are usually used in combination with more than one technology being used simultaneously for the same ICSR process step. Challenges to implementing intelligent automation solutions include finding/having appropriate training data for ML models and the need for harmonized regulatory guidance.","container-title":"Drug Safety","DOI":"10.1007/s40264-022-01164-5","ISSN":"1179-1942","issue":"5","journalAbbreviation":"Drug Saf","language":"en","license":"2022 TransCelerate BioPharma Inc.","note":"Company: Springer\nDistributor: Springer\nInstitution: Springer\nLabel: Springer\npublisher: Springer International Publishing","page":"439-448","source":"link-springer-com.uniessexlib.idm.oclc.org","title":"Industry Perspective on Artificial Intelligence/Machine Learning in Pharmacovigilance","volume":"45","author":[{"family":"Kassekert","given":"Raymond"},{"family":"Grabowski","given":"Neal"},{"family":"Lorenz","given":"Denny"},{"family":"Schaffer","given":"Claudia"},{"family":"Kempf","given":"Dieter"},{"family":"Roy","given":"Promit"},{"family":"Kjoersvik","given":"Oeystein"},{"family":"Saldana","given":"Griselda"},{"family":"ElShal","given":"Sarah"}],"issued":{"date-parts":[["2022",5,1]]}}},{"id":12324,"uris":["http://zotero.org/users/5813034/items/45K797HR"],"itemData":{"id":12324,"type":"report","language":"en","source":"Zotero","title":"Reflection paper on the use of Artificial Intelligence (AI) in the medicinal product lifecycle_240903","URL":"https://www.ema.europa.eu/en/documents/scientific-guideline/reflection-paper-use-artificial-intelligence-ai-medicinal-product-lifecycle_en.pdf","author":[{"family":"European Medicines Agency","given":""}],"issued":{"date-parts":[["2024"]]}}},{"id":12326,"uris":["http://zotero.org/users/5813034/items/L677XT2T"],"itemData":{"id":12326,"type":"report","language":"en","source":"Zotero","title":"Review of AI/ML applications in medicines lifecycle (2024)","URL":"https://www.ema.europa.eu/en/documents/report/review-artificial-intelligence-machine-learning-applications-medicines-lifecycle-2024-horizon-scanning-short-report_en.pdf","author":[{"family":"European Medicines Agency","given":""}],"issued":{"date-parts":[["2024"]]}}},{"id":7420,"uris":["http://zotero.org/users/5813034/items/JVI5YLBF"],"itemData":{"id":7420,"type":"article-journal","abstract":"Adverse drug reactions are a common cause of morbidity in health care. The US Food and Drug Administration (FDA) evaluates individual case safety reports of adverse events (AEs) after submission to the FDA Adverse Event Reporting System as part of its surveillance activities. Over the past decade, the FDA has explored the application of artificial intelligence (AI) to evaluate these reports to improve the efficiency and scientific rigor of the process. However, a gap remains between AI algorithm development and deployment. This viewpoint aims to describe the lessons learned from our experience and research needed to address both general issues in case-based reasoning using AI and specific needs for individual case safety report assessment. Beginning with the recognition that the trustworthiness of the AI algorithm is the main determinant of its acceptance by human experts, we apply the Diffusion of Innovations theory to help explain why certain algorithms for evaluating AEs at the FDA were accepted by safety reviewers and others were not. This analysis reveals that the process by which clinicians decide from case reports whether a drug is likely to cause an AE is not well defined beyond general principles. This makes the development of high performing, transparent, and explainable AI algorithms challenging, leading to a lack of trust by the safety reviewers. Even accounting for the introduction of large language models, the pharmacovigilance community needs an improved understanding of causal inference and of the cognitive framework for determining the causal relationship between a drug and an AE. We describe specific future research directions that underpin facilitating implementation and trust in AI for drug safety applications, including improved methods for measuring and controlling of algorithmic uncertainty, computational reproducibility, and clear articulation of a cognitive framework for causal inference in case-based reasoning.","language":"en","source":"Zotero","title":"Trust but Verify: Lessons Learned for the Application of AI to Case-Based Clinical Decision-Making From Postmarketing Drug Safety Assessment at the US Food and Drug Administration","URL":"https://www.jmir.org/2024/1/e50274","author":[{"family":"Ball","given":"Robert"},{"family":"Talal","given":"Andrew H"},{"family":"Dang","given":"Oanh"},{"family":"Muñoz","given":"Monica"},{"family":"Markatou","given":"Marianthi"}],"issued":{"date-parts":[["2024"]]}}}],"schema":"https://github.com/citation-style-language/schema/raw/master/csl-citation.json"} </w:instrText>
      </w:r>
      <w:r w:rsidR="00216680">
        <w:fldChar w:fldCharType="separate"/>
      </w:r>
      <w:r w:rsidR="00B62E4B" w:rsidRPr="00B62E4B">
        <w:rPr>
          <w:rFonts w:ascii="Aptos" w:hAnsi="Aptos" w:cs="Times New Roman"/>
          <w:kern w:val="0"/>
        </w:rPr>
        <w:t xml:space="preserve">(Kassekert </w:t>
      </w:r>
      <w:r w:rsidR="00B62E4B" w:rsidRPr="00B62E4B">
        <w:rPr>
          <w:rFonts w:ascii="Aptos" w:hAnsi="Aptos" w:cs="Times New Roman"/>
          <w:i/>
          <w:iCs/>
          <w:kern w:val="0"/>
        </w:rPr>
        <w:t>et al.</w:t>
      </w:r>
      <w:r w:rsidR="00B62E4B" w:rsidRPr="00B62E4B">
        <w:rPr>
          <w:rFonts w:ascii="Aptos" w:hAnsi="Aptos" w:cs="Times New Roman"/>
          <w:kern w:val="0"/>
        </w:rPr>
        <w:t xml:space="preserve">, 2022; Ball </w:t>
      </w:r>
      <w:r w:rsidR="00B62E4B" w:rsidRPr="00B62E4B">
        <w:rPr>
          <w:rFonts w:ascii="Aptos" w:hAnsi="Aptos" w:cs="Times New Roman"/>
          <w:i/>
          <w:iCs/>
          <w:kern w:val="0"/>
        </w:rPr>
        <w:t>et al.</w:t>
      </w:r>
      <w:r w:rsidR="00B62E4B" w:rsidRPr="00B62E4B">
        <w:rPr>
          <w:rFonts w:ascii="Aptos" w:hAnsi="Aptos" w:cs="Times New Roman"/>
          <w:kern w:val="0"/>
        </w:rPr>
        <w:t>, 2024; European Medicines Agency, 2024a, 2024b)</w:t>
      </w:r>
      <w:r w:rsidR="00216680">
        <w:fldChar w:fldCharType="end"/>
      </w:r>
      <w:r w:rsidRPr="009D4E51">
        <w:t>. This evolving environment provides fertile ground for the integration of ML into medication safety frameworks.</w:t>
      </w:r>
    </w:p>
    <w:p w14:paraId="7154B024" w14:textId="65C41D3B" w:rsidR="009D4E51" w:rsidRPr="009D4E51" w:rsidRDefault="009D4E51" w:rsidP="008C28E1">
      <w:pPr>
        <w:pStyle w:val="Heading1"/>
      </w:pPr>
      <w:r w:rsidRPr="009D4E51">
        <w:t xml:space="preserve">Machine </w:t>
      </w:r>
      <w:r w:rsidR="0062214B">
        <w:t>l</w:t>
      </w:r>
      <w:r w:rsidRPr="009D4E51">
        <w:t xml:space="preserve">earning </w:t>
      </w:r>
      <w:r w:rsidR="0062214B">
        <w:t>a</w:t>
      </w:r>
      <w:r w:rsidR="00C41E0D">
        <w:t>pproaches</w:t>
      </w:r>
    </w:p>
    <w:p w14:paraId="76CC58D6" w14:textId="14AB6012" w:rsidR="00647AE6" w:rsidRPr="00647AE6" w:rsidRDefault="007B5820" w:rsidP="00647AE6">
      <w:r>
        <w:t xml:space="preserve">ML </w:t>
      </w:r>
      <w:r w:rsidR="00647AE6" w:rsidRPr="00647AE6">
        <w:t xml:space="preserve">refers to algorithms that learn from data to make predictions or identify patterns without being explicitly programmed (Jordan and Mitchell, 2015; Russell and Norvig, 2021). Unlike traditional statistical methods, which rely on predefined hypotheses and linear associations, ML adapts to complex, non-linear relationships and uncovers hidden structures in large, heterogeneous datasets. In medication safety, this enables integration of structured (e.g. laboratory values, prescriptions), unstructured (e.g. clinical notes), and patient-generated data to detect </w:t>
      </w:r>
      <w:r>
        <w:t xml:space="preserve">otherwise hidden patterns and </w:t>
      </w:r>
      <w:r w:rsidR="00647AE6" w:rsidRPr="00647AE6">
        <w:t xml:space="preserve">risks (Henry </w:t>
      </w:r>
      <w:r w:rsidR="00647AE6" w:rsidRPr="00647AE6">
        <w:rPr>
          <w:i/>
          <w:iCs/>
        </w:rPr>
        <w:t>et al</w:t>
      </w:r>
      <w:r w:rsidR="00647AE6" w:rsidRPr="00647AE6">
        <w:t xml:space="preserve">., 2019; Wong </w:t>
      </w:r>
      <w:r w:rsidR="00647AE6" w:rsidRPr="00647AE6">
        <w:rPr>
          <w:i/>
          <w:iCs/>
        </w:rPr>
        <w:t>et al</w:t>
      </w:r>
      <w:r w:rsidR="00647AE6" w:rsidRPr="00647AE6">
        <w:t>., 2022).</w:t>
      </w:r>
    </w:p>
    <w:p w14:paraId="18791244" w14:textId="58F7F6C6" w:rsidR="00647AE6" w:rsidRPr="00647AE6" w:rsidRDefault="00647AE6" w:rsidP="00647AE6">
      <w:r w:rsidRPr="00647AE6">
        <w:t xml:space="preserve">A key departure from traditional </w:t>
      </w:r>
      <w:r w:rsidR="007B5820">
        <w:t xml:space="preserve">pharmacovigilance </w:t>
      </w:r>
      <w:r w:rsidRPr="00647AE6">
        <w:t xml:space="preserve">approaches is that ML models are designed not only to describe existing </w:t>
      </w:r>
      <w:proofErr w:type="gramStart"/>
      <w:r w:rsidRPr="00647AE6">
        <w:t>data</w:t>
      </w:r>
      <w:r w:rsidR="007B5820">
        <w:t>,</w:t>
      </w:r>
      <w:r w:rsidRPr="00647AE6">
        <w:t xml:space="preserve"> but</w:t>
      </w:r>
      <w:proofErr w:type="gramEnd"/>
      <w:r w:rsidRPr="00647AE6">
        <w:t xml:space="preserve"> also predict </w:t>
      </w:r>
      <w:r w:rsidR="00911423">
        <w:t xml:space="preserve">future </w:t>
      </w:r>
      <w:r w:rsidRPr="00647AE6">
        <w:t xml:space="preserve">outcomes. For instance, where disproportionality analyses in SRS suggest associations between drugs and events, supervised ML models can classify whether a patient is at high risk of an ADE based on their medical history (Kim </w:t>
      </w:r>
      <w:r w:rsidRPr="00647AE6">
        <w:rPr>
          <w:i/>
          <w:iCs/>
        </w:rPr>
        <w:t>et al</w:t>
      </w:r>
      <w:r w:rsidRPr="00647AE6">
        <w:t xml:space="preserve">., 2022; </w:t>
      </w:r>
      <w:proofErr w:type="spellStart"/>
      <w:r w:rsidRPr="00647AE6">
        <w:t>Deimazar</w:t>
      </w:r>
      <w:proofErr w:type="spellEnd"/>
      <w:r w:rsidRPr="00647AE6">
        <w:t xml:space="preserve"> and </w:t>
      </w:r>
      <w:proofErr w:type="spellStart"/>
      <w:r w:rsidRPr="00647AE6">
        <w:t>Sheikhtaheri</w:t>
      </w:r>
      <w:proofErr w:type="spellEnd"/>
      <w:r w:rsidRPr="00647AE6">
        <w:t xml:space="preserve">, 2023). Similarly, while manual chart reviews retrospectively identify errors, predictive ML models can generate real-time alerts to prevent harm (Yalçın </w:t>
      </w:r>
      <w:r w:rsidRPr="00647AE6">
        <w:rPr>
          <w:i/>
          <w:iCs/>
        </w:rPr>
        <w:t>et al</w:t>
      </w:r>
      <w:r w:rsidRPr="00647AE6">
        <w:t xml:space="preserve">., 2023; </w:t>
      </w:r>
      <w:proofErr w:type="spellStart"/>
      <w:r w:rsidRPr="00647AE6">
        <w:t>Alqaraleh</w:t>
      </w:r>
      <w:proofErr w:type="spellEnd"/>
      <w:r w:rsidRPr="00647AE6">
        <w:t xml:space="preserve">, </w:t>
      </w:r>
      <w:proofErr w:type="spellStart"/>
      <w:r w:rsidRPr="00647AE6">
        <w:t>Almagharbeh</w:t>
      </w:r>
      <w:proofErr w:type="spellEnd"/>
      <w:r w:rsidRPr="00647AE6">
        <w:t xml:space="preserve"> and Ahmad, 2025).</w:t>
      </w:r>
    </w:p>
    <w:p w14:paraId="292C1CD2" w14:textId="77777777" w:rsidR="007B5820" w:rsidRDefault="00647AE6" w:rsidP="00647AE6">
      <w:r w:rsidRPr="00647AE6">
        <w:t>Several categories of ML methods have been applied in medication safety</w:t>
      </w:r>
      <w:r w:rsidR="007B5820">
        <w:t>:</w:t>
      </w:r>
    </w:p>
    <w:p w14:paraId="77BE6C61" w14:textId="0D548A65" w:rsidR="00647AE6" w:rsidRPr="00647AE6" w:rsidRDefault="00647AE6" w:rsidP="007B5820">
      <w:pPr>
        <w:pStyle w:val="ListParagraph"/>
        <w:numPr>
          <w:ilvl w:val="0"/>
          <w:numId w:val="5"/>
        </w:numPr>
      </w:pPr>
      <w:r w:rsidRPr="007B5820">
        <w:rPr>
          <w:b/>
          <w:bCs/>
        </w:rPr>
        <w:t>Supervised learning</w:t>
      </w:r>
      <w:r w:rsidRPr="00647AE6">
        <w:t xml:space="preserve"> </w:t>
      </w:r>
      <w:r w:rsidR="0062214B">
        <w:t>(e.g. l</w:t>
      </w:r>
      <w:r w:rsidR="0062214B" w:rsidRPr="00647AE6">
        <w:t xml:space="preserve">ogistic regression, decision trees, random forests </w:t>
      </w:r>
      <w:r w:rsidR="0062214B">
        <w:t>[</w:t>
      </w:r>
      <w:r w:rsidR="0062214B" w:rsidRPr="00647AE6">
        <w:t>RF</w:t>
      </w:r>
      <w:r w:rsidR="0062214B">
        <w:t>]</w:t>
      </w:r>
      <w:r w:rsidR="0062214B" w:rsidRPr="00647AE6">
        <w:t xml:space="preserve">, support vector machines </w:t>
      </w:r>
      <w:r w:rsidR="0062214B">
        <w:t>[</w:t>
      </w:r>
      <w:r w:rsidR="0062214B" w:rsidRPr="00647AE6">
        <w:t>SVM</w:t>
      </w:r>
      <w:r w:rsidR="0062214B">
        <w:t>]</w:t>
      </w:r>
      <w:r w:rsidR="0062214B" w:rsidRPr="00647AE6">
        <w:t>, and neural networks</w:t>
      </w:r>
      <w:r w:rsidR="0062214B">
        <w:t xml:space="preserve">) </w:t>
      </w:r>
      <w:r w:rsidRPr="00647AE6">
        <w:t xml:space="preserve">uses labelled data for classification or prediction. RF and SVM have been applied to SRS data to improve ADR detection over disproportionality metrics (Kim </w:t>
      </w:r>
      <w:r w:rsidRPr="007B5820">
        <w:rPr>
          <w:i/>
          <w:iCs/>
        </w:rPr>
        <w:t>et al</w:t>
      </w:r>
      <w:r w:rsidRPr="00647AE6">
        <w:t xml:space="preserve">., 2022). Neural networks, including deep learning architectures, have shown strong performance in processing complex inputs such as free-text notes (Henry </w:t>
      </w:r>
      <w:r w:rsidRPr="007B5820">
        <w:rPr>
          <w:i/>
          <w:iCs/>
        </w:rPr>
        <w:t>et al</w:t>
      </w:r>
      <w:r w:rsidRPr="00647AE6">
        <w:t xml:space="preserve">., 2019; Kompa </w:t>
      </w:r>
      <w:r w:rsidRPr="007B5820">
        <w:rPr>
          <w:i/>
          <w:iCs/>
        </w:rPr>
        <w:t>et al</w:t>
      </w:r>
      <w:r w:rsidRPr="00647AE6">
        <w:t>., 2022).</w:t>
      </w:r>
    </w:p>
    <w:p w14:paraId="5F50AF7C" w14:textId="29CC430F" w:rsidR="00647AE6" w:rsidRPr="00647AE6" w:rsidRDefault="00647AE6" w:rsidP="007B5820">
      <w:pPr>
        <w:pStyle w:val="ListParagraph"/>
        <w:numPr>
          <w:ilvl w:val="0"/>
          <w:numId w:val="5"/>
        </w:numPr>
      </w:pPr>
      <w:r w:rsidRPr="007B5820">
        <w:rPr>
          <w:b/>
          <w:bCs/>
        </w:rPr>
        <w:t>Unsupervised learning</w:t>
      </w:r>
      <w:r w:rsidRPr="00647AE6">
        <w:t xml:space="preserve"> identifies hidden patterns in unlabelled data. Clustering can reveal patient subgroups with elevated risk, while anomaly detection highlights unusual prescribing behaviours. Association rule mining has been used in SRS data to detect </w:t>
      </w:r>
      <w:r w:rsidRPr="00647AE6">
        <w:lastRenderedPageBreak/>
        <w:t xml:space="preserve">previously unrecognised drug–event co-occurrences (Noguchi, Tachi and </w:t>
      </w:r>
      <w:proofErr w:type="spellStart"/>
      <w:r w:rsidRPr="00647AE6">
        <w:t>Teramachi</w:t>
      </w:r>
      <w:proofErr w:type="spellEnd"/>
      <w:r w:rsidRPr="00647AE6">
        <w:t xml:space="preserve">, 2021; Barbieri </w:t>
      </w:r>
      <w:r w:rsidRPr="007B5820">
        <w:rPr>
          <w:i/>
          <w:iCs/>
        </w:rPr>
        <w:t>et al</w:t>
      </w:r>
      <w:r w:rsidRPr="00647AE6">
        <w:t>., 2025).</w:t>
      </w:r>
    </w:p>
    <w:p w14:paraId="356917C4" w14:textId="7B5A1CE0" w:rsidR="00647AE6" w:rsidRPr="00647AE6" w:rsidRDefault="00647AE6" w:rsidP="007B5820">
      <w:pPr>
        <w:pStyle w:val="ListParagraph"/>
        <w:numPr>
          <w:ilvl w:val="0"/>
          <w:numId w:val="5"/>
        </w:numPr>
      </w:pPr>
      <w:r w:rsidRPr="007B5820">
        <w:rPr>
          <w:b/>
          <w:bCs/>
        </w:rPr>
        <w:t>Natural language processing</w:t>
      </w:r>
      <w:r w:rsidRPr="00647AE6">
        <w:t xml:space="preserve"> (NLP) extracts information from unstructured text or social media. Named entity recognition (NER) can identify drugs and symptoms, while classification algorithms assess whether text indicates an ADE. Henry </w:t>
      </w:r>
      <w:r w:rsidRPr="007B5820">
        <w:rPr>
          <w:i/>
          <w:iCs/>
        </w:rPr>
        <w:t>et al</w:t>
      </w:r>
      <w:r w:rsidRPr="00647AE6">
        <w:t>. (2019) used recurrent neural networks (RNNs) to extract ADEs from EHR text, and Xie, Zeng and Marcum (2017) highlighted the value of deep learning for noisy patient-generated data.</w:t>
      </w:r>
    </w:p>
    <w:p w14:paraId="1BC18D60" w14:textId="0BC68981" w:rsidR="00647AE6" w:rsidRPr="00647AE6" w:rsidRDefault="0062214B" w:rsidP="007B5820">
      <w:pPr>
        <w:pStyle w:val="ListParagraph"/>
        <w:numPr>
          <w:ilvl w:val="0"/>
          <w:numId w:val="5"/>
        </w:numPr>
      </w:pPr>
      <w:r>
        <w:t xml:space="preserve">Finally, </w:t>
      </w:r>
      <w:r w:rsidRPr="007B5820">
        <w:rPr>
          <w:b/>
          <w:bCs/>
        </w:rPr>
        <w:t>a</w:t>
      </w:r>
      <w:r w:rsidR="00647AE6" w:rsidRPr="007B5820">
        <w:rPr>
          <w:b/>
          <w:bCs/>
        </w:rPr>
        <w:t>dvanced methods</w:t>
      </w:r>
      <w:r w:rsidR="00647AE6" w:rsidRPr="00647AE6">
        <w:t xml:space="preserve"> include ensemble learning, which combines multiple models to improve accuracy, and graph neural networks (GNNs), which model drug–patient relationships to predict complex interactions (Al-Rabeah and </w:t>
      </w:r>
      <w:proofErr w:type="spellStart"/>
      <w:r w:rsidR="00647AE6" w:rsidRPr="00647AE6">
        <w:t>Lakizadeh</w:t>
      </w:r>
      <w:proofErr w:type="spellEnd"/>
      <w:r w:rsidR="00647AE6" w:rsidRPr="00647AE6">
        <w:t xml:space="preserve">, 2022; Lee </w:t>
      </w:r>
      <w:r w:rsidR="00647AE6" w:rsidRPr="007B5820">
        <w:rPr>
          <w:i/>
          <w:iCs/>
        </w:rPr>
        <w:t>et al</w:t>
      </w:r>
      <w:r w:rsidR="00647AE6" w:rsidRPr="00647AE6">
        <w:t xml:space="preserve">., 2022; Zhong </w:t>
      </w:r>
      <w:r w:rsidR="00647AE6" w:rsidRPr="007B5820">
        <w:rPr>
          <w:i/>
          <w:iCs/>
        </w:rPr>
        <w:t>et al</w:t>
      </w:r>
      <w:r w:rsidR="00647AE6" w:rsidRPr="00647AE6">
        <w:t>., 2023). Time-series approaches are also applied to longitudinal safety monitoring, providing early warnings of emerging risks (Li, 2025).</w:t>
      </w:r>
    </w:p>
    <w:p w14:paraId="6B59672D" w14:textId="37BF93F0" w:rsidR="00647AE6" w:rsidRPr="00647AE6" w:rsidRDefault="00647AE6" w:rsidP="00647AE6">
      <w:r w:rsidRPr="00647AE6">
        <w:t>These approaches expand medication safety beyond retrospective detection towards proactive, personalised, and scalable risk assessment. Nonetheless, challenges remain: supervised methods depend on high-quality labelled data, unsupervised methods risk spurious associations, and deep learning models often lack interpretability (</w:t>
      </w:r>
      <w:proofErr w:type="spellStart"/>
      <w:r w:rsidRPr="00647AE6">
        <w:t>Kassekert</w:t>
      </w:r>
      <w:proofErr w:type="spellEnd"/>
      <w:r w:rsidRPr="00647AE6">
        <w:t xml:space="preserve"> </w:t>
      </w:r>
      <w:r w:rsidRPr="00647AE6">
        <w:rPr>
          <w:i/>
          <w:iCs/>
        </w:rPr>
        <w:t>et al</w:t>
      </w:r>
      <w:r w:rsidRPr="00647AE6">
        <w:t xml:space="preserve">., 2022; Ball </w:t>
      </w:r>
      <w:r w:rsidRPr="00647AE6">
        <w:rPr>
          <w:i/>
          <w:iCs/>
        </w:rPr>
        <w:t>et al</w:t>
      </w:r>
      <w:r w:rsidRPr="00647AE6">
        <w:t>., 2024;</w:t>
      </w:r>
      <w:r w:rsidR="008D7817">
        <w:t xml:space="preserve"> </w:t>
      </w:r>
      <w:r w:rsidR="008D7817">
        <w:fldChar w:fldCharType="begin"/>
      </w:r>
      <w:r w:rsidR="008D7817">
        <w:instrText xml:space="preserve"> ADDIN ZOTERO_ITEM CSL_CITATION {"citationID":"ZLsus1QM","properties":{"formattedCitation":"(Simpson and Qasim, 2025)","plainCitation":"(Simpson and Qasim, 2025)","noteIndex":0},"citationItems":[{"id":12368,"uris":["http://zotero.org/users/5813034/items/EPC34XHK"],"itemData":{"id":12368,"type":"article-journal","abstract":"Over the past five years, the application of artificial intelligence (AI) including its significant subset, machine learning (ML), has significantly advanced pharmaceutical procedures in community pharmacies, hospital pharmacies, and pharmaceutical industry settings. Numerous notable healthcare institutions, such as Johns Hopkins University, Cleveland Clinic, and Mayo Clinic, have demonstrated measurable advancements in the use of artificial intelligence in healthcare delivery. Community pharmacies have seen a 40% increase in drug adherence and a 55% reduction in missed prescription refills since implementing artificial intelligence (AI) technologies. According to reports, hospital implementations have reduced prescription distribution errors by up to 75% and enhanced the detection of adverse medication reactions by up to 65%. Numerous businesses, such as Atomwise and Insilico Medicine, assert that they have made noteworthy progress in the creation of AI-based medical therapies. Emerging technologies like federated learning and quantum computing have the potential to boost the prediction of protein–drug interactions by up to 300%, despite challenges including high implementation costs and regulatory compliance. The significance of upholding patient-centred care while encouraging technology innovation is emphasised in this review.","container-title":"Pharmacy","DOI":"10.3390/pharmacy13020041","ISSN":"2226-4787","issue":"2","language":"en","license":"http://creativecommons.org/licenses/by/3.0/","note":"publisher: Multidisciplinary Digital Publishing Institute","page":"41","source":"www.mdpi.com","title":"Clinical and Operational Applications of Artificial Intelligence and Machine Learning in Pharmacy: A Narrative Review of Real-World Applications","title-short":"Clinical and Operational Applications of Artificial Intelligence and Machine Learning in Pharmacy","volume":"13","author":[{"family":"Simpson","given":"Maree Donna"},{"family":"Qasim","given":"Haider Saddam"}],"issued":{"date-parts":[["2025",4]]}}}],"schema":"https://github.com/citation-style-language/schema/raw/master/csl-citation.json"} </w:instrText>
      </w:r>
      <w:r w:rsidR="008D7817">
        <w:fldChar w:fldCharType="separate"/>
      </w:r>
      <w:r w:rsidR="008D7817" w:rsidRPr="008D7817">
        <w:rPr>
          <w:rFonts w:ascii="Aptos" w:hAnsi="Aptos"/>
        </w:rPr>
        <w:t>Simpson and Qasim, 2025</w:t>
      </w:r>
      <w:r w:rsidR="008D7817">
        <w:fldChar w:fldCharType="end"/>
      </w:r>
      <w:r w:rsidRPr="00647AE6">
        <w:t>;</w:t>
      </w:r>
      <w:r w:rsidR="008D7817">
        <w:t xml:space="preserve"> </w:t>
      </w:r>
      <w:r w:rsidR="008D7817">
        <w:fldChar w:fldCharType="begin"/>
      </w:r>
      <w:r w:rsidR="008D7817">
        <w:instrText xml:space="preserve"> ADDIN ZOTERO_ITEM CSL_CITATION {"citationID":"AAUvAIwS","properties":{"formattedCitation":"(Toni {\\i{}et al.}, 2024)","plainCitation":"(Toni et al., 2024)","noteIndex":0},"citationItems":[{"id":12366,"uris":["http://zotero.org/users/5813034/items/8SLGAUQ3"],"itemData":{"id":12366,"type":"article-journal","abstract":"Background: Drug safety relies on advanced methods for timely and accurate prediction of side effects. To tackle this requirement, this scoping review examines machine-learning approaches for predicting drug-related side effects with a particular focus on chemical, biological, and phenotypical features. Methods: This was a scoping review in which a comprehensive search was conducted in various databases from 1 January 2013 to 31 December 2023. Results: The results showed the widespread use of Random Forest, k-nearest neighbor, and support vector machine algorithms. Ensemble methods, particularly random forest, emphasized the significance of integrating chemical and biological features in predicting drug-related side effects. Conclusions: This review article emphasized the significance of considering a variety of features, datasets, and machine learning algorithms for predicting drug-related side effects. Ensemble methods and Random Forest showed the best performance and combining chemical and biological features improved prediction. The results suggested that machine learning techniques have some potential to improve drug development and trials. Future work should focus on specific feature types, selection techniques, and graph-based methods for even better prediction.","container-title":"Pharmaceuticals","DOI":"10.3390/ph17060795","ISSN":"1424-8247","issue":"6","language":"en","license":"http://creativecommons.org/licenses/by/3.0/","note":"publisher: Multidisciplinary Digital Publishing Institute","page":"795","source":"www.mdpi.com","title":"Machine Learning Techniques for Predicting Drug-Related Side Effects: A Scoping Review","title-short":"Machine Learning Techniques for Predicting Drug-Related Side Effects","volume":"17","author":[{"family":"Toni","given":"Esmaeel"},{"family":"Ayatollahi","given":"Haleh"},{"family":"Abbaszadeh","given":"Reza"},{"family":"Fotuhi Siahpirani","given":"Alireza"}],"issued":{"date-parts":[["2024",6]]}}}],"schema":"https://github.com/citation-style-language/schema/raw/master/csl-citation.json"} </w:instrText>
      </w:r>
      <w:r w:rsidR="008D7817">
        <w:fldChar w:fldCharType="separate"/>
      </w:r>
      <w:r w:rsidR="008D7817" w:rsidRPr="008D7817">
        <w:rPr>
          <w:rFonts w:ascii="Aptos" w:hAnsi="Aptos" w:cs="Times New Roman"/>
          <w:kern w:val="0"/>
        </w:rPr>
        <w:t xml:space="preserve">Toni </w:t>
      </w:r>
      <w:r w:rsidR="008D7817" w:rsidRPr="008D7817">
        <w:rPr>
          <w:rFonts w:ascii="Aptos" w:hAnsi="Aptos" w:cs="Times New Roman"/>
          <w:i/>
          <w:iCs/>
          <w:kern w:val="0"/>
        </w:rPr>
        <w:t>et al.</w:t>
      </w:r>
      <w:r w:rsidR="008D7817" w:rsidRPr="008D7817">
        <w:rPr>
          <w:rFonts w:ascii="Aptos" w:hAnsi="Aptos" w:cs="Times New Roman"/>
          <w:kern w:val="0"/>
        </w:rPr>
        <w:t>, 2024</w:t>
      </w:r>
      <w:r w:rsidR="008D7817">
        <w:fldChar w:fldCharType="end"/>
      </w:r>
      <w:r w:rsidRPr="00647AE6">
        <w:t>).</w:t>
      </w:r>
    </w:p>
    <w:p w14:paraId="31DDA02D" w14:textId="39A4149F" w:rsidR="009D4E51" w:rsidRPr="009D4E51" w:rsidRDefault="009D4E51" w:rsidP="008C28E1">
      <w:pPr>
        <w:pStyle w:val="Heading1"/>
      </w:pPr>
      <w:r w:rsidRPr="009D4E51">
        <w:t xml:space="preserve">Current </w:t>
      </w:r>
      <w:r w:rsidR="0062214B">
        <w:t>a</w:t>
      </w:r>
      <w:r w:rsidRPr="009D4E51">
        <w:t xml:space="preserve">pplications and </w:t>
      </w:r>
      <w:r w:rsidR="0062214B">
        <w:t>c</w:t>
      </w:r>
      <w:r w:rsidRPr="009D4E51">
        <w:t xml:space="preserve">ase </w:t>
      </w:r>
      <w:r w:rsidR="0062214B">
        <w:t>s</w:t>
      </w:r>
      <w:r w:rsidRPr="009D4E51">
        <w:t>tudies</w:t>
      </w:r>
    </w:p>
    <w:p w14:paraId="1E569A11" w14:textId="20907772" w:rsidR="009D4E51" w:rsidRPr="009D4E51" w:rsidRDefault="009D4E51" w:rsidP="008C28E1">
      <w:pPr>
        <w:pStyle w:val="Heading2"/>
      </w:pPr>
      <w:r w:rsidRPr="009D4E51">
        <w:t xml:space="preserve">Identification of </w:t>
      </w:r>
      <w:r w:rsidR="0062214B">
        <w:t>s</w:t>
      </w:r>
      <w:r w:rsidRPr="009D4E51">
        <w:t xml:space="preserve">afety </w:t>
      </w:r>
      <w:r w:rsidR="0062214B">
        <w:t>e</w:t>
      </w:r>
      <w:r w:rsidRPr="009D4E51">
        <w:t>vents</w:t>
      </w:r>
    </w:p>
    <w:p w14:paraId="7B614F18" w14:textId="1BA83B99" w:rsidR="009D4E51" w:rsidRPr="009D4E51" w:rsidRDefault="009D4E51" w:rsidP="008C28E1">
      <w:r w:rsidRPr="009D4E51">
        <w:t>Detecting ADEs and ADRs remains a primary focus of ML applications. In hospital settings, ML models trained on EHRs, including RNNs and gradient boosting, consistently outperformed rule-based methods in detecting ADEs</w:t>
      </w:r>
      <w:r w:rsidR="00195F21">
        <w:t xml:space="preserve"> (</w:t>
      </w:r>
      <w:proofErr w:type="spellStart"/>
      <w:r w:rsidR="00195F21">
        <w:fldChar w:fldCharType="begin"/>
      </w:r>
      <w:r w:rsidR="00195F21">
        <w:instrText xml:space="preserve"> ADDIN ZOTERO_ITEM CSL_CITATION {"citationID":"MjNZPv96","properties":{"formattedCitation":"(Deimazar and Sheikhtaheri, 2023)","plainCitation":"(Deimazar and Sheikhtaheri, 2023)","dontUpdate":true,"noteIndex":0},"citationItems":[{"id":12290,"uris":["http://zotero.org/users/5813034/items/UM5WCFUA"],"itemData":{"id":12290,"type":"article-journal","abstract":"Introduction\nIdentifying patient safety events using electronic health records (EHRs) and automated machine learning-based detection methods can help improve the efficiency and quality of healthcare service provision.\nObjective\nThis study aimed to systematically review machine learning-based methods and techniques, as well as their results for patient safety event management using EHRs.\nMethods\nWe reviewed the studies that focused on machine learning techniques, including automatic prediction and detection of patient safety events and medical errors through EHR analysis to manage patient safety events. The data were collected by searching Scopus, PubMed (Medline), Web of Science, EMBASE, and IEEE Xplore databases.\nResults\nAfter screening, 41 papers were reviewed. Support vector machine (SVM), random forest, conditional random field (CRF), and bidirectional long short-term memory with conditional random field (BiLSTM-CRF) algorithms were mostly applied to predict, identify, and classify patient safety events using EHRs; however, they had different performances. BiLSTM-CRF was employed in most of the studies to extract and identify concepts, e.g., adverse drug events (ADEs) and adverse drug reactions (ADRs), as well as relationships between drug and severity, drug and ADEs, drug and ADRs. Recurrent neural networks (RNN) and BiLSTM-CRF had the best results in detecting ADEs compared to other patient safety events. Linear classifiers and Naive Bayes (NB) had the highest performance for ADR detection. Logistic regression had the best results in detecting surgical site infections. According to the findings, the quality of articles has non-significantly improved in recent years, but they had low average scores.\nConclusions\nMachine learning can be useful in automatic detection and prediction of patient safety events. However, most of these algorithms have not yet been externally validated or prospectively tested. Therefore, further studies are required to improve the performance of these automated systems.","container-title":"International Journal of Medical Informatics","DOI":"10.1016/j.ijmedinf.2023.105246","ISSN":"1386-5056","journalAbbreviation":"International Journal of Medical Informatics","page":"105246","source":"ScienceDirect","title":"Machine learning models to detect and predict patient safety events using electronic health records: A systematic review","title-short":"Machine learning models to detect and predict patient safety events using electronic health records","volume":"180","author":[{"family":"Deimazar","given":"Ghasem"},{"family":"Sheikhtaheri","given":"Abbas"}],"issued":{"date-parts":[["2023",12,1]]}}}],"schema":"https://github.com/citation-style-language/schema/raw/master/csl-citation.json"} </w:instrText>
      </w:r>
      <w:r w:rsidR="00195F21">
        <w:fldChar w:fldCharType="separate"/>
      </w:r>
      <w:r w:rsidR="00195F21" w:rsidRPr="003D1054">
        <w:rPr>
          <w:rFonts w:ascii="Aptos" w:hAnsi="Aptos"/>
        </w:rPr>
        <w:t>Deimazar</w:t>
      </w:r>
      <w:proofErr w:type="spellEnd"/>
      <w:r w:rsidR="00195F21" w:rsidRPr="003D1054">
        <w:rPr>
          <w:rFonts w:ascii="Aptos" w:hAnsi="Aptos"/>
        </w:rPr>
        <w:t xml:space="preserve"> and </w:t>
      </w:r>
      <w:proofErr w:type="spellStart"/>
      <w:r w:rsidR="00195F21" w:rsidRPr="003D1054">
        <w:rPr>
          <w:rFonts w:ascii="Aptos" w:hAnsi="Aptos"/>
        </w:rPr>
        <w:t>Sheikhtaheri</w:t>
      </w:r>
      <w:proofErr w:type="spellEnd"/>
      <w:r w:rsidR="00195F21">
        <w:rPr>
          <w:rFonts w:ascii="Aptos" w:hAnsi="Aptos"/>
        </w:rPr>
        <w:t xml:space="preserve">, </w:t>
      </w:r>
      <w:r w:rsidR="00195F21" w:rsidRPr="003D1054">
        <w:rPr>
          <w:rFonts w:ascii="Aptos" w:hAnsi="Aptos"/>
        </w:rPr>
        <w:t>2023)</w:t>
      </w:r>
      <w:r w:rsidR="00195F21">
        <w:fldChar w:fldCharType="end"/>
      </w:r>
      <w:r w:rsidRPr="009D4E51">
        <w:t xml:space="preserve">. </w:t>
      </w:r>
      <w:r w:rsidR="003D1054">
        <w:fldChar w:fldCharType="begin"/>
      </w:r>
      <w:r w:rsidR="00EA33BC">
        <w:instrText xml:space="preserve"> ADDIN ZOTERO_ITEM CSL_CITATION {"citationID":"8WenIUuu","properties":{"formattedCitation":"(Henry {\\i{}et al.}, 2019)","plainCitation":"(Henry et al., 2019)","dontUpdate":true,"noteIndex":0},"citationItems":[{"id":12309,"uris":["http://zotero.org/users/5813034/items/CN9F4WW3"],"itemData":{"id":12309,"type":"article-journal","abstract":"Objective\nThis article summarizes the preparation, organization, evaluation, and results of Track 2 of the 2018 National NLP Clinical Challenges shared task. Track 2 focused on extraction of adverse drug events (ADEs) from clinical records and evaluated 3 tasks: concept extraction, relation classification, and end-to-end systems. We perform an analysis of the results to identify the state of the art in these tasks, learn from it, and build on it.\n\nMaterials and Methods\nFor all tasks, teams were given raw text of narrative discharge summaries, and in all the tasks, participants proposed deep learning–based methods with hand-designed features. In the concept extraction task, participants used sequence labelling models (bidirectional long short-term memory being the most popular), whereas in the relation classification task, they also experimented with instance-based classifiers (namely support vector machines and rules). Ensemble methods were also popular.\n\nResults\nA total of 28 teams participated in task 1, with 21 teams in tasks 2 and 3. The best performing systems set a high performance bar with F1 scores of 0.9418 for concept extraction, 0.9630 for relation classification, and 0.8905 for end-to-end. However, the results were much lower for concepts and relations of Reasons and ADEs. These were often missed because local context is insufficient to identify them.\n\nConclusions\nThis challenge shows that clinical concept extraction and relation classification systems have a high performance for many concept types, but significant improvement is still required for ADEs and Reasons. Incorporating the larger context or outside knowledge will likely improve the performance of future systems.","container-title":"Journal of the American Medical Informatics Association : JAMIA","DOI":"10.1093/jamia/ocz166","ISSN":"1067-5027","issue":"1","journalAbbreviation":"J Am Med Inform Assoc","note":"PMID: 31584655\nPMCID: PMC7489085","page":"3-12","source":"PubMed Central","title":"2018 n2c2 shared task on adverse drug events and medication extraction in electronic health records","volume":"27","author":[{"family":"Henry","given":"Sam"},{"family":"Buchan","given":"Kevin"},{"family":"Filannino","given":"Michele"},{"family":"Stubbs","given":"Amber"},{"family":"Uzuner","given":"Ozlem"}],"issued":{"date-parts":[["2019",10,4]]}}}],"schema":"https://github.com/citation-style-language/schema/raw/master/csl-citation.json"} </w:instrText>
      </w:r>
      <w:r w:rsidR="003D1054">
        <w:fldChar w:fldCharType="separate"/>
      </w:r>
      <w:r w:rsidR="003D1054" w:rsidRPr="003D1054">
        <w:rPr>
          <w:rFonts w:ascii="Aptos" w:hAnsi="Aptos" w:cs="Times New Roman"/>
          <w:kern w:val="0"/>
        </w:rPr>
        <w:t xml:space="preserve">Henry </w:t>
      </w:r>
      <w:r w:rsidR="003D1054" w:rsidRPr="003D1054">
        <w:rPr>
          <w:rFonts w:ascii="Aptos" w:hAnsi="Aptos" w:cs="Times New Roman"/>
          <w:i/>
          <w:iCs/>
          <w:kern w:val="0"/>
        </w:rPr>
        <w:t>et al.</w:t>
      </w:r>
      <w:r w:rsidR="003D1054" w:rsidRPr="003D1054">
        <w:rPr>
          <w:rFonts w:ascii="Aptos" w:hAnsi="Aptos" w:cs="Times New Roman"/>
          <w:kern w:val="0"/>
        </w:rPr>
        <w:t xml:space="preserve"> </w:t>
      </w:r>
      <w:r w:rsidR="003D1054">
        <w:rPr>
          <w:rFonts w:ascii="Aptos" w:hAnsi="Aptos" w:cs="Times New Roman"/>
          <w:kern w:val="0"/>
        </w:rPr>
        <w:t>(</w:t>
      </w:r>
      <w:r w:rsidR="003D1054" w:rsidRPr="003D1054">
        <w:rPr>
          <w:rFonts w:ascii="Aptos" w:hAnsi="Aptos" w:cs="Times New Roman"/>
          <w:kern w:val="0"/>
        </w:rPr>
        <w:t>2019)</w:t>
      </w:r>
      <w:r w:rsidR="003D1054">
        <w:fldChar w:fldCharType="end"/>
      </w:r>
      <w:r w:rsidR="003D1054">
        <w:t xml:space="preserve"> </w:t>
      </w:r>
      <w:r w:rsidRPr="009D4E51">
        <w:t xml:space="preserve">demonstrated that deep learning NLP models could extract ADE mentions from unstructured clinical notes with high precision, broadening the scope of surveillance beyond structured data. In </w:t>
      </w:r>
      <w:r w:rsidR="00195F21">
        <w:t>SRSs</w:t>
      </w:r>
      <w:r w:rsidRPr="009D4E51">
        <w:t xml:space="preserve">, supervised models such as RF and SVM improved </w:t>
      </w:r>
      <w:r w:rsidRPr="007945AC">
        <w:t>ADR signal detection compared with disproportionality analysis</w:t>
      </w:r>
      <w:r w:rsidR="003D1054" w:rsidRPr="007945AC">
        <w:t xml:space="preserve"> </w:t>
      </w:r>
      <w:r w:rsidR="003D1054" w:rsidRPr="007945AC">
        <w:fldChar w:fldCharType="begin"/>
      </w:r>
      <w:r w:rsidR="003D1054" w:rsidRPr="007945AC">
        <w:instrText xml:space="preserve"> ADDIN ZOTERO_ITEM CSL_CITATION {"citationID":"TZknvaEn","properties":{"formattedCitation":"(Kim {\\i{}et al.}, 2022)","plainCitation":"(Kim et al., 2022)","noteIndex":0},"citationItems":[{"id":7156,"uris":["http://zotero.org/users/5813034/items/4YCCUATW"],"itemData":{"id":7156,"type":"article-journal","abstract":"Background: Adverse drug reactions (ADRs) are unintended negative drug-induced responses. Determining the association between drugs and ADRs is crucial, and several methods have been proposed to demonstrate this association. This systematic review aimed to examine the analytical tools by considering original articles that utilized statistical and machine learning methods for detecting ADRs.\nMethods: A systematic literature review was conducted based on articles published between 2015 and 2020. The keywords used were statistical, machine learning, and deep learning methods for detecting ADR signals. The study was conducted according to the Preferred Reporting Items for Systematic Reviews and Meta-Analyses statement (PRISMA) guidelines.\nResults: We reviewed 72 articles, of which 51 and 21 addressed statistical and machine learning methods, respectively. Electronic medical record (EMR) data were exclusively analyzed using the regression method. For FDA Adverse Event Reporting System (FAERS) data, components of the disproportionality method were preferable. DrugBank was the most used database for machine learning. Other methods accounted for the highest and supervised methods accounted for the second highest.\nConclusions: Using the 72 main articles, this review provides guidelines on which databases are frequently utilized and which analysis methods can be connected. For statistical analysis, &gt;90% of the cases were analyzed by disproportionate or regression analysis with each spontaneous reporting system (SRS) data or electronic medical record (EMR) data; for machine learning research, however, there was a strong tendency to analyze various data combinations. Only half of the DrugBank database was occupied, and the k-nearest neighbor method accounted for the greatest proportion.","language":"en","source":"Zotero","title":"Analyzing adverse drug reaction using statistical and machine learning methods","URL":"https://journals.lww.com/md-journal/fulltext/2022/06240/analyzing_adverse_drug_reaction_using_statistical.30.aspx","author":[{"family":"Kim","given":"Hae Reong"},{"family":"Sung","given":"MinDong"},{"family":"Park","given":"Ji Ae"},{"family":"Jeong","given":"Kyeongseob"},{"family":"Kim","given":"Ho Heon"},{"family":"Lee","given":"Suehyun"},{"family":"Park","given":"Yu Rang"}],"issued":{"date-parts":[["2022"]]}}}],"schema":"https://github.com/citation-style-language/schema/raw/master/csl-citation.json"} </w:instrText>
      </w:r>
      <w:r w:rsidR="003D1054" w:rsidRPr="007945AC">
        <w:fldChar w:fldCharType="separate"/>
      </w:r>
      <w:r w:rsidR="003D1054" w:rsidRPr="007945AC">
        <w:rPr>
          <w:rFonts w:ascii="Aptos" w:hAnsi="Aptos" w:cs="Times New Roman"/>
          <w:kern w:val="0"/>
        </w:rPr>
        <w:t xml:space="preserve">(Kim </w:t>
      </w:r>
      <w:r w:rsidR="003D1054" w:rsidRPr="007945AC">
        <w:rPr>
          <w:rFonts w:ascii="Aptos" w:hAnsi="Aptos" w:cs="Times New Roman"/>
          <w:i/>
          <w:iCs/>
          <w:kern w:val="0"/>
        </w:rPr>
        <w:t>et al.</w:t>
      </w:r>
      <w:r w:rsidR="003D1054" w:rsidRPr="007945AC">
        <w:rPr>
          <w:rFonts w:ascii="Aptos" w:hAnsi="Aptos" w:cs="Times New Roman"/>
          <w:kern w:val="0"/>
        </w:rPr>
        <w:t>, 2022)</w:t>
      </w:r>
      <w:r w:rsidR="003D1054" w:rsidRPr="007945AC">
        <w:fldChar w:fldCharType="end"/>
      </w:r>
      <w:r w:rsidRPr="007945AC">
        <w:t xml:space="preserve">. Bayesian networks applied to SRS data allowed causal inference, reducing false positives by modelling conditional dependencies </w:t>
      </w:r>
      <w:r w:rsidR="00857224" w:rsidRPr="007945AC">
        <w:fldChar w:fldCharType="begin"/>
      </w:r>
      <w:r w:rsidR="00857224" w:rsidRPr="007945AC">
        <w:instrText xml:space="preserve"> ADDIN ZOTERO_ITEM CSL_CITATION {"citationID":"alRSW7Z9","properties":{"formattedCitation":"(Cherkas, Ide and van Stekelenborg, 2022; Kim {\\i{}et al.}, 2022; Yiqing Zhao {\\i{}et al.}, 2022)","plainCitation":"(Cherkas, Ide and van Stekelenborg, 2022; Kim et al., 2022; Yiqing Zhao et al., 2022)","noteIndex":0},"citationItems":[{"id":12329,"uris":["http://zotero.org/users/5813034/items/DFYZXD3X"],"itemData":{"id":12329,"type":"article-journal","abstract":"Causality assessment of individual case safety reports (ICSRs) is an important step in pharmacovigilance case-level review and aims to establish a position on whether a patient’s exposure to a drug is causally related to the patient experiencing an untoward adverse event. There are many different approaches for case causality adjudication, including the use of expert opinions and algorithmic frameworks; however, a great deal of variability exists between assessment methods, products, therapeutic classes, individual physicians, change of process and conventions over time, and other factors.","container-title":"Drug Safety","DOI":"10.1007/s40264-022-01163-6","ISSN":"1179-1942","issue":"5","journalAbbreviation":"Drug Saf","language":"en","page":"571-582","source":"Springer Link","title":"Leveraging Machine Learning to Facilitate Individual Case Causality Assessment of Adverse Drug Reactions","volume":"45","author":[{"family":"Cherkas","given":"Yauheniya"},{"family":"Ide","given":"Joshua"},{"family":"Stekelenborg","given":"John","non-dropping-particle":"van"}],"issued":{"date-parts":[["2022",5,1]]}}},{"id":7156,"uris":["http://zotero.org/users/5813034/items/4YCCUATW"],"itemData":{"id":7156,"type":"article-journal","abstract":"Background: Adverse drug reactions (ADRs) are unintended negative drug-induced responses. Determining the association between drugs and ADRs is crucial, and several methods have been proposed to demonstrate this association. This systematic review aimed to examine the analytical tools by considering original articles that utilized statistical and machine learning methods for detecting ADRs.\nMethods: A systematic literature review was conducted based on articles published between 2015 and 2020. The keywords used were statistical, machine learning, and deep learning methods for detecting ADR signals. The study was conducted according to the Preferred Reporting Items for Systematic Reviews and Meta-Analyses statement (PRISMA) guidelines.\nResults: We reviewed 72 articles, of which 51 and 21 addressed statistical and machine learning methods, respectively. Electronic medical record (EMR) data were exclusively analyzed using the regression method. For FDA Adverse Event Reporting System (FAERS) data, components of the disproportionality method were preferable. DrugBank was the most used database for machine learning. Other methods accounted for the highest and supervised methods accounted for the second highest.\nConclusions: Using the 72 main articles, this review provides guidelines on which databases are frequently utilized and which analysis methods can be connected. For statistical analysis, &gt;90% of the cases were analyzed by disproportionate or regression analysis with each spontaneous reporting system (SRS) data or electronic medical record (EMR) data; for machine learning research, however, there was a strong tendency to analyze various data combinations. Only half of the DrugBank database was occupied, and the k-nearest neighbor method accounted for the greatest proportion.","language":"en","source":"Zotero","title":"Analyzing adverse drug reaction using statistical and machine learning methods","URL":"https://journals.lww.com/md-journal/fulltext/2022/06240/analyzing_adverse_drug_reaction_using_statistical.30.aspx","author":[{"family":"Kim","given":"Hae Reong"},{"family":"Sung","given":"MinDong"},{"family":"Park","given":"Ji Ae"},{"family":"Jeong","given":"Kyeongseob"},{"family":"Kim","given":"Ho Heon"},{"family":"Lee","given":"Suehyun"},{"family":"Park","given":"Yu Rang"}],"issued":{"date-parts":[["2022"]]}}},{"id":12284,"uris":["http://zotero.org/users/5813034/items/M6E8AU3M"],"itemData":{"id":12284,"type":"article-journal","abstract":"Monitoring adverse drug events or pharmacovigilance has been promoted by the World Health Organization to assure the safety of medicines through a timely and reliable information exchange regarding drug safety issues. We aim to discuss the application of machine learning methods as well as causal inference paradigms in pharmacovigilance. We first reviewed data sources for pharmacovigilance. Then, we examined traditional causal inference paradigms, their applications in pharmacovigilance, and how machine learning methods and causal inference paradigms were integrated to enhance the performance of traditional causal inference paradigms. Finally, we summarized issues with currently mainstream correlation-based machine learning models and how the machine learning community has tried to address these issues by incorporating causal inference paradigms. Our literature search revealed that most existing data sources and tasks for pharmacovigilance were not designed for causal inference. Additionally, pharmacovigilance was lagging in adopting machine learning-causal inference integrated models. We highlight several currently trending directions or gaps to integrate causal inference with machine learning in pharmacovigilance research. Finally, our literature search revealed that the adoption of causal paradigms can mitigate known issues with machine learning models. We foresee that the pharmacovigilance domain can benefit from the progress in the machine learning field.","container-title":"Drug Safety","DOI":"10.1007/s40264-022-01155-6","issue":"5","note":"DOI: 10.1007/s40264-022-01155-6\nMAG ID: 4280583125\nPMID: 35579811","page":"459-476","title":"Machine Learning in Causal Inference: Application in Pharmacovigilance","volume":"45","author":[{"literal":"Yiqing Zhao"},{"literal":"Yiqing Zhao"},{"literal":"Yue Yu"},{"literal":"Yue Yu"},{"literal":"Hanyin Wang"},{"literal":"Hanyin Wang"},{"literal":"Yikuan Li"},{"literal":"Yikuan Li"},{"literal":"Yu Deng"},{"literal":"Yu Deng"},{"literal":"Guoqian Jiang"},{"literal":"Guoqian Jiang"},{"family":"Klann","given":"Jeffrey G."},{"literal":"Yuan Luo"},{"family":"Lingren","given":"Todd"}],"issued":{"date-parts":[["2022",5,1]]}}}],"schema":"https://github.com/citation-style-language/schema/raw/master/csl-citation.json"} </w:instrText>
      </w:r>
      <w:r w:rsidR="00857224" w:rsidRPr="007945AC">
        <w:fldChar w:fldCharType="separate"/>
      </w:r>
      <w:r w:rsidR="00857224" w:rsidRPr="007945AC">
        <w:rPr>
          <w:rFonts w:ascii="Aptos" w:hAnsi="Aptos" w:cs="Times New Roman"/>
          <w:kern w:val="0"/>
        </w:rPr>
        <w:t xml:space="preserve">(Cherkas, Ide and van Stekelenborg, 2022; Kim </w:t>
      </w:r>
      <w:r w:rsidR="00857224" w:rsidRPr="007945AC">
        <w:rPr>
          <w:rFonts w:ascii="Aptos" w:hAnsi="Aptos" w:cs="Times New Roman"/>
          <w:i/>
          <w:iCs/>
          <w:kern w:val="0"/>
        </w:rPr>
        <w:t>et al.</w:t>
      </w:r>
      <w:r w:rsidR="00857224" w:rsidRPr="007945AC">
        <w:rPr>
          <w:rFonts w:ascii="Aptos" w:hAnsi="Aptos" w:cs="Times New Roman"/>
          <w:kern w:val="0"/>
        </w:rPr>
        <w:t xml:space="preserve">, 2022; Yiqing Zhao </w:t>
      </w:r>
      <w:r w:rsidR="00857224" w:rsidRPr="007945AC">
        <w:rPr>
          <w:rFonts w:ascii="Aptos" w:hAnsi="Aptos" w:cs="Times New Roman"/>
          <w:i/>
          <w:iCs/>
          <w:kern w:val="0"/>
        </w:rPr>
        <w:t>et al.</w:t>
      </w:r>
      <w:r w:rsidR="00857224" w:rsidRPr="007945AC">
        <w:rPr>
          <w:rFonts w:ascii="Aptos" w:hAnsi="Aptos" w:cs="Times New Roman"/>
          <w:kern w:val="0"/>
        </w:rPr>
        <w:t>, 2022)</w:t>
      </w:r>
      <w:r w:rsidR="00857224" w:rsidRPr="007945AC">
        <w:fldChar w:fldCharType="end"/>
      </w:r>
      <w:r w:rsidRPr="007945AC">
        <w:t xml:space="preserve">. Social media has also been explored: </w:t>
      </w:r>
      <w:r w:rsidR="003D1054" w:rsidRPr="007945AC">
        <w:fldChar w:fldCharType="begin"/>
      </w:r>
      <w:r w:rsidR="003D1054" w:rsidRPr="007945AC">
        <w:instrText xml:space="preserve"> ADDIN ZOTERO_ITEM CSL_CITATION {"citationID":"StBdYZtq","properties":{"formattedCitation":"(Xie, Zeng and Marcum, 2017)","plainCitation":"(Xie, Zeng and Marcum, 2017)","noteIndex":0},"citationItems":[{"id":12311,"uris":["http://zotero.org/users/5813034/items/VZH9E79E"],"itemData":{"id":12311,"type":"article-journal","container-title":"Therapeutic Advances in Drug Safety","DOI":"10.1177/2042098617729318","ISSN":"2042-0986","issue":"12","journalAbbreviation":"Ther Adv Drug Saf","note":"PMID: 29204265\nPMCID: PMC5703102","page":"375-377","source":"PubMed Central","title":"Using deep learning to improve medication safety: the untapped potential of social media","title-short":"Using deep learning to improve medication safety","volume":"8","author":[{"family":"Xie","given":"Jiaheng"},{"family":"Zeng","given":"Daniel Dajun"},{"family":"Marcum","given":"Zachary A."}],"issued":{"date-parts":[["2017",12]]}}}],"schema":"https://github.com/citation-style-language/schema/raw/master/csl-citation.json"} </w:instrText>
      </w:r>
      <w:r w:rsidR="003D1054" w:rsidRPr="007945AC">
        <w:fldChar w:fldCharType="separate"/>
      </w:r>
      <w:r w:rsidR="003D1054" w:rsidRPr="007945AC">
        <w:rPr>
          <w:rFonts w:ascii="Aptos" w:hAnsi="Aptos"/>
        </w:rPr>
        <w:t>Xie, Zeng and Marcum</w:t>
      </w:r>
      <w:r w:rsidR="00195F21">
        <w:rPr>
          <w:rFonts w:ascii="Aptos" w:hAnsi="Aptos"/>
        </w:rPr>
        <w:t xml:space="preserve"> (</w:t>
      </w:r>
      <w:r w:rsidR="003D1054" w:rsidRPr="007945AC">
        <w:rPr>
          <w:rFonts w:ascii="Aptos" w:hAnsi="Aptos"/>
        </w:rPr>
        <w:t>2017)</w:t>
      </w:r>
      <w:r w:rsidR="003D1054" w:rsidRPr="007945AC">
        <w:fldChar w:fldCharType="end"/>
      </w:r>
      <w:r w:rsidR="003D1054" w:rsidRPr="007945AC">
        <w:t xml:space="preserve"> </w:t>
      </w:r>
      <w:r w:rsidRPr="007945AC">
        <w:t xml:space="preserve">argued that deep learning could filter </w:t>
      </w:r>
      <w:r w:rsidR="00C41E0D" w:rsidRPr="007945AC">
        <w:t>complex</w:t>
      </w:r>
      <w:r w:rsidRPr="007945AC">
        <w:t xml:space="preserve"> patient posts, while </w:t>
      </w:r>
      <w:r w:rsidR="007945AC" w:rsidRPr="007945AC">
        <w:fldChar w:fldCharType="begin"/>
      </w:r>
      <w:r w:rsidR="00EA33BC">
        <w:instrText xml:space="preserve"> ADDIN ZOTERO_ITEM CSL_CITATION {"citationID":"qVPVgZfS","properties":{"formattedCitation":"(E. Lee {\\i{}et al.}, 2022)","plainCitation":"(E. Lee et al., 2022)","dontUpdate":true,"noteIndex":0},"citationItems":[{"id":12352,"uris":["http://zotero.org/users/5813034/items/C4W6XXBT"],"itemData":{"id":12352,"type":"article-journal","abstract":"With the increasing usage of drugs to remedy different diseases, drug safety has become crucial over the past few years. Often medicine from several companies is offered for a single disease that involves the same/similar sub... | Find, read and cite all the research you need on Tech Science Press","container-title":"Computer Systems Science and Engineering","DOI":"10.32604/csse.2023.029059","ISSN":"0267-6192","issue":"3","journalAbbreviation":"CSSE","language":"en","note":"publisher: Tech Science Press","page":"3053-3077","source":"www.techscience.com","title":"Drug Usage Safety from Drug Reviews with Hybrid Machine Learning Approach","volume":"45","author":[{"family":"Lee","given":"Ernesto"},{"family":"Rustam","given":"Furqan"},{"family":"Shahzad","given":"Hina"},{"family":"Washington","given":"Patrick"},{"family":"Ishaq","given":"Abid"},{"family":"Ashraf","given":"Imran"}],"issued":{"date-parts":[["2022"]]}}}],"schema":"https://github.com/citation-style-language/schema/raw/master/csl-citation.json"} </w:instrText>
      </w:r>
      <w:r w:rsidR="007945AC" w:rsidRPr="007945AC">
        <w:fldChar w:fldCharType="separate"/>
      </w:r>
      <w:r w:rsidR="007945AC" w:rsidRPr="007945AC">
        <w:rPr>
          <w:rFonts w:ascii="Aptos" w:hAnsi="Aptos" w:cs="Times New Roman"/>
          <w:kern w:val="0"/>
        </w:rPr>
        <w:t xml:space="preserve">Lee </w:t>
      </w:r>
      <w:r w:rsidR="007945AC" w:rsidRPr="007945AC">
        <w:rPr>
          <w:rFonts w:ascii="Aptos" w:hAnsi="Aptos" w:cs="Times New Roman"/>
          <w:i/>
          <w:iCs/>
          <w:kern w:val="0"/>
        </w:rPr>
        <w:t>et al.</w:t>
      </w:r>
      <w:r w:rsidR="007945AC" w:rsidRPr="007945AC">
        <w:rPr>
          <w:rFonts w:ascii="Aptos" w:hAnsi="Aptos" w:cs="Times New Roman"/>
          <w:kern w:val="0"/>
        </w:rPr>
        <w:t xml:space="preserve"> (2022)</w:t>
      </w:r>
      <w:r w:rsidR="007945AC" w:rsidRPr="007945AC">
        <w:fldChar w:fldCharType="end"/>
      </w:r>
      <w:r w:rsidR="007945AC" w:rsidRPr="007945AC">
        <w:t xml:space="preserve"> </w:t>
      </w:r>
      <w:r w:rsidRPr="007945AC">
        <w:t xml:space="preserve">demonstrated a hybrid ML system that combined text mining with classification models to detect </w:t>
      </w:r>
      <w:r w:rsidR="00195F21">
        <w:t xml:space="preserve">potential </w:t>
      </w:r>
      <w:r w:rsidRPr="007945AC">
        <w:t>side effects in online drug reviews.</w:t>
      </w:r>
    </w:p>
    <w:p w14:paraId="5F245283" w14:textId="04FCD05A" w:rsidR="009D4E51" w:rsidRPr="009D4E51" w:rsidRDefault="009D4E51" w:rsidP="008C28E1">
      <w:pPr>
        <w:pStyle w:val="Heading2"/>
      </w:pPr>
      <w:r w:rsidRPr="009D4E51">
        <w:t xml:space="preserve">Identification of </w:t>
      </w:r>
      <w:r w:rsidR="0062214B">
        <w:t>p</w:t>
      </w:r>
      <w:r w:rsidRPr="009D4E51">
        <w:t xml:space="preserve">otential </w:t>
      </w:r>
      <w:r w:rsidR="0062214B">
        <w:t>m</w:t>
      </w:r>
      <w:r w:rsidRPr="009D4E51">
        <w:t xml:space="preserve">edication </w:t>
      </w:r>
      <w:r w:rsidR="0062214B">
        <w:t>e</w:t>
      </w:r>
      <w:r w:rsidRPr="009D4E51">
        <w:t>rrors</w:t>
      </w:r>
    </w:p>
    <w:p w14:paraId="0F7E631B" w14:textId="734993A9" w:rsidR="009D4E51" w:rsidRPr="009D4E51" w:rsidRDefault="009D4E51" w:rsidP="008C28E1">
      <w:r w:rsidRPr="009D4E51">
        <w:t xml:space="preserve">Preventing medication errors is another domain where ML has shown tangible benefits. In </w:t>
      </w:r>
      <w:r w:rsidR="001E1225">
        <w:t>neonatal intensive care units</w:t>
      </w:r>
      <w:r w:rsidRPr="009D4E51">
        <w:t>, predictive ML model</w:t>
      </w:r>
      <w:r w:rsidR="00F97331">
        <w:t>s</w:t>
      </w:r>
      <w:r w:rsidRPr="009D4E51">
        <w:t xml:space="preserve"> that combine patient and pro</w:t>
      </w:r>
      <w:r w:rsidRPr="001E1225">
        <w:t xml:space="preserve">vider factors to classify error risk </w:t>
      </w:r>
      <w:r w:rsidR="00F97331">
        <w:t xml:space="preserve">yielded </w:t>
      </w:r>
      <w:r w:rsidR="001E1225" w:rsidRPr="001E1225">
        <w:t xml:space="preserve">high accuracy (area-under-the-curve [AUC] </w:t>
      </w:r>
      <w:r w:rsidR="00F97331">
        <w:t>0.82-</w:t>
      </w:r>
      <w:r w:rsidR="001E1225" w:rsidRPr="001E1225">
        <w:t>0.9</w:t>
      </w:r>
      <w:r w:rsidR="003D1054">
        <w:t>2</w:t>
      </w:r>
      <w:r w:rsidR="00F97331">
        <w:t xml:space="preserve">) </w:t>
      </w:r>
      <w:r w:rsidR="00F97331">
        <w:fldChar w:fldCharType="begin"/>
      </w:r>
      <w:r w:rsidR="00F97331">
        <w:instrText xml:space="preserve"> ADDIN ZOTERO_ITEM CSL_CITATION {"citationID":"W7hNBsWN","properties":{"formattedCitation":"(Yal\\uc0\\u231{}\\uc0\\u305{}n {\\i{}et al.}, 2023; Henry Basil {\\i{}et al.}, 2024)","plainCitation":"(Yalçın et al., 2023; Henry Basil et al., 2024)","noteIndex":0},"citationItems":[{"id":12330,"uris":["http://zotero.org/users/5813034/items/3HIEA8HF"],"itemData":{"id":12330,"type":"article-journal","abstract":"Aim: To develop models that predict medication errors (MEs) presence (prescription, preparation, administration, and monitoring) using machine learning in NICU patients.Design: Prospective, observational cohort study randomized with machine learning (ML) algorithms.Setting: A 22-bed capacity NICU in Ankara, Turkey between February 2020 and July 2021.Results: A total of 11,908 medication orders (28.9 orders/patient) for 412 NICU patients (5.53 drugs/patient/day) who received 2280 prescriptions over 32,925 patient days were analyzed. At least one physician-related ME and nurse-related ME were found in 174 (42.2%) and 235 (57.0%) of the patients, respectively. The parameters that had the highest correlation with ME occurrence and subsequently included in the model were: total number of drugs, anti-infective drugs, nervous system drugs, 5-minute APGAR score, postnatal age, alimentary tract and metabolism drugs, and respiratory system drugs as patient-related, as well weekly working hours of nurses, weekly working hours of physicians, and number of nurses' monthly shifts as care provider-related parameters. The obtained model showed high performance to predict ME (AUC: 0.920; 95% CI 0.876-0.970) presence, and is accessible (http://softmed.hacettepe.edu.tr/NEO-DEER_Medication_Error/) online.Conclusion: This is the first developed and validated model to predict presence of ME using work environment and pharmacotherapy parameters with high-performance ML algorithms in NICU patients. This approach and the current model hold the promise of implementation of targeted/precision screening to prevent MEs in neonates.","container-title":"Frontiers in Pharmacology","DOI":"10.3389/fphar.2023.1151560","ISSN":"1663-9812","journalAbbreviation":"Front. Pharmacol.","language":"English","note":"publisher: Frontiers","source":"Frontiers","title":"Development and validation of a machine learning-based detection system to improve precision screening for medication errors in the neonatal intensive care unit","URL":"https://www.frontiersin.org/journals/pharmacology/articles/10.3389/fphar.2023.1151560/full","volume":"14","author":[{"family":"Yalçın","given":"Nadir"},{"family":"Kaşıkcı","given":"Merve"},{"family":"Çelik","given":"Hasan Tolga"},{"family":"Allegaert","given":"Karel"},{"family":"Demirkan","given":"Kutay"},{"family":"Yiğit","given":"Şule"},{"family":"Yurdakök","given":"Murat"}],"accessed":{"date-parts":[["2025",9,7]]},"issued":{"date-parts":[["2023",4,14]]}}},{"id":12307,"uris":["http://zotero.org/users/5813034/items/7S93PT67"],"itemData":{"id":12307,"type":"article-journal","abstract":"Objective\nNeonates’ physiological immaturity and complex dosing requirements heighten their susceptibility to medication administration errors (MAEs), with the potential for severe harm and substantial economic impact on healthcare systems. Developing an effective risk prediction model for MAEs is crucial to reduce and prevent harm.\n\nMethods\nThis national-level, multicentre, prospective direct observational study was conducted in neonatal intensive care units (NICUs) of five public hospitals in Malaysia. Randomly selected nurses were directly observed during medication preparation and administration. Each observation was independently assessed for errors. Ten machine learning (ML) algorithms were applied with features derived from systematic reviews, incident reports, and expert consensus. Model performance, prioritising F1-score for MAEs, was evaluated using various measures. Feature importance was determined using the permutation-feature importance for robust comparison across ML algorithms.\n\nResults\nA total of 1093 doses were administered to 170 neonates, with mean age and birth weight of 33.43 (SD</w:instrText>
      </w:r>
      <w:r w:rsidR="00F97331">
        <w:rPr>
          <w:rFonts w:ascii="Arial" w:hAnsi="Arial" w:cs="Arial"/>
        </w:rPr>
        <w:instrText> </w:instrText>
      </w:r>
      <w:r w:rsidR="00F97331">
        <w:rPr>
          <w:rFonts w:ascii="Aptos" w:hAnsi="Aptos" w:cs="Aptos"/>
        </w:rPr>
        <w:instrText>±</w:instrText>
      </w:r>
      <w:r w:rsidR="00F97331">
        <w:rPr>
          <w:rFonts w:ascii="Arial" w:hAnsi="Arial" w:cs="Arial"/>
        </w:rPr>
        <w:instrText> </w:instrText>
      </w:r>
      <w:r w:rsidR="00F97331">
        <w:instrText>5.13) weeks and 1.94 (SD</w:instrText>
      </w:r>
      <w:r w:rsidR="00F97331">
        <w:rPr>
          <w:rFonts w:ascii="Arial" w:hAnsi="Arial" w:cs="Arial"/>
        </w:rPr>
        <w:instrText> </w:instrText>
      </w:r>
      <w:r w:rsidR="00F97331">
        <w:rPr>
          <w:rFonts w:ascii="Aptos" w:hAnsi="Aptos" w:cs="Aptos"/>
        </w:rPr>
        <w:instrText>±</w:instrText>
      </w:r>
      <w:r w:rsidR="00F97331">
        <w:rPr>
          <w:rFonts w:ascii="Arial" w:hAnsi="Arial" w:cs="Arial"/>
        </w:rPr>
        <w:instrText> </w:instrText>
      </w:r>
      <w:r w:rsidR="00F97331">
        <w:instrText xml:space="preserve">0.95) kg, respectively. F1-scores for the ten models ranged from 76.15% to 83.28%. Adaptive boosting (AdaBoost) emerged as the best-performing model (F1-score: 83.28%, accuracy: 77.63%, area under the receiver operating characteristic: 82.95%, precision: 84.72%, sensitivity: 81.88% and negative predictive value: 64.00%). The most influential features in AdaBoost were the intravenous route of administration, working hours, and nursing experience.\n\nConclusions\nThis study developed and validated an ML-based model to predict the presence of MAEs among neonates in NICUs. AdaBoost was identified as the best-performing algorithm. Utilising the model's predictions, healthcare providers can potentially reduce MAE occurrence through timely interventions.","container-title":"Digital Health","DOI":"10.1177/20552076241286434","ISSN":"2055-2076","journalAbbreviation":"Digit Health","note":"PMID: 39430694\nPMCID: PMC11489987","page":"20552076241286434","source":"PubMed Central","title":"Machine learning-based risk prediction model for medication administration errors in neonatal intensive care units: A prospective direct observational study","title-short":"Machine learning-based risk prediction model for medication administration errors in neonatal intensive care units","volume":"10","author":[{"family":"Henry Basil","given":"Josephine"},{"family":"Lim","given":"Wern Han"},{"family":"Syed Ahmad","given":"Sharifah M."},{"family":"Menon Premakumar","given":"Chandini"},{"family":"Mohd Tahir","given":"Nurul Ain"},{"family":"Mhd Ali","given":"Adliah"},{"family":"Seman","given":"Zamtira"},{"family":"Ishak","given":"Shareena"},{"family":"Mohamed Shah","given":"Noraida"}],"issued":{"date-parts":[["2024",10,18]]}}}],"schema":"https://github.com/citation-style-language/schema/raw/master/csl-citation.json"} </w:instrText>
      </w:r>
      <w:r w:rsidR="00F97331">
        <w:fldChar w:fldCharType="separate"/>
      </w:r>
      <w:r w:rsidR="00F97331" w:rsidRPr="00F97331">
        <w:rPr>
          <w:rFonts w:ascii="Aptos" w:hAnsi="Aptos" w:cs="Times New Roman"/>
          <w:kern w:val="0"/>
        </w:rPr>
        <w:t xml:space="preserve">(Yalçın </w:t>
      </w:r>
      <w:r w:rsidR="00F97331" w:rsidRPr="00F97331">
        <w:rPr>
          <w:rFonts w:ascii="Aptos" w:hAnsi="Aptos" w:cs="Times New Roman"/>
          <w:i/>
          <w:iCs/>
          <w:kern w:val="0"/>
        </w:rPr>
        <w:t>et al.</w:t>
      </w:r>
      <w:r w:rsidR="00F97331" w:rsidRPr="00F97331">
        <w:rPr>
          <w:rFonts w:ascii="Aptos" w:hAnsi="Aptos" w:cs="Times New Roman"/>
          <w:kern w:val="0"/>
        </w:rPr>
        <w:t xml:space="preserve">, 2023; Henry Basil </w:t>
      </w:r>
      <w:r w:rsidR="00F97331" w:rsidRPr="00F97331">
        <w:rPr>
          <w:rFonts w:ascii="Aptos" w:hAnsi="Aptos" w:cs="Times New Roman"/>
          <w:i/>
          <w:iCs/>
          <w:kern w:val="0"/>
        </w:rPr>
        <w:t>et al.</w:t>
      </w:r>
      <w:r w:rsidR="00F97331" w:rsidRPr="00F97331">
        <w:rPr>
          <w:rFonts w:ascii="Aptos" w:hAnsi="Aptos" w:cs="Times New Roman"/>
          <w:kern w:val="0"/>
        </w:rPr>
        <w:t>, 2024)</w:t>
      </w:r>
      <w:r w:rsidR="00F97331">
        <w:fldChar w:fldCharType="end"/>
      </w:r>
      <w:r w:rsidR="00F97331">
        <w:t>.</w:t>
      </w:r>
      <w:r w:rsidRPr="009D4E51">
        <w:t xml:space="preserve"> </w:t>
      </w:r>
      <w:r w:rsidR="00F97331">
        <w:fldChar w:fldCharType="begin"/>
      </w:r>
      <w:r w:rsidR="00EA33BC">
        <w:instrText xml:space="preserve"> ADDIN ZOTERO_ITEM CSL_CITATION {"citationID":"cH717WGs","properties":{"formattedCitation":"(Alqaraleh, Almagharbeh and Ahmad, 2025)","plainCitation":"(Alqaraleh, Almagharbeh and Ahmad, 2025)","dontUpdate":true,"noteIndex":0},"citationItems":[{"id":12332,"uris":["http://zotero.org/users/5813034/items/SH74EUE7"],"itemData":{"id":12332,"type":"article-journal","abstract":"Aim\nTo systematically evaluate the impact of artificial intelligence (AI) technologies on reducing medication errors in nursing practice, focusing on tools such as clinical decision support systems (CDSS), smart infusion pumps, barcode scanning and automated prescription validation.\nBackground\nMedication errors are a persistent threat to patient safety and a major burden on healthcare systems. Nurses, who are central to the medication administration process, remain vulnerable to human error. AI offers new opportunities to enhance safety through real-time decision support and predictive analytics.\nDesign\nA systematic review following PRISMA 2020 guidelines and using a mixed-methods approach to integrate quantitative outcomes with qualitative insights from nursing practice.\nMethods\nStudies published in English between January 2013 and March 2024 were retrieved from PubMed, ScienceDirect and CINAHL. Eligibility was guided by the PICO framework. Quality appraisal tools appropriate to study designs were applied.\nResults\nTwelve studies were included. CDSS reduced operating room errors by up to 95</w:instrText>
      </w:r>
      <w:r w:rsidR="00EA33BC">
        <w:rPr>
          <w:rFonts w:ascii="Arial" w:hAnsi="Arial" w:cs="Arial"/>
        </w:rPr>
        <w:instrText> </w:instrText>
      </w:r>
      <w:r w:rsidR="00EA33BC">
        <w:instrText>%, while smart infusion pumps reduced IV medication errors by approximately 80</w:instrText>
      </w:r>
      <w:r w:rsidR="00EA33BC">
        <w:rPr>
          <w:rFonts w:ascii="Arial" w:hAnsi="Arial" w:cs="Arial"/>
        </w:rPr>
        <w:instrText> </w:instrText>
      </w:r>
      <w:r w:rsidR="00EA33BC">
        <w:instrText>%. Prescription validation tools led to a 55</w:instrText>
      </w:r>
      <w:r w:rsidR="00EA33BC">
        <w:rPr>
          <w:rFonts w:ascii="Arial" w:hAnsi="Arial" w:cs="Arial"/>
        </w:rPr>
        <w:instrText> </w:instrText>
      </w:r>
      <w:r w:rsidR="00EA33BC">
        <w:instrText>% reduction in prescribing errors. AI-driven alert filtering decreased non-actionable alerts by 45</w:instrText>
      </w:r>
      <w:r w:rsidR="00EA33BC">
        <w:rPr>
          <w:rFonts w:ascii="Arial" w:hAnsi="Arial" w:cs="Arial"/>
        </w:rPr>
        <w:instrText> </w:instrText>
      </w:r>
      <w:r w:rsidR="00EA33BC">
        <w:instrText>%. Qualitative data revealed both appreciation of AI</w:instrText>
      </w:r>
      <w:r w:rsidR="00EA33BC">
        <w:rPr>
          <w:rFonts w:ascii="Aptos" w:hAnsi="Aptos" w:cs="Aptos"/>
        </w:rPr>
        <w:instrText>’</w:instrText>
      </w:r>
      <w:r w:rsidR="00EA33BC">
        <w:instrText xml:space="preserve">s utility and concerns about algorithmic bias, system usability and trust.\nConclusions\nAI technologies significantly improve medication safety in nursing. However, successful implementation depends on nurse training, system integration, ethical safeguards and workflow alignment. Further experimental studies are needed to validate efficacy and address barriers such as alert fatigue, algorithm transparency and adoption resistance.","container-title":"Nurse Education in Practice","DOI":"10.1016/j.nepr.2025.104438","ISSN":"1471-5953","journalAbbreviation":"Nurse Education in Practice","page":"104438","source":"ScienceDirect","title":"Exploring the impact of artificial intelligence integration on medication error reduction: A nursing perspective","title-short":"Exploring the impact of artificial intelligence integration on medication error reduction","volume":"86","author":[{"family":"Alqaraleh","given":"Muhyeeddin"},{"family":"Almagharbeh","given":"Wesam Taher"},{"family":"Ahmad","given":"Muhammad Waleed"}],"issued":{"date-parts":[["2025",7,1]]}}}],"schema":"https://github.com/citation-style-language/schema/raw/master/csl-citation.json"} </w:instrText>
      </w:r>
      <w:r w:rsidR="00F97331">
        <w:fldChar w:fldCharType="separate"/>
      </w:r>
      <w:r w:rsidR="00F97331" w:rsidRPr="00F97331">
        <w:rPr>
          <w:rFonts w:ascii="Aptos" w:hAnsi="Aptos"/>
        </w:rPr>
        <w:t xml:space="preserve">Alqaraleh, Almagharbeh and Ahmad </w:t>
      </w:r>
      <w:r w:rsidR="00F97331">
        <w:rPr>
          <w:rFonts w:ascii="Aptos" w:hAnsi="Aptos"/>
        </w:rPr>
        <w:t>(</w:t>
      </w:r>
      <w:r w:rsidR="00F97331" w:rsidRPr="00F97331">
        <w:rPr>
          <w:rFonts w:ascii="Aptos" w:hAnsi="Aptos"/>
        </w:rPr>
        <w:t>2025)</w:t>
      </w:r>
      <w:r w:rsidR="00F97331">
        <w:fldChar w:fldCharType="end"/>
      </w:r>
      <w:r w:rsidR="00F97331">
        <w:t xml:space="preserve"> </w:t>
      </w:r>
      <w:r w:rsidRPr="009D4E51">
        <w:t xml:space="preserve">reviewed </w:t>
      </w:r>
      <w:r w:rsidR="00F97331">
        <w:t xml:space="preserve">studies on </w:t>
      </w:r>
      <w:r w:rsidRPr="009D4E51">
        <w:t xml:space="preserve">ML-enhanced </w:t>
      </w:r>
      <w:r w:rsidR="00F97331">
        <w:t>clinical decision support systems</w:t>
      </w:r>
      <w:r w:rsidRPr="009D4E51">
        <w:t>, finding reductions of up to 95% in operating room medication errors and 80% in intravenous medication errors. These findings illustrate how ML can augment human vigilance by providing real-time, context-specific alerts.</w:t>
      </w:r>
    </w:p>
    <w:p w14:paraId="7EACAB6B" w14:textId="2ED1D2FB" w:rsidR="009D4E51" w:rsidRPr="009D4E51" w:rsidRDefault="009D4E51" w:rsidP="008C28E1">
      <w:pPr>
        <w:pStyle w:val="Heading2"/>
      </w:pPr>
      <w:r w:rsidRPr="000366E5">
        <w:lastRenderedPageBreak/>
        <w:t xml:space="preserve">Prediction of </w:t>
      </w:r>
      <w:r w:rsidR="008D7817">
        <w:t>d</w:t>
      </w:r>
      <w:r w:rsidRPr="000366E5">
        <w:t>rug–</w:t>
      </w:r>
      <w:r w:rsidR="008D7817">
        <w:t>d</w:t>
      </w:r>
      <w:r w:rsidRPr="000366E5">
        <w:t xml:space="preserve">rug </w:t>
      </w:r>
      <w:r w:rsidR="008D7817">
        <w:t>i</w:t>
      </w:r>
      <w:r w:rsidRPr="000366E5">
        <w:t>nteractions</w:t>
      </w:r>
    </w:p>
    <w:p w14:paraId="413912F2" w14:textId="55176197" w:rsidR="009D4E51" w:rsidRPr="009D4E51" w:rsidRDefault="009D4E51" w:rsidP="008C28E1">
      <w:r w:rsidRPr="009D4E51">
        <w:t xml:space="preserve">ML has advanced the prediction of DDIs by moving beyond known pharmacological mechanisms. </w:t>
      </w:r>
      <w:r w:rsidR="00EA33BC">
        <w:fldChar w:fldCharType="begin"/>
      </w:r>
      <w:r w:rsidR="00647AE6">
        <w:instrText xml:space="preserve"> ADDIN ZOTERO_ITEM CSL_CITATION {"citationID":"5v7AOUUx","properties":{"formattedCitation":"(Ibrahim {\\i{}et al.}, 2021)","plainCitation":"(Ibrahim et al., 2021)","dontUpdate":true,"noteIndex":0},"citationItems":[{"id":12353,"uris":["http://zotero.org/users/5813034/items/2YCFEQRL"],"itemData":{"id":12353,"type":"article-journal","abstract":"Drug–drug interaction (DDI) is a major public health problem contributing to 30% of the unexpected clinical adverse drug events. Informatics-based studies for DDI signal detection have been evolving in the last decade. We aim at providing a boosted machine learning (ML) framework to predict novel DDI safety signals with high precision. We propose a similarity-based machine learning framework called “SMDIP” using DrugBank as one of the most reliable pharmaceutical knowledge bases. For this study, DrugBank provides the latest drug information in terms of DDIs, targets, enzymes, transporters, and carriers. We computed drug–drug similarities using a Russell–Rao measure for the available biological and structural information on DrugBank for representing the sparse feature space. Logistic regression is adopted to conduct DDI classification with a focus on searching for key similarity predictors. Six types of ML models are deployed on the selected DDI key features. Our study reveals that SMDIP has yielded favourable predictive performance compared to relevant studies with results as follows: AUC 76%, precision 82%, accuracy 79%, recall 62%, specificity 90%, and F-measure 78%. To further confirm the reliability and reproducibility of SMDIP, we investigate SMDIP on an unseen subset of direct-acting-antiviral (DAA) drugs for treating hepatitis C infections. Forty novel DAA DDIs are predicted that show consistency with the pharmacokinetic and pharmacodynamic profiles of these drugs. Furthermore, several reports from the pharmacovigilance literature corroborate our framework results. Those evaluations show that SMDIP is a promising framework for uncovering DDIs, which can be multifariously feasible in drug development, postmarketing surveillance, and public health fields.","container-title":"Informatics in Medicine Unlocked","DOI":"10.1016/j.imu.2021.100699","ISSN":"2352-9148","journalAbbreviation":"Informatics in Medicine Unlocked","page":"100699","source":"ScienceDirect","title":"Similarity-based machine learning framework for predicting safety signals of adverse drug–drug interactions","volume":"26","author":[{"family":"Ibrahim","given":"Heba"},{"family":"El Kerdawy","given":"Ahmed M."},{"family":"Abdo","given":"A."},{"family":"Sharaf Eldin","given":"A."}],"issued":{"date-parts":[["2021",1,1]]}}}],"schema":"https://github.com/citation-style-language/schema/raw/master/csl-citation.json"} </w:instrText>
      </w:r>
      <w:r w:rsidR="00EA33BC">
        <w:fldChar w:fldCharType="separate"/>
      </w:r>
      <w:r w:rsidR="00EA33BC" w:rsidRPr="00EA33BC">
        <w:rPr>
          <w:rFonts w:ascii="Aptos" w:hAnsi="Aptos" w:cs="Times New Roman"/>
          <w:kern w:val="0"/>
        </w:rPr>
        <w:t xml:space="preserve">Ibrahim </w:t>
      </w:r>
      <w:r w:rsidR="00EA33BC" w:rsidRPr="00EA33BC">
        <w:rPr>
          <w:rFonts w:ascii="Aptos" w:hAnsi="Aptos" w:cs="Times New Roman"/>
          <w:i/>
          <w:iCs/>
          <w:kern w:val="0"/>
        </w:rPr>
        <w:t>et al.</w:t>
      </w:r>
      <w:r w:rsidR="00EA33BC" w:rsidRPr="00EA33BC">
        <w:rPr>
          <w:rFonts w:ascii="Aptos" w:hAnsi="Aptos" w:cs="Times New Roman"/>
          <w:kern w:val="0"/>
        </w:rPr>
        <w:t xml:space="preserve"> </w:t>
      </w:r>
      <w:r w:rsidR="00EA33BC">
        <w:rPr>
          <w:rFonts w:ascii="Aptos" w:hAnsi="Aptos" w:cs="Times New Roman"/>
          <w:kern w:val="0"/>
        </w:rPr>
        <w:t>(</w:t>
      </w:r>
      <w:r w:rsidR="00EA33BC" w:rsidRPr="00EA33BC">
        <w:rPr>
          <w:rFonts w:ascii="Aptos" w:hAnsi="Aptos" w:cs="Times New Roman"/>
          <w:kern w:val="0"/>
        </w:rPr>
        <w:t>2021)</w:t>
      </w:r>
      <w:r w:rsidR="00EA33BC">
        <w:fldChar w:fldCharType="end"/>
      </w:r>
      <w:r w:rsidR="00EA33BC">
        <w:t xml:space="preserve"> </w:t>
      </w:r>
      <w:r w:rsidRPr="009D4E51">
        <w:t xml:space="preserve">developed SMDIP, a similarity-based supervised ML model, achieving strong predictive performance (AUC 0.76, </w:t>
      </w:r>
      <w:r w:rsidR="001E1225">
        <w:t>accuracy</w:t>
      </w:r>
      <w:r w:rsidRPr="009D4E51">
        <w:t xml:space="preserve"> 0.</w:t>
      </w:r>
      <w:r w:rsidR="00FA3B7E">
        <w:t>79</w:t>
      </w:r>
      <w:r w:rsidRPr="009D4E51">
        <w:t xml:space="preserve">) and identifying novel antiviral DDIs later supported by pharmacological evidence. </w:t>
      </w:r>
      <w:r w:rsidR="00FA3B7E">
        <w:fldChar w:fldCharType="begin"/>
      </w:r>
      <w:r w:rsidR="00647AE6">
        <w:instrText xml:space="preserve"> ADDIN ZOTERO_ITEM CSL_CITATION {"citationID":"deqhE3t2","properties":{"formattedCitation":"(Barbieri {\\i{}et al.}, 2025)","plainCitation":"(Barbieri et al., 2025)","dontUpdate":true,"noteIndex":0},"citationItems":[{"id":12338,"uris":["http://zotero.org/users/5813034/items/GAGKXEPU"],"itemData":{"id":12338,"type":"article-journal","abstract":"Safety signals for potential drug-induced adverse events (AEs) typically emerge from multiple data sources, primarily spontaneous reporting systems, despite known limitations. Increasingly, real-world data from sources such as electronic health records (EHRs) and administrative databases are leveraged for signal detection. Although network analysis has shown promise in mapping relationships between clinical attributes for signal detection in spontaneous reporting system databases, its application in real-world data from EHRs and administrative databases remains limited.","container-title":"Drug Safety","DOI":"10.1007/s40264-025-01515-y","ISSN":"1179-1942","issue":"5","journalAbbreviation":"Drug Saf","language":"en","page":"513-526","source":"Springer Link","title":"Network Analysis and Machine Learning for Signal Detection and Prioritization Using Electronic Healthcare Records and Administrative Databases: A Proof of Concept in Drug-Induced Acute Myocardial Infarction","title-short":"Network Analysis and Machine Learning for Signal Detection and Prioritization Using Electronic Healthcare Records and Administrative Databases","volume":"48","author":[{"family":"Barbieri","given":"Maria Antonietta"},{"family":"Abate","given":"Andrea"},{"family":"Balogh","given":"Olivér M."},{"family":"Pétervári","given":"Mátyás"},{"family":"Ferdinandy","given":"Péter"},{"family":"Ágg","given":"Bence"},{"family":"Battini","given":"Vera"},{"family":"Cocco","given":"Marianna"},{"family":"Rossi","given":"Andrea"},{"family":"Carnovale","given":"Carla"},{"family":"Casula","given":"Manuela"},{"family":"Spina","given":"Edoardo"},{"family":"Sessa","given":"Maurizio"}],"issued":{"date-parts":[["2025",5,1]]}}}],"schema":"https://github.com/citation-style-language/schema/raw/master/csl-citation.json"} </w:instrText>
      </w:r>
      <w:r w:rsidR="00FA3B7E">
        <w:fldChar w:fldCharType="separate"/>
      </w:r>
      <w:r w:rsidR="00FA3B7E" w:rsidRPr="00FA3B7E">
        <w:rPr>
          <w:rFonts w:ascii="Aptos" w:hAnsi="Aptos" w:cs="Times New Roman"/>
          <w:kern w:val="0"/>
        </w:rPr>
        <w:t xml:space="preserve">Barbieri </w:t>
      </w:r>
      <w:r w:rsidR="00FA3B7E" w:rsidRPr="00FA3B7E">
        <w:rPr>
          <w:rFonts w:ascii="Aptos" w:hAnsi="Aptos" w:cs="Times New Roman"/>
          <w:i/>
          <w:iCs/>
          <w:kern w:val="0"/>
        </w:rPr>
        <w:t>et al.</w:t>
      </w:r>
      <w:r w:rsidR="00FA3B7E" w:rsidRPr="00FA3B7E">
        <w:rPr>
          <w:rFonts w:ascii="Aptos" w:hAnsi="Aptos" w:cs="Times New Roman"/>
          <w:kern w:val="0"/>
        </w:rPr>
        <w:t xml:space="preserve"> </w:t>
      </w:r>
      <w:r w:rsidR="00FA3B7E">
        <w:rPr>
          <w:rFonts w:ascii="Aptos" w:hAnsi="Aptos" w:cs="Times New Roman"/>
          <w:kern w:val="0"/>
        </w:rPr>
        <w:t>(</w:t>
      </w:r>
      <w:r w:rsidR="00FA3B7E" w:rsidRPr="00FA3B7E">
        <w:rPr>
          <w:rFonts w:ascii="Aptos" w:hAnsi="Aptos" w:cs="Times New Roman"/>
          <w:kern w:val="0"/>
        </w:rPr>
        <w:t>2025)</w:t>
      </w:r>
      <w:r w:rsidR="00FA3B7E">
        <w:fldChar w:fldCharType="end"/>
      </w:r>
      <w:r w:rsidR="00FA3B7E">
        <w:t xml:space="preserve"> </w:t>
      </w:r>
      <w:r w:rsidRPr="009D4E51">
        <w:t xml:space="preserve">applied network analysis and ML to EHRs to identify drug-induced acute myocardial infarction, showing how relational modelling can capture higher-order interactions. In pre-clinical research, </w:t>
      </w:r>
      <w:r w:rsidR="000366E5">
        <w:fldChar w:fldCharType="begin"/>
      </w:r>
      <w:r w:rsidR="000366E5">
        <w:instrText xml:space="preserve"> ADDIN ZOTERO_ITEM CSL_CITATION {"citationID":"bWAzR71h","properties":{"formattedCitation":"(Bai {\\i{}et al.}, 2025)","plainCitation":"(Bai et al., 2025)","noteIndex":0},"citationItems":[{"id":12355,"uris":["http://zotero.org/users/5813034/items/Q6QYJXMD"],"itemData":{"id":12355,"type":"article-journal","abstract":"Unexpected toxicity accounts for 30% of drug development failures. This review highlights ML innovations in predicting drug-induced toxicity, emphasizing comparative analyses, interpretable algorithm...","container-title":"Advanced Science","DOI":"10.1002/advs.202413405","ISSN":"2198-3844","issue":"16","language":"en","note":"publisher: John Wiley &amp; Sons, Ltd","page":"2413405","source":"advanced.onlinelibrary.wiley.com","title":"Machine Learning-Enabled Drug-Induced Toxicity Prediction","volume":"12","author":[{"family":"Bai","given":"Changsen"},{"family":"Wu","given":"Lianlian"},{"family":"Li","given":"Ruijiang"},{"family":"Cao","given":"Yang"},{"family":"He","given":"Song"},{"family":"Bo","given":"Xiaochen"}],"issued":{"date-parts":[["2025",4,1]]}}}],"schema":"https://github.com/citation-style-language/schema/raw/master/csl-citation.json"} </w:instrText>
      </w:r>
      <w:r w:rsidR="000366E5">
        <w:fldChar w:fldCharType="separate"/>
      </w:r>
      <w:r w:rsidR="00647AE6" w:rsidRPr="00647AE6">
        <w:rPr>
          <w:rFonts w:ascii="Aptos" w:hAnsi="Aptos" w:cs="Times New Roman"/>
          <w:kern w:val="0"/>
        </w:rPr>
        <w:t xml:space="preserve">Bai </w:t>
      </w:r>
      <w:r w:rsidR="00647AE6" w:rsidRPr="00647AE6">
        <w:rPr>
          <w:rFonts w:ascii="Aptos" w:hAnsi="Aptos" w:cs="Times New Roman"/>
          <w:i/>
          <w:iCs/>
          <w:kern w:val="0"/>
        </w:rPr>
        <w:t>et al.</w:t>
      </w:r>
      <w:r w:rsidR="00647AE6" w:rsidRPr="00647AE6">
        <w:rPr>
          <w:rFonts w:ascii="Aptos" w:hAnsi="Aptos" w:cs="Times New Roman"/>
          <w:kern w:val="0"/>
        </w:rPr>
        <w:t>, 2025</w:t>
      </w:r>
      <w:r w:rsidR="000366E5">
        <w:fldChar w:fldCharType="end"/>
      </w:r>
      <w:r w:rsidR="000366E5">
        <w:t xml:space="preserve"> </w:t>
      </w:r>
      <w:r w:rsidRPr="009D4E51">
        <w:t>reviewed ML-enabled toxicity prediction across multiple toxicity classes, highlighting applications of deep learning and GNNs for predicting organ-specific toxicities. These approaches extend pharmacovigilance into predictive domains, supporting both safer prescribing and earlier identification of risks in drug development.</w:t>
      </w:r>
    </w:p>
    <w:p w14:paraId="09EA4580" w14:textId="589AE21B" w:rsidR="009D4E51" w:rsidRPr="009D4E51" w:rsidRDefault="009D4E51" w:rsidP="008C28E1">
      <w:pPr>
        <w:pStyle w:val="Heading1"/>
      </w:pPr>
      <w:r w:rsidRPr="009D4E51">
        <w:t xml:space="preserve">Limitations and </w:t>
      </w:r>
      <w:r w:rsidR="008D7817">
        <w:t>f</w:t>
      </w:r>
      <w:r w:rsidRPr="009D4E51">
        <w:t xml:space="preserve">uture </w:t>
      </w:r>
      <w:r w:rsidR="008D7817">
        <w:t>d</w:t>
      </w:r>
      <w:r w:rsidRPr="009D4E51">
        <w:t>irections</w:t>
      </w:r>
    </w:p>
    <w:p w14:paraId="3FBB2936" w14:textId="05F4080D" w:rsidR="00647AE6" w:rsidRPr="00647AE6" w:rsidRDefault="00647AE6" w:rsidP="00647AE6">
      <w:r w:rsidRPr="00647AE6">
        <w:t xml:space="preserve">Despite promising advances, the use of ML in medication safety analysis faces important limitations. </w:t>
      </w:r>
      <w:r w:rsidR="00195F21">
        <w:t xml:space="preserve">A paramount concern is </w:t>
      </w:r>
      <w:r w:rsidRPr="00647AE6">
        <w:t xml:space="preserve">data quality and bias. The effectiveness of any model is inherently constrained by the quality of its inputs, and this remains a challenge across healthcare sources. EHRs frequently contain incomplete, inconsistent, or erroneous entries owing to variation in documentation practices (Cohen </w:t>
      </w:r>
      <w:r w:rsidRPr="008D7817">
        <w:rPr>
          <w:i/>
          <w:iCs/>
        </w:rPr>
        <w:t>et al</w:t>
      </w:r>
      <w:r w:rsidRPr="00647AE6">
        <w:t xml:space="preserve">., 2019). SRSs are similarly limited by underreporting and selective reporting bias, yielding samples that are rarely representative of wider populations (Kim </w:t>
      </w:r>
      <w:r w:rsidRPr="008D7817">
        <w:rPr>
          <w:i/>
          <w:iCs/>
        </w:rPr>
        <w:t>et al</w:t>
      </w:r>
      <w:r w:rsidRPr="00647AE6">
        <w:t xml:space="preserve">., 2022). Social media, while rich in </w:t>
      </w:r>
      <w:r w:rsidR="00195F21">
        <w:t xml:space="preserve">valuable </w:t>
      </w:r>
      <w:r w:rsidRPr="00647AE6">
        <w:t>patient perspectives, is noisy and lacks clinical validation (Xie, Zeng and Marcum, 2017). Training models on such biased data risks perpetuating existing inequities</w:t>
      </w:r>
      <w:r w:rsidR="00195F21">
        <w:t xml:space="preserve">; </w:t>
      </w:r>
      <w:r w:rsidRPr="00647AE6">
        <w:t>underrepresentation of older adults or minority populations, for example, can result in systematic under-detection of risks precisely in the groups most in need of protection.</w:t>
      </w:r>
    </w:p>
    <w:p w14:paraId="0A28CEE4" w14:textId="77777777" w:rsidR="00647AE6" w:rsidRPr="00647AE6" w:rsidRDefault="00647AE6" w:rsidP="00647AE6">
      <w:r w:rsidRPr="00647AE6">
        <w:t>Concerns around generalisability and reproducibility add further complexity. Many ML models are developed and validated within single institutions or on narrow datasets (</w:t>
      </w:r>
      <w:proofErr w:type="spellStart"/>
      <w:r w:rsidRPr="00647AE6">
        <w:t>Deimazar</w:t>
      </w:r>
      <w:proofErr w:type="spellEnd"/>
      <w:r w:rsidRPr="00647AE6">
        <w:t xml:space="preserve"> and </w:t>
      </w:r>
      <w:proofErr w:type="spellStart"/>
      <w:r w:rsidRPr="00647AE6">
        <w:t>Sheikhtaheri</w:t>
      </w:r>
      <w:proofErr w:type="spellEnd"/>
      <w:r w:rsidRPr="00647AE6">
        <w:t xml:space="preserve">, 2023). Without rigorous external validation, their performance in other healthcare settings remains highly uncertain. Differences in coding standards, population demographics, and clinical practices can significantly degrade accuracy when models are transferred across sites (Rockenschaub </w:t>
      </w:r>
      <w:r w:rsidRPr="008D7817">
        <w:rPr>
          <w:i/>
          <w:iCs/>
        </w:rPr>
        <w:t>et al</w:t>
      </w:r>
      <w:r w:rsidRPr="00647AE6">
        <w:t>., 2024). These issues limit reproducibility and slow the transition from research prototypes to dependable tools for global pharmacovigilance.</w:t>
      </w:r>
    </w:p>
    <w:p w14:paraId="5A95C53D" w14:textId="77777777" w:rsidR="00647AE6" w:rsidRPr="00647AE6" w:rsidRDefault="00647AE6" w:rsidP="00647AE6">
      <w:r w:rsidRPr="00647AE6">
        <w:t xml:space="preserve">Interpretability is another critical challenge. Deep learning architectures, such as recurrent and convolutional neural networks, often outperform simpler models but at the expense of transparency (Teng </w:t>
      </w:r>
      <w:r w:rsidRPr="008D7817">
        <w:rPr>
          <w:i/>
          <w:iCs/>
        </w:rPr>
        <w:t>et al</w:t>
      </w:r>
      <w:r w:rsidRPr="00647AE6">
        <w:t>., 2022). For clinicians and regulators, understanding why a model produces a particular output is fundamental to trust and accountability. The “</w:t>
      </w:r>
      <w:proofErr w:type="gramStart"/>
      <w:r w:rsidRPr="00647AE6">
        <w:t>black-box</w:t>
      </w:r>
      <w:proofErr w:type="gramEnd"/>
      <w:r w:rsidRPr="00647AE6">
        <w:t>” nature of complex models may therefore hinder clinical adoption and regulatory approval (</w:t>
      </w:r>
      <w:proofErr w:type="spellStart"/>
      <w:r w:rsidRPr="00647AE6">
        <w:t>Kassekert</w:t>
      </w:r>
      <w:proofErr w:type="spellEnd"/>
      <w:r w:rsidRPr="00647AE6">
        <w:t xml:space="preserve"> </w:t>
      </w:r>
      <w:r w:rsidRPr="008D7817">
        <w:rPr>
          <w:i/>
          <w:iCs/>
        </w:rPr>
        <w:t>et al</w:t>
      </w:r>
      <w:r w:rsidRPr="00647AE6">
        <w:t>., 2022). Conversely, simpler, interpretable models offer clarity but usually at the cost of predictive performance, leaving an unresolved trade-off between accuracy and transparency.</w:t>
      </w:r>
    </w:p>
    <w:p w14:paraId="3EBC88C8" w14:textId="77777777" w:rsidR="00647AE6" w:rsidRPr="00647AE6" w:rsidRDefault="00647AE6" w:rsidP="00647AE6">
      <w:r w:rsidRPr="00647AE6">
        <w:t>Integration into clinical workflows also presents obstacles. Even highly accurate models may have little practical impact if not embedded seamlessly into care processes. ML-based alerts that are overly frequent or insufficiently specific can contribute to “alert fatigue,” causing clinicians to override or ignore them (</w:t>
      </w:r>
      <w:proofErr w:type="spellStart"/>
      <w:r w:rsidRPr="00647AE6">
        <w:t>Alqaraleh</w:t>
      </w:r>
      <w:proofErr w:type="spellEnd"/>
      <w:r w:rsidRPr="00647AE6">
        <w:t xml:space="preserve">, </w:t>
      </w:r>
      <w:proofErr w:type="spellStart"/>
      <w:r w:rsidRPr="00647AE6">
        <w:t>Almagharbeh</w:t>
      </w:r>
      <w:proofErr w:type="spellEnd"/>
      <w:r w:rsidRPr="00647AE6">
        <w:t xml:space="preserve"> and Ahmad, 2025). Outputs must therefore be presented in actionable, context-sensitive formats to be clinically useful. Without careful user-centred design, ML systems risk adding burden rather than enhancing safety.</w:t>
      </w:r>
    </w:p>
    <w:p w14:paraId="61D82F67" w14:textId="77777777" w:rsidR="00647AE6" w:rsidRPr="00647AE6" w:rsidRDefault="00647AE6" w:rsidP="00647AE6">
      <w:r w:rsidRPr="00647AE6">
        <w:lastRenderedPageBreak/>
        <w:t xml:space="preserve">Finally, regulatory and ethical challenges continue to shape the trajectory of ML adoption. Regulators remain cautious, emphasising the need for transparency, rigorous validation, and ongoing monitoring. The FDA’s Emerging Drug Safety Technology Program signals openness to innovation, but agencies stress that models must be explainable, robust, and accountable (Ball </w:t>
      </w:r>
      <w:r w:rsidRPr="008D7817">
        <w:rPr>
          <w:i/>
          <w:iCs/>
        </w:rPr>
        <w:t>et al</w:t>
      </w:r>
      <w:r w:rsidRPr="00647AE6">
        <w:t>., 2024). Ethical considerations also arise, including responsibility for missed or erroneous predictions and the imperative to mitigate bias. These concerns highlight that advances in governance and ethics are as critical as technical progress.</w:t>
      </w:r>
    </w:p>
    <w:p w14:paraId="3D9F7EF3" w14:textId="57D79C1E" w:rsidR="00647AE6" w:rsidRPr="00647AE6" w:rsidRDefault="00647AE6" w:rsidP="00647AE6">
      <w:r w:rsidRPr="00647AE6">
        <w:t xml:space="preserve">Although substantial limitations persist, ML offers considerable promise. Many studies report high predictive accuracy and reduced error rates in experimental or pilot deployments (Ibrahim </w:t>
      </w:r>
      <w:r w:rsidRPr="008D7817">
        <w:rPr>
          <w:i/>
          <w:iCs/>
        </w:rPr>
        <w:t>et al</w:t>
      </w:r>
      <w:r w:rsidRPr="00647AE6">
        <w:t xml:space="preserve">., 2021; Yalçın </w:t>
      </w:r>
      <w:r w:rsidRPr="008D7817">
        <w:rPr>
          <w:i/>
          <w:iCs/>
        </w:rPr>
        <w:t>et al</w:t>
      </w:r>
      <w:r w:rsidRPr="00647AE6">
        <w:t>., 2023). Yet scepticism remains among regulators and clinicians, who caution that methodological rigour, interpretability, and reproducibility are prerequisites before such systems can be trusted in high-stakes safety contexts (</w:t>
      </w:r>
      <w:proofErr w:type="spellStart"/>
      <w:r w:rsidRPr="00647AE6">
        <w:t>Kassekert</w:t>
      </w:r>
      <w:proofErr w:type="spellEnd"/>
      <w:r w:rsidRPr="00647AE6">
        <w:t xml:space="preserve"> </w:t>
      </w:r>
      <w:r w:rsidRPr="008D7817">
        <w:rPr>
          <w:i/>
          <w:iCs/>
        </w:rPr>
        <w:t>et al</w:t>
      </w:r>
      <w:r w:rsidRPr="00647AE6">
        <w:t xml:space="preserve">., 2022; Ball </w:t>
      </w:r>
      <w:r w:rsidRPr="008D7817">
        <w:rPr>
          <w:i/>
          <w:iCs/>
        </w:rPr>
        <w:t>et al</w:t>
      </w:r>
      <w:r w:rsidRPr="00647AE6">
        <w:t xml:space="preserve">., 2024). This tension between innovation and caution underscores the transitional stage of the field. Addressing these limitations will require both methodological advances and strong governance. Federated learning may improve generalisability by enabling training across distributed datasets without compromising privacy. Explainable AI techniques such as </w:t>
      </w:r>
      <w:proofErr w:type="spellStart"/>
      <w:r w:rsidR="00B572B4" w:rsidRPr="00B572B4">
        <w:t>SHapley</w:t>
      </w:r>
      <w:proofErr w:type="spellEnd"/>
      <w:r w:rsidR="00B572B4" w:rsidRPr="00B572B4">
        <w:t xml:space="preserve"> Additive </w:t>
      </w:r>
      <w:proofErr w:type="spellStart"/>
      <w:r w:rsidR="00B572B4" w:rsidRPr="00B572B4">
        <w:t>exPlanations</w:t>
      </w:r>
      <w:proofErr w:type="spellEnd"/>
      <w:r w:rsidR="00B572B4">
        <w:t xml:space="preserve"> (</w:t>
      </w:r>
      <w:r w:rsidRPr="00647AE6">
        <w:t>SHAP</w:t>
      </w:r>
      <w:r w:rsidR="00B572B4">
        <w:t>)</w:t>
      </w:r>
      <w:r w:rsidRPr="00647AE6">
        <w:t xml:space="preserve"> values and counterfactual reasoning can enhance transparency, while integration of genomic and multi-omics data offers opportunities for personalised pharmacovigilance. Crucially, collaboration between technical experts, clinicians, and regulators will be essential to ensure that ML systems are safe, equitable, and clinically useful.</w:t>
      </w:r>
    </w:p>
    <w:p w14:paraId="70AFAAA8" w14:textId="77777777" w:rsidR="009D4E51" w:rsidRPr="009D4E51" w:rsidRDefault="009D4E51" w:rsidP="008C28E1">
      <w:pPr>
        <w:pStyle w:val="Heading1"/>
      </w:pPr>
      <w:r w:rsidRPr="009D4E51">
        <w:t>Conclusion</w:t>
      </w:r>
    </w:p>
    <w:p w14:paraId="19A14C73" w14:textId="033DF25B" w:rsidR="00430C29" w:rsidRDefault="00647AE6" w:rsidP="00430C29">
      <w:r w:rsidRPr="00647AE6">
        <w:t>Machine learning is reshaping medication safety analysis</w:t>
      </w:r>
      <w:r w:rsidR="00B572B4">
        <w:t xml:space="preserve"> through enhanced </w:t>
      </w:r>
      <w:r w:rsidR="00B572B4" w:rsidRPr="00647AE6">
        <w:t>scalability, adaptability, and predictive capacity beyond traditional approaches</w:t>
      </w:r>
      <w:r w:rsidRPr="00647AE6">
        <w:t>. By complementing traditional pharmacovigilance frameworks, ML enhances ADE detection, supports prediction of medication errors, and improves DDI identification</w:t>
      </w:r>
      <w:r w:rsidR="00B572B4">
        <w:t>, with e</w:t>
      </w:r>
      <w:r w:rsidRPr="00647AE6">
        <w:t xml:space="preserve">xamples from EHR-based ADE detection, </w:t>
      </w:r>
      <w:r w:rsidR="00195F21">
        <w:t>medication</w:t>
      </w:r>
      <w:r w:rsidRPr="00647AE6">
        <w:t xml:space="preserve"> error prediction, and network-based DDI modelling </w:t>
      </w:r>
      <w:r w:rsidR="00B572B4">
        <w:t>illustrating its potential value</w:t>
      </w:r>
      <w:r w:rsidRPr="00647AE6">
        <w:t xml:space="preserve">. </w:t>
      </w:r>
      <w:r w:rsidR="00B572B4">
        <w:t xml:space="preserve">Nevertheless, </w:t>
      </w:r>
      <w:r w:rsidRPr="00647AE6">
        <w:t>challenges remain</w:t>
      </w:r>
      <w:r w:rsidR="00B572B4">
        <w:t xml:space="preserve">, namely suboptimal </w:t>
      </w:r>
      <w:r w:rsidRPr="00647AE6">
        <w:t xml:space="preserve">data quality, </w:t>
      </w:r>
      <w:r w:rsidR="00B572B4">
        <w:t xml:space="preserve">a need for improved </w:t>
      </w:r>
      <w:r w:rsidRPr="00647AE6">
        <w:t>interpretability</w:t>
      </w:r>
      <w:r w:rsidR="00B572B4">
        <w:t xml:space="preserve"> </w:t>
      </w:r>
      <w:r w:rsidRPr="00647AE6">
        <w:t xml:space="preserve">generalisability, and </w:t>
      </w:r>
      <w:r w:rsidR="00B572B4">
        <w:t xml:space="preserve">slow </w:t>
      </w:r>
      <w:r w:rsidRPr="00647AE6">
        <w:t>regulatory</w:t>
      </w:r>
      <w:r w:rsidR="00B572B4">
        <w:t xml:space="preserve"> endorsement</w:t>
      </w:r>
      <w:r w:rsidRPr="00647AE6">
        <w:t xml:space="preserve">. The most promising </w:t>
      </w:r>
      <w:r w:rsidR="00B572B4">
        <w:t xml:space="preserve">avenues for increased adoption </w:t>
      </w:r>
      <w:r w:rsidRPr="00647AE6">
        <w:t>lie in integrated, explainable, validated ML systems embedded within existing frameworks. Such approaches could advance the central goal of medication safety</w:t>
      </w:r>
      <w:r w:rsidR="00B572B4">
        <w:t xml:space="preserve"> by </w:t>
      </w:r>
      <w:r w:rsidRPr="00647AE6">
        <w:t>preventing avoidable harm while ensuring therapeutic benefit.</w:t>
      </w:r>
    </w:p>
    <w:p w14:paraId="3BFB6BFA" w14:textId="77777777" w:rsidR="00D04758" w:rsidRDefault="00D04758">
      <w:pPr>
        <w:jc w:val="left"/>
        <w:rPr>
          <w:rFonts w:asciiTheme="majorHAnsi" w:eastAsiaTheme="majorEastAsia" w:hAnsiTheme="majorHAnsi" w:cstheme="majorBidi"/>
          <w:sz w:val="40"/>
          <w:szCs w:val="40"/>
        </w:rPr>
      </w:pPr>
      <w:r>
        <w:br w:type="page"/>
      </w:r>
    </w:p>
    <w:p w14:paraId="6B4F8C07" w14:textId="50287ACA" w:rsidR="00430C29" w:rsidRDefault="00430C29" w:rsidP="00430C29">
      <w:pPr>
        <w:pStyle w:val="Heading1"/>
      </w:pPr>
      <w:r>
        <w:lastRenderedPageBreak/>
        <w:t>References</w:t>
      </w:r>
    </w:p>
    <w:p w14:paraId="58B3A628" w14:textId="77777777" w:rsidR="008D7817" w:rsidRPr="008D7817" w:rsidRDefault="00564781" w:rsidP="008D7817">
      <w:pPr>
        <w:pStyle w:val="Bibliography"/>
      </w:pPr>
      <w:r>
        <w:fldChar w:fldCharType="begin"/>
      </w:r>
      <w:r w:rsidR="00647AE6">
        <w:instrText xml:space="preserve"> ADDIN ZOTERO_BIBL {"uncited":[],"omitted":[],"custom":[]} CSL_BIBLIOGRAPHY </w:instrText>
      </w:r>
      <w:r>
        <w:fldChar w:fldCharType="separate"/>
      </w:r>
      <w:r w:rsidR="008D7817" w:rsidRPr="008D7817">
        <w:t xml:space="preserve">Alomar, M. </w:t>
      </w:r>
      <w:r w:rsidR="008D7817" w:rsidRPr="008D7817">
        <w:rPr>
          <w:i/>
          <w:iCs/>
        </w:rPr>
        <w:t>et al.</w:t>
      </w:r>
      <w:r w:rsidR="008D7817" w:rsidRPr="008D7817">
        <w:t xml:space="preserve"> (2020) ‘Post marketing surveillance of suspected adverse drug reactions through spontaneous reporting: current status, challenges and the future’, </w:t>
      </w:r>
      <w:r w:rsidR="008D7817" w:rsidRPr="008D7817">
        <w:rPr>
          <w:i/>
          <w:iCs/>
        </w:rPr>
        <w:t>Therapeutic Advances in Drug Safety</w:t>
      </w:r>
      <w:r w:rsidR="008D7817" w:rsidRPr="008D7817">
        <w:t>, 11, p. 2042098620938595. Available at: https://doi.org/10.1177/2042098620938595.</w:t>
      </w:r>
    </w:p>
    <w:p w14:paraId="7EFA31AE" w14:textId="77777777" w:rsidR="008D7817" w:rsidRPr="008D7817" w:rsidRDefault="008D7817" w:rsidP="008D7817">
      <w:pPr>
        <w:pStyle w:val="Bibliography"/>
      </w:pPr>
      <w:proofErr w:type="spellStart"/>
      <w:r w:rsidRPr="008D7817">
        <w:t>Alqaraleh</w:t>
      </w:r>
      <w:proofErr w:type="spellEnd"/>
      <w:r w:rsidRPr="008D7817">
        <w:t xml:space="preserve">, M., </w:t>
      </w:r>
      <w:proofErr w:type="spellStart"/>
      <w:r w:rsidRPr="008D7817">
        <w:t>Almagharbeh</w:t>
      </w:r>
      <w:proofErr w:type="spellEnd"/>
      <w:r w:rsidRPr="008D7817">
        <w:t xml:space="preserve">, W.T. and Ahmad, M.W. (2025) ‘Exploring the impact of artificial intelligence integration on medication error reduction: A nursing perspective’, </w:t>
      </w:r>
      <w:r w:rsidRPr="008D7817">
        <w:rPr>
          <w:i/>
          <w:iCs/>
        </w:rPr>
        <w:t>Nurse Education in Practice</w:t>
      </w:r>
      <w:r w:rsidRPr="008D7817">
        <w:t>, 86, p. 104438. Available at: https://doi.org/10.1016/j.nepr.2025.104438.</w:t>
      </w:r>
    </w:p>
    <w:p w14:paraId="2205A540" w14:textId="1D4CEBF8" w:rsidR="00CA4AE4" w:rsidRDefault="00CA4AE4" w:rsidP="008D7817">
      <w:pPr>
        <w:pStyle w:val="Bibliography"/>
      </w:pPr>
      <w:r w:rsidRPr="008374A9">
        <w:t xml:space="preserve">Al-Rabeah, M.H. and </w:t>
      </w:r>
      <w:proofErr w:type="spellStart"/>
      <w:r w:rsidRPr="008374A9">
        <w:t>Lakizadeh</w:t>
      </w:r>
      <w:proofErr w:type="spellEnd"/>
      <w:r w:rsidRPr="008374A9">
        <w:t xml:space="preserve">, A. (2022) ‘Prediction of drug-drug interaction events using graph neural </w:t>
      </w:r>
      <w:proofErr w:type="gramStart"/>
      <w:r w:rsidRPr="008374A9">
        <w:t>networks based</w:t>
      </w:r>
      <w:proofErr w:type="gramEnd"/>
      <w:r w:rsidRPr="008374A9">
        <w:t xml:space="preserve"> feature extraction’, </w:t>
      </w:r>
      <w:r w:rsidRPr="008374A9">
        <w:rPr>
          <w:i/>
          <w:iCs/>
        </w:rPr>
        <w:t>Scientific Reports</w:t>
      </w:r>
      <w:r w:rsidRPr="008374A9">
        <w:t>, 12, p. 15590. Available at: https://doi.org/10.1038/s41598-022-19999-4.</w:t>
      </w:r>
    </w:p>
    <w:p w14:paraId="5F50E8A7" w14:textId="3AC7E76A" w:rsidR="008D7817" w:rsidRPr="008D7817" w:rsidRDefault="008D7817" w:rsidP="008D7817">
      <w:pPr>
        <w:pStyle w:val="Bibliography"/>
      </w:pPr>
      <w:r w:rsidRPr="008D7817">
        <w:t xml:space="preserve">Bai, C. </w:t>
      </w:r>
      <w:r w:rsidRPr="008D7817">
        <w:rPr>
          <w:i/>
          <w:iCs/>
        </w:rPr>
        <w:t>et al.</w:t>
      </w:r>
      <w:r w:rsidRPr="008D7817">
        <w:t xml:space="preserve"> (2025) ‘Machine Learning-Enabled Drug-Induced Toxicity Prediction’, </w:t>
      </w:r>
      <w:r w:rsidRPr="008D7817">
        <w:rPr>
          <w:i/>
          <w:iCs/>
        </w:rPr>
        <w:t>Advanced Science</w:t>
      </w:r>
      <w:r w:rsidRPr="008D7817">
        <w:t>, 12(16), p. 2413405. Available at: https://doi.org/10.1002/advs.202413405.</w:t>
      </w:r>
    </w:p>
    <w:p w14:paraId="3DFA4607" w14:textId="77777777" w:rsidR="008D7817" w:rsidRPr="008D7817" w:rsidRDefault="008D7817" w:rsidP="008D7817">
      <w:pPr>
        <w:pStyle w:val="Bibliography"/>
      </w:pPr>
      <w:r w:rsidRPr="008D7817">
        <w:t xml:space="preserve">Ball, R. </w:t>
      </w:r>
      <w:r w:rsidRPr="008D7817">
        <w:rPr>
          <w:i/>
          <w:iCs/>
        </w:rPr>
        <w:t>et al.</w:t>
      </w:r>
      <w:r w:rsidRPr="008D7817">
        <w:t xml:space="preserve"> (2024) ‘Trust but Verify: Lessons Learned for the Application of AI to Case-Based Clinical Decision-Making </w:t>
      </w:r>
      <w:proofErr w:type="gramStart"/>
      <w:r w:rsidRPr="008D7817">
        <w:t>From</w:t>
      </w:r>
      <w:proofErr w:type="gramEnd"/>
      <w:r w:rsidRPr="008D7817">
        <w:t xml:space="preserve"> </w:t>
      </w:r>
      <w:proofErr w:type="spellStart"/>
      <w:r w:rsidRPr="008D7817">
        <w:t>Postmarketing</w:t>
      </w:r>
      <w:proofErr w:type="spellEnd"/>
      <w:r w:rsidRPr="008D7817">
        <w:t xml:space="preserve"> Drug Safety Assessment at the US Food and Drug Administration’. Available at: https://www.jmir.org/2024/1/e50274.</w:t>
      </w:r>
    </w:p>
    <w:p w14:paraId="455D61F2" w14:textId="77777777" w:rsidR="008D7817" w:rsidRPr="008D7817" w:rsidRDefault="008D7817" w:rsidP="008D7817">
      <w:pPr>
        <w:pStyle w:val="Bibliography"/>
      </w:pPr>
      <w:r w:rsidRPr="008D7817">
        <w:t xml:space="preserve">Barbieri, M.A. </w:t>
      </w:r>
      <w:r w:rsidRPr="008D7817">
        <w:rPr>
          <w:i/>
          <w:iCs/>
        </w:rPr>
        <w:t>et al.</w:t>
      </w:r>
      <w:r w:rsidRPr="008D7817">
        <w:t xml:space="preserve"> (2025) ‘Network Analysis and Machine Learning for Signal Detection and Prioritization Using Electronic Healthcare Records and Administrative Databases: A Proof of Concept in Drug-Induced Acute Myocardial Infarction’, </w:t>
      </w:r>
      <w:r w:rsidRPr="008D7817">
        <w:rPr>
          <w:i/>
          <w:iCs/>
        </w:rPr>
        <w:t>Drug Safety</w:t>
      </w:r>
      <w:r w:rsidRPr="008D7817">
        <w:t>, 48(5), pp. 513–526. Available at: https://doi.org/10.1007/s40264-025-01515-y.</w:t>
      </w:r>
    </w:p>
    <w:p w14:paraId="2A834DDE" w14:textId="77777777" w:rsidR="008D7817" w:rsidRPr="008D7817" w:rsidRDefault="008D7817" w:rsidP="008D7817">
      <w:pPr>
        <w:pStyle w:val="Bibliography"/>
      </w:pPr>
      <w:r w:rsidRPr="008D7817">
        <w:t xml:space="preserve">Bate, A. and Evans, S.J.W. (2009) ‘Quantitative signal detection using spontaneous ADR reporting’, </w:t>
      </w:r>
      <w:r w:rsidRPr="008D7817">
        <w:rPr>
          <w:i/>
          <w:iCs/>
        </w:rPr>
        <w:t>Pharmacoepidemiology and Drug Safety</w:t>
      </w:r>
      <w:r w:rsidRPr="008D7817">
        <w:t>, 18(6), pp. 427–436. Available at: https://doi.org/10.1002/pds.1742.</w:t>
      </w:r>
    </w:p>
    <w:p w14:paraId="0A4F0608" w14:textId="77777777" w:rsidR="008D7817" w:rsidRPr="008D7817" w:rsidRDefault="008D7817" w:rsidP="008D7817">
      <w:pPr>
        <w:pStyle w:val="Bibliography"/>
      </w:pPr>
      <w:r w:rsidRPr="008D7817">
        <w:t xml:space="preserve">Brown, J.S. </w:t>
      </w:r>
      <w:r w:rsidRPr="008D7817">
        <w:rPr>
          <w:i/>
          <w:iCs/>
        </w:rPr>
        <w:t>et al.</w:t>
      </w:r>
      <w:r w:rsidRPr="008D7817">
        <w:t xml:space="preserve"> (2022) ‘The US Food and Drug Administration Sentinel System: a national resource for a learning health system’, </w:t>
      </w:r>
      <w:r w:rsidRPr="008D7817">
        <w:rPr>
          <w:i/>
          <w:iCs/>
        </w:rPr>
        <w:t>Journal of the American Medical Informatics Association</w:t>
      </w:r>
      <w:r w:rsidRPr="008D7817">
        <w:t>, 29(12), pp. 2191–2200. Available at: https://doi.org/10.1093/jamia/ocac153.</w:t>
      </w:r>
    </w:p>
    <w:p w14:paraId="14A72638" w14:textId="77777777" w:rsidR="008D7817" w:rsidRPr="008D7817" w:rsidRDefault="008D7817" w:rsidP="008D7817">
      <w:pPr>
        <w:pStyle w:val="Bibliography"/>
      </w:pPr>
      <w:r w:rsidRPr="008D7817">
        <w:t xml:space="preserve">Cherkas, Y., Ide, J. and van </w:t>
      </w:r>
      <w:proofErr w:type="spellStart"/>
      <w:r w:rsidRPr="008D7817">
        <w:t>Stekelenborg</w:t>
      </w:r>
      <w:proofErr w:type="spellEnd"/>
      <w:r w:rsidRPr="008D7817">
        <w:t xml:space="preserve">, J. (2022) ‘Leveraging Machine Learning to Facilitate Individual Case Causality Assessment of Adverse Drug Reactions’, </w:t>
      </w:r>
      <w:r w:rsidRPr="008D7817">
        <w:rPr>
          <w:i/>
          <w:iCs/>
        </w:rPr>
        <w:t>Drug Safety</w:t>
      </w:r>
      <w:r w:rsidRPr="008D7817">
        <w:t>, 45(5), pp. 571–582. Available at: https://doi.org/10.1007/s40264-022-01163-6.</w:t>
      </w:r>
    </w:p>
    <w:p w14:paraId="6C559EEF" w14:textId="5F447F49" w:rsidR="00891B9D" w:rsidRDefault="00891B9D" w:rsidP="008D7817">
      <w:pPr>
        <w:pStyle w:val="Bibliography"/>
      </w:pPr>
      <w:r w:rsidRPr="00AD6247">
        <w:t xml:space="preserve">Cohen, G.R. </w:t>
      </w:r>
      <w:r w:rsidRPr="00AD6247">
        <w:rPr>
          <w:i/>
          <w:iCs/>
        </w:rPr>
        <w:t>et al.</w:t>
      </w:r>
      <w:r w:rsidRPr="00AD6247">
        <w:t xml:space="preserve"> (2019) ‘Variation in Physicians’ Electronic Health Record Documentation and Potential Patient Harm from That Variation’, </w:t>
      </w:r>
      <w:r w:rsidRPr="00AD6247">
        <w:rPr>
          <w:i/>
          <w:iCs/>
        </w:rPr>
        <w:t>Journal of General Internal Medicine</w:t>
      </w:r>
      <w:r w:rsidRPr="00AD6247">
        <w:t>, 34(11), pp. 2355–2367. Available at: https://doi.org/10.1007/s11606-019-05025-3.</w:t>
      </w:r>
    </w:p>
    <w:p w14:paraId="6B71E67E" w14:textId="106ACD60" w:rsidR="008D7817" w:rsidRPr="008D7817" w:rsidRDefault="008D7817" w:rsidP="008D7817">
      <w:pPr>
        <w:pStyle w:val="Bibliography"/>
      </w:pPr>
      <w:proofErr w:type="spellStart"/>
      <w:r w:rsidRPr="008D7817">
        <w:t>Deimazar</w:t>
      </w:r>
      <w:proofErr w:type="spellEnd"/>
      <w:r w:rsidRPr="008D7817">
        <w:t xml:space="preserve">, G. and </w:t>
      </w:r>
      <w:proofErr w:type="spellStart"/>
      <w:r w:rsidRPr="008D7817">
        <w:t>Sheikhtaheri</w:t>
      </w:r>
      <w:proofErr w:type="spellEnd"/>
      <w:r w:rsidRPr="008D7817">
        <w:t xml:space="preserve">, A. (2023) ‘Machine learning models to detect and predict patient safety events using electronic health records: A systematic review’, </w:t>
      </w:r>
      <w:r w:rsidRPr="008D7817">
        <w:rPr>
          <w:i/>
          <w:iCs/>
        </w:rPr>
        <w:t>International Journal of Medical Informatics</w:t>
      </w:r>
      <w:r w:rsidRPr="008D7817">
        <w:t>, 180, p. 105246. Available at: https://doi.org/10.1016/j.ijmedinf.2023.105246.</w:t>
      </w:r>
    </w:p>
    <w:p w14:paraId="0BA459CD" w14:textId="77777777" w:rsidR="008D7817" w:rsidRPr="008D7817" w:rsidRDefault="008D7817" w:rsidP="008D7817">
      <w:pPr>
        <w:pStyle w:val="Bibliography"/>
      </w:pPr>
      <w:r w:rsidRPr="008D7817">
        <w:t xml:space="preserve">European Medicines Agency (2024a) </w:t>
      </w:r>
      <w:r w:rsidRPr="008D7817">
        <w:rPr>
          <w:i/>
          <w:iCs/>
        </w:rPr>
        <w:t>Reflection paper on the use of Artificial Intelligence (AI) in the medicinal product lifecycle_240903</w:t>
      </w:r>
      <w:r w:rsidRPr="008D7817">
        <w:t>. Available at: https://www.ema.europa.eu/en/documents/scientific-guideline/reflection-paper-use-artificial-intelligence-ai-medicinal-product-lifecycle_en.pdf.</w:t>
      </w:r>
    </w:p>
    <w:p w14:paraId="3B15C1D9" w14:textId="77777777" w:rsidR="008D7817" w:rsidRPr="008D7817" w:rsidRDefault="008D7817" w:rsidP="008D7817">
      <w:pPr>
        <w:pStyle w:val="Bibliography"/>
      </w:pPr>
      <w:r w:rsidRPr="008D7817">
        <w:lastRenderedPageBreak/>
        <w:t xml:space="preserve">European Medicines Agency (2024b) </w:t>
      </w:r>
      <w:r w:rsidRPr="008D7817">
        <w:rPr>
          <w:i/>
          <w:iCs/>
        </w:rPr>
        <w:t>Review of AI/ML applications in medicines lifecycle (2024)</w:t>
      </w:r>
      <w:r w:rsidRPr="008D7817">
        <w:t>. Available at: https://www.ema.europa.eu/en/documents/report/review-artificial-intelligence-machine-learning-applications-medicines-lifecycle-2024-horizon-scanning-short-report_en.pdf.</w:t>
      </w:r>
    </w:p>
    <w:p w14:paraId="4CBA7A66" w14:textId="77777777" w:rsidR="008D7817" w:rsidRPr="008D7817" w:rsidRDefault="008D7817" w:rsidP="008D7817">
      <w:pPr>
        <w:pStyle w:val="Bibliography"/>
      </w:pPr>
      <w:r w:rsidRPr="008D7817">
        <w:t xml:space="preserve">Golder, S. </w:t>
      </w:r>
      <w:r w:rsidRPr="008D7817">
        <w:rPr>
          <w:i/>
          <w:iCs/>
        </w:rPr>
        <w:t>et al.</w:t>
      </w:r>
      <w:r w:rsidRPr="008D7817">
        <w:t xml:space="preserve"> (2024) ‘The Value of Social Media Analysis for Adverse Events Detection and Pharmacovigilance: Scoping Review’, </w:t>
      </w:r>
      <w:r w:rsidRPr="008D7817">
        <w:rPr>
          <w:i/>
          <w:iCs/>
        </w:rPr>
        <w:t>JMIR Public Health and Surveillance</w:t>
      </w:r>
      <w:r w:rsidRPr="008D7817">
        <w:t>, 10(1), p. e59167. Available at: https://doi.org/10.2196/59167.</w:t>
      </w:r>
    </w:p>
    <w:p w14:paraId="28F6695B" w14:textId="77777777" w:rsidR="008D7817" w:rsidRPr="008D7817" w:rsidRDefault="008D7817" w:rsidP="008D7817">
      <w:pPr>
        <w:pStyle w:val="Bibliography"/>
      </w:pPr>
      <w:r w:rsidRPr="008D7817">
        <w:t xml:space="preserve">Henry Basil, J. </w:t>
      </w:r>
      <w:r w:rsidRPr="008D7817">
        <w:rPr>
          <w:i/>
          <w:iCs/>
        </w:rPr>
        <w:t>et al.</w:t>
      </w:r>
      <w:r w:rsidRPr="008D7817">
        <w:t xml:space="preserve"> (2024) ‘Machine learning-based risk prediction model for medication administration errors in neonatal intensive care units: A prospective direct observational study’, </w:t>
      </w:r>
      <w:r w:rsidRPr="008D7817">
        <w:rPr>
          <w:i/>
          <w:iCs/>
        </w:rPr>
        <w:t>Digital Health</w:t>
      </w:r>
      <w:r w:rsidRPr="008D7817">
        <w:t>, 10, p. 20552076241286434. Available at: https://doi.org/10.1177/20552076241286434.</w:t>
      </w:r>
    </w:p>
    <w:p w14:paraId="10349AC8" w14:textId="77777777" w:rsidR="008D7817" w:rsidRPr="008D7817" w:rsidRDefault="008D7817" w:rsidP="008D7817">
      <w:pPr>
        <w:pStyle w:val="Bibliography"/>
      </w:pPr>
      <w:r w:rsidRPr="008D7817">
        <w:t xml:space="preserve">Henry, S. </w:t>
      </w:r>
      <w:r w:rsidRPr="008D7817">
        <w:rPr>
          <w:i/>
          <w:iCs/>
        </w:rPr>
        <w:t>et al.</w:t>
      </w:r>
      <w:r w:rsidRPr="008D7817">
        <w:t xml:space="preserve"> (2019) ‘2018 n2c2 shared task on adverse drug events and medication extraction in electronic health records’, </w:t>
      </w:r>
      <w:r w:rsidRPr="008D7817">
        <w:rPr>
          <w:i/>
          <w:iCs/>
        </w:rPr>
        <w:t xml:space="preserve">Journal of the American Medical Informatics </w:t>
      </w:r>
      <w:proofErr w:type="gramStart"/>
      <w:r w:rsidRPr="008D7817">
        <w:rPr>
          <w:i/>
          <w:iCs/>
        </w:rPr>
        <w:t>Association</w:t>
      </w:r>
      <w:r w:rsidRPr="008D7817">
        <w:rPr>
          <w:rFonts w:ascii="Arial" w:hAnsi="Arial" w:cs="Arial"/>
          <w:i/>
          <w:iCs/>
        </w:rPr>
        <w:t> </w:t>
      </w:r>
      <w:r w:rsidRPr="008D7817">
        <w:rPr>
          <w:i/>
          <w:iCs/>
        </w:rPr>
        <w:t>:</w:t>
      </w:r>
      <w:proofErr w:type="gramEnd"/>
      <w:r w:rsidRPr="008D7817">
        <w:rPr>
          <w:i/>
          <w:iCs/>
        </w:rPr>
        <w:t xml:space="preserve"> JAMIA</w:t>
      </w:r>
      <w:r w:rsidRPr="008D7817">
        <w:t>, 27(1), pp. 3–12. Available at: https://doi.org/10.1093/jamia/ocz166.</w:t>
      </w:r>
    </w:p>
    <w:p w14:paraId="4D22B283" w14:textId="77777777" w:rsidR="008D7817" w:rsidRPr="008D7817" w:rsidRDefault="008D7817" w:rsidP="008D7817">
      <w:pPr>
        <w:pStyle w:val="Bibliography"/>
      </w:pPr>
      <w:r w:rsidRPr="008D7817">
        <w:t xml:space="preserve">Ibrahim, H. </w:t>
      </w:r>
      <w:r w:rsidRPr="008D7817">
        <w:rPr>
          <w:i/>
          <w:iCs/>
        </w:rPr>
        <w:t>et al.</w:t>
      </w:r>
      <w:r w:rsidRPr="008D7817">
        <w:t xml:space="preserve"> (2021) ‘Similarity-based machine learning framework for predicting safety signals of adverse drug–drug interactions’, </w:t>
      </w:r>
      <w:r w:rsidRPr="008D7817">
        <w:rPr>
          <w:i/>
          <w:iCs/>
        </w:rPr>
        <w:t>Informatics in Medicine Unlocked</w:t>
      </w:r>
      <w:r w:rsidRPr="008D7817">
        <w:t>, 26, p. 100699. Available at: https://doi.org/10.1016/j.imu.2021.100699.</w:t>
      </w:r>
    </w:p>
    <w:p w14:paraId="7E4F59DC" w14:textId="77777777" w:rsidR="00B437D8" w:rsidRPr="00BB65BB" w:rsidRDefault="00B437D8" w:rsidP="00B437D8">
      <w:pPr>
        <w:pStyle w:val="Bibliography"/>
        <w:rPr>
          <w:rFonts w:ascii="Aptos" w:hAnsi="Aptos"/>
        </w:rPr>
      </w:pPr>
      <w:r w:rsidRPr="00BB65BB">
        <w:rPr>
          <w:rFonts w:ascii="Aptos" w:hAnsi="Aptos"/>
        </w:rPr>
        <w:t xml:space="preserve">Jordan, M.I. and Mitchell, T.M. (2015) ‘Machine learning: Trends, perspectives, and prospects’, </w:t>
      </w:r>
      <w:r w:rsidRPr="00BB65BB">
        <w:rPr>
          <w:rFonts w:ascii="Aptos" w:hAnsi="Aptos"/>
          <w:i/>
          <w:iCs/>
        </w:rPr>
        <w:t>Science</w:t>
      </w:r>
      <w:r w:rsidRPr="00BB65BB">
        <w:rPr>
          <w:rFonts w:ascii="Aptos" w:hAnsi="Aptos"/>
        </w:rPr>
        <w:t>, 349(6245), pp. 255–260. Available at: https://doi.org/10.1126/science.aaa8415.</w:t>
      </w:r>
    </w:p>
    <w:p w14:paraId="47272CD9" w14:textId="05A77567" w:rsidR="008D7817" w:rsidRPr="008D7817" w:rsidRDefault="008D7817" w:rsidP="008D7817">
      <w:pPr>
        <w:pStyle w:val="Bibliography"/>
      </w:pPr>
      <w:proofErr w:type="spellStart"/>
      <w:r w:rsidRPr="008D7817">
        <w:t>Kassekert</w:t>
      </w:r>
      <w:proofErr w:type="spellEnd"/>
      <w:r w:rsidRPr="008D7817">
        <w:t xml:space="preserve">, R. </w:t>
      </w:r>
      <w:r w:rsidRPr="008D7817">
        <w:rPr>
          <w:i/>
          <w:iCs/>
        </w:rPr>
        <w:t>et al.</w:t>
      </w:r>
      <w:r w:rsidRPr="008D7817">
        <w:t xml:space="preserve"> (2022) ‘Industry Perspective on Artificial Intelligence/Machine Learning in Pharmacovigilance’, </w:t>
      </w:r>
      <w:r w:rsidRPr="008D7817">
        <w:rPr>
          <w:i/>
          <w:iCs/>
        </w:rPr>
        <w:t>Drug Safety</w:t>
      </w:r>
      <w:r w:rsidRPr="008D7817">
        <w:t>, 45(5), pp. 439–448. Available at: https://doi.org/10.1007/s40264-022-01164-5.</w:t>
      </w:r>
    </w:p>
    <w:p w14:paraId="44F051D4" w14:textId="77777777" w:rsidR="008D7817" w:rsidRPr="008D7817" w:rsidRDefault="008D7817" w:rsidP="008D7817">
      <w:pPr>
        <w:pStyle w:val="Bibliography"/>
      </w:pPr>
      <w:r w:rsidRPr="008D7817">
        <w:t xml:space="preserve">Kim, H.R. </w:t>
      </w:r>
      <w:r w:rsidRPr="008D7817">
        <w:rPr>
          <w:i/>
          <w:iCs/>
        </w:rPr>
        <w:t>et al.</w:t>
      </w:r>
      <w:r w:rsidRPr="008D7817">
        <w:t xml:space="preserve"> (2022) ‘</w:t>
      </w:r>
      <w:proofErr w:type="spellStart"/>
      <w:r w:rsidRPr="008D7817">
        <w:t>Analyzing</w:t>
      </w:r>
      <w:proofErr w:type="spellEnd"/>
      <w:r w:rsidRPr="008D7817">
        <w:t xml:space="preserve"> adverse drug reaction using statistical and machine learning </w:t>
      </w:r>
      <w:proofErr w:type="gramStart"/>
      <w:r w:rsidRPr="008D7817">
        <w:t>methods’</w:t>
      </w:r>
      <w:proofErr w:type="gramEnd"/>
      <w:r w:rsidRPr="008D7817">
        <w:t>. Available at: https://journals.lww.com/md-journal/fulltext/2022/06240/analyzing_adverse_drug_reaction_using_statistical.30.aspx.</w:t>
      </w:r>
    </w:p>
    <w:p w14:paraId="684D284F" w14:textId="1A847BCD" w:rsidR="00CA4AE4" w:rsidRDefault="00CA4AE4" w:rsidP="008D7817">
      <w:pPr>
        <w:pStyle w:val="Bibliography"/>
      </w:pPr>
      <w:r w:rsidRPr="008374A9">
        <w:t xml:space="preserve">Kompa, B. </w:t>
      </w:r>
      <w:r w:rsidRPr="008374A9">
        <w:rPr>
          <w:i/>
          <w:iCs/>
        </w:rPr>
        <w:t>et al.</w:t>
      </w:r>
      <w:r w:rsidRPr="008374A9">
        <w:t xml:space="preserve"> (2022) ‘Artificial Intelligence Based on Machine Learning in Pharmacovigilance: A Scoping Review’, </w:t>
      </w:r>
      <w:r w:rsidRPr="008374A9">
        <w:rPr>
          <w:i/>
          <w:iCs/>
        </w:rPr>
        <w:t>Drug Safety</w:t>
      </w:r>
      <w:r w:rsidRPr="008374A9">
        <w:t>, 45(5), pp. 477–491. Available at: https://doi.org/10.1007/s40264-022-01176-1.</w:t>
      </w:r>
    </w:p>
    <w:p w14:paraId="5280196A" w14:textId="555CE86B" w:rsidR="008D7817" w:rsidRPr="008D7817" w:rsidRDefault="008D7817" w:rsidP="008D7817">
      <w:pPr>
        <w:pStyle w:val="Bibliography"/>
      </w:pPr>
      <w:r w:rsidRPr="008D7817">
        <w:t xml:space="preserve">Lee, E. </w:t>
      </w:r>
      <w:r w:rsidRPr="008D7817">
        <w:rPr>
          <w:i/>
          <w:iCs/>
        </w:rPr>
        <w:t>et al.</w:t>
      </w:r>
      <w:r w:rsidRPr="008D7817">
        <w:t xml:space="preserve"> (2022) ‘Drug Usage Safety from Drug Reviews with Hybrid Machine Learning Approach’, </w:t>
      </w:r>
      <w:r w:rsidRPr="008D7817">
        <w:rPr>
          <w:i/>
          <w:iCs/>
        </w:rPr>
        <w:t>Computer Systems Science and Engineering</w:t>
      </w:r>
      <w:r w:rsidRPr="008D7817">
        <w:t>, 45(3), pp. 3053–3077. Available at: https://doi.org/10.32604/csse.2023.029059.</w:t>
      </w:r>
    </w:p>
    <w:p w14:paraId="40407C71" w14:textId="77F10E05" w:rsidR="00CA4AE4" w:rsidRDefault="00CA4AE4" w:rsidP="008D7817">
      <w:pPr>
        <w:pStyle w:val="Bibliography"/>
      </w:pPr>
      <w:r w:rsidRPr="008374A9">
        <w:t xml:space="preserve">Li, T. (2025) ‘Enhancing Adverse Event Monitoring and Management in Phase IV Chronic Disease Drug Trials: Applications of Machine Learning’, in </w:t>
      </w:r>
      <w:r w:rsidRPr="008374A9">
        <w:rPr>
          <w:i/>
          <w:iCs/>
        </w:rPr>
        <w:t>Proceedings of the 4th International Conference on Biomedical and Intelligent Systems</w:t>
      </w:r>
      <w:r w:rsidRPr="008374A9">
        <w:t>. New York, NY, USA: Association for Computing Machinery (IC-BIS ’25), pp. 69–73. Available at: https://doi.org/10.1145/3745034.3745046.</w:t>
      </w:r>
    </w:p>
    <w:p w14:paraId="175BEAD3" w14:textId="10419D69" w:rsidR="008D7817" w:rsidRPr="008D7817" w:rsidRDefault="008D7817" w:rsidP="008D7817">
      <w:pPr>
        <w:pStyle w:val="Bibliography"/>
      </w:pPr>
      <w:r w:rsidRPr="008D7817">
        <w:t xml:space="preserve">Noguchi, Y., Tachi, T. and </w:t>
      </w:r>
      <w:proofErr w:type="spellStart"/>
      <w:r w:rsidRPr="008D7817">
        <w:t>Teramachi</w:t>
      </w:r>
      <w:proofErr w:type="spellEnd"/>
      <w:r w:rsidRPr="008D7817">
        <w:t xml:space="preserve">, H. (2021) ‘Detection algorithms and attentive points of safety signal using spontaneous reporting systems as a clinical data source’, </w:t>
      </w:r>
      <w:r w:rsidRPr="008D7817">
        <w:rPr>
          <w:i/>
          <w:iCs/>
        </w:rPr>
        <w:t>Briefings in Bioinformatics</w:t>
      </w:r>
      <w:r w:rsidRPr="008D7817">
        <w:t>, 22(6), p. bbab347. Available at: https://doi.org/10.1093/bib/bbab347.</w:t>
      </w:r>
    </w:p>
    <w:p w14:paraId="2B49AF3A" w14:textId="02671137" w:rsidR="00B437D8" w:rsidRPr="00B437D8" w:rsidRDefault="00B437D8" w:rsidP="008D7817">
      <w:pPr>
        <w:pStyle w:val="Bibliography"/>
        <w:rPr>
          <w:rFonts w:ascii="Aptos" w:hAnsi="Aptos"/>
        </w:rPr>
      </w:pPr>
      <w:r w:rsidRPr="00BB65BB">
        <w:rPr>
          <w:rFonts w:ascii="Aptos" w:hAnsi="Aptos"/>
        </w:rPr>
        <w:t xml:space="preserve">Patel, T.K. </w:t>
      </w:r>
      <w:r w:rsidRPr="00BB65BB">
        <w:rPr>
          <w:rFonts w:ascii="Aptos" w:hAnsi="Aptos"/>
          <w:i/>
          <w:iCs/>
        </w:rPr>
        <w:t>et al.</w:t>
      </w:r>
      <w:r w:rsidRPr="00BB65BB">
        <w:rPr>
          <w:rFonts w:ascii="Aptos" w:hAnsi="Aptos"/>
        </w:rPr>
        <w:t xml:space="preserve"> (2023) ‘Impact of suspected adverse drug reactions on mortality and length of hospital stay in the hospitalised patients: a meta-analysis’, </w:t>
      </w:r>
      <w:r w:rsidRPr="00BB65BB">
        <w:rPr>
          <w:rFonts w:ascii="Aptos" w:hAnsi="Aptos"/>
          <w:i/>
          <w:iCs/>
        </w:rPr>
        <w:t>European Journal of Clinical Pharmacology</w:t>
      </w:r>
      <w:r w:rsidRPr="00BB65BB">
        <w:rPr>
          <w:rFonts w:ascii="Aptos" w:hAnsi="Aptos"/>
        </w:rPr>
        <w:t>, 79(1), pp. 99–116. Available at: https://doi.org/10.1007/s00228-022-03419-7.</w:t>
      </w:r>
    </w:p>
    <w:p w14:paraId="3C4C6909" w14:textId="5B0A0AB5" w:rsidR="008D7817" w:rsidRPr="008D7817" w:rsidRDefault="008D7817" w:rsidP="008D7817">
      <w:pPr>
        <w:pStyle w:val="Bibliography"/>
      </w:pPr>
      <w:r w:rsidRPr="008D7817">
        <w:lastRenderedPageBreak/>
        <w:t xml:space="preserve">Raventos, B. and Prieto-Alhambra, D. (2025) ‘Real-world evidence for regulatory purposes: The example of DARWIN EU®’, </w:t>
      </w:r>
      <w:proofErr w:type="spellStart"/>
      <w:r w:rsidRPr="008D7817">
        <w:rPr>
          <w:i/>
          <w:iCs/>
        </w:rPr>
        <w:t>Farmacia</w:t>
      </w:r>
      <w:proofErr w:type="spellEnd"/>
      <w:r w:rsidRPr="008D7817">
        <w:rPr>
          <w:i/>
          <w:iCs/>
        </w:rPr>
        <w:t xml:space="preserve"> </w:t>
      </w:r>
      <w:proofErr w:type="spellStart"/>
      <w:r w:rsidRPr="008D7817">
        <w:rPr>
          <w:i/>
          <w:iCs/>
        </w:rPr>
        <w:t>Hospitalaria</w:t>
      </w:r>
      <w:proofErr w:type="spellEnd"/>
      <w:r w:rsidRPr="008D7817">
        <w:rPr>
          <w:i/>
          <w:iCs/>
        </w:rPr>
        <w:t xml:space="preserve">: Organo </w:t>
      </w:r>
      <w:proofErr w:type="spellStart"/>
      <w:r w:rsidRPr="008D7817">
        <w:rPr>
          <w:i/>
          <w:iCs/>
        </w:rPr>
        <w:t>Oficial</w:t>
      </w:r>
      <w:proofErr w:type="spellEnd"/>
      <w:r w:rsidRPr="008D7817">
        <w:rPr>
          <w:i/>
          <w:iCs/>
        </w:rPr>
        <w:t xml:space="preserve"> De </w:t>
      </w:r>
      <w:proofErr w:type="spellStart"/>
      <w:r w:rsidRPr="008D7817">
        <w:rPr>
          <w:i/>
          <w:iCs/>
        </w:rPr>
        <w:t>Expresion</w:t>
      </w:r>
      <w:proofErr w:type="spellEnd"/>
      <w:r w:rsidRPr="008D7817">
        <w:rPr>
          <w:i/>
          <w:iCs/>
        </w:rPr>
        <w:t xml:space="preserve"> </w:t>
      </w:r>
      <w:proofErr w:type="spellStart"/>
      <w:r w:rsidRPr="008D7817">
        <w:rPr>
          <w:i/>
          <w:iCs/>
        </w:rPr>
        <w:t>Cientifica</w:t>
      </w:r>
      <w:proofErr w:type="spellEnd"/>
      <w:r w:rsidRPr="008D7817">
        <w:rPr>
          <w:i/>
          <w:iCs/>
        </w:rPr>
        <w:t xml:space="preserve"> De La Sociedad Espanola De </w:t>
      </w:r>
      <w:proofErr w:type="spellStart"/>
      <w:r w:rsidRPr="008D7817">
        <w:rPr>
          <w:i/>
          <w:iCs/>
        </w:rPr>
        <w:t>Farmacia</w:t>
      </w:r>
      <w:proofErr w:type="spellEnd"/>
      <w:r w:rsidRPr="008D7817">
        <w:rPr>
          <w:i/>
          <w:iCs/>
        </w:rPr>
        <w:t xml:space="preserve"> </w:t>
      </w:r>
      <w:proofErr w:type="spellStart"/>
      <w:r w:rsidRPr="008D7817">
        <w:rPr>
          <w:i/>
          <w:iCs/>
        </w:rPr>
        <w:t>Hospitalaria</w:t>
      </w:r>
      <w:proofErr w:type="spellEnd"/>
      <w:r w:rsidRPr="008D7817">
        <w:t>, 49(2), pp. 62–64. Available at: https://doi.org/10.1016/j.farma.2025.02.011.</w:t>
      </w:r>
    </w:p>
    <w:p w14:paraId="065F677A" w14:textId="05ECDB36" w:rsidR="00891B9D" w:rsidRPr="00891B9D" w:rsidRDefault="00891B9D" w:rsidP="008D7817">
      <w:pPr>
        <w:pStyle w:val="Bibliography"/>
      </w:pPr>
      <w:r w:rsidRPr="00AD6247">
        <w:t xml:space="preserve">Rockenschaub, P., Ansell, D. and Shallcross, L. (2018) ‘Linking individual-level data on diagnoses and dispensing for research on antibiotic use: Evaluation of a novel data source from English secondary care’, </w:t>
      </w:r>
      <w:r w:rsidRPr="00AD6247">
        <w:rPr>
          <w:i/>
          <w:iCs/>
        </w:rPr>
        <w:t>Pharmacoepidemiology and Drug Safety</w:t>
      </w:r>
      <w:r w:rsidRPr="00AD6247">
        <w:t>, 27(2), pp. 206–212. Available at: https://doi.org/10.1002/pds.4367.</w:t>
      </w:r>
    </w:p>
    <w:p w14:paraId="6ED9EFAD" w14:textId="012BBF88" w:rsidR="00B437D8" w:rsidRPr="00B437D8" w:rsidRDefault="00B437D8" w:rsidP="008D7817">
      <w:pPr>
        <w:pStyle w:val="Bibliography"/>
        <w:rPr>
          <w:rFonts w:ascii="Aptos" w:hAnsi="Aptos"/>
        </w:rPr>
      </w:pPr>
      <w:r w:rsidRPr="00BB65BB">
        <w:rPr>
          <w:rFonts w:ascii="Aptos" w:hAnsi="Aptos"/>
        </w:rPr>
        <w:t xml:space="preserve">Russel, S. and Norvig, P. (2021) </w:t>
      </w:r>
      <w:r w:rsidRPr="00BB65BB">
        <w:rPr>
          <w:rFonts w:ascii="Aptos" w:hAnsi="Aptos"/>
          <w:i/>
          <w:iCs/>
        </w:rPr>
        <w:t>Artificial intelligence: a modern approach</w:t>
      </w:r>
      <w:r w:rsidRPr="00BB65BB">
        <w:rPr>
          <w:rFonts w:ascii="Aptos" w:hAnsi="Aptos"/>
        </w:rPr>
        <w:t xml:space="preserve">. 4th </w:t>
      </w:r>
      <w:proofErr w:type="spellStart"/>
      <w:r w:rsidRPr="00BB65BB">
        <w:rPr>
          <w:rFonts w:ascii="Aptos" w:hAnsi="Aptos"/>
        </w:rPr>
        <w:t>edn</w:t>
      </w:r>
      <w:proofErr w:type="spellEnd"/>
      <w:r w:rsidRPr="00BB65BB">
        <w:rPr>
          <w:rFonts w:ascii="Aptos" w:hAnsi="Aptos"/>
        </w:rPr>
        <w:t xml:space="preserve">. Upper Saddle River, </w:t>
      </w:r>
      <w:proofErr w:type="gramStart"/>
      <w:r w:rsidRPr="00BB65BB">
        <w:rPr>
          <w:rFonts w:ascii="Aptos" w:hAnsi="Aptos"/>
        </w:rPr>
        <w:t>NJ</w:t>
      </w:r>
      <w:r w:rsidRPr="00BB65BB">
        <w:rPr>
          <w:rFonts w:ascii="Arial" w:hAnsi="Arial" w:cs="Arial"/>
        </w:rPr>
        <w:t> </w:t>
      </w:r>
      <w:r w:rsidRPr="00BB65BB">
        <w:rPr>
          <w:rFonts w:ascii="Aptos" w:hAnsi="Aptos"/>
        </w:rPr>
        <w:t>:</w:t>
      </w:r>
      <w:proofErr w:type="gramEnd"/>
      <w:r w:rsidRPr="00BB65BB">
        <w:rPr>
          <w:rFonts w:ascii="Aptos" w:hAnsi="Aptos"/>
        </w:rPr>
        <w:t xml:space="preserve"> Prentice Hall: Pearson. Available at: https://doi.org/10.1109/MSP.2017.2765202.</w:t>
      </w:r>
    </w:p>
    <w:p w14:paraId="5A664394" w14:textId="3C6AF8DC" w:rsidR="008D7817" w:rsidRPr="008D7817" w:rsidRDefault="008D7817" w:rsidP="008D7817">
      <w:pPr>
        <w:pStyle w:val="Bibliography"/>
      </w:pPr>
      <w:r w:rsidRPr="008D7817">
        <w:t xml:space="preserve">Simpson, M.D. and Qasim, H.S. (2025) ‘Clinical and Operational Applications of Artificial Intelligence and Machine Learning in Pharmacy: A Narrative Review of Real-World Applications’, </w:t>
      </w:r>
      <w:r w:rsidRPr="008D7817">
        <w:rPr>
          <w:i/>
          <w:iCs/>
        </w:rPr>
        <w:t>Pharmacy</w:t>
      </w:r>
      <w:r w:rsidRPr="008D7817">
        <w:t>, 13(2), p. 41. Available at: https://doi.org/10.3390/pharmacy13020041.</w:t>
      </w:r>
    </w:p>
    <w:p w14:paraId="1287C171" w14:textId="6329AC4A" w:rsidR="00891B9D" w:rsidRDefault="00891B9D" w:rsidP="008D7817">
      <w:pPr>
        <w:pStyle w:val="Bibliography"/>
      </w:pPr>
      <w:r w:rsidRPr="00AD6247">
        <w:t xml:space="preserve">Teng, Q. </w:t>
      </w:r>
      <w:r w:rsidRPr="00AD6247">
        <w:rPr>
          <w:i/>
          <w:iCs/>
        </w:rPr>
        <w:t>et al.</w:t>
      </w:r>
      <w:r w:rsidRPr="00AD6247">
        <w:t xml:space="preserve"> (2022) ‘A survey on the interpretability of deep learning in medical diagnosis’, </w:t>
      </w:r>
      <w:r w:rsidRPr="00AD6247">
        <w:rPr>
          <w:i/>
          <w:iCs/>
        </w:rPr>
        <w:t>Multimedia Systems</w:t>
      </w:r>
      <w:r w:rsidRPr="00AD6247">
        <w:t>, 28(6), pp. 2335–2355. Available at: https://doi.org/10.1007/s00530-022-00960-4.</w:t>
      </w:r>
    </w:p>
    <w:p w14:paraId="203B5F48" w14:textId="724314F4" w:rsidR="008D7817" w:rsidRPr="008D7817" w:rsidRDefault="008D7817" w:rsidP="008D7817">
      <w:pPr>
        <w:pStyle w:val="Bibliography"/>
      </w:pPr>
      <w:r w:rsidRPr="008D7817">
        <w:t xml:space="preserve">Toni, E. </w:t>
      </w:r>
      <w:r w:rsidRPr="008D7817">
        <w:rPr>
          <w:i/>
          <w:iCs/>
        </w:rPr>
        <w:t>et al.</w:t>
      </w:r>
      <w:r w:rsidRPr="008D7817">
        <w:t xml:space="preserve"> (2024) ‘Machine Learning Techniques for Predicting Drug-Related Side Effects: A Scoping Review’, </w:t>
      </w:r>
      <w:r w:rsidRPr="008D7817">
        <w:rPr>
          <w:i/>
          <w:iCs/>
        </w:rPr>
        <w:t>Pharmaceuticals</w:t>
      </w:r>
      <w:r w:rsidRPr="008D7817">
        <w:t>, 17(6), p. 795. Available at: https://doi.org/10.3390/ph17060795.</w:t>
      </w:r>
    </w:p>
    <w:p w14:paraId="20C310D2" w14:textId="77777777" w:rsidR="008D7817" w:rsidRPr="008D7817" w:rsidRDefault="008D7817" w:rsidP="008D7817">
      <w:pPr>
        <w:pStyle w:val="Bibliography"/>
      </w:pPr>
      <w:r w:rsidRPr="008D7817">
        <w:t xml:space="preserve">Wong, J. </w:t>
      </w:r>
      <w:r w:rsidRPr="008D7817">
        <w:rPr>
          <w:i/>
          <w:iCs/>
        </w:rPr>
        <w:t>et al.</w:t>
      </w:r>
      <w:r w:rsidRPr="008D7817">
        <w:t xml:space="preserve"> (2022) ‘Applying Machine Learning in Distributed Data Networks for Pharmacoepidemiologic and Pharmacovigilance Studies: Opportunities, Challenges, and Considerations’, </w:t>
      </w:r>
      <w:r w:rsidRPr="008D7817">
        <w:rPr>
          <w:i/>
          <w:iCs/>
        </w:rPr>
        <w:t>Drug Safety</w:t>
      </w:r>
      <w:r w:rsidRPr="008D7817">
        <w:t>, 45(5), pp. 493–510. Available at: https://doi.org/10.1007/s40264-022-01158-3.</w:t>
      </w:r>
    </w:p>
    <w:p w14:paraId="104EAA71" w14:textId="62A0D112" w:rsidR="00B437D8" w:rsidRPr="00B437D8" w:rsidRDefault="00B437D8" w:rsidP="008D7817">
      <w:pPr>
        <w:pStyle w:val="Bibliography"/>
        <w:rPr>
          <w:rFonts w:ascii="Aptos" w:hAnsi="Aptos"/>
        </w:rPr>
      </w:pPr>
      <w:r w:rsidRPr="00BB65BB">
        <w:rPr>
          <w:rFonts w:ascii="Aptos" w:hAnsi="Aptos"/>
        </w:rPr>
        <w:t xml:space="preserve">World Health Organization (2024) </w:t>
      </w:r>
      <w:r w:rsidRPr="00BB65BB">
        <w:rPr>
          <w:rFonts w:ascii="Aptos" w:hAnsi="Aptos"/>
          <w:i/>
          <w:iCs/>
        </w:rPr>
        <w:t>Medication without harm: Policy brief</w:t>
      </w:r>
      <w:r w:rsidRPr="00BB65BB">
        <w:rPr>
          <w:rFonts w:ascii="Aptos" w:hAnsi="Aptos"/>
        </w:rPr>
        <w:t>. Available at: https://www.who.int/publications/i/item/9789240062764 (Accessed: 7 September 2025).</w:t>
      </w:r>
    </w:p>
    <w:p w14:paraId="7668FC96" w14:textId="03092149" w:rsidR="008D7817" w:rsidRPr="008D7817" w:rsidRDefault="008D7817" w:rsidP="008D7817">
      <w:pPr>
        <w:pStyle w:val="Bibliography"/>
      </w:pPr>
      <w:r w:rsidRPr="008D7817">
        <w:t xml:space="preserve">Xie, J., Zeng, D.D. and Marcum, Z.A. (2017) ‘Using deep learning to improve medication safety: the untapped potential of social media’, </w:t>
      </w:r>
      <w:r w:rsidRPr="008D7817">
        <w:rPr>
          <w:i/>
          <w:iCs/>
        </w:rPr>
        <w:t>Therapeutic Advances in Drug Safety</w:t>
      </w:r>
      <w:r w:rsidRPr="008D7817">
        <w:t>, 8(12), pp. 375–377. Available at: https://doi.org/10.1177/2042098617729318.</w:t>
      </w:r>
    </w:p>
    <w:p w14:paraId="34AEFE74" w14:textId="77777777" w:rsidR="008D7817" w:rsidRPr="008D7817" w:rsidRDefault="008D7817" w:rsidP="008D7817">
      <w:pPr>
        <w:pStyle w:val="Bibliography"/>
      </w:pPr>
      <w:r w:rsidRPr="008D7817">
        <w:t xml:space="preserve">Yalçın, N. </w:t>
      </w:r>
      <w:r w:rsidRPr="008D7817">
        <w:rPr>
          <w:i/>
          <w:iCs/>
        </w:rPr>
        <w:t>et al.</w:t>
      </w:r>
      <w:r w:rsidRPr="008D7817">
        <w:t xml:space="preserve"> (2023) ‘Development and validation of a machine learning-based detection system to improve precision screening for medication errors in the neonatal intensive care unit’, </w:t>
      </w:r>
      <w:r w:rsidRPr="008D7817">
        <w:rPr>
          <w:i/>
          <w:iCs/>
        </w:rPr>
        <w:t>Frontiers in Pharmacology</w:t>
      </w:r>
      <w:r w:rsidRPr="008D7817">
        <w:t>, 14. Available at: https://doi.org/10.3389/fphar.2023.1151560.</w:t>
      </w:r>
    </w:p>
    <w:p w14:paraId="38647AA3" w14:textId="77777777" w:rsidR="008D7817" w:rsidRDefault="008D7817" w:rsidP="008D7817">
      <w:pPr>
        <w:pStyle w:val="Bibliography"/>
      </w:pPr>
      <w:r w:rsidRPr="008D7817">
        <w:t xml:space="preserve">Yiqing Zhao </w:t>
      </w:r>
      <w:r w:rsidRPr="008D7817">
        <w:rPr>
          <w:i/>
          <w:iCs/>
        </w:rPr>
        <w:t>et al.</w:t>
      </w:r>
      <w:r w:rsidRPr="008D7817">
        <w:t xml:space="preserve"> (2022) ‘Machine Learning in Causal Inference: Application in Pharmacovigilance’, </w:t>
      </w:r>
      <w:r w:rsidRPr="008D7817">
        <w:rPr>
          <w:i/>
          <w:iCs/>
        </w:rPr>
        <w:t>Drug Safety</w:t>
      </w:r>
      <w:r w:rsidRPr="008D7817">
        <w:t>, 45(5), pp. 459–476. Available at: https://doi.org/10.1007/s40264-022-01155-6.</w:t>
      </w:r>
    </w:p>
    <w:p w14:paraId="4D99B39E" w14:textId="77777777" w:rsidR="00CA4AE4" w:rsidRPr="008374A9" w:rsidRDefault="00CA4AE4" w:rsidP="00CA4AE4">
      <w:pPr>
        <w:pStyle w:val="Bibliography"/>
      </w:pPr>
      <w:r w:rsidRPr="008374A9">
        <w:t xml:space="preserve">Zhong, Y. </w:t>
      </w:r>
      <w:r w:rsidRPr="008374A9">
        <w:rPr>
          <w:i/>
          <w:iCs/>
        </w:rPr>
        <w:t>et al.</w:t>
      </w:r>
      <w:r w:rsidRPr="008374A9">
        <w:t xml:space="preserve"> (2023) ‘DDI-GCN: Drug-drug interaction prediction via explainable graph convolutional networks’, </w:t>
      </w:r>
      <w:r w:rsidRPr="008374A9">
        <w:rPr>
          <w:i/>
          <w:iCs/>
        </w:rPr>
        <w:t>Artificial Intelligence in Medicine</w:t>
      </w:r>
      <w:r w:rsidRPr="008374A9">
        <w:t>, 144, p. 102640. Available at: https://doi.org/10.1016/j.artmed.2023.102640.</w:t>
      </w:r>
    </w:p>
    <w:p w14:paraId="02EE1786" w14:textId="77777777" w:rsidR="00B437D8" w:rsidRPr="00B437D8" w:rsidRDefault="00B437D8" w:rsidP="00B437D8"/>
    <w:p w14:paraId="6DC67C43" w14:textId="185A29A3" w:rsidR="004918A3" w:rsidRPr="00DE3202" w:rsidRDefault="00564781" w:rsidP="00DE3202">
      <w:r>
        <w:fldChar w:fldCharType="end"/>
      </w:r>
    </w:p>
    <w:sectPr w:rsidR="004918A3" w:rsidRPr="00DE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77039"/>
    <w:multiLevelType w:val="multilevel"/>
    <w:tmpl w:val="02E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74B7E"/>
    <w:multiLevelType w:val="multilevel"/>
    <w:tmpl w:val="AC1C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31029"/>
    <w:multiLevelType w:val="hybridMultilevel"/>
    <w:tmpl w:val="5E182104"/>
    <w:lvl w:ilvl="0" w:tplc="CAF4A60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554FDA"/>
    <w:multiLevelType w:val="multilevel"/>
    <w:tmpl w:val="66E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25B57"/>
    <w:multiLevelType w:val="hybridMultilevel"/>
    <w:tmpl w:val="386AA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1160259">
    <w:abstractNumId w:val="1"/>
  </w:num>
  <w:num w:numId="2" w16cid:durableId="99304965">
    <w:abstractNumId w:val="0"/>
  </w:num>
  <w:num w:numId="3" w16cid:durableId="1829979159">
    <w:abstractNumId w:val="3"/>
  </w:num>
  <w:num w:numId="4" w16cid:durableId="1598827101">
    <w:abstractNumId w:val="2"/>
  </w:num>
  <w:num w:numId="5" w16cid:durableId="2109763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02"/>
    <w:rsid w:val="000366E5"/>
    <w:rsid w:val="00056CE1"/>
    <w:rsid w:val="00096CF4"/>
    <w:rsid w:val="00195F21"/>
    <w:rsid w:val="001E1225"/>
    <w:rsid w:val="001E3C4B"/>
    <w:rsid w:val="00216680"/>
    <w:rsid w:val="002C3A97"/>
    <w:rsid w:val="003678F6"/>
    <w:rsid w:val="003D1054"/>
    <w:rsid w:val="003E1029"/>
    <w:rsid w:val="0041596E"/>
    <w:rsid w:val="00430C29"/>
    <w:rsid w:val="00450A52"/>
    <w:rsid w:val="004918A3"/>
    <w:rsid w:val="004B205C"/>
    <w:rsid w:val="00564781"/>
    <w:rsid w:val="0062214B"/>
    <w:rsid w:val="00647AE6"/>
    <w:rsid w:val="006C547C"/>
    <w:rsid w:val="007111EA"/>
    <w:rsid w:val="007945AC"/>
    <w:rsid w:val="007B2344"/>
    <w:rsid w:val="007B5820"/>
    <w:rsid w:val="007F0C5B"/>
    <w:rsid w:val="008356EB"/>
    <w:rsid w:val="00857224"/>
    <w:rsid w:val="00883FCD"/>
    <w:rsid w:val="00891B9D"/>
    <w:rsid w:val="008A63AD"/>
    <w:rsid w:val="008C28E1"/>
    <w:rsid w:val="008D6552"/>
    <w:rsid w:val="008D7817"/>
    <w:rsid w:val="008E6184"/>
    <w:rsid w:val="00911423"/>
    <w:rsid w:val="00942B56"/>
    <w:rsid w:val="00951D80"/>
    <w:rsid w:val="009D4E51"/>
    <w:rsid w:val="00A948C1"/>
    <w:rsid w:val="00B437D8"/>
    <w:rsid w:val="00B572B4"/>
    <w:rsid w:val="00B62E4B"/>
    <w:rsid w:val="00C32E69"/>
    <w:rsid w:val="00C41E0D"/>
    <w:rsid w:val="00CA4AE4"/>
    <w:rsid w:val="00CE51C8"/>
    <w:rsid w:val="00D04758"/>
    <w:rsid w:val="00D04845"/>
    <w:rsid w:val="00DE3202"/>
    <w:rsid w:val="00E73439"/>
    <w:rsid w:val="00EA33BC"/>
    <w:rsid w:val="00F374B4"/>
    <w:rsid w:val="00F97331"/>
    <w:rsid w:val="00FA3B7E"/>
    <w:rsid w:val="00FB2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24FD"/>
  <w15:chartTrackingRefBased/>
  <w15:docId w15:val="{5A6B7137-934F-486D-8B49-CA7374C1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E6"/>
    <w:pPr>
      <w:jc w:val="both"/>
    </w:pPr>
  </w:style>
  <w:style w:type="paragraph" w:styleId="Heading1">
    <w:name w:val="heading 1"/>
    <w:basedOn w:val="Normal"/>
    <w:next w:val="Normal"/>
    <w:link w:val="Heading1Char"/>
    <w:uiPriority w:val="9"/>
    <w:qFormat/>
    <w:rsid w:val="008C28E1"/>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8C28E1"/>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3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E1"/>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8C28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3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202"/>
    <w:rPr>
      <w:rFonts w:eastAsiaTheme="majorEastAsia" w:cstheme="majorBidi"/>
      <w:color w:val="272727" w:themeColor="text1" w:themeTint="D8"/>
    </w:rPr>
  </w:style>
  <w:style w:type="paragraph" w:styleId="Title">
    <w:name w:val="Title"/>
    <w:basedOn w:val="Normal"/>
    <w:next w:val="Normal"/>
    <w:link w:val="TitleChar"/>
    <w:uiPriority w:val="10"/>
    <w:qFormat/>
    <w:rsid w:val="00DE3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202"/>
    <w:pPr>
      <w:spacing w:before="160"/>
      <w:jc w:val="center"/>
    </w:pPr>
    <w:rPr>
      <w:i/>
      <w:iCs/>
      <w:color w:val="404040" w:themeColor="text1" w:themeTint="BF"/>
    </w:rPr>
  </w:style>
  <w:style w:type="character" w:customStyle="1" w:styleId="QuoteChar">
    <w:name w:val="Quote Char"/>
    <w:basedOn w:val="DefaultParagraphFont"/>
    <w:link w:val="Quote"/>
    <w:uiPriority w:val="29"/>
    <w:rsid w:val="00DE3202"/>
    <w:rPr>
      <w:i/>
      <w:iCs/>
      <w:color w:val="404040" w:themeColor="text1" w:themeTint="BF"/>
    </w:rPr>
  </w:style>
  <w:style w:type="paragraph" w:styleId="ListParagraph">
    <w:name w:val="List Paragraph"/>
    <w:basedOn w:val="Normal"/>
    <w:uiPriority w:val="34"/>
    <w:qFormat/>
    <w:rsid w:val="00DE3202"/>
    <w:pPr>
      <w:ind w:left="720"/>
      <w:contextualSpacing/>
    </w:pPr>
  </w:style>
  <w:style w:type="character" w:styleId="IntenseEmphasis">
    <w:name w:val="Intense Emphasis"/>
    <w:basedOn w:val="DefaultParagraphFont"/>
    <w:uiPriority w:val="21"/>
    <w:qFormat/>
    <w:rsid w:val="00DE3202"/>
    <w:rPr>
      <w:i/>
      <w:iCs/>
      <w:color w:val="0F4761" w:themeColor="accent1" w:themeShade="BF"/>
    </w:rPr>
  </w:style>
  <w:style w:type="paragraph" w:styleId="IntenseQuote">
    <w:name w:val="Intense Quote"/>
    <w:basedOn w:val="Normal"/>
    <w:next w:val="Normal"/>
    <w:link w:val="IntenseQuoteChar"/>
    <w:uiPriority w:val="30"/>
    <w:qFormat/>
    <w:rsid w:val="00DE3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202"/>
    <w:rPr>
      <w:i/>
      <w:iCs/>
      <w:color w:val="0F4761" w:themeColor="accent1" w:themeShade="BF"/>
    </w:rPr>
  </w:style>
  <w:style w:type="character" w:styleId="IntenseReference">
    <w:name w:val="Intense Reference"/>
    <w:basedOn w:val="DefaultParagraphFont"/>
    <w:uiPriority w:val="32"/>
    <w:qFormat/>
    <w:rsid w:val="00DE3202"/>
    <w:rPr>
      <w:b/>
      <w:bCs/>
      <w:smallCaps/>
      <w:color w:val="0F4761" w:themeColor="accent1" w:themeShade="BF"/>
      <w:spacing w:val="5"/>
    </w:rPr>
  </w:style>
  <w:style w:type="character" w:styleId="CommentReference">
    <w:name w:val="annotation reference"/>
    <w:basedOn w:val="DefaultParagraphFont"/>
    <w:uiPriority w:val="99"/>
    <w:semiHidden/>
    <w:unhideWhenUsed/>
    <w:rsid w:val="008C28E1"/>
    <w:rPr>
      <w:sz w:val="16"/>
      <w:szCs w:val="16"/>
    </w:rPr>
  </w:style>
  <w:style w:type="paragraph" w:styleId="CommentText">
    <w:name w:val="annotation text"/>
    <w:basedOn w:val="Normal"/>
    <w:link w:val="CommentTextChar"/>
    <w:uiPriority w:val="99"/>
    <w:unhideWhenUsed/>
    <w:rsid w:val="008C28E1"/>
    <w:pPr>
      <w:spacing w:line="240" w:lineRule="auto"/>
    </w:pPr>
    <w:rPr>
      <w:sz w:val="20"/>
      <w:szCs w:val="20"/>
    </w:rPr>
  </w:style>
  <w:style w:type="character" w:customStyle="1" w:styleId="CommentTextChar">
    <w:name w:val="Comment Text Char"/>
    <w:basedOn w:val="DefaultParagraphFont"/>
    <w:link w:val="CommentText"/>
    <w:uiPriority w:val="99"/>
    <w:rsid w:val="008C28E1"/>
    <w:rPr>
      <w:sz w:val="20"/>
      <w:szCs w:val="20"/>
    </w:rPr>
  </w:style>
  <w:style w:type="paragraph" w:styleId="CommentSubject">
    <w:name w:val="annotation subject"/>
    <w:basedOn w:val="CommentText"/>
    <w:next w:val="CommentText"/>
    <w:link w:val="CommentSubjectChar"/>
    <w:uiPriority w:val="99"/>
    <w:semiHidden/>
    <w:unhideWhenUsed/>
    <w:rsid w:val="008C28E1"/>
    <w:rPr>
      <w:b/>
      <w:bCs/>
    </w:rPr>
  </w:style>
  <w:style w:type="character" w:customStyle="1" w:styleId="CommentSubjectChar">
    <w:name w:val="Comment Subject Char"/>
    <w:basedOn w:val="CommentTextChar"/>
    <w:link w:val="CommentSubject"/>
    <w:uiPriority w:val="99"/>
    <w:semiHidden/>
    <w:rsid w:val="008C28E1"/>
    <w:rPr>
      <w:b/>
      <w:bCs/>
      <w:sz w:val="20"/>
      <w:szCs w:val="20"/>
    </w:rPr>
  </w:style>
  <w:style w:type="character" w:styleId="Hyperlink">
    <w:name w:val="Hyperlink"/>
    <w:basedOn w:val="DefaultParagraphFont"/>
    <w:uiPriority w:val="99"/>
    <w:unhideWhenUsed/>
    <w:rsid w:val="00430C29"/>
    <w:rPr>
      <w:color w:val="467886" w:themeColor="hyperlink"/>
      <w:u w:val="single"/>
    </w:rPr>
  </w:style>
  <w:style w:type="character" w:styleId="UnresolvedMention">
    <w:name w:val="Unresolved Mention"/>
    <w:basedOn w:val="DefaultParagraphFont"/>
    <w:uiPriority w:val="99"/>
    <w:semiHidden/>
    <w:unhideWhenUsed/>
    <w:rsid w:val="00430C29"/>
    <w:rPr>
      <w:color w:val="605E5C"/>
      <w:shd w:val="clear" w:color="auto" w:fill="E1DFDD"/>
    </w:rPr>
  </w:style>
  <w:style w:type="paragraph" w:styleId="Bibliography">
    <w:name w:val="Bibliography"/>
    <w:basedOn w:val="Normal"/>
    <w:next w:val="Normal"/>
    <w:uiPriority w:val="37"/>
    <w:unhideWhenUsed/>
    <w:rsid w:val="0056478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50058">
      <w:bodyDiv w:val="1"/>
      <w:marLeft w:val="0"/>
      <w:marRight w:val="0"/>
      <w:marTop w:val="0"/>
      <w:marBottom w:val="0"/>
      <w:divBdr>
        <w:top w:val="none" w:sz="0" w:space="0" w:color="auto"/>
        <w:left w:val="none" w:sz="0" w:space="0" w:color="auto"/>
        <w:bottom w:val="none" w:sz="0" w:space="0" w:color="auto"/>
        <w:right w:val="none" w:sz="0" w:space="0" w:color="auto"/>
      </w:divBdr>
    </w:div>
    <w:div w:id="308947337">
      <w:bodyDiv w:val="1"/>
      <w:marLeft w:val="0"/>
      <w:marRight w:val="0"/>
      <w:marTop w:val="0"/>
      <w:marBottom w:val="0"/>
      <w:divBdr>
        <w:top w:val="none" w:sz="0" w:space="0" w:color="auto"/>
        <w:left w:val="none" w:sz="0" w:space="0" w:color="auto"/>
        <w:bottom w:val="none" w:sz="0" w:space="0" w:color="auto"/>
        <w:right w:val="none" w:sz="0" w:space="0" w:color="auto"/>
      </w:divBdr>
    </w:div>
    <w:div w:id="309141477">
      <w:bodyDiv w:val="1"/>
      <w:marLeft w:val="0"/>
      <w:marRight w:val="0"/>
      <w:marTop w:val="0"/>
      <w:marBottom w:val="0"/>
      <w:divBdr>
        <w:top w:val="none" w:sz="0" w:space="0" w:color="auto"/>
        <w:left w:val="none" w:sz="0" w:space="0" w:color="auto"/>
        <w:bottom w:val="none" w:sz="0" w:space="0" w:color="auto"/>
        <w:right w:val="none" w:sz="0" w:space="0" w:color="auto"/>
      </w:divBdr>
    </w:div>
    <w:div w:id="322511618">
      <w:bodyDiv w:val="1"/>
      <w:marLeft w:val="0"/>
      <w:marRight w:val="0"/>
      <w:marTop w:val="0"/>
      <w:marBottom w:val="0"/>
      <w:divBdr>
        <w:top w:val="none" w:sz="0" w:space="0" w:color="auto"/>
        <w:left w:val="none" w:sz="0" w:space="0" w:color="auto"/>
        <w:bottom w:val="none" w:sz="0" w:space="0" w:color="auto"/>
        <w:right w:val="none" w:sz="0" w:space="0" w:color="auto"/>
      </w:divBdr>
    </w:div>
    <w:div w:id="499396847">
      <w:bodyDiv w:val="1"/>
      <w:marLeft w:val="0"/>
      <w:marRight w:val="0"/>
      <w:marTop w:val="0"/>
      <w:marBottom w:val="0"/>
      <w:divBdr>
        <w:top w:val="none" w:sz="0" w:space="0" w:color="auto"/>
        <w:left w:val="none" w:sz="0" w:space="0" w:color="auto"/>
        <w:bottom w:val="none" w:sz="0" w:space="0" w:color="auto"/>
        <w:right w:val="none" w:sz="0" w:space="0" w:color="auto"/>
      </w:divBdr>
    </w:div>
    <w:div w:id="509221061">
      <w:bodyDiv w:val="1"/>
      <w:marLeft w:val="0"/>
      <w:marRight w:val="0"/>
      <w:marTop w:val="0"/>
      <w:marBottom w:val="0"/>
      <w:divBdr>
        <w:top w:val="none" w:sz="0" w:space="0" w:color="auto"/>
        <w:left w:val="none" w:sz="0" w:space="0" w:color="auto"/>
        <w:bottom w:val="none" w:sz="0" w:space="0" w:color="auto"/>
        <w:right w:val="none" w:sz="0" w:space="0" w:color="auto"/>
      </w:divBdr>
    </w:div>
    <w:div w:id="661859321">
      <w:bodyDiv w:val="1"/>
      <w:marLeft w:val="0"/>
      <w:marRight w:val="0"/>
      <w:marTop w:val="0"/>
      <w:marBottom w:val="0"/>
      <w:divBdr>
        <w:top w:val="none" w:sz="0" w:space="0" w:color="auto"/>
        <w:left w:val="none" w:sz="0" w:space="0" w:color="auto"/>
        <w:bottom w:val="none" w:sz="0" w:space="0" w:color="auto"/>
        <w:right w:val="none" w:sz="0" w:space="0" w:color="auto"/>
      </w:divBdr>
    </w:div>
    <w:div w:id="809706938">
      <w:bodyDiv w:val="1"/>
      <w:marLeft w:val="0"/>
      <w:marRight w:val="0"/>
      <w:marTop w:val="0"/>
      <w:marBottom w:val="0"/>
      <w:divBdr>
        <w:top w:val="none" w:sz="0" w:space="0" w:color="auto"/>
        <w:left w:val="none" w:sz="0" w:space="0" w:color="auto"/>
        <w:bottom w:val="none" w:sz="0" w:space="0" w:color="auto"/>
        <w:right w:val="none" w:sz="0" w:space="0" w:color="auto"/>
      </w:divBdr>
    </w:div>
    <w:div w:id="817721731">
      <w:bodyDiv w:val="1"/>
      <w:marLeft w:val="0"/>
      <w:marRight w:val="0"/>
      <w:marTop w:val="0"/>
      <w:marBottom w:val="0"/>
      <w:divBdr>
        <w:top w:val="none" w:sz="0" w:space="0" w:color="auto"/>
        <w:left w:val="none" w:sz="0" w:space="0" w:color="auto"/>
        <w:bottom w:val="none" w:sz="0" w:space="0" w:color="auto"/>
        <w:right w:val="none" w:sz="0" w:space="0" w:color="auto"/>
      </w:divBdr>
    </w:div>
    <w:div w:id="943073859">
      <w:bodyDiv w:val="1"/>
      <w:marLeft w:val="0"/>
      <w:marRight w:val="0"/>
      <w:marTop w:val="0"/>
      <w:marBottom w:val="0"/>
      <w:divBdr>
        <w:top w:val="none" w:sz="0" w:space="0" w:color="auto"/>
        <w:left w:val="none" w:sz="0" w:space="0" w:color="auto"/>
        <w:bottom w:val="none" w:sz="0" w:space="0" w:color="auto"/>
        <w:right w:val="none" w:sz="0" w:space="0" w:color="auto"/>
      </w:divBdr>
    </w:div>
    <w:div w:id="1010369647">
      <w:bodyDiv w:val="1"/>
      <w:marLeft w:val="0"/>
      <w:marRight w:val="0"/>
      <w:marTop w:val="0"/>
      <w:marBottom w:val="0"/>
      <w:divBdr>
        <w:top w:val="none" w:sz="0" w:space="0" w:color="auto"/>
        <w:left w:val="none" w:sz="0" w:space="0" w:color="auto"/>
        <w:bottom w:val="none" w:sz="0" w:space="0" w:color="auto"/>
        <w:right w:val="none" w:sz="0" w:space="0" w:color="auto"/>
      </w:divBdr>
    </w:div>
    <w:div w:id="1030111540">
      <w:bodyDiv w:val="1"/>
      <w:marLeft w:val="0"/>
      <w:marRight w:val="0"/>
      <w:marTop w:val="0"/>
      <w:marBottom w:val="0"/>
      <w:divBdr>
        <w:top w:val="none" w:sz="0" w:space="0" w:color="auto"/>
        <w:left w:val="none" w:sz="0" w:space="0" w:color="auto"/>
        <w:bottom w:val="none" w:sz="0" w:space="0" w:color="auto"/>
        <w:right w:val="none" w:sz="0" w:space="0" w:color="auto"/>
      </w:divBdr>
    </w:div>
    <w:div w:id="1172259102">
      <w:bodyDiv w:val="1"/>
      <w:marLeft w:val="0"/>
      <w:marRight w:val="0"/>
      <w:marTop w:val="0"/>
      <w:marBottom w:val="0"/>
      <w:divBdr>
        <w:top w:val="none" w:sz="0" w:space="0" w:color="auto"/>
        <w:left w:val="none" w:sz="0" w:space="0" w:color="auto"/>
        <w:bottom w:val="none" w:sz="0" w:space="0" w:color="auto"/>
        <w:right w:val="none" w:sz="0" w:space="0" w:color="auto"/>
      </w:divBdr>
    </w:div>
    <w:div w:id="1344942704">
      <w:bodyDiv w:val="1"/>
      <w:marLeft w:val="0"/>
      <w:marRight w:val="0"/>
      <w:marTop w:val="0"/>
      <w:marBottom w:val="0"/>
      <w:divBdr>
        <w:top w:val="none" w:sz="0" w:space="0" w:color="auto"/>
        <w:left w:val="none" w:sz="0" w:space="0" w:color="auto"/>
        <w:bottom w:val="none" w:sz="0" w:space="0" w:color="auto"/>
        <w:right w:val="none" w:sz="0" w:space="0" w:color="auto"/>
      </w:divBdr>
    </w:div>
    <w:div w:id="1347096572">
      <w:bodyDiv w:val="1"/>
      <w:marLeft w:val="0"/>
      <w:marRight w:val="0"/>
      <w:marTop w:val="0"/>
      <w:marBottom w:val="0"/>
      <w:divBdr>
        <w:top w:val="none" w:sz="0" w:space="0" w:color="auto"/>
        <w:left w:val="none" w:sz="0" w:space="0" w:color="auto"/>
        <w:bottom w:val="none" w:sz="0" w:space="0" w:color="auto"/>
        <w:right w:val="none" w:sz="0" w:space="0" w:color="auto"/>
      </w:divBdr>
    </w:div>
    <w:div w:id="1363553347">
      <w:bodyDiv w:val="1"/>
      <w:marLeft w:val="0"/>
      <w:marRight w:val="0"/>
      <w:marTop w:val="0"/>
      <w:marBottom w:val="0"/>
      <w:divBdr>
        <w:top w:val="none" w:sz="0" w:space="0" w:color="auto"/>
        <w:left w:val="none" w:sz="0" w:space="0" w:color="auto"/>
        <w:bottom w:val="none" w:sz="0" w:space="0" w:color="auto"/>
        <w:right w:val="none" w:sz="0" w:space="0" w:color="auto"/>
      </w:divBdr>
    </w:div>
    <w:div w:id="1408453073">
      <w:bodyDiv w:val="1"/>
      <w:marLeft w:val="0"/>
      <w:marRight w:val="0"/>
      <w:marTop w:val="0"/>
      <w:marBottom w:val="0"/>
      <w:divBdr>
        <w:top w:val="none" w:sz="0" w:space="0" w:color="auto"/>
        <w:left w:val="none" w:sz="0" w:space="0" w:color="auto"/>
        <w:bottom w:val="none" w:sz="0" w:space="0" w:color="auto"/>
        <w:right w:val="none" w:sz="0" w:space="0" w:color="auto"/>
      </w:divBdr>
    </w:div>
    <w:div w:id="1427383988">
      <w:bodyDiv w:val="1"/>
      <w:marLeft w:val="0"/>
      <w:marRight w:val="0"/>
      <w:marTop w:val="0"/>
      <w:marBottom w:val="0"/>
      <w:divBdr>
        <w:top w:val="none" w:sz="0" w:space="0" w:color="auto"/>
        <w:left w:val="none" w:sz="0" w:space="0" w:color="auto"/>
        <w:bottom w:val="none" w:sz="0" w:space="0" w:color="auto"/>
        <w:right w:val="none" w:sz="0" w:space="0" w:color="auto"/>
      </w:divBdr>
    </w:div>
    <w:div w:id="1438330281">
      <w:bodyDiv w:val="1"/>
      <w:marLeft w:val="0"/>
      <w:marRight w:val="0"/>
      <w:marTop w:val="0"/>
      <w:marBottom w:val="0"/>
      <w:divBdr>
        <w:top w:val="none" w:sz="0" w:space="0" w:color="auto"/>
        <w:left w:val="none" w:sz="0" w:space="0" w:color="auto"/>
        <w:bottom w:val="none" w:sz="0" w:space="0" w:color="auto"/>
        <w:right w:val="none" w:sz="0" w:space="0" w:color="auto"/>
      </w:divBdr>
    </w:div>
    <w:div w:id="1595281608">
      <w:bodyDiv w:val="1"/>
      <w:marLeft w:val="0"/>
      <w:marRight w:val="0"/>
      <w:marTop w:val="0"/>
      <w:marBottom w:val="0"/>
      <w:divBdr>
        <w:top w:val="none" w:sz="0" w:space="0" w:color="auto"/>
        <w:left w:val="none" w:sz="0" w:space="0" w:color="auto"/>
        <w:bottom w:val="none" w:sz="0" w:space="0" w:color="auto"/>
        <w:right w:val="none" w:sz="0" w:space="0" w:color="auto"/>
      </w:divBdr>
    </w:div>
    <w:div w:id="1759325861">
      <w:bodyDiv w:val="1"/>
      <w:marLeft w:val="0"/>
      <w:marRight w:val="0"/>
      <w:marTop w:val="0"/>
      <w:marBottom w:val="0"/>
      <w:divBdr>
        <w:top w:val="none" w:sz="0" w:space="0" w:color="auto"/>
        <w:left w:val="none" w:sz="0" w:space="0" w:color="auto"/>
        <w:bottom w:val="none" w:sz="0" w:space="0" w:color="auto"/>
        <w:right w:val="none" w:sz="0" w:space="0" w:color="auto"/>
      </w:divBdr>
    </w:div>
    <w:div w:id="1766531598">
      <w:bodyDiv w:val="1"/>
      <w:marLeft w:val="0"/>
      <w:marRight w:val="0"/>
      <w:marTop w:val="0"/>
      <w:marBottom w:val="0"/>
      <w:divBdr>
        <w:top w:val="none" w:sz="0" w:space="0" w:color="auto"/>
        <w:left w:val="none" w:sz="0" w:space="0" w:color="auto"/>
        <w:bottom w:val="none" w:sz="0" w:space="0" w:color="auto"/>
        <w:right w:val="none" w:sz="0" w:space="0" w:color="auto"/>
      </w:divBdr>
    </w:div>
    <w:div w:id="1787237645">
      <w:bodyDiv w:val="1"/>
      <w:marLeft w:val="0"/>
      <w:marRight w:val="0"/>
      <w:marTop w:val="0"/>
      <w:marBottom w:val="0"/>
      <w:divBdr>
        <w:top w:val="none" w:sz="0" w:space="0" w:color="auto"/>
        <w:left w:val="none" w:sz="0" w:space="0" w:color="auto"/>
        <w:bottom w:val="none" w:sz="0" w:space="0" w:color="auto"/>
        <w:right w:val="none" w:sz="0" w:space="0" w:color="auto"/>
      </w:divBdr>
    </w:div>
    <w:div w:id="1835953702">
      <w:bodyDiv w:val="1"/>
      <w:marLeft w:val="0"/>
      <w:marRight w:val="0"/>
      <w:marTop w:val="0"/>
      <w:marBottom w:val="0"/>
      <w:divBdr>
        <w:top w:val="none" w:sz="0" w:space="0" w:color="auto"/>
        <w:left w:val="none" w:sz="0" w:space="0" w:color="auto"/>
        <w:bottom w:val="none" w:sz="0" w:space="0" w:color="auto"/>
        <w:right w:val="none" w:sz="0" w:space="0" w:color="auto"/>
      </w:divBdr>
    </w:div>
    <w:div w:id="1857763653">
      <w:bodyDiv w:val="1"/>
      <w:marLeft w:val="0"/>
      <w:marRight w:val="0"/>
      <w:marTop w:val="0"/>
      <w:marBottom w:val="0"/>
      <w:divBdr>
        <w:top w:val="none" w:sz="0" w:space="0" w:color="auto"/>
        <w:left w:val="none" w:sz="0" w:space="0" w:color="auto"/>
        <w:bottom w:val="none" w:sz="0" w:space="0" w:color="auto"/>
        <w:right w:val="none" w:sz="0" w:space="0" w:color="auto"/>
      </w:divBdr>
    </w:div>
    <w:div w:id="1928344685">
      <w:bodyDiv w:val="1"/>
      <w:marLeft w:val="0"/>
      <w:marRight w:val="0"/>
      <w:marTop w:val="0"/>
      <w:marBottom w:val="0"/>
      <w:divBdr>
        <w:top w:val="none" w:sz="0" w:space="0" w:color="auto"/>
        <w:left w:val="none" w:sz="0" w:space="0" w:color="auto"/>
        <w:bottom w:val="none" w:sz="0" w:space="0" w:color="auto"/>
        <w:right w:val="none" w:sz="0" w:space="0" w:color="auto"/>
      </w:divBdr>
    </w:div>
    <w:div w:id="2118018049">
      <w:bodyDiv w:val="1"/>
      <w:marLeft w:val="0"/>
      <w:marRight w:val="0"/>
      <w:marTop w:val="0"/>
      <w:marBottom w:val="0"/>
      <w:divBdr>
        <w:top w:val="none" w:sz="0" w:space="0" w:color="auto"/>
        <w:left w:val="none" w:sz="0" w:space="0" w:color="auto"/>
        <w:bottom w:val="none" w:sz="0" w:space="0" w:color="auto"/>
        <w:right w:val="none" w:sz="0" w:space="0" w:color="auto"/>
      </w:divBdr>
    </w:div>
    <w:div w:id="21354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8</Pages>
  <Words>14859</Words>
  <Characters>84700</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13</cp:revision>
  <cp:lastPrinted>2025-09-14T22:08:00Z</cp:lastPrinted>
  <dcterms:created xsi:type="dcterms:W3CDTF">2025-09-01T16:15:00Z</dcterms:created>
  <dcterms:modified xsi:type="dcterms:W3CDTF">2025-09-14T22:08:00Z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id="DHj9KNSk"/&gt;&lt;style id="http://www.zotero.org/styles/harvard-cite-them-right" locale="en-GB" hasBibliography="1" bibliographyStyleHasBeenSet="1"/&gt;&lt;prefs&gt;&lt;pref name="fieldType" value="Field"/&gt;&lt;/prefs</vt:lpwstr>
  </property>
  <property fmtid="{D5CDD505-2E9C-101B-9397-08002B2CF9AE}" pid="3" name="ZOTERO_PREF_2">
    <vt:lpwstr>&gt;&lt;/data&gt;</vt:lpwstr>
  </property>
</Properties>
</file>