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A6" w:rsidRPr="004C65A6" w:rsidRDefault="004C65A6" w:rsidP="004C65A6">
      <w:pPr>
        <w:pStyle w:val="Heading3"/>
      </w:pPr>
      <w:bookmarkStart w:id="0" w:name="_Toc119084742"/>
      <w:r w:rsidRPr="004C65A6">
        <w:t>Supplementary table S</w:t>
      </w:r>
      <w:r w:rsidRPr="004C65A6">
        <w:fldChar w:fldCharType="begin"/>
      </w:r>
      <w:r w:rsidRPr="004C65A6">
        <w:instrText xml:space="preserve"> SEQ Supplementary_table \* ARABIC </w:instrText>
      </w:r>
      <w:r w:rsidRPr="004C65A6">
        <w:fldChar w:fldCharType="separate"/>
      </w:r>
      <w:r w:rsidRPr="004C65A6">
        <w:rPr>
          <w:noProof/>
        </w:rPr>
        <w:t>4</w:t>
      </w:r>
      <w:r w:rsidRPr="004C65A6">
        <w:fldChar w:fldCharType="end"/>
      </w:r>
      <w:r w:rsidRPr="004C65A6">
        <w:t xml:space="preserve"> - 28-day mortality along time in the RECOVERY HES and All-England HES cohorts (split by age groups)</w:t>
      </w:r>
      <w:bookmarkEnd w:id="0"/>
    </w:p>
    <w:tbl>
      <w:tblPr>
        <w:tblW w:w="16460" w:type="dxa"/>
        <w:jc w:val="center"/>
        <w:tblLayout w:type="fixed"/>
        <w:tblLook w:val="0420" w:firstRow="1" w:lastRow="0" w:firstColumn="0" w:lastColumn="0" w:noHBand="0" w:noVBand="1"/>
      </w:tblPr>
      <w:tblGrid>
        <w:gridCol w:w="894"/>
        <w:gridCol w:w="758"/>
        <w:gridCol w:w="1019"/>
        <w:gridCol w:w="896"/>
        <w:gridCol w:w="923"/>
        <w:gridCol w:w="903"/>
        <w:gridCol w:w="1256"/>
        <w:gridCol w:w="900"/>
        <w:gridCol w:w="914"/>
        <w:gridCol w:w="902"/>
        <w:gridCol w:w="1259"/>
        <w:gridCol w:w="900"/>
        <w:gridCol w:w="914"/>
        <w:gridCol w:w="7"/>
        <w:gridCol w:w="899"/>
        <w:gridCol w:w="913"/>
        <w:gridCol w:w="900"/>
        <w:gridCol w:w="1264"/>
        <w:gridCol w:w="39"/>
      </w:tblGrid>
      <w:tr w:rsidR="005245EA" w:rsidRPr="004C65A6" w:rsidTr="004C65A6">
        <w:trPr>
          <w:cantSplit/>
          <w:trHeight w:val="259"/>
          <w:jc w:val="center"/>
        </w:trPr>
        <w:tc>
          <w:tcPr>
            <w:tcW w:w="894" w:type="dxa"/>
            <w:vMerge w:val="restart"/>
            <w:tcBorders>
              <w:top w:val="single" w:sz="18" w:space="0" w:color="666666"/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color w:val="000000"/>
                <w:sz w:val="12"/>
                <w:szCs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Period</w:t>
            </w:r>
          </w:p>
        </w:tc>
        <w:tc>
          <w:tcPr>
            <w:tcW w:w="758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</w:p>
        </w:tc>
        <w:tc>
          <w:tcPr>
            <w:tcW w:w="14808" w:type="dxa"/>
            <w:gridSpan w:val="17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Age bands</w:t>
            </w:r>
          </w:p>
        </w:tc>
      </w:tr>
      <w:tr w:rsidR="005245EA" w:rsidRPr="004C65A6" w:rsidTr="004C65A6">
        <w:trPr>
          <w:cantSplit/>
          <w:trHeight w:val="259"/>
          <w:jc w:val="center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color w:val="000000"/>
                <w:sz w:val="12"/>
                <w:szCs w:val="12"/>
              </w:rPr>
            </w:pPr>
          </w:p>
        </w:tc>
        <w:tc>
          <w:tcPr>
            <w:tcW w:w="3596" w:type="dxa"/>
            <w:gridSpan w:val="4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&lt;60</w:t>
            </w:r>
          </w:p>
        </w:tc>
        <w:tc>
          <w:tcPr>
            <w:tcW w:w="3973" w:type="dxa"/>
            <w:gridSpan w:val="4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60-69</w:t>
            </w:r>
          </w:p>
        </w:tc>
        <w:tc>
          <w:tcPr>
            <w:tcW w:w="3982" w:type="dxa"/>
            <w:gridSpan w:val="5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70-79</w:t>
            </w:r>
          </w:p>
        </w:tc>
        <w:tc>
          <w:tcPr>
            <w:tcW w:w="4015" w:type="dxa"/>
            <w:gridSpan w:val="5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0D43C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80+</w:t>
            </w:r>
          </w:p>
        </w:tc>
      </w:tr>
      <w:tr w:rsidR="005245EA" w:rsidRPr="004C65A6" w:rsidTr="004C65A6">
        <w:trPr>
          <w:cantSplit/>
          <w:trHeight w:val="259"/>
          <w:jc w:val="center"/>
        </w:trPr>
        <w:tc>
          <w:tcPr>
            <w:tcW w:w="89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color w:val="000000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RECOVERY</w:t>
            </w:r>
          </w:p>
        </w:tc>
        <w:tc>
          <w:tcPr>
            <w:tcW w:w="1819" w:type="dxa"/>
            <w:gridSpan w:val="2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Reference population</w:t>
            </w:r>
          </w:p>
        </w:tc>
        <w:tc>
          <w:tcPr>
            <w:tcW w:w="2159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RECOVERY</w:t>
            </w:r>
          </w:p>
        </w:tc>
        <w:tc>
          <w:tcPr>
            <w:tcW w:w="1814" w:type="dxa"/>
            <w:gridSpan w:val="2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Reference population</w:t>
            </w:r>
          </w:p>
        </w:tc>
        <w:tc>
          <w:tcPr>
            <w:tcW w:w="2161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RECOVERY</w:t>
            </w:r>
          </w:p>
        </w:tc>
        <w:tc>
          <w:tcPr>
            <w:tcW w:w="1821" w:type="dxa"/>
            <w:gridSpan w:val="3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Reference population</w:t>
            </w:r>
          </w:p>
        </w:tc>
        <w:tc>
          <w:tcPr>
            <w:tcW w:w="1812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RECOVERY</w:t>
            </w:r>
          </w:p>
        </w:tc>
        <w:tc>
          <w:tcPr>
            <w:tcW w:w="2203" w:type="dxa"/>
            <w:gridSpan w:val="3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Reference population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59"/>
          <w:jc w:val="center"/>
        </w:trPr>
        <w:tc>
          <w:tcPr>
            <w:tcW w:w="89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color w:val="000000"/>
                <w:sz w:val="12"/>
                <w:szCs w:val="12"/>
              </w:rPr>
            </w:pPr>
          </w:p>
        </w:tc>
        <w:tc>
          <w:tcPr>
            <w:tcW w:w="758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1019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896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92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1256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91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2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1259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91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6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91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Deaths/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Population</w:t>
            </w:r>
          </w:p>
        </w:tc>
        <w:tc>
          <w:tcPr>
            <w:tcW w:w="126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Mortality (%)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59"/>
          <w:jc w:val="center"/>
        </w:trPr>
        <w:tc>
          <w:tcPr>
            <w:tcW w:w="894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All time periods</w:t>
            </w:r>
          </w:p>
        </w:tc>
        <w:tc>
          <w:tcPr>
            <w:tcW w:w="758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1144/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16,109</w:t>
            </w:r>
          </w:p>
        </w:tc>
        <w:tc>
          <w:tcPr>
            <w:tcW w:w="1019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7.1</w:t>
            </w:r>
          </w:p>
        </w:tc>
        <w:tc>
          <w:tcPr>
            <w:tcW w:w="896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6901/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123,429</w:t>
            </w:r>
          </w:p>
        </w:tc>
        <w:tc>
          <w:tcPr>
            <w:tcW w:w="92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5.6</w:t>
            </w:r>
          </w:p>
        </w:tc>
        <w:tc>
          <w:tcPr>
            <w:tcW w:w="90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1789/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8897</w:t>
            </w:r>
          </w:p>
        </w:tc>
        <w:tc>
          <w:tcPr>
            <w:tcW w:w="1256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20.1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11,031/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56,435</w:t>
            </w:r>
          </w:p>
        </w:tc>
        <w:tc>
          <w:tcPr>
            <w:tcW w:w="91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19.5</w:t>
            </w:r>
          </w:p>
        </w:tc>
        <w:tc>
          <w:tcPr>
            <w:tcW w:w="902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2584/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7868</w:t>
            </w:r>
          </w:p>
        </w:tc>
        <w:tc>
          <w:tcPr>
            <w:tcW w:w="1259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32.8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22,481/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69,097</w:t>
            </w:r>
          </w:p>
        </w:tc>
        <w:tc>
          <w:tcPr>
            <w:tcW w:w="91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32.5</w:t>
            </w:r>
          </w:p>
        </w:tc>
        <w:tc>
          <w:tcPr>
            <w:tcW w:w="906" w:type="dxa"/>
            <w:gridSpan w:val="2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2400/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5610</w:t>
            </w:r>
          </w:p>
        </w:tc>
        <w:tc>
          <w:tcPr>
            <w:tcW w:w="913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42.8</w:t>
            </w:r>
          </w:p>
        </w:tc>
        <w:tc>
          <w:tcPr>
            <w:tcW w:w="900" w:type="dxa"/>
            <w:tcBorders>
              <w:top w:val="single" w:sz="18" w:space="0" w:color="666666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45,296/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96,665</w:t>
            </w:r>
          </w:p>
        </w:tc>
        <w:tc>
          <w:tcPr>
            <w:tcW w:w="1264" w:type="dxa"/>
            <w:tcBorders>
              <w:top w:val="single" w:sz="18" w:space="0" w:color="666666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46.9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76"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Mar 20 - May 20</w:t>
            </w:r>
          </w:p>
        </w:tc>
        <w:tc>
          <w:tcPr>
            <w:tcW w:w="7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309/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3,333</w:t>
            </w:r>
          </w:p>
        </w:tc>
        <w:tc>
          <w:tcPr>
            <w:tcW w:w="101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9.3</w:t>
            </w:r>
            <w:bookmarkStart w:id="1" w:name="_GoBack"/>
            <w:bookmarkEnd w:id="1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2103/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21,490</w:t>
            </w:r>
          </w:p>
        </w:tc>
        <w:tc>
          <w:tcPr>
            <w:tcW w:w="92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9.8</w:t>
            </w:r>
          </w:p>
        </w:tc>
        <w:tc>
          <w:tcPr>
            <w:tcW w:w="90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465/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1990</w:t>
            </w:r>
          </w:p>
        </w:tc>
        <w:tc>
          <w:tcPr>
            <w:tcW w:w="125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23.4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3250/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12,077</w:t>
            </w:r>
          </w:p>
        </w:tc>
        <w:tc>
          <w:tcPr>
            <w:tcW w:w="91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26.9</w:t>
            </w:r>
          </w:p>
        </w:tc>
        <w:tc>
          <w:tcPr>
            <w:tcW w:w="90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681/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2067</w:t>
            </w:r>
          </w:p>
        </w:tc>
        <w:tc>
          <w:tcPr>
            <w:tcW w:w="125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6925/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16,914</w:t>
            </w:r>
          </w:p>
        </w:tc>
        <w:tc>
          <w:tcPr>
            <w:tcW w:w="91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40.9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907/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2236</w:t>
            </w:r>
          </w:p>
        </w:tc>
        <w:tc>
          <w:tcPr>
            <w:tcW w:w="913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14,574/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27,665</w:t>
            </w:r>
          </w:p>
        </w:tc>
        <w:tc>
          <w:tcPr>
            <w:tcW w:w="126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52.7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186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Jun 20 - Aug 20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311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4.5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2076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5.1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188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19.7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182/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1084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16.8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68/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217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31.3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387/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1395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27.7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118/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285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41.4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896/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2364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37.9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68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Sep 20 - Nov 20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133/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2260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5.9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710/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14,492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4.9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291/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1510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19.3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1438/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8079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17.8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505/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1488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33.9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3481/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11,252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30.9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404/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945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42.8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6925/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15,600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44.4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68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Dec 20 - Feb 21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547/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7276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7.5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2538/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43,512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5.8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826/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4138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20.0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4342/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22,364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19.4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1115/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3240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34.4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8602/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25,528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33.7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841/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1783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47.2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17,871/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36,316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49.2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195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Mar 21 - May 21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716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3.1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127/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5128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2.5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39/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264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14.8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1488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12.9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93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23.7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280/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1086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25.8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87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48.3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617/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1542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40.0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68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Jun 21 - Aug 21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1161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5.2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612/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19,012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3.2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64/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321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19.9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607/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4266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14.2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313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26.2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1021/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4452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22.9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109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38.5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1521/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4555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33.4</w:t>
            </w:r>
          </w:p>
        </w:tc>
      </w:tr>
      <w:tr w:rsidR="005245EA" w:rsidRPr="004C65A6" w:rsidTr="004C65A6">
        <w:trPr>
          <w:gridAfter w:val="1"/>
          <w:wAfter w:w="39" w:type="dxa"/>
          <w:cantSplit/>
          <w:trHeight w:val="268"/>
          <w:jc w:val="center"/>
        </w:trPr>
        <w:tc>
          <w:tcPr>
            <w:tcW w:w="894" w:type="dxa"/>
            <w:tcBorders>
              <w:top w:val="none" w:sz="0" w:space="0" w:color="000000"/>
              <w:left w:val="single" w:sz="4" w:space="0" w:color="auto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color w:val="000000"/>
                <w:sz w:val="12"/>
                <w:szCs w:val="12"/>
              </w:rPr>
              <w:t>Sep 21 - Nov 21</w:t>
            </w:r>
          </w:p>
        </w:tc>
        <w:tc>
          <w:tcPr>
            <w:tcW w:w="75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59/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1052</w:t>
            </w:r>
          </w:p>
        </w:tc>
        <w:tc>
          <w:tcPr>
            <w:tcW w:w="10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5.6</w:t>
            </w:r>
          </w:p>
        </w:tc>
        <w:tc>
          <w:tcPr>
            <w:tcW w:w="896" w:type="dxa"/>
            <w:tcBorders>
              <w:top w:val="none" w:sz="0" w:space="0" w:color="000000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706/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17,719</w:t>
            </w:r>
          </w:p>
        </w:tc>
        <w:tc>
          <w:tcPr>
            <w:tcW w:w="92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4.0</w:t>
            </w:r>
          </w:p>
        </w:tc>
        <w:tc>
          <w:tcPr>
            <w:tcW w:w="90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67/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486</w:t>
            </w:r>
          </w:p>
        </w:tc>
        <w:tc>
          <w:tcPr>
            <w:tcW w:w="125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13.8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1020/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7077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14.4</w:t>
            </w:r>
          </w:p>
        </w:tc>
        <w:tc>
          <w:tcPr>
            <w:tcW w:w="90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111/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450</w:t>
            </w:r>
          </w:p>
        </w:tc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24.7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1785/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8470</w:t>
            </w:r>
          </w:p>
        </w:tc>
        <w:tc>
          <w:tcPr>
            <w:tcW w:w="91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21.1</w:t>
            </w:r>
          </w:p>
        </w:tc>
        <w:tc>
          <w:tcPr>
            <w:tcW w:w="906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46/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165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4" w:space="0" w:color="auto"/>
            </w:tcBorders>
            <w:shd w:val="clear" w:color="auto" w:fill="FFFFFF"/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27.9</w:t>
            </w:r>
          </w:p>
        </w:tc>
        <w:tc>
          <w:tcPr>
            <w:tcW w:w="900" w:type="dxa"/>
            <w:tcBorders>
              <w:top w:val="none" w:sz="0" w:space="0" w:color="000000"/>
              <w:left w:val="single" w:sz="4" w:space="0" w:color="auto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2892/</w:t>
            </w:r>
          </w:p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8623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5EA" w:rsidRPr="004C65A6" w:rsidRDefault="005245EA" w:rsidP="005245E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2"/>
              </w:rPr>
            </w:pPr>
            <w:r w:rsidRPr="004C65A6">
              <w:rPr>
                <w:rFonts w:ascii="Mulish" w:hAnsi="Mulish"/>
                <w:sz w:val="12"/>
              </w:rPr>
              <w:t>33.5</w:t>
            </w:r>
          </w:p>
        </w:tc>
      </w:tr>
    </w:tbl>
    <w:p w:rsidR="00A83F8E" w:rsidRPr="004C65A6" w:rsidRDefault="00A83F8E">
      <w:pPr>
        <w:rPr>
          <w:rFonts w:ascii="Mulish" w:hAnsi="Mulish"/>
        </w:rPr>
      </w:pPr>
    </w:p>
    <w:sectPr w:rsidR="00A83F8E" w:rsidRPr="004C65A6" w:rsidSect="005245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EA"/>
    <w:rsid w:val="00106A73"/>
    <w:rsid w:val="004C65A6"/>
    <w:rsid w:val="005245EA"/>
    <w:rsid w:val="00A83F8E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A2A4"/>
  <w15:chartTrackingRefBased/>
  <w15:docId w15:val="{BE0DAD9A-27EA-47EA-9327-D7D319A7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5A6"/>
    <w:pPr>
      <w:keepNext/>
      <w:keepLines/>
      <w:spacing w:before="40" w:after="0" w:line="256" w:lineRule="auto"/>
      <w:outlineLvl w:val="2"/>
    </w:pPr>
    <w:rPr>
      <w:rFonts w:ascii="Mulish" w:eastAsiaTheme="majorEastAsia" w:hAnsi="Mulish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C65A6"/>
    <w:rPr>
      <w:rFonts w:ascii="Mulish" w:eastAsiaTheme="majorEastAsia" w:hAnsi="Mulish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2023-01-15T13:45:00Z</dcterms:created>
  <dcterms:modified xsi:type="dcterms:W3CDTF">2023-10-13T10:12:00Z</dcterms:modified>
</cp:coreProperties>
</file>