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Julho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Declaração de iniício das atividades</w:t>
      </w:r>
      <w:r>
        <w:br w:type="textWrapping"/>
      </w:r>
      <w:r>
        <w:rPr>
          <w:b/>
        </w:rPr>
        <w:t xml:space="preserve">Gabriel Petrini da Silveira</w:t>
      </w:r>
      <w:r>
        <w:br w:type="textWrapping"/>
      </w:r>
      <w:r>
        <w:t xml:space="preserve">Julho de 2020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Eu, Lucas Azeredo da Silva Teixeira, Professor Doutor do Instituto de Economia da Universidade Estadual de Campinas, atesto que o aluno Gabriel Petrini da Silveira iniciou suas atividades no curso de doutorado do Programa de Pós-Graduação em Economia do referido instituto em março de 2020 e que o oriento desde então.</w:t>
      </w:r>
    </w:p>
    <w:p>
      <w:pPr>
        <w:pStyle w:val="BodyText"/>
      </w:pPr>
      <w:r>
        <w:t xml:space="preserve">Assinatura:</w:t>
      </w:r>
    </w:p>
    <w:p>
      <w:pPr>
        <w:pStyle w:val="BodyText"/>
      </w:pPr>
      <w:r>
        <w:t xml:space="preserve">Lucas Azeredo da Silva Teixeira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2020-07-28T20:57:44Z</dcterms:created>
  <dcterms:modified xsi:type="dcterms:W3CDTF">2020-07-28T20:57:44Z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