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322373" w:rsidRDefault="00B5330B" w:rsidP="00B5330B">
      <w:pPr>
        <w:pStyle w:val="Titolo1"/>
        <w:rPr>
          <w:lang w:val="en-US"/>
        </w:rPr>
      </w:pPr>
      <w:r w:rsidRPr="00322373">
        <w:rPr>
          <w:lang w:val="en-US"/>
        </w:rPr>
        <w:t>EpiDEMExtended report</w:t>
      </w:r>
    </w:p>
    <w:p w14:paraId="33ABBFF1" w14:textId="77777777" w:rsidR="00B5330B" w:rsidRPr="002C71CF" w:rsidRDefault="00B5330B" w:rsidP="00B5330B">
      <w:pPr>
        <w:pStyle w:val="Titolo2"/>
        <w:rPr>
          <w:lang w:val="en-US"/>
        </w:rPr>
      </w:pPr>
    </w:p>
    <w:p w14:paraId="138D6994" w14:textId="5EEF5EE2" w:rsidR="00B5330B" w:rsidRPr="00F51D7E" w:rsidRDefault="00B5330B" w:rsidP="00B5330B">
      <w:pPr>
        <w:pStyle w:val="Titolo2"/>
        <w:rPr>
          <w:u w:val="single"/>
          <w:lang w:val="en-US"/>
        </w:rPr>
      </w:pPr>
      <w:r w:rsidRPr="00F51D7E">
        <w:rPr>
          <w:u w:val="single"/>
          <w:lang w:val="en-US"/>
        </w:rPr>
        <w:t>Introduction</w:t>
      </w:r>
    </w:p>
    <w:p w14:paraId="2017F83E" w14:textId="568D4B3B" w:rsidR="00B5330B" w:rsidRDefault="00B5330B" w:rsidP="00B5330B">
      <w:pPr>
        <w:rPr>
          <w:lang w:val="en-US"/>
        </w:rPr>
      </w:pPr>
      <w:r w:rsidRPr="00B5330B">
        <w:rPr>
          <w:lang w:val="en-US"/>
        </w:rPr>
        <w:t>EpiDEMExtended is a model created t</w:t>
      </w:r>
      <w:r>
        <w:rPr>
          <w:lang w:val="en-US"/>
        </w:rPr>
        <w:t>o simulate the spread of a pandemic in a population at the variation of different parameters. The model is implemented in NetLogo and is an extension of epiDEM Basic, one of the library models that come pre-installed with NetLogo. EpiDEM Basic simulates a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actually recovered).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5AA137A2" w:rsidR="00602530" w:rsidRDefault="00602530" w:rsidP="00F247CE">
      <w:pPr>
        <w:rPr>
          <w:lang w:val="en-US"/>
        </w:rPr>
      </w:pPr>
      <w:r>
        <w:rPr>
          <w:lang w:val="en-US"/>
        </w:rPr>
        <w:t>EpiDEMExtended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2FCD899C" w14:textId="6B61FD2F" w:rsidR="009336C8" w:rsidRPr="00487C1E" w:rsidRDefault="009336C8" w:rsidP="00F247CE">
      <w:pPr>
        <w:rPr>
          <w:lang w:val="en-US"/>
        </w:rPr>
      </w:pPr>
      <w:r>
        <w:rPr>
          <w:lang w:val="en-US"/>
        </w:rPr>
        <w:t>However, in order to have a first</w:t>
      </w:r>
      <w:r w:rsidR="00322373">
        <w:rPr>
          <w:lang w:val="en-US"/>
        </w:rPr>
        <w:t>-</w:t>
      </w:r>
      <w:r>
        <w:rPr>
          <w:lang w:val="en-US"/>
        </w:rPr>
        <w:t>glance understanding of the work done, here are summed up the enhancements apported to the model:</w:t>
      </w:r>
    </w:p>
    <w:p w14:paraId="580B80E4" w14:textId="319DB7F5" w:rsidR="009336C8" w:rsidRDefault="009336C8" w:rsidP="009336C8">
      <w:pPr>
        <w:pStyle w:val="Paragrafoelenco"/>
        <w:numPr>
          <w:ilvl w:val="0"/>
          <w:numId w:val="3"/>
        </w:numPr>
        <w:rPr>
          <w:lang w:val="en-US"/>
        </w:rPr>
      </w:pPr>
      <w:r>
        <w:rPr>
          <w:lang w:val="en-US"/>
        </w:rPr>
        <w:t>The population has been divided into age classes with different susceptibilities to the disease</w:t>
      </w:r>
      <w:r w:rsidR="00A27DCE">
        <w:rPr>
          <w:lang w:val="en-US"/>
        </w:rPr>
        <w:t xml:space="preserve"> (that the user can modify if he wishes)</w:t>
      </w:r>
    </w:p>
    <w:p w14:paraId="4094883D" w14:textId="50D5720C" w:rsidR="00487C1E" w:rsidRDefault="00487C1E" w:rsidP="009336C8">
      <w:pPr>
        <w:pStyle w:val="Paragrafoelenco"/>
        <w:numPr>
          <w:ilvl w:val="0"/>
          <w:numId w:val="3"/>
        </w:numPr>
        <w:rPr>
          <w:lang w:val="en-US"/>
        </w:rPr>
      </w:pPr>
      <w:r>
        <w:rPr>
          <w:lang w:val="en-US"/>
        </w:rPr>
        <w:t>The population has been divided into families</w:t>
      </w:r>
      <w:r w:rsidR="00A27DCE">
        <w:rPr>
          <w:lang w:val="en-US"/>
        </w:rPr>
        <w:t xml:space="preserve"> (depending on user-defined parameters) and</w:t>
      </w:r>
      <w:r>
        <w:rPr>
          <w:lang w:val="en-US"/>
        </w:rPr>
        <w:t xml:space="preserve"> to each has been assigned a house</w:t>
      </w:r>
      <w:r w:rsidR="00A27DCE">
        <w:rPr>
          <w:lang w:val="en-US"/>
        </w:rPr>
        <w:t>, houses also being new additions to the model</w:t>
      </w:r>
    </w:p>
    <w:p w14:paraId="1CE382C4" w14:textId="0574F28F" w:rsidR="00487C1E" w:rsidRDefault="00487C1E" w:rsidP="009336C8">
      <w:pPr>
        <w:pStyle w:val="Paragrafoelenco"/>
        <w:numPr>
          <w:ilvl w:val="0"/>
          <w:numId w:val="3"/>
        </w:numPr>
        <w:rPr>
          <w:lang w:val="en-US"/>
        </w:rPr>
      </w:pPr>
      <w:r>
        <w:rPr>
          <w:lang w:val="en-US"/>
        </w:rPr>
        <w:t xml:space="preserve">The population now </w:t>
      </w:r>
      <w:r w:rsidR="00A27DCE">
        <w:rPr>
          <w:lang w:val="en-US"/>
        </w:rPr>
        <w:t xml:space="preserve">does not move at random but follows a (user-defined) cycle to visit various </w:t>
      </w:r>
      <w:r w:rsidR="00F247CE">
        <w:rPr>
          <w:lang w:val="en-US"/>
        </w:rPr>
        <w:t xml:space="preserve">new </w:t>
      </w:r>
      <w:r w:rsidR="00A27DCE">
        <w:rPr>
          <w:lang w:val="en-US"/>
        </w:rPr>
        <w:t>elements in the simulation</w:t>
      </w:r>
      <w:r w:rsidR="00F247CE">
        <w:rPr>
          <w:lang w:val="en-US"/>
        </w:rPr>
        <w:t>, called activities</w:t>
      </w:r>
    </w:p>
    <w:p w14:paraId="728A06B4" w14:textId="6C6442C0" w:rsidR="00F247CE" w:rsidRDefault="00F247CE" w:rsidP="009336C8">
      <w:pPr>
        <w:pStyle w:val="Paragrafoelenco"/>
        <w:numPr>
          <w:ilvl w:val="0"/>
          <w:numId w:val="3"/>
        </w:numPr>
        <w:rPr>
          <w:lang w:val="en-US"/>
        </w:rPr>
      </w:pPr>
      <w:r>
        <w:rPr>
          <w:lang w:val="en-US"/>
        </w:rPr>
        <w:t>The susceptibility to the disease now also depends on the current activity</w:t>
      </w:r>
    </w:p>
    <w:p w14:paraId="076713AB" w14:textId="5DBE11B2" w:rsidR="00F247CE" w:rsidRDefault="00F247CE" w:rsidP="009336C8">
      <w:pPr>
        <w:pStyle w:val="Paragrafoelenco"/>
        <w:numPr>
          <w:ilvl w:val="0"/>
          <w:numId w:val="3"/>
        </w:numPr>
        <w:rPr>
          <w:lang w:val="en-US"/>
        </w:rPr>
      </w:pPr>
      <w:r>
        <w:rPr>
          <w:lang w:val="en-US"/>
        </w:rPr>
        <w:t>The disease transmission can now also be environmental, not only due to individuals closeness</w:t>
      </w:r>
    </w:p>
    <w:p w14:paraId="5FB9C9AE" w14:textId="21EB4356" w:rsidR="00870AA7" w:rsidRDefault="00870AA7" w:rsidP="009336C8">
      <w:pPr>
        <w:pStyle w:val="Paragrafoelenco"/>
        <w:numPr>
          <w:ilvl w:val="0"/>
          <w:numId w:val="3"/>
        </w:numPr>
        <w:rPr>
          <w:lang w:val="en-US"/>
        </w:rPr>
      </w:pPr>
      <w:r>
        <w:rPr>
          <w:lang w:val="en-US"/>
        </w:rPr>
        <w:t>The possibility to enforce a quarantine (with different gravity levels) has been added, allowing to modify individuals behaviours</w:t>
      </w:r>
    </w:p>
    <w:p w14:paraId="5982F2E3" w14:textId="092D1C58" w:rsidR="00870AA7" w:rsidRPr="009336C8" w:rsidRDefault="00870AA7" w:rsidP="009336C8">
      <w:pPr>
        <w:pStyle w:val="Paragrafoelenco"/>
        <w:numPr>
          <w:ilvl w:val="0"/>
          <w:numId w:val="3"/>
        </w:numPr>
        <w:rPr>
          <w:lang w:val="en-US"/>
        </w:rPr>
      </w:pPr>
      <w:r>
        <w:rPr>
          <w:lang w:val="en-US"/>
        </w:rPr>
        <w:t>To check the results of these additions, various</w:t>
      </w:r>
      <w:r w:rsidR="0098402C">
        <w:rPr>
          <w:lang w:val="en-US"/>
        </w:rPr>
        <w:t xml:space="preserve"> new</w:t>
      </w:r>
      <w:r>
        <w:rPr>
          <w:lang w:val="en-US"/>
        </w:rPr>
        <w:t xml:space="preserve"> outputs have been </w:t>
      </w:r>
      <w:r w:rsidR="0098402C">
        <w:rPr>
          <w:lang w:val="en-US"/>
        </w:rPr>
        <w:t>inserted</w:t>
      </w:r>
    </w:p>
    <w:p w14:paraId="555A7ED6" w14:textId="57B1E9C5" w:rsidR="002C71CF" w:rsidRPr="00F51D7E" w:rsidRDefault="002C71CF" w:rsidP="002C71CF">
      <w:pPr>
        <w:pStyle w:val="Titolo2"/>
        <w:rPr>
          <w:u w:val="single"/>
          <w:lang w:val="en-US"/>
        </w:rPr>
      </w:pPr>
      <w:r w:rsidRPr="00F51D7E">
        <w:rPr>
          <w:u w:val="single"/>
          <w:lang w:val="en-US"/>
        </w:rPr>
        <w:t>High level model</w:t>
      </w:r>
    </w:p>
    <w:p w14:paraId="2710628C" w14:textId="4D18A19A" w:rsidR="009450A5" w:rsidRDefault="002C71CF" w:rsidP="002C71CF">
      <w:pPr>
        <w:rPr>
          <w:lang w:val="en-US"/>
        </w:rPr>
      </w:pPr>
      <w:r>
        <w:rPr>
          <w:lang w:val="en-US"/>
        </w:rPr>
        <w:t xml:space="preserve">EpiDEMExtended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C22700">
      <w:pPr>
        <w:pStyle w:val="Paragrafoelenco"/>
        <w:numPr>
          <w:ilvl w:val="0"/>
          <w:numId w:val="2"/>
        </w:numPr>
        <w:spacing w:afterLines="160" w:after="384"/>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9BC04A9" w14:textId="3C01DBEF" w:rsidR="00F51D7E" w:rsidRPr="00C22700" w:rsidRDefault="00F51D7E" w:rsidP="00C22700">
      <w:pPr>
        <w:pStyle w:val="Titolo3"/>
        <w:rPr>
          <w:color w:val="2F5496" w:themeColor="accent1" w:themeShade="BF"/>
          <w:lang w:val="en-US"/>
        </w:rPr>
      </w:pPr>
      <w:r w:rsidRPr="00C22700">
        <w:rPr>
          <w:color w:val="2F5496" w:themeColor="accent1" w:themeShade="BF"/>
          <w:lang w:val="en-US"/>
        </w:rPr>
        <w:lastRenderedPageBreak/>
        <w:t>Activities</w:t>
      </w:r>
    </w:p>
    <w:p w14:paraId="31EF1D70" w14:textId="097A73E0" w:rsidR="003F3CE0" w:rsidRDefault="003F3CE0" w:rsidP="00C22700">
      <w:pPr>
        <w:spacing w:after="0"/>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Health activities -&gt; hospitals, clinics, chemis</w:t>
      </w:r>
      <w:r w:rsidR="00013F51">
        <w:rPr>
          <w:lang w:val="en-US"/>
        </w:rPr>
        <w:t>ts’</w:t>
      </w:r>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1FEA3DB5" w:rsidR="009E7B09" w:rsidRDefault="00ED6904" w:rsidP="002C71CF">
      <w:pPr>
        <w:rPr>
          <w:lang w:val="en-US"/>
        </w:rPr>
      </w:pPr>
      <w:r>
        <w:rPr>
          <w:lang w:val="en-US"/>
        </w:rPr>
        <w:t>Activities are defined in files, specifying the kind of the activity (its description, basically), its productive value (economical importance of the activity) and its capability of smart working (how possible it would be to work from home).</w:t>
      </w:r>
    </w:p>
    <w:p w14:paraId="0DCFECE3" w14:textId="5D0C3B21"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structure</w:t>
      </w:r>
    </w:p>
    <w:p w14:paraId="5F6207A0" w14:textId="2B5598B4"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ED40A3">
      <w:pPr>
        <w:rPr>
          <w:lang w:val="en-US"/>
        </w:rPr>
      </w:pPr>
      <w:r>
        <w:rPr>
          <w:lang w:val="en-US"/>
        </w:rPr>
        <w:t xml:space="preserve">The percentage of each class can be specified from file. </w:t>
      </w:r>
    </w:p>
    <w:p w14:paraId="78B97B88" w14:textId="3E7460F3" w:rsidR="00BB5157" w:rsidRDefault="00DC21D7" w:rsidP="00ED40A3">
      <w:pPr>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11B82B9D" w14:textId="68C5B589"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behaviour</w:t>
      </w:r>
    </w:p>
    <w:bookmarkEnd w:id="0"/>
    <w:p w14:paraId="6B403A26" w14:textId="3AFB67A9" w:rsidR="0038004D" w:rsidRDefault="0038004D" w:rsidP="00C22700">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w:t>
      </w:r>
      <w:r w:rsidR="00D74944">
        <w:rPr>
          <w:lang w:val="en-US"/>
        </w:rPr>
        <w:lastRenderedPageBreak/>
        <w:t xml:space="preserve">individual </w:t>
      </w:r>
      <w:r w:rsidR="002E2D18">
        <w:rPr>
          <w:lang w:val="en-US"/>
        </w:rPr>
        <w:t>may</w:t>
      </w:r>
      <w:r w:rsidR="00D74944">
        <w:rPr>
          <w:lang w:val="en-US"/>
        </w:rPr>
        <w:t xml:space="preserve">, with a probability </w:t>
      </w:r>
      <w:r w:rsidR="002E2D18">
        <w:rPr>
          <w:lang w:val="en-US"/>
        </w:rPr>
        <w:t xml:space="preserve">of 5%, decide not to follow the law and move </w:t>
      </w:r>
      <w:r w:rsidR="00D95D79">
        <w:rPr>
          <w:lang w:val="en-US"/>
        </w:rPr>
        <w:t>towards a random leisure activity</w:t>
      </w:r>
      <w:r w:rsidR="002E2D18">
        <w:rPr>
          <w:lang w:val="en-US"/>
        </w:rPr>
        <w:t>.</w:t>
      </w:r>
    </w:p>
    <w:p w14:paraId="504E467B" w14:textId="3C9F18F7" w:rsidR="00C22700" w:rsidRDefault="00C22700" w:rsidP="00C22700">
      <w:pPr>
        <w:pStyle w:val="Titolo3"/>
        <w:rPr>
          <w:lang w:val="en-US"/>
        </w:rPr>
      </w:pPr>
      <w:r w:rsidRPr="00C22700">
        <w:rPr>
          <w:color w:val="2F5496" w:themeColor="accent1" w:themeShade="BF"/>
          <w:lang w:val="en-US"/>
        </w:rPr>
        <w:t>Infection – direct disease transmission</w:t>
      </w:r>
    </w:p>
    <w:p w14:paraId="36C3569D" w14:textId="758E4CF1" w:rsidR="002E2D18" w:rsidRDefault="00B854D1" w:rsidP="00870AA7">
      <w:pPr>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6"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talian Comitato tecnico scientifico)</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w:t>
      </w:r>
    </w:p>
    <w:p w14:paraId="6F2AA884" w14:textId="582CC804" w:rsidR="00C22700" w:rsidRPr="00ED40A3" w:rsidRDefault="00ED40A3" w:rsidP="00870AA7">
      <w:pPr>
        <w:pStyle w:val="Titolo3"/>
        <w:rPr>
          <w:color w:val="2F5496" w:themeColor="accent1" w:themeShade="BF"/>
          <w:lang w:val="en-US"/>
        </w:rPr>
      </w:pPr>
      <w:r w:rsidRPr="00ED40A3">
        <w:rPr>
          <w:color w:val="2F5496" w:themeColor="accent1" w:themeShade="BF"/>
          <w:lang w:val="en-US"/>
        </w:rPr>
        <w:t>Infection – environmental disease transmission</w:t>
      </w:r>
    </w:p>
    <w:p w14:paraId="4F06A12C" w14:textId="1C49EE1C" w:rsidR="00290AE8" w:rsidRDefault="00290AE8" w:rsidP="00870AA7">
      <w:pPr>
        <w:spacing w:after="0"/>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38A23935" w14:textId="10CF91BB" w:rsidR="00ED40A3" w:rsidRPr="00ED40A3" w:rsidRDefault="00ED40A3" w:rsidP="00870AA7">
      <w:pPr>
        <w:pStyle w:val="Titolo3"/>
        <w:spacing w:before="160"/>
        <w:rPr>
          <w:color w:val="2F5496" w:themeColor="accent1" w:themeShade="BF"/>
          <w:lang w:val="en-US"/>
        </w:rPr>
      </w:pPr>
      <w:r w:rsidRPr="00ED40A3">
        <w:rPr>
          <w:color w:val="2F5496" w:themeColor="accent1" w:themeShade="BF"/>
          <w:lang w:val="en-US"/>
        </w:rPr>
        <w:t>Outputs</w:t>
      </w:r>
    </w:p>
    <w:p w14:paraId="602F1F82" w14:textId="7B02E1ED" w:rsidR="00164FFD" w:rsidRDefault="009E7B09" w:rsidP="00164FFD">
      <w:pPr>
        <w:rPr>
          <w:lang w:val="en-US"/>
        </w:rPr>
      </w:pPr>
      <w:r>
        <w:rPr>
          <w:lang w:val="en-US"/>
        </w:rPr>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164FFD">
        <w:rPr>
          <w:lang w:val="en-US"/>
        </w:rPr>
        <w:t>)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729C3382" w:rsidR="007C1215" w:rsidRDefault="007C1215" w:rsidP="007C1215">
      <w:pPr>
        <w:pStyle w:val="Titolo2"/>
        <w:rPr>
          <w:u w:val="single"/>
          <w:lang w:val="en-US"/>
        </w:rPr>
      </w:pPr>
      <w:r w:rsidRPr="00F51D7E">
        <w:rPr>
          <w:u w:val="single"/>
          <w:lang w:val="en-US"/>
        </w:rPr>
        <w:t>Activities</w:t>
      </w:r>
    </w:p>
    <w:p w14:paraId="6D70FF81" w14:textId="7B3AA716" w:rsidR="00662BD9" w:rsidRPr="00662BD9" w:rsidRDefault="00662BD9" w:rsidP="00870AA7">
      <w:pPr>
        <w:pStyle w:val="Titolo3"/>
        <w:spacing w:before="0"/>
        <w:rPr>
          <w:lang w:val="en-US"/>
        </w:rPr>
      </w:pPr>
      <w:r w:rsidRPr="00662BD9">
        <w:rPr>
          <w:color w:val="2F5496" w:themeColor="accent1" w:themeShade="BF"/>
          <w:lang w:val="en-US"/>
        </w:rPr>
        <w:t>General implementation</w:t>
      </w:r>
    </w:p>
    <w:p w14:paraId="778D604A" w14:textId="77777777" w:rsidR="00A81F90" w:rsidRDefault="00845078" w:rsidP="0075206A">
      <w:pPr>
        <w:spacing w:after="0"/>
        <w:rPr>
          <w:lang w:val="en-US"/>
        </w:rPr>
      </w:pPr>
      <w:r>
        <w:rPr>
          <w:lang w:val="en-US"/>
        </w:rPr>
        <w:t xml:space="preserve">Implementationally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(a single activity breed could have been employed)</w:t>
      </w:r>
      <w:r w:rsidR="005B7ECD">
        <w:rPr>
          <w:lang w:val="en-US"/>
        </w:rPr>
        <w:t xml:space="preserve">, but will allow, if necessary, to specify a particular </w:t>
      </w:r>
      <w:r w:rsidR="005B7ECD">
        <w:rPr>
          <w:lang w:val="en-US"/>
        </w:rPr>
        <w:lastRenderedPageBreak/>
        <w:t xml:space="preserve">attribute only for a certain type of activity (for example it may be of interest in the future to keep track of the daily income of certain activities and it would not make much sense for education activities to have such a counter). </w:t>
      </w:r>
    </w:p>
    <w:p w14:paraId="73C4DA92" w14:textId="77777777" w:rsidR="00662BD9" w:rsidRDefault="005B7ECD" w:rsidP="0075206A">
      <w:pPr>
        <w:spacing w:after="0"/>
        <w:rPr>
          <w:lang w:val="en-US"/>
        </w:rPr>
      </w:pPr>
      <w:r>
        <w:rPr>
          <w:lang w:val="en-US"/>
        </w:rPr>
        <w:t>As stated before, activities are read from file. In particular, there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their attributes, proper colour and location. It is not allowed for two activities to be on the same patch.</w:t>
      </w:r>
    </w:p>
    <w:p w14:paraId="783B7CC8" w14:textId="0345BDB0" w:rsidR="00A81F90" w:rsidRDefault="00662BD9" w:rsidP="00870AA7">
      <w:pPr>
        <w:pStyle w:val="Titolo3"/>
        <w:spacing w:before="160"/>
        <w:rPr>
          <w:lang w:val="en-US"/>
        </w:rPr>
      </w:pPr>
      <w:r w:rsidRPr="00662BD9">
        <w:rPr>
          <w:color w:val="2F5496" w:themeColor="accent1" w:themeShade="BF"/>
          <w:lang w:val="en-US"/>
        </w:rPr>
        <w:t>Quarantine effect</w:t>
      </w:r>
      <w:r w:rsidR="0033592B">
        <w:rPr>
          <w:lang w:val="en-US"/>
        </w:rPr>
        <w:t xml:space="preserve"> </w:t>
      </w:r>
    </w:p>
    <w:p w14:paraId="3A23B028" w14:textId="2C7452D1"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r w:rsidR="00D84F5F">
        <w:rPr>
          <w:lang w:val="en-US"/>
        </w:rPr>
        <w:t>In particular, it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r>
        <w:rPr>
          <w:lang w:val="en-US"/>
        </w:rPr>
        <w:t>remain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02D9B70D" w:rsidR="000E0D49" w:rsidRDefault="000E0D49" w:rsidP="000E0D49">
      <w:pPr>
        <w:pStyle w:val="Titolo2"/>
        <w:rPr>
          <w:u w:val="single"/>
          <w:lang w:val="en-US"/>
        </w:rPr>
      </w:pPr>
      <w:r w:rsidRPr="00F51D7E">
        <w:rPr>
          <w:u w:val="single"/>
          <w:lang w:val="en-US"/>
        </w:rPr>
        <w:t>People</w:t>
      </w:r>
    </w:p>
    <w:p w14:paraId="7550192E" w14:textId="376B056C"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General implementation</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booleans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7856971E" w:rsidR="0075206A" w:rsidRDefault="00516DE4" w:rsidP="003F28EA">
      <w:pPr>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2CF0571B" w14:textId="498D7CCE" w:rsidR="00662BD9" w:rsidRPr="00662BD9" w:rsidRDefault="00662BD9" w:rsidP="00662BD9">
      <w:pPr>
        <w:pStyle w:val="Titolo3"/>
        <w:rPr>
          <w:color w:val="2F5496" w:themeColor="accent1" w:themeShade="BF"/>
          <w:lang w:val="en-US"/>
        </w:rPr>
      </w:pPr>
      <w:r w:rsidRPr="00662BD9">
        <w:rPr>
          <w:color w:val="2F5496" w:themeColor="accent1" w:themeShade="BF"/>
          <w:lang w:val="en-US"/>
        </w:rPr>
        <w:t>Movement</w:t>
      </w:r>
    </w:p>
    <w:p w14:paraId="23D50043" w14:textId="77777777" w:rsidR="003F28EA" w:rsidRDefault="00612758" w:rsidP="003F28EA">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people move depending on cycles defined in a file (“activities-durations.txt”). In particular, each cycle can be made of any number of activities and every activity can have any</w:t>
      </w:r>
      <w:r w:rsidR="00641A43">
        <w:rPr>
          <w:lang w:val="en-US"/>
        </w:rPr>
        <w:t xml:space="preserve"> (positive)</w:t>
      </w:r>
      <w:r>
        <w:rPr>
          <w:lang w:val="en-US"/>
        </w:rPr>
        <w:t xml:space="preserve"> duration </w:t>
      </w:r>
      <w:r w:rsidR="00641A43">
        <w:rPr>
          <w:lang w:val="en-US"/>
        </w:rPr>
        <w:t xml:space="preserve">one wishes. To specify a cycle in the file, this must be written one couple activity-duration per row, putting the </w:t>
      </w:r>
      <w:r w:rsidR="00641A43">
        <w:rPr>
          <w:lang w:val="en-US"/>
        </w:rPr>
        <w:lastRenderedPageBreak/>
        <w:t>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w:t>
      </w:r>
    </w:p>
    <w:p w14:paraId="4F3FBC42" w14:textId="6477C202" w:rsidR="00F86951" w:rsidRDefault="00CF530E" w:rsidP="003F28EA">
      <w:pPr>
        <w:spacing w:after="0"/>
        <w:rPr>
          <w:lang w:val="en-US"/>
        </w:rPr>
      </w:pPr>
      <w:r>
        <w:rPr>
          <w:lang w:val="en-US"/>
        </w:rPr>
        <w:t>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w:t>
      </w:r>
      <w:r w:rsidR="00336BD9">
        <w:rPr>
          <w:lang w:val="en-US"/>
        </w:rPr>
        <w:t xml:space="preserve"> even for the same person in different moments during the simulation. It is here as well that the quarantine presence may be handled, setting as next target a different one if the activity the person would have normally done has been closed or moving </w:t>
      </w:r>
      <w:r w:rsidR="00D95D79">
        <w:rPr>
          <w:lang w:val="en-US"/>
        </w:rPr>
        <w:t>towards a random leisure activity</w:t>
      </w:r>
      <w:r w:rsidR="00336BD9">
        <w:rPr>
          <w:lang w:val="en-US"/>
        </w:rPr>
        <w:t xml:space="preserve"> if the 5% probability of infringing the </w:t>
      </w:r>
      <w:r w:rsidR="00A81F90">
        <w:rPr>
          <w:lang w:val="en-US"/>
        </w:rPr>
        <w:t>quarantine law</w:t>
      </w:r>
      <w:r w:rsidR="00D95D79">
        <w:rPr>
          <w:lang w:val="en-US"/>
        </w:rPr>
        <w:t xml:space="preserve"> was satisfied</w:t>
      </w:r>
      <w:r w:rsidR="00336BD9">
        <w:rPr>
          <w:lang w:val="en-US"/>
        </w:rPr>
        <w:t>.</w:t>
      </w:r>
    </w:p>
    <w:p w14:paraId="39E80963" w14:textId="2C89DDB3" w:rsidR="00A81F90" w:rsidRDefault="00690063" w:rsidP="00C741C0">
      <w:pPr>
        <w:rPr>
          <w:lang w:val="en-US"/>
        </w:rPr>
      </w:pPr>
      <w:r>
        <w:rPr>
          <w:lang w:val="en-US"/>
        </w:rPr>
        <w:t xml:space="preserve">Note that a single activities cycle </w:t>
      </w:r>
      <w:r w:rsidR="00F86951">
        <w:rPr>
          <w:lang w:val="en-US"/>
        </w:rPr>
        <w:t>is</w:t>
      </w:r>
      <w:r>
        <w:rPr>
          <w:lang w:val="en-US"/>
        </w:rPr>
        <w:t xml:space="preserve"> supposedly set as related to a single day</w:t>
      </w:r>
      <w:r w:rsidR="00F86951">
        <w:rPr>
          <w:lang w:val="en-US"/>
        </w:rPr>
        <w:t xml:space="preserve">, so the durations resemble this idea. Due to the fact that a single “duration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w:t>
      </w:r>
      <w:r w:rsidR="00DC5C63">
        <w:rPr>
          <w:lang w:val="en-US"/>
        </w:rPr>
        <w:t>a boolean observer variable (more-realistic-activities-durations?) can be set, adjusting the durations to be preponderant with respect to the total average travelling time (</w:t>
      </w:r>
      <w:r w:rsidR="00184E15">
        <w:rPr>
          <w:lang w:val="en-US"/>
        </w:rPr>
        <w:t>this also</w:t>
      </w:r>
      <w:r w:rsidR="00F6049B">
        <w:rPr>
          <w:lang w:val="en-US"/>
        </w:rPr>
        <w:t xml:space="preserve"> automatically</w:t>
      </w:r>
      <w:r w:rsidR="00184E15">
        <w:rPr>
          <w:lang w:val="en-US"/>
        </w:rPr>
        <w:t xml:space="preserve"> modifies accordingly </w:t>
      </w:r>
      <w:r w:rsidR="00F6049B">
        <w:rPr>
          <w:lang w:val="en-US"/>
        </w:rPr>
        <w:t xml:space="preserve">some other time-related variables, </w:t>
      </w:r>
      <w:r w:rsidR="00DC5C63">
        <w:rPr>
          <w:lang w:val="en-US"/>
        </w:rPr>
        <w:t>see the function adjust-durations-lists).</w:t>
      </w:r>
    </w:p>
    <w:p w14:paraId="23A3F86D" w14:textId="6F14C826" w:rsidR="00A81F90" w:rsidRPr="00F51D7E" w:rsidRDefault="00A81F90" w:rsidP="00C741C0">
      <w:pPr>
        <w:pStyle w:val="Titolo2"/>
        <w:rPr>
          <w:u w:val="single"/>
          <w:lang w:val="en-US"/>
        </w:rPr>
      </w:pPr>
      <w:bookmarkStart w:id="3" w:name="_Houses_and_families"/>
      <w:bookmarkEnd w:id="2"/>
      <w:bookmarkEnd w:id="3"/>
      <w:r w:rsidRPr="00F51D7E">
        <w:rPr>
          <w:u w:val="single"/>
          <w:lang w:val="en-US"/>
        </w:rPr>
        <w:t>Houses and families</w:t>
      </w:r>
    </w:p>
    <w:p w14:paraId="1CF78822" w14:textId="0DE74B38" w:rsidR="00C91271" w:rsidRDefault="00A81F90" w:rsidP="00C741C0">
      <w:pPr>
        <w:spacing w:after="0"/>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in order to create families.</w:t>
      </w:r>
    </w:p>
    <w:p w14:paraId="43C0AEA3" w14:textId="498D68B1" w:rsidR="00B81144" w:rsidRDefault="006E6616" w:rsidP="00B81144">
      <w:pPr>
        <w:rPr>
          <w:lang w:val="en-US"/>
        </w:rPr>
      </w:pPr>
      <w:r>
        <w:rPr>
          <w:lang w:val="en-US"/>
        </w:rPr>
        <w:lastRenderedPageBreak/>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70DB946F" w:rsidR="00B81144" w:rsidRDefault="00B81144" w:rsidP="00B81144">
      <w:pPr>
        <w:pStyle w:val="Titolo2"/>
        <w:rPr>
          <w:u w:val="single"/>
          <w:lang w:val="en-US"/>
        </w:rPr>
      </w:pPr>
      <w:r w:rsidRPr="00F51D7E">
        <w:rPr>
          <w:u w:val="single"/>
          <w:lang w:val="en-US"/>
        </w:rPr>
        <w:t>Infection</w:t>
      </w:r>
    </w:p>
    <w:p w14:paraId="32DA597D" w14:textId="4774661D"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Direct disease transmission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neighbouring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neighbouring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85F49B4"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4A9B24C1" w14:textId="2247F3CD" w:rsidR="00662BD9" w:rsidRPr="00662BD9" w:rsidRDefault="00662BD9" w:rsidP="00662BD9">
      <w:pPr>
        <w:pStyle w:val="Titolo3"/>
        <w:spacing w:before="160"/>
        <w:rPr>
          <w:color w:val="2F5496" w:themeColor="accent1" w:themeShade="BF"/>
          <w:lang w:val="en-US"/>
        </w:rPr>
      </w:pPr>
      <w:r w:rsidRPr="00662BD9">
        <w:rPr>
          <w:color w:val="2F5496" w:themeColor="accent1" w:themeShade="BF"/>
          <w:lang w:val="en-US"/>
        </w:rPr>
        <w:t>Environmental disease transmission</w:t>
      </w:r>
    </w:p>
    <w:p w14:paraId="67DFC81D" w14:textId="1F8EE5CA" w:rsidR="00886B92" w:rsidRDefault="00886B92" w:rsidP="00DC5C63">
      <w:pPr>
        <w:spacing w:after="0"/>
        <w:rPr>
          <w:lang w:val="en-US"/>
        </w:rPr>
      </w:pPr>
      <w:r>
        <w:rPr>
          <w:lang w:val="en-US"/>
        </w:rPr>
        <w:t xml:space="preserve">Moving to the environmental infection, an infected person can infect the patch he currently is on (patches have a boolean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In particular, each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481244C2" w14:textId="364C3AE7" w:rsidR="00DC5C63" w:rsidRPr="00506B3E" w:rsidRDefault="00DC5C63" w:rsidP="00C741C0">
      <w:pPr>
        <w:rPr>
          <w:lang w:val="en-US"/>
        </w:rPr>
      </w:pPr>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(this does not currently hold for environmental infection, if activated).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w:t>
      </w:r>
      <w:r w:rsidR="001849D8">
        <w:rPr>
          <w:lang w:val="en-US"/>
        </w:rPr>
        <w:lastRenderedPageBreak/>
        <w:t>of ticks passed</w:t>
      </w:r>
      <w:r w:rsidR="006F0DE6">
        <w:rPr>
          <w:lang w:val="en-US"/>
        </w:rPr>
        <w:t>, slowing down the infection spread and making more visible in the outputs the presence of the quarantine.</w:t>
      </w:r>
    </w:p>
    <w:p w14:paraId="2122070F" w14:textId="6942E6DD" w:rsidR="00886B92" w:rsidRPr="00F51D7E" w:rsidRDefault="00886B92" w:rsidP="00C741C0">
      <w:pPr>
        <w:pStyle w:val="Titolo2"/>
        <w:rPr>
          <w:u w:val="single"/>
          <w:lang w:val="en-US"/>
        </w:rPr>
      </w:pPr>
      <w:r w:rsidRPr="00F51D7E">
        <w:rPr>
          <w:u w:val="single"/>
          <w:lang w:val="en-US"/>
        </w:rPr>
        <w:t>Outputs</w:t>
      </w:r>
    </w:p>
    <w:p w14:paraId="469F97F5" w14:textId="0A4AEDF5" w:rsidR="00886B92" w:rsidRDefault="00770364" w:rsidP="00C741C0">
      <w:pPr>
        <w:spacing w:after="0"/>
        <w:rPr>
          <w:lang w:val="en-US"/>
        </w:rPr>
      </w:pPr>
      <w:r>
        <w:rPr>
          <w:lang w:val="en-US"/>
        </w:rPr>
        <w:t>Regarding the added outputs, the counters of how many people were infected in each situation are easily obtained: people have a boolean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boolean set to true.</w:t>
      </w:r>
    </w:p>
    <w:p w14:paraId="77978307" w14:textId="617771FE"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keeping in mind the effect of the quarantine. The productivity for open activities is their production-value, while for closed activities it is the product of the production-value and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41870225" w:rsidR="005C6730" w:rsidRPr="00886B92"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colour is grey.</w:t>
      </w:r>
    </w:p>
    <w:sectPr w:rsidR="005C6730" w:rsidRPr="00886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D0EBF"/>
    <w:multiLevelType w:val="hybridMultilevel"/>
    <w:tmpl w:val="A4FE51BA"/>
    <w:lvl w:ilvl="0" w:tplc="5ED6973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57366"/>
    <w:rsid w:val="000D524E"/>
    <w:rsid w:val="000E0D49"/>
    <w:rsid w:val="00164FFD"/>
    <w:rsid w:val="001849D8"/>
    <w:rsid w:val="00184E15"/>
    <w:rsid w:val="001A0FD5"/>
    <w:rsid w:val="001A518E"/>
    <w:rsid w:val="001F310B"/>
    <w:rsid w:val="0020706E"/>
    <w:rsid w:val="00222D03"/>
    <w:rsid w:val="002268FA"/>
    <w:rsid w:val="002353C2"/>
    <w:rsid w:val="002601AD"/>
    <w:rsid w:val="00270AAF"/>
    <w:rsid w:val="00280C26"/>
    <w:rsid w:val="00290AE8"/>
    <w:rsid w:val="002C71CF"/>
    <w:rsid w:val="002E2D18"/>
    <w:rsid w:val="00315B2A"/>
    <w:rsid w:val="00322373"/>
    <w:rsid w:val="0033592B"/>
    <w:rsid w:val="00336BD9"/>
    <w:rsid w:val="0038004D"/>
    <w:rsid w:val="003C29E2"/>
    <w:rsid w:val="003F28EA"/>
    <w:rsid w:val="003F3CE0"/>
    <w:rsid w:val="004004A6"/>
    <w:rsid w:val="00470A05"/>
    <w:rsid w:val="00487C1E"/>
    <w:rsid w:val="00506B3E"/>
    <w:rsid w:val="00516DE4"/>
    <w:rsid w:val="0054760D"/>
    <w:rsid w:val="00570293"/>
    <w:rsid w:val="005A25A1"/>
    <w:rsid w:val="005B7ECD"/>
    <w:rsid w:val="005C6730"/>
    <w:rsid w:val="00602530"/>
    <w:rsid w:val="00612758"/>
    <w:rsid w:val="00641A43"/>
    <w:rsid w:val="00662BD9"/>
    <w:rsid w:val="00690063"/>
    <w:rsid w:val="006E6616"/>
    <w:rsid w:val="006F084D"/>
    <w:rsid w:val="006F0DE6"/>
    <w:rsid w:val="00703D34"/>
    <w:rsid w:val="00706BF3"/>
    <w:rsid w:val="007230E8"/>
    <w:rsid w:val="0075206A"/>
    <w:rsid w:val="00770364"/>
    <w:rsid w:val="007B39FB"/>
    <w:rsid w:val="007C1215"/>
    <w:rsid w:val="007F0A6C"/>
    <w:rsid w:val="0082418C"/>
    <w:rsid w:val="00845078"/>
    <w:rsid w:val="00870AA7"/>
    <w:rsid w:val="00886B92"/>
    <w:rsid w:val="008943DF"/>
    <w:rsid w:val="00912EFA"/>
    <w:rsid w:val="00923973"/>
    <w:rsid w:val="009336C8"/>
    <w:rsid w:val="009450A5"/>
    <w:rsid w:val="0095280B"/>
    <w:rsid w:val="0098402C"/>
    <w:rsid w:val="009E7B09"/>
    <w:rsid w:val="00A27DCE"/>
    <w:rsid w:val="00A62975"/>
    <w:rsid w:val="00A81F90"/>
    <w:rsid w:val="00AC7AB8"/>
    <w:rsid w:val="00B43C40"/>
    <w:rsid w:val="00B5330B"/>
    <w:rsid w:val="00B81144"/>
    <w:rsid w:val="00B854D1"/>
    <w:rsid w:val="00BB5157"/>
    <w:rsid w:val="00C07024"/>
    <w:rsid w:val="00C22700"/>
    <w:rsid w:val="00C662A4"/>
    <w:rsid w:val="00C741C0"/>
    <w:rsid w:val="00C91271"/>
    <w:rsid w:val="00CF530E"/>
    <w:rsid w:val="00D13375"/>
    <w:rsid w:val="00D74944"/>
    <w:rsid w:val="00D84F5F"/>
    <w:rsid w:val="00D95D79"/>
    <w:rsid w:val="00DC21D7"/>
    <w:rsid w:val="00DC5C63"/>
    <w:rsid w:val="00E40B60"/>
    <w:rsid w:val="00EC7F1D"/>
    <w:rsid w:val="00ED40A3"/>
    <w:rsid w:val="00ED6904"/>
    <w:rsid w:val="00F01F02"/>
    <w:rsid w:val="00F247CE"/>
    <w:rsid w:val="00F51D7E"/>
    <w:rsid w:val="00F6049B"/>
    <w:rsid w:val="00F70BCE"/>
    <w:rsid w:val="00F86951"/>
    <w:rsid w:val="00FD1A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 w:type="character" w:customStyle="1" w:styleId="Titolo3Carattere">
    <w:name w:val="Titolo 3 Carattere"/>
    <w:basedOn w:val="Carpredefinitoparagrafo"/>
    <w:link w:val="Titolo3"/>
    <w:uiPriority w:val="9"/>
    <w:rsid w:val="00F51D7E"/>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3725</Words>
  <Characters>21239</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32</cp:revision>
  <dcterms:created xsi:type="dcterms:W3CDTF">2020-05-23T14:18:00Z</dcterms:created>
  <dcterms:modified xsi:type="dcterms:W3CDTF">2020-07-06T22:21:00Z</dcterms:modified>
</cp:coreProperties>
</file>