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9BCC" w14:textId="59A356AB" w:rsidR="00F236C8" w:rsidRPr="007C22D8" w:rsidRDefault="007C011F" w:rsidP="007C011F">
      <w:pPr>
        <w:pStyle w:val="Heading1"/>
        <w:shd w:val="clear" w:color="auto" w:fill="FFFFFF"/>
        <w:spacing w:before="300" w:after="150"/>
        <w:rPr>
          <w:rFonts w:cstheme="majorHAnsi"/>
          <w:color w:val="333333"/>
          <w:sz w:val="32"/>
          <w:lang w:val="en-US"/>
        </w:rPr>
      </w:pPr>
      <w:r w:rsidRPr="007C22D8">
        <w:rPr>
          <w:rFonts w:cstheme="majorHAnsi"/>
          <w:b/>
          <w:bCs/>
          <w:color w:val="333333"/>
          <w:sz w:val="32"/>
        </w:rPr>
        <w:t xml:space="preserve">Multi-trait analysis of rare-variant association summary statistics of autism, </w:t>
      </w:r>
      <w:r w:rsidR="00CE1E78" w:rsidRPr="007C22D8">
        <w:rPr>
          <w:rFonts w:cstheme="majorHAnsi"/>
          <w:b/>
          <w:bCs/>
          <w:color w:val="333333"/>
          <w:sz w:val="32"/>
        </w:rPr>
        <w:t>schizophrenia,</w:t>
      </w:r>
      <w:r w:rsidRPr="007C22D8">
        <w:rPr>
          <w:rFonts w:cstheme="majorHAnsi"/>
          <w:b/>
          <w:bCs/>
          <w:color w:val="333333"/>
          <w:sz w:val="32"/>
        </w:rPr>
        <w:t xml:space="preserve"> and bipolar disorder</w:t>
      </w:r>
    </w:p>
    <w:p w14:paraId="63D74413" w14:textId="27A03CEE" w:rsidR="00F31A82" w:rsidRDefault="00F31A82" w:rsidP="00F31A82">
      <w:pPr>
        <w:pStyle w:val="TOCHeading"/>
        <w:jc w:val="center"/>
        <w:rPr>
          <w:rFonts w:cstheme="majorHAnsi"/>
          <w:b/>
          <w:bCs/>
          <w:sz w:val="24"/>
          <w:szCs w:val="24"/>
          <w:lang w:val="en-US"/>
        </w:rPr>
      </w:pPr>
      <w:proofErr w:type="spellStart"/>
      <w:r w:rsidRPr="00AD3F2C">
        <w:rPr>
          <w:rFonts w:cstheme="majorHAnsi"/>
          <w:b/>
          <w:bCs/>
          <w:sz w:val="24"/>
          <w:szCs w:val="24"/>
          <w:lang w:val="en-US"/>
        </w:rPr>
        <w:t>Pengjun</w:t>
      </w:r>
      <w:proofErr w:type="spellEnd"/>
      <w:r w:rsidRPr="00AD3F2C">
        <w:rPr>
          <w:rFonts w:cstheme="majorHAnsi"/>
          <w:b/>
          <w:bCs/>
          <w:sz w:val="24"/>
          <w:szCs w:val="24"/>
          <w:lang w:val="en-US"/>
        </w:rPr>
        <w:t xml:space="preserve"> Guo</w:t>
      </w:r>
      <w:r w:rsidR="007F3BAA">
        <w:rPr>
          <w:rFonts w:cstheme="majorHAnsi"/>
          <w:b/>
          <w:bCs/>
          <w:sz w:val="24"/>
          <w:szCs w:val="24"/>
          <w:lang w:val="en-US"/>
        </w:rPr>
        <w:br/>
      </w:r>
    </w:p>
    <w:p w14:paraId="684F224A" w14:textId="3265997B" w:rsidR="00DB5F0D" w:rsidRPr="00DB5F0D" w:rsidRDefault="00DB5F0D" w:rsidP="00DB5F0D">
      <w:pPr>
        <w:pStyle w:val="TOCHeading"/>
        <w:jc w:val="center"/>
        <w:rPr>
          <w:rFonts w:cstheme="majorHAnsi"/>
          <w:b/>
          <w:bCs/>
          <w:sz w:val="24"/>
          <w:szCs w:val="24"/>
          <w:lang w:val="en-US"/>
        </w:rPr>
      </w:pPr>
      <w:r w:rsidRPr="00DB5F0D">
        <w:rPr>
          <w:rFonts w:cstheme="majorHAnsi"/>
          <w:b/>
          <w:bCs/>
          <w:sz w:val="24"/>
          <w:szCs w:val="24"/>
          <w:lang w:val="en-US"/>
        </w:rPr>
        <w:t>RDFZ CHAOYANG BRANCH SCHOOL</w:t>
      </w:r>
    </w:p>
    <w:p w14:paraId="547276D0" w14:textId="77777777" w:rsidR="00F31A82" w:rsidRPr="00AD3F2C" w:rsidRDefault="00F31A82" w:rsidP="00111C4E">
      <w:pPr>
        <w:pStyle w:val="TOCHeading"/>
        <w:rPr>
          <w:rFonts w:cstheme="majorHAnsi"/>
          <w:b/>
          <w:bCs/>
          <w:sz w:val="24"/>
          <w:szCs w:val="24"/>
          <w:lang w:val="en-US"/>
        </w:rPr>
      </w:pPr>
    </w:p>
    <w:p w14:paraId="3F203649" w14:textId="545B7A5F" w:rsidR="00467316" w:rsidRPr="00AD3F2C" w:rsidRDefault="00111C4E" w:rsidP="00111C4E">
      <w:pPr>
        <w:pStyle w:val="TOCHeading"/>
        <w:rPr>
          <w:rFonts w:cstheme="majorHAnsi"/>
          <w:b/>
          <w:bCs/>
          <w:sz w:val="24"/>
          <w:szCs w:val="24"/>
          <w:lang w:val="en-US"/>
        </w:rPr>
      </w:pPr>
      <w:r w:rsidRPr="00AD3F2C">
        <w:rPr>
          <w:rFonts w:cstheme="majorHAnsi"/>
          <w:b/>
          <w:bCs/>
          <w:sz w:val="24"/>
          <w:szCs w:val="24"/>
          <w:lang w:val="en-US"/>
        </w:rPr>
        <w:t>Abstract</w:t>
      </w:r>
    </w:p>
    <w:p w14:paraId="430BC036" w14:textId="2A37A2DC" w:rsidR="006933E1" w:rsidRPr="00AD3F2C" w:rsidRDefault="00087D0D" w:rsidP="006933E1">
      <w:pPr>
        <w:rPr>
          <w:rFonts w:asciiTheme="majorHAnsi" w:hAnsiTheme="majorHAnsi" w:cstheme="majorHAnsi"/>
          <w:lang w:val="en-US"/>
        </w:rPr>
      </w:pPr>
      <w:r w:rsidRPr="00AD3F2C">
        <w:rPr>
          <w:rFonts w:asciiTheme="majorHAnsi" w:hAnsiTheme="majorHAnsi" w:cstheme="majorHAnsi"/>
          <w:lang w:val="en-US"/>
        </w:rPr>
        <w:t>M</w:t>
      </w:r>
      <w:r w:rsidR="006700D0" w:rsidRPr="00AD3F2C">
        <w:rPr>
          <w:rFonts w:asciiTheme="majorHAnsi" w:hAnsiTheme="majorHAnsi" w:cstheme="majorHAnsi"/>
          <w:lang w:val="en-US"/>
        </w:rPr>
        <w:t xml:space="preserve">ental illness has seriously affected people's life. Autism (ASD), Schizophrenia (SCZ) and bipolar disorder (BP) pose a significant challenge to </w:t>
      </w:r>
      <w:r w:rsidRPr="00AD3F2C">
        <w:rPr>
          <w:rFonts w:asciiTheme="majorHAnsi" w:hAnsiTheme="majorHAnsi" w:cstheme="majorHAnsi"/>
          <w:lang w:val="en-US"/>
        </w:rPr>
        <w:t>patients’</w:t>
      </w:r>
      <w:r w:rsidR="006700D0" w:rsidRPr="00AD3F2C">
        <w:rPr>
          <w:rFonts w:asciiTheme="majorHAnsi" w:hAnsiTheme="majorHAnsi" w:cstheme="majorHAnsi"/>
          <w:lang w:val="en-US"/>
        </w:rPr>
        <w:t xml:space="preserve"> mental well-being and remarkably reduce patient’s life expectancy. Recently </w:t>
      </w:r>
      <w:r w:rsidR="00533B10" w:rsidRPr="00AD3F2C">
        <w:rPr>
          <w:rFonts w:asciiTheme="majorHAnsi" w:hAnsiTheme="majorHAnsi" w:cstheme="majorHAnsi"/>
          <w:lang w:val="en-US"/>
        </w:rPr>
        <w:t xml:space="preserve">large-scale </w:t>
      </w:r>
      <w:r w:rsidR="005E1C57" w:rsidRPr="00AD3F2C">
        <w:rPr>
          <w:rFonts w:asciiTheme="majorHAnsi" w:hAnsiTheme="majorHAnsi" w:cstheme="majorHAnsi"/>
          <w:lang w:val="en-US"/>
        </w:rPr>
        <w:t xml:space="preserve">exome sequencing studies of </w:t>
      </w:r>
      <w:r w:rsidR="00E3226A" w:rsidRPr="00AD3F2C">
        <w:rPr>
          <w:rFonts w:asciiTheme="majorHAnsi" w:hAnsiTheme="majorHAnsi" w:cstheme="majorHAnsi"/>
          <w:lang w:val="en-US"/>
        </w:rPr>
        <w:t>these three mental disorders</w:t>
      </w:r>
      <w:r w:rsidR="005E1C57" w:rsidRPr="00AD3F2C">
        <w:rPr>
          <w:rFonts w:asciiTheme="majorHAnsi" w:hAnsiTheme="majorHAnsi" w:cstheme="majorHAnsi"/>
          <w:lang w:val="en-US"/>
        </w:rPr>
        <w:t xml:space="preserve"> reveal a strong association </w:t>
      </w:r>
      <w:r w:rsidR="006700D0" w:rsidRPr="00AD3F2C">
        <w:rPr>
          <w:rFonts w:asciiTheme="majorHAnsi" w:hAnsiTheme="majorHAnsi" w:cstheme="majorHAnsi"/>
          <w:lang w:val="en-US"/>
        </w:rPr>
        <w:t xml:space="preserve">between the </w:t>
      </w:r>
      <w:r w:rsidR="005E1C57" w:rsidRPr="00AD3F2C">
        <w:rPr>
          <w:rFonts w:asciiTheme="majorHAnsi" w:hAnsiTheme="majorHAnsi" w:cstheme="majorHAnsi"/>
          <w:lang w:val="en-US"/>
        </w:rPr>
        <w:t xml:space="preserve">effect sizes and </w:t>
      </w:r>
      <w:r w:rsidR="00E3785B" w:rsidRPr="00AD3F2C">
        <w:rPr>
          <w:rFonts w:asciiTheme="majorHAnsi" w:hAnsiTheme="majorHAnsi" w:cstheme="majorHAnsi"/>
          <w:lang w:val="en-US"/>
        </w:rPr>
        <w:t>rare</w:t>
      </w:r>
      <w:r w:rsidR="006700D0" w:rsidRPr="00AD3F2C">
        <w:rPr>
          <w:rFonts w:asciiTheme="majorHAnsi" w:hAnsiTheme="majorHAnsi" w:cstheme="majorHAnsi"/>
          <w:lang w:val="en-US"/>
        </w:rPr>
        <w:t xml:space="preserve"> </w:t>
      </w:r>
      <w:r w:rsidR="005E1C57" w:rsidRPr="00AD3F2C">
        <w:rPr>
          <w:rFonts w:asciiTheme="majorHAnsi" w:hAnsiTheme="majorHAnsi" w:cstheme="majorHAnsi"/>
          <w:lang w:val="en-US"/>
        </w:rPr>
        <w:t>variants, especially</w:t>
      </w:r>
      <w:r w:rsidR="00C5356B" w:rsidRPr="00AD3F2C">
        <w:rPr>
          <w:rFonts w:asciiTheme="majorHAnsi" w:hAnsiTheme="majorHAnsi" w:cstheme="majorHAnsi"/>
          <w:lang w:val="en-US"/>
        </w:rPr>
        <w:t xml:space="preserve"> </w:t>
      </w:r>
      <w:r w:rsidR="00EE3B55" w:rsidRPr="00AD3F2C">
        <w:rPr>
          <w:rFonts w:asciiTheme="majorHAnsi" w:hAnsiTheme="majorHAnsi" w:cstheme="majorHAnsi"/>
          <w:lang w:val="en-US"/>
        </w:rPr>
        <w:t>r</w:t>
      </w:r>
      <w:r w:rsidR="00E3785B" w:rsidRPr="00AD3F2C">
        <w:rPr>
          <w:rFonts w:asciiTheme="majorHAnsi" w:hAnsiTheme="majorHAnsi" w:cstheme="majorHAnsi"/>
          <w:lang w:val="en-US"/>
        </w:rPr>
        <w:t>are protein</w:t>
      </w:r>
      <w:r w:rsidR="00C5356B" w:rsidRPr="00AD3F2C">
        <w:rPr>
          <w:rFonts w:asciiTheme="majorHAnsi" w:hAnsiTheme="majorHAnsi" w:cstheme="majorHAnsi"/>
          <w:lang w:val="en-US"/>
        </w:rPr>
        <w:t>-truncating variants</w:t>
      </w:r>
      <w:r w:rsidR="00E3785B" w:rsidRPr="00AD3F2C">
        <w:rPr>
          <w:rFonts w:asciiTheme="majorHAnsi" w:hAnsiTheme="majorHAnsi" w:cstheme="majorHAnsi"/>
          <w:lang w:val="en-US"/>
        </w:rPr>
        <w:t xml:space="preserve"> (</w:t>
      </w:r>
      <w:r w:rsidR="00C5356B" w:rsidRPr="00AD3F2C">
        <w:rPr>
          <w:rFonts w:asciiTheme="majorHAnsi" w:hAnsiTheme="majorHAnsi" w:cstheme="majorHAnsi"/>
          <w:lang w:val="en-US"/>
        </w:rPr>
        <w:t>PTVs</w:t>
      </w:r>
      <w:r w:rsidR="00E3785B" w:rsidRPr="00AD3F2C">
        <w:rPr>
          <w:rFonts w:asciiTheme="majorHAnsi" w:hAnsiTheme="majorHAnsi" w:cstheme="majorHAnsi"/>
          <w:lang w:val="en-US"/>
        </w:rPr>
        <w:t>; for example, nonsense, frameshift and essential splice-site mutations)</w:t>
      </w:r>
      <w:r w:rsidR="005E1C57" w:rsidRPr="00AD3F2C">
        <w:rPr>
          <w:rFonts w:asciiTheme="majorHAnsi" w:hAnsiTheme="majorHAnsi" w:cstheme="majorHAnsi"/>
          <w:lang w:val="en-US"/>
        </w:rPr>
        <w:t>.</w:t>
      </w:r>
      <w:r w:rsidR="00C5356B" w:rsidRPr="00AD3F2C">
        <w:rPr>
          <w:rFonts w:asciiTheme="majorHAnsi" w:hAnsiTheme="majorHAnsi" w:cstheme="majorHAnsi"/>
          <w:lang w:val="en-US"/>
        </w:rPr>
        <w:t xml:space="preserve"> In this </w:t>
      </w:r>
      <w:r w:rsidR="00EE3B55" w:rsidRPr="00AD3F2C">
        <w:rPr>
          <w:rFonts w:asciiTheme="majorHAnsi" w:hAnsiTheme="majorHAnsi" w:cstheme="majorHAnsi"/>
          <w:lang w:val="en-US"/>
        </w:rPr>
        <w:t>study</w:t>
      </w:r>
      <w:r w:rsidR="00C5356B" w:rsidRPr="00AD3F2C">
        <w:rPr>
          <w:rFonts w:asciiTheme="majorHAnsi" w:hAnsiTheme="majorHAnsi" w:cstheme="majorHAnsi"/>
          <w:lang w:val="en-US"/>
        </w:rPr>
        <w:t xml:space="preserve">, we use </w:t>
      </w:r>
      <w:r w:rsidR="0006645D" w:rsidRPr="00AD3F2C">
        <w:rPr>
          <w:rFonts w:asciiTheme="majorHAnsi" w:hAnsiTheme="majorHAnsi" w:cstheme="majorHAnsi"/>
          <w:lang w:val="en-US"/>
        </w:rPr>
        <w:t>Fisher’s exact test to compute p-value</w:t>
      </w:r>
      <w:r w:rsidR="00EE3B55" w:rsidRPr="00AD3F2C">
        <w:rPr>
          <w:rFonts w:asciiTheme="majorHAnsi" w:hAnsiTheme="majorHAnsi" w:cstheme="majorHAnsi"/>
          <w:lang w:val="en-US"/>
        </w:rPr>
        <w:t xml:space="preserve"> of rare PTVs </w:t>
      </w:r>
      <w:r w:rsidR="005E1C57" w:rsidRPr="00AD3F2C">
        <w:rPr>
          <w:rFonts w:asciiTheme="majorHAnsi" w:hAnsiTheme="majorHAnsi" w:cstheme="majorHAnsi"/>
          <w:lang w:val="en-US"/>
        </w:rPr>
        <w:t>in</w:t>
      </w:r>
      <w:r w:rsidR="00EE3B55" w:rsidRPr="00AD3F2C">
        <w:rPr>
          <w:rFonts w:asciiTheme="majorHAnsi" w:hAnsiTheme="majorHAnsi" w:cstheme="majorHAnsi"/>
          <w:lang w:val="en-US"/>
        </w:rPr>
        <w:t xml:space="preserve"> </w:t>
      </w:r>
      <w:r w:rsidR="005E1C57" w:rsidRPr="00AD3F2C">
        <w:rPr>
          <w:rFonts w:asciiTheme="majorHAnsi" w:hAnsiTheme="majorHAnsi" w:cstheme="majorHAnsi"/>
          <w:lang w:val="en-US"/>
        </w:rPr>
        <w:t xml:space="preserve">the case-control cohort of </w:t>
      </w:r>
      <w:r w:rsidR="00EE3B55" w:rsidRPr="00AD3F2C">
        <w:rPr>
          <w:rFonts w:asciiTheme="majorHAnsi" w:hAnsiTheme="majorHAnsi" w:cstheme="majorHAnsi"/>
          <w:lang w:val="en-US"/>
        </w:rPr>
        <w:t xml:space="preserve">each disorder respectively, </w:t>
      </w:r>
      <w:r w:rsidR="0006645D" w:rsidRPr="00AD3F2C">
        <w:rPr>
          <w:rFonts w:asciiTheme="majorHAnsi" w:hAnsiTheme="majorHAnsi" w:cstheme="majorHAnsi"/>
          <w:lang w:val="en-US"/>
        </w:rPr>
        <w:t xml:space="preserve">and carry out </w:t>
      </w:r>
      <w:r w:rsidR="00C5356B" w:rsidRPr="00AD3F2C">
        <w:rPr>
          <w:rFonts w:asciiTheme="majorHAnsi" w:hAnsiTheme="majorHAnsi" w:cstheme="majorHAnsi"/>
          <w:lang w:val="en-US"/>
        </w:rPr>
        <w:t xml:space="preserve">meta-analysis to </w:t>
      </w:r>
      <w:r w:rsidR="005E1C57" w:rsidRPr="00AD3F2C">
        <w:rPr>
          <w:rFonts w:asciiTheme="majorHAnsi" w:hAnsiTheme="majorHAnsi" w:cstheme="majorHAnsi"/>
          <w:lang w:val="en-US"/>
        </w:rPr>
        <w:t xml:space="preserve">detect </w:t>
      </w:r>
      <w:r w:rsidR="0006645D" w:rsidRPr="00AD3F2C">
        <w:rPr>
          <w:rFonts w:asciiTheme="majorHAnsi" w:hAnsiTheme="majorHAnsi" w:cstheme="majorHAnsi"/>
          <w:lang w:val="en-US"/>
        </w:rPr>
        <w:t xml:space="preserve">the </w:t>
      </w:r>
      <w:r w:rsidR="005E1C57" w:rsidRPr="00AD3F2C">
        <w:rPr>
          <w:rFonts w:asciiTheme="majorHAnsi" w:hAnsiTheme="majorHAnsi" w:cstheme="majorHAnsi"/>
          <w:lang w:val="en-US"/>
        </w:rPr>
        <w:t xml:space="preserve">association </w:t>
      </w:r>
      <w:r w:rsidR="0006645D" w:rsidRPr="00AD3F2C">
        <w:rPr>
          <w:rFonts w:asciiTheme="majorHAnsi" w:hAnsiTheme="majorHAnsi" w:cstheme="majorHAnsi"/>
          <w:lang w:val="en-US"/>
        </w:rPr>
        <w:t xml:space="preserve">between </w:t>
      </w:r>
      <w:r w:rsidR="005E1C57" w:rsidRPr="00AD3F2C">
        <w:rPr>
          <w:rFonts w:asciiTheme="majorHAnsi" w:hAnsiTheme="majorHAnsi" w:cstheme="majorHAnsi"/>
          <w:lang w:val="en-US"/>
        </w:rPr>
        <w:t xml:space="preserve">mental </w:t>
      </w:r>
      <w:r w:rsidR="0006645D" w:rsidRPr="00AD3F2C">
        <w:rPr>
          <w:rFonts w:asciiTheme="majorHAnsi" w:hAnsiTheme="majorHAnsi" w:cstheme="majorHAnsi"/>
          <w:lang w:val="en-US"/>
        </w:rPr>
        <w:t>disorders and</w:t>
      </w:r>
      <w:r w:rsidR="005E1C57" w:rsidRPr="00AD3F2C">
        <w:rPr>
          <w:rFonts w:asciiTheme="majorHAnsi" w:hAnsiTheme="majorHAnsi" w:cstheme="majorHAnsi"/>
          <w:lang w:val="en-US"/>
        </w:rPr>
        <w:t xml:space="preserve"> rare PTVs, compared to the results of meta-analysis of </w:t>
      </w:r>
      <w:r w:rsidR="00035382" w:rsidRPr="00AD3F2C">
        <w:rPr>
          <w:rFonts w:asciiTheme="majorHAnsi" w:hAnsiTheme="majorHAnsi" w:cstheme="majorHAnsi"/>
          <w:lang w:val="en-US"/>
        </w:rPr>
        <w:t xml:space="preserve">three disorders using </w:t>
      </w:r>
      <w:r w:rsidR="00F6568F" w:rsidRPr="00AD3F2C">
        <w:rPr>
          <w:rFonts w:asciiTheme="majorHAnsi" w:hAnsiTheme="majorHAnsi" w:cstheme="majorHAnsi"/>
          <w:lang w:val="en-US"/>
        </w:rPr>
        <w:t xml:space="preserve">a combination of genetic mutations including </w:t>
      </w:r>
      <w:r w:rsidR="005E1C57" w:rsidRPr="00AD3F2C">
        <w:rPr>
          <w:rFonts w:asciiTheme="majorHAnsi" w:hAnsiTheme="majorHAnsi" w:cstheme="majorHAnsi"/>
          <w:lang w:val="en-US"/>
        </w:rPr>
        <w:t>rare PTVs, rare missense</w:t>
      </w:r>
      <w:r w:rsidR="00035382" w:rsidRPr="00AD3F2C">
        <w:rPr>
          <w:rFonts w:asciiTheme="majorHAnsi" w:hAnsiTheme="majorHAnsi" w:cstheme="majorHAnsi"/>
          <w:lang w:val="en-US"/>
        </w:rPr>
        <w:t xml:space="preserve"> variants </w:t>
      </w:r>
      <w:r w:rsidR="005E1C57" w:rsidRPr="00AD3F2C">
        <w:rPr>
          <w:rFonts w:asciiTheme="majorHAnsi" w:hAnsiTheme="majorHAnsi" w:cstheme="majorHAnsi"/>
          <w:lang w:val="en-US"/>
        </w:rPr>
        <w:t xml:space="preserve">and </w:t>
      </w:r>
      <w:r w:rsidR="005E1C57" w:rsidRPr="00AD3F2C">
        <w:rPr>
          <w:rFonts w:asciiTheme="majorHAnsi" w:hAnsiTheme="majorHAnsi" w:cstheme="majorHAnsi"/>
          <w:i/>
          <w:iCs/>
          <w:lang w:val="en-US"/>
        </w:rPr>
        <w:t>de novo</w:t>
      </w:r>
      <w:r w:rsidR="005E1C57" w:rsidRPr="00AD3F2C">
        <w:rPr>
          <w:rFonts w:asciiTheme="majorHAnsi" w:hAnsiTheme="majorHAnsi" w:cstheme="majorHAnsi"/>
          <w:lang w:val="en-US"/>
        </w:rPr>
        <w:t xml:space="preserve"> mutations.</w:t>
      </w:r>
      <w:r w:rsidR="0006645D" w:rsidRPr="00AD3F2C">
        <w:rPr>
          <w:rFonts w:asciiTheme="majorHAnsi" w:hAnsiTheme="majorHAnsi" w:cstheme="majorHAnsi"/>
          <w:lang w:val="en-US"/>
        </w:rPr>
        <w:t xml:space="preserve"> We illustrate our findings in Manhattan plots and find</w:t>
      </w:r>
      <w:r w:rsidR="0070402F" w:rsidRPr="00AD3F2C">
        <w:rPr>
          <w:rFonts w:asciiTheme="majorHAnsi" w:hAnsiTheme="majorHAnsi" w:cstheme="majorHAnsi"/>
          <w:lang w:val="en-US"/>
        </w:rPr>
        <w:t xml:space="preserve"> even though rare PTVs play a great genetic role on mental disorder, </w:t>
      </w:r>
      <w:r w:rsidR="00460626" w:rsidRPr="00AD3F2C">
        <w:rPr>
          <w:rFonts w:asciiTheme="majorHAnsi" w:hAnsiTheme="majorHAnsi" w:cstheme="majorHAnsi"/>
          <w:lang w:val="en-US"/>
        </w:rPr>
        <w:t xml:space="preserve">analyzing </w:t>
      </w:r>
      <w:r w:rsidR="0006645D" w:rsidRPr="00AD3F2C">
        <w:rPr>
          <w:rFonts w:asciiTheme="majorHAnsi" w:hAnsiTheme="majorHAnsi" w:cstheme="majorHAnsi"/>
          <w:lang w:val="en-US"/>
        </w:rPr>
        <w:t xml:space="preserve">PTVs </w:t>
      </w:r>
      <w:r w:rsidR="00460626" w:rsidRPr="00AD3F2C">
        <w:rPr>
          <w:rFonts w:asciiTheme="majorHAnsi" w:hAnsiTheme="majorHAnsi" w:cstheme="majorHAnsi"/>
          <w:lang w:val="en-US"/>
        </w:rPr>
        <w:t>exclusively</w:t>
      </w:r>
      <w:r w:rsidR="0006645D" w:rsidRPr="00AD3F2C">
        <w:rPr>
          <w:rFonts w:asciiTheme="majorHAnsi" w:hAnsiTheme="majorHAnsi" w:cstheme="majorHAnsi"/>
          <w:lang w:val="en-US"/>
        </w:rPr>
        <w:t xml:space="preserve"> </w:t>
      </w:r>
      <w:r w:rsidR="00460626" w:rsidRPr="00AD3F2C">
        <w:rPr>
          <w:rFonts w:asciiTheme="majorHAnsi" w:hAnsiTheme="majorHAnsi" w:cstheme="majorHAnsi"/>
          <w:lang w:val="en-US"/>
        </w:rPr>
        <w:t>does</w:t>
      </w:r>
      <w:r w:rsidR="0006645D" w:rsidRPr="00AD3F2C">
        <w:rPr>
          <w:rFonts w:asciiTheme="majorHAnsi" w:hAnsiTheme="majorHAnsi" w:cstheme="majorHAnsi"/>
          <w:lang w:val="en-US"/>
        </w:rPr>
        <w:t xml:space="preserve"> not account for </w:t>
      </w:r>
      <w:r w:rsidR="00460626" w:rsidRPr="00AD3F2C">
        <w:rPr>
          <w:rFonts w:asciiTheme="majorHAnsi" w:hAnsiTheme="majorHAnsi" w:cstheme="majorHAnsi"/>
          <w:lang w:val="en-US"/>
        </w:rPr>
        <w:t xml:space="preserve">much of </w:t>
      </w:r>
      <w:r w:rsidR="0070402F" w:rsidRPr="00AD3F2C">
        <w:rPr>
          <w:rFonts w:asciiTheme="majorHAnsi" w:hAnsiTheme="majorHAnsi" w:cstheme="majorHAnsi"/>
          <w:lang w:val="en-US"/>
        </w:rPr>
        <w:t>mental</w:t>
      </w:r>
      <w:r w:rsidR="0006645D" w:rsidRPr="00AD3F2C">
        <w:rPr>
          <w:rFonts w:asciiTheme="majorHAnsi" w:hAnsiTheme="majorHAnsi" w:cstheme="majorHAnsi"/>
          <w:lang w:val="en-US"/>
        </w:rPr>
        <w:t xml:space="preserve"> disorder</w:t>
      </w:r>
      <w:r w:rsidR="00460626" w:rsidRPr="00AD3F2C">
        <w:rPr>
          <w:rFonts w:asciiTheme="majorHAnsi" w:hAnsiTheme="majorHAnsi" w:cstheme="majorHAnsi"/>
          <w:lang w:val="en-US"/>
        </w:rPr>
        <w:t>s</w:t>
      </w:r>
      <w:r w:rsidR="003A04CC" w:rsidRPr="00AD3F2C">
        <w:rPr>
          <w:rFonts w:asciiTheme="majorHAnsi" w:hAnsiTheme="majorHAnsi" w:cstheme="majorHAnsi"/>
          <w:lang w:val="en-US"/>
        </w:rPr>
        <w:t xml:space="preserve"> compared with analysis of a combination of diverse genetic mutations.</w:t>
      </w:r>
      <w:r w:rsidR="00460626" w:rsidRPr="00AD3F2C">
        <w:rPr>
          <w:rFonts w:asciiTheme="majorHAnsi" w:hAnsiTheme="majorHAnsi" w:cstheme="majorHAnsi"/>
          <w:lang w:val="en-US"/>
        </w:rPr>
        <w:t xml:space="preserve"> </w:t>
      </w:r>
      <w:r w:rsidR="0006645D" w:rsidRPr="00AD3F2C">
        <w:rPr>
          <w:rFonts w:asciiTheme="majorHAnsi" w:hAnsiTheme="majorHAnsi" w:cstheme="majorHAnsi"/>
          <w:lang w:val="en-US"/>
        </w:rPr>
        <w:t xml:space="preserve"> </w:t>
      </w:r>
    </w:p>
    <w:p w14:paraId="34D9AF0F" w14:textId="77777777" w:rsidR="006933E1" w:rsidRPr="00AD3F2C" w:rsidRDefault="006933E1" w:rsidP="006933E1">
      <w:pPr>
        <w:rPr>
          <w:rFonts w:asciiTheme="majorHAnsi" w:hAnsiTheme="majorHAnsi" w:cstheme="majorHAnsi"/>
          <w:lang w:val="en-US"/>
        </w:rPr>
      </w:pPr>
    </w:p>
    <w:p w14:paraId="73193989" w14:textId="1942F510" w:rsidR="006933E1" w:rsidRPr="00AD3F2C" w:rsidRDefault="000E7DC4" w:rsidP="00384A46">
      <w:pPr>
        <w:pStyle w:val="a"/>
        <w:rPr>
          <w:rFonts w:asciiTheme="majorHAnsi" w:hAnsiTheme="majorHAnsi" w:cstheme="majorHAnsi"/>
          <w:lang w:val="en-US"/>
        </w:rPr>
      </w:pPr>
      <w:r w:rsidRPr="00AD3F2C">
        <w:rPr>
          <w:rFonts w:asciiTheme="majorHAnsi" w:hAnsiTheme="majorHAnsi" w:cstheme="majorHAnsi"/>
          <w:lang w:val="en-US"/>
        </w:rPr>
        <w:t xml:space="preserve">Keywords: autism, schizophrenia, bipolar disorder, </w:t>
      </w:r>
      <w:bookmarkStart w:id="0" w:name="OLE_LINK1"/>
      <w:bookmarkStart w:id="1" w:name="OLE_LINK2"/>
      <w:r w:rsidR="005E1970" w:rsidRPr="00AD3F2C">
        <w:rPr>
          <w:rFonts w:asciiTheme="majorHAnsi" w:hAnsiTheme="majorHAnsi" w:cstheme="majorHAnsi"/>
          <w:lang w:val="en-US"/>
        </w:rPr>
        <w:t>exome sequencing, rare variant analysis, meta-analysis</w:t>
      </w:r>
      <w:bookmarkEnd w:id="0"/>
      <w:bookmarkEnd w:id="1"/>
    </w:p>
    <w:p w14:paraId="29C13D59" w14:textId="3B53BC12" w:rsidR="000E7DC4" w:rsidRPr="00AD3F2C" w:rsidRDefault="000E7DC4" w:rsidP="006933E1">
      <w:pPr>
        <w:rPr>
          <w:rFonts w:asciiTheme="majorHAnsi" w:hAnsiTheme="majorHAnsi" w:cstheme="majorHAnsi"/>
          <w:lang w:val="en-US"/>
        </w:rPr>
      </w:pPr>
      <w:r w:rsidRPr="00AD3F2C">
        <w:rPr>
          <w:rFonts w:asciiTheme="majorHAnsi" w:hAnsiTheme="majorHAnsi" w:cstheme="majorHAnsi"/>
          <w:lang w:val="en-US"/>
        </w:rPr>
        <w:br w:type="page"/>
      </w:r>
    </w:p>
    <w:p w14:paraId="4662E058" w14:textId="77777777" w:rsidR="000E7DC4" w:rsidRPr="00AD3F2C" w:rsidRDefault="000E7DC4" w:rsidP="000E7DC4">
      <w:pPr>
        <w:pStyle w:val="TOCHeading"/>
        <w:rPr>
          <w:rFonts w:cstheme="majorHAnsi"/>
          <w:b/>
          <w:bCs/>
          <w:sz w:val="28"/>
          <w:szCs w:val="28"/>
          <w:lang w:val="en-US"/>
        </w:rPr>
      </w:pPr>
      <w:r w:rsidRPr="00AD3F2C">
        <w:rPr>
          <w:rFonts w:cstheme="majorHAnsi"/>
          <w:b/>
          <w:bCs/>
          <w:sz w:val="28"/>
          <w:szCs w:val="28"/>
          <w:lang w:val="en-US"/>
        </w:rPr>
        <w:lastRenderedPageBreak/>
        <w:t>Table of Contents</w:t>
      </w:r>
    </w:p>
    <w:p w14:paraId="5A45666F" w14:textId="77777777" w:rsidR="000E7DC4" w:rsidRPr="00AD3F2C" w:rsidRDefault="000E7DC4" w:rsidP="000E7DC4">
      <w:pPr>
        <w:tabs>
          <w:tab w:val="right" w:pos="8828"/>
        </w:tabs>
        <w:spacing w:before="240" w:after="120"/>
        <w:rPr>
          <w:rFonts w:asciiTheme="majorHAnsi" w:hAnsiTheme="majorHAnsi" w:cstheme="majorHAnsi"/>
          <w:b/>
          <w:caps/>
          <w:noProof/>
          <w:sz w:val="22"/>
          <w:szCs w:val="22"/>
          <w:u w:val="single"/>
          <w:lang w:val="en-US"/>
        </w:rPr>
      </w:pPr>
      <w:r w:rsidRPr="00AD3F2C">
        <w:rPr>
          <w:rFonts w:asciiTheme="majorHAnsi" w:hAnsiTheme="majorHAnsi" w:cstheme="majorHAnsi"/>
          <w:caps/>
          <w:sz w:val="22"/>
          <w:szCs w:val="22"/>
          <w:u w:val="single"/>
        </w:rPr>
        <w:t>Ab</w:t>
      </w:r>
      <w:r w:rsidRPr="00AD3F2C">
        <w:rPr>
          <w:rFonts w:asciiTheme="majorHAnsi" w:hAnsiTheme="majorHAnsi" w:cstheme="majorHAnsi"/>
          <w:caps/>
          <w:sz w:val="22"/>
          <w:szCs w:val="22"/>
          <w:u w:val="single"/>
          <w:lang w:val="en-US"/>
        </w:rPr>
        <w:t>stract</w:t>
      </w:r>
      <w:r w:rsidRPr="00AD3F2C">
        <w:rPr>
          <w:rFonts w:asciiTheme="majorHAnsi" w:hAnsiTheme="majorHAnsi" w:cstheme="majorHAnsi"/>
          <w:b/>
          <w:caps/>
          <w:noProof/>
          <w:sz w:val="22"/>
          <w:szCs w:val="22"/>
          <w:u w:val="single"/>
        </w:rPr>
        <w:tab/>
        <w:t>2</w:t>
      </w:r>
    </w:p>
    <w:p w14:paraId="3377A1B1" w14:textId="1F09B503" w:rsidR="000E7DC4" w:rsidRPr="00AD3F2C" w:rsidRDefault="002D282D" w:rsidP="000E7DC4">
      <w:pPr>
        <w:tabs>
          <w:tab w:val="right" w:pos="8828"/>
        </w:tabs>
        <w:spacing w:before="240" w:after="120"/>
        <w:rPr>
          <w:rFonts w:asciiTheme="majorHAnsi" w:hAnsiTheme="majorHAnsi" w:cstheme="majorHAnsi"/>
          <w:b/>
          <w:caps/>
          <w:noProof/>
          <w:sz w:val="22"/>
          <w:szCs w:val="22"/>
          <w:u w:val="single"/>
          <w:lang w:val="en-US"/>
        </w:rPr>
      </w:pPr>
      <w:r w:rsidRPr="00AD3F2C">
        <w:rPr>
          <w:rFonts w:asciiTheme="majorHAnsi" w:hAnsiTheme="majorHAnsi" w:cstheme="majorHAnsi"/>
          <w:caps/>
          <w:sz w:val="22"/>
          <w:szCs w:val="22"/>
          <w:u w:val="single"/>
        </w:rPr>
        <w:t>Introduction</w:t>
      </w:r>
      <w:r w:rsidR="000E7DC4" w:rsidRPr="00AD3F2C">
        <w:rPr>
          <w:rFonts w:asciiTheme="majorHAnsi" w:hAnsiTheme="majorHAnsi" w:cstheme="majorHAnsi"/>
          <w:b/>
          <w:caps/>
          <w:noProof/>
          <w:sz w:val="22"/>
          <w:szCs w:val="22"/>
          <w:u w:val="single"/>
        </w:rPr>
        <w:tab/>
      </w:r>
      <w:r w:rsidRPr="00AD3F2C">
        <w:rPr>
          <w:rFonts w:asciiTheme="majorHAnsi" w:hAnsiTheme="majorHAnsi" w:cstheme="majorHAnsi"/>
          <w:b/>
          <w:caps/>
          <w:noProof/>
          <w:sz w:val="22"/>
          <w:szCs w:val="22"/>
          <w:u w:val="single"/>
          <w:lang w:val="en-US"/>
        </w:rPr>
        <w:t>4</w:t>
      </w:r>
    </w:p>
    <w:p w14:paraId="0F82D653" w14:textId="5271F01B" w:rsidR="000E7DC4" w:rsidRPr="00AD3F2C" w:rsidRDefault="000E7DC4" w:rsidP="000E7DC4">
      <w:pPr>
        <w:tabs>
          <w:tab w:val="right" w:pos="8828"/>
        </w:tabs>
        <w:spacing w:before="240" w:after="120"/>
        <w:rPr>
          <w:rFonts w:asciiTheme="majorHAnsi" w:hAnsiTheme="majorHAnsi" w:cstheme="majorHAnsi"/>
          <w:b/>
          <w:caps/>
          <w:noProof/>
          <w:sz w:val="22"/>
          <w:szCs w:val="22"/>
          <w:u w:val="single"/>
          <w:lang w:val="en-US"/>
        </w:rPr>
      </w:pPr>
      <w:r w:rsidRPr="00AD3F2C">
        <w:rPr>
          <w:rFonts w:asciiTheme="majorHAnsi" w:hAnsiTheme="majorHAnsi" w:cstheme="majorHAnsi"/>
          <w:caps/>
          <w:sz w:val="22"/>
          <w:szCs w:val="22"/>
          <w:u w:val="single"/>
        </w:rPr>
        <w:t>Method</w:t>
      </w:r>
      <w:r w:rsidR="00D50F5E" w:rsidRPr="00AD3F2C">
        <w:rPr>
          <w:rFonts w:asciiTheme="majorHAnsi" w:hAnsiTheme="majorHAnsi" w:cstheme="majorHAnsi"/>
          <w:caps/>
          <w:sz w:val="22"/>
          <w:szCs w:val="22"/>
          <w:u w:val="single"/>
        </w:rPr>
        <w:t>s</w:t>
      </w:r>
      <w:r w:rsidRPr="00AD3F2C">
        <w:rPr>
          <w:rFonts w:asciiTheme="majorHAnsi" w:hAnsiTheme="majorHAnsi" w:cstheme="majorHAnsi"/>
          <w:caps/>
          <w:sz w:val="22"/>
          <w:szCs w:val="22"/>
          <w:u w:val="single"/>
        </w:rPr>
        <w:t xml:space="preserve"> </w:t>
      </w:r>
      <w:r w:rsidR="00372AFD" w:rsidRPr="00AD3F2C">
        <w:rPr>
          <w:rFonts w:asciiTheme="majorHAnsi" w:hAnsiTheme="majorHAnsi" w:cstheme="majorHAnsi"/>
          <w:caps/>
          <w:sz w:val="22"/>
          <w:szCs w:val="22"/>
          <w:u w:val="single"/>
        </w:rPr>
        <w:t>and results</w:t>
      </w:r>
      <w:r w:rsidRPr="00AD3F2C">
        <w:rPr>
          <w:rFonts w:asciiTheme="majorHAnsi" w:hAnsiTheme="majorHAnsi" w:cstheme="majorHAnsi"/>
          <w:b/>
          <w:caps/>
          <w:noProof/>
          <w:sz w:val="22"/>
          <w:szCs w:val="22"/>
          <w:u w:val="single"/>
        </w:rPr>
        <w:tab/>
      </w:r>
      <w:r w:rsidR="002D282D" w:rsidRPr="00AD3F2C">
        <w:rPr>
          <w:rFonts w:asciiTheme="majorHAnsi" w:hAnsiTheme="majorHAnsi" w:cstheme="majorHAnsi"/>
          <w:b/>
          <w:caps/>
          <w:noProof/>
          <w:sz w:val="22"/>
          <w:szCs w:val="22"/>
          <w:u w:val="single"/>
          <w:lang w:val="en-US"/>
        </w:rPr>
        <w:t>5</w:t>
      </w:r>
    </w:p>
    <w:p w14:paraId="2964EB85" w14:textId="09C07B04" w:rsidR="000E7DC4" w:rsidRPr="00AD3F2C" w:rsidRDefault="002D282D" w:rsidP="0000533B">
      <w:pPr>
        <w:tabs>
          <w:tab w:val="right" w:pos="8828"/>
        </w:tabs>
        <w:ind w:left="330"/>
        <w:rPr>
          <w:rFonts w:asciiTheme="majorHAnsi" w:hAnsiTheme="majorHAnsi" w:cstheme="majorHAnsi"/>
          <w:smallCaps/>
          <w:noProof/>
          <w:sz w:val="22"/>
          <w:szCs w:val="22"/>
          <w:lang w:val="en-US"/>
        </w:rPr>
      </w:pPr>
      <w:r w:rsidRPr="00AD3F2C">
        <w:rPr>
          <w:rFonts w:asciiTheme="majorHAnsi" w:hAnsiTheme="majorHAnsi" w:cstheme="majorHAnsi"/>
          <w:smallCaps/>
          <w:sz w:val="22"/>
          <w:szCs w:val="22"/>
        </w:rPr>
        <w:t>Data Collections</w:t>
      </w:r>
      <w:r w:rsidR="000E7DC4" w:rsidRPr="00AD3F2C">
        <w:rPr>
          <w:rFonts w:asciiTheme="majorHAnsi" w:hAnsiTheme="majorHAnsi" w:cstheme="majorHAnsi"/>
          <w:smallCaps/>
          <w:noProof/>
          <w:sz w:val="22"/>
          <w:szCs w:val="22"/>
        </w:rPr>
        <w:tab/>
      </w:r>
      <w:r w:rsidRPr="00AD3F2C">
        <w:rPr>
          <w:rFonts w:asciiTheme="majorHAnsi" w:hAnsiTheme="majorHAnsi" w:cstheme="majorHAnsi"/>
          <w:smallCaps/>
          <w:noProof/>
          <w:sz w:val="22"/>
          <w:szCs w:val="22"/>
        </w:rPr>
        <w:t>5</w:t>
      </w:r>
      <w:r w:rsidR="000E7DC4" w:rsidRPr="00AD3F2C">
        <w:rPr>
          <w:rFonts w:asciiTheme="majorHAnsi" w:hAnsiTheme="majorHAnsi" w:cstheme="majorHAnsi"/>
          <w:smallCaps/>
          <w:noProof/>
          <w:sz w:val="22"/>
          <w:szCs w:val="22"/>
          <w:lang w:val="en-US"/>
        </w:rPr>
        <w:br/>
      </w:r>
      <w:r w:rsidRPr="00AD3F2C">
        <w:rPr>
          <w:rFonts w:asciiTheme="majorHAnsi" w:hAnsiTheme="majorHAnsi" w:cstheme="majorHAnsi"/>
          <w:smallCaps/>
          <w:noProof/>
          <w:sz w:val="22"/>
          <w:szCs w:val="22"/>
          <w:lang w:val="en-US"/>
        </w:rPr>
        <w:t>Gene-based analysis approach for each mental disorder</w:t>
      </w:r>
      <w:r w:rsidR="000E7DC4" w:rsidRPr="00AD3F2C">
        <w:rPr>
          <w:rFonts w:asciiTheme="majorHAnsi" w:hAnsiTheme="majorHAnsi" w:cstheme="majorHAnsi"/>
          <w:smallCaps/>
          <w:noProof/>
          <w:sz w:val="22"/>
          <w:szCs w:val="22"/>
          <w:lang w:val="en-US"/>
        </w:rPr>
        <w:tab/>
      </w:r>
      <w:r w:rsidRPr="00AD3F2C">
        <w:rPr>
          <w:rFonts w:asciiTheme="majorHAnsi" w:hAnsiTheme="majorHAnsi" w:cstheme="majorHAnsi"/>
          <w:smallCaps/>
          <w:noProof/>
          <w:sz w:val="22"/>
          <w:szCs w:val="22"/>
          <w:lang w:val="en-US"/>
        </w:rPr>
        <w:t>6</w:t>
      </w:r>
      <w:r w:rsidR="000E7DC4" w:rsidRPr="00AD3F2C">
        <w:rPr>
          <w:rFonts w:asciiTheme="majorHAnsi" w:hAnsiTheme="majorHAnsi" w:cstheme="majorHAnsi"/>
          <w:smallCaps/>
          <w:noProof/>
          <w:sz w:val="22"/>
          <w:szCs w:val="22"/>
          <w:lang w:val="en-US"/>
        </w:rPr>
        <w:br/>
      </w:r>
      <w:r w:rsidRPr="00AD3F2C">
        <w:rPr>
          <w:rFonts w:asciiTheme="majorHAnsi" w:hAnsiTheme="majorHAnsi" w:cstheme="majorHAnsi"/>
          <w:smallCaps/>
          <w:noProof/>
          <w:sz w:val="22"/>
          <w:szCs w:val="22"/>
          <w:lang w:val="en-US"/>
        </w:rPr>
        <w:t>Combining three mental disorders data in meta-analysis</w:t>
      </w:r>
      <w:r w:rsidR="000E7DC4" w:rsidRPr="00AD3F2C">
        <w:rPr>
          <w:rFonts w:asciiTheme="majorHAnsi" w:hAnsiTheme="majorHAnsi" w:cstheme="majorHAnsi"/>
          <w:smallCaps/>
          <w:noProof/>
          <w:sz w:val="22"/>
          <w:szCs w:val="22"/>
          <w:lang w:val="en-US"/>
        </w:rPr>
        <w:tab/>
      </w:r>
      <w:r w:rsidRPr="00AD3F2C">
        <w:rPr>
          <w:rFonts w:asciiTheme="majorHAnsi" w:hAnsiTheme="majorHAnsi" w:cstheme="majorHAnsi"/>
          <w:smallCaps/>
          <w:noProof/>
          <w:sz w:val="22"/>
          <w:szCs w:val="22"/>
          <w:lang w:val="en-US"/>
        </w:rPr>
        <w:t>7</w:t>
      </w:r>
      <w:r w:rsidR="0000533B" w:rsidRPr="00AD3F2C">
        <w:rPr>
          <w:rFonts w:asciiTheme="majorHAnsi" w:hAnsiTheme="majorHAnsi" w:cstheme="majorHAnsi"/>
          <w:smallCaps/>
          <w:noProof/>
          <w:sz w:val="22"/>
          <w:szCs w:val="22"/>
          <w:lang w:val="en-US"/>
        </w:rPr>
        <w:br/>
      </w:r>
      <w:r w:rsidR="000E7DC4" w:rsidRPr="00AD3F2C">
        <w:rPr>
          <w:rFonts w:asciiTheme="majorHAnsi" w:hAnsiTheme="majorHAnsi" w:cstheme="majorHAnsi"/>
          <w:smallCaps/>
          <w:noProof/>
          <w:sz w:val="22"/>
          <w:szCs w:val="22"/>
          <w:lang w:val="en-US"/>
        </w:rPr>
        <w:t>Generat</w:t>
      </w:r>
      <w:r w:rsidRPr="00AD3F2C">
        <w:rPr>
          <w:rFonts w:asciiTheme="majorHAnsi" w:hAnsiTheme="majorHAnsi" w:cstheme="majorHAnsi"/>
          <w:smallCaps/>
          <w:noProof/>
          <w:sz w:val="22"/>
          <w:szCs w:val="22"/>
          <w:lang w:val="en-US"/>
        </w:rPr>
        <w:t>ing</w:t>
      </w:r>
      <w:r w:rsidR="000E7DC4" w:rsidRPr="00AD3F2C">
        <w:rPr>
          <w:rFonts w:asciiTheme="majorHAnsi" w:hAnsiTheme="majorHAnsi" w:cstheme="majorHAnsi"/>
          <w:smallCaps/>
          <w:noProof/>
          <w:sz w:val="22"/>
          <w:szCs w:val="22"/>
          <w:lang w:val="en-US"/>
        </w:rPr>
        <w:t xml:space="preserve"> Plots</w:t>
      </w:r>
      <w:r w:rsidR="000E7DC4" w:rsidRPr="00AD3F2C">
        <w:rPr>
          <w:rFonts w:asciiTheme="majorHAnsi" w:hAnsiTheme="majorHAnsi" w:cstheme="majorHAnsi"/>
          <w:smallCaps/>
          <w:noProof/>
          <w:sz w:val="22"/>
          <w:szCs w:val="22"/>
          <w:lang w:val="en-US"/>
        </w:rPr>
        <w:tab/>
      </w:r>
      <w:r w:rsidRPr="00AD3F2C">
        <w:rPr>
          <w:rFonts w:asciiTheme="majorHAnsi" w:hAnsiTheme="majorHAnsi" w:cstheme="majorHAnsi"/>
          <w:smallCaps/>
          <w:noProof/>
          <w:sz w:val="22"/>
          <w:szCs w:val="22"/>
          <w:lang w:val="en-US"/>
        </w:rPr>
        <w:t>7</w:t>
      </w:r>
    </w:p>
    <w:p w14:paraId="1FAC1E17" w14:textId="383C0778" w:rsidR="000E7DC4" w:rsidRPr="00AD3F2C" w:rsidRDefault="000E7DC4" w:rsidP="000E7DC4">
      <w:pPr>
        <w:tabs>
          <w:tab w:val="right" w:pos="8828"/>
        </w:tabs>
        <w:spacing w:before="240" w:after="120"/>
        <w:rPr>
          <w:rFonts w:asciiTheme="majorHAnsi" w:hAnsiTheme="majorHAnsi" w:cstheme="majorHAnsi"/>
          <w:b/>
          <w:caps/>
          <w:noProof/>
          <w:sz w:val="22"/>
          <w:szCs w:val="22"/>
          <w:u w:val="single"/>
          <w:lang w:val="en-US"/>
        </w:rPr>
      </w:pPr>
      <w:r w:rsidRPr="00AD3F2C">
        <w:rPr>
          <w:rFonts w:asciiTheme="majorHAnsi" w:hAnsiTheme="majorHAnsi" w:cstheme="majorHAnsi"/>
          <w:caps/>
          <w:sz w:val="22"/>
          <w:szCs w:val="22"/>
          <w:u w:val="single"/>
        </w:rPr>
        <w:t>Conclusions</w:t>
      </w:r>
      <w:r w:rsidRPr="00AD3F2C">
        <w:rPr>
          <w:rFonts w:asciiTheme="majorHAnsi" w:hAnsiTheme="majorHAnsi" w:cstheme="majorHAnsi"/>
          <w:b/>
          <w:caps/>
          <w:noProof/>
          <w:sz w:val="22"/>
          <w:szCs w:val="22"/>
          <w:u w:val="single"/>
        </w:rPr>
        <w:tab/>
      </w:r>
      <w:r w:rsidR="00670617" w:rsidRPr="00AD3F2C">
        <w:rPr>
          <w:rFonts w:asciiTheme="majorHAnsi" w:hAnsiTheme="majorHAnsi" w:cstheme="majorHAnsi"/>
          <w:b/>
          <w:caps/>
          <w:noProof/>
          <w:sz w:val="22"/>
          <w:szCs w:val="22"/>
          <w:u w:val="single"/>
          <w:lang w:val="en-US"/>
        </w:rPr>
        <w:t>10</w:t>
      </w:r>
    </w:p>
    <w:p w14:paraId="290B2ADA" w14:textId="71F75737" w:rsidR="000E7DC4" w:rsidRPr="00AD3F2C" w:rsidRDefault="000E7DC4" w:rsidP="000E7DC4">
      <w:pPr>
        <w:tabs>
          <w:tab w:val="right" w:pos="8828"/>
        </w:tabs>
        <w:spacing w:before="240" w:after="120"/>
        <w:rPr>
          <w:rFonts w:asciiTheme="majorHAnsi" w:hAnsiTheme="majorHAnsi" w:cstheme="majorHAnsi"/>
          <w:b/>
          <w:caps/>
          <w:noProof/>
          <w:sz w:val="22"/>
          <w:szCs w:val="22"/>
          <w:u w:val="single"/>
          <w:lang w:val="en-US"/>
        </w:rPr>
      </w:pPr>
      <w:r w:rsidRPr="00AD3F2C">
        <w:rPr>
          <w:rFonts w:asciiTheme="majorHAnsi" w:hAnsiTheme="majorHAnsi" w:cstheme="majorHAnsi"/>
          <w:caps/>
          <w:sz w:val="22"/>
          <w:szCs w:val="22"/>
          <w:u w:val="single"/>
        </w:rPr>
        <w:t>References</w:t>
      </w:r>
      <w:r w:rsidRPr="00AD3F2C">
        <w:rPr>
          <w:rFonts w:asciiTheme="majorHAnsi" w:hAnsiTheme="majorHAnsi" w:cstheme="majorHAnsi"/>
          <w:b/>
          <w:caps/>
          <w:noProof/>
          <w:sz w:val="22"/>
          <w:szCs w:val="22"/>
          <w:u w:val="single"/>
        </w:rPr>
        <w:tab/>
      </w:r>
      <w:r w:rsidR="008849C0" w:rsidRPr="00AD3F2C">
        <w:rPr>
          <w:rFonts w:asciiTheme="majorHAnsi" w:hAnsiTheme="majorHAnsi" w:cstheme="majorHAnsi"/>
          <w:b/>
          <w:caps/>
          <w:noProof/>
          <w:sz w:val="22"/>
          <w:szCs w:val="22"/>
          <w:u w:val="single"/>
          <w:lang w:val="en-US"/>
        </w:rPr>
        <w:t>11</w:t>
      </w:r>
    </w:p>
    <w:p w14:paraId="2C77C683" w14:textId="38D9C3E7" w:rsidR="000E7DC4" w:rsidRPr="00AD3F2C" w:rsidRDefault="000E7DC4" w:rsidP="000E7DC4">
      <w:pPr>
        <w:tabs>
          <w:tab w:val="right" w:pos="8828"/>
        </w:tabs>
        <w:spacing w:before="240" w:after="120"/>
        <w:rPr>
          <w:rFonts w:asciiTheme="majorHAnsi" w:hAnsiTheme="majorHAnsi" w:cstheme="majorHAnsi"/>
          <w:b/>
          <w:caps/>
          <w:noProof/>
          <w:sz w:val="22"/>
          <w:szCs w:val="22"/>
          <w:u w:val="single"/>
          <w:lang w:val="en-US"/>
        </w:rPr>
      </w:pPr>
      <w:r w:rsidRPr="00AD3F2C">
        <w:rPr>
          <w:rFonts w:asciiTheme="majorHAnsi" w:hAnsiTheme="majorHAnsi" w:cstheme="majorHAnsi"/>
          <w:caps/>
          <w:sz w:val="22"/>
          <w:szCs w:val="22"/>
          <w:u w:val="single"/>
        </w:rPr>
        <w:t>Acknowledgement</w:t>
      </w:r>
      <w:r w:rsidRPr="00AD3F2C">
        <w:rPr>
          <w:rFonts w:asciiTheme="majorHAnsi" w:hAnsiTheme="majorHAnsi" w:cstheme="majorHAnsi"/>
          <w:b/>
          <w:caps/>
          <w:noProof/>
          <w:sz w:val="22"/>
          <w:szCs w:val="22"/>
          <w:u w:val="single"/>
        </w:rPr>
        <w:tab/>
      </w:r>
      <w:r w:rsidR="002F6C71" w:rsidRPr="00AD3F2C">
        <w:rPr>
          <w:rFonts w:asciiTheme="majorHAnsi" w:hAnsiTheme="majorHAnsi" w:cstheme="majorHAnsi"/>
          <w:b/>
          <w:caps/>
          <w:noProof/>
          <w:sz w:val="22"/>
          <w:szCs w:val="22"/>
          <w:u w:val="single"/>
          <w:lang w:val="en-US"/>
        </w:rPr>
        <w:t>13</w:t>
      </w:r>
    </w:p>
    <w:p w14:paraId="0A0756DA" w14:textId="77777777" w:rsidR="000E7DC4" w:rsidRPr="00AD3F2C" w:rsidRDefault="000E7DC4" w:rsidP="000E7DC4">
      <w:pPr>
        <w:tabs>
          <w:tab w:val="right" w:pos="8828"/>
        </w:tabs>
        <w:rPr>
          <w:rFonts w:asciiTheme="majorHAnsi" w:hAnsiTheme="majorHAnsi" w:cstheme="majorHAnsi"/>
          <w:smallCaps/>
          <w:noProof/>
          <w:sz w:val="22"/>
          <w:szCs w:val="22"/>
          <w:lang w:val="en-US"/>
        </w:rPr>
      </w:pPr>
    </w:p>
    <w:p w14:paraId="569B92B4" w14:textId="77777777" w:rsidR="000E7DC4" w:rsidRPr="00AD3F2C" w:rsidRDefault="000E7DC4" w:rsidP="000E7DC4">
      <w:pPr>
        <w:rPr>
          <w:rFonts w:asciiTheme="majorHAnsi" w:hAnsiTheme="majorHAnsi" w:cstheme="majorHAnsi"/>
        </w:rPr>
      </w:pPr>
    </w:p>
    <w:p w14:paraId="2957F55C" w14:textId="77777777" w:rsidR="000E7DC4" w:rsidRPr="00AD3F2C" w:rsidRDefault="000E7DC4" w:rsidP="000E7DC4">
      <w:pPr>
        <w:rPr>
          <w:rFonts w:asciiTheme="majorHAnsi" w:hAnsiTheme="majorHAnsi" w:cstheme="majorHAnsi"/>
        </w:rPr>
      </w:pPr>
    </w:p>
    <w:p w14:paraId="2E6C8877" w14:textId="77777777" w:rsidR="000E7DC4" w:rsidRPr="00AD3F2C" w:rsidRDefault="000E7DC4" w:rsidP="000E7DC4">
      <w:pPr>
        <w:rPr>
          <w:rFonts w:asciiTheme="majorHAnsi" w:hAnsiTheme="majorHAnsi" w:cstheme="majorHAnsi"/>
        </w:rPr>
      </w:pPr>
    </w:p>
    <w:p w14:paraId="14BBFFFF" w14:textId="77777777" w:rsidR="000E7DC4" w:rsidRPr="00AD3F2C" w:rsidRDefault="000E7DC4" w:rsidP="000E7DC4">
      <w:pPr>
        <w:rPr>
          <w:rFonts w:asciiTheme="majorHAnsi" w:hAnsiTheme="majorHAnsi" w:cstheme="majorHAnsi"/>
          <w:lang w:val="en-US"/>
        </w:rPr>
      </w:pPr>
      <w:r w:rsidRPr="00AD3F2C">
        <w:rPr>
          <w:rFonts w:asciiTheme="majorHAnsi" w:hAnsiTheme="majorHAnsi" w:cstheme="majorHAnsi"/>
          <w:lang w:val="en-US"/>
        </w:rPr>
        <w:br w:type="page"/>
      </w:r>
    </w:p>
    <w:p w14:paraId="48F90465" w14:textId="142A6059" w:rsidR="003D1537" w:rsidRPr="00AD3F2C" w:rsidRDefault="006223A4" w:rsidP="003D1537">
      <w:pPr>
        <w:pStyle w:val="TOCHeading"/>
        <w:rPr>
          <w:rFonts w:cstheme="majorHAnsi"/>
          <w:b/>
          <w:bCs/>
          <w:sz w:val="24"/>
          <w:szCs w:val="24"/>
          <w:lang w:val="en-US"/>
        </w:rPr>
      </w:pPr>
      <w:r w:rsidRPr="00AD3F2C">
        <w:rPr>
          <w:rFonts w:cstheme="majorHAnsi"/>
          <w:b/>
          <w:bCs/>
          <w:sz w:val="24"/>
          <w:szCs w:val="24"/>
          <w:lang w:val="en-US"/>
        </w:rPr>
        <w:lastRenderedPageBreak/>
        <w:t>Introduction</w:t>
      </w:r>
    </w:p>
    <w:p w14:paraId="4899ADBD" w14:textId="42E5254C" w:rsidR="006F4B4B" w:rsidRPr="00AD3F2C" w:rsidRDefault="00891660" w:rsidP="00546032">
      <w:pPr>
        <w:jc w:val="both"/>
        <w:rPr>
          <w:rFonts w:asciiTheme="majorHAnsi" w:hAnsiTheme="majorHAnsi" w:cstheme="majorHAnsi"/>
          <w:lang w:val="en-US"/>
        </w:rPr>
      </w:pPr>
      <w:r w:rsidRPr="00AD3F2C">
        <w:rPr>
          <w:rFonts w:asciiTheme="majorHAnsi" w:hAnsiTheme="majorHAnsi" w:cstheme="majorHAnsi"/>
          <w:noProof/>
          <w:lang w:val="en-US"/>
        </w:rPr>
        <mc:AlternateContent>
          <mc:Choice Requires="wpi">
            <w:drawing>
              <wp:anchor distT="0" distB="0" distL="114300" distR="114300" simplePos="0" relativeHeight="251661312" behindDoc="0" locked="0" layoutInCell="1" allowOverlap="1" wp14:anchorId="24FAEAF9" wp14:editId="710A4384">
                <wp:simplePos x="0" y="0"/>
                <wp:positionH relativeFrom="column">
                  <wp:posOffset>3921455</wp:posOffset>
                </wp:positionH>
                <wp:positionV relativeFrom="paragraph">
                  <wp:posOffset>429505</wp:posOffset>
                </wp:positionV>
                <wp:extent cx="3240" cy="11520"/>
                <wp:effectExtent l="57150" t="38100" r="53975" b="45720"/>
                <wp:wrapNone/>
                <wp:docPr id="3" name="墨迹 3"/>
                <wp:cNvGraphicFramePr/>
                <a:graphic xmlns:a="http://schemas.openxmlformats.org/drawingml/2006/main">
                  <a:graphicData uri="http://schemas.microsoft.com/office/word/2010/wordprocessingInk">
                    <w14:contentPart bwMode="auto" r:id="rId8">
                      <w14:nvContentPartPr>
                        <w14:cNvContentPartPr/>
                      </w14:nvContentPartPr>
                      <w14:xfrm>
                        <a:off x="0" y="0"/>
                        <a:ext cx="3240" cy="11520"/>
                      </w14:xfrm>
                    </w14:contentPart>
                  </a:graphicData>
                </a:graphic>
              </wp:anchor>
            </w:drawing>
          </mc:Choice>
          <mc:Fallback>
            <w:pict>
              <v:shapetype w14:anchorId="4D9B7A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left:0;text-align:left;margin-left:308.1pt;margin-top:33.1pt;width:1.65pt;height: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">
                <v:imagedata r:id="rId13" o:title=""/>
              </v:shape>
            </w:pict>
          </mc:Fallback>
        </mc:AlternateContent>
      </w:r>
      <w:r w:rsidRPr="00AD3F2C">
        <w:rPr>
          <w:rFonts w:asciiTheme="majorHAnsi" w:hAnsiTheme="majorHAnsi" w:cstheme="majorHAnsi"/>
          <w:noProof/>
          <w:lang w:val="en-US"/>
        </w:rPr>
        <mc:AlternateContent>
          <mc:Choice Requires="wpi">
            <w:drawing>
              <wp:anchor distT="0" distB="0" distL="114300" distR="114300" simplePos="0" relativeHeight="251660288" behindDoc="0" locked="0" layoutInCell="1" allowOverlap="1" wp14:anchorId="0174E9C6" wp14:editId="2680FB3F">
                <wp:simplePos x="0" y="0"/>
                <wp:positionH relativeFrom="column">
                  <wp:posOffset>3524375</wp:posOffset>
                </wp:positionH>
                <wp:positionV relativeFrom="paragraph">
                  <wp:posOffset>972385</wp:posOffset>
                </wp:positionV>
                <wp:extent cx="10800" cy="6840"/>
                <wp:effectExtent l="38100" t="38100" r="46355" b="50800"/>
                <wp:wrapNone/>
                <wp:docPr id="2" name="墨迹 2"/>
                <wp:cNvGraphicFramePr/>
                <a:graphic xmlns:a="http://schemas.openxmlformats.org/drawingml/2006/main">
                  <a:graphicData uri="http://schemas.microsoft.com/office/word/2010/wordprocessingInk">
                    <w14:contentPart bwMode="auto" r:id="rId14">
                      <w14:nvContentPartPr>
                        <w14:cNvContentPartPr/>
                      </w14:nvContentPartPr>
                      <w14:xfrm>
                        <a:off x="0" y="0"/>
                        <a:ext cx="10800" cy="6840"/>
                      </w14:xfrm>
                    </w14:contentPart>
                  </a:graphicData>
                </a:graphic>
              </wp:anchor>
            </w:drawing>
          </mc:Choice>
          <mc:Fallback>
            <w:pict>
              <v:shape w14:anchorId="66163200" id="墨迹 2" o:spid="_x0000_s1026" type="#_x0000_t75" style="position:absolute;left:0;text-align:left;margin-left:276.8pt;margin-top:75.85pt;width:2.25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">
                <v:imagedata r:id="rId15" o:title=""/>
              </v:shape>
            </w:pict>
          </mc:Fallback>
        </mc:AlternateContent>
      </w:r>
      <w:r w:rsidR="00FC3BD3" w:rsidRPr="00AD3F2C">
        <w:rPr>
          <w:rFonts w:asciiTheme="majorHAnsi" w:hAnsiTheme="majorHAnsi" w:cstheme="majorHAnsi"/>
          <w:lang w:val="en-US"/>
        </w:rPr>
        <w:t>In the recent century, mental illness has seriously distressed the life of a great portion of the population</w:t>
      </w:r>
      <w:r w:rsidR="00D63E76">
        <w:rPr>
          <w:rFonts w:asciiTheme="majorHAnsi" w:hAnsiTheme="majorHAnsi" w:cstheme="majorHAnsi"/>
          <w:lang w:val="en-US"/>
        </w:rPr>
        <w:t>[1]</w:t>
      </w:r>
      <w:r w:rsidR="008A4521">
        <w:rPr>
          <w:rFonts w:asciiTheme="majorHAnsi" w:hAnsiTheme="majorHAnsi" w:cstheme="majorHAnsi"/>
          <w:lang w:val="en-US"/>
        </w:rPr>
        <w:t>[5]</w:t>
      </w:r>
      <w:r w:rsidR="00531DEB" w:rsidRPr="00AD3F2C">
        <w:rPr>
          <w:rFonts w:asciiTheme="majorHAnsi" w:hAnsiTheme="majorHAnsi" w:cstheme="majorHAnsi"/>
          <w:lang w:val="en-US"/>
        </w:rPr>
        <w:t xml:space="preserve">. </w:t>
      </w:r>
      <w:r w:rsidR="00D72C89" w:rsidRPr="00AD3F2C">
        <w:rPr>
          <w:rFonts w:asciiTheme="majorHAnsi" w:hAnsiTheme="majorHAnsi" w:cstheme="majorHAnsi"/>
          <w:lang w:val="en-US"/>
        </w:rPr>
        <w:t>T</w:t>
      </w:r>
      <w:r w:rsidR="002778C4" w:rsidRPr="00AD3F2C">
        <w:rPr>
          <w:rFonts w:asciiTheme="majorHAnsi" w:hAnsiTheme="majorHAnsi" w:cstheme="majorHAnsi"/>
          <w:lang w:val="en-US"/>
        </w:rPr>
        <w:t>he years lived with disability,</w:t>
      </w:r>
      <w:r w:rsidR="00D72C89" w:rsidRPr="00AD3F2C">
        <w:rPr>
          <w:rFonts w:asciiTheme="majorHAnsi" w:hAnsiTheme="majorHAnsi" w:cstheme="majorHAnsi"/>
          <w:lang w:val="en-US"/>
        </w:rPr>
        <w:t xml:space="preserve"> of the mental disease in 2017 was nearly 122</w:t>
      </w:r>
      <w:r w:rsidR="00525A08" w:rsidRPr="00AD3F2C">
        <w:rPr>
          <w:rFonts w:asciiTheme="majorHAnsi" w:hAnsiTheme="majorHAnsi" w:cstheme="majorHAnsi"/>
          <w:lang w:val="en-US"/>
        </w:rPr>
        <w:t>,</w:t>
      </w:r>
      <w:r w:rsidR="00D72C89" w:rsidRPr="00AD3F2C">
        <w:rPr>
          <w:rFonts w:asciiTheme="majorHAnsi" w:hAnsiTheme="majorHAnsi" w:cstheme="majorHAnsi"/>
          <w:lang w:val="en-US"/>
        </w:rPr>
        <w:t>746</w:t>
      </w:r>
      <w:r w:rsidR="00525A08" w:rsidRPr="00AD3F2C">
        <w:rPr>
          <w:rFonts w:asciiTheme="majorHAnsi" w:hAnsiTheme="majorHAnsi" w:cstheme="majorHAnsi"/>
          <w:lang w:val="en-US"/>
        </w:rPr>
        <w:t>,</w:t>
      </w:r>
      <w:r w:rsidR="00D72C89" w:rsidRPr="00AD3F2C">
        <w:rPr>
          <w:rFonts w:asciiTheme="majorHAnsi" w:hAnsiTheme="majorHAnsi" w:cstheme="majorHAnsi"/>
          <w:lang w:val="en-US"/>
        </w:rPr>
        <w:t>000 years</w:t>
      </w:r>
      <w:r w:rsidR="000A3EB9">
        <w:rPr>
          <w:rFonts w:asciiTheme="majorHAnsi" w:hAnsiTheme="majorHAnsi" w:cstheme="majorHAnsi"/>
          <w:lang w:val="en-US"/>
        </w:rPr>
        <w:t>[10]</w:t>
      </w:r>
      <w:r w:rsidR="00D72C89" w:rsidRPr="00AD3F2C">
        <w:rPr>
          <w:rFonts w:asciiTheme="majorHAnsi" w:hAnsiTheme="majorHAnsi" w:cstheme="majorHAnsi"/>
          <w:lang w:val="en-US"/>
        </w:rPr>
        <w:t>, meaning</w:t>
      </w:r>
      <w:r w:rsidR="00E74617" w:rsidRPr="00AD3F2C">
        <w:rPr>
          <w:rFonts w:asciiTheme="majorHAnsi" w:hAnsiTheme="majorHAnsi" w:cstheme="majorHAnsi"/>
          <w:lang w:val="en-US"/>
        </w:rPr>
        <w:t xml:space="preserve"> a great</w:t>
      </w:r>
      <w:r w:rsidR="00D72C89" w:rsidRPr="00AD3F2C">
        <w:rPr>
          <w:rFonts w:asciiTheme="majorHAnsi" w:hAnsiTheme="majorHAnsi" w:cstheme="majorHAnsi"/>
          <w:lang w:val="en-US"/>
        </w:rPr>
        <w:t xml:space="preserve"> gap</w:t>
      </w:r>
      <w:r w:rsidR="004D6946">
        <w:rPr>
          <w:rFonts w:asciiTheme="majorHAnsi" w:hAnsiTheme="majorHAnsi" w:cstheme="majorHAnsi"/>
          <w:lang w:val="en-US"/>
        </w:rPr>
        <w:t xml:space="preserve"> </w:t>
      </w:r>
      <w:r w:rsidR="004D6946">
        <w:rPr>
          <w:rFonts w:asciiTheme="majorHAnsi" w:hAnsiTheme="majorHAnsi" w:cstheme="majorHAnsi" w:hint="eastAsia"/>
          <w:lang w:val="en-US"/>
        </w:rPr>
        <w:t>in</w:t>
      </w:r>
      <w:r w:rsidR="004D6946">
        <w:rPr>
          <w:rFonts w:asciiTheme="majorHAnsi" w:hAnsiTheme="majorHAnsi" w:cstheme="majorHAnsi"/>
          <w:lang w:val="en-US"/>
        </w:rPr>
        <w:t xml:space="preserve"> </w:t>
      </w:r>
      <w:r w:rsidR="00D72C89" w:rsidRPr="00AD3F2C">
        <w:rPr>
          <w:rFonts w:asciiTheme="majorHAnsi" w:hAnsiTheme="majorHAnsi" w:cstheme="majorHAnsi"/>
          <w:lang w:val="en-US"/>
        </w:rPr>
        <w:t>life expectanc</w:t>
      </w:r>
      <w:r w:rsidR="004D6946">
        <w:rPr>
          <w:rFonts w:asciiTheme="majorHAnsi" w:hAnsiTheme="majorHAnsi" w:cstheme="majorHAnsi"/>
          <w:lang w:val="en-US"/>
        </w:rPr>
        <w:t>y</w:t>
      </w:r>
      <w:r w:rsidR="00E74617" w:rsidRPr="00AD3F2C">
        <w:rPr>
          <w:rFonts w:asciiTheme="majorHAnsi" w:hAnsiTheme="majorHAnsi" w:cstheme="majorHAnsi"/>
          <w:lang w:val="en-US"/>
        </w:rPr>
        <w:t>.</w:t>
      </w:r>
      <w:r w:rsidR="00D72C89" w:rsidRPr="00AD3F2C">
        <w:rPr>
          <w:rFonts w:asciiTheme="majorHAnsi" w:hAnsiTheme="majorHAnsi" w:cstheme="majorHAnsi"/>
          <w:lang w:val="en-US"/>
        </w:rPr>
        <w:t xml:space="preserve"> </w:t>
      </w:r>
      <w:r w:rsidR="006F4B4B" w:rsidRPr="00AD3F2C">
        <w:rPr>
          <w:rFonts w:asciiTheme="majorHAnsi" w:hAnsiTheme="majorHAnsi" w:cstheme="majorHAnsi"/>
          <w:lang w:val="en-US"/>
        </w:rPr>
        <w:t>The three diseases concerned in this research</w:t>
      </w:r>
      <w:r w:rsidR="00A6114D" w:rsidRPr="00AD3F2C">
        <w:rPr>
          <w:rFonts w:asciiTheme="majorHAnsi" w:hAnsiTheme="majorHAnsi" w:cstheme="majorHAnsi"/>
          <w:lang w:val="en-US"/>
        </w:rPr>
        <w:t xml:space="preserve"> are widely found </w:t>
      </w:r>
      <w:r w:rsidR="008A5CD9" w:rsidRPr="00AD3F2C">
        <w:rPr>
          <w:rFonts w:asciiTheme="majorHAnsi" w:hAnsiTheme="majorHAnsi" w:cstheme="majorHAnsi"/>
          <w:lang w:val="en-US"/>
        </w:rPr>
        <w:t>across</w:t>
      </w:r>
      <w:r w:rsidR="00A6114D" w:rsidRPr="00AD3F2C">
        <w:rPr>
          <w:rFonts w:asciiTheme="majorHAnsi" w:hAnsiTheme="majorHAnsi" w:cstheme="majorHAnsi"/>
          <w:lang w:val="en-US"/>
        </w:rPr>
        <w:t xml:space="preserve"> the world</w:t>
      </w:r>
      <w:r w:rsidR="006F4B4B" w:rsidRPr="00AD3F2C">
        <w:rPr>
          <w:rFonts w:asciiTheme="majorHAnsi" w:hAnsiTheme="majorHAnsi" w:cstheme="majorHAnsi"/>
          <w:lang w:val="en-US"/>
        </w:rPr>
        <w:t xml:space="preserve">: </w:t>
      </w:r>
      <w:r w:rsidR="00A6114D" w:rsidRPr="00AD3F2C">
        <w:rPr>
          <w:rFonts w:asciiTheme="majorHAnsi" w:hAnsiTheme="majorHAnsi" w:cstheme="majorHAnsi"/>
          <w:lang w:val="en-US"/>
        </w:rPr>
        <w:t>a</w:t>
      </w:r>
      <w:r w:rsidR="006F4B4B" w:rsidRPr="00AD3F2C">
        <w:rPr>
          <w:rFonts w:asciiTheme="majorHAnsi" w:hAnsiTheme="majorHAnsi" w:cstheme="majorHAnsi"/>
          <w:lang w:val="en-US"/>
        </w:rPr>
        <w:t>utism</w:t>
      </w:r>
      <w:r w:rsidR="00105D39" w:rsidRPr="00AD3F2C">
        <w:rPr>
          <w:rFonts w:asciiTheme="majorHAnsi" w:hAnsiTheme="majorHAnsi" w:cstheme="majorHAnsi"/>
          <w:lang w:val="en-US"/>
        </w:rPr>
        <w:t xml:space="preserve"> spectrum disorder</w:t>
      </w:r>
      <w:r w:rsidR="004F056A" w:rsidRPr="00AD3F2C">
        <w:rPr>
          <w:rFonts w:asciiTheme="majorHAnsi" w:hAnsiTheme="majorHAnsi" w:cstheme="majorHAnsi"/>
          <w:lang w:val="en-US"/>
        </w:rPr>
        <w:t xml:space="preserve"> (</w:t>
      </w:r>
      <w:r w:rsidR="006F4B4B" w:rsidRPr="00AD3F2C">
        <w:rPr>
          <w:rFonts w:asciiTheme="majorHAnsi" w:hAnsiTheme="majorHAnsi" w:cstheme="majorHAnsi"/>
          <w:lang w:val="en-US"/>
        </w:rPr>
        <w:t>ASD</w:t>
      </w:r>
      <w:r w:rsidR="004F056A" w:rsidRPr="00AD3F2C">
        <w:rPr>
          <w:rFonts w:asciiTheme="majorHAnsi" w:hAnsiTheme="majorHAnsi" w:cstheme="majorHAnsi"/>
          <w:lang w:val="en-US"/>
        </w:rPr>
        <w:t>)</w:t>
      </w:r>
      <w:r w:rsidR="00A6114D" w:rsidRPr="00AD3F2C">
        <w:rPr>
          <w:rFonts w:asciiTheme="majorHAnsi" w:hAnsiTheme="majorHAnsi" w:cstheme="majorHAnsi"/>
          <w:lang w:val="en-US"/>
        </w:rPr>
        <w:t xml:space="preserve"> which causes</w:t>
      </w:r>
      <w:r w:rsidR="00531DEB" w:rsidRPr="00AD3F2C">
        <w:rPr>
          <w:rFonts w:asciiTheme="majorHAnsi" w:hAnsiTheme="majorHAnsi" w:cstheme="majorHAnsi"/>
          <w:lang w:val="en-US"/>
        </w:rPr>
        <w:t xml:space="preserve"> social</w:t>
      </w:r>
      <w:r w:rsidR="006F4B4B" w:rsidRPr="00AD3F2C">
        <w:rPr>
          <w:rFonts w:asciiTheme="majorHAnsi" w:hAnsiTheme="majorHAnsi" w:cstheme="majorHAnsi"/>
          <w:lang w:val="en-US"/>
        </w:rPr>
        <w:t xml:space="preserve"> disorder</w:t>
      </w:r>
      <w:r w:rsidR="00A6114D" w:rsidRPr="00AD3F2C">
        <w:rPr>
          <w:rFonts w:asciiTheme="majorHAnsi" w:hAnsiTheme="majorHAnsi" w:cstheme="majorHAnsi"/>
          <w:lang w:val="en-US"/>
        </w:rPr>
        <w:t xml:space="preserve"> and</w:t>
      </w:r>
      <w:r w:rsidR="006F4B4B" w:rsidRPr="00AD3F2C">
        <w:rPr>
          <w:rFonts w:asciiTheme="majorHAnsi" w:hAnsiTheme="majorHAnsi" w:cstheme="majorHAnsi"/>
          <w:lang w:val="en-US"/>
        </w:rPr>
        <w:t xml:space="preserve"> mental retardation</w:t>
      </w:r>
      <w:r w:rsidR="006A373F">
        <w:rPr>
          <w:rFonts w:asciiTheme="majorHAnsi" w:hAnsiTheme="majorHAnsi" w:cstheme="majorHAnsi"/>
          <w:lang w:val="en-US"/>
        </w:rPr>
        <w:t xml:space="preserve"> [2]</w:t>
      </w:r>
      <w:r w:rsidR="006F4B4B" w:rsidRPr="00AD3F2C">
        <w:rPr>
          <w:rFonts w:asciiTheme="majorHAnsi" w:hAnsiTheme="majorHAnsi" w:cstheme="majorHAnsi"/>
          <w:lang w:val="en-US"/>
        </w:rPr>
        <w:t xml:space="preserve">; Schizophrenia </w:t>
      </w:r>
      <w:r w:rsidR="00A6114D" w:rsidRPr="00AD3F2C">
        <w:rPr>
          <w:rFonts w:asciiTheme="majorHAnsi" w:hAnsiTheme="majorHAnsi" w:cstheme="majorHAnsi"/>
          <w:lang w:val="en-US"/>
        </w:rPr>
        <w:t xml:space="preserve">which </w:t>
      </w:r>
      <w:r w:rsidR="006F4B4B" w:rsidRPr="00AD3F2C">
        <w:rPr>
          <w:rFonts w:asciiTheme="majorHAnsi" w:hAnsiTheme="majorHAnsi" w:cstheme="majorHAnsi"/>
          <w:lang w:val="en-US"/>
        </w:rPr>
        <w:t>leads to hallucination</w:t>
      </w:r>
      <w:r w:rsidR="00A6114D" w:rsidRPr="00AD3F2C">
        <w:rPr>
          <w:rFonts w:asciiTheme="majorHAnsi" w:hAnsiTheme="majorHAnsi" w:cstheme="majorHAnsi"/>
          <w:lang w:val="en-US"/>
        </w:rPr>
        <w:t>s</w:t>
      </w:r>
      <w:r w:rsidR="006F4B4B" w:rsidRPr="00AD3F2C">
        <w:rPr>
          <w:rFonts w:asciiTheme="majorHAnsi" w:hAnsiTheme="majorHAnsi" w:cstheme="majorHAnsi"/>
          <w:lang w:val="en-US"/>
        </w:rPr>
        <w:t xml:space="preserve"> and delusion</w:t>
      </w:r>
      <w:r w:rsidR="00A6114D" w:rsidRPr="00AD3F2C">
        <w:rPr>
          <w:rFonts w:asciiTheme="majorHAnsi" w:hAnsiTheme="majorHAnsi" w:cstheme="majorHAnsi"/>
          <w:lang w:val="en-US"/>
        </w:rPr>
        <w:t>s</w:t>
      </w:r>
      <w:r w:rsidR="006A373F">
        <w:rPr>
          <w:rFonts w:asciiTheme="majorHAnsi" w:hAnsiTheme="majorHAnsi" w:cstheme="majorHAnsi"/>
          <w:lang w:val="en-US"/>
        </w:rPr>
        <w:t xml:space="preserve"> [3]</w:t>
      </w:r>
      <w:r w:rsidR="006F4B4B" w:rsidRPr="00AD3F2C">
        <w:rPr>
          <w:rFonts w:asciiTheme="majorHAnsi" w:hAnsiTheme="majorHAnsi" w:cstheme="majorHAnsi"/>
          <w:lang w:val="en-US"/>
        </w:rPr>
        <w:t xml:space="preserve">; </w:t>
      </w:r>
      <w:r w:rsidR="00A6114D" w:rsidRPr="00AD3F2C">
        <w:rPr>
          <w:rFonts w:asciiTheme="majorHAnsi" w:hAnsiTheme="majorHAnsi" w:cstheme="majorHAnsi"/>
          <w:lang w:val="en-US"/>
        </w:rPr>
        <w:t xml:space="preserve">and </w:t>
      </w:r>
      <w:r w:rsidR="00546032" w:rsidRPr="00546032">
        <w:rPr>
          <w:rFonts w:asciiTheme="majorHAnsi" w:hAnsiTheme="majorHAnsi" w:cstheme="majorHAnsi" w:hint="eastAsia"/>
          <w:lang w:val="en-US"/>
        </w:rPr>
        <w:t xml:space="preserve">bipolar disorder which </w:t>
      </w:r>
      <w:r w:rsidR="00546032" w:rsidRPr="00546032">
        <w:rPr>
          <w:rFonts w:asciiTheme="majorHAnsi" w:hAnsiTheme="majorHAnsi" w:cstheme="majorHAnsi"/>
          <w:lang w:val="en-US"/>
        </w:rPr>
        <w:t>results in</w:t>
      </w:r>
      <w:r w:rsidR="00546032" w:rsidRPr="00546032">
        <w:rPr>
          <w:rFonts w:asciiTheme="majorHAnsi" w:hAnsiTheme="majorHAnsi" w:cstheme="majorHAnsi" w:hint="eastAsia"/>
          <w:lang w:val="en-US"/>
        </w:rPr>
        <w:t xml:space="preserve"> </w:t>
      </w:r>
      <w:r w:rsidR="00546032" w:rsidRPr="00546032">
        <w:rPr>
          <w:rFonts w:asciiTheme="majorHAnsi" w:hAnsiTheme="majorHAnsi" w:cstheme="majorHAnsi"/>
          <w:lang w:val="en-US"/>
        </w:rPr>
        <w:t xml:space="preserve">a great difficulty for the </w:t>
      </w:r>
      <w:r w:rsidR="00546032" w:rsidRPr="00546032">
        <w:rPr>
          <w:rFonts w:asciiTheme="majorHAnsi" w:hAnsiTheme="majorHAnsi" w:cstheme="majorHAnsi" w:hint="eastAsia"/>
          <w:lang w:val="en-US"/>
        </w:rPr>
        <w:t xml:space="preserve">patients </w:t>
      </w:r>
      <w:r w:rsidR="00546032" w:rsidRPr="00546032">
        <w:rPr>
          <w:rFonts w:asciiTheme="majorHAnsi" w:hAnsiTheme="majorHAnsi" w:cstheme="majorHAnsi"/>
          <w:lang w:val="en-US"/>
        </w:rPr>
        <w:t xml:space="preserve">to be in charge of their own </w:t>
      </w:r>
      <w:r w:rsidR="00546032" w:rsidRPr="00546032">
        <w:rPr>
          <w:rFonts w:asciiTheme="majorHAnsi" w:hAnsiTheme="majorHAnsi" w:cstheme="majorHAnsi" w:hint="eastAsia"/>
          <w:lang w:val="en-US"/>
        </w:rPr>
        <w:t>emotions</w:t>
      </w:r>
      <w:r w:rsidR="00FD26F6">
        <w:rPr>
          <w:rFonts w:asciiTheme="majorHAnsi" w:hAnsiTheme="majorHAnsi" w:cstheme="majorHAnsi"/>
          <w:lang w:val="en-US"/>
        </w:rPr>
        <w:t xml:space="preserve"> </w:t>
      </w:r>
      <w:r w:rsidR="006A373F">
        <w:rPr>
          <w:rFonts w:asciiTheme="majorHAnsi" w:hAnsiTheme="majorHAnsi" w:cstheme="majorHAnsi"/>
          <w:lang w:val="en-US"/>
        </w:rPr>
        <w:t>[4]</w:t>
      </w:r>
      <w:r w:rsidR="006F4B4B" w:rsidRPr="00AD3F2C">
        <w:rPr>
          <w:rFonts w:asciiTheme="majorHAnsi" w:hAnsiTheme="majorHAnsi" w:cstheme="majorHAnsi"/>
          <w:lang w:val="en-US"/>
        </w:rPr>
        <w:t xml:space="preserve">. </w:t>
      </w:r>
      <w:r w:rsidR="007D3A42" w:rsidRPr="007D3A42">
        <w:rPr>
          <w:rFonts w:asciiTheme="majorHAnsi" w:hAnsiTheme="majorHAnsi" w:cstheme="majorHAnsi" w:hint="eastAsia"/>
          <w:lang w:val="en-US"/>
        </w:rPr>
        <w:t>These three diseases severe</w:t>
      </w:r>
      <w:r w:rsidR="007D3A42" w:rsidRPr="007D3A42">
        <w:rPr>
          <w:rFonts w:asciiTheme="majorHAnsi" w:hAnsiTheme="majorHAnsi" w:cstheme="majorHAnsi"/>
          <w:lang w:val="en-US"/>
        </w:rPr>
        <w:t>ly</w:t>
      </w:r>
      <w:r w:rsidR="007D3A42" w:rsidRPr="007D3A42">
        <w:rPr>
          <w:rFonts w:asciiTheme="majorHAnsi" w:hAnsiTheme="majorHAnsi" w:cstheme="majorHAnsi" w:hint="eastAsia"/>
          <w:lang w:val="en-US"/>
        </w:rPr>
        <w:t xml:space="preserve"> </w:t>
      </w:r>
      <w:r w:rsidR="007D3A42" w:rsidRPr="007D3A42">
        <w:rPr>
          <w:rFonts w:asciiTheme="majorHAnsi" w:hAnsiTheme="majorHAnsi" w:cstheme="majorHAnsi"/>
          <w:lang w:val="en-US"/>
        </w:rPr>
        <w:t>devastated</w:t>
      </w:r>
      <w:r w:rsidR="007D3A42" w:rsidRPr="007D3A42">
        <w:rPr>
          <w:rFonts w:asciiTheme="majorHAnsi" w:hAnsiTheme="majorHAnsi" w:cstheme="majorHAnsi" w:hint="eastAsia"/>
          <w:lang w:val="en-US"/>
        </w:rPr>
        <w:t xml:space="preserve"> the </w:t>
      </w:r>
      <w:r w:rsidR="007D3A42" w:rsidRPr="007D3A42">
        <w:rPr>
          <w:rFonts w:asciiTheme="majorHAnsi" w:hAnsiTheme="majorHAnsi" w:cstheme="majorHAnsi"/>
          <w:lang w:val="en-US"/>
        </w:rPr>
        <w:t xml:space="preserve">life quality for the </w:t>
      </w:r>
      <w:r w:rsidR="007D3A42" w:rsidRPr="007D3A42">
        <w:rPr>
          <w:rFonts w:asciiTheme="majorHAnsi" w:hAnsiTheme="majorHAnsi" w:cstheme="majorHAnsi" w:hint="eastAsia"/>
          <w:lang w:val="en-US"/>
        </w:rPr>
        <w:t xml:space="preserve">patients </w:t>
      </w:r>
      <w:r w:rsidR="007D3A42" w:rsidRPr="007D3A42">
        <w:rPr>
          <w:rFonts w:asciiTheme="majorHAnsi" w:hAnsiTheme="majorHAnsi" w:cstheme="majorHAnsi"/>
          <w:lang w:val="en-US"/>
        </w:rPr>
        <w:t>and also disrupted</w:t>
      </w:r>
      <w:r w:rsidR="007D3A42" w:rsidRPr="007D3A42">
        <w:rPr>
          <w:rFonts w:asciiTheme="majorHAnsi" w:hAnsiTheme="majorHAnsi" w:cstheme="majorHAnsi" w:hint="eastAsia"/>
          <w:lang w:val="en-US"/>
        </w:rPr>
        <w:t xml:space="preserve"> </w:t>
      </w:r>
      <w:r w:rsidR="007D3A42" w:rsidRPr="007D3A42">
        <w:rPr>
          <w:rFonts w:asciiTheme="majorHAnsi" w:hAnsiTheme="majorHAnsi" w:cstheme="majorHAnsi"/>
          <w:lang w:val="en-US"/>
        </w:rPr>
        <w:t xml:space="preserve">the life their </w:t>
      </w:r>
      <w:r w:rsidR="007D3A42" w:rsidRPr="007D3A42">
        <w:rPr>
          <w:rFonts w:asciiTheme="majorHAnsi" w:hAnsiTheme="majorHAnsi" w:cstheme="majorHAnsi" w:hint="eastAsia"/>
          <w:lang w:val="en-US"/>
        </w:rPr>
        <w:t>family</w:t>
      </w:r>
      <w:r w:rsidR="006F4B4B" w:rsidRPr="00AD3F2C">
        <w:rPr>
          <w:rFonts w:asciiTheme="majorHAnsi" w:hAnsiTheme="majorHAnsi" w:cstheme="majorHAnsi"/>
          <w:lang w:val="en-US"/>
        </w:rPr>
        <w:t>. Besides, their incidence rates are strikingly high</w:t>
      </w:r>
      <w:r w:rsidR="00531DEB" w:rsidRPr="00AD3F2C">
        <w:rPr>
          <w:rFonts w:asciiTheme="majorHAnsi" w:hAnsiTheme="majorHAnsi" w:cstheme="majorHAnsi"/>
          <w:lang w:val="en-US"/>
        </w:rPr>
        <w:t xml:space="preserve">: </w:t>
      </w:r>
      <w:r w:rsidR="002C5650" w:rsidRPr="00AD3F2C">
        <w:rPr>
          <w:rFonts w:asciiTheme="majorHAnsi" w:hAnsiTheme="majorHAnsi" w:cstheme="majorHAnsi"/>
          <w:lang w:val="en-US"/>
        </w:rPr>
        <w:t>b</w:t>
      </w:r>
      <w:r w:rsidR="00531DEB" w:rsidRPr="00AD3F2C">
        <w:rPr>
          <w:rFonts w:asciiTheme="majorHAnsi" w:hAnsiTheme="majorHAnsi" w:cstheme="majorHAnsi"/>
          <w:lang w:val="en-US"/>
        </w:rPr>
        <w:t>ipolar disorder occurs among 1-2% of the population</w:t>
      </w:r>
      <w:r w:rsidR="008A4521">
        <w:rPr>
          <w:rFonts w:asciiTheme="majorHAnsi" w:hAnsiTheme="majorHAnsi" w:cstheme="majorHAnsi"/>
          <w:lang w:val="en-US"/>
        </w:rPr>
        <w:t>[4]</w:t>
      </w:r>
      <w:r w:rsidR="007330A6" w:rsidRPr="00AD3F2C">
        <w:rPr>
          <w:rFonts w:asciiTheme="majorHAnsi" w:hAnsiTheme="majorHAnsi" w:cstheme="majorHAnsi"/>
          <w:lang w:val="en-US"/>
        </w:rPr>
        <w:t>, for schizophrenia, it affects 0.5% of the human beings</w:t>
      </w:r>
      <w:r w:rsidR="008A4521">
        <w:rPr>
          <w:rFonts w:asciiTheme="majorHAnsi" w:hAnsiTheme="majorHAnsi" w:cstheme="majorHAnsi"/>
          <w:lang w:val="en-US"/>
        </w:rPr>
        <w:t>[3]</w:t>
      </w:r>
      <w:r w:rsidR="007330A6" w:rsidRPr="00AD3F2C">
        <w:rPr>
          <w:rFonts w:asciiTheme="majorHAnsi" w:hAnsiTheme="majorHAnsi" w:cstheme="majorHAnsi"/>
          <w:lang w:val="en-US"/>
        </w:rPr>
        <w:t xml:space="preserve">, and </w:t>
      </w:r>
      <w:r w:rsidR="00D72C89" w:rsidRPr="00AD3F2C">
        <w:rPr>
          <w:rFonts w:asciiTheme="majorHAnsi" w:hAnsiTheme="majorHAnsi" w:cstheme="majorHAnsi"/>
          <w:lang w:val="en-US"/>
        </w:rPr>
        <w:t>1/54 of the kids suffers from autism</w:t>
      </w:r>
      <w:r w:rsidR="008A4521">
        <w:rPr>
          <w:rFonts w:asciiTheme="majorHAnsi" w:hAnsiTheme="majorHAnsi" w:cstheme="majorHAnsi"/>
          <w:lang w:val="en-US"/>
        </w:rPr>
        <w:t>[2]</w:t>
      </w:r>
      <w:r w:rsidR="00D72C89" w:rsidRPr="00AD3F2C">
        <w:rPr>
          <w:rFonts w:asciiTheme="majorHAnsi" w:hAnsiTheme="majorHAnsi" w:cstheme="majorHAnsi"/>
          <w:lang w:val="en-US"/>
        </w:rPr>
        <w:t xml:space="preserve">, </w:t>
      </w:r>
      <w:r w:rsidR="00D613E2" w:rsidRPr="00AD3F2C">
        <w:rPr>
          <w:rFonts w:asciiTheme="majorHAnsi" w:hAnsiTheme="majorHAnsi" w:cstheme="majorHAnsi"/>
          <w:lang w:val="en-US"/>
        </w:rPr>
        <w:t>and therefore these three diseases</w:t>
      </w:r>
      <w:r w:rsidR="006F4B4B" w:rsidRPr="00AD3F2C">
        <w:rPr>
          <w:rFonts w:asciiTheme="majorHAnsi" w:hAnsiTheme="majorHAnsi" w:cstheme="majorHAnsi"/>
          <w:lang w:val="en-US"/>
        </w:rPr>
        <w:t xml:space="preserve"> keep raising concerns of the scientist.</w:t>
      </w:r>
    </w:p>
    <w:p w14:paraId="4AAB142F" w14:textId="133F56E4" w:rsidR="006F4B4B" w:rsidRPr="00AD3F2C" w:rsidRDefault="00660E2D" w:rsidP="006F4B4B">
      <w:pPr>
        <w:rPr>
          <w:rFonts w:asciiTheme="majorHAnsi" w:hAnsiTheme="majorHAnsi" w:cstheme="majorHAnsi"/>
          <w:lang w:val="en-US"/>
        </w:rPr>
      </w:pPr>
      <w:r w:rsidRPr="00AD3F2C">
        <w:rPr>
          <w:rFonts w:asciiTheme="majorHAnsi" w:hAnsiTheme="majorHAnsi" w:cstheme="majorHAnsi"/>
          <w:noProof/>
          <w:lang w:val="en-US"/>
        </w:rPr>
        <w:drawing>
          <wp:anchor distT="0" distB="0" distL="114300" distR="114300" simplePos="0" relativeHeight="251662336" behindDoc="0" locked="0" layoutInCell="1" allowOverlap="1" wp14:anchorId="1A125BA2" wp14:editId="05B18D23">
            <wp:simplePos x="0" y="0"/>
            <wp:positionH relativeFrom="margin">
              <wp:align>center</wp:align>
            </wp:positionH>
            <wp:positionV relativeFrom="paragraph">
              <wp:posOffset>1659890</wp:posOffset>
            </wp:positionV>
            <wp:extent cx="5537200" cy="3562985"/>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7200" cy="3562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84842" w:rsidRPr="00AD3F2C">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72F1047B" wp14:editId="008BA77C">
                <wp:simplePos x="0" y="0"/>
                <wp:positionH relativeFrom="column">
                  <wp:posOffset>158115</wp:posOffset>
                </wp:positionH>
                <wp:positionV relativeFrom="paragraph">
                  <wp:posOffset>5492115</wp:posOffset>
                </wp:positionV>
                <wp:extent cx="55372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537200" cy="635"/>
                        </a:xfrm>
                        <a:prstGeom prst="rect">
                          <a:avLst/>
                        </a:prstGeom>
                        <a:solidFill>
                          <a:prstClr val="white"/>
                        </a:solidFill>
                        <a:ln>
                          <a:noFill/>
                        </a:ln>
                      </wps:spPr>
                      <wps:txbx>
                        <w:txbxContent>
                          <w:p w14:paraId="7861B958" w14:textId="21CF47C9" w:rsidR="00484842" w:rsidRPr="005E2EF3" w:rsidRDefault="00484842" w:rsidP="00853913">
                            <w:pPr>
                              <w:pStyle w:val="Caption"/>
                              <w:rPr>
                                <w:i w:val="0"/>
                                <w:iCs w:val="0"/>
                                <w:noProof/>
                              </w:rPr>
                            </w:pPr>
                            <w:r w:rsidRPr="005E2EF3">
                              <w:rPr>
                                <w:b/>
                                <w:bCs/>
                                <w:i w:val="0"/>
                                <w:iCs w:val="0"/>
                              </w:rPr>
                              <w:t xml:space="preserve">Figure </w:t>
                            </w:r>
                            <w:r w:rsidRPr="005E2EF3">
                              <w:rPr>
                                <w:b/>
                                <w:bCs/>
                                <w:i w:val="0"/>
                                <w:iCs w:val="0"/>
                              </w:rPr>
                              <w:fldChar w:fldCharType="begin"/>
                            </w:r>
                            <w:r w:rsidRPr="005E2EF3">
                              <w:rPr>
                                <w:b/>
                                <w:bCs/>
                                <w:i w:val="0"/>
                                <w:iCs w:val="0"/>
                              </w:rPr>
                              <w:instrText xml:space="preserve"> SEQ Figure \* ARABIC </w:instrText>
                            </w:r>
                            <w:r w:rsidRPr="005E2EF3">
                              <w:rPr>
                                <w:b/>
                                <w:bCs/>
                                <w:i w:val="0"/>
                                <w:iCs w:val="0"/>
                              </w:rPr>
                              <w:fldChar w:fldCharType="separate"/>
                            </w:r>
                            <w:r w:rsidR="00BB6A27">
                              <w:rPr>
                                <w:b/>
                                <w:bCs/>
                                <w:i w:val="0"/>
                                <w:iCs w:val="0"/>
                                <w:noProof/>
                              </w:rPr>
                              <w:t>1</w:t>
                            </w:r>
                            <w:r w:rsidRPr="005E2EF3">
                              <w:rPr>
                                <w:b/>
                                <w:bCs/>
                                <w:i w:val="0"/>
                                <w:iCs w:val="0"/>
                              </w:rPr>
                              <w:fldChar w:fldCharType="end"/>
                            </w:r>
                            <w:r w:rsidRPr="005E2EF3">
                              <w:rPr>
                                <w:i w:val="0"/>
                                <w:iCs w:val="0"/>
                              </w:rPr>
                              <w:t xml:space="preserve"> </w:t>
                            </w:r>
                            <w:r w:rsidR="004D3FCF" w:rsidRPr="005E2EF3">
                              <w:rPr>
                                <w:i w:val="0"/>
                                <w:iCs w:val="0"/>
                              </w:rPr>
                              <w:t xml:space="preserve">Schematic plot for the relationship between variant frequency and effect size. Image </w:t>
                            </w:r>
                            <w:r w:rsidR="00330D1F">
                              <w:rPr>
                                <w:i w:val="0"/>
                                <w:iCs w:val="0"/>
                              </w:rPr>
                              <w:t xml:space="preserve">referenced from Manoli </w:t>
                            </w:r>
                            <w:r w:rsidR="00330D1F" w:rsidRPr="00330D1F">
                              <w:t>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F1047B" id="_x0000_t202" coordsize="21600,21600" o:spt="202" path="m,l,21600r21600,l21600,xe">
                <v:stroke joinstyle="miter"/>
                <v:path gradientshapeok="t" o:connecttype="rect"/>
              </v:shapetype>
              <v:shape id="Text Box 6" o:spid="_x0000_s1026" type="#_x0000_t202" style="position:absolute;margin-left:12.45pt;margin-top:432.45pt;width:4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" stroked="f">
                <v:textbox style="mso-fit-shape-to-text:t" inset="0,0,0,0">
                  <w:txbxContent>
                    <w:p w14:paraId="7861B958" w14:textId="21CF47C9" w:rsidR="00484842" w:rsidRPr="005E2EF3" w:rsidRDefault="00484842" w:rsidP="00853913">
                      <w:pPr>
                        <w:pStyle w:val="Caption"/>
                        <w:rPr>
                          <w:i w:val="0"/>
                          <w:iCs w:val="0"/>
                          <w:noProof/>
                        </w:rPr>
                      </w:pPr>
                      <w:r w:rsidRPr="005E2EF3">
                        <w:rPr>
                          <w:b/>
                          <w:bCs/>
                          <w:i w:val="0"/>
                          <w:iCs w:val="0"/>
                        </w:rPr>
                        <w:t xml:space="preserve">Figure </w:t>
                      </w:r>
                      <w:r w:rsidRPr="005E2EF3">
                        <w:rPr>
                          <w:b/>
                          <w:bCs/>
                          <w:i w:val="0"/>
                          <w:iCs w:val="0"/>
                        </w:rPr>
                        <w:fldChar w:fldCharType="begin"/>
                      </w:r>
                      <w:r w:rsidRPr="005E2EF3">
                        <w:rPr>
                          <w:b/>
                          <w:bCs/>
                          <w:i w:val="0"/>
                          <w:iCs w:val="0"/>
                        </w:rPr>
                        <w:instrText xml:space="preserve"> SEQ Figure \* ARABIC </w:instrText>
                      </w:r>
                      <w:r w:rsidRPr="005E2EF3">
                        <w:rPr>
                          <w:b/>
                          <w:bCs/>
                          <w:i w:val="0"/>
                          <w:iCs w:val="0"/>
                        </w:rPr>
                        <w:fldChar w:fldCharType="separate"/>
                      </w:r>
                      <w:r w:rsidR="00BB6A27">
                        <w:rPr>
                          <w:b/>
                          <w:bCs/>
                          <w:i w:val="0"/>
                          <w:iCs w:val="0"/>
                          <w:noProof/>
                        </w:rPr>
                        <w:t>1</w:t>
                      </w:r>
                      <w:r w:rsidRPr="005E2EF3">
                        <w:rPr>
                          <w:b/>
                          <w:bCs/>
                          <w:i w:val="0"/>
                          <w:iCs w:val="0"/>
                        </w:rPr>
                        <w:fldChar w:fldCharType="end"/>
                      </w:r>
                      <w:r w:rsidRPr="005E2EF3">
                        <w:rPr>
                          <w:i w:val="0"/>
                          <w:iCs w:val="0"/>
                        </w:rPr>
                        <w:t xml:space="preserve"> </w:t>
                      </w:r>
                      <w:r w:rsidR="004D3FCF" w:rsidRPr="005E2EF3">
                        <w:rPr>
                          <w:i w:val="0"/>
                          <w:iCs w:val="0"/>
                        </w:rPr>
                        <w:t xml:space="preserve">Schematic plot for the relationship between variant frequency and effect size. Image </w:t>
                      </w:r>
                      <w:r w:rsidR="00330D1F">
                        <w:rPr>
                          <w:i w:val="0"/>
                          <w:iCs w:val="0"/>
                        </w:rPr>
                        <w:t xml:space="preserve">referenced from </w:t>
                      </w:r>
                      <w:proofErr w:type="spellStart"/>
                      <w:r w:rsidR="00330D1F">
                        <w:rPr>
                          <w:i w:val="0"/>
                          <w:iCs w:val="0"/>
                        </w:rPr>
                        <w:t>Manoli</w:t>
                      </w:r>
                      <w:proofErr w:type="spellEnd"/>
                      <w:r w:rsidR="00330D1F">
                        <w:rPr>
                          <w:i w:val="0"/>
                          <w:iCs w:val="0"/>
                        </w:rPr>
                        <w:t xml:space="preserve"> </w:t>
                      </w:r>
                      <w:r w:rsidR="00330D1F" w:rsidRPr="00330D1F">
                        <w:t>et al</w:t>
                      </w:r>
                    </w:p>
                  </w:txbxContent>
                </v:textbox>
                <w10:wrap type="topAndBottom"/>
              </v:shape>
            </w:pict>
          </mc:Fallback>
        </mc:AlternateContent>
      </w:r>
      <w:r w:rsidR="006F4B4B" w:rsidRPr="00AD3F2C">
        <w:rPr>
          <w:rFonts w:asciiTheme="majorHAnsi" w:hAnsiTheme="majorHAnsi" w:cstheme="majorHAnsi"/>
          <w:lang w:val="en-US"/>
        </w:rPr>
        <w:t>In the previous studies, researchers have unearthed the association of the symptom and the gene</w:t>
      </w:r>
      <w:r w:rsidR="000A342F" w:rsidRPr="00AD3F2C">
        <w:rPr>
          <w:rFonts w:asciiTheme="majorHAnsi" w:hAnsiTheme="majorHAnsi" w:cstheme="majorHAnsi"/>
          <w:lang w:val="en-US"/>
        </w:rPr>
        <w:t>tic features in the patients</w:t>
      </w:r>
      <w:r w:rsidR="008A4521">
        <w:rPr>
          <w:rFonts w:asciiTheme="majorHAnsi" w:hAnsiTheme="majorHAnsi" w:cstheme="majorHAnsi"/>
          <w:lang w:val="en-US"/>
        </w:rPr>
        <w:t>[1][5-8]</w:t>
      </w:r>
      <w:r w:rsidR="000A342F" w:rsidRPr="00AD3F2C">
        <w:rPr>
          <w:rFonts w:asciiTheme="majorHAnsi" w:hAnsiTheme="majorHAnsi" w:cstheme="majorHAnsi"/>
          <w:lang w:val="en-US"/>
        </w:rPr>
        <w:t>. T</w:t>
      </w:r>
      <w:r w:rsidR="006F4B4B" w:rsidRPr="00AD3F2C">
        <w:rPr>
          <w:rFonts w:asciiTheme="majorHAnsi" w:hAnsiTheme="majorHAnsi" w:cstheme="majorHAnsi"/>
          <w:lang w:val="en-US"/>
        </w:rPr>
        <w:t>heir result</w:t>
      </w:r>
      <w:r w:rsidR="006B6658" w:rsidRPr="00AD3F2C">
        <w:rPr>
          <w:rFonts w:asciiTheme="majorHAnsi" w:hAnsiTheme="majorHAnsi" w:cstheme="majorHAnsi"/>
          <w:lang w:val="en-US"/>
        </w:rPr>
        <w:t>s</w:t>
      </w:r>
      <w:r w:rsidR="006F4B4B" w:rsidRPr="00AD3F2C">
        <w:rPr>
          <w:rFonts w:asciiTheme="majorHAnsi" w:hAnsiTheme="majorHAnsi" w:cstheme="majorHAnsi"/>
          <w:lang w:val="en-US"/>
        </w:rPr>
        <w:t xml:space="preserve"> show </w:t>
      </w:r>
      <w:r w:rsidR="001A440E" w:rsidRPr="00AD3F2C">
        <w:rPr>
          <w:rFonts w:asciiTheme="majorHAnsi" w:hAnsiTheme="majorHAnsi" w:cstheme="majorHAnsi"/>
          <w:lang w:val="en-US"/>
        </w:rPr>
        <w:t xml:space="preserve">there are </w:t>
      </w:r>
      <w:r w:rsidR="006F4B4B" w:rsidRPr="00AD3F2C">
        <w:rPr>
          <w:rFonts w:asciiTheme="majorHAnsi" w:hAnsiTheme="majorHAnsi" w:cstheme="majorHAnsi"/>
          <w:lang w:val="en-US"/>
        </w:rPr>
        <w:t>connections between several significant genes and the typical symptom</w:t>
      </w:r>
      <w:r w:rsidR="009361A7" w:rsidRPr="00AD3F2C">
        <w:rPr>
          <w:rFonts w:asciiTheme="majorHAnsi" w:hAnsiTheme="majorHAnsi" w:cstheme="majorHAnsi"/>
          <w:lang w:val="en-US"/>
        </w:rPr>
        <w:t>s</w:t>
      </w:r>
      <w:r w:rsidR="006F4B4B" w:rsidRPr="00AD3F2C">
        <w:rPr>
          <w:rFonts w:asciiTheme="majorHAnsi" w:hAnsiTheme="majorHAnsi" w:cstheme="majorHAnsi"/>
          <w:lang w:val="en-US"/>
        </w:rPr>
        <w:t xml:space="preserve"> of the three diseases. </w:t>
      </w:r>
      <w:r w:rsidR="00382B6B" w:rsidRPr="00AD3F2C">
        <w:rPr>
          <w:rFonts w:asciiTheme="majorHAnsi" w:hAnsiTheme="majorHAnsi" w:cstheme="majorHAnsi"/>
          <w:lang w:val="en-US"/>
        </w:rPr>
        <w:t xml:space="preserve">Later </w:t>
      </w:r>
      <w:r w:rsidR="00397AFB" w:rsidRPr="00AD3F2C">
        <w:rPr>
          <w:rFonts w:asciiTheme="majorHAnsi" w:hAnsiTheme="majorHAnsi" w:cstheme="majorHAnsi"/>
          <w:lang w:val="en-US"/>
        </w:rPr>
        <w:t>research</w:t>
      </w:r>
      <w:r w:rsidR="00943CB0" w:rsidRPr="00AD3F2C">
        <w:rPr>
          <w:rFonts w:asciiTheme="majorHAnsi" w:hAnsiTheme="majorHAnsi" w:cstheme="majorHAnsi"/>
          <w:lang w:val="en-US"/>
        </w:rPr>
        <w:t xml:space="preserve"> also</w:t>
      </w:r>
      <w:r w:rsidR="006F4B4B" w:rsidRPr="00AD3F2C">
        <w:rPr>
          <w:rFonts w:asciiTheme="majorHAnsi" w:hAnsiTheme="majorHAnsi" w:cstheme="majorHAnsi"/>
          <w:lang w:val="en-US"/>
        </w:rPr>
        <w:t xml:space="preserve"> showed </w:t>
      </w:r>
      <w:r w:rsidR="00382B6B" w:rsidRPr="00AD3F2C">
        <w:rPr>
          <w:rFonts w:asciiTheme="majorHAnsi" w:hAnsiTheme="majorHAnsi" w:cstheme="majorHAnsi"/>
          <w:lang w:val="en-US"/>
        </w:rPr>
        <w:t>important connections</w:t>
      </w:r>
      <w:r w:rsidR="00105D39" w:rsidRPr="00AD3F2C">
        <w:rPr>
          <w:rFonts w:asciiTheme="majorHAnsi" w:hAnsiTheme="majorHAnsi" w:cstheme="majorHAnsi"/>
          <w:lang w:val="en-US"/>
        </w:rPr>
        <w:t xml:space="preserve"> </w:t>
      </w:r>
      <w:r w:rsidR="006F4B4B" w:rsidRPr="00AD3F2C">
        <w:rPr>
          <w:rFonts w:asciiTheme="majorHAnsi" w:hAnsiTheme="majorHAnsi" w:cstheme="majorHAnsi"/>
          <w:lang w:val="en-US"/>
        </w:rPr>
        <w:t xml:space="preserve">between the </w:t>
      </w:r>
      <w:r w:rsidR="00105D39" w:rsidRPr="00AD3F2C">
        <w:rPr>
          <w:rFonts w:asciiTheme="majorHAnsi" w:hAnsiTheme="majorHAnsi" w:cstheme="majorHAnsi"/>
          <w:lang w:val="en-US"/>
        </w:rPr>
        <w:t>rare mutations and effect sizes</w:t>
      </w:r>
      <w:r w:rsidR="006F4B4B" w:rsidRPr="00AD3F2C">
        <w:rPr>
          <w:rFonts w:asciiTheme="majorHAnsi" w:hAnsiTheme="majorHAnsi" w:cstheme="majorHAnsi"/>
          <w:lang w:val="en-US"/>
        </w:rPr>
        <w:t xml:space="preserve">. In general, the degree of </w:t>
      </w:r>
      <w:r w:rsidR="00481943" w:rsidRPr="00AD3F2C">
        <w:rPr>
          <w:rFonts w:asciiTheme="majorHAnsi" w:hAnsiTheme="majorHAnsi" w:cstheme="majorHAnsi"/>
          <w:lang w:val="en-US"/>
        </w:rPr>
        <w:t xml:space="preserve">effect size </w:t>
      </w:r>
      <w:r w:rsidR="006F4B4B" w:rsidRPr="00AD3F2C">
        <w:rPr>
          <w:rFonts w:asciiTheme="majorHAnsi" w:hAnsiTheme="majorHAnsi" w:cstheme="majorHAnsi"/>
          <w:lang w:val="en-US"/>
        </w:rPr>
        <w:t>increases when the mutation is rare</w:t>
      </w:r>
      <w:r w:rsidR="00481943" w:rsidRPr="00AD3F2C">
        <w:rPr>
          <w:rFonts w:asciiTheme="majorHAnsi" w:hAnsiTheme="majorHAnsi" w:cstheme="majorHAnsi"/>
          <w:lang w:val="en-US"/>
        </w:rPr>
        <w:t>.</w:t>
      </w:r>
      <w:r w:rsidR="006F4B4B" w:rsidRPr="00AD3F2C">
        <w:rPr>
          <w:rFonts w:asciiTheme="majorHAnsi" w:hAnsiTheme="majorHAnsi" w:cstheme="majorHAnsi"/>
          <w:lang w:val="en-US"/>
        </w:rPr>
        <w:t xml:space="preserve"> Due to the significant impact </w:t>
      </w:r>
      <w:r w:rsidR="00D4692B" w:rsidRPr="00AD3F2C">
        <w:rPr>
          <w:rFonts w:asciiTheme="majorHAnsi" w:hAnsiTheme="majorHAnsi" w:cstheme="majorHAnsi"/>
          <w:lang w:val="en-US"/>
        </w:rPr>
        <w:t xml:space="preserve">on the occurrence of disease which </w:t>
      </w:r>
      <w:r w:rsidR="006F4B4B" w:rsidRPr="00AD3F2C">
        <w:rPr>
          <w:rFonts w:asciiTheme="majorHAnsi" w:hAnsiTheme="majorHAnsi" w:cstheme="majorHAnsi"/>
          <w:lang w:val="en-US"/>
        </w:rPr>
        <w:t>the rare mutation</w:t>
      </w:r>
      <w:r w:rsidR="00D4692B" w:rsidRPr="00AD3F2C">
        <w:rPr>
          <w:rFonts w:asciiTheme="majorHAnsi" w:hAnsiTheme="majorHAnsi" w:cstheme="majorHAnsi"/>
          <w:lang w:val="en-US"/>
        </w:rPr>
        <w:t>s</w:t>
      </w:r>
      <w:r w:rsidR="006F4B4B" w:rsidRPr="00AD3F2C">
        <w:rPr>
          <w:rFonts w:asciiTheme="majorHAnsi" w:hAnsiTheme="majorHAnsi" w:cstheme="majorHAnsi"/>
          <w:lang w:val="en-US"/>
        </w:rPr>
        <w:t xml:space="preserve"> </w:t>
      </w:r>
      <w:r w:rsidR="00D4692B" w:rsidRPr="00AD3F2C">
        <w:rPr>
          <w:rFonts w:asciiTheme="majorHAnsi" w:hAnsiTheme="majorHAnsi" w:cstheme="majorHAnsi"/>
          <w:lang w:val="en-US"/>
        </w:rPr>
        <w:t xml:space="preserve">have </w:t>
      </w:r>
      <w:r w:rsidR="006F4B4B" w:rsidRPr="00AD3F2C">
        <w:rPr>
          <w:rFonts w:asciiTheme="majorHAnsi" w:hAnsiTheme="majorHAnsi" w:cstheme="majorHAnsi"/>
          <w:lang w:val="en-US"/>
        </w:rPr>
        <w:t>cause</w:t>
      </w:r>
      <w:r w:rsidR="00D4692B" w:rsidRPr="00AD3F2C">
        <w:rPr>
          <w:rFonts w:asciiTheme="majorHAnsi" w:hAnsiTheme="majorHAnsi" w:cstheme="majorHAnsi"/>
          <w:lang w:val="en-US"/>
        </w:rPr>
        <w:t>d</w:t>
      </w:r>
      <w:r w:rsidR="006F4B4B" w:rsidRPr="00AD3F2C">
        <w:rPr>
          <w:rFonts w:asciiTheme="majorHAnsi" w:hAnsiTheme="majorHAnsi" w:cstheme="majorHAnsi"/>
          <w:lang w:val="en-US"/>
        </w:rPr>
        <w:t xml:space="preserve">, it has </w:t>
      </w:r>
      <w:r w:rsidR="00D4692B" w:rsidRPr="00AD3F2C">
        <w:rPr>
          <w:rFonts w:asciiTheme="majorHAnsi" w:hAnsiTheme="majorHAnsi" w:cstheme="majorHAnsi"/>
          <w:lang w:val="en-US"/>
        </w:rPr>
        <w:t xml:space="preserve">been </w:t>
      </w:r>
      <w:r w:rsidR="006F4B4B" w:rsidRPr="00AD3F2C">
        <w:rPr>
          <w:rFonts w:asciiTheme="majorHAnsi" w:hAnsiTheme="majorHAnsi" w:cstheme="majorHAnsi"/>
          <w:lang w:val="en-US"/>
        </w:rPr>
        <w:t>clear</w:t>
      </w:r>
      <w:r w:rsidR="00BC7251" w:rsidRPr="00AD3F2C">
        <w:rPr>
          <w:rFonts w:asciiTheme="majorHAnsi" w:hAnsiTheme="majorHAnsi" w:cstheme="majorHAnsi"/>
          <w:lang w:val="en-US"/>
        </w:rPr>
        <w:t>ly shown there is a great</w:t>
      </w:r>
      <w:r w:rsidR="006F4B4B" w:rsidRPr="00AD3F2C">
        <w:rPr>
          <w:rFonts w:asciiTheme="majorHAnsi" w:hAnsiTheme="majorHAnsi" w:cstheme="majorHAnsi"/>
          <w:lang w:val="en-US"/>
        </w:rPr>
        <w:t xml:space="preserve"> importance of analyzing the rare gene mutation in both the case and control group.</w:t>
      </w:r>
    </w:p>
    <w:p w14:paraId="203237D4" w14:textId="07C36090" w:rsidR="006F4B4B" w:rsidRPr="00AD3F2C" w:rsidRDefault="00CB609F" w:rsidP="006F4B4B">
      <w:pPr>
        <w:rPr>
          <w:rFonts w:asciiTheme="majorHAnsi" w:hAnsiTheme="majorHAnsi" w:cstheme="majorHAnsi"/>
          <w:lang w:val="en-US"/>
        </w:rPr>
      </w:pPr>
      <w:r w:rsidRPr="00AD3F2C">
        <w:rPr>
          <w:rFonts w:asciiTheme="majorHAnsi" w:hAnsiTheme="majorHAnsi" w:cstheme="majorHAnsi"/>
          <w:lang w:val="en-US"/>
        </w:rPr>
        <w:lastRenderedPageBreak/>
        <w:t>Recent</w:t>
      </w:r>
      <w:r w:rsidR="006F4B4B" w:rsidRPr="00AD3F2C">
        <w:rPr>
          <w:rFonts w:asciiTheme="majorHAnsi" w:hAnsiTheme="majorHAnsi" w:cstheme="majorHAnsi"/>
          <w:lang w:val="en-US"/>
        </w:rPr>
        <w:t xml:space="preserve"> </w:t>
      </w:r>
      <w:r w:rsidRPr="00AD3F2C">
        <w:rPr>
          <w:rFonts w:asciiTheme="majorHAnsi" w:hAnsiTheme="majorHAnsi" w:cstheme="majorHAnsi"/>
          <w:lang w:val="en-US"/>
        </w:rPr>
        <w:t xml:space="preserve">studies </w:t>
      </w:r>
      <w:r w:rsidR="006F4B4B" w:rsidRPr="00AD3F2C">
        <w:rPr>
          <w:rFonts w:asciiTheme="majorHAnsi" w:hAnsiTheme="majorHAnsi" w:cstheme="majorHAnsi"/>
          <w:lang w:val="en-US"/>
        </w:rPr>
        <w:t xml:space="preserve">provide large-scale exome sequencing data of </w:t>
      </w:r>
      <w:r w:rsidRPr="00AD3F2C">
        <w:rPr>
          <w:rFonts w:asciiTheme="majorHAnsi" w:hAnsiTheme="majorHAnsi" w:cstheme="majorHAnsi"/>
          <w:lang w:val="en-US"/>
        </w:rPr>
        <w:t>these three mental disorders</w:t>
      </w:r>
      <w:r w:rsidR="006F4B4B" w:rsidRPr="00AD3F2C">
        <w:rPr>
          <w:rFonts w:asciiTheme="majorHAnsi" w:hAnsiTheme="majorHAnsi" w:cstheme="majorHAnsi"/>
          <w:lang w:val="en-US"/>
        </w:rPr>
        <w:t xml:space="preserve"> and</w:t>
      </w:r>
      <w:r w:rsidRPr="00AD3F2C">
        <w:rPr>
          <w:rFonts w:asciiTheme="majorHAnsi" w:hAnsiTheme="majorHAnsi" w:cstheme="majorHAnsi"/>
          <w:lang w:val="en-US"/>
        </w:rPr>
        <w:t xml:space="preserve"> identify some risk genes of individual disorders</w:t>
      </w:r>
      <w:r w:rsidR="000A3EB9">
        <w:rPr>
          <w:rFonts w:asciiTheme="majorHAnsi" w:hAnsiTheme="majorHAnsi" w:cstheme="majorHAnsi"/>
          <w:lang w:val="en-US"/>
        </w:rPr>
        <w:t>[5-7]</w:t>
      </w:r>
      <w:r w:rsidRPr="00AD3F2C">
        <w:rPr>
          <w:rFonts w:asciiTheme="majorHAnsi" w:hAnsiTheme="majorHAnsi" w:cstheme="majorHAnsi"/>
          <w:lang w:val="en-US"/>
        </w:rPr>
        <w:t xml:space="preserve">. </w:t>
      </w:r>
      <w:r w:rsidR="006D3391" w:rsidRPr="00AD3F2C">
        <w:rPr>
          <w:rFonts w:asciiTheme="majorHAnsi" w:hAnsiTheme="majorHAnsi" w:cstheme="majorHAnsi"/>
          <w:lang w:val="en-US"/>
        </w:rPr>
        <w:t>To boost statistical power over single-disorder analysis</w:t>
      </w:r>
      <w:r w:rsidR="00AE3358">
        <w:rPr>
          <w:rFonts w:asciiTheme="majorHAnsi" w:hAnsiTheme="majorHAnsi" w:cstheme="majorHAnsi"/>
          <w:lang w:val="en-US"/>
        </w:rPr>
        <w:t xml:space="preserve"> </w:t>
      </w:r>
      <w:r w:rsidR="00A81D2F" w:rsidRPr="00AD3F2C">
        <w:rPr>
          <w:rFonts w:asciiTheme="majorHAnsi" w:hAnsiTheme="majorHAnsi" w:cstheme="majorHAnsi"/>
          <w:lang w:val="en-US"/>
        </w:rPr>
        <w:t>using</w:t>
      </w:r>
      <w:r w:rsidR="006F4B4B" w:rsidRPr="00AD3F2C">
        <w:rPr>
          <w:rFonts w:asciiTheme="majorHAnsi" w:hAnsiTheme="majorHAnsi" w:cstheme="majorHAnsi"/>
          <w:lang w:val="en-US"/>
        </w:rPr>
        <w:t xml:space="preserve"> the exome sequencing data from </w:t>
      </w:r>
      <w:r w:rsidR="006D3391" w:rsidRPr="00AD3F2C">
        <w:rPr>
          <w:rFonts w:asciiTheme="majorHAnsi" w:hAnsiTheme="majorHAnsi" w:cstheme="majorHAnsi"/>
          <w:lang w:val="en-US"/>
        </w:rPr>
        <w:t xml:space="preserve">all three mental disorders which have </w:t>
      </w:r>
      <w:r w:rsidR="006F4B4B" w:rsidRPr="00AD3F2C">
        <w:rPr>
          <w:rFonts w:asciiTheme="majorHAnsi" w:hAnsiTheme="majorHAnsi" w:cstheme="majorHAnsi"/>
          <w:lang w:val="en-US"/>
        </w:rPr>
        <w:t xml:space="preserve">high </w:t>
      </w:r>
      <w:r w:rsidRPr="00AD3F2C">
        <w:rPr>
          <w:rFonts w:asciiTheme="majorHAnsi" w:hAnsiTheme="majorHAnsi" w:cstheme="majorHAnsi"/>
          <w:lang w:val="en-US"/>
        </w:rPr>
        <w:t>genetic correlation</w:t>
      </w:r>
      <w:r w:rsidR="006D3391" w:rsidRPr="00AD3F2C">
        <w:rPr>
          <w:rFonts w:asciiTheme="majorHAnsi" w:hAnsiTheme="majorHAnsi" w:cstheme="majorHAnsi"/>
          <w:lang w:val="en-US"/>
        </w:rPr>
        <w:t>s</w:t>
      </w:r>
      <w:r w:rsidRPr="00AD3F2C">
        <w:rPr>
          <w:rFonts w:asciiTheme="majorHAnsi" w:hAnsiTheme="majorHAnsi" w:cstheme="majorHAnsi"/>
          <w:lang w:val="en-US"/>
        </w:rPr>
        <w:t xml:space="preserve"> </w:t>
      </w:r>
      <w:r w:rsidR="006F4B4B" w:rsidRPr="00AD3F2C">
        <w:rPr>
          <w:rFonts w:asciiTheme="majorHAnsi" w:hAnsiTheme="majorHAnsi" w:cstheme="majorHAnsi"/>
          <w:lang w:val="en-US"/>
        </w:rPr>
        <w:t>can increase the sample size, making analyzing the decisive exome factor possible</w:t>
      </w:r>
      <w:r w:rsidR="00AE3358">
        <w:rPr>
          <w:rFonts w:asciiTheme="majorHAnsi" w:hAnsiTheme="majorHAnsi" w:cstheme="majorHAnsi"/>
          <w:lang w:val="en-US"/>
        </w:rPr>
        <w:t>[7][8]</w:t>
      </w:r>
      <w:r w:rsidR="006F4B4B" w:rsidRPr="00AD3F2C">
        <w:rPr>
          <w:rFonts w:asciiTheme="majorHAnsi" w:hAnsiTheme="majorHAnsi" w:cstheme="majorHAnsi"/>
          <w:lang w:val="en-US"/>
        </w:rPr>
        <w:t>.</w:t>
      </w:r>
    </w:p>
    <w:p w14:paraId="419470F2" w14:textId="05039EF2" w:rsidR="006F4B4B" w:rsidRPr="00AD3F2C" w:rsidRDefault="006F4B4B" w:rsidP="006F4B4B">
      <w:pPr>
        <w:rPr>
          <w:rFonts w:asciiTheme="majorHAnsi" w:hAnsiTheme="majorHAnsi" w:cstheme="majorHAnsi"/>
          <w:lang w:val="en-US"/>
        </w:rPr>
      </w:pPr>
      <w:r w:rsidRPr="00AD3F2C">
        <w:rPr>
          <w:rFonts w:asciiTheme="majorHAnsi" w:hAnsiTheme="majorHAnsi" w:cstheme="majorHAnsi"/>
          <w:lang w:val="en-US"/>
        </w:rPr>
        <w:t>Despite these considerable advantages, we</w:t>
      </w:r>
      <w:r w:rsidR="007541F6" w:rsidRPr="00AD3F2C">
        <w:rPr>
          <w:rFonts w:asciiTheme="majorHAnsi" w:hAnsiTheme="majorHAnsi" w:cstheme="majorHAnsi"/>
          <w:lang w:val="en-US"/>
        </w:rPr>
        <w:t xml:space="preserve"> still</w:t>
      </w:r>
      <w:r w:rsidRPr="00AD3F2C">
        <w:rPr>
          <w:rFonts w:asciiTheme="majorHAnsi" w:hAnsiTheme="majorHAnsi" w:cstheme="majorHAnsi"/>
          <w:lang w:val="en-US"/>
        </w:rPr>
        <w:t xml:space="preserve"> possibly cannot get the ideal result without the appropriate type of </w:t>
      </w:r>
      <w:r w:rsidR="006D3391" w:rsidRPr="00AD3F2C">
        <w:rPr>
          <w:rFonts w:asciiTheme="majorHAnsi" w:hAnsiTheme="majorHAnsi" w:cstheme="majorHAnsi"/>
          <w:lang w:val="en-US"/>
        </w:rPr>
        <w:t xml:space="preserve">genetic </w:t>
      </w:r>
      <w:r w:rsidRPr="00AD3F2C">
        <w:rPr>
          <w:rFonts w:asciiTheme="majorHAnsi" w:hAnsiTheme="majorHAnsi" w:cstheme="majorHAnsi"/>
          <w:lang w:val="en-US"/>
        </w:rPr>
        <w:t>variants data source. Associated with previous evidence mentioned in the report, the rare PTVs could be important factors affecting the occurrence of some mental diseases.</w:t>
      </w:r>
    </w:p>
    <w:p w14:paraId="684F3085" w14:textId="7A20E707" w:rsidR="002C5EA6" w:rsidRPr="00AD3F2C" w:rsidRDefault="006F4B4B" w:rsidP="00DC3331">
      <w:pPr>
        <w:rPr>
          <w:rFonts w:asciiTheme="majorHAnsi" w:hAnsiTheme="majorHAnsi" w:cstheme="majorHAnsi"/>
          <w:lang w:val="en-US"/>
        </w:rPr>
      </w:pPr>
      <w:r w:rsidRPr="00AD3F2C">
        <w:rPr>
          <w:rFonts w:asciiTheme="majorHAnsi" w:hAnsiTheme="majorHAnsi" w:cstheme="majorHAnsi"/>
          <w:lang w:val="en-US"/>
        </w:rPr>
        <w:t xml:space="preserve">Analyzing </w:t>
      </w:r>
      <w:r w:rsidR="00BC6642" w:rsidRPr="00AD3F2C">
        <w:rPr>
          <w:rFonts w:asciiTheme="majorHAnsi" w:hAnsiTheme="majorHAnsi" w:cstheme="majorHAnsi"/>
          <w:lang w:val="en-US"/>
        </w:rPr>
        <w:t xml:space="preserve">rare </w:t>
      </w:r>
      <w:r w:rsidR="006D3391" w:rsidRPr="00AD3F2C">
        <w:rPr>
          <w:rFonts w:asciiTheme="majorHAnsi" w:hAnsiTheme="majorHAnsi" w:cstheme="majorHAnsi"/>
          <w:lang w:val="en-US"/>
        </w:rPr>
        <w:t>PTVs</w:t>
      </w:r>
      <w:r w:rsidRPr="00AD3F2C">
        <w:rPr>
          <w:rFonts w:asciiTheme="majorHAnsi" w:hAnsiTheme="majorHAnsi" w:cstheme="majorHAnsi"/>
          <w:lang w:val="en-US"/>
        </w:rPr>
        <w:t xml:space="preserve"> in the combined large-scale exome sequencing data </w:t>
      </w:r>
      <w:r w:rsidR="00A95B20" w:rsidRPr="00AD3F2C">
        <w:rPr>
          <w:rFonts w:asciiTheme="majorHAnsi" w:hAnsiTheme="majorHAnsi" w:cstheme="majorHAnsi"/>
          <w:lang w:val="en-US"/>
        </w:rPr>
        <w:t>increase the power</w:t>
      </w:r>
      <w:r w:rsidRPr="00AD3F2C">
        <w:rPr>
          <w:rFonts w:asciiTheme="majorHAnsi" w:hAnsiTheme="majorHAnsi" w:cstheme="majorHAnsi"/>
          <w:lang w:val="en-US"/>
        </w:rPr>
        <w:t xml:space="preserve"> to seek the </w:t>
      </w:r>
      <w:r w:rsidR="006D3391" w:rsidRPr="00AD3F2C">
        <w:rPr>
          <w:rFonts w:asciiTheme="majorHAnsi" w:hAnsiTheme="majorHAnsi" w:cstheme="majorHAnsi"/>
          <w:lang w:val="en-US"/>
        </w:rPr>
        <w:t>risk genes</w:t>
      </w:r>
      <w:r w:rsidRPr="00AD3F2C">
        <w:rPr>
          <w:rFonts w:asciiTheme="majorHAnsi" w:hAnsiTheme="majorHAnsi" w:cstheme="majorHAnsi"/>
          <w:lang w:val="en-US"/>
        </w:rPr>
        <w:t xml:space="preserve"> affecting the occurrences and severity of the diseases</w:t>
      </w:r>
      <w:r w:rsidR="00BC6642" w:rsidRPr="00AD3F2C">
        <w:rPr>
          <w:rFonts w:asciiTheme="majorHAnsi" w:hAnsiTheme="majorHAnsi" w:cstheme="majorHAnsi"/>
          <w:lang w:val="en-US"/>
        </w:rPr>
        <w:t xml:space="preserve"> possibly</w:t>
      </w:r>
      <w:r w:rsidRPr="00AD3F2C">
        <w:rPr>
          <w:rFonts w:asciiTheme="majorHAnsi" w:hAnsiTheme="majorHAnsi" w:cstheme="majorHAnsi"/>
          <w:lang w:val="en-US"/>
        </w:rPr>
        <w:t xml:space="preserve">. </w:t>
      </w:r>
    </w:p>
    <w:p w14:paraId="02648FE5" w14:textId="7CCEF796" w:rsidR="006721F4" w:rsidRPr="00AD3F2C" w:rsidRDefault="006223A4" w:rsidP="003D1537">
      <w:pPr>
        <w:pStyle w:val="TOCHeading"/>
        <w:rPr>
          <w:rFonts w:cstheme="majorHAnsi"/>
          <w:b/>
          <w:bCs/>
          <w:sz w:val="24"/>
          <w:szCs w:val="24"/>
          <w:lang w:val="en-US"/>
        </w:rPr>
      </w:pPr>
      <w:r w:rsidRPr="00AD3F2C">
        <w:rPr>
          <w:rFonts w:cstheme="majorHAnsi"/>
          <w:b/>
          <w:bCs/>
          <w:sz w:val="24"/>
          <w:szCs w:val="24"/>
          <w:lang w:val="en-US"/>
        </w:rPr>
        <w:t>Methods and results</w:t>
      </w:r>
    </w:p>
    <w:p w14:paraId="66F0EFB9" w14:textId="35C0C29B" w:rsidR="002C5EA6" w:rsidRPr="00AD3F2C" w:rsidRDefault="006223A4" w:rsidP="003D1537">
      <w:pPr>
        <w:rPr>
          <w:rFonts w:asciiTheme="majorHAnsi" w:hAnsiTheme="majorHAnsi" w:cstheme="majorHAnsi"/>
          <w:b/>
          <w:bCs/>
          <w:lang w:val="en-US"/>
        </w:rPr>
      </w:pPr>
      <w:r w:rsidRPr="00AD3F2C">
        <w:rPr>
          <w:rFonts w:asciiTheme="majorHAnsi" w:hAnsiTheme="majorHAnsi" w:cstheme="majorHAnsi"/>
          <w:b/>
          <w:bCs/>
          <w:lang w:val="en-US"/>
        </w:rPr>
        <w:t>Data collections</w:t>
      </w:r>
    </w:p>
    <w:p w14:paraId="44297A81" w14:textId="3EC2E7FE" w:rsidR="006F4B4B" w:rsidRPr="00AD3F2C" w:rsidRDefault="006F4B4B" w:rsidP="003D1537">
      <w:pPr>
        <w:rPr>
          <w:rFonts w:asciiTheme="majorHAnsi" w:hAnsiTheme="majorHAnsi" w:cstheme="majorHAnsi"/>
          <w:lang w:val="en-US" w:bidi="yi-Hebr"/>
        </w:rPr>
      </w:pPr>
      <w:r w:rsidRPr="00AD3F2C">
        <w:rPr>
          <w:rFonts w:asciiTheme="majorHAnsi" w:hAnsiTheme="majorHAnsi" w:cstheme="majorHAnsi"/>
          <w:lang w:val="en-US" w:bidi="yi-Hebr"/>
        </w:rPr>
        <w:t>We use</w:t>
      </w:r>
      <w:r w:rsidR="00553991" w:rsidRPr="00AD3F2C">
        <w:rPr>
          <w:rFonts w:asciiTheme="majorHAnsi" w:hAnsiTheme="majorHAnsi" w:cstheme="majorHAnsi"/>
          <w:lang w:val="en-US" w:bidi="yi-Hebr"/>
        </w:rPr>
        <w:t>d</w:t>
      </w:r>
      <w:r w:rsidRPr="00AD3F2C">
        <w:rPr>
          <w:rFonts w:asciiTheme="majorHAnsi" w:hAnsiTheme="majorHAnsi" w:cstheme="majorHAnsi"/>
          <w:lang w:val="en-US" w:bidi="yi-Hebr"/>
        </w:rPr>
        <w:t xml:space="preserve"> rare-variant association summary statistics of three mental disorders, Autism, Bipolar, and Schizophrenia, publicly shared by Broad Institute. By downloading and importing the .csv files, we imported the data frame into the R.</w:t>
      </w:r>
    </w:p>
    <w:p w14:paraId="064D7FBB" w14:textId="20DEF054" w:rsidR="006F4B4B" w:rsidRPr="00AD3F2C" w:rsidRDefault="006F4B4B" w:rsidP="003D1537">
      <w:pPr>
        <w:rPr>
          <w:rFonts w:asciiTheme="majorHAnsi" w:hAnsiTheme="majorHAnsi" w:cstheme="majorHAnsi"/>
          <w:lang w:val="en-US" w:bidi="yi-Hebr"/>
        </w:rPr>
      </w:pPr>
      <w:r w:rsidRPr="00AD3F2C">
        <w:rPr>
          <w:rFonts w:asciiTheme="majorHAnsi" w:hAnsiTheme="majorHAnsi" w:cstheme="majorHAnsi"/>
          <w:lang w:val="en-US" w:bidi="yi-Hebr"/>
        </w:rPr>
        <w:t>Besides, we use</w:t>
      </w:r>
      <w:r w:rsidR="00553991" w:rsidRPr="00AD3F2C">
        <w:rPr>
          <w:rFonts w:asciiTheme="majorHAnsi" w:hAnsiTheme="majorHAnsi" w:cstheme="majorHAnsi"/>
          <w:lang w:val="en-US" w:bidi="yi-Hebr"/>
        </w:rPr>
        <w:t>d</w:t>
      </w:r>
      <w:r w:rsidRPr="00AD3F2C">
        <w:rPr>
          <w:rFonts w:asciiTheme="majorHAnsi" w:hAnsiTheme="majorHAnsi" w:cstheme="majorHAnsi"/>
          <w:lang w:val="en-US" w:bidi="yi-Hebr"/>
        </w:rPr>
        <w:t> </w:t>
      </w:r>
      <w:proofErr w:type="spellStart"/>
      <w:r w:rsidRPr="00AD3F2C">
        <w:rPr>
          <w:rFonts w:asciiTheme="majorHAnsi" w:hAnsiTheme="majorHAnsi" w:cstheme="majorHAnsi"/>
          <w:lang w:val="en-US" w:bidi="yi-Hebr"/>
        </w:rPr>
        <w:t>tidyverse</w:t>
      </w:r>
      <w:proofErr w:type="spellEnd"/>
      <w:r w:rsidRPr="00AD3F2C">
        <w:rPr>
          <w:rFonts w:asciiTheme="majorHAnsi" w:hAnsiTheme="majorHAnsi" w:cstheme="majorHAnsi"/>
          <w:lang w:val="en-US" w:bidi="yi-Hebr"/>
        </w:rPr>
        <w:t xml:space="preserve"> (including ggplot2, </w:t>
      </w:r>
      <w:proofErr w:type="spellStart"/>
      <w:r w:rsidRPr="00AD3F2C">
        <w:rPr>
          <w:rFonts w:asciiTheme="majorHAnsi" w:hAnsiTheme="majorHAnsi" w:cstheme="majorHAnsi"/>
          <w:lang w:val="en-US" w:bidi="yi-Hebr"/>
        </w:rPr>
        <w:t>purrr</w:t>
      </w:r>
      <w:proofErr w:type="spellEnd"/>
      <w:r w:rsidRPr="00AD3F2C">
        <w:rPr>
          <w:rFonts w:asciiTheme="majorHAnsi" w:hAnsiTheme="majorHAnsi" w:cstheme="majorHAnsi"/>
          <w:lang w:val="en-US" w:bidi="yi-Hebr"/>
        </w:rPr>
        <w:t xml:space="preserve">, </w:t>
      </w:r>
      <w:proofErr w:type="spellStart"/>
      <w:r w:rsidRPr="00AD3F2C">
        <w:rPr>
          <w:rFonts w:asciiTheme="majorHAnsi" w:hAnsiTheme="majorHAnsi" w:cstheme="majorHAnsi"/>
          <w:lang w:val="en-US" w:bidi="yi-Hebr"/>
        </w:rPr>
        <w:t>tibble</w:t>
      </w:r>
      <w:proofErr w:type="spellEnd"/>
      <w:r w:rsidRPr="00AD3F2C">
        <w:rPr>
          <w:rFonts w:asciiTheme="majorHAnsi" w:hAnsiTheme="majorHAnsi" w:cstheme="majorHAnsi"/>
          <w:lang w:val="en-US" w:bidi="yi-Hebr"/>
        </w:rPr>
        <w:t xml:space="preserve">, </w:t>
      </w:r>
      <w:proofErr w:type="spellStart"/>
      <w:r w:rsidRPr="00AD3F2C">
        <w:rPr>
          <w:rFonts w:asciiTheme="majorHAnsi" w:hAnsiTheme="majorHAnsi" w:cstheme="majorHAnsi"/>
          <w:lang w:val="en-US" w:bidi="yi-Hebr"/>
        </w:rPr>
        <w:t>dplyr</w:t>
      </w:r>
      <w:proofErr w:type="spellEnd"/>
      <w:r w:rsidRPr="00AD3F2C">
        <w:rPr>
          <w:rFonts w:asciiTheme="majorHAnsi" w:hAnsiTheme="majorHAnsi" w:cstheme="majorHAnsi"/>
          <w:lang w:val="en-US" w:bidi="yi-Hebr"/>
        </w:rPr>
        <w:t xml:space="preserve">, </w:t>
      </w:r>
      <w:proofErr w:type="spellStart"/>
      <w:r w:rsidRPr="00AD3F2C">
        <w:rPr>
          <w:rFonts w:asciiTheme="majorHAnsi" w:hAnsiTheme="majorHAnsi" w:cstheme="majorHAnsi"/>
          <w:lang w:val="en-US" w:bidi="yi-Hebr"/>
        </w:rPr>
        <w:t>tidyr</w:t>
      </w:r>
      <w:proofErr w:type="spellEnd"/>
      <w:r w:rsidRPr="00AD3F2C">
        <w:rPr>
          <w:rFonts w:asciiTheme="majorHAnsi" w:hAnsiTheme="majorHAnsi" w:cstheme="majorHAnsi"/>
          <w:lang w:val="en-US" w:bidi="yi-Hebr"/>
        </w:rPr>
        <w:t xml:space="preserve">, </w:t>
      </w:r>
      <w:proofErr w:type="spellStart"/>
      <w:r w:rsidRPr="00AD3F2C">
        <w:rPr>
          <w:rFonts w:asciiTheme="majorHAnsi" w:hAnsiTheme="majorHAnsi" w:cstheme="majorHAnsi"/>
          <w:lang w:val="en-US" w:bidi="yi-Hebr"/>
        </w:rPr>
        <w:t>stringr</w:t>
      </w:r>
      <w:proofErr w:type="spellEnd"/>
      <w:r w:rsidRPr="00AD3F2C">
        <w:rPr>
          <w:rFonts w:asciiTheme="majorHAnsi" w:hAnsiTheme="majorHAnsi" w:cstheme="majorHAnsi"/>
          <w:lang w:val="en-US" w:bidi="yi-Hebr"/>
        </w:rPr>
        <w:t xml:space="preserve">, </w:t>
      </w:r>
      <w:proofErr w:type="spellStart"/>
      <w:r w:rsidRPr="00AD3F2C">
        <w:rPr>
          <w:rFonts w:asciiTheme="majorHAnsi" w:hAnsiTheme="majorHAnsi" w:cstheme="majorHAnsi"/>
          <w:lang w:val="en-US" w:bidi="yi-Hebr"/>
        </w:rPr>
        <w:t>readr</w:t>
      </w:r>
      <w:proofErr w:type="spellEnd"/>
      <w:r w:rsidRPr="00AD3F2C">
        <w:rPr>
          <w:rFonts w:asciiTheme="majorHAnsi" w:hAnsiTheme="majorHAnsi" w:cstheme="majorHAnsi"/>
          <w:lang w:val="en-US" w:bidi="yi-Hebr"/>
        </w:rPr>
        <w:t xml:space="preserve">, </w:t>
      </w:r>
      <w:proofErr w:type="spellStart"/>
      <w:r w:rsidRPr="00AD3F2C">
        <w:rPr>
          <w:rFonts w:asciiTheme="majorHAnsi" w:hAnsiTheme="majorHAnsi" w:cstheme="majorHAnsi"/>
          <w:lang w:val="en-US" w:bidi="yi-Hebr"/>
        </w:rPr>
        <w:t>forcats</w:t>
      </w:r>
      <w:proofErr w:type="spellEnd"/>
      <w:r w:rsidRPr="00AD3F2C">
        <w:rPr>
          <w:rFonts w:asciiTheme="majorHAnsi" w:hAnsiTheme="majorHAnsi" w:cstheme="majorHAnsi"/>
          <w:lang w:val="en-US" w:bidi="yi-Hebr"/>
        </w:rPr>
        <w:t>), </w:t>
      </w:r>
      <w:proofErr w:type="spellStart"/>
      <w:r w:rsidRPr="00AD3F2C">
        <w:rPr>
          <w:rFonts w:asciiTheme="majorHAnsi" w:hAnsiTheme="majorHAnsi" w:cstheme="majorHAnsi"/>
          <w:lang w:val="en-US" w:bidi="yi-Hebr"/>
        </w:rPr>
        <w:t>qqman</w:t>
      </w:r>
      <w:proofErr w:type="spellEnd"/>
      <w:r w:rsidRPr="00AD3F2C">
        <w:rPr>
          <w:rFonts w:asciiTheme="majorHAnsi" w:hAnsiTheme="majorHAnsi" w:cstheme="majorHAnsi"/>
          <w:lang w:val="en-US" w:bidi="yi-Hebr"/>
        </w:rPr>
        <w:t xml:space="preserve">, </w:t>
      </w:r>
      <w:proofErr w:type="spellStart"/>
      <w:r w:rsidRPr="00AD3F2C">
        <w:rPr>
          <w:rFonts w:asciiTheme="majorHAnsi" w:hAnsiTheme="majorHAnsi" w:cstheme="majorHAnsi"/>
          <w:lang w:val="en-US" w:bidi="yi-Hebr"/>
        </w:rPr>
        <w:t>skimr</w:t>
      </w:r>
      <w:proofErr w:type="spellEnd"/>
      <w:r w:rsidRPr="00AD3F2C">
        <w:rPr>
          <w:rFonts w:asciiTheme="majorHAnsi" w:hAnsiTheme="majorHAnsi" w:cstheme="majorHAnsi"/>
          <w:lang w:val="en-US" w:bidi="yi-Hebr"/>
        </w:rPr>
        <w:t xml:space="preserve">, </w:t>
      </w:r>
      <w:proofErr w:type="spellStart"/>
      <w:r w:rsidRPr="00AD3F2C">
        <w:rPr>
          <w:rFonts w:asciiTheme="majorHAnsi" w:hAnsiTheme="majorHAnsi" w:cstheme="majorHAnsi"/>
          <w:lang w:val="en-US" w:bidi="yi-Hebr"/>
        </w:rPr>
        <w:t>metap</w:t>
      </w:r>
      <w:proofErr w:type="spellEnd"/>
      <w:r w:rsidRPr="00AD3F2C">
        <w:rPr>
          <w:rFonts w:asciiTheme="majorHAnsi" w:hAnsiTheme="majorHAnsi" w:cstheme="majorHAnsi"/>
          <w:lang w:val="en-US" w:bidi="yi-Hebr"/>
        </w:rPr>
        <w:t xml:space="preserve">, </w:t>
      </w:r>
      <w:proofErr w:type="spellStart"/>
      <w:r w:rsidRPr="00AD3F2C">
        <w:rPr>
          <w:rFonts w:asciiTheme="majorHAnsi" w:hAnsiTheme="majorHAnsi" w:cstheme="majorHAnsi"/>
          <w:lang w:val="en-US" w:bidi="yi-Hebr"/>
        </w:rPr>
        <w:t>data.table</w:t>
      </w:r>
      <w:proofErr w:type="spellEnd"/>
      <w:r w:rsidRPr="00AD3F2C">
        <w:rPr>
          <w:rFonts w:asciiTheme="majorHAnsi" w:hAnsiTheme="majorHAnsi" w:cstheme="majorHAnsi"/>
          <w:lang w:val="en-US" w:bidi="yi-Hebr"/>
        </w:rPr>
        <w:t xml:space="preserve"> for data processing. </w:t>
      </w:r>
    </w:p>
    <w:p w14:paraId="6B81E630" w14:textId="2768C718" w:rsidR="006223A4" w:rsidRPr="00AD3F2C" w:rsidRDefault="006223A4" w:rsidP="003D1537">
      <w:pPr>
        <w:rPr>
          <w:rFonts w:asciiTheme="majorHAnsi" w:hAnsiTheme="majorHAnsi" w:cstheme="majorHAnsi"/>
          <w:lang w:val="en-US"/>
        </w:rPr>
      </w:pPr>
      <w:r w:rsidRPr="00AD3F2C">
        <w:rPr>
          <w:rFonts w:asciiTheme="majorHAnsi" w:hAnsiTheme="majorHAnsi" w:cstheme="majorHAnsi"/>
          <w:lang w:val="en-US"/>
        </w:rPr>
        <w:t>In order to make the result</w:t>
      </w:r>
      <w:r w:rsidR="00437532" w:rsidRPr="00AD3F2C">
        <w:rPr>
          <w:rFonts w:asciiTheme="majorHAnsi" w:hAnsiTheme="majorHAnsi" w:cstheme="majorHAnsi"/>
          <w:lang w:val="en-US"/>
        </w:rPr>
        <w:t>s</w:t>
      </w:r>
      <w:r w:rsidRPr="00AD3F2C">
        <w:rPr>
          <w:rFonts w:asciiTheme="majorHAnsi" w:hAnsiTheme="majorHAnsi" w:cstheme="majorHAnsi"/>
          <w:lang w:val="en-US"/>
        </w:rPr>
        <w:t xml:space="preserve"> clear and readable, we downloaded gene annotation (Homo_sapiens.GRCh38.104.gff3) from </w:t>
      </w:r>
      <w:proofErr w:type="spellStart"/>
      <w:r w:rsidRPr="00AD3F2C">
        <w:rPr>
          <w:rFonts w:asciiTheme="majorHAnsi" w:hAnsiTheme="majorHAnsi" w:cstheme="majorHAnsi"/>
          <w:lang w:val="en-US"/>
        </w:rPr>
        <w:t>Ensembl</w:t>
      </w:r>
      <w:proofErr w:type="spellEnd"/>
      <w:r w:rsidRPr="00AD3F2C">
        <w:rPr>
          <w:rFonts w:asciiTheme="majorHAnsi" w:hAnsiTheme="majorHAnsi" w:cstheme="majorHAnsi"/>
          <w:lang w:val="en-US"/>
        </w:rPr>
        <w:t xml:space="preserve"> official website. </w:t>
      </w:r>
      <w:r w:rsidR="00223B51" w:rsidRPr="00AD3F2C">
        <w:rPr>
          <w:rFonts w:asciiTheme="majorHAnsi" w:hAnsiTheme="majorHAnsi" w:cstheme="majorHAnsi"/>
          <w:lang w:val="en-US"/>
        </w:rPr>
        <w:t xml:space="preserve">We </w:t>
      </w:r>
      <w:r w:rsidR="00553991" w:rsidRPr="00AD3F2C">
        <w:rPr>
          <w:rFonts w:asciiTheme="majorHAnsi" w:hAnsiTheme="majorHAnsi" w:cstheme="majorHAnsi"/>
          <w:lang w:val="en-US"/>
        </w:rPr>
        <w:t>got</w:t>
      </w:r>
      <w:r w:rsidRPr="00AD3F2C">
        <w:rPr>
          <w:rFonts w:asciiTheme="majorHAnsi" w:hAnsiTheme="majorHAnsi" w:cstheme="majorHAnsi"/>
          <w:lang w:val="en-US"/>
        </w:rPr>
        <w:t xml:space="preserve"> the specific information about </w:t>
      </w:r>
      <w:r w:rsidR="00BD1977" w:rsidRPr="00AD3F2C">
        <w:rPr>
          <w:rFonts w:asciiTheme="majorHAnsi" w:hAnsiTheme="majorHAnsi" w:cstheme="majorHAnsi"/>
          <w:lang w:val="en-US"/>
        </w:rPr>
        <w:t>genes</w:t>
      </w:r>
      <w:r w:rsidRPr="00AD3F2C">
        <w:rPr>
          <w:rFonts w:asciiTheme="majorHAnsi" w:hAnsiTheme="majorHAnsi" w:cstheme="majorHAnsi"/>
          <w:lang w:val="en-US"/>
        </w:rPr>
        <w:t>, and join</w:t>
      </w:r>
      <w:r w:rsidR="00553991" w:rsidRPr="00AD3F2C">
        <w:rPr>
          <w:rFonts w:asciiTheme="majorHAnsi" w:hAnsiTheme="majorHAnsi" w:cstheme="majorHAnsi"/>
          <w:lang w:val="en-US"/>
        </w:rPr>
        <w:t>ed</w:t>
      </w:r>
      <w:r w:rsidRPr="00AD3F2C">
        <w:rPr>
          <w:rFonts w:asciiTheme="majorHAnsi" w:hAnsiTheme="majorHAnsi" w:cstheme="majorHAnsi"/>
          <w:lang w:val="en-US"/>
        </w:rPr>
        <w:t xml:space="preserve"> the data and the gene information by using</w:t>
      </w:r>
      <w:r w:rsidRPr="00AD3F2C">
        <w:rPr>
          <w:rFonts w:asciiTheme="majorHAnsi" w:hAnsiTheme="majorHAnsi" w:cstheme="majorHAnsi"/>
          <w:i/>
          <w:iCs/>
          <w:lang w:val="en-US"/>
        </w:rPr>
        <w:t xml:space="preserve"> </w:t>
      </w:r>
      <w:proofErr w:type="spellStart"/>
      <w:r w:rsidRPr="00AD3F2C">
        <w:rPr>
          <w:rFonts w:asciiTheme="majorHAnsi" w:hAnsiTheme="majorHAnsi" w:cstheme="majorHAnsi"/>
          <w:i/>
          <w:iCs/>
          <w:lang w:val="en-US"/>
        </w:rPr>
        <w:t>left_join</w:t>
      </w:r>
      <w:proofErr w:type="spellEnd"/>
      <w:r w:rsidRPr="00AD3F2C">
        <w:rPr>
          <w:rFonts w:asciiTheme="majorHAnsi" w:hAnsiTheme="majorHAnsi" w:cstheme="majorHAnsi"/>
          <w:i/>
          <w:iCs/>
          <w:lang w:val="en-US"/>
        </w:rPr>
        <w:t xml:space="preserve">() </w:t>
      </w:r>
      <w:r w:rsidRPr="00AD3F2C">
        <w:rPr>
          <w:rFonts w:asciiTheme="majorHAnsi" w:hAnsiTheme="majorHAnsi" w:cstheme="majorHAnsi"/>
          <w:lang w:val="en-US"/>
        </w:rPr>
        <w:t xml:space="preserve">from the </w:t>
      </w:r>
      <w:proofErr w:type="spellStart"/>
      <w:r w:rsidRPr="00AD3F2C">
        <w:rPr>
          <w:rFonts w:asciiTheme="majorHAnsi" w:hAnsiTheme="majorHAnsi" w:cstheme="majorHAnsi"/>
          <w:i/>
          <w:iCs/>
          <w:lang w:val="en-US"/>
        </w:rPr>
        <w:t>tidyverse</w:t>
      </w:r>
      <w:proofErr w:type="spellEnd"/>
      <w:r w:rsidRPr="00AD3F2C">
        <w:rPr>
          <w:rFonts w:asciiTheme="majorHAnsi" w:hAnsiTheme="majorHAnsi" w:cstheme="majorHAnsi"/>
          <w:lang w:val="en-US"/>
        </w:rPr>
        <w:t xml:space="preserve"> pack. </w:t>
      </w:r>
      <w:r w:rsidR="00437532" w:rsidRPr="00AD3F2C">
        <w:rPr>
          <w:rFonts w:asciiTheme="majorHAnsi" w:hAnsiTheme="majorHAnsi" w:cstheme="majorHAnsi"/>
          <w:lang w:val="en-US"/>
        </w:rPr>
        <w:t>Because</w:t>
      </w:r>
      <w:r w:rsidRPr="00AD3F2C">
        <w:rPr>
          <w:rFonts w:asciiTheme="majorHAnsi" w:hAnsiTheme="majorHAnsi" w:cstheme="majorHAnsi"/>
          <w:lang w:val="en-US"/>
        </w:rPr>
        <w:t xml:space="preserve"> the generation of Manhattan plot need</w:t>
      </w:r>
      <w:r w:rsidR="00437532" w:rsidRPr="00AD3F2C">
        <w:rPr>
          <w:rFonts w:asciiTheme="majorHAnsi" w:hAnsiTheme="majorHAnsi" w:cstheme="majorHAnsi"/>
          <w:lang w:val="en-US"/>
        </w:rPr>
        <w:t>s</w:t>
      </w:r>
      <w:r w:rsidRPr="00AD3F2C">
        <w:rPr>
          <w:rFonts w:asciiTheme="majorHAnsi" w:hAnsiTheme="majorHAnsi" w:cstheme="majorHAnsi"/>
          <w:lang w:val="en-US"/>
        </w:rPr>
        <w:t xml:space="preserve"> the chromosome on which the gene is located, and the specific gene name, we extract</w:t>
      </w:r>
      <w:r w:rsidR="00BD1977" w:rsidRPr="00AD3F2C">
        <w:rPr>
          <w:rFonts w:asciiTheme="majorHAnsi" w:hAnsiTheme="majorHAnsi" w:cstheme="majorHAnsi"/>
          <w:lang w:val="en-US"/>
        </w:rPr>
        <w:t>ed</w:t>
      </w:r>
      <w:r w:rsidRPr="00AD3F2C">
        <w:rPr>
          <w:rFonts w:asciiTheme="majorHAnsi" w:hAnsiTheme="majorHAnsi" w:cstheme="majorHAnsi"/>
          <w:lang w:val="en-US"/>
        </w:rPr>
        <w:t xml:space="preserve"> this information from the data.</w:t>
      </w:r>
    </w:p>
    <w:p w14:paraId="529CFC25" w14:textId="236B94E0" w:rsidR="006223A4" w:rsidRPr="00AD3F2C" w:rsidRDefault="006223A4" w:rsidP="003D1537">
      <w:pPr>
        <w:rPr>
          <w:rFonts w:asciiTheme="majorHAnsi" w:hAnsiTheme="majorHAnsi" w:cstheme="majorHAnsi"/>
          <w:sz w:val="2"/>
          <w:szCs w:val="2"/>
          <w:lang w:val="en-US"/>
        </w:rPr>
      </w:pPr>
      <w:r w:rsidRPr="00AD3F2C">
        <w:rPr>
          <w:rFonts w:asciiTheme="majorHAnsi" w:hAnsiTheme="majorHAnsi" w:cstheme="majorHAnsi"/>
          <w:lang w:val="en-US"/>
        </w:rPr>
        <w:t xml:space="preserve">The result shows the Hugo gene name and other useful information are combined with PTV data and ENFI sequences. </w:t>
      </w:r>
    </w:p>
    <w:p w14:paraId="6629ECBE" w14:textId="3E680520" w:rsidR="0085233C" w:rsidRPr="00AD3F2C" w:rsidRDefault="006223A4" w:rsidP="00A87D7C">
      <w:pPr>
        <w:rPr>
          <w:rFonts w:asciiTheme="majorHAnsi" w:hAnsiTheme="majorHAnsi" w:cstheme="majorHAnsi"/>
          <w:b/>
          <w:bCs/>
          <w:lang w:val="en-US" w:bidi="yi-Hebr"/>
        </w:rPr>
      </w:pPr>
      <w:r w:rsidRPr="00AD3F2C">
        <w:rPr>
          <w:rFonts w:asciiTheme="majorHAnsi" w:hAnsiTheme="majorHAnsi" w:cstheme="majorHAnsi"/>
          <w:b/>
          <w:bCs/>
          <w:lang w:val="en-US" w:bidi="yi-Hebr"/>
        </w:rPr>
        <w:t>Gene-based analysis approach for each mental disorder</w:t>
      </w:r>
    </w:p>
    <w:p w14:paraId="6474B411" w14:textId="68A7F7BC" w:rsidR="005B1988" w:rsidRPr="00AD3F2C" w:rsidRDefault="006721F4" w:rsidP="00A87D7C">
      <w:pPr>
        <w:rPr>
          <w:rFonts w:asciiTheme="majorHAnsi" w:hAnsiTheme="majorHAnsi" w:cstheme="majorHAnsi"/>
          <w:noProof/>
          <w:lang w:val="en-US" w:bidi="yi-Hebr"/>
        </w:rPr>
      </w:pPr>
      <w:r w:rsidRPr="00AD3F2C">
        <w:rPr>
          <w:rFonts w:asciiTheme="majorHAnsi" w:hAnsiTheme="majorHAnsi" w:cstheme="majorHAnsi"/>
          <w:lang w:val="en-US" w:bidi="yi-Hebr"/>
        </w:rPr>
        <w:t xml:space="preserve">To find the remarkable </w:t>
      </w:r>
      <w:r w:rsidR="00E92119" w:rsidRPr="00AD3F2C">
        <w:rPr>
          <w:rFonts w:asciiTheme="majorHAnsi" w:hAnsiTheme="majorHAnsi" w:cstheme="majorHAnsi"/>
          <w:lang w:val="en-US" w:bidi="yi-Hebr"/>
        </w:rPr>
        <w:t xml:space="preserve">mutations </w:t>
      </w:r>
      <w:r w:rsidRPr="00AD3F2C">
        <w:rPr>
          <w:rFonts w:asciiTheme="majorHAnsi" w:hAnsiTheme="majorHAnsi" w:cstheme="majorHAnsi"/>
          <w:lang w:val="en-US" w:bidi="yi-Hebr"/>
        </w:rPr>
        <w:t xml:space="preserve">in the data, it’s important to calculate </w:t>
      </w:r>
      <w:r w:rsidR="00437532" w:rsidRPr="00AD3F2C">
        <w:rPr>
          <w:rFonts w:asciiTheme="majorHAnsi" w:hAnsiTheme="majorHAnsi" w:cstheme="majorHAnsi"/>
          <w:lang w:val="en-US" w:bidi="yi-Hebr"/>
        </w:rPr>
        <w:t>and quantify the statistical features</w:t>
      </w:r>
      <w:r w:rsidR="00E92119" w:rsidRPr="00AD3F2C">
        <w:rPr>
          <w:rFonts w:asciiTheme="majorHAnsi" w:hAnsiTheme="majorHAnsi" w:cstheme="majorHAnsi"/>
          <w:lang w:val="en-US" w:bidi="yi-Hebr"/>
        </w:rPr>
        <w:t>(including P-values and odds ratios)</w:t>
      </w:r>
      <w:r w:rsidRPr="00AD3F2C">
        <w:rPr>
          <w:rFonts w:asciiTheme="majorHAnsi" w:hAnsiTheme="majorHAnsi" w:cstheme="majorHAnsi"/>
          <w:lang w:val="en-US" w:bidi="yi-Hebr"/>
        </w:rPr>
        <w:t xml:space="preserve"> of each </w:t>
      </w:r>
      <w:r w:rsidR="00E92119" w:rsidRPr="00AD3F2C">
        <w:rPr>
          <w:rFonts w:asciiTheme="majorHAnsi" w:hAnsiTheme="majorHAnsi" w:cstheme="majorHAnsi"/>
          <w:lang w:val="en-US" w:bidi="yi-Hebr"/>
        </w:rPr>
        <w:t>gene. Facing extensive sample size</w:t>
      </w:r>
      <w:r w:rsidR="00437532" w:rsidRPr="00AD3F2C">
        <w:rPr>
          <w:rFonts w:asciiTheme="majorHAnsi" w:hAnsiTheme="majorHAnsi" w:cstheme="majorHAnsi"/>
          <w:lang w:val="en-US" w:bidi="yi-Hebr"/>
        </w:rPr>
        <w:t>s</w:t>
      </w:r>
      <w:r w:rsidR="00E92119" w:rsidRPr="00AD3F2C">
        <w:rPr>
          <w:rFonts w:asciiTheme="majorHAnsi" w:hAnsiTheme="majorHAnsi" w:cstheme="majorHAnsi"/>
          <w:lang w:val="en-US" w:bidi="yi-Hebr"/>
        </w:rPr>
        <w:t xml:space="preserve"> and small statistical unit</w:t>
      </w:r>
      <w:r w:rsidR="00437532" w:rsidRPr="00AD3F2C">
        <w:rPr>
          <w:rFonts w:asciiTheme="majorHAnsi" w:hAnsiTheme="majorHAnsi" w:cstheme="majorHAnsi"/>
          <w:lang w:val="en-US" w:bidi="yi-Hebr"/>
        </w:rPr>
        <w:t>s</w:t>
      </w:r>
      <w:r w:rsidR="00E92119" w:rsidRPr="00AD3F2C">
        <w:rPr>
          <w:rFonts w:asciiTheme="majorHAnsi" w:hAnsiTheme="majorHAnsi" w:cstheme="majorHAnsi"/>
          <w:lang w:val="en-US" w:bidi="yi-Hebr"/>
        </w:rPr>
        <w:t xml:space="preserve"> matching with each gene, </w:t>
      </w:r>
      <w:r w:rsidR="00A81D2F" w:rsidRPr="00AD3F2C">
        <w:rPr>
          <w:rFonts w:asciiTheme="majorHAnsi" w:hAnsiTheme="majorHAnsi" w:cstheme="majorHAnsi"/>
          <w:lang w:val="en-US" w:bidi="yi-Hebr"/>
        </w:rPr>
        <w:t xml:space="preserve">especially </w:t>
      </w:r>
      <w:r w:rsidR="00437532" w:rsidRPr="00AD3F2C">
        <w:rPr>
          <w:rFonts w:asciiTheme="majorHAnsi" w:hAnsiTheme="majorHAnsi" w:cstheme="majorHAnsi"/>
          <w:lang w:val="en-US" w:bidi="yi-Hebr"/>
        </w:rPr>
        <w:t xml:space="preserve">when </w:t>
      </w:r>
      <w:r w:rsidR="00A81D2F" w:rsidRPr="00AD3F2C">
        <w:rPr>
          <w:rFonts w:asciiTheme="majorHAnsi" w:hAnsiTheme="majorHAnsi" w:cstheme="majorHAnsi"/>
          <w:lang w:val="en-US" w:bidi="yi-Hebr"/>
        </w:rPr>
        <w:t xml:space="preserve">the data is divided </w:t>
      </w:r>
      <w:r w:rsidR="00437532" w:rsidRPr="00AD3F2C">
        <w:rPr>
          <w:rFonts w:asciiTheme="majorHAnsi" w:hAnsiTheme="majorHAnsi" w:cstheme="majorHAnsi"/>
          <w:lang w:val="en-US" w:bidi="yi-Hebr"/>
        </w:rPr>
        <w:t>in</w:t>
      </w:r>
      <w:r w:rsidR="00A81D2F" w:rsidRPr="00AD3F2C">
        <w:rPr>
          <w:rFonts w:asciiTheme="majorHAnsi" w:hAnsiTheme="majorHAnsi" w:cstheme="majorHAnsi"/>
          <w:lang w:val="en-US" w:bidi="yi-Hebr"/>
        </w:rPr>
        <w:t>to two different group</w:t>
      </w:r>
      <w:r w:rsidR="00437532" w:rsidRPr="00AD3F2C">
        <w:rPr>
          <w:rFonts w:asciiTheme="majorHAnsi" w:hAnsiTheme="majorHAnsi" w:cstheme="majorHAnsi"/>
          <w:lang w:val="en-US" w:bidi="yi-Hebr"/>
        </w:rPr>
        <w:t>s</w:t>
      </w:r>
      <w:r w:rsidR="00A81D2F" w:rsidRPr="00AD3F2C">
        <w:rPr>
          <w:rFonts w:asciiTheme="majorHAnsi" w:hAnsiTheme="majorHAnsi" w:cstheme="majorHAnsi"/>
          <w:lang w:val="en-US" w:bidi="yi-Hebr"/>
        </w:rPr>
        <w:t xml:space="preserve"> (control and case), </w:t>
      </w:r>
      <w:r w:rsidR="0036681B" w:rsidRPr="00AD3F2C">
        <w:rPr>
          <w:rFonts w:asciiTheme="majorHAnsi" w:hAnsiTheme="majorHAnsi" w:cstheme="majorHAnsi"/>
          <w:lang w:val="en-US" w:bidi="yi-Hebr"/>
        </w:rPr>
        <w:t>F</w:t>
      </w:r>
      <w:r w:rsidR="00E92119" w:rsidRPr="00AD3F2C">
        <w:rPr>
          <w:rFonts w:asciiTheme="majorHAnsi" w:hAnsiTheme="majorHAnsi" w:cstheme="majorHAnsi"/>
          <w:lang w:val="en-US" w:bidi="yi-Hebr"/>
        </w:rPr>
        <w:t>isher</w:t>
      </w:r>
      <w:r w:rsidR="0036681B" w:rsidRPr="00AD3F2C">
        <w:rPr>
          <w:rFonts w:asciiTheme="majorHAnsi" w:hAnsiTheme="majorHAnsi" w:cstheme="majorHAnsi"/>
          <w:lang w:val="en-US" w:bidi="yi-Hebr"/>
        </w:rPr>
        <w:t>’s</w:t>
      </w:r>
      <w:r w:rsidR="00E92119" w:rsidRPr="00AD3F2C">
        <w:rPr>
          <w:rFonts w:asciiTheme="majorHAnsi" w:hAnsiTheme="majorHAnsi" w:cstheme="majorHAnsi"/>
          <w:lang w:val="en-US" w:bidi="yi-Hebr"/>
        </w:rPr>
        <w:t xml:space="preserve"> </w:t>
      </w:r>
      <w:r w:rsidR="0036681B" w:rsidRPr="00AD3F2C">
        <w:rPr>
          <w:rFonts w:asciiTheme="majorHAnsi" w:hAnsiTheme="majorHAnsi" w:cstheme="majorHAnsi"/>
          <w:lang w:val="en-US" w:bidi="yi-Hebr"/>
        </w:rPr>
        <w:t xml:space="preserve">exact </w:t>
      </w:r>
      <w:r w:rsidR="00E92119" w:rsidRPr="00AD3F2C">
        <w:rPr>
          <w:rFonts w:asciiTheme="majorHAnsi" w:hAnsiTheme="majorHAnsi" w:cstheme="majorHAnsi"/>
          <w:lang w:val="en-US" w:bidi="yi-Hebr"/>
        </w:rPr>
        <w:t>test</w:t>
      </w:r>
      <w:r w:rsidR="00FF73CB" w:rsidRPr="00AD3F2C">
        <w:rPr>
          <w:rFonts w:asciiTheme="majorHAnsi" w:hAnsiTheme="majorHAnsi" w:cstheme="majorHAnsi"/>
          <w:lang w:val="en-US" w:bidi="yi-Hebr"/>
        </w:rPr>
        <w:t xml:space="preserve"> is suitable</w:t>
      </w:r>
      <w:r w:rsidR="00E92119" w:rsidRPr="00AD3F2C">
        <w:rPr>
          <w:rFonts w:asciiTheme="majorHAnsi" w:hAnsiTheme="majorHAnsi" w:cstheme="majorHAnsi"/>
          <w:lang w:val="en-US" w:bidi="yi-Hebr"/>
        </w:rPr>
        <w:t>.</w:t>
      </w:r>
      <w:r w:rsidR="00DC0EED" w:rsidRPr="00AD3F2C">
        <w:rPr>
          <w:rFonts w:asciiTheme="majorHAnsi" w:hAnsiTheme="majorHAnsi" w:cstheme="majorHAnsi"/>
          <w:lang w:val="en-US" w:bidi="yi-Hebr"/>
        </w:rPr>
        <w:t xml:space="preserve"> </w:t>
      </w:r>
      <w:r w:rsidR="00DB336A" w:rsidRPr="00AD3F2C">
        <w:rPr>
          <w:rFonts w:asciiTheme="majorHAnsi" w:hAnsiTheme="majorHAnsi" w:cstheme="majorHAnsi"/>
          <w:lang w:val="en-US" w:bidi="yi-Hebr"/>
        </w:rPr>
        <w:t>Named</w:t>
      </w:r>
      <w:r w:rsidR="005B1988" w:rsidRPr="00AD3F2C">
        <w:rPr>
          <w:rFonts w:asciiTheme="majorHAnsi" w:hAnsiTheme="majorHAnsi" w:cstheme="majorHAnsi"/>
          <w:lang w:val="en-US" w:bidi="yi-Hebr"/>
        </w:rPr>
        <w:t xml:space="preserve"> after Ronald Fisher</w:t>
      </w:r>
      <w:r w:rsidR="006F32B7" w:rsidRPr="00AD3F2C">
        <w:rPr>
          <w:rFonts w:asciiTheme="majorHAnsi" w:hAnsiTheme="majorHAnsi" w:cstheme="majorHAnsi"/>
          <w:lang w:val="en-US" w:bidi="yi-Hebr"/>
        </w:rPr>
        <w:t>,</w:t>
      </w:r>
      <w:r w:rsidR="00C24E52" w:rsidRPr="00AD3F2C">
        <w:rPr>
          <w:rFonts w:asciiTheme="majorHAnsi" w:hAnsiTheme="majorHAnsi" w:cstheme="majorHAnsi"/>
          <w:noProof/>
          <w:lang w:val="en-US" w:bidi="yi-Hebr"/>
        </w:rPr>
        <w:t xml:space="preserve"> </w:t>
      </w:r>
      <w:r w:rsidR="006F32B7" w:rsidRPr="00AD3F2C">
        <w:rPr>
          <w:rFonts w:asciiTheme="majorHAnsi" w:hAnsiTheme="majorHAnsi" w:cstheme="majorHAnsi"/>
          <w:noProof/>
          <w:lang w:val="en-US" w:bidi="yi-Hebr"/>
        </w:rPr>
        <w:t>t</w:t>
      </w:r>
      <w:r w:rsidR="00437532" w:rsidRPr="00AD3F2C">
        <w:rPr>
          <w:rFonts w:asciiTheme="majorHAnsi" w:hAnsiTheme="majorHAnsi" w:cstheme="majorHAnsi"/>
          <w:noProof/>
          <w:lang w:val="en-US" w:bidi="yi-Hebr"/>
        </w:rPr>
        <w:t xml:space="preserve">his test is especially suitable for categorical data, i.e., data that is classified into two </w:t>
      </w:r>
      <w:r w:rsidR="00437532" w:rsidRPr="00AD3F2C">
        <w:rPr>
          <w:rFonts w:asciiTheme="majorHAnsi" w:hAnsiTheme="majorHAnsi" w:cstheme="majorHAnsi"/>
          <w:noProof/>
          <w:lang w:val="en-US" w:bidi="yi-Hebr"/>
        </w:rPr>
        <w:lastRenderedPageBreak/>
        <w:t xml:space="preserve">different groups. It can calculate how significantly a statistical test deviates from the null hypothesis in an exact way. </w:t>
      </w:r>
    </w:p>
    <w:p w14:paraId="6E04B67B" w14:textId="77777777" w:rsidR="00B8516C" w:rsidRPr="00AD3F2C" w:rsidRDefault="00B8516C" w:rsidP="00B8516C">
      <w:pPr>
        <w:keepNext/>
        <w:rPr>
          <w:rFonts w:asciiTheme="majorHAnsi" w:hAnsiTheme="majorHAnsi" w:cstheme="majorHAnsi"/>
        </w:rPr>
      </w:pPr>
      <w:r w:rsidRPr="00AD3F2C">
        <w:rPr>
          <w:rFonts w:asciiTheme="majorHAnsi" w:hAnsiTheme="majorHAnsi" w:cstheme="majorHAnsi"/>
          <w:noProof/>
          <w:lang w:val="en-US" w:bidi="yi-Hebr"/>
        </w:rPr>
        <w:drawing>
          <wp:inline distT="0" distB="0" distL="0" distR="0" wp14:anchorId="4AAD2884" wp14:editId="1B212B9C">
            <wp:extent cx="5860415" cy="2822575"/>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60415" cy="2822575"/>
                    </a:xfrm>
                    <a:prstGeom prst="rect">
                      <a:avLst/>
                    </a:prstGeom>
                  </pic:spPr>
                </pic:pic>
              </a:graphicData>
            </a:graphic>
          </wp:inline>
        </w:drawing>
      </w:r>
    </w:p>
    <w:p w14:paraId="6329246F" w14:textId="583840C5" w:rsidR="00B8516C" w:rsidRPr="00AD3F2C" w:rsidRDefault="00B8516C" w:rsidP="00B8516C">
      <w:pPr>
        <w:pStyle w:val="Caption"/>
        <w:rPr>
          <w:rFonts w:asciiTheme="majorHAnsi" w:hAnsiTheme="majorHAnsi" w:cstheme="majorHAnsi"/>
          <w:i w:val="0"/>
          <w:iCs w:val="0"/>
          <w:sz w:val="24"/>
          <w:szCs w:val="24"/>
          <w:lang w:val="en-US" w:bidi="yi-Hebr"/>
        </w:rPr>
      </w:pPr>
      <w:r w:rsidRPr="00AD3F2C">
        <w:rPr>
          <w:rFonts w:asciiTheme="majorHAnsi" w:hAnsiTheme="majorHAnsi" w:cstheme="majorHAnsi"/>
          <w:b/>
          <w:bCs/>
          <w:i w:val="0"/>
          <w:iCs w:val="0"/>
          <w:sz w:val="24"/>
          <w:szCs w:val="24"/>
        </w:rPr>
        <w:t xml:space="preserve">Figure </w:t>
      </w:r>
      <w:r w:rsidRPr="00AD3F2C">
        <w:rPr>
          <w:rFonts w:asciiTheme="majorHAnsi" w:hAnsiTheme="majorHAnsi" w:cstheme="majorHAnsi"/>
          <w:b/>
          <w:bCs/>
          <w:i w:val="0"/>
          <w:iCs w:val="0"/>
          <w:sz w:val="24"/>
          <w:szCs w:val="24"/>
        </w:rPr>
        <w:fldChar w:fldCharType="begin"/>
      </w:r>
      <w:r w:rsidRPr="00AD3F2C">
        <w:rPr>
          <w:rFonts w:asciiTheme="majorHAnsi" w:hAnsiTheme="majorHAnsi" w:cstheme="majorHAnsi"/>
          <w:b/>
          <w:bCs/>
          <w:i w:val="0"/>
          <w:iCs w:val="0"/>
          <w:sz w:val="24"/>
          <w:szCs w:val="24"/>
        </w:rPr>
        <w:instrText xml:space="preserve"> SEQ Figure \* ARABIC </w:instrText>
      </w:r>
      <w:r w:rsidRPr="00AD3F2C">
        <w:rPr>
          <w:rFonts w:asciiTheme="majorHAnsi" w:hAnsiTheme="majorHAnsi" w:cstheme="majorHAnsi"/>
          <w:b/>
          <w:bCs/>
          <w:i w:val="0"/>
          <w:iCs w:val="0"/>
          <w:sz w:val="24"/>
          <w:szCs w:val="24"/>
        </w:rPr>
        <w:fldChar w:fldCharType="separate"/>
      </w:r>
      <w:r w:rsidR="00BB6A27">
        <w:rPr>
          <w:rFonts w:asciiTheme="majorHAnsi" w:hAnsiTheme="majorHAnsi" w:cstheme="majorHAnsi"/>
          <w:b/>
          <w:bCs/>
          <w:i w:val="0"/>
          <w:iCs w:val="0"/>
          <w:noProof/>
          <w:sz w:val="24"/>
          <w:szCs w:val="24"/>
        </w:rPr>
        <w:t>2</w:t>
      </w:r>
      <w:r w:rsidRPr="00AD3F2C">
        <w:rPr>
          <w:rFonts w:asciiTheme="majorHAnsi" w:hAnsiTheme="majorHAnsi" w:cstheme="majorHAnsi"/>
          <w:b/>
          <w:bCs/>
          <w:i w:val="0"/>
          <w:iCs w:val="0"/>
          <w:sz w:val="24"/>
          <w:szCs w:val="24"/>
        </w:rPr>
        <w:fldChar w:fldCharType="end"/>
      </w:r>
      <w:r w:rsidRPr="00AD3F2C">
        <w:rPr>
          <w:rFonts w:asciiTheme="majorHAnsi" w:hAnsiTheme="majorHAnsi" w:cstheme="majorHAnsi"/>
          <w:i w:val="0"/>
          <w:iCs w:val="0"/>
          <w:sz w:val="24"/>
          <w:szCs w:val="24"/>
        </w:rPr>
        <w:t xml:space="preserve"> Flow chart for data analysis to find significant genes.</w:t>
      </w:r>
    </w:p>
    <w:p w14:paraId="716C1D9F" w14:textId="3737B50D" w:rsidR="006721F4" w:rsidRPr="00AD3F2C" w:rsidRDefault="005B1988" w:rsidP="00A87D7C">
      <w:pPr>
        <w:rPr>
          <w:rFonts w:asciiTheme="majorHAnsi" w:hAnsiTheme="majorHAnsi" w:cstheme="majorHAnsi"/>
          <w:lang w:val="en-US" w:bidi="yi-Hebr"/>
        </w:rPr>
      </w:pPr>
      <w:r w:rsidRPr="00AD3F2C">
        <w:rPr>
          <w:rFonts w:asciiTheme="majorHAnsi" w:hAnsiTheme="majorHAnsi" w:cstheme="majorHAnsi"/>
          <w:lang w:val="en-US" w:bidi="yi-Hebr"/>
        </w:rPr>
        <w:t xml:space="preserve">As an example, a data set is divided to </w:t>
      </w:r>
      <w:r w:rsidR="00004BBA" w:rsidRPr="00AD3F2C">
        <w:rPr>
          <w:rFonts w:asciiTheme="majorHAnsi" w:hAnsiTheme="majorHAnsi" w:cstheme="majorHAnsi"/>
          <w:lang w:val="en-US" w:bidi="yi-Hebr"/>
        </w:rPr>
        <w:t>2*2</w:t>
      </w:r>
      <w:r w:rsidRPr="00AD3F2C">
        <w:rPr>
          <w:rFonts w:asciiTheme="majorHAnsi" w:hAnsiTheme="majorHAnsi" w:cstheme="majorHAnsi"/>
          <w:lang w:val="en-US" w:bidi="yi-Hebr"/>
        </w:rPr>
        <w:t xml:space="preserve"> different cases</w:t>
      </w:r>
      <w:r w:rsidR="00004BBA" w:rsidRPr="00AD3F2C">
        <w:rPr>
          <w:rFonts w:asciiTheme="majorHAnsi" w:hAnsiTheme="majorHAnsi" w:cstheme="majorHAnsi"/>
          <w:lang w:val="en-US" w:bidi="yi-Hebr"/>
        </w:rPr>
        <w:t xml:space="preserve">, and the </w:t>
      </w:r>
      <w:r w:rsidR="0036681B" w:rsidRPr="00AD3F2C">
        <w:rPr>
          <w:rFonts w:asciiTheme="majorHAnsi" w:hAnsiTheme="majorHAnsi" w:cstheme="majorHAnsi"/>
          <w:lang w:val="en-US" w:bidi="yi-Hebr"/>
        </w:rPr>
        <w:t>P-value</w:t>
      </w:r>
      <w:r w:rsidR="00004BBA" w:rsidRPr="00AD3F2C">
        <w:rPr>
          <w:rFonts w:asciiTheme="majorHAnsi" w:hAnsiTheme="majorHAnsi" w:cstheme="majorHAnsi"/>
          <w:lang w:val="en-US" w:bidi="yi-Hebr"/>
        </w:rPr>
        <w:t xml:space="preserve"> will be </w:t>
      </w:r>
      <w:r w:rsidR="002C3719" w:rsidRPr="00AD3F2C">
        <w:rPr>
          <w:rFonts w:asciiTheme="majorHAnsi" w:hAnsiTheme="majorHAnsi" w:cstheme="majorHAnsi"/>
          <w:lang w:val="en-US" w:bidi="yi-Hebr"/>
        </w:rPr>
        <w:t xml:space="preserve">calculated </w:t>
      </w:r>
      <w:r w:rsidR="00BD1977" w:rsidRPr="00AD3F2C">
        <w:rPr>
          <w:rFonts w:asciiTheme="majorHAnsi" w:hAnsiTheme="majorHAnsi" w:cstheme="majorHAnsi"/>
          <w:lang w:val="en-US" w:bidi="yi-Hebr"/>
        </w:rPr>
        <w:t xml:space="preserve">for each gene </w:t>
      </w:r>
      <w:r w:rsidR="00004BBA" w:rsidRPr="00AD3F2C">
        <w:rPr>
          <w:rFonts w:asciiTheme="majorHAnsi" w:hAnsiTheme="majorHAnsi" w:cstheme="majorHAnsi"/>
          <w:lang w:val="en-US" w:bidi="yi-Hebr"/>
        </w:rPr>
        <w:t>like this</w:t>
      </w:r>
      <w:r w:rsidR="002C3719" w:rsidRPr="00AD3F2C">
        <w:rPr>
          <w:rFonts w:asciiTheme="majorHAnsi" w:hAnsiTheme="majorHAnsi" w:cstheme="majorHAnsi"/>
          <w:lang w:val="en-US" w:bidi="yi-Hebr"/>
        </w:rPr>
        <w:t xml:space="preserve"> in the following equation (eq. 1)</w:t>
      </w:r>
      <w:r w:rsidR="00004BBA" w:rsidRPr="00AD3F2C">
        <w:rPr>
          <w:rFonts w:asciiTheme="majorHAnsi" w:hAnsiTheme="majorHAnsi" w:cstheme="majorHAnsi"/>
          <w:lang w:val="en-US" w:bidi="yi-Hebr"/>
        </w:rPr>
        <w:t>:</w:t>
      </w:r>
    </w:p>
    <w:tbl>
      <w:tblPr>
        <w:tblStyle w:val="TableGrid"/>
        <w:tblW w:w="0" w:type="auto"/>
        <w:tblLook w:val="04A0" w:firstRow="1" w:lastRow="0" w:firstColumn="1" w:lastColumn="0" w:noHBand="0" w:noVBand="1"/>
      </w:tblPr>
      <w:tblGrid>
        <w:gridCol w:w="3073"/>
        <w:gridCol w:w="3073"/>
        <w:gridCol w:w="3073"/>
      </w:tblGrid>
      <w:tr w:rsidR="002C3719" w:rsidRPr="00AD3F2C" w14:paraId="45272165" w14:textId="77777777" w:rsidTr="002C3719">
        <w:tc>
          <w:tcPr>
            <w:tcW w:w="3073" w:type="dxa"/>
          </w:tcPr>
          <w:p w14:paraId="0B02AA41" w14:textId="3577F71A" w:rsidR="002C3719" w:rsidRPr="00AD3F2C" w:rsidRDefault="002C3719" w:rsidP="00A87D7C">
            <w:pPr>
              <w:rPr>
                <w:rFonts w:asciiTheme="majorHAnsi" w:hAnsiTheme="majorHAnsi" w:cstheme="majorHAnsi"/>
                <w:lang w:val="en-US" w:bidi="yi-Hebr"/>
              </w:rPr>
            </w:pPr>
          </w:p>
        </w:tc>
        <w:tc>
          <w:tcPr>
            <w:tcW w:w="3073" w:type="dxa"/>
          </w:tcPr>
          <w:p w14:paraId="004A41DB" w14:textId="7A7573F7" w:rsidR="002C3719" w:rsidRPr="00AD3F2C" w:rsidRDefault="002C3719" w:rsidP="00A87D7C">
            <w:pPr>
              <w:rPr>
                <w:rFonts w:asciiTheme="majorHAnsi" w:hAnsiTheme="majorHAnsi" w:cstheme="majorHAnsi"/>
                <w:lang w:val="en-US" w:bidi="yi-Hebr"/>
              </w:rPr>
            </w:pPr>
            <w:r w:rsidRPr="00AD3F2C">
              <w:rPr>
                <w:rFonts w:asciiTheme="majorHAnsi" w:hAnsiTheme="majorHAnsi" w:cstheme="majorHAnsi"/>
                <w:lang w:val="en-US" w:bidi="yi-Hebr"/>
              </w:rPr>
              <w:t>Number of Cases</w:t>
            </w:r>
          </w:p>
        </w:tc>
        <w:tc>
          <w:tcPr>
            <w:tcW w:w="3073" w:type="dxa"/>
          </w:tcPr>
          <w:p w14:paraId="3BCD118D" w14:textId="32CC1FBC" w:rsidR="002C3719" w:rsidRPr="00AD3F2C" w:rsidRDefault="002C3719" w:rsidP="00A87D7C">
            <w:pPr>
              <w:rPr>
                <w:rFonts w:asciiTheme="majorHAnsi" w:hAnsiTheme="majorHAnsi" w:cstheme="majorHAnsi"/>
                <w:lang w:val="en-US" w:bidi="yi-Hebr"/>
              </w:rPr>
            </w:pPr>
            <w:r w:rsidRPr="00AD3F2C">
              <w:rPr>
                <w:rFonts w:asciiTheme="majorHAnsi" w:hAnsiTheme="majorHAnsi" w:cstheme="majorHAnsi"/>
                <w:lang w:val="en-US" w:bidi="yi-Hebr"/>
              </w:rPr>
              <w:t>Number of Controls</w:t>
            </w:r>
          </w:p>
        </w:tc>
      </w:tr>
      <w:tr w:rsidR="002C3719" w:rsidRPr="00AD3F2C" w14:paraId="0BBBBADB" w14:textId="77777777" w:rsidTr="002C3719">
        <w:tc>
          <w:tcPr>
            <w:tcW w:w="3073" w:type="dxa"/>
          </w:tcPr>
          <w:p w14:paraId="0938F962" w14:textId="2F0F2A11" w:rsidR="002C3719" w:rsidRPr="00AD3F2C" w:rsidRDefault="002C3719" w:rsidP="002C3719">
            <w:pPr>
              <w:rPr>
                <w:rFonts w:asciiTheme="majorHAnsi" w:hAnsiTheme="majorHAnsi" w:cstheme="majorHAnsi"/>
                <w:lang w:val="en-US" w:bidi="yi-Hebr"/>
              </w:rPr>
            </w:pPr>
            <w:r w:rsidRPr="00AD3F2C">
              <w:rPr>
                <w:rFonts w:asciiTheme="majorHAnsi" w:hAnsiTheme="majorHAnsi" w:cstheme="majorHAnsi"/>
              </w:rPr>
              <w:t>Carrying at least one PTVs</w:t>
            </w:r>
          </w:p>
        </w:tc>
        <w:tc>
          <w:tcPr>
            <w:tcW w:w="3073" w:type="dxa"/>
          </w:tcPr>
          <w:p w14:paraId="69C3E856" w14:textId="0A693B07" w:rsidR="002C3719" w:rsidRPr="00AD3F2C" w:rsidRDefault="002C3719" w:rsidP="002C3719">
            <w:pPr>
              <w:rPr>
                <w:rFonts w:asciiTheme="majorHAnsi" w:hAnsiTheme="majorHAnsi" w:cstheme="majorHAnsi"/>
                <w:lang w:val="en-US" w:bidi="yi-Hebr"/>
              </w:rPr>
            </w:pPr>
            <w:r w:rsidRPr="00AD3F2C">
              <w:rPr>
                <w:rFonts w:asciiTheme="majorHAnsi" w:hAnsiTheme="majorHAnsi" w:cstheme="majorHAnsi"/>
              </w:rPr>
              <w:t>a</w:t>
            </w:r>
          </w:p>
        </w:tc>
        <w:tc>
          <w:tcPr>
            <w:tcW w:w="3073" w:type="dxa"/>
          </w:tcPr>
          <w:p w14:paraId="1BB50CE0" w14:textId="020A220F" w:rsidR="002C3719" w:rsidRPr="00AD3F2C" w:rsidRDefault="002C3719" w:rsidP="002C3719">
            <w:pPr>
              <w:rPr>
                <w:rFonts w:asciiTheme="majorHAnsi" w:hAnsiTheme="majorHAnsi" w:cstheme="majorHAnsi"/>
                <w:lang w:val="en-US" w:bidi="yi-Hebr"/>
              </w:rPr>
            </w:pPr>
            <w:r w:rsidRPr="00AD3F2C">
              <w:rPr>
                <w:rFonts w:asciiTheme="majorHAnsi" w:hAnsiTheme="majorHAnsi" w:cstheme="majorHAnsi"/>
              </w:rPr>
              <w:t>b</w:t>
            </w:r>
          </w:p>
        </w:tc>
      </w:tr>
      <w:tr w:rsidR="002C3719" w:rsidRPr="00AD3F2C" w14:paraId="0DABE186" w14:textId="77777777" w:rsidTr="002C3719">
        <w:tc>
          <w:tcPr>
            <w:tcW w:w="3073" w:type="dxa"/>
          </w:tcPr>
          <w:p w14:paraId="03346E6E" w14:textId="73CD8C83" w:rsidR="002C3719" w:rsidRPr="00AD3F2C" w:rsidRDefault="002C3719" w:rsidP="002C3719">
            <w:pPr>
              <w:rPr>
                <w:rFonts w:asciiTheme="majorHAnsi" w:hAnsiTheme="majorHAnsi" w:cstheme="majorHAnsi"/>
              </w:rPr>
            </w:pPr>
            <w:r w:rsidRPr="00AD3F2C">
              <w:rPr>
                <w:rFonts w:asciiTheme="majorHAnsi" w:hAnsiTheme="majorHAnsi" w:cstheme="majorHAnsi"/>
              </w:rPr>
              <w:t>Not carrying any PTVs</w:t>
            </w:r>
          </w:p>
        </w:tc>
        <w:tc>
          <w:tcPr>
            <w:tcW w:w="3073" w:type="dxa"/>
          </w:tcPr>
          <w:p w14:paraId="0D7D2BCF" w14:textId="59C95ADC" w:rsidR="002C3719" w:rsidRPr="00AD3F2C" w:rsidRDefault="002C3719" w:rsidP="002C3719">
            <w:pPr>
              <w:rPr>
                <w:rFonts w:asciiTheme="majorHAnsi" w:hAnsiTheme="majorHAnsi" w:cstheme="majorHAnsi"/>
                <w:lang w:val="en-US" w:bidi="yi-Hebr"/>
              </w:rPr>
            </w:pPr>
            <w:r w:rsidRPr="00AD3F2C">
              <w:rPr>
                <w:rFonts w:asciiTheme="majorHAnsi" w:hAnsiTheme="majorHAnsi" w:cstheme="majorHAnsi"/>
              </w:rPr>
              <w:t>c</w:t>
            </w:r>
          </w:p>
        </w:tc>
        <w:tc>
          <w:tcPr>
            <w:tcW w:w="3073" w:type="dxa"/>
          </w:tcPr>
          <w:p w14:paraId="1606605F" w14:textId="1CAF99B8" w:rsidR="002C3719" w:rsidRPr="00AD3F2C" w:rsidRDefault="002C3719" w:rsidP="002C3719">
            <w:pPr>
              <w:rPr>
                <w:rFonts w:asciiTheme="majorHAnsi" w:hAnsiTheme="majorHAnsi" w:cstheme="majorHAnsi"/>
                <w:lang w:val="en-US" w:bidi="yi-Hebr"/>
              </w:rPr>
            </w:pPr>
            <w:r w:rsidRPr="00AD3F2C">
              <w:rPr>
                <w:rFonts w:asciiTheme="majorHAnsi" w:hAnsiTheme="majorHAnsi" w:cstheme="majorHAnsi"/>
              </w:rPr>
              <w:t>d</w:t>
            </w:r>
          </w:p>
        </w:tc>
      </w:tr>
    </w:tbl>
    <w:p w14:paraId="0E0F1E43" w14:textId="7152DE1A" w:rsidR="002C3719" w:rsidRPr="00AD3F2C" w:rsidRDefault="002C3719" w:rsidP="00A87D7C">
      <w:pPr>
        <w:rPr>
          <w:rFonts w:asciiTheme="majorHAnsi" w:hAnsiTheme="majorHAnsi" w:cstheme="majorHAnsi"/>
          <w:lang w:val="en-US" w:bidi="yi-He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220"/>
        <w:gridCol w:w="2114"/>
      </w:tblGrid>
      <w:tr w:rsidR="002C3719" w:rsidRPr="00AD3F2C" w14:paraId="18453397" w14:textId="77777777" w:rsidTr="002C3719">
        <w:tc>
          <w:tcPr>
            <w:tcW w:w="1885" w:type="dxa"/>
          </w:tcPr>
          <w:p w14:paraId="194F9F67" w14:textId="77777777" w:rsidR="002C3719" w:rsidRPr="00AD3F2C" w:rsidRDefault="002C3719" w:rsidP="00A87D7C">
            <w:pPr>
              <w:rPr>
                <w:rFonts w:asciiTheme="majorHAnsi" w:hAnsiTheme="majorHAnsi" w:cstheme="majorHAnsi"/>
                <w:lang w:val="en-US" w:bidi="yi-Hebr"/>
              </w:rPr>
            </w:pPr>
          </w:p>
        </w:tc>
        <w:tc>
          <w:tcPr>
            <w:tcW w:w="5220" w:type="dxa"/>
          </w:tcPr>
          <w:p w14:paraId="1EA2F03C" w14:textId="5F997468" w:rsidR="002C3719" w:rsidRPr="00AD3F2C" w:rsidRDefault="002C3719" w:rsidP="00A87D7C">
            <w:pPr>
              <w:rPr>
                <w:rFonts w:asciiTheme="majorHAnsi" w:hAnsiTheme="majorHAnsi" w:cstheme="majorHAnsi"/>
                <w:lang w:val="en-US" w:bidi="yi-Hebr"/>
              </w:rPr>
            </w:pPr>
            <m:oMathPara>
              <m:oMathParaPr>
                <m:jc m:val="center"/>
              </m:oMathParaPr>
              <m:oMath>
                <m:r>
                  <w:rPr>
                    <w:rFonts w:ascii="Cambria Math" w:hAnsi="Cambria Math" w:cstheme="majorHAnsi"/>
                    <w:lang w:val="en-US" w:bidi="yi-Hebr"/>
                  </w:rPr>
                  <m:t>p=</m:t>
                </m:r>
                <m:f>
                  <m:fPr>
                    <m:ctrlPr>
                      <w:rPr>
                        <w:rFonts w:ascii="Cambria Math" w:hAnsi="Cambria Math" w:cstheme="majorHAnsi"/>
                        <w:i/>
                        <w:lang w:val="en-US" w:bidi="yi-Hebr"/>
                      </w:rPr>
                    </m:ctrlPr>
                  </m:fPr>
                  <m:num>
                    <m:d>
                      <m:dPr>
                        <m:ctrlPr>
                          <w:rPr>
                            <w:rFonts w:ascii="Cambria Math" w:hAnsi="Cambria Math" w:cstheme="majorHAnsi"/>
                            <w:i/>
                            <w:lang w:val="en-US" w:bidi="yi-Hebr"/>
                          </w:rPr>
                        </m:ctrlPr>
                      </m:dPr>
                      <m:e>
                        <m:r>
                          <w:rPr>
                            <w:rFonts w:ascii="Cambria Math" w:hAnsi="Cambria Math" w:cstheme="majorHAnsi"/>
                            <w:lang w:val="en-US" w:bidi="yi-Hebr"/>
                          </w:rPr>
                          <m:t>a+b</m:t>
                        </m:r>
                      </m:e>
                    </m:d>
                    <m:r>
                      <w:rPr>
                        <w:rFonts w:ascii="Cambria Math" w:hAnsi="Cambria Math" w:cstheme="majorHAnsi"/>
                        <w:lang w:val="en-US" w:bidi="yi-Hebr"/>
                      </w:rPr>
                      <m:t>!</m:t>
                    </m:r>
                    <m:d>
                      <m:dPr>
                        <m:ctrlPr>
                          <w:rPr>
                            <w:rFonts w:ascii="Cambria Math" w:hAnsi="Cambria Math" w:cstheme="majorHAnsi"/>
                            <w:i/>
                            <w:lang w:val="en-US" w:bidi="yi-Hebr"/>
                          </w:rPr>
                        </m:ctrlPr>
                      </m:dPr>
                      <m:e>
                        <m:r>
                          <w:rPr>
                            <w:rFonts w:ascii="Cambria Math" w:hAnsi="Cambria Math" w:cstheme="majorHAnsi"/>
                            <w:lang w:val="en-US" w:bidi="yi-Hebr"/>
                          </w:rPr>
                          <m:t>c+d</m:t>
                        </m:r>
                      </m:e>
                    </m:d>
                    <m:r>
                      <w:rPr>
                        <w:rFonts w:ascii="Cambria Math" w:hAnsi="Cambria Math" w:cstheme="majorHAnsi"/>
                        <w:lang w:val="en-US" w:bidi="yi-Hebr"/>
                      </w:rPr>
                      <m:t>!</m:t>
                    </m:r>
                    <m:d>
                      <m:dPr>
                        <m:ctrlPr>
                          <w:rPr>
                            <w:rFonts w:ascii="Cambria Math" w:hAnsi="Cambria Math" w:cstheme="majorHAnsi"/>
                            <w:i/>
                            <w:lang w:val="en-US" w:bidi="yi-Hebr"/>
                          </w:rPr>
                        </m:ctrlPr>
                      </m:dPr>
                      <m:e>
                        <m:r>
                          <w:rPr>
                            <w:rFonts w:ascii="Cambria Math" w:hAnsi="Cambria Math" w:cstheme="majorHAnsi"/>
                            <w:lang w:val="en-US" w:bidi="yi-Hebr"/>
                          </w:rPr>
                          <m:t>a+c</m:t>
                        </m:r>
                      </m:e>
                    </m:d>
                    <m:r>
                      <w:rPr>
                        <w:rFonts w:ascii="Cambria Math" w:hAnsi="Cambria Math" w:cstheme="majorHAnsi"/>
                        <w:lang w:val="en-US" w:bidi="yi-Hebr"/>
                      </w:rPr>
                      <m:t>!</m:t>
                    </m:r>
                    <m:d>
                      <m:dPr>
                        <m:ctrlPr>
                          <w:rPr>
                            <w:rFonts w:ascii="Cambria Math" w:hAnsi="Cambria Math" w:cstheme="majorHAnsi"/>
                            <w:i/>
                            <w:lang w:val="en-US" w:bidi="yi-Hebr"/>
                          </w:rPr>
                        </m:ctrlPr>
                      </m:dPr>
                      <m:e>
                        <m:r>
                          <w:rPr>
                            <w:rFonts w:ascii="Cambria Math" w:hAnsi="Cambria Math" w:cstheme="majorHAnsi"/>
                            <w:lang w:val="en-US" w:bidi="yi-Hebr"/>
                          </w:rPr>
                          <m:t>b+d</m:t>
                        </m:r>
                      </m:e>
                    </m:d>
                    <m:r>
                      <w:rPr>
                        <w:rFonts w:ascii="Cambria Math" w:hAnsi="Cambria Math" w:cstheme="majorHAnsi"/>
                        <w:lang w:val="en-US" w:bidi="yi-Hebr"/>
                      </w:rPr>
                      <m:t>!</m:t>
                    </m:r>
                  </m:num>
                  <m:den>
                    <m:r>
                      <w:rPr>
                        <w:rFonts w:ascii="Cambria Math" w:hAnsi="Cambria Math" w:cstheme="majorHAnsi"/>
                        <w:lang w:val="en-US" w:bidi="yi-Hebr"/>
                      </w:rPr>
                      <m:t>a!b!c!d!(a+b+c+d)!</m:t>
                    </m:r>
                  </m:den>
                </m:f>
              </m:oMath>
            </m:oMathPara>
          </w:p>
        </w:tc>
        <w:tc>
          <w:tcPr>
            <w:tcW w:w="2114" w:type="dxa"/>
          </w:tcPr>
          <w:p w14:paraId="6BE70204" w14:textId="4E2F6110" w:rsidR="002C3719" w:rsidRPr="00AD3F2C" w:rsidRDefault="002C3719" w:rsidP="002C3719">
            <w:pPr>
              <w:jc w:val="right"/>
              <w:rPr>
                <w:rFonts w:asciiTheme="majorHAnsi" w:hAnsiTheme="majorHAnsi" w:cstheme="majorHAnsi"/>
                <w:lang w:val="en-US" w:bidi="yi-Hebr"/>
              </w:rPr>
            </w:pPr>
            <w:r w:rsidRPr="00AD3F2C">
              <w:rPr>
                <w:rFonts w:asciiTheme="majorHAnsi" w:hAnsiTheme="majorHAnsi" w:cstheme="majorHAnsi"/>
                <w:lang w:val="en-US" w:bidi="yi-Hebr"/>
              </w:rPr>
              <w:t>(eq. 1)</w:t>
            </w:r>
          </w:p>
        </w:tc>
      </w:tr>
    </w:tbl>
    <w:p w14:paraId="6EB7DDED" w14:textId="7AE069C3" w:rsidR="002F4310" w:rsidRPr="00AD3F2C" w:rsidRDefault="002F4310" w:rsidP="00A87D7C">
      <w:pPr>
        <w:rPr>
          <w:rFonts w:asciiTheme="majorHAnsi" w:hAnsiTheme="majorHAnsi" w:cstheme="majorHAnsi"/>
          <w:lang w:val="en-US" w:bidi="yi-Hebr"/>
        </w:rPr>
      </w:pPr>
      <w:r w:rsidRPr="00AD3F2C">
        <w:rPr>
          <w:rFonts w:asciiTheme="majorHAnsi" w:hAnsiTheme="majorHAnsi" w:cstheme="majorHAnsi"/>
          <w:lang w:val="en-US" w:bidi="yi-Hebr"/>
        </w:rPr>
        <w:t xml:space="preserve">In practice, </w:t>
      </w:r>
      <w:r w:rsidR="00BD1977" w:rsidRPr="00AD3F2C">
        <w:rPr>
          <w:rFonts w:asciiTheme="majorHAnsi" w:hAnsiTheme="majorHAnsi" w:cstheme="majorHAnsi"/>
          <w:lang w:val="en-US" w:bidi="yi-Hebr"/>
        </w:rPr>
        <w:t xml:space="preserve">in the analysis of each mental disorder, </w:t>
      </w:r>
      <w:r w:rsidRPr="00AD3F2C">
        <w:rPr>
          <w:rFonts w:asciiTheme="majorHAnsi" w:hAnsiTheme="majorHAnsi" w:cstheme="majorHAnsi"/>
          <w:lang w:val="en-US" w:bidi="yi-Hebr"/>
        </w:rPr>
        <w:t xml:space="preserve">we </w:t>
      </w:r>
      <w:r w:rsidR="00BD1977" w:rsidRPr="00AD3F2C">
        <w:rPr>
          <w:rFonts w:asciiTheme="majorHAnsi" w:hAnsiTheme="majorHAnsi" w:cstheme="majorHAnsi"/>
          <w:lang w:val="en-US" w:bidi="yi-Hebr"/>
        </w:rPr>
        <w:t xml:space="preserve">counted the number of cases/controls carrying at </w:t>
      </w:r>
      <w:proofErr w:type="spellStart"/>
      <w:r w:rsidR="00BD1977" w:rsidRPr="00AD3F2C">
        <w:rPr>
          <w:rFonts w:asciiTheme="majorHAnsi" w:hAnsiTheme="majorHAnsi" w:cstheme="majorHAnsi"/>
          <w:lang w:val="en-US" w:bidi="yi-Hebr"/>
        </w:rPr>
        <w:t>lease</w:t>
      </w:r>
      <w:proofErr w:type="spellEnd"/>
      <w:r w:rsidR="00BD1977" w:rsidRPr="00AD3F2C">
        <w:rPr>
          <w:rFonts w:asciiTheme="majorHAnsi" w:hAnsiTheme="majorHAnsi" w:cstheme="majorHAnsi"/>
          <w:lang w:val="en-US" w:bidi="yi-Hebr"/>
        </w:rPr>
        <w:t xml:space="preserve"> one rare PTVs and the number of cases/controls not carrying any rare PTVs</w:t>
      </w:r>
      <w:r w:rsidR="006C5A2A" w:rsidRPr="00AD3F2C">
        <w:rPr>
          <w:rFonts w:asciiTheme="majorHAnsi" w:hAnsiTheme="majorHAnsi" w:cstheme="majorHAnsi"/>
          <w:lang w:val="en-US" w:bidi="yi-Hebr"/>
        </w:rPr>
        <w:t xml:space="preserve"> for each gene. Then</w:t>
      </w:r>
      <w:r w:rsidR="00BD1977" w:rsidRPr="00AD3F2C">
        <w:rPr>
          <w:rFonts w:asciiTheme="majorHAnsi" w:hAnsiTheme="majorHAnsi" w:cstheme="majorHAnsi"/>
          <w:lang w:val="en-US" w:bidi="yi-Hebr"/>
        </w:rPr>
        <w:t xml:space="preserve"> </w:t>
      </w:r>
      <w:r w:rsidR="006C5A2A" w:rsidRPr="00AD3F2C">
        <w:rPr>
          <w:rFonts w:asciiTheme="majorHAnsi" w:hAnsiTheme="majorHAnsi" w:cstheme="majorHAnsi"/>
          <w:lang w:val="en-US" w:bidi="yi-Hebr"/>
        </w:rPr>
        <w:t>we</w:t>
      </w:r>
      <w:r w:rsidR="0058166E" w:rsidRPr="00AD3F2C">
        <w:rPr>
          <w:rFonts w:asciiTheme="majorHAnsi" w:hAnsiTheme="majorHAnsi" w:cstheme="majorHAnsi"/>
          <w:lang w:val="en-US" w:bidi="yi-Hebr"/>
        </w:rPr>
        <w:t xml:space="preserve"> </w:t>
      </w:r>
      <w:r w:rsidRPr="00AD3F2C">
        <w:rPr>
          <w:rFonts w:asciiTheme="majorHAnsi" w:hAnsiTheme="majorHAnsi" w:cstheme="majorHAnsi"/>
          <w:lang w:val="en-US" w:bidi="yi-Hebr"/>
        </w:rPr>
        <w:t>input</w:t>
      </w:r>
      <w:r w:rsidR="00BD1977" w:rsidRPr="00AD3F2C">
        <w:rPr>
          <w:rFonts w:asciiTheme="majorHAnsi" w:hAnsiTheme="majorHAnsi" w:cstheme="majorHAnsi"/>
          <w:lang w:val="en-US" w:bidi="yi-Hebr"/>
        </w:rPr>
        <w:t>ted</w:t>
      </w:r>
      <w:r w:rsidRPr="00AD3F2C">
        <w:rPr>
          <w:rFonts w:asciiTheme="majorHAnsi" w:hAnsiTheme="majorHAnsi" w:cstheme="majorHAnsi"/>
          <w:lang w:val="en-US" w:bidi="yi-Hebr"/>
        </w:rPr>
        <w:t xml:space="preserve"> </w:t>
      </w:r>
      <w:r w:rsidR="006C5A2A" w:rsidRPr="00AD3F2C">
        <w:rPr>
          <w:rFonts w:asciiTheme="majorHAnsi" w:hAnsiTheme="majorHAnsi" w:cstheme="majorHAnsi"/>
          <w:lang w:val="en-US" w:bidi="yi-Hebr"/>
        </w:rPr>
        <w:t xml:space="preserve">the counts </w:t>
      </w:r>
      <w:r w:rsidRPr="00AD3F2C">
        <w:rPr>
          <w:rFonts w:asciiTheme="majorHAnsi" w:hAnsiTheme="majorHAnsi" w:cstheme="majorHAnsi"/>
          <w:lang w:val="en-US" w:bidi="yi-Hebr"/>
        </w:rPr>
        <w:t xml:space="preserve">to the function of the </w:t>
      </w:r>
      <w:r w:rsidR="0058166E" w:rsidRPr="00AD3F2C">
        <w:rPr>
          <w:rFonts w:asciiTheme="majorHAnsi" w:hAnsiTheme="majorHAnsi" w:cstheme="majorHAnsi"/>
          <w:lang w:val="en-US" w:bidi="yi-Hebr"/>
        </w:rPr>
        <w:t xml:space="preserve">Fisher’s exact test, which </w:t>
      </w:r>
      <w:r w:rsidR="00BD1977" w:rsidRPr="00AD3F2C">
        <w:rPr>
          <w:rFonts w:asciiTheme="majorHAnsi" w:hAnsiTheme="majorHAnsi" w:cstheme="majorHAnsi"/>
          <w:lang w:val="en-US" w:bidi="yi-Hebr"/>
        </w:rPr>
        <w:t>is</w:t>
      </w:r>
      <w:r w:rsidR="0058166E" w:rsidRPr="00AD3F2C">
        <w:rPr>
          <w:rFonts w:asciiTheme="majorHAnsi" w:hAnsiTheme="majorHAnsi" w:cstheme="majorHAnsi"/>
          <w:lang w:val="en-US" w:bidi="yi-Hebr"/>
        </w:rPr>
        <w:t xml:space="preserve"> implemented in R packages and g</w:t>
      </w:r>
      <w:r w:rsidR="006C5A2A" w:rsidRPr="00AD3F2C">
        <w:rPr>
          <w:rFonts w:asciiTheme="majorHAnsi" w:hAnsiTheme="majorHAnsi" w:cstheme="majorHAnsi"/>
          <w:lang w:val="en-US" w:bidi="yi-Hebr"/>
        </w:rPr>
        <w:t>o</w:t>
      </w:r>
      <w:r w:rsidR="0058166E" w:rsidRPr="00AD3F2C">
        <w:rPr>
          <w:rFonts w:asciiTheme="majorHAnsi" w:hAnsiTheme="majorHAnsi" w:cstheme="majorHAnsi"/>
          <w:lang w:val="en-US" w:bidi="yi-Hebr"/>
        </w:rPr>
        <w:t xml:space="preserve">t the </w:t>
      </w:r>
      <w:r w:rsidRPr="00AD3F2C">
        <w:rPr>
          <w:rFonts w:asciiTheme="majorHAnsi" w:hAnsiTheme="majorHAnsi" w:cstheme="majorHAnsi"/>
          <w:lang w:val="en-US" w:bidi="yi-Hebr"/>
        </w:rPr>
        <w:t>returning p-values and odds ratios</w:t>
      </w:r>
      <w:r w:rsidR="006C5A2A" w:rsidRPr="00AD3F2C">
        <w:rPr>
          <w:rFonts w:asciiTheme="majorHAnsi" w:hAnsiTheme="majorHAnsi" w:cstheme="majorHAnsi"/>
          <w:lang w:val="en-US" w:bidi="yi-Hebr"/>
        </w:rPr>
        <w:t xml:space="preserve"> for each gene</w:t>
      </w:r>
      <w:r w:rsidRPr="00AD3F2C">
        <w:rPr>
          <w:rFonts w:asciiTheme="majorHAnsi" w:hAnsiTheme="majorHAnsi" w:cstheme="majorHAnsi"/>
          <w:lang w:val="en-US" w:bidi="yi-Hebr"/>
        </w:rPr>
        <w:t xml:space="preserve">. </w:t>
      </w:r>
      <w:r w:rsidR="005E219B" w:rsidRPr="00AD3F2C">
        <w:rPr>
          <w:rFonts w:asciiTheme="majorHAnsi" w:hAnsiTheme="majorHAnsi" w:cstheme="majorHAnsi"/>
          <w:lang w:val="en-US" w:bidi="yi-Hebr"/>
        </w:rPr>
        <w:t>A</w:t>
      </w:r>
      <w:r w:rsidRPr="00AD3F2C">
        <w:rPr>
          <w:rFonts w:asciiTheme="majorHAnsi" w:hAnsiTheme="majorHAnsi" w:cstheme="majorHAnsi"/>
          <w:lang w:val="en-US" w:bidi="yi-Hebr"/>
        </w:rPr>
        <w:t xml:space="preserve">fter calculating the analysis of the </w:t>
      </w:r>
      <w:r w:rsidR="007A7043" w:rsidRPr="00AD3F2C">
        <w:rPr>
          <w:rFonts w:asciiTheme="majorHAnsi" w:hAnsiTheme="majorHAnsi" w:cstheme="majorHAnsi"/>
          <w:lang w:val="en-US" w:bidi="yi-Hebr"/>
        </w:rPr>
        <w:t>PTVs</w:t>
      </w:r>
      <w:r w:rsidRPr="00AD3F2C">
        <w:rPr>
          <w:rFonts w:asciiTheme="majorHAnsi" w:hAnsiTheme="majorHAnsi" w:cstheme="majorHAnsi"/>
          <w:lang w:val="en-US" w:bidi="yi-Hebr"/>
        </w:rPr>
        <w:t xml:space="preserve"> for each </w:t>
      </w:r>
      <w:r w:rsidR="0058166E" w:rsidRPr="00AD3F2C">
        <w:rPr>
          <w:rFonts w:asciiTheme="majorHAnsi" w:hAnsiTheme="majorHAnsi" w:cstheme="majorHAnsi"/>
          <w:lang w:val="en-US" w:bidi="yi-Hebr"/>
        </w:rPr>
        <w:t xml:space="preserve">of the three </w:t>
      </w:r>
      <w:r w:rsidRPr="00AD3F2C">
        <w:rPr>
          <w:rFonts w:asciiTheme="majorHAnsi" w:hAnsiTheme="majorHAnsi" w:cstheme="majorHAnsi"/>
          <w:lang w:val="en-US" w:bidi="yi-Hebr"/>
        </w:rPr>
        <w:t xml:space="preserve">disease, we joined the </w:t>
      </w:r>
      <w:r w:rsidR="0058166E" w:rsidRPr="00AD3F2C">
        <w:rPr>
          <w:rFonts w:asciiTheme="majorHAnsi" w:hAnsiTheme="majorHAnsi" w:cstheme="majorHAnsi"/>
          <w:lang w:val="en-US" w:bidi="yi-Hebr"/>
        </w:rPr>
        <w:t>three</w:t>
      </w:r>
      <w:r w:rsidRPr="00AD3F2C">
        <w:rPr>
          <w:rFonts w:asciiTheme="majorHAnsi" w:hAnsiTheme="majorHAnsi" w:cstheme="majorHAnsi"/>
          <w:lang w:val="en-US" w:bidi="yi-Hebr"/>
        </w:rPr>
        <w:t xml:space="preserve"> data</w:t>
      </w:r>
      <w:r w:rsidR="0058166E" w:rsidRPr="00AD3F2C">
        <w:rPr>
          <w:rFonts w:asciiTheme="majorHAnsi" w:hAnsiTheme="majorHAnsi" w:cstheme="majorHAnsi"/>
          <w:lang w:val="en-US" w:bidi="yi-Hebr"/>
        </w:rPr>
        <w:t>sets</w:t>
      </w:r>
      <w:r w:rsidRPr="00AD3F2C">
        <w:rPr>
          <w:rFonts w:asciiTheme="majorHAnsi" w:hAnsiTheme="majorHAnsi" w:cstheme="majorHAnsi"/>
          <w:lang w:val="en-US" w:bidi="yi-Hebr"/>
        </w:rPr>
        <w:t xml:space="preserve"> together using </w:t>
      </w:r>
      <w:proofErr w:type="spellStart"/>
      <w:r w:rsidRPr="00AD3F2C">
        <w:rPr>
          <w:rFonts w:asciiTheme="majorHAnsi" w:hAnsiTheme="majorHAnsi" w:cstheme="majorHAnsi"/>
          <w:lang w:val="en-US" w:bidi="yi-Hebr"/>
        </w:rPr>
        <w:t>full_join</w:t>
      </w:r>
      <w:proofErr w:type="spellEnd"/>
      <w:r w:rsidRPr="00AD3F2C">
        <w:rPr>
          <w:rFonts w:asciiTheme="majorHAnsi" w:hAnsiTheme="majorHAnsi" w:cstheme="majorHAnsi"/>
          <w:lang w:val="en-US" w:bidi="yi-Hebr"/>
        </w:rPr>
        <w:t xml:space="preserve">() from </w:t>
      </w:r>
      <w:proofErr w:type="spellStart"/>
      <w:r w:rsidRPr="00AD3F2C">
        <w:rPr>
          <w:rFonts w:asciiTheme="majorHAnsi" w:hAnsiTheme="majorHAnsi" w:cstheme="majorHAnsi"/>
          <w:lang w:val="en-US" w:bidi="yi-Hebr"/>
        </w:rPr>
        <w:t>dplyr</w:t>
      </w:r>
      <w:proofErr w:type="spellEnd"/>
      <w:r w:rsidRPr="00AD3F2C">
        <w:rPr>
          <w:rFonts w:asciiTheme="majorHAnsi" w:hAnsiTheme="majorHAnsi" w:cstheme="majorHAnsi"/>
          <w:lang w:val="en-US" w:bidi="yi-Hebr"/>
        </w:rPr>
        <w:t xml:space="preserve"> </w:t>
      </w:r>
      <w:r w:rsidR="0058166E" w:rsidRPr="00AD3F2C">
        <w:rPr>
          <w:rFonts w:asciiTheme="majorHAnsi" w:hAnsiTheme="majorHAnsi" w:cstheme="majorHAnsi"/>
          <w:lang w:val="en-US" w:bidi="yi-Hebr"/>
        </w:rPr>
        <w:t>for the next step</w:t>
      </w:r>
      <w:r w:rsidRPr="00AD3F2C">
        <w:rPr>
          <w:rFonts w:asciiTheme="majorHAnsi" w:hAnsiTheme="majorHAnsi" w:cstheme="majorHAnsi"/>
          <w:lang w:val="en-US" w:bidi="yi-Hebr"/>
        </w:rPr>
        <w:t xml:space="preserve"> calculation of meta-analysis values.</w:t>
      </w:r>
      <w:r w:rsidR="005178A7" w:rsidRPr="00AD3F2C">
        <w:rPr>
          <w:rFonts w:asciiTheme="majorHAnsi" w:hAnsiTheme="majorHAnsi" w:cstheme="majorHAnsi"/>
          <w:lang w:val="en-US" w:bidi="yi-Hebr"/>
        </w:rPr>
        <w:t xml:space="preserve"> Figure 2 pictures this procedure</w:t>
      </w:r>
      <w:r w:rsidR="0058166E" w:rsidRPr="00AD3F2C">
        <w:rPr>
          <w:rFonts w:asciiTheme="majorHAnsi" w:hAnsiTheme="majorHAnsi" w:cstheme="majorHAnsi"/>
          <w:lang w:val="en-US" w:bidi="yi-Hebr"/>
        </w:rPr>
        <w:t xml:space="preserve">. </w:t>
      </w:r>
      <w:r w:rsidR="001C1FA1" w:rsidRPr="00AD3F2C">
        <w:rPr>
          <w:rFonts w:asciiTheme="majorHAnsi" w:hAnsiTheme="majorHAnsi" w:cstheme="majorHAnsi"/>
          <w:lang w:val="en-US" w:bidi="yi-Hebr"/>
        </w:rPr>
        <w:t>Finally we visualize</w:t>
      </w:r>
      <w:r w:rsidR="007A7043" w:rsidRPr="00AD3F2C">
        <w:rPr>
          <w:rFonts w:asciiTheme="majorHAnsi" w:hAnsiTheme="majorHAnsi" w:cstheme="majorHAnsi"/>
          <w:lang w:val="en-US" w:bidi="yi-Hebr"/>
        </w:rPr>
        <w:t>d</w:t>
      </w:r>
      <w:r w:rsidR="001C1FA1" w:rsidRPr="00AD3F2C">
        <w:rPr>
          <w:rFonts w:asciiTheme="majorHAnsi" w:hAnsiTheme="majorHAnsi" w:cstheme="majorHAnsi"/>
          <w:lang w:val="en-US" w:bidi="yi-Hebr"/>
        </w:rPr>
        <w:t xml:space="preserve"> the results in Manhattan plot for each of the analysis using the functionality offered in </w:t>
      </w:r>
      <w:proofErr w:type="spellStart"/>
      <w:r w:rsidR="001C1FA1" w:rsidRPr="00AD3F2C">
        <w:rPr>
          <w:rFonts w:asciiTheme="majorHAnsi" w:hAnsiTheme="majorHAnsi" w:cstheme="majorHAnsi"/>
          <w:i/>
          <w:iCs/>
          <w:lang w:val="en-US" w:bidi="yi-Hebr"/>
        </w:rPr>
        <w:t>qqman</w:t>
      </w:r>
      <w:proofErr w:type="spellEnd"/>
      <w:r w:rsidR="001C1FA1" w:rsidRPr="00AD3F2C">
        <w:rPr>
          <w:rFonts w:asciiTheme="majorHAnsi" w:hAnsiTheme="majorHAnsi" w:cstheme="majorHAnsi"/>
          <w:lang w:val="en-US" w:bidi="yi-Hebr"/>
        </w:rPr>
        <w:t xml:space="preserve"> package.</w:t>
      </w:r>
    </w:p>
    <w:p w14:paraId="3DB381DB" w14:textId="6AD9D529" w:rsidR="004447D1" w:rsidRPr="00AD3F2C" w:rsidRDefault="006223A4" w:rsidP="00A873AD">
      <w:pPr>
        <w:rPr>
          <w:rFonts w:asciiTheme="majorHAnsi" w:hAnsiTheme="majorHAnsi" w:cstheme="majorHAnsi"/>
          <w:b/>
          <w:bCs/>
          <w:lang w:val="en-US" w:bidi="yi-Hebr"/>
        </w:rPr>
      </w:pPr>
      <w:r w:rsidRPr="00AD3F2C">
        <w:rPr>
          <w:rFonts w:asciiTheme="majorHAnsi" w:hAnsiTheme="majorHAnsi" w:cstheme="majorHAnsi"/>
          <w:b/>
          <w:bCs/>
          <w:lang w:val="en-US" w:bidi="yi-Hebr"/>
        </w:rPr>
        <w:t>Combining three mental disorders data in meta-analysis</w:t>
      </w:r>
    </w:p>
    <w:p w14:paraId="3992426E" w14:textId="6F078F66" w:rsidR="00946A60" w:rsidRPr="00AD3F2C" w:rsidRDefault="00085E8D" w:rsidP="00A873AD">
      <w:pPr>
        <w:rPr>
          <w:rFonts w:asciiTheme="majorHAnsi" w:hAnsiTheme="majorHAnsi" w:cstheme="majorHAnsi"/>
          <w:lang w:val="en-US"/>
        </w:rPr>
      </w:pPr>
      <w:r w:rsidRPr="00AD3F2C">
        <w:rPr>
          <w:rFonts w:asciiTheme="majorHAnsi" w:hAnsiTheme="majorHAnsi" w:cstheme="majorHAnsi"/>
          <w:lang w:val="en-US"/>
        </w:rPr>
        <w:t>W</w:t>
      </w:r>
      <w:r w:rsidR="007A7043" w:rsidRPr="00AD3F2C">
        <w:rPr>
          <w:rFonts w:asciiTheme="majorHAnsi" w:hAnsiTheme="majorHAnsi" w:cstheme="majorHAnsi"/>
          <w:lang w:val="en-US"/>
        </w:rPr>
        <w:t xml:space="preserve">e meta-analyzed the </w:t>
      </w:r>
      <w:r w:rsidR="00CF40BB" w:rsidRPr="00AD3F2C">
        <w:rPr>
          <w:rFonts w:asciiTheme="majorHAnsi" w:hAnsiTheme="majorHAnsi" w:cstheme="majorHAnsi"/>
          <w:lang w:val="en-US"/>
        </w:rPr>
        <w:t>p values</w:t>
      </w:r>
      <w:r w:rsidR="007A7043" w:rsidRPr="00AD3F2C">
        <w:rPr>
          <w:rFonts w:asciiTheme="majorHAnsi" w:hAnsiTheme="majorHAnsi" w:cstheme="majorHAnsi"/>
          <w:lang w:val="en-US"/>
        </w:rPr>
        <w:t xml:space="preserve"> of above separated Fisher exact test for each disorder using weighted Z-scores. </w:t>
      </w:r>
      <w:r w:rsidR="00CF40BB" w:rsidRPr="00AD3F2C">
        <w:rPr>
          <w:rFonts w:asciiTheme="majorHAnsi" w:hAnsiTheme="majorHAnsi" w:cstheme="majorHAnsi"/>
          <w:lang w:val="en-US"/>
        </w:rPr>
        <w:t>The function</w:t>
      </w:r>
      <w:r w:rsidR="00CF40BB" w:rsidRPr="00AD3F2C">
        <w:rPr>
          <w:rFonts w:asciiTheme="majorHAnsi" w:hAnsiTheme="majorHAnsi" w:cstheme="majorHAnsi"/>
          <w:i/>
          <w:iCs/>
          <w:lang w:val="en-US"/>
        </w:rPr>
        <w:t xml:space="preserve"> </w:t>
      </w:r>
      <w:proofErr w:type="spellStart"/>
      <w:r w:rsidR="00CF40BB" w:rsidRPr="00AD3F2C">
        <w:rPr>
          <w:rFonts w:asciiTheme="majorHAnsi" w:hAnsiTheme="majorHAnsi" w:cstheme="majorHAnsi"/>
          <w:i/>
          <w:iCs/>
          <w:lang w:val="en-US"/>
        </w:rPr>
        <w:t>sumz</w:t>
      </w:r>
      <w:proofErr w:type="spellEnd"/>
      <w:r w:rsidR="00CF40BB" w:rsidRPr="00AD3F2C">
        <w:rPr>
          <w:rFonts w:asciiTheme="majorHAnsi" w:hAnsiTheme="majorHAnsi" w:cstheme="majorHAnsi"/>
          <w:i/>
          <w:iCs/>
          <w:lang w:val="en-US"/>
        </w:rPr>
        <w:t xml:space="preserve"> </w:t>
      </w:r>
      <w:r w:rsidR="00CF40BB" w:rsidRPr="00AD3F2C">
        <w:rPr>
          <w:rFonts w:asciiTheme="majorHAnsi" w:hAnsiTheme="majorHAnsi" w:cstheme="majorHAnsi"/>
          <w:lang w:val="en-US"/>
        </w:rPr>
        <w:t xml:space="preserve">from </w:t>
      </w:r>
      <w:proofErr w:type="spellStart"/>
      <w:r w:rsidR="00CF40BB" w:rsidRPr="00AD3F2C">
        <w:rPr>
          <w:rFonts w:asciiTheme="majorHAnsi" w:hAnsiTheme="majorHAnsi" w:cstheme="majorHAnsi"/>
          <w:i/>
          <w:iCs/>
          <w:lang w:val="en-US"/>
        </w:rPr>
        <w:t>metap</w:t>
      </w:r>
      <w:proofErr w:type="spellEnd"/>
      <w:r w:rsidR="00CF40BB" w:rsidRPr="00AD3F2C">
        <w:rPr>
          <w:rFonts w:asciiTheme="majorHAnsi" w:hAnsiTheme="majorHAnsi" w:cstheme="majorHAnsi"/>
          <w:lang w:val="en-US"/>
        </w:rPr>
        <w:t xml:space="preserve"> package</w:t>
      </w:r>
      <w:r w:rsidR="00653276" w:rsidRPr="00AD3F2C">
        <w:rPr>
          <w:rFonts w:asciiTheme="majorHAnsi" w:hAnsiTheme="majorHAnsi" w:cstheme="majorHAnsi"/>
          <w:lang w:val="en-US"/>
        </w:rPr>
        <w:t xml:space="preserve"> is </w:t>
      </w:r>
      <w:r w:rsidR="00CF40BB" w:rsidRPr="00AD3F2C">
        <w:rPr>
          <w:rFonts w:asciiTheme="majorHAnsi" w:hAnsiTheme="majorHAnsi" w:cstheme="majorHAnsi"/>
          <w:lang w:val="en-US"/>
        </w:rPr>
        <w:t xml:space="preserve">used </w:t>
      </w:r>
      <w:r w:rsidR="00653276" w:rsidRPr="00AD3F2C">
        <w:rPr>
          <w:rFonts w:asciiTheme="majorHAnsi" w:hAnsiTheme="majorHAnsi" w:cstheme="majorHAnsi"/>
          <w:lang w:val="en-US"/>
        </w:rPr>
        <w:t>to combine p values from multi</w:t>
      </w:r>
      <w:r w:rsidR="005F76B0" w:rsidRPr="00AD3F2C">
        <w:rPr>
          <w:rFonts w:asciiTheme="majorHAnsi" w:hAnsiTheme="majorHAnsi" w:cstheme="majorHAnsi"/>
          <w:lang w:val="en-US"/>
        </w:rPr>
        <w:t>ple</w:t>
      </w:r>
      <w:r w:rsidR="00653276" w:rsidRPr="00AD3F2C">
        <w:rPr>
          <w:rFonts w:asciiTheme="majorHAnsi" w:hAnsiTheme="majorHAnsi" w:cstheme="majorHAnsi"/>
          <w:lang w:val="en-US"/>
        </w:rPr>
        <w:t xml:space="preserve"> sources.</w:t>
      </w:r>
      <w:r w:rsidR="00F739A5" w:rsidRPr="00AD3F2C">
        <w:rPr>
          <w:rFonts w:asciiTheme="majorHAnsi" w:hAnsiTheme="majorHAnsi" w:cstheme="majorHAnsi"/>
          <w:lang w:val="en-US"/>
        </w:rPr>
        <w:t xml:space="preserve"> It requires the original p-values and weights of them.</w:t>
      </w:r>
      <w:r w:rsidR="00387364" w:rsidRPr="00AD3F2C">
        <w:rPr>
          <w:rFonts w:asciiTheme="majorHAnsi" w:hAnsiTheme="majorHAnsi" w:cstheme="majorHAnsi"/>
          <w:lang w:val="en-US"/>
        </w:rPr>
        <w:t xml:space="preserve"> The </w:t>
      </w:r>
      <w:r w:rsidR="00946A60" w:rsidRPr="00AD3F2C">
        <w:rPr>
          <w:rFonts w:asciiTheme="majorHAnsi" w:hAnsiTheme="majorHAnsi" w:cstheme="majorHAnsi"/>
          <w:lang w:val="en-US"/>
        </w:rPr>
        <w:t xml:space="preserve">equation for </w:t>
      </w:r>
      <w:r w:rsidR="00946A60" w:rsidRPr="00AD3F2C">
        <w:rPr>
          <w:rFonts w:asciiTheme="majorHAnsi" w:hAnsiTheme="majorHAnsi" w:cstheme="majorHAnsi"/>
          <w:lang w:val="en-US"/>
        </w:rPr>
        <w:lastRenderedPageBreak/>
        <w:t>calculating Z-scores</w:t>
      </w:r>
      <w:r w:rsidR="00387364" w:rsidRPr="00AD3F2C">
        <w:rPr>
          <w:rFonts w:asciiTheme="majorHAnsi" w:hAnsiTheme="majorHAnsi" w:cstheme="majorHAnsi"/>
          <w:lang w:val="en-US"/>
        </w:rPr>
        <w:t xml:space="preserve"> is shown below, </w:t>
      </w:r>
      <w:r w:rsidR="00946A60" w:rsidRPr="00AD3F2C">
        <w:rPr>
          <w:rFonts w:asciiTheme="majorHAnsi" w:hAnsiTheme="majorHAnsi" w:cstheme="majorHAnsi"/>
          <w:lang w:val="en-US"/>
        </w:rPr>
        <w:t xml:space="preserve">wherein </w:t>
      </w:r>
      <w:r w:rsidR="00387364" w:rsidRPr="00AD3F2C">
        <w:rPr>
          <w:rFonts w:asciiTheme="majorHAnsi" w:hAnsiTheme="majorHAnsi" w:cstheme="majorHAnsi"/>
          <w:lang w:val="en-US"/>
        </w:rPr>
        <w:t xml:space="preserve">the </w:t>
      </w:r>
      <w:r w:rsidR="00387364" w:rsidRPr="00AD3F2C">
        <w:rPr>
          <w:rFonts w:asciiTheme="majorHAnsi" w:hAnsiTheme="majorHAnsi" w:cstheme="majorHAnsi"/>
          <w:i/>
          <w:iCs/>
          <w:lang w:val="en-US"/>
        </w:rPr>
        <w:t>k</w:t>
      </w:r>
      <w:r w:rsidR="00387364" w:rsidRPr="00AD3F2C">
        <w:rPr>
          <w:rFonts w:asciiTheme="majorHAnsi" w:hAnsiTheme="majorHAnsi" w:cstheme="majorHAnsi"/>
          <w:lang w:val="en-US"/>
        </w:rPr>
        <w:t xml:space="preserve"> means the number of the studies and </w:t>
      </w:r>
      <w:r w:rsidR="00387364" w:rsidRPr="00AD3F2C">
        <w:rPr>
          <w:rFonts w:asciiTheme="majorHAnsi" w:hAnsiTheme="majorHAnsi" w:cstheme="majorHAnsi"/>
          <w:i/>
          <w:iCs/>
          <w:lang w:val="en-US"/>
        </w:rPr>
        <w:t>w</w:t>
      </w:r>
      <w:r w:rsidR="00387364" w:rsidRPr="00AD3F2C">
        <w:rPr>
          <w:rFonts w:asciiTheme="majorHAnsi" w:hAnsiTheme="majorHAnsi" w:cstheme="majorHAnsi"/>
          <w:lang w:val="en-US"/>
        </w:rPr>
        <w:t xml:space="preserve"> means weights.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73"/>
        <w:gridCol w:w="3073"/>
      </w:tblGrid>
      <w:tr w:rsidR="00946A60" w:rsidRPr="00AD3F2C" w14:paraId="021D959C" w14:textId="77777777" w:rsidTr="00946A60">
        <w:tc>
          <w:tcPr>
            <w:tcW w:w="3073" w:type="dxa"/>
          </w:tcPr>
          <w:p w14:paraId="5704E341" w14:textId="77777777" w:rsidR="00946A60" w:rsidRPr="00AD3F2C" w:rsidRDefault="00946A60" w:rsidP="00A873AD">
            <w:pPr>
              <w:rPr>
                <w:rFonts w:asciiTheme="majorHAnsi" w:hAnsiTheme="majorHAnsi" w:cstheme="majorHAnsi"/>
                <w:lang w:val="en-US"/>
              </w:rPr>
            </w:pPr>
          </w:p>
        </w:tc>
        <w:tc>
          <w:tcPr>
            <w:tcW w:w="3073" w:type="dxa"/>
          </w:tcPr>
          <w:p w14:paraId="718F0934" w14:textId="45BFA7A1" w:rsidR="00946A60" w:rsidRPr="00AD3F2C" w:rsidRDefault="00946A60" w:rsidP="00A873AD">
            <w:pPr>
              <w:rPr>
                <w:rFonts w:asciiTheme="majorHAnsi" w:hAnsiTheme="majorHAnsi" w:cstheme="majorHAnsi"/>
                <w:lang w:val="en-US"/>
              </w:rPr>
            </w:pPr>
            <m:oMathPara>
              <m:oMath>
                <m:r>
                  <w:rPr>
                    <w:rFonts w:ascii="Cambria Math" w:hAnsi="Cambria Math" w:cstheme="majorHAnsi"/>
                    <w:lang w:val="en-US"/>
                  </w:rPr>
                  <m:t>Z=</m:t>
                </m:r>
                <m:f>
                  <m:fPr>
                    <m:ctrlPr>
                      <w:rPr>
                        <w:rFonts w:ascii="Cambria Math" w:hAnsi="Cambria Math" w:cstheme="majorHAnsi"/>
                        <w:lang w:val="en-US"/>
                      </w:rPr>
                    </m:ctrlPr>
                  </m:fPr>
                  <m:num>
                    <m:nary>
                      <m:naryPr>
                        <m:chr m:val="∑"/>
                        <m:limLoc m:val="subSup"/>
                        <m:ctrlPr>
                          <w:rPr>
                            <w:rFonts w:ascii="Cambria Math" w:hAnsi="Cambria Math" w:cstheme="majorHAnsi"/>
                            <w:i/>
                            <w:lang w:val="en-US"/>
                          </w:rPr>
                        </m:ctrlPr>
                      </m:naryPr>
                      <m:sub>
                        <m:r>
                          <w:rPr>
                            <w:rFonts w:ascii="Cambria Math" w:hAnsi="Cambria Math" w:cstheme="majorHAnsi"/>
                            <w:lang w:val="en-US"/>
                          </w:rPr>
                          <m:t>i=1</m:t>
                        </m:r>
                      </m:sub>
                      <m:sup>
                        <m:r>
                          <w:rPr>
                            <w:rFonts w:ascii="Cambria Math" w:hAnsi="Cambria Math" w:cstheme="majorHAnsi"/>
                            <w:lang w:val="en-US"/>
                          </w:rPr>
                          <m:t>k</m:t>
                        </m:r>
                      </m:sup>
                      <m:e>
                        <m:sSub>
                          <m:sSubPr>
                            <m:ctrlPr>
                              <w:rPr>
                                <w:rFonts w:ascii="Cambria Math" w:hAnsi="Cambria Math" w:cstheme="majorHAnsi"/>
                                <w:i/>
                                <w:lang w:val="en-US"/>
                              </w:rPr>
                            </m:ctrlPr>
                          </m:sSubPr>
                          <m:e>
                            <m:r>
                              <w:rPr>
                                <w:rFonts w:ascii="Cambria Math" w:hAnsi="Cambria Math" w:cstheme="majorHAnsi"/>
                                <w:lang w:val="en-US"/>
                              </w:rPr>
                              <m:t>w</m:t>
                            </m:r>
                          </m:e>
                          <m:sub>
                            <m:r>
                              <w:rPr>
                                <w:rFonts w:ascii="Cambria Math" w:hAnsi="Cambria Math" w:cstheme="majorHAnsi"/>
                                <w:lang w:val="en-US"/>
                              </w:rPr>
                              <m:t>i</m:t>
                            </m:r>
                          </m:sub>
                        </m:sSub>
                        <m:r>
                          <w:rPr>
                            <w:rFonts w:ascii="Cambria Math" w:hAnsi="Cambria Math" w:cstheme="majorHAnsi"/>
                            <w:lang w:val="en-US"/>
                          </w:rPr>
                          <m:t>z(</m:t>
                        </m:r>
                        <m:sSub>
                          <m:sSubPr>
                            <m:ctrlPr>
                              <w:rPr>
                                <w:rFonts w:ascii="Cambria Math" w:hAnsi="Cambria Math" w:cstheme="majorHAnsi"/>
                                <w:i/>
                                <w:lang w:val="en-US"/>
                              </w:rPr>
                            </m:ctrlPr>
                          </m:sSubPr>
                          <m:e>
                            <m:r>
                              <w:rPr>
                                <w:rFonts w:ascii="Cambria Math" w:hAnsi="Cambria Math" w:cstheme="majorHAnsi"/>
                                <w:lang w:val="en-US"/>
                              </w:rPr>
                              <m:t>p</m:t>
                            </m:r>
                          </m:e>
                          <m:sub>
                            <m:r>
                              <w:rPr>
                                <w:rFonts w:ascii="Cambria Math" w:hAnsi="Cambria Math" w:cstheme="majorHAnsi"/>
                                <w:lang w:val="en-US"/>
                              </w:rPr>
                              <m:t>i</m:t>
                            </m:r>
                          </m:sub>
                        </m:sSub>
                        <m:r>
                          <w:rPr>
                            <w:rFonts w:ascii="Cambria Math" w:hAnsi="Cambria Math" w:cstheme="majorHAnsi"/>
                            <w:lang w:val="en-US"/>
                          </w:rPr>
                          <m:t>)</m:t>
                        </m:r>
                      </m:e>
                    </m:nary>
                  </m:num>
                  <m:den>
                    <m:rad>
                      <m:radPr>
                        <m:degHide m:val="1"/>
                        <m:ctrlPr>
                          <w:rPr>
                            <w:rFonts w:ascii="Cambria Math" w:hAnsi="Cambria Math" w:cstheme="majorHAnsi"/>
                            <w:i/>
                            <w:lang w:val="en-US"/>
                          </w:rPr>
                        </m:ctrlPr>
                      </m:radPr>
                      <m:deg/>
                      <m:e>
                        <m:nary>
                          <m:naryPr>
                            <m:chr m:val="∑"/>
                            <m:limLoc m:val="subSup"/>
                            <m:ctrlPr>
                              <w:rPr>
                                <w:rFonts w:ascii="Cambria Math" w:hAnsi="Cambria Math" w:cstheme="majorHAnsi"/>
                                <w:i/>
                                <w:lang w:val="en-US"/>
                              </w:rPr>
                            </m:ctrlPr>
                          </m:naryPr>
                          <m:sub>
                            <m:r>
                              <w:rPr>
                                <w:rFonts w:ascii="Cambria Math" w:hAnsi="Cambria Math" w:cstheme="majorHAnsi"/>
                                <w:lang w:val="en-US"/>
                              </w:rPr>
                              <m:t>i=1</m:t>
                            </m:r>
                          </m:sub>
                          <m:sup>
                            <m:r>
                              <w:rPr>
                                <w:rFonts w:ascii="Cambria Math" w:hAnsi="Cambria Math" w:cstheme="majorHAnsi"/>
                                <w:lang w:val="en-US"/>
                              </w:rPr>
                              <m:t>k</m:t>
                            </m:r>
                          </m:sup>
                          <m:e>
                            <m:sSubSup>
                              <m:sSubSupPr>
                                <m:ctrlPr>
                                  <w:rPr>
                                    <w:rFonts w:ascii="Cambria Math" w:hAnsi="Cambria Math" w:cstheme="majorHAnsi"/>
                                    <w:i/>
                                    <w:lang w:val="en-US"/>
                                  </w:rPr>
                                </m:ctrlPr>
                              </m:sSubSupPr>
                              <m:e>
                                <m:r>
                                  <w:rPr>
                                    <w:rFonts w:ascii="Cambria Math" w:hAnsi="Cambria Math" w:cstheme="majorHAnsi"/>
                                    <w:lang w:val="en-US"/>
                                  </w:rPr>
                                  <m:t>w</m:t>
                                </m:r>
                              </m:e>
                              <m:sub>
                                <m:r>
                                  <w:rPr>
                                    <w:rFonts w:ascii="Cambria Math" w:hAnsi="Cambria Math" w:cstheme="majorHAnsi"/>
                                    <w:lang w:val="en-US"/>
                                  </w:rPr>
                                  <m:t>i</m:t>
                                </m:r>
                              </m:sub>
                              <m:sup>
                                <m:r>
                                  <w:rPr>
                                    <w:rFonts w:ascii="Cambria Math" w:hAnsi="Cambria Math" w:cstheme="majorHAnsi"/>
                                    <w:lang w:val="en-US"/>
                                  </w:rPr>
                                  <m:t>2</m:t>
                                </m:r>
                              </m:sup>
                            </m:sSubSup>
                          </m:e>
                        </m:nary>
                      </m:e>
                    </m:rad>
                  </m:den>
                </m:f>
              </m:oMath>
            </m:oMathPara>
          </w:p>
        </w:tc>
        <w:tc>
          <w:tcPr>
            <w:tcW w:w="3073" w:type="dxa"/>
            <w:vAlign w:val="center"/>
          </w:tcPr>
          <w:p w14:paraId="176112DE" w14:textId="60817C46" w:rsidR="00946A60" w:rsidRPr="00AD3F2C" w:rsidRDefault="00946A60" w:rsidP="00946A60">
            <w:pPr>
              <w:jc w:val="right"/>
              <w:rPr>
                <w:rFonts w:asciiTheme="majorHAnsi" w:hAnsiTheme="majorHAnsi" w:cstheme="majorHAnsi"/>
                <w:lang w:val="en-US"/>
              </w:rPr>
            </w:pPr>
            <w:r w:rsidRPr="00AD3F2C">
              <w:rPr>
                <w:rFonts w:asciiTheme="majorHAnsi" w:hAnsiTheme="majorHAnsi" w:cstheme="majorHAnsi"/>
                <w:lang w:val="en-US"/>
              </w:rPr>
              <w:t>(eq. 2)</w:t>
            </w:r>
          </w:p>
        </w:tc>
      </w:tr>
    </w:tbl>
    <w:p w14:paraId="7A6A9567" w14:textId="3E481DB9" w:rsidR="00135434" w:rsidRPr="00AD3F2C" w:rsidRDefault="00465FB3" w:rsidP="00A873AD">
      <w:pPr>
        <w:rPr>
          <w:rFonts w:asciiTheme="majorHAnsi" w:hAnsiTheme="majorHAnsi" w:cstheme="majorHAnsi"/>
          <w:lang w:val="en-US"/>
        </w:rPr>
      </w:pPr>
      <w:r w:rsidRPr="00AD3F2C">
        <w:rPr>
          <w:rFonts w:asciiTheme="majorHAnsi" w:hAnsiTheme="majorHAnsi" w:cstheme="majorHAnsi"/>
          <w:lang w:val="en-US"/>
        </w:rPr>
        <w:t>To calculate the weights of each disease, we use</w:t>
      </w:r>
      <w:r w:rsidR="00553991" w:rsidRPr="00AD3F2C">
        <w:rPr>
          <w:rFonts w:asciiTheme="majorHAnsi" w:hAnsiTheme="majorHAnsi" w:cstheme="majorHAnsi"/>
          <w:lang w:val="en-US"/>
        </w:rPr>
        <w:t>d</w:t>
      </w:r>
      <w:r w:rsidRPr="00AD3F2C">
        <w:rPr>
          <w:rFonts w:asciiTheme="majorHAnsi" w:hAnsiTheme="majorHAnsi" w:cstheme="majorHAnsi"/>
          <w:lang w:val="en-US"/>
        </w:rPr>
        <w:t xml:space="preserve"> the square root of the sample size (including both the case and control </w:t>
      </w:r>
      <w:r w:rsidR="00031433" w:rsidRPr="00AD3F2C">
        <w:rPr>
          <w:rFonts w:asciiTheme="majorHAnsi" w:hAnsiTheme="majorHAnsi" w:cstheme="majorHAnsi"/>
          <w:lang w:val="en-US"/>
        </w:rPr>
        <w:t>groups</w:t>
      </w:r>
      <w:r w:rsidRPr="00AD3F2C">
        <w:rPr>
          <w:rFonts w:asciiTheme="majorHAnsi" w:hAnsiTheme="majorHAnsi" w:cstheme="majorHAnsi"/>
          <w:lang w:val="en-US"/>
        </w:rPr>
        <w:t>)</w:t>
      </w:r>
      <w:r w:rsidR="00052F29" w:rsidRPr="00AD3F2C">
        <w:rPr>
          <w:rFonts w:asciiTheme="majorHAnsi" w:hAnsiTheme="majorHAnsi" w:cstheme="majorHAnsi"/>
          <w:lang w:val="en-US"/>
        </w:rPr>
        <w:t>.</w:t>
      </w:r>
      <w:r w:rsidRPr="00AD3F2C">
        <w:rPr>
          <w:rFonts w:asciiTheme="majorHAnsi" w:hAnsiTheme="majorHAnsi" w:cstheme="majorHAnsi"/>
          <w:lang w:val="en-US"/>
        </w:rPr>
        <w:t xml:space="preserve"> </w:t>
      </w:r>
      <w:r w:rsidR="00D82D3E" w:rsidRPr="00AD3F2C">
        <w:rPr>
          <w:rFonts w:asciiTheme="majorHAnsi" w:hAnsiTheme="majorHAnsi" w:cstheme="majorHAnsi"/>
          <w:lang w:val="en-US"/>
        </w:rPr>
        <w:t xml:space="preserve">For the data we did meta-analysis, the </w:t>
      </w:r>
      <w:r w:rsidR="00496F16" w:rsidRPr="00AD3F2C">
        <w:rPr>
          <w:rFonts w:asciiTheme="majorHAnsi" w:hAnsiTheme="majorHAnsi" w:cstheme="majorHAnsi"/>
          <w:lang w:val="en-US"/>
        </w:rPr>
        <w:t xml:space="preserve">sample size of each disease and their square root is shown in the </w:t>
      </w:r>
      <w:r w:rsidR="00D82D3E" w:rsidRPr="00AD3F2C">
        <w:rPr>
          <w:rFonts w:asciiTheme="majorHAnsi" w:hAnsiTheme="majorHAnsi" w:cstheme="majorHAnsi"/>
          <w:lang w:val="en-US"/>
        </w:rPr>
        <w:t>table</w:t>
      </w:r>
      <w:r w:rsidR="00496F16" w:rsidRPr="00AD3F2C">
        <w:rPr>
          <w:rFonts w:asciiTheme="majorHAnsi" w:hAnsiTheme="majorHAnsi" w:cstheme="majorHAnsi"/>
          <w:lang w:val="en-US"/>
        </w:rPr>
        <w:t xml:space="preserve"> </w:t>
      </w:r>
      <w:r w:rsidR="00E00B6C" w:rsidRPr="00AD3F2C">
        <w:rPr>
          <w:rFonts w:asciiTheme="majorHAnsi" w:hAnsiTheme="majorHAnsi" w:cstheme="majorHAnsi"/>
          <w:lang w:val="en-US"/>
        </w:rPr>
        <w:t>be</w:t>
      </w:r>
      <w:r w:rsidR="00D82D3E" w:rsidRPr="00AD3F2C">
        <w:rPr>
          <w:rFonts w:asciiTheme="majorHAnsi" w:hAnsiTheme="majorHAnsi" w:cstheme="majorHAnsi"/>
          <w:lang w:val="en-US"/>
        </w:rPr>
        <w:t>low</w:t>
      </w:r>
      <w:r w:rsidR="00496F16" w:rsidRPr="00AD3F2C">
        <w:rPr>
          <w:rFonts w:asciiTheme="majorHAnsi" w:hAnsiTheme="majorHAnsi" w:cstheme="majorHAnsi"/>
          <w:lang w:val="en-US"/>
        </w:rPr>
        <w:t>,.</w:t>
      </w:r>
      <w:r w:rsidR="00D82D3E" w:rsidRPr="00AD3F2C">
        <w:rPr>
          <w:rFonts w:asciiTheme="majorHAnsi" w:hAnsiTheme="majorHAnsi" w:cstheme="majorHAnsi"/>
          <w:lang w:val="en-US"/>
        </w:rPr>
        <w:t xml:space="preserve"> When calculating the statistics with only the PTVs for each disease, the weights have to be re-evaluated using the selected case and control group. </w:t>
      </w:r>
    </w:p>
    <w:tbl>
      <w:tblPr>
        <w:tblStyle w:val="TableGrid"/>
        <w:tblW w:w="0" w:type="auto"/>
        <w:tblLook w:val="04A0" w:firstRow="1" w:lastRow="0" w:firstColumn="1" w:lastColumn="0" w:noHBand="0" w:noVBand="1"/>
      </w:tblPr>
      <w:tblGrid>
        <w:gridCol w:w="2304"/>
        <w:gridCol w:w="2305"/>
        <w:gridCol w:w="2305"/>
        <w:gridCol w:w="2305"/>
      </w:tblGrid>
      <w:tr w:rsidR="00D82D3E" w:rsidRPr="00AD3F2C" w14:paraId="1FB0963F" w14:textId="47EAAC0F" w:rsidTr="00D82D3E">
        <w:tc>
          <w:tcPr>
            <w:tcW w:w="2304" w:type="dxa"/>
          </w:tcPr>
          <w:p w14:paraId="4754B551" w14:textId="77777777" w:rsidR="00D82D3E" w:rsidRPr="00AD3F2C" w:rsidRDefault="00D82D3E" w:rsidP="00A873AD">
            <w:pPr>
              <w:rPr>
                <w:rFonts w:asciiTheme="majorHAnsi" w:hAnsiTheme="majorHAnsi" w:cstheme="majorHAnsi"/>
                <w:lang w:val="en-US"/>
              </w:rPr>
            </w:pPr>
          </w:p>
        </w:tc>
        <w:tc>
          <w:tcPr>
            <w:tcW w:w="2305" w:type="dxa"/>
          </w:tcPr>
          <w:p w14:paraId="17BCD01A" w14:textId="18B60EC8"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SCZ</w:t>
            </w:r>
          </w:p>
        </w:tc>
        <w:tc>
          <w:tcPr>
            <w:tcW w:w="2305" w:type="dxa"/>
          </w:tcPr>
          <w:p w14:paraId="41882998" w14:textId="7B2F0EE2"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ASD</w:t>
            </w:r>
          </w:p>
        </w:tc>
        <w:tc>
          <w:tcPr>
            <w:tcW w:w="2305" w:type="dxa"/>
          </w:tcPr>
          <w:p w14:paraId="10D78568" w14:textId="56611142"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BP</w:t>
            </w:r>
          </w:p>
        </w:tc>
      </w:tr>
      <w:tr w:rsidR="00D82D3E" w:rsidRPr="00AD3F2C" w14:paraId="3083B507" w14:textId="3725A4F9" w:rsidTr="00D82D3E">
        <w:tc>
          <w:tcPr>
            <w:tcW w:w="2304" w:type="dxa"/>
          </w:tcPr>
          <w:p w14:paraId="4E7781A5" w14:textId="106768E9"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Sample Size</w:t>
            </w:r>
          </w:p>
        </w:tc>
        <w:tc>
          <w:tcPr>
            <w:tcW w:w="2305" w:type="dxa"/>
          </w:tcPr>
          <w:p w14:paraId="59B588AE" w14:textId="25221262"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121579</w:t>
            </w:r>
          </w:p>
        </w:tc>
        <w:tc>
          <w:tcPr>
            <w:tcW w:w="2305" w:type="dxa"/>
          </w:tcPr>
          <w:p w14:paraId="24497113" w14:textId="068DF99E"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29758</w:t>
            </w:r>
          </w:p>
        </w:tc>
        <w:tc>
          <w:tcPr>
            <w:tcW w:w="2305" w:type="dxa"/>
          </w:tcPr>
          <w:p w14:paraId="3A36B528" w14:textId="5254B4D4"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28344</w:t>
            </w:r>
          </w:p>
        </w:tc>
      </w:tr>
      <w:tr w:rsidR="00D82D3E" w:rsidRPr="00AD3F2C" w14:paraId="5C28F1FD" w14:textId="5FD08B0F" w:rsidTr="00D82D3E">
        <w:tc>
          <w:tcPr>
            <w:tcW w:w="2304" w:type="dxa"/>
          </w:tcPr>
          <w:p w14:paraId="30F0FD0D" w14:textId="5CB9F78D"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Weight</w:t>
            </w:r>
          </w:p>
        </w:tc>
        <w:tc>
          <w:tcPr>
            <w:tcW w:w="2305" w:type="dxa"/>
          </w:tcPr>
          <w:p w14:paraId="2828A049" w14:textId="7C376BEA"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348.67</w:t>
            </w:r>
          </w:p>
        </w:tc>
        <w:tc>
          <w:tcPr>
            <w:tcW w:w="2305" w:type="dxa"/>
          </w:tcPr>
          <w:p w14:paraId="3999CBB7" w14:textId="3AEC7BD3"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160.49</w:t>
            </w:r>
          </w:p>
        </w:tc>
        <w:tc>
          <w:tcPr>
            <w:tcW w:w="2305" w:type="dxa"/>
          </w:tcPr>
          <w:p w14:paraId="5E739BE2" w14:textId="04F16433" w:rsidR="00D82D3E" w:rsidRPr="00AD3F2C" w:rsidRDefault="00D82D3E" w:rsidP="00A873AD">
            <w:pPr>
              <w:rPr>
                <w:rFonts w:asciiTheme="majorHAnsi" w:hAnsiTheme="majorHAnsi" w:cstheme="majorHAnsi"/>
                <w:lang w:val="en-US"/>
              </w:rPr>
            </w:pPr>
            <w:r w:rsidRPr="00AD3F2C">
              <w:rPr>
                <w:rFonts w:asciiTheme="majorHAnsi" w:hAnsiTheme="majorHAnsi" w:cstheme="majorHAnsi"/>
                <w:lang w:val="en-US"/>
              </w:rPr>
              <w:t>168.36</w:t>
            </w:r>
          </w:p>
        </w:tc>
      </w:tr>
    </w:tbl>
    <w:p w14:paraId="2E3D87C5" w14:textId="77777777" w:rsidR="0001332B" w:rsidRPr="00AD3F2C" w:rsidRDefault="0001332B" w:rsidP="00A873AD">
      <w:pPr>
        <w:rPr>
          <w:rFonts w:asciiTheme="majorHAnsi" w:hAnsiTheme="majorHAnsi" w:cstheme="majorHAnsi"/>
          <w:b/>
          <w:bCs/>
          <w:lang w:val="en-US" w:bidi="yi-Hebr"/>
        </w:rPr>
      </w:pPr>
    </w:p>
    <w:p w14:paraId="6247DF14" w14:textId="3695DC9F" w:rsidR="009F4E9B" w:rsidRPr="00AD3F2C" w:rsidRDefault="009F4E9B" w:rsidP="00A873AD">
      <w:pPr>
        <w:rPr>
          <w:rFonts w:asciiTheme="majorHAnsi" w:hAnsiTheme="majorHAnsi" w:cstheme="majorHAnsi"/>
          <w:b/>
          <w:bCs/>
          <w:lang w:val="en-US" w:bidi="yi-Hebr"/>
        </w:rPr>
      </w:pPr>
      <w:r w:rsidRPr="00AD3F2C">
        <w:rPr>
          <w:rFonts w:asciiTheme="majorHAnsi" w:hAnsiTheme="majorHAnsi" w:cstheme="majorHAnsi"/>
          <w:b/>
          <w:bCs/>
          <w:lang w:val="en-US" w:bidi="yi-Hebr"/>
        </w:rPr>
        <w:t>Generating plot</w:t>
      </w:r>
    </w:p>
    <w:p w14:paraId="060DC87A" w14:textId="44B4781C" w:rsidR="006223A4" w:rsidRPr="00AD3F2C" w:rsidRDefault="00D30E89" w:rsidP="00A873AD">
      <w:pPr>
        <w:rPr>
          <w:rFonts w:asciiTheme="majorHAnsi" w:hAnsiTheme="majorHAnsi" w:cstheme="majorHAnsi"/>
          <w:lang w:val="en-US"/>
        </w:rPr>
      </w:pPr>
      <w:r w:rsidRPr="00AD3F2C">
        <w:rPr>
          <w:rFonts w:asciiTheme="majorHAnsi" w:hAnsiTheme="majorHAnsi" w:cstheme="majorHAnsi"/>
          <w:lang w:val="en-US"/>
        </w:rPr>
        <w:t xml:space="preserve">Using </w:t>
      </w:r>
      <w:r w:rsidRPr="00AD3F2C">
        <w:rPr>
          <w:rFonts w:asciiTheme="majorHAnsi" w:hAnsiTheme="majorHAnsi" w:cstheme="majorHAnsi"/>
          <w:i/>
          <w:iCs/>
          <w:lang w:val="en-US"/>
        </w:rPr>
        <w:t>mutate( )</w:t>
      </w:r>
      <w:r w:rsidRPr="00AD3F2C">
        <w:rPr>
          <w:rFonts w:asciiTheme="majorHAnsi" w:hAnsiTheme="majorHAnsi" w:cstheme="majorHAnsi"/>
          <w:lang w:val="en-US"/>
        </w:rPr>
        <w:t xml:space="preserve"> from </w:t>
      </w:r>
      <w:proofErr w:type="spellStart"/>
      <w:r w:rsidRPr="00AD3F2C">
        <w:rPr>
          <w:rFonts w:asciiTheme="majorHAnsi" w:hAnsiTheme="majorHAnsi" w:cstheme="majorHAnsi"/>
          <w:i/>
          <w:iCs/>
          <w:lang w:val="en-US"/>
        </w:rPr>
        <w:t>tidyverse</w:t>
      </w:r>
      <w:proofErr w:type="spellEnd"/>
      <w:r w:rsidRPr="00AD3F2C">
        <w:rPr>
          <w:rFonts w:asciiTheme="majorHAnsi" w:hAnsiTheme="majorHAnsi" w:cstheme="majorHAnsi"/>
          <w:lang w:val="en-US"/>
        </w:rPr>
        <w:t>, we generate</w:t>
      </w:r>
      <w:r w:rsidR="00553991" w:rsidRPr="00AD3F2C">
        <w:rPr>
          <w:rFonts w:asciiTheme="majorHAnsi" w:hAnsiTheme="majorHAnsi" w:cstheme="majorHAnsi"/>
          <w:lang w:val="en-US"/>
        </w:rPr>
        <w:t>d</w:t>
      </w:r>
      <w:r w:rsidRPr="00AD3F2C">
        <w:rPr>
          <w:rFonts w:asciiTheme="majorHAnsi" w:hAnsiTheme="majorHAnsi" w:cstheme="majorHAnsi"/>
          <w:lang w:val="en-US"/>
        </w:rPr>
        <w:t xml:space="preserve"> a </w:t>
      </w:r>
      <w:r w:rsidR="00553991" w:rsidRPr="00AD3F2C">
        <w:rPr>
          <w:rFonts w:asciiTheme="majorHAnsi" w:hAnsiTheme="majorHAnsi" w:cstheme="majorHAnsi"/>
          <w:lang w:val="en-US"/>
        </w:rPr>
        <w:t xml:space="preserve">column </w:t>
      </w:r>
      <w:r w:rsidRPr="00AD3F2C">
        <w:rPr>
          <w:rFonts w:asciiTheme="majorHAnsi" w:hAnsiTheme="majorHAnsi" w:cstheme="majorHAnsi"/>
          <w:lang w:val="en-US"/>
        </w:rPr>
        <w:t>of combined p-value</w:t>
      </w:r>
      <w:r w:rsidR="002B5658" w:rsidRPr="00AD3F2C">
        <w:rPr>
          <w:rFonts w:asciiTheme="majorHAnsi" w:hAnsiTheme="majorHAnsi" w:cstheme="majorHAnsi"/>
          <w:lang w:val="en-US"/>
        </w:rPr>
        <w:t xml:space="preserve"> </w:t>
      </w:r>
      <w:r w:rsidRPr="00AD3F2C">
        <w:rPr>
          <w:rFonts w:asciiTheme="majorHAnsi" w:hAnsiTheme="majorHAnsi" w:cstheme="majorHAnsi"/>
          <w:lang w:val="en-US"/>
        </w:rPr>
        <w:t>for further exploration.</w:t>
      </w:r>
    </w:p>
    <w:p w14:paraId="3C6B8A1E" w14:textId="4643E2EB" w:rsidR="00EF70B3" w:rsidRPr="00AD3F2C" w:rsidRDefault="00367994" w:rsidP="00A873AD">
      <w:pPr>
        <w:rPr>
          <w:rFonts w:asciiTheme="majorHAnsi" w:hAnsiTheme="majorHAnsi" w:cstheme="majorHAnsi"/>
          <w:lang w:val="en-US"/>
        </w:rPr>
      </w:pPr>
      <w:r w:rsidRPr="00AD3F2C">
        <w:rPr>
          <w:rFonts w:asciiTheme="majorHAnsi" w:hAnsiTheme="majorHAnsi" w:cstheme="majorHAnsi"/>
          <w:lang w:val="en-US"/>
        </w:rPr>
        <w:t>Manhattan plot is</w:t>
      </w:r>
      <w:r w:rsidR="00426EED" w:rsidRPr="00AD3F2C">
        <w:rPr>
          <w:rFonts w:asciiTheme="majorHAnsi" w:hAnsiTheme="majorHAnsi" w:cstheme="majorHAnsi"/>
          <w:lang w:val="en-US"/>
        </w:rPr>
        <w:t xml:space="preserve"> a </w:t>
      </w:r>
      <w:r w:rsidRPr="00AD3F2C">
        <w:rPr>
          <w:rFonts w:asciiTheme="majorHAnsi" w:hAnsiTheme="majorHAnsi" w:cstheme="majorHAnsi"/>
          <w:lang w:val="en-US"/>
        </w:rPr>
        <w:t>type of </w:t>
      </w:r>
      <w:hyperlink r:id="rId18" w:history="1">
        <w:r w:rsidRPr="00AD3F2C">
          <w:rPr>
            <w:rFonts w:asciiTheme="majorHAnsi" w:hAnsiTheme="majorHAnsi" w:cstheme="majorHAnsi"/>
            <w:lang w:val="en-US"/>
          </w:rPr>
          <w:t>scatter plot</w:t>
        </w:r>
      </w:hyperlink>
      <w:r w:rsidR="000D3F0E" w:rsidRPr="00AD3F2C">
        <w:rPr>
          <w:rFonts w:asciiTheme="majorHAnsi" w:hAnsiTheme="majorHAnsi" w:cstheme="majorHAnsi"/>
          <w:lang w:val="en-US"/>
        </w:rPr>
        <w:t xml:space="preserve"> that</w:t>
      </w:r>
      <w:r w:rsidRPr="00AD3F2C">
        <w:rPr>
          <w:rFonts w:asciiTheme="majorHAnsi" w:hAnsiTheme="majorHAnsi" w:cstheme="majorHAnsi"/>
          <w:lang w:val="en-US"/>
        </w:rPr>
        <w:t xml:space="preserve"> specialize</w:t>
      </w:r>
      <w:r w:rsidR="00410287" w:rsidRPr="00AD3F2C">
        <w:rPr>
          <w:rFonts w:asciiTheme="majorHAnsi" w:hAnsiTheme="majorHAnsi" w:cstheme="majorHAnsi"/>
          <w:lang w:val="en-US"/>
        </w:rPr>
        <w:t>s</w:t>
      </w:r>
      <w:r w:rsidRPr="00AD3F2C">
        <w:rPr>
          <w:rFonts w:asciiTheme="majorHAnsi" w:hAnsiTheme="majorHAnsi" w:cstheme="majorHAnsi"/>
          <w:lang w:val="en-US"/>
        </w:rPr>
        <w:t xml:space="preserve"> in </w:t>
      </w:r>
      <w:r w:rsidR="00E610A8" w:rsidRPr="00AD3F2C">
        <w:rPr>
          <w:rFonts w:asciiTheme="majorHAnsi" w:hAnsiTheme="majorHAnsi" w:cstheme="majorHAnsi"/>
          <w:lang w:val="en-US"/>
        </w:rPr>
        <w:t xml:space="preserve">showing </w:t>
      </w:r>
      <w:r w:rsidRPr="00AD3F2C">
        <w:rPr>
          <w:rFonts w:asciiTheme="majorHAnsi" w:hAnsiTheme="majorHAnsi" w:cstheme="majorHAnsi"/>
          <w:lang w:val="en-US"/>
        </w:rPr>
        <w:t xml:space="preserve">statistics of genome wide association study. It generates points representing a </w:t>
      </w:r>
      <w:r w:rsidR="00085E8D" w:rsidRPr="00AD3F2C">
        <w:rPr>
          <w:rFonts w:asciiTheme="majorHAnsi" w:hAnsiTheme="majorHAnsi" w:cstheme="majorHAnsi"/>
          <w:lang w:val="en-US"/>
        </w:rPr>
        <w:t>mutation/</w:t>
      </w:r>
      <w:r w:rsidRPr="00AD3F2C">
        <w:rPr>
          <w:rFonts w:asciiTheme="majorHAnsi" w:hAnsiTheme="majorHAnsi" w:cstheme="majorHAnsi"/>
          <w:lang w:val="en-US"/>
        </w:rPr>
        <w:t xml:space="preserve">gene in the selection area corresponding to its </w:t>
      </w:r>
      <w:r w:rsidR="00ED493A" w:rsidRPr="00AD3F2C">
        <w:rPr>
          <w:rFonts w:asciiTheme="majorHAnsi" w:hAnsiTheme="majorHAnsi" w:cstheme="majorHAnsi"/>
          <w:lang w:val="en-US"/>
        </w:rPr>
        <w:t>chromosome and</w:t>
      </w:r>
      <w:r w:rsidRPr="00AD3F2C">
        <w:rPr>
          <w:rFonts w:asciiTheme="majorHAnsi" w:hAnsiTheme="majorHAnsi" w:cstheme="majorHAnsi"/>
          <w:lang w:val="en-US"/>
        </w:rPr>
        <w:t xml:space="preserve"> </w:t>
      </w:r>
      <w:r w:rsidR="00627117" w:rsidRPr="00AD3F2C">
        <w:rPr>
          <w:rFonts w:asciiTheme="majorHAnsi" w:hAnsiTheme="majorHAnsi" w:cstheme="majorHAnsi"/>
          <w:lang w:val="en-US"/>
        </w:rPr>
        <w:t xml:space="preserve">we can choose to </w:t>
      </w:r>
      <w:r w:rsidRPr="00AD3F2C">
        <w:rPr>
          <w:rFonts w:asciiTheme="majorHAnsi" w:hAnsiTheme="majorHAnsi" w:cstheme="majorHAnsi"/>
          <w:lang w:val="en-US"/>
        </w:rPr>
        <w:t xml:space="preserve">highlight the </w:t>
      </w:r>
      <w:r w:rsidR="00627117" w:rsidRPr="00AD3F2C">
        <w:rPr>
          <w:rFonts w:asciiTheme="majorHAnsi" w:hAnsiTheme="majorHAnsi" w:cstheme="majorHAnsi"/>
          <w:lang w:val="en-US"/>
        </w:rPr>
        <w:t xml:space="preserve">significant </w:t>
      </w:r>
      <w:r w:rsidRPr="00AD3F2C">
        <w:rPr>
          <w:rFonts w:asciiTheme="majorHAnsi" w:hAnsiTheme="majorHAnsi" w:cstheme="majorHAnsi"/>
          <w:lang w:val="en-US"/>
        </w:rPr>
        <w:t>mutation</w:t>
      </w:r>
      <w:r w:rsidR="00627117" w:rsidRPr="00AD3F2C">
        <w:rPr>
          <w:rFonts w:asciiTheme="majorHAnsi" w:hAnsiTheme="majorHAnsi" w:cstheme="majorHAnsi"/>
          <w:lang w:val="en-US"/>
        </w:rPr>
        <w:t>s</w:t>
      </w:r>
      <w:r w:rsidR="00085E8D" w:rsidRPr="00AD3F2C">
        <w:rPr>
          <w:rFonts w:asciiTheme="majorHAnsi" w:hAnsiTheme="majorHAnsi" w:cstheme="majorHAnsi"/>
          <w:lang w:val="en-US"/>
        </w:rPr>
        <w:t>/genes</w:t>
      </w:r>
      <w:r w:rsidRPr="00AD3F2C">
        <w:rPr>
          <w:rFonts w:asciiTheme="majorHAnsi" w:hAnsiTheme="majorHAnsi" w:cstheme="majorHAnsi"/>
          <w:lang w:val="en-US"/>
        </w:rPr>
        <w:t xml:space="preserve"> (need to be input from a list) with special color, and also label them with the name, making the critical mutations</w:t>
      </w:r>
      <w:r w:rsidR="00085E8D" w:rsidRPr="00AD3F2C">
        <w:rPr>
          <w:rFonts w:asciiTheme="majorHAnsi" w:hAnsiTheme="majorHAnsi" w:cstheme="majorHAnsi"/>
          <w:lang w:val="en-US"/>
        </w:rPr>
        <w:t>/genes</w:t>
      </w:r>
      <w:r w:rsidRPr="00AD3F2C">
        <w:rPr>
          <w:rFonts w:asciiTheme="majorHAnsi" w:hAnsiTheme="majorHAnsi" w:cstheme="majorHAnsi"/>
          <w:lang w:val="en-US"/>
        </w:rPr>
        <w:t xml:space="preserve"> possible to be noticed.</w:t>
      </w:r>
    </w:p>
    <w:p w14:paraId="257F5400" w14:textId="36491966" w:rsidR="009F4E9B" w:rsidRPr="00AD3F2C" w:rsidRDefault="00367994" w:rsidP="00A873AD">
      <w:pPr>
        <w:rPr>
          <w:rFonts w:asciiTheme="majorHAnsi" w:hAnsiTheme="majorHAnsi" w:cstheme="majorHAnsi"/>
          <w:lang w:val="en-US"/>
        </w:rPr>
      </w:pPr>
      <w:r w:rsidRPr="00AD3F2C">
        <w:rPr>
          <w:rFonts w:asciiTheme="majorHAnsi" w:hAnsiTheme="majorHAnsi" w:cstheme="majorHAnsi"/>
          <w:lang w:val="en-US"/>
        </w:rPr>
        <w:t>We use</w:t>
      </w:r>
      <w:r w:rsidR="00410287" w:rsidRPr="00AD3F2C">
        <w:rPr>
          <w:rFonts w:asciiTheme="majorHAnsi" w:hAnsiTheme="majorHAnsi" w:cstheme="majorHAnsi"/>
          <w:lang w:val="en-US"/>
        </w:rPr>
        <w:t>d</w:t>
      </w:r>
      <w:r w:rsidRPr="00AD3F2C">
        <w:rPr>
          <w:rFonts w:asciiTheme="majorHAnsi" w:hAnsiTheme="majorHAnsi" w:cstheme="majorHAnsi"/>
          <w:i/>
          <w:iCs/>
          <w:lang w:val="en-US"/>
        </w:rPr>
        <w:t xml:space="preserve"> </w:t>
      </w:r>
      <w:proofErr w:type="spellStart"/>
      <w:r w:rsidRPr="00AD3F2C">
        <w:rPr>
          <w:rFonts w:asciiTheme="majorHAnsi" w:hAnsiTheme="majorHAnsi" w:cstheme="majorHAnsi"/>
          <w:i/>
          <w:iCs/>
          <w:lang w:val="en-US"/>
        </w:rPr>
        <w:t>QQman</w:t>
      </w:r>
      <w:proofErr w:type="spellEnd"/>
      <w:r w:rsidRPr="00AD3F2C">
        <w:rPr>
          <w:rFonts w:asciiTheme="majorHAnsi" w:hAnsiTheme="majorHAnsi" w:cstheme="majorHAnsi"/>
          <w:i/>
          <w:iCs/>
          <w:lang w:val="en-US"/>
        </w:rPr>
        <w:t xml:space="preserve"> </w:t>
      </w:r>
      <w:r w:rsidRPr="00AD3F2C">
        <w:rPr>
          <w:rFonts w:asciiTheme="majorHAnsi" w:hAnsiTheme="majorHAnsi" w:cstheme="majorHAnsi"/>
          <w:lang w:val="en-US"/>
        </w:rPr>
        <w:t>pack</w:t>
      </w:r>
      <w:r w:rsidR="00627117" w:rsidRPr="00AD3F2C">
        <w:rPr>
          <w:rFonts w:asciiTheme="majorHAnsi" w:hAnsiTheme="majorHAnsi" w:cstheme="majorHAnsi"/>
          <w:lang w:val="en-US"/>
        </w:rPr>
        <w:t>age</w:t>
      </w:r>
      <w:r w:rsidRPr="00AD3F2C">
        <w:rPr>
          <w:rFonts w:asciiTheme="majorHAnsi" w:hAnsiTheme="majorHAnsi" w:cstheme="majorHAnsi"/>
          <w:lang w:val="en-US"/>
        </w:rPr>
        <w:t xml:space="preserve"> from the R library. It’s based on</w:t>
      </w:r>
      <w:r w:rsidRPr="00AD3F2C">
        <w:rPr>
          <w:rFonts w:asciiTheme="majorHAnsi" w:hAnsiTheme="majorHAnsi" w:cstheme="majorHAnsi"/>
          <w:i/>
          <w:iCs/>
          <w:lang w:val="en-US"/>
        </w:rPr>
        <w:t xml:space="preserve"> ggplot2</w:t>
      </w:r>
      <w:r w:rsidRPr="00AD3F2C">
        <w:rPr>
          <w:rFonts w:asciiTheme="majorHAnsi" w:hAnsiTheme="majorHAnsi" w:cstheme="majorHAnsi"/>
          <w:lang w:val="en-US"/>
        </w:rPr>
        <w:t xml:space="preserve"> and </w:t>
      </w:r>
      <w:r w:rsidR="00E528D6" w:rsidRPr="00AD3F2C">
        <w:rPr>
          <w:rFonts w:asciiTheme="majorHAnsi" w:hAnsiTheme="majorHAnsi" w:cstheme="majorHAnsi"/>
          <w:lang w:val="en-US"/>
        </w:rPr>
        <w:t xml:space="preserve">requires </w:t>
      </w:r>
      <w:r w:rsidR="00627117" w:rsidRPr="00AD3F2C">
        <w:rPr>
          <w:rFonts w:asciiTheme="majorHAnsi" w:hAnsiTheme="majorHAnsi" w:cstheme="majorHAnsi"/>
          <w:lang w:val="en-US"/>
        </w:rPr>
        <w:t xml:space="preserve">only </w:t>
      </w:r>
      <w:r w:rsidR="00E528D6" w:rsidRPr="00AD3F2C">
        <w:rPr>
          <w:rFonts w:asciiTheme="majorHAnsi" w:hAnsiTheme="majorHAnsi" w:cstheme="majorHAnsi"/>
          <w:lang w:val="en-US"/>
        </w:rPr>
        <w:t xml:space="preserve">a </w:t>
      </w:r>
      <w:r w:rsidRPr="00AD3F2C">
        <w:rPr>
          <w:rFonts w:asciiTheme="majorHAnsi" w:hAnsiTheme="majorHAnsi" w:cstheme="majorHAnsi"/>
          <w:lang w:val="en-US"/>
        </w:rPr>
        <w:t xml:space="preserve">few inputs including the p-value of </w:t>
      </w:r>
      <w:r w:rsidR="00B47970" w:rsidRPr="00AD3F2C">
        <w:rPr>
          <w:rFonts w:asciiTheme="majorHAnsi" w:hAnsiTheme="majorHAnsi" w:cstheme="majorHAnsi"/>
          <w:lang w:val="en-US"/>
        </w:rPr>
        <w:t>genes</w:t>
      </w:r>
      <w:r w:rsidRPr="00AD3F2C">
        <w:rPr>
          <w:rFonts w:asciiTheme="majorHAnsi" w:hAnsiTheme="majorHAnsi" w:cstheme="majorHAnsi"/>
          <w:lang w:val="en-US"/>
        </w:rPr>
        <w:t xml:space="preserve">, the </w:t>
      </w:r>
      <w:r w:rsidR="00460AEF" w:rsidRPr="00AD3F2C">
        <w:rPr>
          <w:rFonts w:asciiTheme="majorHAnsi" w:hAnsiTheme="majorHAnsi" w:cstheme="majorHAnsi"/>
          <w:lang w:val="en-US"/>
        </w:rPr>
        <w:t xml:space="preserve">chromosome on which the gene is located, the </w:t>
      </w:r>
      <w:r w:rsidR="00D25E0B" w:rsidRPr="00AD3F2C">
        <w:rPr>
          <w:rFonts w:asciiTheme="majorHAnsi" w:hAnsiTheme="majorHAnsi" w:cstheme="majorHAnsi"/>
          <w:lang w:val="en-US"/>
        </w:rPr>
        <w:t xml:space="preserve">location </w:t>
      </w:r>
      <w:r w:rsidR="00460AEF" w:rsidRPr="00AD3F2C">
        <w:rPr>
          <w:rFonts w:asciiTheme="majorHAnsi" w:hAnsiTheme="majorHAnsi" w:cstheme="majorHAnsi"/>
          <w:lang w:val="en-US"/>
        </w:rPr>
        <w:t xml:space="preserve">bp, and </w:t>
      </w:r>
      <w:r w:rsidR="00D25E0B" w:rsidRPr="00AD3F2C">
        <w:rPr>
          <w:rFonts w:asciiTheme="majorHAnsi" w:hAnsiTheme="majorHAnsi" w:cstheme="majorHAnsi"/>
          <w:lang w:val="en-US"/>
        </w:rPr>
        <w:t>its</w:t>
      </w:r>
      <w:r w:rsidR="00460AEF" w:rsidRPr="00AD3F2C">
        <w:rPr>
          <w:rFonts w:asciiTheme="majorHAnsi" w:hAnsiTheme="majorHAnsi" w:cstheme="majorHAnsi"/>
          <w:lang w:val="en-US"/>
        </w:rPr>
        <w:t xml:space="preserve"> name.</w:t>
      </w:r>
      <w:r w:rsidR="009F4E9B" w:rsidRPr="00AD3F2C">
        <w:rPr>
          <w:rFonts w:asciiTheme="majorHAnsi" w:hAnsiTheme="majorHAnsi" w:cstheme="majorHAnsi"/>
          <w:lang w:val="en-US"/>
        </w:rPr>
        <w:t xml:space="preserve"> </w:t>
      </w:r>
      <w:r w:rsidR="0080695D" w:rsidRPr="00AD3F2C">
        <w:rPr>
          <w:rFonts w:asciiTheme="majorHAnsi" w:hAnsiTheme="majorHAnsi" w:cstheme="majorHAnsi"/>
          <w:lang w:val="en-US"/>
        </w:rPr>
        <w:t xml:space="preserve">Besides, we should generate a list of concerned </w:t>
      </w:r>
      <w:r w:rsidR="00B47970" w:rsidRPr="00AD3F2C">
        <w:rPr>
          <w:rFonts w:asciiTheme="majorHAnsi" w:hAnsiTheme="majorHAnsi" w:cstheme="majorHAnsi"/>
          <w:lang w:val="en-US"/>
        </w:rPr>
        <w:t xml:space="preserve">genes </w:t>
      </w:r>
      <w:r w:rsidR="00627117" w:rsidRPr="00AD3F2C">
        <w:rPr>
          <w:rFonts w:asciiTheme="majorHAnsi" w:hAnsiTheme="majorHAnsi" w:cstheme="majorHAnsi"/>
          <w:lang w:val="en-US"/>
        </w:rPr>
        <w:t>which is below a very small</w:t>
      </w:r>
      <w:r w:rsidR="0080695D" w:rsidRPr="00AD3F2C">
        <w:rPr>
          <w:rFonts w:asciiTheme="majorHAnsi" w:hAnsiTheme="majorHAnsi" w:cstheme="majorHAnsi"/>
          <w:lang w:val="en-US"/>
        </w:rPr>
        <w:t xml:space="preserve"> p-val</w:t>
      </w:r>
      <w:r w:rsidR="00627117" w:rsidRPr="00AD3F2C">
        <w:rPr>
          <w:rFonts w:asciiTheme="majorHAnsi" w:hAnsiTheme="majorHAnsi" w:cstheme="majorHAnsi"/>
          <w:lang w:val="en-US"/>
        </w:rPr>
        <w:t>ue, based on our meta-analysis, and in this work we chose 0.00001</w:t>
      </w:r>
      <w:r w:rsidR="0080695D" w:rsidRPr="00AD3F2C">
        <w:rPr>
          <w:rFonts w:asciiTheme="majorHAnsi" w:hAnsiTheme="majorHAnsi" w:cstheme="majorHAnsi"/>
          <w:lang w:val="en-US"/>
        </w:rPr>
        <w:t xml:space="preserve"> and highlight them in each </w:t>
      </w:r>
      <w:r w:rsidR="00627117" w:rsidRPr="00AD3F2C">
        <w:rPr>
          <w:rFonts w:asciiTheme="majorHAnsi" w:hAnsiTheme="majorHAnsi" w:cstheme="majorHAnsi"/>
          <w:lang w:val="en-US"/>
        </w:rPr>
        <w:t>plot</w:t>
      </w:r>
      <w:r w:rsidR="0080695D" w:rsidRPr="00AD3F2C">
        <w:rPr>
          <w:rFonts w:asciiTheme="majorHAnsi" w:hAnsiTheme="majorHAnsi" w:cstheme="majorHAnsi"/>
          <w:lang w:val="en-US"/>
        </w:rPr>
        <w:t xml:space="preserve"> to show the association between the meta result</w:t>
      </w:r>
      <w:r w:rsidR="00627117" w:rsidRPr="00AD3F2C">
        <w:rPr>
          <w:rFonts w:asciiTheme="majorHAnsi" w:hAnsiTheme="majorHAnsi" w:cstheme="majorHAnsi"/>
          <w:lang w:val="en-US"/>
        </w:rPr>
        <w:t>s</w:t>
      </w:r>
      <w:r w:rsidR="0080695D" w:rsidRPr="00AD3F2C">
        <w:rPr>
          <w:rFonts w:asciiTheme="majorHAnsi" w:hAnsiTheme="majorHAnsi" w:cstheme="majorHAnsi"/>
          <w:lang w:val="en-US"/>
        </w:rPr>
        <w:t xml:space="preserve"> and the outcome of </w:t>
      </w:r>
      <w:r w:rsidR="00B47970" w:rsidRPr="00AD3F2C">
        <w:rPr>
          <w:rFonts w:asciiTheme="majorHAnsi" w:hAnsiTheme="majorHAnsi" w:cstheme="majorHAnsi"/>
          <w:lang w:val="en-US"/>
        </w:rPr>
        <w:t>each single-disorder</w:t>
      </w:r>
      <w:r w:rsidR="0080695D" w:rsidRPr="00AD3F2C">
        <w:rPr>
          <w:rFonts w:asciiTheme="majorHAnsi" w:hAnsiTheme="majorHAnsi" w:cstheme="majorHAnsi"/>
          <w:lang w:val="en-US"/>
        </w:rPr>
        <w:t>.</w:t>
      </w:r>
    </w:p>
    <w:p w14:paraId="27AA2858" w14:textId="6F54DD63" w:rsidR="009351C2" w:rsidRPr="00AD3F2C" w:rsidRDefault="00460AEF" w:rsidP="002C1221">
      <w:pPr>
        <w:keepNext/>
        <w:rPr>
          <w:rFonts w:asciiTheme="majorHAnsi" w:hAnsiTheme="majorHAnsi" w:cstheme="majorHAnsi"/>
        </w:rPr>
      </w:pPr>
      <w:r w:rsidRPr="00AD3F2C">
        <w:rPr>
          <w:rFonts w:asciiTheme="majorHAnsi" w:hAnsiTheme="majorHAnsi" w:cstheme="majorHAnsi"/>
          <w:lang w:val="en-US"/>
        </w:rPr>
        <w:t>Therefore, we generated images of the three diseases</w:t>
      </w:r>
      <w:r w:rsidR="00BE44E9" w:rsidRPr="00AD3F2C">
        <w:rPr>
          <w:rFonts w:asciiTheme="majorHAnsi" w:hAnsiTheme="majorHAnsi" w:cstheme="majorHAnsi"/>
          <w:lang w:val="en-US"/>
        </w:rPr>
        <w:t>,</w:t>
      </w:r>
      <w:r w:rsidRPr="00AD3F2C">
        <w:rPr>
          <w:rFonts w:asciiTheme="majorHAnsi" w:hAnsiTheme="majorHAnsi" w:cstheme="majorHAnsi"/>
          <w:lang w:val="en-US"/>
        </w:rPr>
        <w:t xml:space="preserve"> and a composite image of the data processed through the </w:t>
      </w:r>
      <w:proofErr w:type="spellStart"/>
      <w:r w:rsidRPr="00AD3F2C">
        <w:rPr>
          <w:rFonts w:asciiTheme="majorHAnsi" w:hAnsiTheme="majorHAnsi" w:cstheme="majorHAnsi"/>
          <w:i/>
          <w:iCs/>
          <w:lang w:val="en-US"/>
        </w:rPr>
        <w:t>sumz</w:t>
      </w:r>
      <w:proofErr w:type="spellEnd"/>
      <w:r w:rsidR="00BE44E9" w:rsidRPr="00AD3F2C">
        <w:rPr>
          <w:rFonts w:asciiTheme="majorHAnsi" w:hAnsiTheme="majorHAnsi" w:cstheme="majorHAnsi"/>
          <w:lang w:val="en-US"/>
        </w:rPr>
        <w:t xml:space="preserve"> described above</w:t>
      </w:r>
      <w:r w:rsidR="00627117" w:rsidRPr="00AD3F2C">
        <w:rPr>
          <w:rFonts w:asciiTheme="majorHAnsi" w:hAnsiTheme="majorHAnsi" w:cstheme="majorHAnsi"/>
          <w:lang w:val="en-US"/>
        </w:rPr>
        <w:t xml:space="preserve"> in the </w:t>
      </w:r>
      <w:r w:rsidR="00285E71" w:rsidRPr="00AD3F2C">
        <w:rPr>
          <w:rFonts w:asciiTheme="majorHAnsi" w:hAnsiTheme="majorHAnsi" w:cstheme="majorHAnsi"/>
          <w:lang w:val="en-US"/>
        </w:rPr>
        <w:t>right</w:t>
      </w:r>
      <w:r w:rsidR="00627117" w:rsidRPr="00AD3F2C">
        <w:rPr>
          <w:rFonts w:asciiTheme="majorHAnsi" w:hAnsiTheme="majorHAnsi" w:cstheme="majorHAnsi"/>
          <w:lang w:val="en-US"/>
        </w:rPr>
        <w:t xml:space="preserve"> panel in Figure 3</w:t>
      </w:r>
      <w:r w:rsidR="0012033F" w:rsidRPr="00AD3F2C">
        <w:rPr>
          <w:rFonts w:asciiTheme="majorHAnsi" w:hAnsiTheme="majorHAnsi" w:cstheme="majorHAnsi"/>
          <w:lang w:val="en-US"/>
        </w:rPr>
        <w:t xml:space="preserve"> for the results based on rare PTVs</w:t>
      </w:r>
      <w:r w:rsidR="00627117" w:rsidRPr="00AD3F2C">
        <w:rPr>
          <w:rFonts w:asciiTheme="majorHAnsi" w:hAnsiTheme="majorHAnsi" w:cstheme="majorHAnsi"/>
          <w:lang w:val="en-US"/>
        </w:rPr>
        <w:t xml:space="preserve">. </w:t>
      </w:r>
      <w:r w:rsidR="0012033F" w:rsidRPr="00AD3F2C">
        <w:rPr>
          <w:rFonts w:asciiTheme="majorHAnsi" w:hAnsiTheme="majorHAnsi" w:cstheme="majorHAnsi"/>
          <w:lang w:val="en-US"/>
        </w:rPr>
        <w:t>To be able to detect the genetic differences between PTVs and a combination of diverse genetic mutations (including PTVs, missenses and de novo mutations), w</w:t>
      </w:r>
      <w:r w:rsidR="00627117" w:rsidRPr="00AD3F2C">
        <w:rPr>
          <w:rFonts w:asciiTheme="majorHAnsi" w:hAnsiTheme="majorHAnsi" w:cstheme="majorHAnsi"/>
          <w:lang w:val="en-US"/>
        </w:rPr>
        <w:t xml:space="preserve">e did the same </w:t>
      </w:r>
      <w:r w:rsidR="0012033F" w:rsidRPr="00AD3F2C">
        <w:rPr>
          <w:rFonts w:asciiTheme="majorHAnsi" w:hAnsiTheme="majorHAnsi" w:cstheme="majorHAnsi"/>
          <w:lang w:val="en-US"/>
        </w:rPr>
        <w:t>meta-</w:t>
      </w:r>
      <w:r w:rsidR="00627117" w:rsidRPr="00AD3F2C">
        <w:rPr>
          <w:rFonts w:asciiTheme="majorHAnsi" w:hAnsiTheme="majorHAnsi" w:cstheme="majorHAnsi"/>
          <w:lang w:val="en-US"/>
        </w:rPr>
        <w:t>analysis for the three diseases</w:t>
      </w:r>
      <w:r w:rsidR="0012033F" w:rsidRPr="00AD3F2C">
        <w:rPr>
          <w:rFonts w:asciiTheme="majorHAnsi" w:hAnsiTheme="majorHAnsi" w:cstheme="majorHAnsi"/>
          <w:lang w:val="en-US"/>
        </w:rPr>
        <w:t xml:space="preserve">, but with the p values published in their studies which were calculated based on PTVs, missenses and de novo mutations. </w:t>
      </w:r>
      <w:r w:rsidR="00D20497" w:rsidRPr="00AD3F2C">
        <w:rPr>
          <w:rFonts w:asciiTheme="majorHAnsi" w:hAnsiTheme="majorHAnsi" w:cstheme="majorHAnsi"/>
          <w:lang w:val="en-US"/>
        </w:rPr>
        <w:t>T</w:t>
      </w:r>
      <w:r w:rsidR="00627117" w:rsidRPr="00AD3F2C">
        <w:rPr>
          <w:rFonts w:asciiTheme="majorHAnsi" w:hAnsiTheme="majorHAnsi" w:cstheme="majorHAnsi"/>
          <w:lang w:val="en-US"/>
        </w:rPr>
        <w:t xml:space="preserve">he result </w:t>
      </w:r>
      <w:r w:rsidR="00D20497" w:rsidRPr="00AD3F2C">
        <w:rPr>
          <w:rFonts w:asciiTheme="majorHAnsi" w:hAnsiTheme="majorHAnsi" w:cstheme="majorHAnsi"/>
          <w:lang w:val="en-US"/>
        </w:rPr>
        <w:t xml:space="preserve">is plotted in the right </w:t>
      </w:r>
      <w:r w:rsidR="00D20497" w:rsidRPr="00AD3F2C">
        <w:rPr>
          <w:rFonts w:asciiTheme="majorHAnsi" w:hAnsiTheme="majorHAnsi" w:cstheme="majorHAnsi"/>
          <w:lang w:val="en-US"/>
        </w:rPr>
        <w:lastRenderedPageBreak/>
        <w:t xml:space="preserve">part </w:t>
      </w:r>
      <w:r w:rsidR="00627117" w:rsidRPr="00AD3F2C">
        <w:rPr>
          <w:rFonts w:asciiTheme="majorHAnsi" w:hAnsiTheme="majorHAnsi" w:cstheme="majorHAnsi"/>
          <w:lang w:val="en-US"/>
        </w:rPr>
        <w:t>in Figure 3.</w:t>
      </w:r>
      <w:r w:rsidR="009351C2" w:rsidRPr="00AD3F2C">
        <w:rPr>
          <w:rFonts w:asciiTheme="majorHAnsi" w:hAnsiTheme="majorHAnsi" w:cstheme="majorHAnsi"/>
          <w:noProof/>
          <w:lang w:val="en-US"/>
        </w:rPr>
        <w:drawing>
          <wp:inline distT="0" distB="0" distL="0" distR="0" wp14:anchorId="5AC96E8F" wp14:editId="5354B52E">
            <wp:extent cx="5410628" cy="7552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410628" cy="7552690"/>
                    </a:xfrm>
                    <a:prstGeom prst="rect">
                      <a:avLst/>
                    </a:prstGeom>
                    <a:noFill/>
                    <a:ln>
                      <a:noFill/>
                    </a:ln>
                  </pic:spPr>
                </pic:pic>
              </a:graphicData>
            </a:graphic>
          </wp:inline>
        </w:drawing>
      </w:r>
    </w:p>
    <w:p w14:paraId="07BDDE4F" w14:textId="6A11E013" w:rsidR="002C482D" w:rsidRPr="00AD3F2C" w:rsidRDefault="009351C2" w:rsidP="00DC3331">
      <w:pPr>
        <w:pStyle w:val="Caption"/>
        <w:rPr>
          <w:rFonts w:asciiTheme="majorHAnsi" w:hAnsiTheme="majorHAnsi" w:cstheme="majorHAnsi"/>
        </w:rPr>
      </w:pPr>
      <w:r w:rsidRPr="00AD3F2C">
        <w:rPr>
          <w:rFonts w:asciiTheme="majorHAnsi" w:hAnsiTheme="majorHAnsi" w:cstheme="majorHAnsi"/>
          <w:b/>
          <w:bCs/>
          <w:i w:val="0"/>
          <w:iCs w:val="0"/>
          <w:sz w:val="24"/>
          <w:szCs w:val="24"/>
        </w:rPr>
        <w:t xml:space="preserve">Figure </w:t>
      </w:r>
      <w:r w:rsidRPr="00AD3F2C">
        <w:rPr>
          <w:rFonts w:asciiTheme="majorHAnsi" w:hAnsiTheme="majorHAnsi" w:cstheme="majorHAnsi"/>
          <w:b/>
          <w:bCs/>
          <w:i w:val="0"/>
          <w:iCs w:val="0"/>
        </w:rPr>
        <w:fldChar w:fldCharType="begin"/>
      </w:r>
      <w:r w:rsidRPr="00AD3F2C">
        <w:rPr>
          <w:rFonts w:asciiTheme="majorHAnsi" w:hAnsiTheme="majorHAnsi" w:cstheme="majorHAnsi"/>
          <w:b/>
          <w:bCs/>
          <w:i w:val="0"/>
          <w:iCs w:val="0"/>
          <w:sz w:val="24"/>
          <w:szCs w:val="24"/>
        </w:rPr>
        <w:instrText xml:space="preserve"> SEQ Figure \* ARABIC </w:instrText>
      </w:r>
      <w:r w:rsidRPr="00AD3F2C">
        <w:rPr>
          <w:rFonts w:asciiTheme="majorHAnsi" w:hAnsiTheme="majorHAnsi" w:cstheme="majorHAnsi"/>
          <w:b/>
          <w:bCs/>
          <w:i w:val="0"/>
          <w:iCs w:val="0"/>
        </w:rPr>
        <w:fldChar w:fldCharType="separate"/>
      </w:r>
      <w:r w:rsidR="00BB6A27">
        <w:rPr>
          <w:rFonts w:asciiTheme="majorHAnsi" w:hAnsiTheme="majorHAnsi" w:cstheme="majorHAnsi"/>
          <w:b/>
          <w:bCs/>
          <w:i w:val="0"/>
          <w:iCs w:val="0"/>
          <w:noProof/>
          <w:sz w:val="24"/>
          <w:szCs w:val="24"/>
        </w:rPr>
        <w:t>3</w:t>
      </w:r>
      <w:r w:rsidRPr="00AD3F2C">
        <w:rPr>
          <w:rFonts w:asciiTheme="majorHAnsi" w:hAnsiTheme="majorHAnsi" w:cstheme="majorHAnsi"/>
          <w:b/>
          <w:bCs/>
          <w:i w:val="0"/>
          <w:iCs w:val="0"/>
        </w:rPr>
        <w:fldChar w:fldCharType="end"/>
      </w:r>
      <w:r w:rsidRPr="00AD3F2C">
        <w:rPr>
          <w:rFonts w:asciiTheme="majorHAnsi" w:hAnsiTheme="majorHAnsi" w:cstheme="majorHAnsi"/>
          <w:i w:val="0"/>
          <w:iCs w:val="0"/>
          <w:sz w:val="24"/>
          <w:szCs w:val="24"/>
        </w:rPr>
        <w:t xml:space="preserve"> Manhattan Plot for the P-value. Left panel </w:t>
      </w:r>
      <w:r w:rsidR="004D14FD" w:rsidRPr="00AD3F2C">
        <w:rPr>
          <w:rFonts w:asciiTheme="majorHAnsi" w:hAnsiTheme="majorHAnsi" w:cstheme="majorHAnsi"/>
          <w:i w:val="0"/>
          <w:iCs w:val="0"/>
          <w:sz w:val="24"/>
          <w:szCs w:val="24"/>
        </w:rPr>
        <w:t xml:space="preserve">(blue and orange plots) </w:t>
      </w:r>
      <w:r w:rsidRPr="00AD3F2C">
        <w:rPr>
          <w:rFonts w:asciiTheme="majorHAnsi" w:hAnsiTheme="majorHAnsi" w:cstheme="majorHAnsi"/>
          <w:i w:val="0"/>
          <w:iCs w:val="0"/>
          <w:sz w:val="24"/>
          <w:szCs w:val="24"/>
        </w:rPr>
        <w:t>shows the p-value with full consideration</w:t>
      </w:r>
      <w:r w:rsidR="004D14FD" w:rsidRPr="00AD3F2C">
        <w:rPr>
          <w:rFonts w:asciiTheme="majorHAnsi" w:hAnsiTheme="majorHAnsi" w:cstheme="majorHAnsi"/>
          <w:i w:val="0"/>
          <w:iCs w:val="0"/>
          <w:sz w:val="24"/>
          <w:szCs w:val="24"/>
        </w:rPr>
        <w:t>s</w:t>
      </w:r>
      <w:r w:rsidRPr="00AD3F2C">
        <w:rPr>
          <w:rFonts w:asciiTheme="majorHAnsi" w:hAnsiTheme="majorHAnsi" w:cstheme="majorHAnsi"/>
          <w:i w:val="0"/>
          <w:iCs w:val="0"/>
          <w:sz w:val="24"/>
          <w:szCs w:val="24"/>
        </w:rPr>
        <w:t xml:space="preserve"> of all </w:t>
      </w:r>
      <w:r w:rsidR="009152DC" w:rsidRPr="00AD3F2C">
        <w:rPr>
          <w:rFonts w:asciiTheme="majorHAnsi" w:hAnsiTheme="majorHAnsi" w:cstheme="majorHAnsi"/>
          <w:i w:val="0"/>
          <w:iCs w:val="0"/>
          <w:sz w:val="24"/>
          <w:szCs w:val="24"/>
        </w:rPr>
        <w:t xml:space="preserve">disease cases </w:t>
      </w:r>
      <w:r w:rsidRPr="00AD3F2C">
        <w:rPr>
          <w:rFonts w:asciiTheme="majorHAnsi" w:hAnsiTheme="majorHAnsi" w:cstheme="majorHAnsi"/>
          <w:i w:val="0"/>
          <w:iCs w:val="0"/>
          <w:sz w:val="24"/>
          <w:szCs w:val="24"/>
        </w:rPr>
        <w:t xml:space="preserve">for </w:t>
      </w:r>
      <w:r w:rsidRPr="00AD3F2C">
        <w:rPr>
          <w:rFonts w:asciiTheme="majorHAnsi" w:hAnsiTheme="majorHAnsi" w:cstheme="majorHAnsi"/>
          <w:b/>
          <w:bCs/>
          <w:i w:val="0"/>
          <w:iCs w:val="0"/>
          <w:sz w:val="24"/>
          <w:szCs w:val="24"/>
        </w:rPr>
        <w:t>(A)</w:t>
      </w:r>
      <w:r w:rsidRPr="00AD3F2C">
        <w:rPr>
          <w:rFonts w:asciiTheme="majorHAnsi" w:hAnsiTheme="majorHAnsi" w:cstheme="majorHAnsi"/>
          <w:i w:val="0"/>
          <w:iCs w:val="0"/>
          <w:sz w:val="24"/>
          <w:szCs w:val="24"/>
        </w:rPr>
        <w:t xml:space="preserve"> the </w:t>
      </w:r>
      <w:r w:rsidR="009152DC" w:rsidRPr="00AD3F2C">
        <w:rPr>
          <w:rFonts w:asciiTheme="majorHAnsi" w:hAnsiTheme="majorHAnsi" w:cstheme="majorHAnsi"/>
          <w:i w:val="0"/>
          <w:iCs w:val="0"/>
          <w:sz w:val="24"/>
          <w:szCs w:val="24"/>
        </w:rPr>
        <w:t>meta-analysis</w:t>
      </w:r>
      <w:r w:rsidR="004D14FD" w:rsidRPr="00AD3F2C">
        <w:rPr>
          <w:rFonts w:asciiTheme="majorHAnsi" w:hAnsiTheme="majorHAnsi" w:cstheme="majorHAnsi"/>
          <w:i w:val="0"/>
          <w:iCs w:val="0"/>
          <w:sz w:val="24"/>
          <w:szCs w:val="24"/>
        </w:rPr>
        <w:t xml:space="preserve"> </w:t>
      </w:r>
      <w:r w:rsidR="009152DC" w:rsidRPr="00AD3F2C">
        <w:rPr>
          <w:rFonts w:asciiTheme="majorHAnsi" w:hAnsiTheme="majorHAnsi" w:cstheme="majorHAnsi"/>
          <w:i w:val="0"/>
          <w:iCs w:val="0"/>
          <w:sz w:val="24"/>
          <w:szCs w:val="24"/>
        </w:rPr>
        <w:t xml:space="preserve">of all three diseases </w:t>
      </w:r>
      <w:r w:rsidRPr="00AD3F2C">
        <w:rPr>
          <w:rFonts w:asciiTheme="majorHAnsi" w:hAnsiTheme="majorHAnsi" w:cstheme="majorHAnsi"/>
          <w:b/>
          <w:bCs/>
          <w:i w:val="0"/>
          <w:iCs w:val="0"/>
          <w:sz w:val="24"/>
          <w:szCs w:val="24"/>
        </w:rPr>
        <w:t>(B)</w:t>
      </w:r>
      <w:r w:rsidR="004D14FD" w:rsidRPr="00AD3F2C">
        <w:rPr>
          <w:rFonts w:asciiTheme="majorHAnsi" w:hAnsiTheme="majorHAnsi" w:cstheme="majorHAnsi"/>
          <w:i w:val="0"/>
          <w:iCs w:val="0"/>
          <w:sz w:val="24"/>
          <w:szCs w:val="24"/>
        </w:rPr>
        <w:t xml:space="preserve"> the SCZ</w:t>
      </w:r>
      <w:r w:rsidR="009152DC" w:rsidRPr="00AD3F2C">
        <w:rPr>
          <w:rFonts w:asciiTheme="majorHAnsi" w:hAnsiTheme="majorHAnsi" w:cstheme="majorHAnsi"/>
          <w:i w:val="0"/>
          <w:iCs w:val="0"/>
          <w:sz w:val="24"/>
          <w:szCs w:val="24"/>
        </w:rPr>
        <w:t xml:space="preserve"> meta-analysis</w:t>
      </w:r>
      <w:r w:rsidRPr="00AD3F2C">
        <w:rPr>
          <w:rFonts w:asciiTheme="majorHAnsi" w:hAnsiTheme="majorHAnsi" w:cstheme="majorHAnsi"/>
          <w:i w:val="0"/>
          <w:iCs w:val="0"/>
          <w:sz w:val="24"/>
          <w:szCs w:val="24"/>
        </w:rPr>
        <w:t xml:space="preserve"> </w:t>
      </w:r>
      <w:r w:rsidRPr="00AD3F2C">
        <w:rPr>
          <w:rFonts w:asciiTheme="majorHAnsi" w:hAnsiTheme="majorHAnsi" w:cstheme="majorHAnsi"/>
          <w:b/>
          <w:bCs/>
          <w:i w:val="0"/>
          <w:iCs w:val="0"/>
          <w:sz w:val="24"/>
          <w:szCs w:val="24"/>
        </w:rPr>
        <w:t>(C)</w:t>
      </w:r>
      <w:r w:rsidR="004D14FD" w:rsidRPr="00AD3F2C">
        <w:rPr>
          <w:rFonts w:asciiTheme="majorHAnsi" w:hAnsiTheme="majorHAnsi" w:cstheme="majorHAnsi"/>
          <w:i w:val="0"/>
          <w:iCs w:val="0"/>
          <w:sz w:val="24"/>
          <w:szCs w:val="24"/>
        </w:rPr>
        <w:t xml:space="preserve"> the ASD</w:t>
      </w:r>
      <w:r w:rsidR="009152DC" w:rsidRPr="00AD3F2C">
        <w:rPr>
          <w:rFonts w:asciiTheme="majorHAnsi" w:hAnsiTheme="majorHAnsi" w:cstheme="majorHAnsi"/>
          <w:i w:val="0"/>
          <w:iCs w:val="0"/>
          <w:sz w:val="24"/>
          <w:szCs w:val="24"/>
        </w:rPr>
        <w:t xml:space="preserve"> meta-analysis</w:t>
      </w:r>
      <w:r w:rsidRPr="00AD3F2C">
        <w:rPr>
          <w:rFonts w:asciiTheme="majorHAnsi" w:hAnsiTheme="majorHAnsi" w:cstheme="majorHAnsi"/>
          <w:i w:val="0"/>
          <w:iCs w:val="0"/>
          <w:sz w:val="24"/>
          <w:szCs w:val="24"/>
        </w:rPr>
        <w:t xml:space="preserve"> </w:t>
      </w:r>
      <w:r w:rsidR="009152DC" w:rsidRPr="00AD3F2C">
        <w:rPr>
          <w:rFonts w:asciiTheme="majorHAnsi" w:hAnsiTheme="majorHAnsi" w:cstheme="majorHAnsi"/>
          <w:i w:val="0"/>
          <w:iCs w:val="0"/>
          <w:sz w:val="24"/>
          <w:szCs w:val="24"/>
        </w:rPr>
        <w:t xml:space="preserve">and </w:t>
      </w:r>
      <w:r w:rsidRPr="00AD3F2C">
        <w:rPr>
          <w:rFonts w:asciiTheme="majorHAnsi" w:hAnsiTheme="majorHAnsi" w:cstheme="majorHAnsi"/>
          <w:b/>
          <w:bCs/>
          <w:i w:val="0"/>
          <w:iCs w:val="0"/>
          <w:sz w:val="24"/>
          <w:szCs w:val="24"/>
        </w:rPr>
        <w:t>(D)</w:t>
      </w:r>
      <w:r w:rsidRPr="00AD3F2C">
        <w:rPr>
          <w:rFonts w:asciiTheme="majorHAnsi" w:hAnsiTheme="majorHAnsi" w:cstheme="majorHAnsi"/>
          <w:i w:val="0"/>
          <w:iCs w:val="0"/>
          <w:sz w:val="24"/>
          <w:szCs w:val="24"/>
        </w:rPr>
        <w:t xml:space="preserve"> </w:t>
      </w:r>
      <w:r w:rsidR="004D14FD" w:rsidRPr="00AD3F2C">
        <w:rPr>
          <w:rFonts w:asciiTheme="majorHAnsi" w:hAnsiTheme="majorHAnsi" w:cstheme="majorHAnsi"/>
          <w:i w:val="0"/>
          <w:iCs w:val="0"/>
          <w:sz w:val="24"/>
          <w:szCs w:val="24"/>
        </w:rPr>
        <w:t xml:space="preserve">the </w:t>
      </w:r>
      <w:r w:rsidR="009152DC" w:rsidRPr="00AD3F2C">
        <w:rPr>
          <w:rFonts w:asciiTheme="majorHAnsi" w:hAnsiTheme="majorHAnsi" w:cstheme="majorHAnsi"/>
          <w:i w:val="0"/>
          <w:iCs w:val="0"/>
          <w:sz w:val="24"/>
          <w:szCs w:val="24"/>
        </w:rPr>
        <w:t>b</w:t>
      </w:r>
      <w:r w:rsidR="004D14FD" w:rsidRPr="00AD3F2C">
        <w:rPr>
          <w:rFonts w:asciiTheme="majorHAnsi" w:hAnsiTheme="majorHAnsi" w:cstheme="majorHAnsi"/>
          <w:sz w:val="24"/>
          <w:szCs w:val="24"/>
        </w:rPr>
        <w:t>ipolar</w:t>
      </w:r>
      <w:r w:rsidR="009152DC" w:rsidRPr="00AD3F2C">
        <w:rPr>
          <w:rFonts w:asciiTheme="majorHAnsi" w:hAnsiTheme="majorHAnsi" w:cstheme="majorHAnsi"/>
          <w:i w:val="0"/>
          <w:iCs w:val="0"/>
          <w:sz w:val="24"/>
          <w:szCs w:val="24"/>
        </w:rPr>
        <w:t xml:space="preserve"> PTV</w:t>
      </w:r>
      <w:r w:rsidR="004D14FD" w:rsidRPr="00AD3F2C">
        <w:rPr>
          <w:rFonts w:asciiTheme="majorHAnsi" w:hAnsiTheme="majorHAnsi" w:cstheme="majorHAnsi"/>
          <w:i w:val="0"/>
          <w:iCs w:val="0"/>
          <w:sz w:val="24"/>
          <w:szCs w:val="24"/>
        </w:rPr>
        <w:t xml:space="preserve">; and the right panel (aquamarine and azure </w:t>
      </w:r>
      <w:proofErr w:type="spellStart"/>
      <w:r w:rsidR="004D14FD" w:rsidRPr="00AD3F2C">
        <w:rPr>
          <w:rFonts w:asciiTheme="majorHAnsi" w:hAnsiTheme="majorHAnsi" w:cstheme="majorHAnsi"/>
          <w:i w:val="0"/>
          <w:iCs w:val="0"/>
          <w:sz w:val="24"/>
          <w:szCs w:val="24"/>
        </w:rPr>
        <w:t>color</w:t>
      </w:r>
      <w:r w:rsidR="009152DC" w:rsidRPr="00AD3F2C">
        <w:rPr>
          <w:rFonts w:asciiTheme="majorHAnsi" w:hAnsiTheme="majorHAnsi" w:cstheme="majorHAnsi"/>
          <w:i w:val="0"/>
          <w:iCs w:val="0"/>
          <w:sz w:val="24"/>
          <w:szCs w:val="24"/>
        </w:rPr>
        <w:t>ed</w:t>
      </w:r>
      <w:proofErr w:type="spellEnd"/>
      <w:r w:rsidR="004D14FD" w:rsidRPr="00AD3F2C">
        <w:rPr>
          <w:rFonts w:asciiTheme="majorHAnsi" w:hAnsiTheme="majorHAnsi" w:cstheme="majorHAnsi"/>
          <w:i w:val="0"/>
          <w:iCs w:val="0"/>
          <w:sz w:val="24"/>
          <w:szCs w:val="24"/>
        </w:rPr>
        <w:t xml:space="preserve"> plot) shows with only the PTV considered in the P-value for </w:t>
      </w:r>
      <w:r w:rsidRPr="00AD3F2C">
        <w:rPr>
          <w:rFonts w:asciiTheme="majorHAnsi" w:hAnsiTheme="majorHAnsi" w:cstheme="majorHAnsi"/>
          <w:b/>
          <w:bCs/>
          <w:i w:val="0"/>
          <w:iCs w:val="0"/>
          <w:sz w:val="24"/>
          <w:szCs w:val="24"/>
        </w:rPr>
        <w:t>(E)</w:t>
      </w:r>
      <w:r w:rsidR="009152DC" w:rsidRPr="00AD3F2C">
        <w:rPr>
          <w:rFonts w:asciiTheme="majorHAnsi" w:hAnsiTheme="majorHAnsi" w:cstheme="majorHAnsi"/>
          <w:b/>
          <w:bCs/>
          <w:i w:val="0"/>
          <w:iCs w:val="0"/>
          <w:sz w:val="24"/>
          <w:szCs w:val="24"/>
        </w:rPr>
        <w:t xml:space="preserve"> </w:t>
      </w:r>
      <w:r w:rsidR="004D14FD" w:rsidRPr="00AD3F2C">
        <w:rPr>
          <w:rFonts w:asciiTheme="majorHAnsi" w:hAnsiTheme="majorHAnsi" w:cstheme="majorHAnsi"/>
          <w:i w:val="0"/>
          <w:iCs w:val="0"/>
          <w:sz w:val="24"/>
          <w:szCs w:val="24"/>
        </w:rPr>
        <w:t xml:space="preserve">the </w:t>
      </w:r>
      <w:r w:rsidR="009152DC" w:rsidRPr="00AD3F2C">
        <w:rPr>
          <w:rFonts w:asciiTheme="majorHAnsi" w:hAnsiTheme="majorHAnsi" w:cstheme="majorHAnsi"/>
          <w:i w:val="0"/>
          <w:iCs w:val="0"/>
          <w:sz w:val="24"/>
          <w:szCs w:val="24"/>
        </w:rPr>
        <w:t xml:space="preserve">meta-analysis of all three diseases </w:t>
      </w:r>
      <w:r w:rsidRPr="00AD3F2C">
        <w:rPr>
          <w:rFonts w:asciiTheme="majorHAnsi" w:hAnsiTheme="majorHAnsi" w:cstheme="majorHAnsi"/>
          <w:i w:val="0"/>
          <w:iCs w:val="0"/>
        </w:rPr>
        <w:t>(F)</w:t>
      </w:r>
      <w:r w:rsidRPr="00AD3F2C">
        <w:rPr>
          <w:rFonts w:asciiTheme="majorHAnsi" w:hAnsiTheme="majorHAnsi" w:cstheme="majorHAnsi"/>
          <w:i w:val="0"/>
          <w:iCs w:val="0"/>
          <w:sz w:val="24"/>
          <w:szCs w:val="24"/>
        </w:rPr>
        <w:t xml:space="preserve"> </w:t>
      </w:r>
      <w:r w:rsidR="004D14FD" w:rsidRPr="00AD3F2C">
        <w:rPr>
          <w:rFonts w:asciiTheme="majorHAnsi" w:hAnsiTheme="majorHAnsi" w:cstheme="majorHAnsi"/>
          <w:i w:val="0"/>
          <w:iCs w:val="0"/>
          <w:sz w:val="24"/>
          <w:szCs w:val="24"/>
        </w:rPr>
        <w:t>the SCZ</w:t>
      </w:r>
      <w:r w:rsidR="009152DC" w:rsidRPr="00AD3F2C">
        <w:rPr>
          <w:rFonts w:asciiTheme="majorHAnsi" w:hAnsiTheme="majorHAnsi" w:cstheme="majorHAnsi"/>
          <w:i w:val="0"/>
          <w:iCs w:val="0"/>
          <w:sz w:val="24"/>
          <w:szCs w:val="24"/>
        </w:rPr>
        <w:t xml:space="preserve"> PTV</w:t>
      </w:r>
      <w:r w:rsidR="004D14FD" w:rsidRPr="00AD3F2C">
        <w:rPr>
          <w:rFonts w:asciiTheme="majorHAnsi" w:hAnsiTheme="majorHAnsi" w:cstheme="majorHAnsi"/>
          <w:i w:val="0"/>
          <w:iCs w:val="0"/>
          <w:sz w:val="24"/>
          <w:szCs w:val="24"/>
        </w:rPr>
        <w:t xml:space="preserve"> </w:t>
      </w:r>
      <w:r w:rsidRPr="00AD3F2C">
        <w:rPr>
          <w:rFonts w:asciiTheme="majorHAnsi" w:hAnsiTheme="majorHAnsi" w:cstheme="majorHAnsi"/>
          <w:i w:val="0"/>
          <w:iCs w:val="0"/>
        </w:rPr>
        <w:t>(G)</w:t>
      </w:r>
      <w:r w:rsidRPr="00AD3F2C">
        <w:rPr>
          <w:rFonts w:asciiTheme="majorHAnsi" w:hAnsiTheme="majorHAnsi" w:cstheme="majorHAnsi"/>
          <w:i w:val="0"/>
          <w:iCs w:val="0"/>
          <w:sz w:val="24"/>
          <w:szCs w:val="24"/>
        </w:rPr>
        <w:t xml:space="preserve"> </w:t>
      </w:r>
      <w:r w:rsidR="004D14FD" w:rsidRPr="00AD3F2C">
        <w:rPr>
          <w:rFonts w:asciiTheme="majorHAnsi" w:hAnsiTheme="majorHAnsi" w:cstheme="majorHAnsi"/>
          <w:i w:val="0"/>
          <w:iCs w:val="0"/>
          <w:sz w:val="24"/>
          <w:szCs w:val="24"/>
        </w:rPr>
        <w:t xml:space="preserve">the ASD </w:t>
      </w:r>
      <w:r w:rsidR="009152DC" w:rsidRPr="00AD3F2C">
        <w:rPr>
          <w:rFonts w:asciiTheme="majorHAnsi" w:hAnsiTheme="majorHAnsi" w:cstheme="majorHAnsi"/>
          <w:i w:val="0"/>
          <w:iCs w:val="0"/>
          <w:sz w:val="24"/>
          <w:szCs w:val="24"/>
        </w:rPr>
        <w:t xml:space="preserve">PTV and </w:t>
      </w:r>
      <w:r w:rsidRPr="00AD3F2C">
        <w:rPr>
          <w:rFonts w:asciiTheme="majorHAnsi" w:hAnsiTheme="majorHAnsi" w:cstheme="majorHAnsi"/>
          <w:i w:val="0"/>
          <w:iCs w:val="0"/>
        </w:rPr>
        <w:t>(H)</w:t>
      </w:r>
      <w:r w:rsidR="004D14FD" w:rsidRPr="00AD3F2C">
        <w:rPr>
          <w:rFonts w:asciiTheme="majorHAnsi" w:hAnsiTheme="majorHAnsi" w:cstheme="majorHAnsi"/>
          <w:i w:val="0"/>
          <w:iCs w:val="0"/>
          <w:sz w:val="24"/>
          <w:szCs w:val="24"/>
        </w:rPr>
        <w:t xml:space="preserve"> the </w:t>
      </w:r>
      <w:r w:rsidR="009152DC" w:rsidRPr="00AD3F2C">
        <w:rPr>
          <w:rFonts w:asciiTheme="majorHAnsi" w:hAnsiTheme="majorHAnsi" w:cstheme="majorHAnsi"/>
          <w:i w:val="0"/>
          <w:iCs w:val="0"/>
          <w:sz w:val="24"/>
          <w:szCs w:val="24"/>
        </w:rPr>
        <w:t>b</w:t>
      </w:r>
      <w:r w:rsidR="004D14FD" w:rsidRPr="00AD3F2C">
        <w:rPr>
          <w:rFonts w:asciiTheme="majorHAnsi" w:hAnsiTheme="majorHAnsi" w:cstheme="majorHAnsi"/>
          <w:sz w:val="24"/>
          <w:szCs w:val="24"/>
        </w:rPr>
        <w:t>ipolar</w:t>
      </w:r>
      <w:r w:rsidR="009152DC" w:rsidRPr="00AD3F2C">
        <w:rPr>
          <w:rFonts w:asciiTheme="majorHAnsi" w:hAnsiTheme="majorHAnsi" w:cstheme="majorHAnsi"/>
          <w:i w:val="0"/>
          <w:iCs w:val="0"/>
          <w:sz w:val="24"/>
          <w:szCs w:val="24"/>
        </w:rPr>
        <w:t xml:space="preserve"> </w:t>
      </w:r>
      <w:r w:rsidR="009152DC" w:rsidRPr="00AD3F2C">
        <w:rPr>
          <w:rFonts w:asciiTheme="majorHAnsi" w:hAnsiTheme="majorHAnsi" w:cstheme="majorHAnsi"/>
          <w:i w:val="0"/>
          <w:iCs w:val="0"/>
          <w:sz w:val="24"/>
          <w:szCs w:val="24"/>
        </w:rPr>
        <w:lastRenderedPageBreak/>
        <w:t>PTV.</w:t>
      </w:r>
      <w:r w:rsidR="00B0556D" w:rsidRPr="00AD3F2C">
        <w:rPr>
          <w:rFonts w:asciiTheme="majorHAnsi" w:hAnsiTheme="majorHAnsi" w:cstheme="majorHAnsi"/>
          <w:i w:val="0"/>
          <w:iCs w:val="0"/>
          <w:sz w:val="24"/>
          <w:szCs w:val="24"/>
        </w:rPr>
        <w:t xml:space="preserve"> </w:t>
      </w:r>
      <w:r w:rsidR="00013580" w:rsidRPr="00AD3F2C">
        <w:rPr>
          <w:rFonts w:asciiTheme="majorHAnsi" w:hAnsiTheme="majorHAnsi" w:cstheme="majorHAnsi"/>
          <w:i w:val="0"/>
          <w:iCs w:val="0"/>
          <w:sz w:val="24"/>
          <w:szCs w:val="24"/>
        </w:rPr>
        <w:t>We remarked important g</w:t>
      </w:r>
      <w:r w:rsidR="00B0556D" w:rsidRPr="00AD3F2C">
        <w:rPr>
          <w:rFonts w:asciiTheme="majorHAnsi" w:hAnsiTheme="majorHAnsi" w:cstheme="majorHAnsi"/>
          <w:i w:val="0"/>
          <w:iCs w:val="0"/>
          <w:sz w:val="24"/>
          <w:szCs w:val="24"/>
        </w:rPr>
        <w:t xml:space="preserve">enes </w:t>
      </w:r>
      <w:r w:rsidR="00013580" w:rsidRPr="00AD3F2C">
        <w:rPr>
          <w:rFonts w:asciiTheme="majorHAnsi" w:hAnsiTheme="majorHAnsi" w:cstheme="majorHAnsi"/>
          <w:i w:val="0"/>
          <w:iCs w:val="0"/>
          <w:sz w:val="24"/>
          <w:szCs w:val="24"/>
        </w:rPr>
        <w:t>whose</w:t>
      </w:r>
      <w:r w:rsidR="00B0556D" w:rsidRPr="00AD3F2C">
        <w:rPr>
          <w:rFonts w:asciiTheme="majorHAnsi" w:hAnsiTheme="majorHAnsi" w:cstheme="majorHAnsi"/>
          <w:i w:val="0"/>
          <w:iCs w:val="0"/>
          <w:sz w:val="24"/>
          <w:szCs w:val="24"/>
        </w:rPr>
        <w:t xml:space="preserve"> P-value </w:t>
      </w:r>
      <w:r w:rsidR="00013580" w:rsidRPr="00AD3F2C">
        <w:rPr>
          <w:rFonts w:asciiTheme="majorHAnsi" w:hAnsiTheme="majorHAnsi" w:cstheme="majorHAnsi"/>
          <w:i w:val="0"/>
          <w:iCs w:val="0"/>
          <w:sz w:val="24"/>
          <w:szCs w:val="24"/>
        </w:rPr>
        <w:t>is less than</w:t>
      </w:r>
      <w:r w:rsidR="00B0556D" w:rsidRPr="00AD3F2C">
        <w:rPr>
          <w:rFonts w:asciiTheme="majorHAnsi" w:hAnsiTheme="majorHAnsi" w:cstheme="majorHAnsi"/>
          <w:i w:val="0"/>
          <w:iCs w:val="0"/>
          <w:sz w:val="24"/>
          <w:szCs w:val="24"/>
        </w:rPr>
        <w:t xml:space="preserve"> 0.00001</w:t>
      </w:r>
      <w:r w:rsidR="002C482D" w:rsidRPr="00AD3F2C">
        <w:rPr>
          <w:rFonts w:asciiTheme="majorHAnsi" w:hAnsiTheme="majorHAnsi" w:cstheme="majorHAnsi"/>
          <w:i w:val="0"/>
          <w:iCs w:val="0"/>
          <w:sz w:val="24"/>
          <w:szCs w:val="24"/>
        </w:rPr>
        <w:t>.</w:t>
      </w:r>
      <w:r w:rsidR="009F73B5" w:rsidRPr="00AD3F2C">
        <w:rPr>
          <w:rFonts w:asciiTheme="majorHAnsi" w:hAnsiTheme="majorHAnsi" w:cstheme="majorHAnsi"/>
          <w:i w:val="0"/>
          <w:iCs w:val="0"/>
          <w:sz w:val="24"/>
          <w:szCs w:val="24"/>
        </w:rPr>
        <w:t xml:space="preserve"> </w:t>
      </w:r>
      <w:r w:rsidR="00377D1D" w:rsidRPr="00AD3F2C">
        <w:rPr>
          <w:rFonts w:asciiTheme="majorHAnsi" w:hAnsiTheme="majorHAnsi" w:cstheme="majorHAnsi"/>
          <w:i w:val="0"/>
          <w:iCs w:val="0"/>
          <w:sz w:val="24"/>
          <w:szCs w:val="24"/>
        </w:rPr>
        <w:t>The red line: P value = 2.14 * 10</w:t>
      </w:r>
      <w:r w:rsidR="00377D1D" w:rsidRPr="00AD3F2C">
        <w:rPr>
          <w:rFonts w:asciiTheme="majorHAnsi" w:hAnsiTheme="majorHAnsi" w:cstheme="majorHAnsi"/>
          <w:i w:val="0"/>
          <w:iCs w:val="0"/>
          <w:sz w:val="24"/>
          <w:szCs w:val="24"/>
          <w:vertAlign w:val="superscript"/>
        </w:rPr>
        <w:t>-6</w:t>
      </w:r>
    </w:p>
    <w:p w14:paraId="5696FEEA" w14:textId="5BC740D2" w:rsidR="005A1FFF" w:rsidRPr="00AD3F2C" w:rsidRDefault="00267976" w:rsidP="005A1FFF">
      <w:pPr>
        <w:rPr>
          <w:rFonts w:asciiTheme="majorHAnsi" w:hAnsiTheme="majorHAnsi" w:cstheme="majorHAnsi"/>
          <w:lang w:val="en-US"/>
        </w:rPr>
      </w:pPr>
      <w:r w:rsidRPr="00AD3F2C">
        <w:rPr>
          <w:rFonts w:asciiTheme="majorHAnsi" w:hAnsiTheme="majorHAnsi" w:cstheme="majorHAnsi"/>
          <w:lang w:val="en-US"/>
        </w:rPr>
        <w:t>In the PTV only analysis (right panel in Figure 3), it’s obvious</w:t>
      </w:r>
      <w:r w:rsidR="0092706F" w:rsidRPr="00AD3F2C">
        <w:rPr>
          <w:rFonts w:asciiTheme="majorHAnsi" w:hAnsiTheme="majorHAnsi" w:cstheme="majorHAnsi"/>
          <w:lang w:val="en-US"/>
        </w:rPr>
        <w:t xml:space="preserve"> that schizophrenia plays a leading role in the final result of this </w:t>
      </w:r>
      <w:r w:rsidRPr="00AD3F2C">
        <w:rPr>
          <w:rFonts w:asciiTheme="majorHAnsi" w:hAnsiTheme="majorHAnsi" w:cstheme="majorHAnsi"/>
          <w:lang w:val="en-US"/>
        </w:rPr>
        <w:t>analysis</w:t>
      </w:r>
      <w:r w:rsidR="0092706F" w:rsidRPr="00AD3F2C">
        <w:rPr>
          <w:rFonts w:asciiTheme="majorHAnsi" w:hAnsiTheme="majorHAnsi" w:cstheme="majorHAnsi"/>
          <w:lang w:val="en-US"/>
        </w:rPr>
        <w:t xml:space="preserve">, not only because of its huge sample size, but also because PTV is the leading factor in the occurrence of schizophrenia itself. In contrast, the results of autism are quite insignificant. It is </w:t>
      </w:r>
      <w:r w:rsidR="00A36E91" w:rsidRPr="00AD3F2C">
        <w:rPr>
          <w:rFonts w:asciiTheme="majorHAnsi" w:hAnsiTheme="majorHAnsi" w:cstheme="majorHAnsi"/>
          <w:lang w:val="en-US"/>
        </w:rPr>
        <w:t>very likely</w:t>
      </w:r>
      <w:r w:rsidR="0092706F" w:rsidRPr="00AD3F2C">
        <w:rPr>
          <w:rFonts w:asciiTheme="majorHAnsi" w:hAnsiTheme="majorHAnsi" w:cstheme="majorHAnsi"/>
          <w:lang w:val="en-US"/>
        </w:rPr>
        <w:t xml:space="preserve"> that the</w:t>
      </w:r>
      <w:r w:rsidR="00A36E91" w:rsidRPr="00AD3F2C">
        <w:rPr>
          <w:rFonts w:asciiTheme="majorHAnsi" w:hAnsiTheme="majorHAnsi" w:cstheme="majorHAnsi"/>
          <w:lang w:val="en-US"/>
        </w:rPr>
        <w:t xml:space="preserve"> gene mutations of the</w:t>
      </w:r>
      <w:r w:rsidR="0092706F" w:rsidRPr="00AD3F2C">
        <w:rPr>
          <w:rFonts w:asciiTheme="majorHAnsi" w:hAnsiTheme="majorHAnsi" w:cstheme="majorHAnsi"/>
          <w:lang w:val="en-US"/>
        </w:rPr>
        <w:t xml:space="preserve"> </w:t>
      </w:r>
      <w:r w:rsidR="00551727" w:rsidRPr="00AD3F2C">
        <w:rPr>
          <w:rFonts w:asciiTheme="majorHAnsi" w:hAnsiTheme="majorHAnsi" w:cstheme="majorHAnsi"/>
          <w:i/>
          <w:iCs/>
          <w:lang w:val="en-US"/>
        </w:rPr>
        <w:t>d</w:t>
      </w:r>
      <w:r w:rsidR="0092706F" w:rsidRPr="00AD3F2C">
        <w:rPr>
          <w:rFonts w:asciiTheme="majorHAnsi" w:hAnsiTheme="majorHAnsi" w:cstheme="majorHAnsi"/>
          <w:i/>
          <w:iCs/>
          <w:lang w:val="en-US"/>
        </w:rPr>
        <w:t>e novo</w:t>
      </w:r>
      <w:r w:rsidR="0092706F" w:rsidRPr="00AD3F2C">
        <w:rPr>
          <w:rFonts w:asciiTheme="majorHAnsi" w:hAnsiTheme="majorHAnsi" w:cstheme="majorHAnsi"/>
          <w:lang w:val="en-US"/>
        </w:rPr>
        <w:t xml:space="preserve"> </w:t>
      </w:r>
      <w:r w:rsidR="00A36E91" w:rsidRPr="00AD3F2C">
        <w:rPr>
          <w:rFonts w:asciiTheme="majorHAnsi" w:hAnsiTheme="majorHAnsi" w:cstheme="majorHAnsi"/>
          <w:lang w:val="en-US"/>
        </w:rPr>
        <w:t>cases</w:t>
      </w:r>
      <w:r w:rsidR="0092706F" w:rsidRPr="00AD3F2C">
        <w:rPr>
          <w:rFonts w:asciiTheme="majorHAnsi" w:hAnsiTheme="majorHAnsi" w:cstheme="majorHAnsi"/>
          <w:lang w:val="en-US"/>
        </w:rPr>
        <w:t xml:space="preserve"> </w:t>
      </w:r>
      <w:r w:rsidR="00551727" w:rsidRPr="00AD3F2C">
        <w:rPr>
          <w:rFonts w:asciiTheme="majorHAnsi" w:hAnsiTheme="majorHAnsi" w:cstheme="majorHAnsi"/>
          <w:lang w:val="en-US"/>
        </w:rPr>
        <w:t xml:space="preserve">are </w:t>
      </w:r>
      <w:r w:rsidR="0092706F" w:rsidRPr="00AD3F2C">
        <w:rPr>
          <w:rFonts w:asciiTheme="majorHAnsi" w:hAnsiTheme="majorHAnsi" w:cstheme="majorHAnsi"/>
          <w:lang w:val="en-US"/>
        </w:rPr>
        <w:t xml:space="preserve">the </w:t>
      </w:r>
      <w:r w:rsidR="00A36E91" w:rsidRPr="00AD3F2C">
        <w:rPr>
          <w:rFonts w:asciiTheme="majorHAnsi" w:hAnsiTheme="majorHAnsi" w:cstheme="majorHAnsi"/>
          <w:lang w:val="en-US"/>
        </w:rPr>
        <w:t>most important</w:t>
      </w:r>
      <w:r w:rsidR="0092706F" w:rsidRPr="00AD3F2C">
        <w:rPr>
          <w:rFonts w:asciiTheme="majorHAnsi" w:hAnsiTheme="majorHAnsi" w:cstheme="majorHAnsi"/>
          <w:lang w:val="en-US"/>
        </w:rPr>
        <w:t xml:space="preserve"> factor </w:t>
      </w:r>
      <w:r w:rsidR="00A36E91" w:rsidRPr="00AD3F2C">
        <w:rPr>
          <w:rFonts w:asciiTheme="majorHAnsi" w:hAnsiTheme="majorHAnsi" w:cstheme="majorHAnsi"/>
          <w:lang w:val="en-US"/>
        </w:rPr>
        <w:t>in</w:t>
      </w:r>
      <w:r w:rsidR="0092706F" w:rsidRPr="00AD3F2C">
        <w:rPr>
          <w:rFonts w:asciiTheme="majorHAnsi" w:hAnsiTheme="majorHAnsi" w:cstheme="majorHAnsi"/>
          <w:lang w:val="en-US"/>
        </w:rPr>
        <w:t xml:space="preserve"> autism. For bipolar disorder, the result </w:t>
      </w:r>
      <w:r w:rsidR="00551727" w:rsidRPr="00AD3F2C">
        <w:rPr>
          <w:rFonts w:asciiTheme="majorHAnsi" w:hAnsiTheme="majorHAnsi" w:cstheme="majorHAnsi"/>
          <w:lang w:val="en-US"/>
        </w:rPr>
        <w:t>shows no significant risk genes are identified</w:t>
      </w:r>
      <w:r w:rsidR="0092706F" w:rsidRPr="00AD3F2C">
        <w:rPr>
          <w:rFonts w:asciiTheme="majorHAnsi" w:hAnsiTheme="majorHAnsi" w:cstheme="majorHAnsi"/>
          <w:lang w:val="en-US"/>
        </w:rPr>
        <w:t>, which is closely related to the small sample size</w:t>
      </w:r>
      <w:r w:rsidR="00551727" w:rsidRPr="00AD3F2C">
        <w:rPr>
          <w:rFonts w:asciiTheme="majorHAnsi" w:hAnsiTheme="majorHAnsi" w:cstheme="majorHAnsi"/>
          <w:lang w:val="en-US"/>
        </w:rPr>
        <w:t xml:space="preserve"> and lack of statistical power.</w:t>
      </w:r>
      <w:r w:rsidR="00F12C8F" w:rsidRPr="00AD3F2C">
        <w:rPr>
          <w:rFonts w:asciiTheme="majorHAnsi" w:hAnsiTheme="majorHAnsi" w:cstheme="majorHAnsi"/>
          <w:lang w:val="en-US"/>
        </w:rPr>
        <w:t xml:space="preserve"> </w:t>
      </w:r>
    </w:p>
    <w:p w14:paraId="74EFF387" w14:textId="77777777" w:rsidR="002D282D" w:rsidRPr="00AD3F2C" w:rsidRDefault="002D282D" w:rsidP="002D282D">
      <w:pPr>
        <w:rPr>
          <w:rFonts w:asciiTheme="majorHAnsi" w:hAnsiTheme="majorHAnsi" w:cstheme="majorHAnsi"/>
          <w:b/>
          <w:bCs/>
          <w:lang w:val="en-US"/>
        </w:rPr>
      </w:pPr>
      <w:r w:rsidRPr="00AD3F2C">
        <w:rPr>
          <w:rFonts w:asciiTheme="majorHAnsi" w:hAnsiTheme="majorHAnsi" w:cstheme="majorHAnsi"/>
          <w:b/>
          <w:bCs/>
          <w:lang w:val="en-US"/>
        </w:rPr>
        <w:t>Conclusions</w:t>
      </w:r>
    </w:p>
    <w:p w14:paraId="345E7881" w14:textId="31E29385" w:rsidR="002D282D" w:rsidRPr="00AD3F2C" w:rsidRDefault="002D282D" w:rsidP="002D282D">
      <w:pPr>
        <w:rPr>
          <w:rFonts w:asciiTheme="majorHAnsi" w:hAnsiTheme="majorHAnsi" w:cstheme="majorHAnsi"/>
          <w:lang w:val="en-US"/>
        </w:rPr>
      </w:pPr>
      <w:r w:rsidRPr="00AD3F2C">
        <w:rPr>
          <w:rFonts w:asciiTheme="majorHAnsi" w:hAnsiTheme="majorHAnsi" w:cstheme="majorHAnsi"/>
          <w:lang w:val="en-US"/>
        </w:rPr>
        <w:t xml:space="preserve">In this work, we used meta-analysis to </w:t>
      </w:r>
      <w:r w:rsidR="0033450B" w:rsidRPr="00AD3F2C">
        <w:rPr>
          <w:rFonts w:asciiTheme="majorHAnsi" w:hAnsiTheme="majorHAnsi" w:cstheme="majorHAnsi"/>
          <w:lang w:val="en-US"/>
        </w:rPr>
        <w:t xml:space="preserve">search for links </w:t>
      </w:r>
      <w:r w:rsidRPr="00AD3F2C">
        <w:rPr>
          <w:rFonts w:asciiTheme="majorHAnsi" w:hAnsiTheme="majorHAnsi" w:cstheme="majorHAnsi"/>
          <w:lang w:val="en-US"/>
        </w:rPr>
        <w:t xml:space="preserve">between mental disorder and gene </w:t>
      </w:r>
      <w:r w:rsidR="0033450B" w:rsidRPr="00AD3F2C">
        <w:rPr>
          <w:rFonts w:asciiTheme="majorHAnsi" w:hAnsiTheme="majorHAnsi" w:cstheme="majorHAnsi"/>
          <w:lang w:val="en-US"/>
        </w:rPr>
        <w:t>variants</w:t>
      </w:r>
      <w:r w:rsidRPr="00AD3F2C">
        <w:rPr>
          <w:rFonts w:asciiTheme="majorHAnsi" w:hAnsiTheme="majorHAnsi" w:cstheme="majorHAnsi"/>
          <w:lang w:val="en-US"/>
        </w:rPr>
        <w:t xml:space="preserve">. We also did the analysis using only PTV data for the three diseases and found PTV only data </w:t>
      </w:r>
      <w:proofErr w:type="spellStart"/>
      <w:r w:rsidRPr="00AD3F2C">
        <w:rPr>
          <w:rFonts w:asciiTheme="majorHAnsi" w:hAnsiTheme="majorHAnsi" w:cstheme="majorHAnsi"/>
          <w:lang w:val="en-US"/>
        </w:rPr>
        <w:t>can not</w:t>
      </w:r>
      <w:proofErr w:type="spellEnd"/>
      <w:r w:rsidRPr="00AD3F2C">
        <w:rPr>
          <w:rFonts w:asciiTheme="majorHAnsi" w:hAnsiTheme="majorHAnsi" w:cstheme="majorHAnsi"/>
          <w:lang w:val="en-US"/>
        </w:rPr>
        <w:t xml:space="preserve"> fully explain the significant genes. I learned important analysis methods such as Fisher’s exact test and Z-score, and for the next step, we will study carefully which significant genes can be explained by PTV only data and find the profound associations between the diseases and the gene mutations. </w:t>
      </w:r>
    </w:p>
    <w:p w14:paraId="31980110" w14:textId="2B16CBE3" w:rsidR="00166690" w:rsidRPr="00AD3F2C" w:rsidRDefault="00166690" w:rsidP="008135CB">
      <w:pPr>
        <w:pStyle w:val="TOCHeading"/>
        <w:rPr>
          <w:rFonts w:cstheme="majorHAnsi"/>
          <w:b/>
          <w:bCs/>
          <w:sz w:val="24"/>
          <w:szCs w:val="24"/>
          <w:lang w:val="en-US"/>
        </w:rPr>
      </w:pPr>
      <w:r w:rsidRPr="00AD3F2C">
        <w:rPr>
          <w:rFonts w:cstheme="majorHAnsi"/>
          <w:b/>
          <w:bCs/>
          <w:sz w:val="24"/>
          <w:szCs w:val="24"/>
          <w:lang w:val="en-US"/>
        </w:rPr>
        <w:br w:type="page"/>
      </w:r>
    </w:p>
    <w:p w14:paraId="24988A34" w14:textId="77777777" w:rsidR="00166690" w:rsidRPr="00AD3F2C" w:rsidRDefault="00166690" w:rsidP="008135CB">
      <w:pPr>
        <w:pStyle w:val="TOCHeading"/>
        <w:rPr>
          <w:rFonts w:cstheme="majorHAnsi"/>
          <w:b/>
          <w:bCs/>
          <w:sz w:val="24"/>
          <w:szCs w:val="24"/>
          <w:lang w:val="en-US"/>
        </w:rPr>
      </w:pPr>
    </w:p>
    <w:p w14:paraId="0E79F292" w14:textId="7F747421" w:rsidR="008135CB" w:rsidRPr="00AD3F2C" w:rsidRDefault="008A1A2E" w:rsidP="008135CB">
      <w:pPr>
        <w:pStyle w:val="TOCHeading"/>
        <w:rPr>
          <w:rFonts w:cstheme="majorHAnsi"/>
          <w:b/>
          <w:bCs/>
          <w:sz w:val="24"/>
          <w:szCs w:val="24"/>
          <w:lang w:val="en-US"/>
        </w:rPr>
      </w:pPr>
      <w:r w:rsidRPr="00AD3F2C">
        <w:rPr>
          <w:rFonts w:cstheme="majorHAnsi"/>
          <w:b/>
          <w:bCs/>
          <w:sz w:val="24"/>
          <w:szCs w:val="24"/>
          <w:lang w:val="en-US"/>
        </w:rPr>
        <w:t>References</w:t>
      </w:r>
    </w:p>
    <w:p w14:paraId="0364B9B7" w14:textId="78184A96" w:rsidR="008135CB" w:rsidRPr="00AD3F2C" w:rsidRDefault="008A1A2E" w:rsidP="008A1A2E">
      <w:pPr>
        <w:spacing w:after="0" w:line="240" w:lineRule="auto"/>
        <w:rPr>
          <w:rFonts w:asciiTheme="majorHAnsi" w:eastAsia="宋体" w:hAnsiTheme="majorHAnsi" w:cstheme="majorHAnsi"/>
          <w:color w:val="222222"/>
          <w:shd w:val="clear" w:color="auto" w:fill="FFFFFF"/>
          <w:lang w:val="en-US" w:bidi="yi-Hebr"/>
        </w:rPr>
      </w:pPr>
      <w:r w:rsidRPr="00AD3F2C">
        <w:rPr>
          <w:rFonts w:asciiTheme="majorHAnsi" w:eastAsia="宋体" w:hAnsiTheme="majorHAnsi" w:cstheme="majorHAnsi"/>
          <w:color w:val="222222"/>
          <w:shd w:val="clear" w:color="auto" w:fill="FFFFFF"/>
          <w:lang w:val="en-US" w:bidi="yi-Hebr"/>
        </w:rPr>
        <w:t xml:space="preserve">[1] </w:t>
      </w:r>
      <w:proofErr w:type="spellStart"/>
      <w:r w:rsidR="008135CB" w:rsidRPr="00AD3F2C">
        <w:rPr>
          <w:rFonts w:asciiTheme="majorHAnsi" w:eastAsia="宋体" w:hAnsiTheme="majorHAnsi" w:cstheme="majorHAnsi"/>
          <w:color w:val="222222"/>
          <w:shd w:val="clear" w:color="auto" w:fill="FFFFFF"/>
          <w:lang w:val="en-US" w:bidi="yi-Hebr"/>
        </w:rPr>
        <w:t>Manolio</w:t>
      </w:r>
      <w:proofErr w:type="spellEnd"/>
      <w:r w:rsidR="008135CB" w:rsidRPr="00AD3F2C">
        <w:rPr>
          <w:rFonts w:asciiTheme="majorHAnsi" w:eastAsia="宋体" w:hAnsiTheme="majorHAnsi" w:cstheme="majorHAnsi"/>
          <w:color w:val="222222"/>
          <w:shd w:val="clear" w:color="auto" w:fill="FFFFFF"/>
          <w:lang w:val="en-US" w:bidi="yi-Hebr"/>
        </w:rPr>
        <w:t xml:space="preserve">, T. A., Collins, F. S., Cox, N. J., Goldstein, D. B., </w:t>
      </w:r>
      <w:proofErr w:type="spellStart"/>
      <w:r w:rsidR="008135CB" w:rsidRPr="00AD3F2C">
        <w:rPr>
          <w:rFonts w:asciiTheme="majorHAnsi" w:eastAsia="宋体" w:hAnsiTheme="majorHAnsi" w:cstheme="majorHAnsi"/>
          <w:color w:val="222222"/>
          <w:shd w:val="clear" w:color="auto" w:fill="FFFFFF"/>
          <w:lang w:val="en-US" w:bidi="yi-Hebr"/>
        </w:rPr>
        <w:t>Hindorff</w:t>
      </w:r>
      <w:proofErr w:type="spellEnd"/>
      <w:r w:rsidR="008135CB" w:rsidRPr="00AD3F2C">
        <w:rPr>
          <w:rFonts w:asciiTheme="majorHAnsi" w:eastAsia="宋体" w:hAnsiTheme="majorHAnsi" w:cstheme="majorHAnsi"/>
          <w:color w:val="222222"/>
          <w:shd w:val="clear" w:color="auto" w:fill="FFFFFF"/>
          <w:lang w:val="en-US" w:bidi="yi-Hebr"/>
        </w:rPr>
        <w:t xml:space="preserve">, L. A., Hunter, D. J., McCarthy, M. I., Ramos, E. M., Cardon, L. R., </w:t>
      </w:r>
      <w:proofErr w:type="spellStart"/>
      <w:r w:rsidR="008135CB" w:rsidRPr="00AD3F2C">
        <w:rPr>
          <w:rFonts w:asciiTheme="majorHAnsi" w:eastAsia="宋体" w:hAnsiTheme="majorHAnsi" w:cstheme="majorHAnsi"/>
          <w:color w:val="222222"/>
          <w:shd w:val="clear" w:color="auto" w:fill="FFFFFF"/>
          <w:lang w:val="en-US" w:bidi="yi-Hebr"/>
        </w:rPr>
        <w:t>Chakravarti</w:t>
      </w:r>
      <w:proofErr w:type="spellEnd"/>
      <w:r w:rsidR="008135CB" w:rsidRPr="00AD3F2C">
        <w:rPr>
          <w:rFonts w:asciiTheme="majorHAnsi" w:eastAsia="宋体" w:hAnsiTheme="majorHAnsi" w:cstheme="majorHAnsi"/>
          <w:color w:val="222222"/>
          <w:shd w:val="clear" w:color="auto" w:fill="FFFFFF"/>
          <w:lang w:val="en-US" w:bidi="yi-Hebr"/>
        </w:rPr>
        <w:t xml:space="preserve">, A., Cho, J. H., Guttmacher, A. E., Kong, A., </w:t>
      </w:r>
      <w:proofErr w:type="spellStart"/>
      <w:r w:rsidR="008135CB" w:rsidRPr="00AD3F2C">
        <w:rPr>
          <w:rFonts w:asciiTheme="majorHAnsi" w:eastAsia="宋体" w:hAnsiTheme="majorHAnsi" w:cstheme="majorHAnsi"/>
          <w:color w:val="222222"/>
          <w:shd w:val="clear" w:color="auto" w:fill="FFFFFF"/>
          <w:lang w:val="en-US" w:bidi="yi-Hebr"/>
        </w:rPr>
        <w:t>Kruglyak</w:t>
      </w:r>
      <w:proofErr w:type="spellEnd"/>
      <w:r w:rsidR="008135CB" w:rsidRPr="00AD3F2C">
        <w:rPr>
          <w:rFonts w:asciiTheme="majorHAnsi" w:eastAsia="宋体" w:hAnsiTheme="majorHAnsi" w:cstheme="majorHAnsi"/>
          <w:color w:val="222222"/>
          <w:shd w:val="clear" w:color="auto" w:fill="FFFFFF"/>
          <w:lang w:val="en-US" w:bidi="yi-Hebr"/>
        </w:rPr>
        <w:t xml:space="preserve">, L., </w:t>
      </w:r>
      <w:proofErr w:type="spellStart"/>
      <w:r w:rsidR="008135CB" w:rsidRPr="00AD3F2C">
        <w:rPr>
          <w:rFonts w:asciiTheme="majorHAnsi" w:eastAsia="宋体" w:hAnsiTheme="majorHAnsi" w:cstheme="majorHAnsi"/>
          <w:color w:val="222222"/>
          <w:shd w:val="clear" w:color="auto" w:fill="FFFFFF"/>
          <w:lang w:val="en-US" w:bidi="yi-Hebr"/>
        </w:rPr>
        <w:t>Mardis</w:t>
      </w:r>
      <w:proofErr w:type="spellEnd"/>
      <w:r w:rsidR="008135CB" w:rsidRPr="00AD3F2C">
        <w:rPr>
          <w:rFonts w:asciiTheme="majorHAnsi" w:eastAsia="宋体" w:hAnsiTheme="majorHAnsi" w:cstheme="majorHAnsi"/>
          <w:color w:val="222222"/>
          <w:shd w:val="clear" w:color="auto" w:fill="FFFFFF"/>
          <w:lang w:val="en-US" w:bidi="yi-Hebr"/>
        </w:rPr>
        <w:t xml:space="preserve">, E., Rotimi, C. N., </w:t>
      </w:r>
      <w:proofErr w:type="spellStart"/>
      <w:r w:rsidR="008135CB" w:rsidRPr="00AD3F2C">
        <w:rPr>
          <w:rFonts w:asciiTheme="majorHAnsi" w:eastAsia="宋体" w:hAnsiTheme="majorHAnsi" w:cstheme="majorHAnsi"/>
          <w:color w:val="222222"/>
          <w:shd w:val="clear" w:color="auto" w:fill="FFFFFF"/>
          <w:lang w:val="en-US" w:bidi="yi-Hebr"/>
        </w:rPr>
        <w:t>Slatkin</w:t>
      </w:r>
      <w:proofErr w:type="spellEnd"/>
      <w:r w:rsidR="008135CB" w:rsidRPr="00AD3F2C">
        <w:rPr>
          <w:rFonts w:asciiTheme="majorHAnsi" w:eastAsia="宋体" w:hAnsiTheme="majorHAnsi" w:cstheme="majorHAnsi"/>
          <w:color w:val="222222"/>
          <w:shd w:val="clear" w:color="auto" w:fill="FFFFFF"/>
          <w:lang w:val="en-US" w:bidi="yi-Hebr"/>
        </w:rPr>
        <w:t xml:space="preserve">, M., Valle, D., Whittemore, A. S., </w:t>
      </w:r>
      <w:proofErr w:type="spellStart"/>
      <w:r w:rsidR="008135CB" w:rsidRPr="00AD3F2C">
        <w:rPr>
          <w:rFonts w:asciiTheme="majorHAnsi" w:eastAsia="宋体" w:hAnsiTheme="majorHAnsi" w:cstheme="majorHAnsi"/>
          <w:color w:val="222222"/>
          <w:shd w:val="clear" w:color="auto" w:fill="FFFFFF"/>
          <w:lang w:val="en-US" w:bidi="yi-Hebr"/>
        </w:rPr>
        <w:t>Boehnke</w:t>
      </w:r>
      <w:proofErr w:type="spellEnd"/>
      <w:r w:rsidR="008135CB" w:rsidRPr="00AD3F2C">
        <w:rPr>
          <w:rFonts w:asciiTheme="majorHAnsi" w:eastAsia="宋体" w:hAnsiTheme="majorHAnsi" w:cstheme="majorHAnsi"/>
          <w:color w:val="222222"/>
          <w:shd w:val="clear" w:color="auto" w:fill="FFFFFF"/>
          <w:lang w:val="en-US" w:bidi="yi-Hebr"/>
        </w:rPr>
        <w:t xml:space="preserve">, M., … Visscher, P. M. (2009). Finding the missing heritability of complex diseases. Nature, 461(7265), 747–753. https://doi.org/10.1038/nature08494 </w:t>
      </w:r>
    </w:p>
    <w:p w14:paraId="094F9EF9" w14:textId="77777777" w:rsidR="008135CB" w:rsidRPr="00AD3F2C" w:rsidRDefault="008135CB" w:rsidP="008135CB">
      <w:pPr>
        <w:spacing w:after="0" w:line="240" w:lineRule="auto"/>
        <w:rPr>
          <w:rFonts w:asciiTheme="majorHAnsi" w:eastAsia="宋体" w:hAnsiTheme="majorHAnsi" w:cstheme="majorHAnsi"/>
          <w:color w:val="222222"/>
          <w:shd w:val="clear" w:color="auto" w:fill="FFFFFF"/>
          <w:lang w:val="en-US" w:bidi="yi-Hebr"/>
        </w:rPr>
      </w:pPr>
    </w:p>
    <w:p w14:paraId="5B5CA828" w14:textId="1E2DDE13" w:rsidR="003D43B4" w:rsidRPr="00AD3F2C" w:rsidRDefault="008A1A2E" w:rsidP="008A1A2E">
      <w:pPr>
        <w:spacing w:after="0" w:line="240" w:lineRule="auto"/>
        <w:rPr>
          <w:rFonts w:asciiTheme="majorHAnsi" w:eastAsia="宋体" w:hAnsiTheme="majorHAnsi" w:cstheme="majorHAnsi"/>
          <w:color w:val="222222"/>
          <w:shd w:val="clear" w:color="auto" w:fill="FFFFFF"/>
          <w:lang w:val="en-US" w:bidi="yi-Hebr"/>
        </w:rPr>
      </w:pPr>
      <w:r w:rsidRPr="00AD3F2C">
        <w:rPr>
          <w:rFonts w:asciiTheme="majorHAnsi" w:eastAsia="宋体" w:hAnsiTheme="majorHAnsi" w:cstheme="majorHAnsi"/>
          <w:color w:val="222222"/>
          <w:shd w:val="clear" w:color="auto" w:fill="FFFFFF"/>
          <w:lang w:val="en-US" w:bidi="yi-Hebr"/>
        </w:rPr>
        <w:t xml:space="preserve">[2] </w:t>
      </w:r>
      <w:proofErr w:type="spellStart"/>
      <w:r w:rsidR="008135CB" w:rsidRPr="00AD3F2C">
        <w:rPr>
          <w:rFonts w:asciiTheme="majorHAnsi" w:eastAsia="宋体" w:hAnsiTheme="majorHAnsi" w:cstheme="majorHAnsi"/>
          <w:color w:val="222222"/>
          <w:shd w:val="clear" w:color="auto" w:fill="FFFFFF"/>
          <w:lang w:val="en-US" w:bidi="yi-Hebr"/>
        </w:rPr>
        <w:t>Satterstrom</w:t>
      </w:r>
      <w:proofErr w:type="spellEnd"/>
      <w:r w:rsidR="008135CB" w:rsidRPr="00AD3F2C">
        <w:rPr>
          <w:rFonts w:asciiTheme="majorHAnsi" w:eastAsia="宋体" w:hAnsiTheme="majorHAnsi" w:cstheme="majorHAnsi"/>
          <w:color w:val="222222"/>
          <w:shd w:val="clear" w:color="auto" w:fill="FFFFFF"/>
          <w:lang w:val="en-US" w:bidi="yi-Hebr"/>
        </w:rPr>
        <w:t xml:space="preserve">, F. K., </w:t>
      </w:r>
      <w:proofErr w:type="spellStart"/>
      <w:r w:rsidR="008135CB" w:rsidRPr="00AD3F2C">
        <w:rPr>
          <w:rFonts w:asciiTheme="majorHAnsi" w:eastAsia="宋体" w:hAnsiTheme="majorHAnsi" w:cstheme="majorHAnsi"/>
          <w:color w:val="222222"/>
          <w:shd w:val="clear" w:color="auto" w:fill="FFFFFF"/>
          <w:lang w:val="en-US" w:bidi="yi-Hebr"/>
        </w:rPr>
        <w:t>Kosmicki</w:t>
      </w:r>
      <w:proofErr w:type="spellEnd"/>
      <w:r w:rsidR="008135CB" w:rsidRPr="00AD3F2C">
        <w:rPr>
          <w:rFonts w:asciiTheme="majorHAnsi" w:eastAsia="宋体" w:hAnsiTheme="majorHAnsi" w:cstheme="majorHAnsi"/>
          <w:color w:val="222222"/>
          <w:shd w:val="clear" w:color="auto" w:fill="FFFFFF"/>
          <w:lang w:val="en-US" w:bidi="yi-Hebr"/>
        </w:rPr>
        <w:t xml:space="preserve">, J. A., Wang, J., Breen, M. S., De </w:t>
      </w:r>
      <w:proofErr w:type="spellStart"/>
      <w:r w:rsidR="008135CB" w:rsidRPr="00AD3F2C">
        <w:rPr>
          <w:rFonts w:asciiTheme="majorHAnsi" w:eastAsia="宋体" w:hAnsiTheme="majorHAnsi" w:cstheme="majorHAnsi"/>
          <w:color w:val="222222"/>
          <w:shd w:val="clear" w:color="auto" w:fill="FFFFFF"/>
          <w:lang w:val="en-US" w:bidi="yi-Hebr"/>
        </w:rPr>
        <w:t>Rubeis</w:t>
      </w:r>
      <w:proofErr w:type="spellEnd"/>
      <w:r w:rsidR="008135CB" w:rsidRPr="00AD3F2C">
        <w:rPr>
          <w:rFonts w:asciiTheme="majorHAnsi" w:eastAsia="宋体" w:hAnsiTheme="majorHAnsi" w:cstheme="majorHAnsi"/>
          <w:color w:val="222222"/>
          <w:shd w:val="clear" w:color="auto" w:fill="FFFFFF"/>
          <w:lang w:val="en-US" w:bidi="yi-Hebr"/>
        </w:rPr>
        <w:t xml:space="preserve">, S., An, J. Y., Peng, M., Collins, R., Grove, J., </w:t>
      </w:r>
      <w:proofErr w:type="spellStart"/>
      <w:r w:rsidR="008135CB" w:rsidRPr="00AD3F2C">
        <w:rPr>
          <w:rFonts w:asciiTheme="majorHAnsi" w:eastAsia="宋体" w:hAnsiTheme="majorHAnsi" w:cstheme="majorHAnsi"/>
          <w:color w:val="222222"/>
          <w:shd w:val="clear" w:color="auto" w:fill="FFFFFF"/>
          <w:lang w:val="en-US" w:bidi="yi-Hebr"/>
        </w:rPr>
        <w:t>Klei</w:t>
      </w:r>
      <w:proofErr w:type="spellEnd"/>
      <w:r w:rsidR="008135CB" w:rsidRPr="00AD3F2C">
        <w:rPr>
          <w:rFonts w:asciiTheme="majorHAnsi" w:eastAsia="宋体" w:hAnsiTheme="majorHAnsi" w:cstheme="majorHAnsi"/>
          <w:color w:val="222222"/>
          <w:shd w:val="clear" w:color="auto" w:fill="FFFFFF"/>
          <w:lang w:val="en-US" w:bidi="yi-Hebr"/>
        </w:rPr>
        <w:t xml:space="preserve">, L., Stevens, C., Reichert, J., Mulhern, M. S., </w:t>
      </w:r>
      <w:proofErr w:type="spellStart"/>
      <w:r w:rsidR="008135CB" w:rsidRPr="00AD3F2C">
        <w:rPr>
          <w:rFonts w:asciiTheme="majorHAnsi" w:eastAsia="宋体" w:hAnsiTheme="majorHAnsi" w:cstheme="majorHAnsi"/>
          <w:color w:val="222222"/>
          <w:shd w:val="clear" w:color="auto" w:fill="FFFFFF"/>
          <w:lang w:val="en-US" w:bidi="yi-Hebr"/>
        </w:rPr>
        <w:t>Artomov</w:t>
      </w:r>
      <w:proofErr w:type="spellEnd"/>
      <w:r w:rsidR="008135CB" w:rsidRPr="00AD3F2C">
        <w:rPr>
          <w:rFonts w:asciiTheme="majorHAnsi" w:eastAsia="宋体" w:hAnsiTheme="majorHAnsi" w:cstheme="majorHAnsi"/>
          <w:color w:val="222222"/>
          <w:shd w:val="clear" w:color="auto" w:fill="FFFFFF"/>
          <w:lang w:val="en-US" w:bidi="yi-Hebr"/>
        </w:rPr>
        <w:t xml:space="preserve">, M., Gerges, S., Sheppard, B., Xu, X., </w:t>
      </w:r>
      <w:proofErr w:type="spellStart"/>
      <w:r w:rsidR="008135CB" w:rsidRPr="00AD3F2C">
        <w:rPr>
          <w:rFonts w:asciiTheme="majorHAnsi" w:eastAsia="宋体" w:hAnsiTheme="majorHAnsi" w:cstheme="majorHAnsi"/>
          <w:color w:val="222222"/>
          <w:shd w:val="clear" w:color="auto" w:fill="FFFFFF"/>
          <w:lang w:val="en-US" w:bidi="yi-Hebr"/>
        </w:rPr>
        <w:t>Bhaduri</w:t>
      </w:r>
      <w:proofErr w:type="spellEnd"/>
      <w:r w:rsidR="008135CB" w:rsidRPr="00AD3F2C">
        <w:rPr>
          <w:rFonts w:asciiTheme="majorHAnsi" w:eastAsia="宋体" w:hAnsiTheme="majorHAnsi" w:cstheme="majorHAnsi"/>
          <w:color w:val="222222"/>
          <w:shd w:val="clear" w:color="auto" w:fill="FFFFFF"/>
          <w:lang w:val="en-US" w:bidi="yi-Hebr"/>
        </w:rPr>
        <w:t>, A., Norman, U., Brand, H., … Buxbaum, J. D. (2020). Large-Scale Exome Sequencing Study Implicates Both Developmental and Functional Changes in the Neurobiology of Autism. Cell, 180(3), 568–584.e23. https://doi.org/10.1016/j.cell.2019.12.036</w:t>
      </w:r>
    </w:p>
    <w:p w14:paraId="6AFDEC17" w14:textId="376CA33A" w:rsidR="008135CB" w:rsidRPr="00AD3F2C" w:rsidRDefault="008135CB" w:rsidP="008135CB">
      <w:pPr>
        <w:spacing w:after="0" w:line="240" w:lineRule="auto"/>
        <w:rPr>
          <w:rFonts w:asciiTheme="majorHAnsi" w:eastAsia="宋体" w:hAnsiTheme="majorHAnsi" w:cstheme="majorHAnsi"/>
          <w:color w:val="222222"/>
          <w:shd w:val="clear" w:color="auto" w:fill="FFFFFF"/>
          <w:lang w:val="en-US" w:bidi="yi-Hebr"/>
        </w:rPr>
      </w:pPr>
    </w:p>
    <w:p w14:paraId="2B9BED08" w14:textId="68ABEECB" w:rsidR="008135CB" w:rsidRPr="00AD3F2C" w:rsidRDefault="00166690" w:rsidP="00166690">
      <w:pPr>
        <w:spacing w:after="0" w:line="240" w:lineRule="auto"/>
        <w:rPr>
          <w:rFonts w:asciiTheme="majorHAnsi" w:eastAsia="宋体" w:hAnsiTheme="majorHAnsi" w:cstheme="majorHAnsi"/>
          <w:color w:val="222222"/>
          <w:shd w:val="clear" w:color="auto" w:fill="FFFFFF"/>
          <w:lang w:val="en-US" w:bidi="yi-Hebr"/>
        </w:rPr>
      </w:pPr>
      <w:r w:rsidRPr="00AD3F2C">
        <w:rPr>
          <w:rFonts w:asciiTheme="majorHAnsi" w:eastAsia="宋体" w:hAnsiTheme="majorHAnsi" w:cstheme="majorHAnsi"/>
          <w:color w:val="222222"/>
          <w:shd w:val="clear" w:color="auto" w:fill="FFFFFF"/>
          <w:lang w:val="en-US" w:bidi="yi-Hebr"/>
        </w:rPr>
        <w:t xml:space="preserve">[3] </w:t>
      </w:r>
      <w:r w:rsidR="008135CB" w:rsidRPr="00AD3F2C">
        <w:rPr>
          <w:rFonts w:asciiTheme="majorHAnsi" w:eastAsia="宋体" w:hAnsiTheme="majorHAnsi" w:cstheme="majorHAnsi"/>
          <w:color w:val="222222"/>
          <w:shd w:val="clear" w:color="auto" w:fill="FFFFFF"/>
          <w:lang w:val="en-US" w:bidi="yi-Hebr"/>
        </w:rPr>
        <w:t xml:space="preserve">Singh, T., Poterba, T., Curtis, D., </w:t>
      </w:r>
      <w:proofErr w:type="spellStart"/>
      <w:r w:rsidR="008135CB" w:rsidRPr="00AD3F2C">
        <w:rPr>
          <w:rFonts w:asciiTheme="majorHAnsi" w:eastAsia="宋体" w:hAnsiTheme="majorHAnsi" w:cstheme="majorHAnsi"/>
          <w:color w:val="222222"/>
          <w:shd w:val="clear" w:color="auto" w:fill="FFFFFF"/>
          <w:lang w:val="en-US" w:bidi="yi-Hebr"/>
        </w:rPr>
        <w:t>Akil</w:t>
      </w:r>
      <w:proofErr w:type="spellEnd"/>
      <w:r w:rsidR="008135CB" w:rsidRPr="00AD3F2C">
        <w:rPr>
          <w:rFonts w:asciiTheme="majorHAnsi" w:eastAsia="宋体" w:hAnsiTheme="majorHAnsi" w:cstheme="majorHAnsi"/>
          <w:color w:val="222222"/>
          <w:shd w:val="clear" w:color="auto" w:fill="FFFFFF"/>
          <w:lang w:val="en-US" w:bidi="yi-Hebr"/>
        </w:rPr>
        <w:t xml:space="preserve">, H., Al </w:t>
      </w:r>
      <w:proofErr w:type="spellStart"/>
      <w:r w:rsidR="008135CB" w:rsidRPr="00AD3F2C">
        <w:rPr>
          <w:rFonts w:asciiTheme="majorHAnsi" w:eastAsia="宋体" w:hAnsiTheme="majorHAnsi" w:cstheme="majorHAnsi"/>
          <w:color w:val="222222"/>
          <w:shd w:val="clear" w:color="auto" w:fill="FFFFFF"/>
          <w:lang w:val="en-US" w:bidi="yi-Hebr"/>
        </w:rPr>
        <w:t>Eissa</w:t>
      </w:r>
      <w:proofErr w:type="spellEnd"/>
      <w:r w:rsidR="008135CB" w:rsidRPr="00AD3F2C">
        <w:rPr>
          <w:rFonts w:asciiTheme="majorHAnsi" w:eastAsia="宋体" w:hAnsiTheme="majorHAnsi" w:cstheme="majorHAnsi"/>
          <w:color w:val="222222"/>
          <w:shd w:val="clear" w:color="auto" w:fill="FFFFFF"/>
          <w:lang w:val="en-US" w:bidi="yi-Hebr"/>
        </w:rPr>
        <w:t xml:space="preserve">, M., </w:t>
      </w:r>
      <w:proofErr w:type="spellStart"/>
      <w:r w:rsidR="008135CB" w:rsidRPr="00AD3F2C">
        <w:rPr>
          <w:rFonts w:asciiTheme="majorHAnsi" w:eastAsia="宋体" w:hAnsiTheme="majorHAnsi" w:cstheme="majorHAnsi"/>
          <w:color w:val="222222"/>
          <w:shd w:val="clear" w:color="auto" w:fill="FFFFFF"/>
          <w:lang w:val="en-US" w:bidi="yi-Hebr"/>
        </w:rPr>
        <w:t>Barchas</w:t>
      </w:r>
      <w:proofErr w:type="spellEnd"/>
      <w:r w:rsidR="008135CB" w:rsidRPr="00AD3F2C">
        <w:rPr>
          <w:rFonts w:asciiTheme="majorHAnsi" w:eastAsia="宋体" w:hAnsiTheme="majorHAnsi" w:cstheme="majorHAnsi"/>
          <w:color w:val="222222"/>
          <w:shd w:val="clear" w:color="auto" w:fill="FFFFFF"/>
          <w:lang w:val="en-US" w:bidi="yi-Hebr"/>
        </w:rPr>
        <w:t>, J. D., ... &amp; Daly, M. J. (2020). Exome sequencing identifies rare coding variants in 10 genes which confer substantial risk for schizophrenia. </w:t>
      </w:r>
      <w:proofErr w:type="spellStart"/>
      <w:r w:rsidR="008135CB" w:rsidRPr="00AD3F2C">
        <w:rPr>
          <w:rFonts w:asciiTheme="majorHAnsi" w:eastAsia="宋体" w:hAnsiTheme="majorHAnsi" w:cstheme="majorHAnsi"/>
          <w:i/>
          <w:iCs/>
          <w:color w:val="222222"/>
          <w:shd w:val="clear" w:color="auto" w:fill="FFFFFF"/>
          <w:lang w:val="en-US" w:bidi="yi-Hebr"/>
        </w:rPr>
        <w:t>MedRxiv</w:t>
      </w:r>
      <w:proofErr w:type="spellEnd"/>
      <w:r w:rsidR="008135CB" w:rsidRPr="00AD3F2C">
        <w:rPr>
          <w:rFonts w:asciiTheme="majorHAnsi" w:eastAsia="宋体" w:hAnsiTheme="majorHAnsi" w:cstheme="majorHAnsi"/>
          <w:color w:val="222222"/>
          <w:shd w:val="clear" w:color="auto" w:fill="FFFFFF"/>
          <w:lang w:val="en-US" w:bidi="yi-Hebr"/>
        </w:rPr>
        <w:t>.</w:t>
      </w:r>
    </w:p>
    <w:p w14:paraId="119F1E1B" w14:textId="77777777" w:rsidR="008135CB" w:rsidRPr="00AD3F2C" w:rsidRDefault="008135CB" w:rsidP="008135CB">
      <w:pPr>
        <w:spacing w:after="0" w:line="240" w:lineRule="auto"/>
        <w:rPr>
          <w:rFonts w:asciiTheme="majorHAnsi" w:eastAsia="宋体" w:hAnsiTheme="majorHAnsi" w:cstheme="majorHAnsi"/>
          <w:color w:val="auto"/>
          <w:lang w:val="en-US" w:bidi="yi-Hebr"/>
        </w:rPr>
      </w:pPr>
    </w:p>
    <w:p w14:paraId="6B0A8738" w14:textId="776844CB" w:rsidR="008135CB" w:rsidRPr="00AD3F2C" w:rsidRDefault="00166690" w:rsidP="00166690">
      <w:pPr>
        <w:spacing w:after="0" w:line="240" w:lineRule="auto"/>
        <w:rPr>
          <w:rFonts w:asciiTheme="majorHAnsi" w:eastAsia="宋体" w:hAnsiTheme="majorHAnsi" w:cstheme="majorHAnsi"/>
          <w:color w:val="222222"/>
          <w:shd w:val="clear" w:color="auto" w:fill="FFFFFF"/>
          <w:lang w:val="en-US" w:bidi="yi-Hebr"/>
        </w:rPr>
      </w:pPr>
      <w:r w:rsidRPr="00AD3F2C">
        <w:rPr>
          <w:rFonts w:asciiTheme="majorHAnsi" w:eastAsia="宋体" w:hAnsiTheme="majorHAnsi" w:cstheme="majorHAnsi"/>
          <w:color w:val="222222"/>
          <w:shd w:val="clear" w:color="auto" w:fill="FFFFFF"/>
          <w:lang w:val="en-US" w:bidi="yi-Hebr"/>
        </w:rPr>
        <w:t xml:space="preserve">[4] </w:t>
      </w:r>
      <w:r w:rsidR="008135CB" w:rsidRPr="00AD3F2C">
        <w:rPr>
          <w:rFonts w:asciiTheme="majorHAnsi" w:eastAsia="宋体" w:hAnsiTheme="majorHAnsi" w:cstheme="majorHAnsi"/>
          <w:color w:val="222222"/>
          <w:shd w:val="clear" w:color="auto" w:fill="FFFFFF"/>
          <w:lang w:val="en-US" w:bidi="yi-Hebr"/>
        </w:rPr>
        <w:t xml:space="preserve">Palmer, D. S., </w:t>
      </w:r>
      <w:proofErr w:type="spellStart"/>
      <w:r w:rsidR="008135CB" w:rsidRPr="00AD3F2C">
        <w:rPr>
          <w:rFonts w:asciiTheme="majorHAnsi" w:eastAsia="宋体" w:hAnsiTheme="majorHAnsi" w:cstheme="majorHAnsi"/>
          <w:color w:val="222222"/>
          <w:shd w:val="clear" w:color="auto" w:fill="FFFFFF"/>
          <w:lang w:val="en-US" w:bidi="yi-Hebr"/>
        </w:rPr>
        <w:t>Howrigan</w:t>
      </w:r>
      <w:proofErr w:type="spellEnd"/>
      <w:r w:rsidR="008135CB" w:rsidRPr="00AD3F2C">
        <w:rPr>
          <w:rFonts w:asciiTheme="majorHAnsi" w:eastAsia="宋体" w:hAnsiTheme="majorHAnsi" w:cstheme="majorHAnsi"/>
          <w:color w:val="222222"/>
          <w:shd w:val="clear" w:color="auto" w:fill="FFFFFF"/>
          <w:lang w:val="en-US" w:bidi="yi-Hebr"/>
        </w:rPr>
        <w:t xml:space="preserve">, D. P., Chapman, S. B., </w:t>
      </w:r>
      <w:proofErr w:type="spellStart"/>
      <w:r w:rsidR="008135CB" w:rsidRPr="00AD3F2C">
        <w:rPr>
          <w:rFonts w:asciiTheme="majorHAnsi" w:eastAsia="宋体" w:hAnsiTheme="majorHAnsi" w:cstheme="majorHAnsi"/>
          <w:color w:val="222222"/>
          <w:shd w:val="clear" w:color="auto" w:fill="FFFFFF"/>
          <w:lang w:val="en-US" w:bidi="yi-Hebr"/>
        </w:rPr>
        <w:t>Adolfsson</w:t>
      </w:r>
      <w:proofErr w:type="spellEnd"/>
      <w:r w:rsidR="008135CB" w:rsidRPr="00AD3F2C">
        <w:rPr>
          <w:rFonts w:asciiTheme="majorHAnsi" w:eastAsia="宋体" w:hAnsiTheme="majorHAnsi" w:cstheme="majorHAnsi"/>
          <w:color w:val="222222"/>
          <w:shd w:val="clear" w:color="auto" w:fill="FFFFFF"/>
          <w:lang w:val="en-US" w:bidi="yi-Hebr"/>
        </w:rPr>
        <w:t>, R., Bass, N., Blackwood, D., ... &amp; Neale, B. M. (2021). Exome sequencing in bipolar disorder reveals shared risk gene AKAP11 with schizophrenia. </w:t>
      </w:r>
      <w:proofErr w:type="spellStart"/>
      <w:r w:rsidR="008135CB" w:rsidRPr="00AD3F2C">
        <w:rPr>
          <w:rFonts w:asciiTheme="majorHAnsi" w:eastAsia="宋体" w:hAnsiTheme="majorHAnsi" w:cstheme="majorHAnsi"/>
          <w:i/>
          <w:iCs/>
          <w:color w:val="222222"/>
          <w:shd w:val="clear" w:color="auto" w:fill="FFFFFF"/>
          <w:lang w:val="en-US" w:bidi="yi-Hebr"/>
        </w:rPr>
        <w:t>medRxiv</w:t>
      </w:r>
      <w:proofErr w:type="spellEnd"/>
      <w:r w:rsidR="008135CB" w:rsidRPr="00AD3F2C">
        <w:rPr>
          <w:rFonts w:asciiTheme="majorHAnsi" w:eastAsia="宋体" w:hAnsiTheme="majorHAnsi" w:cstheme="majorHAnsi"/>
          <w:color w:val="222222"/>
          <w:shd w:val="clear" w:color="auto" w:fill="FFFFFF"/>
          <w:lang w:val="en-US" w:bidi="yi-Hebr"/>
        </w:rPr>
        <w:t>.</w:t>
      </w:r>
    </w:p>
    <w:p w14:paraId="323C7317" w14:textId="77777777" w:rsidR="008135CB" w:rsidRPr="00AD3F2C" w:rsidRDefault="008135CB" w:rsidP="008135CB">
      <w:pPr>
        <w:spacing w:after="0" w:line="240" w:lineRule="auto"/>
        <w:rPr>
          <w:rFonts w:asciiTheme="majorHAnsi" w:eastAsia="宋体" w:hAnsiTheme="majorHAnsi" w:cstheme="majorHAnsi"/>
          <w:color w:val="auto"/>
          <w:lang w:val="en-US" w:bidi="yi-Hebr"/>
        </w:rPr>
      </w:pPr>
    </w:p>
    <w:p w14:paraId="4E9C3677" w14:textId="03DC90AD" w:rsidR="008135CB" w:rsidRPr="00AD3F2C" w:rsidRDefault="00166690" w:rsidP="00166690">
      <w:pPr>
        <w:spacing w:after="0" w:line="240" w:lineRule="auto"/>
        <w:rPr>
          <w:rFonts w:asciiTheme="majorHAnsi" w:eastAsia="宋体" w:hAnsiTheme="majorHAnsi" w:cstheme="majorHAnsi"/>
          <w:color w:val="222222"/>
          <w:shd w:val="clear" w:color="auto" w:fill="FFFFFF"/>
          <w:lang w:val="en-US" w:bidi="yi-Hebr"/>
        </w:rPr>
      </w:pPr>
      <w:r w:rsidRPr="00AD3F2C">
        <w:rPr>
          <w:rFonts w:asciiTheme="majorHAnsi" w:eastAsia="宋体" w:hAnsiTheme="majorHAnsi" w:cstheme="majorHAnsi"/>
          <w:color w:val="222222"/>
          <w:shd w:val="clear" w:color="auto" w:fill="FFFFFF"/>
          <w:lang w:val="en-US" w:bidi="yi-Hebr"/>
        </w:rPr>
        <w:t xml:space="preserve">[5] </w:t>
      </w:r>
      <w:r w:rsidR="008135CB" w:rsidRPr="00AD3F2C">
        <w:rPr>
          <w:rFonts w:asciiTheme="majorHAnsi" w:eastAsia="宋体" w:hAnsiTheme="majorHAnsi" w:cstheme="majorHAnsi"/>
          <w:color w:val="222222"/>
          <w:shd w:val="clear" w:color="auto" w:fill="FFFFFF"/>
          <w:lang w:val="en-US" w:bidi="yi-Hebr"/>
        </w:rPr>
        <w:t xml:space="preserve">Sullivan, P. F., Daly, M. J., &amp; </w:t>
      </w:r>
      <w:proofErr w:type="spellStart"/>
      <w:r w:rsidR="008135CB" w:rsidRPr="00AD3F2C">
        <w:rPr>
          <w:rFonts w:asciiTheme="majorHAnsi" w:eastAsia="宋体" w:hAnsiTheme="majorHAnsi" w:cstheme="majorHAnsi"/>
          <w:color w:val="222222"/>
          <w:shd w:val="clear" w:color="auto" w:fill="FFFFFF"/>
          <w:lang w:val="en-US" w:bidi="yi-Hebr"/>
        </w:rPr>
        <w:t>O'donovan</w:t>
      </w:r>
      <w:proofErr w:type="spellEnd"/>
      <w:r w:rsidR="008135CB" w:rsidRPr="00AD3F2C">
        <w:rPr>
          <w:rFonts w:asciiTheme="majorHAnsi" w:eastAsia="宋体" w:hAnsiTheme="majorHAnsi" w:cstheme="majorHAnsi"/>
          <w:color w:val="222222"/>
          <w:shd w:val="clear" w:color="auto" w:fill="FFFFFF"/>
          <w:lang w:val="en-US" w:bidi="yi-Hebr"/>
        </w:rPr>
        <w:t>, M. (2012). Genetic architectures of psychiatric disorders: the emerging picture and its implications. </w:t>
      </w:r>
      <w:r w:rsidR="008135CB" w:rsidRPr="00AD3F2C">
        <w:rPr>
          <w:rFonts w:asciiTheme="majorHAnsi" w:eastAsia="宋体" w:hAnsiTheme="majorHAnsi" w:cstheme="majorHAnsi"/>
          <w:i/>
          <w:iCs/>
          <w:color w:val="222222"/>
          <w:shd w:val="clear" w:color="auto" w:fill="FFFFFF"/>
          <w:lang w:val="en-US" w:bidi="yi-Hebr"/>
        </w:rPr>
        <w:t>Nature Reviews Genetics</w:t>
      </w:r>
      <w:r w:rsidR="008135CB" w:rsidRPr="00AD3F2C">
        <w:rPr>
          <w:rFonts w:asciiTheme="majorHAnsi" w:eastAsia="宋体" w:hAnsiTheme="majorHAnsi" w:cstheme="majorHAnsi"/>
          <w:color w:val="222222"/>
          <w:shd w:val="clear" w:color="auto" w:fill="FFFFFF"/>
          <w:lang w:val="en-US" w:bidi="yi-Hebr"/>
        </w:rPr>
        <w:t>, </w:t>
      </w:r>
      <w:r w:rsidR="008135CB" w:rsidRPr="00AD3F2C">
        <w:rPr>
          <w:rFonts w:asciiTheme="majorHAnsi" w:eastAsia="宋体" w:hAnsiTheme="majorHAnsi" w:cstheme="majorHAnsi"/>
          <w:i/>
          <w:iCs/>
          <w:color w:val="222222"/>
          <w:shd w:val="clear" w:color="auto" w:fill="FFFFFF"/>
          <w:lang w:val="en-US" w:bidi="yi-Hebr"/>
        </w:rPr>
        <w:t>13</w:t>
      </w:r>
      <w:r w:rsidR="008135CB" w:rsidRPr="00AD3F2C">
        <w:rPr>
          <w:rFonts w:asciiTheme="majorHAnsi" w:eastAsia="宋体" w:hAnsiTheme="majorHAnsi" w:cstheme="majorHAnsi"/>
          <w:color w:val="222222"/>
          <w:shd w:val="clear" w:color="auto" w:fill="FFFFFF"/>
          <w:lang w:val="en-US" w:bidi="yi-Hebr"/>
        </w:rPr>
        <w:t>(8), 537-551.</w:t>
      </w:r>
    </w:p>
    <w:p w14:paraId="3702B60B" w14:textId="77777777" w:rsidR="008135CB" w:rsidRPr="00AD3F2C" w:rsidRDefault="008135CB" w:rsidP="008135CB">
      <w:pPr>
        <w:spacing w:after="0" w:line="240" w:lineRule="auto"/>
        <w:rPr>
          <w:rFonts w:asciiTheme="majorHAnsi" w:eastAsia="宋体" w:hAnsiTheme="majorHAnsi" w:cstheme="majorHAnsi"/>
          <w:color w:val="auto"/>
          <w:lang w:val="en-US" w:bidi="yi-Hebr"/>
        </w:rPr>
      </w:pPr>
    </w:p>
    <w:p w14:paraId="74E4E966" w14:textId="73004076" w:rsidR="008135CB" w:rsidRPr="00AD3F2C" w:rsidRDefault="00166690" w:rsidP="00166690">
      <w:pPr>
        <w:spacing w:after="0" w:line="240" w:lineRule="auto"/>
        <w:rPr>
          <w:rFonts w:asciiTheme="majorHAnsi" w:eastAsia="宋体" w:hAnsiTheme="majorHAnsi" w:cstheme="majorHAnsi"/>
          <w:color w:val="222222"/>
          <w:shd w:val="clear" w:color="auto" w:fill="FFFFFF"/>
          <w:lang w:val="en-US" w:bidi="yi-Hebr"/>
        </w:rPr>
      </w:pPr>
      <w:r w:rsidRPr="00AD3F2C">
        <w:rPr>
          <w:rFonts w:asciiTheme="majorHAnsi" w:eastAsia="宋体" w:hAnsiTheme="majorHAnsi" w:cstheme="majorHAnsi"/>
          <w:color w:val="222222"/>
          <w:shd w:val="clear" w:color="auto" w:fill="FFFFFF"/>
          <w:lang w:val="en-US" w:bidi="yi-Hebr"/>
        </w:rPr>
        <w:t xml:space="preserve">[6] </w:t>
      </w:r>
      <w:r w:rsidR="008135CB" w:rsidRPr="00AD3F2C">
        <w:rPr>
          <w:rFonts w:asciiTheme="majorHAnsi" w:eastAsia="宋体" w:hAnsiTheme="majorHAnsi" w:cstheme="majorHAnsi"/>
          <w:color w:val="222222"/>
          <w:shd w:val="clear" w:color="auto" w:fill="FFFFFF"/>
          <w:lang w:val="en-US" w:bidi="yi-Hebr"/>
        </w:rPr>
        <w:t xml:space="preserve">Turley, P., Walters, R. K., </w:t>
      </w:r>
      <w:proofErr w:type="spellStart"/>
      <w:r w:rsidR="008135CB" w:rsidRPr="00AD3F2C">
        <w:rPr>
          <w:rFonts w:asciiTheme="majorHAnsi" w:eastAsia="宋体" w:hAnsiTheme="majorHAnsi" w:cstheme="majorHAnsi"/>
          <w:color w:val="222222"/>
          <w:shd w:val="clear" w:color="auto" w:fill="FFFFFF"/>
          <w:lang w:val="en-US" w:bidi="yi-Hebr"/>
        </w:rPr>
        <w:t>Maghzian</w:t>
      </w:r>
      <w:proofErr w:type="spellEnd"/>
      <w:r w:rsidR="008135CB" w:rsidRPr="00AD3F2C">
        <w:rPr>
          <w:rFonts w:asciiTheme="majorHAnsi" w:eastAsia="宋体" w:hAnsiTheme="majorHAnsi" w:cstheme="majorHAnsi"/>
          <w:color w:val="222222"/>
          <w:shd w:val="clear" w:color="auto" w:fill="FFFFFF"/>
          <w:lang w:val="en-US" w:bidi="yi-Hebr"/>
        </w:rPr>
        <w:t xml:space="preserve">, O., </w:t>
      </w:r>
      <w:proofErr w:type="spellStart"/>
      <w:r w:rsidR="008135CB" w:rsidRPr="00AD3F2C">
        <w:rPr>
          <w:rFonts w:asciiTheme="majorHAnsi" w:eastAsia="宋体" w:hAnsiTheme="majorHAnsi" w:cstheme="majorHAnsi"/>
          <w:color w:val="222222"/>
          <w:shd w:val="clear" w:color="auto" w:fill="FFFFFF"/>
          <w:lang w:val="en-US" w:bidi="yi-Hebr"/>
        </w:rPr>
        <w:t>Okbay</w:t>
      </w:r>
      <w:proofErr w:type="spellEnd"/>
      <w:r w:rsidR="008135CB" w:rsidRPr="00AD3F2C">
        <w:rPr>
          <w:rFonts w:asciiTheme="majorHAnsi" w:eastAsia="宋体" w:hAnsiTheme="majorHAnsi" w:cstheme="majorHAnsi"/>
          <w:color w:val="222222"/>
          <w:shd w:val="clear" w:color="auto" w:fill="FFFFFF"/>
          <w:lang w:val="en-US" w:bidi="yi-Hebr"/>
        </w:rPr>
        <w:t>, A., Lee, J. J., Fontana, M. A., ... &amp; Benjamin, D. J. (2018). Multi-trait analysis of genome-wide association summary statistics using MTAG. </w:t>
      </w:r>
      <w:r w:rsidR="008135CB" w:rsidRPr="00AD3F2C">
        <w:rPr>
          <w:rFonts w:asciiTheme="majorHAnsi" w:eastAsia="宋体" w:hAnsiTheme="majorHAnsi" w:cstheme="majorHAnsi"/>
          <w:i/>
          <w:iCs/>
          <w:color w:val="222222"/>
          <w:shd w:val="clear" w:color="auto" w:fill="FFFFFF"/>
          <w:lang w:val="en-US" w:bidi="yi-Hebr"/>
        </w:rPr>
        <w:t>Nature genetics</w:t>
      </w:r>
      <w:r w:rsidR="008135CB" w:rsidRPr="00AD3F2C">
        <w:rPr>
          <w:rFonts w:asciiTheme="majorHAnsi" w:eastAsia="宋体" w:hAnsiTheme="majorHAnsi" w:cstheme="majorHAnsi"/>
          <w:color w:val="222222"/>
          <w:shd w:val="clear" w:color="auto" w:fill="FFFFFF"/>
          <w:lang w:val="en-US" w:bidi="yi-Hebr"/>
        </w:rPr>
        <w:t>, </w:t>
      </w:r>
      <w:r w:rsidR="008135CB" w:rsidRPr="00AD3F2C">
        <w:rPr>
          <w:rFonts w:asciiTheme="majorHAnsi" w:eastAsia="宋体" w:hAnsiTheme="majorHAnsi" w:cstheme="majorHAnsi"/>
          <w:i/>
          <w:iCs/>
          <w:color w:val="222222"/>
          <w:shd w:val="clear" w:color="auto" w:fill="FFFFFF"/>
          <w:lang w:val="en-US" w:bidi="yi-Hebr"/>
        </w:rPr>
        <w:t>50</w:t>
      </w:r>
      <w:r w:rsidR="008135CB" w:rsidRPr="00AD3F2C">
        <w:rPr>
          <w:rFonts w:asciiTheme="majorHAnsi" w:eastAsia="宋体" w:hAnsiTheme="majorHAnsi" w:cstheme="majorHAnsi"/>
          <w:color w:val="222222"/>
          <w:shd w:val="clear" w:color="auto" w:fill="FFFFFF"/>
          <w:lang w:val="en-US" w:bidi="yi-Hebr"/>
        </w:rPr>
        <w:t>(2), 229-237.</w:t>
      </w:r>
    </w:p>
    <w:p w14:paraId="13D0D369" w14:textId="77777777" w:rsidR="008135CB" w:rsidRPr="00AD3F2C" w:rsidRDefault="008135CB" w:rsidP="008135CB">
      <w:pPr>
        <w:spacing w:after="0" w:line="240" w:lineRule="auto"/>
        <w:rPr>
          <w:rFonts w:asciiTheme="majorHAnsi" w:eastAsia="宋体" w:hAnsiTheme="majorHAnsi" w:cstheme="majorHAnsi"/>
          <w:color w:val="auto"/>
          <w:lang w:val="en-US" w:bidi="yi-Hebr"/>
        </w:rPr>
      </w:pPr>
    </w:p>
    <w:p w14:paraId="379F8465" w14:textId="18BC269E" w:rsidR="008135CB" w:rsidRPr="00AD3F2C" w:rsidRDefault="00166690" w:rsidP="00166690">
      <w:pPr>
        <w:spacing w:after="0" w:line="240" w:lineRule="auto"/>
        <w:rPr>
          <w:rFonts w:asciiTheme="majorHAnsi" w:eastAsia="宋体" w:hAnsiTheme="majorHAnsi" w:cstheme="majorHAnsi"/>
          <w:color w:val="222222"/>
          <w:shd w:val="clear" w:color="auto" w:fill="FFFFFF"/>
          <w:lang w:val="en-US" w:bidi="yi-Hebr"/>
        </w:rPr>
      </w:pPr>
      <w:r w:rsidRPr="00AD3F2C">
        <w:rPr>
          <w:rFonts w:asciiTheme="majorHAnsi" w:eastAsia="宋体" w:hAnsiTheme="majorHAnsi" w:cstheme="majorHAnsi"/>
          <w:color w:val="222222"/>
          <w:shd w:val="clear" w:color="auto" w:fill="FFFFFF"/>
          <w:lang w:val="en-US" w:bidi="yi-Hebr"/>
        </w:rPr>
        <w:t xml:space="preserve">[7] </w:t>
      </w:r>
      <w:r w:rsidR="008135CB" w:rsidRPr="00AD3F2C">
        <w:rPr>
          <w:rFonts w:asciiTheme="majorHAnsi" w:eastAsia="宋体" w:hAnsiTheme="majorHAnsi" w:cstheme="majorHAnsi"/>
          <w:color w:val="222222"/>
          <w:shd w:val="clear" w:color="auto" w:fill="FFFFFF"/>
          <w:lang w:val="en-US" w:bidi="yi-Hebr"/>
        </w:rPr>
        <w:t>Wu, Y., Cao, H., Baranova, A., Huang, H., Li, S., Cai, L., ... &amp; Wang, Q. (2020). Multi-trait analysis for genome-wide association study of five psychiatric disorders. </w:t>
      </w:r>
      <w:r w:rsidR="008135CB" w:rsidRPr="00AD3F2C">
        <w:rPr>
          <w:rFonts w:asciiTheme="majorHAnsi" w:eastAsia="宋体" w:hAnsiTheme="majorHAnsi" w:cstheme="majorHAnsi"/>
          <w:i/>
          <w:iCs/>
          <w:color w:val="222222"/>
          <w:shd w:val="clear" w:color="auto" w:fill="FFFFFF"/>
          <w:lang w:val="en-US" w:bidi="yi-Hebr"/>
        </w:rPr>
        <w:t>Translational psychiatry</w:t>
      </w:r>
      <w:r w:rsidR="008135CB" w:rsidRPr="00AD3F2C">
        <w:rPr>
          <w:rFonts w:asciiTheme="majorHAnsi" w:eastAsia="宋体" w:hAnsiTheme="majorHAnsi" w:cstheme="majorHAnsi"/>
          <w:color w:val="222222"/>
          <w:shd w:val="clear" w:color="auto" w:fill="FFFFFF"/>
          <w:lang w:val="en-US" w:bidi="yi-Hebr"/>
        </w:rPr>
        <w:t>, </w:t>
      </w:r>
      <w:r w:rsidR="008135CB" w:rsidRPr="00AD3F2C">
        <w:rPr>
          <w:rFonts w:asciiTheme="majorHAnsi" w:eastAsia="宋体" w:hAnsiTheme="majorHAnsi" w:cstheme="majorHAnsi"/>
          <w:i/>
          <w:iCs/>
          <w:color w:val="222222"/>
          <w:shd w:val="clear" w:color="auto" w:fill="FFFFFF"/>
          <w:lang w:val="en-US" w:bidi="yi-Hebr"/>
        </w:rPr>
        <w:t>10</w:t>
      </w:r>
      <w:r w:rsidR="008135CB" w:rsidRPr="00AD3F2C">
        <w:rPr>
          <w:rFonts w:asciiTheme="majorHAnsi" w:eastAsia="宋体" w:hAnsiTheme="majorHAnsi" w:cstheme="majorHAnsi"/>
          <w:color w:val="222222"/>
          <w:shd w:val="clear" w:color="auto" w:fill="FFFFFF"/>
          <w:lang w:val="en-US" w:bidi="yi-Hebr"/>
        </w:rPr>
        <w:t>(1), 1-11.</w:t>
      </w:r>
    </w:p>
    <w:p w14:paraId="7E0A9639" w14:textId="77777777" w:rsidR="008135CB" w:rsidRPr="00AD3F2C" w:rsidRDefault="008135CB" w:rsidP="008135CB">
      <w:pPr>
        <w:spacing w:after="0" w:line="240" w:lineRule="auto"/>
        <w:rPr>
          <w:rFonts w:asciiTheme="majorHAnsi" w:eastAsia="宋体" w:hAnsiTheme="majorHAnsi" w:cstheme="majorHAnsi"/>
          <w:color w:val="auto"/>
          <w:lang w:val="en-US" w:bidi="yi-Hebr"/>
        </w:rPr>
      </w:pPr>
    </w:p>
    <w:tbl>
      <w:tblPr>
        <w:tblW w:w="8842" w:type="dxa"/>
        <w:tblCellMar>
          <w:left w:w="0" w:type="dxa"/>
          <w:right w:w="0" w:type="dxa"/>
        </w:tblCellMar>
        <w:tblLook w:val="04A0" w:firstRow="1" w:lastRow="0" w:firstColumn="1" w:lastColumn="0" w:noHBand="0" w:noVBand="1"/>
      </w:tblPr>
      <w:tblGrid>
        <w:gridCol w:w="8842"/>
      </w:tblGrid>
      <w:tr w:rsidR="008135CB" w:rsidRPr="00AD3F2C" w14:paraId="4D03D047" w14:textId="77777777" w:rsidTr="008135CB">
        <w:trPr>
          <w:trHeight w:val="731"/>
        </w:trPr>
        <w:tc>
          <w:tcPr>
            <w:tcW w:w="0" w:type="auto"/>
            <w:tcMar>
              <w:top w:w="120" w:type="dxa"/>
              <w:left w:w="0" w:type="dxa"/>
              <w:bottom w:w="120" w:type="dxa"/>
              <w:right w:w="0" w:type="dxa"/>
            </w:tcMar>
            <w:hideMark/>
          </w:tcPr>
          <w:p w14:paraId="44F02D39" w14:textId="666B386C" w:rsidR="008135CB" w:rsidRPr="00AD3F2C" w:rsidRDefault="00166690" w:rsidP="00166690">
            <w:pPr>
              <w:spacing w:after="0" w:line="240" w:lineRule="auto"/>
              <w:rPr>
                <w:rFonts w:asciiTheme="majorHAnsi" w:eastAsia="宋体" w:hAnsiTheme="majorHAnsi" w:cstheme="majorHAnsi"/>
                <w:color w:val="auto"/>
                <w:lang w:val="en-US" w:bidi="yi-Hebr"/>
              </w:rPr>
            </w:pPr>
            <w:r w:rsidRPr="00AD3F2C">
              <w:rPr>
                <w:rFonts w:asciiTheme="majorHAnsi" w:eastAsia="宋体" w:hAnsiTheme="majorHAnsi" w:cstheme="majorHAnsi"/>
                <w:color w:val="auto"/>
                <w:lang w:val="en-US" w:bidi="yi-Hebr"/>
              </w:rPr>
              <w:t>[8]</w:t>
            </w:r>
            <w:r w:rsidR="008135CB" w:rsidRPr="00AD3F2C">
              <w:rPr>
                <w:rFonts w:asciiTheme="majorHAnsi" w:eastAsia="宋体" w:hAnsiTheme="majorHAnsi" w:cstheme="majorHAnsi"/>
                <w:color w:val="auto"/>
                <w:lang w:val="en-US" w:bidi="yi-Hebr"/>
              </w:rPr>
              <w:t>Luo, L., Shen, J., Zhang, H., Chhibber, A., Mehrotra, D. V., &amp; Tang, Z. Z. (2020). Multi-trait analysis of rare-variant association summary statistics using MTAR. Nature communications, 11(1), 1-11.</w:t>
            </w:r>
          </w:p>
        </w:tc>
      </w:tr>
    </w:tbl>
    <w:p w14:paraId="698329A4" w14:textId="7F0D5BFB" w:rsidR="008135CB" w:rsidRPr="00AD3F2C" w:rsidRDefault="00166690" w:rsidP="00166690">
      <w:pPr>
        <w:spacing w:after="0" w:line="240" w:lineRule="auto"/>
        <w:rPr>
          <w:rFonts w:asciiTheme="majorHAnsi" w:eastAsia="宋体" w:hAnsiTheme="majorHAnsi" w:cstheme="majorHAnsi"/>
          <w:color w:val="auto"/>
          <w:lang w:val="en-US" w:bidi="yi-Hebr"/>
        </w:rPr>
      </w:pPr>
      <w:r w:rsidRPr="00AD3F2C">
        <w:rPr>
          <w:rFonts w:asciiTheme="majorHAnsi" w:eastAsia="宋体" w:hAnsiTheme="majorHAnsi" w:cstheme="majorHAnsi"/>
          <w:color w:val="auto"/>
          <w:lang w:val="en-US" w:bidi="yi-Hebr"/>
        </w:rPr>
        <w:t xml:space="preserve">[9] </w:t>
      </w:r>
      <w:proofErr w:type="spellStart"/>
      <w:r w:rsidR="008135CB" w:rsidRPr="00AD3F2C">
        <w:rPr>
          <w:rFonts w:asciiTheme="majorHAnsi" w:eastAsia="宋体" w:hAnsiTheme="majorHAnsi" w:cstheme="majorHAnsi"/>
          <w:color w:val="auto"/>
          <w:lang w:val="en-US" w:bidi="yi-Hebr"/>
        </w:rPr>
        <w:t>Bulik</w:t>
      </w:r>
      <w:proofErr w:type="spellEnd"/>
      <w:r w:rsidR="008135CB" w:rsidRPr="00AD3F2C">
        <w:rPr>
          <w:rFonts w:asciiTheme="majorHAnsi" w:eastAsia="宋体" w:hAnsiTheme="majorHAnsi" w:cstheme="majorHAnsi"/>
          <w:color w:val="auto"/>
          <w:lang w:val="en-US" w:bidi="yi-Hebr"/>
        </w:rPr>
        <w:t xml:space="preserve">-Sullivan, B., Finucane, H. K., </w:t>
      </w:r>
      <w:proofErr w:type="spellStart"/>
      <w:r w:rsidR="008135CB" w:rsidRPr="00AD3F2C">
        <w:rPr>
          <w:rFonts w:asciiTheme="majorHAnsi" w:eastAsia="宋体" w:hAnsiTheme="majorHAnsi" w:cstheme="majorHAnsi"/>
          <w:color w:val="auto"/>
          <w:lang w:val="en-US" w:bidi="yi-Hebr"/>
        </w:rPr>
        <w:t>Anttila</w:t>
      </w:r>
      <w:proofErr w:type="spellEnd"/>
      <w:r w:rsidR="008135CB" w:rsidRPr="00AD3F2C">
        <w:rPr>
          <w:rFonts w:asciiTheme="majorHAnsi" w:eastAsia="宋体" w:hAnsiTheme="majorHAnsi" w:cstheme="majorHAnsi"/>
          <w:color w:val="auto"/>
          <w:lang w:val="en-US" w:bidi="yi-Hebr"/>
        </w:rPr>
        <w:t xml:space="preserve">, V., Gusev, A., Day, F. R., </w:t>
      </w:r>
      <w:proofErr w:type="spellStart"/>
      <w:r w:rsidR="008135CB" w:rsidRPr="00AD3F2C">
        <w:rPr>
          <w:rFonts w:asciiTheme="majorHAnsi" w:eastAsia="宋体" w:hAnsiTheme="majorHAnsi" w:cstheme="majorHAnsi"/>
          <w:color w:val="auto"/>
          <w:lang w:val="en-US" w:bidi="yi-Hebr"/>
        </w:rPr>
        <w:t>Loh</w:t>
      </w:r>
      <w:proofErr w:type="spellEnd"/>
      <w:r w:rsidR="008135CB" w:rsidRPr="00AD3F2C">
        <w:rPr>
          <w:rFonts w:asciiTheme="majorHAnsi" w:eastAsia="宋体" w:hAnsiTheme="majorHAnsi" w:cstheme="majorHAnsi"/>
          <w:color w:val="auto"/>
          <w:lang w:val="en-US" w:bidi="yi-Hebr"/>
        </w:rPr>
        <w:t>, P. R., ... &amp; Neale, B. M. (2015). An atlas of genetic correlations across human diseases and traits. Nature genetics, 47(11), 1236-1241.</w:t>
      </w:r>
    </w:p>
    <w:p w14:paraId="2A181555" w14:textId="71BA8162" w:rsidR="008135CB" w:rsidRPr="00AD3F2C" w:rsidRDefault="008135CB" w:rsidP="00CB0582">
      <w:pPr>
        <w:spacing w:after="0" w:line="240" w:lineRule="auto"/>
        <w:ind w:firstLineChars="350" w:firstLine="840"/>
        <w:rPr>
          <w:rFonts w:asciiTheme="majorHAnsi" w:eastAsia="宋体" w:hAnsiTheme="majorHAnsi" w:cstheme="majorHAnsi"/>
          <w:color w:val="auto"/>
          <w:lang w:val="en-US" w:bidi="yi-Hebr"/>
        </w:rPr>
      </w:pPr>
    </w:p>
    <w:p w14:paraId="2863F92E" w14:textId="642D3C17" w:rsidR="007330A6" w:rsidRPr="00AD3F2C" w:rsidRDefault="00166690" w:rsidP="00166690">
      <w:pPr>
        <w:spacing w:after="0" w:line="240" w:lineRule="auto"/>
        <w:rPr>
          <w:rFonts w:asciiTheme="majorHAnsi" w:eastAsia="宋体" w:hAnsiTheme="majorHAnsi" w:cstheme="majorHAnsi"/>
          <w:color w:val="auto"/>
          <w:lang w:val="en-US" w:bidi="yi-Hebr"/>
        </w:rPr>
      </w:pPr>
      <w:r w:rsidRPr="00AD3F2C">
        <w:rPr>
          <w:rFonts w:asciiTheme="majorHAnsi" w:eastAsia="宋体" w:hAnsiTheme="majorHAnsi" w:cstheme="majorHAnsi"/>
          <w:color w:val="auto"/>
          <w:lang w:val="en-US" w:bidi="yi-Hebr"/>
        </w:rPr>
        <w:t xml:space="preserve">[10] </w:t>
      </w:r>
      <w:r w:rsidR="007330A6" w:rsidRPr="00AD3F2C">
        <w:rPr>
          <w:rFonts w:asciiTheme="majorHAnsi" w:eastAsia="宋体" w:hAnsiTheme="majorHAnsi" w:cstheme="majorHAnsi"/>
          <w:color w:val="auto"/>
          <w:lang w:val="en-US" w:bidi="yi-Hebr"/>
        </w:rPr>
        <w:t xml:space="preserve">James, S. L., Abate, D., Abate, K. H., </w:t>
      </w:r>
      <w:proofErr w:type="spellStart"/>
      <w:r w:rsidR="007330A6" w:rsidRPr="00AD3F2C">
        <w:rPr>
          <w:rFonts w:asciiTheme="majorHAnsi" w:eastAsia="宋体" w:hAnsiTheme="majorHAnsi" w:cstheme="majorHAnsi"/>
          <w:color w:val="auto"/>
          <w:lang w:val="en-US" w:bidi="yi-Hebr"/>
        </w:rPr>
        <w:t>Abay</w:t>
      </w:r>
      <w:proofErr w:type="spellEnd"/>
      <w:r w:rsidR="007330A6" w:rsidRPr="00AD3F2C">
        <w:rPr>
          <w:rFonts w:asciiTheme="majorHAnsi" w:eastAsia="宋体" w:hAnsiTheme="majorHAnsi" w:cstheme="majorHAnsi"/>
          <w:color w:val="auto"/>
          <w:lang w:val="en-US" w:bidi="yi-Hebr"/>
        </w:rPr>
        <w:t xml:space="preserve">, S. M., </w:t>
      </w:r>
      <w:proofErr w:type="spellStart"/>
      <w:r w:rsidR="007330A6" w:rsidRPr="00AD3F2C">
        <w:rPr>
          <w:rFonts w:asciiTheme="majorHAnsi" w:eastAsia="宋体" w:hAnsiTheme="majorHAnsi" w:cstheme="majorHAnsi"/>
          <w:color w:val="auto"/>
          <w:lang w:val="en-US" w:bidi="yi-Hebr"/>
        </w:rPr>
        <w:t>Abbafati</w:t>
      </w:r>
      <w:proofErr w:type="spellEnd"/>
      <w:r w:rsidR="007330A6" w:rsidRPr="00AD3F2C">
        <w:rPr>
          <w:rFonts w:asciiTheme="majorHAnsi" w:eastAsia="宋体" w:hAnsiTheme="majorHAnsi" w:cstheme="majorHAnsi"/>
          <w:color w:val="auto"/>
          <w:lang w:val="en-US" w:bidi="yi-Hebr"/>
        </w:rPr>
        <w:t>, C., Abbasi, N., ... &amp; Briggs, A. M. (2018). Global, regional, and national incidence, prevalence, and years lived with disability for 354 diseases and injuries for 195 countries and territories, 1990–2017: a systematic analysis for the Global Burden of Disease Study 2017. The Lancet, 392(10159), 1789-1858.</w:t>
      </w:r>
    </w:p>
    <w:p w14:paraId="5943B1EC" w14:textId="77777777" w:rsidR="00004BBA" w:rsidRPr="00AD3F2C" w:rsidRDefault="00004BBA" w:rsidP="007330A6">
      <w:pPr>
        <w:spacing w:after="0" w:line="240" w:lineRule="auto"/>
        <w:ind w:firstLineChars="350" w:firstLine="840"/>
        <w:rPr>
          <w:rFonts w:asciiTheme="majorHAnsi" w:eastAsia="宋体" w:hAnsiTheme="majorHAnsi" w:cstheme="majorHAnsi"/>
          <w:color w:val="auto"/>
          <w:lang w:val="en-US" w:bidi="yi-Hebr"/>
        </w:rPr>
      </w:pPr>
    </w:p>
    <w:p w14:paraId="1B027401" w14:textId="104FA99E" w:rsidR="00CB0582" w:rsidRPr="00AD3F2C" w:rsidRDefault="00166690" w:rsidP="00166690">
      <w:pPr>
        <w:spacing w:after="0" w:line="240" w:lineRule="auto"/>
        <w:rPr>
          <w:rFonts w:asciiTheme="majorHAnsi" w:eastAsia="宋体" w:hAnsiTheme="majorHAnsi" w:cstheme="majorHAnsi"/>
          <w:color w:val="auto"/>
          <w:lang w:val="en-US" w:bidi="yi-Hebr"/>
        </w:rPr>
      </w:pPr>
      <w:r w:rsidRPr="00AD3F2C">
        <w:rPr>
          <w:rFonts w:asciiTheme="majorHAnsi" w:eastAsia="宋体" w:hAnsiTheme="majorHAnsi" w:cstheme="majorHAnsi"/>
          <w:color w:val="auto"/>
          <w:lang w:val="en-US" w:bidi="yi-Hebr"/>
        </w:rPr>
        <w:lastRenderedPageBreak/>
        <w:t xml:space="preserve">[11] </w:t>
      </w:r>
      <w:r w:rsidR="00004BBA" w:rsidRPr="00AD3F2C">
        <w:rPr>
          <w:rFonts w:asciiTheme="majorHAnsi" w:eastAsia="宋体" w:hAnsiTheme="majorHAnsi" w:cstheme="majorHAnsi"/>
          <w:color w:val="auto"/>
          <w:lang w:val="en-US" w:bidi="yi-Hebr"/>
        </w:rPr>
        <w:t>Fisher, R. A. (1922). "On the interpretation of χ2 from contingency tables, and the calculation of P". Journal of the Royal Statistical Society. 85 (1): 87–94. doi:10.2307/2340521. JSTOR 2340521.</w:t>
      </w:r>
    </w:p>
    <w:p w14:paraId="678EC87E" w14:textId="77777777" w:rsidR="00004BBA" w:rsidRPr="00AD3F2C" w:rsidRDefault="00004BBA" w:rsidP="00004BBA">
      <w:pPr>
        <w:spacing w:after="0" w:line="240" w:lineRule="auto"/>
        <w:ind w:firstLineChars="350" w:firstLine="840"/>
        <w:rPr>
          <w:rFonts w:asciiTheme="majorHAnsi" w:eastAsia="宋体" w:hAnsiTheme="majorHAnsi" w:cstheme="majorHAnsi"/>
          <w:color w:val="auto"/>
          <w:lang w:val="en-US" w:bidi="yi-Hebr"/>
        </w:rPr>
      </w:pPr>
    </w:p>
    <w:p w14:paraId="45D9E816" w14:textId="779D4FBB" w:rsidR="00004BBA" w:rsidRPr="00AD3F2C" w:rsidRDefault="00166690" w:rsidP="00166690">
      <w:pPr>
        <w:spacing w:after="0" w:line="240" w:lineRule="auto"/>
        <w:rPr>
          <w:rFonts w:asciiTheme="majorHAnsi" w:eastAsia="宋体" w:hAnsiTheme="majorHAnsi" w:cstheme="majorHAnsi"/>
          <w:color w:val="auto"/>
          <w:lang w:val="en-US" w:bidi="yi-Hebr"/>
        </w:rPr>
      </w:pPr>
      <w:r w:rsidRPr="00AD3F2C">
        <w:rPr>
          <w:rFonts w:asciiTheme="majorHAnsi" w:eastAsia="宋体" w:hAnsiTheme="majorHAnsi" w:cstheme="majorHAnsi"/>
          <w:color w:val="auto"/>
          <w:lang w:val="en-US" w:bidi="yi-Hebr"/>
        </w:rPr>
        <w:t xml:space="preserve">[12] </w:t>
      </w:r>
      <w:r w:rsidR="00004BBA" w:rsidRPr="00AD3F2C">
        <w:rPr>
          <w:rFonts w:asciiTheme="majorHAnsi" w:eastAsia="宋体" w:hAnsiTheme="majorHAnsi" w:cstheme="majorHAnsi"/>
          <w:color w:val="auto"/>
          <w:lang w:val="en-US" w:bidi="yi-Hebr"/>
        </w:rPr>
        <w:t>Fisher, R.A. (1954). Statistical Methods for Research Workers. Oliver and Boyd. ISBN 0-05-002170-2.</w:t>
      </w:r>
    </w:p>
    <w:p w14:paraId="37AC4810" w14:textId="77777777" w:rsidR="002B0F07" w:rsidRPr="00AD3F2C" w:rsidRDefault="002B0F07" w:rsidP="00004BBA">
      <w:pPr>
        <w:spacing w:after="0" w:line="240" w:lineRule="auto"/>
        <w:ind w:firstLineChars="350" w:firstLine="840"/>
        <w:rPr>
          <w:rFonts w:asciiTheme="majorHAnsi" w:eastAsia="宋体" w:hAnsiTheme="majorHAnsi" w:cstheme="majorHAnsi"/>
          <w:color w:val="auto"/>
          <w:lang w:val="en-US" w:bidi="yi-Hebr"/>
        </w:rPr>
      </w:pPr>
    </w:p>
    <w:p w14:paraId="2F3CF8FC" w14:textId="6AB404B8" w:rsidR="002B0F07" w:rsidRPr="00AD3F2C" w:rsidRDefault="00166690" w:rsidP="00166690">
      <w:pPr>
        <w:spacing w:after="0" w:line="240" w:lineRule="auto"/>
        <w:rPr>
          <w:rFonts w:asciiTheme="majorHAnsi" w:eastAsia="宋体" w:hAnsiTheme="majorHAnsi" w:cstheme="majorHAnsi"/>
          <w:color w:val="auto"/>
          <w:lang w:bidi="yi-Hebr"/>
        </w:rPr>
      </w:pPr>
      <w:r w:rsidRPr="00AD3F2C">
        <w:rPr>
          <w:rFonts w:asciiTheme="majorHAnsi" w:eastAsia="宋体" w:hAnsiTheme="majorHAnsi" w:cstheme="majorHAnsi"/>
          <w:color w:val="auto"/>
          <w:lang w:bidi="yi-Hebr"/>
        </w:rPr>
        <w:t xml:space="preserve">[13] </w:t>
      </w:r>
      <w:r w:rsidR="002B0F07" w:rsidRPr="00AD3F2C">
        <w:rPr>
          <w:rFonts w:asciiTheme="majorHAnsi" w:eastAsia="宋体" w:hAnsiTheme="majorHAnsi" w:cstheme="majorHAnsi"/>
          <w:color w:val="auto"/>
          <w:lang w:bidi="yi-Hebr"/>
        </w:rPr>
        <w:t xml:space="preserve">Wickham H, </w:t>
      </w:r>
      <w:proofErr w:type="spellStart"/>
      <w:r w:rsidR="002B0F07" w:rsidRPr="00AD3F2C">
        <w:rPr>
          <w:rFonts w:asciiTheme="majorHAnsi" w:eastAsia="宋体" w:hAnsiTheme="majorHAnsi" w:cstheme="majorHAnsi"/>
          <w:color w:val="auto"/>
          <w:lang w:bidi="yi-Hebr"/>
        </w:rPr>
        <w:t>Averick</w:t>
      </w:r>
      <w:proofErr w:type="spellEnd"/>
      <w:r w:rsidR="002B0F07" w:rsidRPr="00AD3F2C">
        <w:rPr>
          <w:rFonts w:asciiTheme="majorHAnsi" w:eastAsia="宋体" w:hAnsiTheme="majorHAnsi" w:cstheme="majorHAnsi"/>
          <w:color w:val="auto"/>
          <w:lang w:bidi="yi-Hebr"/>
        </w:rPr>
        <w:t xml:space="preserve"> M, Bryan J, Chang W, McGowan LD, François R, </w:t>
      </w:r>
      <w:proofErr w:type="spellStart"/>
      <w:r w:rsidR="002B0F07" w:rsidRPr="00AD3F2C">
        <w:rPr>
          <w:rFonts w:asciiTheme="majorHAnsi" w:eastAsia="宋体" w:hAnsiTheme="majorHAnsi" w:cstheme="majorHAnsi"/>
          <w:color w:val="auto"/>
          <w:lang w:bidi="yi-Hebr"/>
        </w:rPr>
        <w:t>Grolemund</w:t>
      </w:r>
      <w:proofErr w:type="spellEnd"/>
      <w:r w:rsidR="002B0F07" w:rsidRPr="00AD3F2C">
        <w:rPr>
          <w:rFonts w:asciiTheme="majorHAnsi" w:eastAsia="宋体" w:hAnsiTheme="majorHAnsi" w:cstheme="majorHAnsi"/>
          <w:color w:val="auto"/>
          <w:lang w:bidi="yi-Hebr"/>
        </w:rPr>
        <w:t xml:space="preserve"> G, Hayes A, Henry L, Hester J, Kuhn M, Pedersen TL, Miller E, Bache SM, Müller K, </w:t>
      </w:r>
      <w:proofErr w:type="spellStart"/>
      <w:r w:rsidR="002B0F07" w:rsidRPr="00AD3F2C">
        <w:rPr>
          <w:rFonts w:asciiTheme="majorHAnsi" w:eastAsia="宋体" w:hAnsiTheme="majorHAnsi" w:cstheme="majorHAnsi"/>
          <w:color w:val="auto"/>
          <w:lang w:bidi="yi-Hebr"/>
        </w:rPr>
        <w:t>Ooms</w:t>
      </w:r>
      <w:proofErr w:type="spellEnd"/>
      <w:r w:rsidR="002B0F07" w:rsidRPr="00AD3F2C">
        <w:rPr>
          <w:rFonts w:asciiTheme="majorHAnsi" w:eastAsia="宋体" w:hAnsiTheme="majorHAnsi" w:cstheme="majorHAnsi"/>
          <w:color w:val="auto"/>
          <w:lang w:bidi="yi-Hebr"/>
        </w:rPr>
        <w:t xml:space="preserve"> J, Robinson D, Seidel DP, </w:t>
      </w:r>
      <w:proofErr w:type="spellStart"/>
      <w:r w:rsidR="002B0F07" w:rsidRPr="00AD3F2C">
        <w:rPr>
          <w:rFonts w:asciiTheme="majorHAnsi" w:eastAsia="宋体" w:hAnsiTheme="majorHAnsi" w:cstheme="majorHAnsi"/>
          <w:color w:val="auto"/>
          <w:lang w:bidi="yi-Hebr"/>
        </w:rPr>
        <w:t>Spinu</w:t>
      </w:r>
      <w:proofErr w:type="spellEnd"/>
      <w:r w:rsidR="002B0F07" w:rsidRPr="00AD3F2C">
        <w:rPr>
          <w:rFonts w:asciiTheme="majorHAnsi" w:eastAsia="宋体" w:hAnsiTheme="majorHAnsi" w:cstheme="majorHAnsi"/>
          <w:color w:val="auto"/>
          <w:lang w:bidi="yi-Hebr"/>
        </w:rPr>
        <w:t xml:space="preserve"> V, Takahashi K, Vaughan D, Wilke C, Woo K, </w:t>
      </w:r>
      <w:proofErr w:type="spellStart"/>
      <w:r w:rsidR="002B0F07" w:rsidRPr="00AD3F2C">
        <w:rPr>
          <w:rFonts w:asciiTheme="majorHAnsi" w:eastAsia="宋体" w:hAnsiTheme="majorHAnsi" w:cstheme="majorHAnsi"/>
          <w:color w:val="auto"/>
          <w:lang w:bidi="yi-Hebr"/>
        </w:rPr>
        <w:t>Yutani</w:t>
      </w:r>
      <w:proofErr w:type="spellEnd"/>
      <w:r w:rsidR="002B0F07" w:rsidRPr="00AD3F2C">
        <w:rPr>
          <w:rFonts w:asciiTheme="majorHAnsi" w:eastAsia="宋体" w:hAnsiTheme="majorHAnsi" w:cstheme="majorHAnsi"/>
          <w:color w:val="auto"/>
          <w:lang w:bidi="yi-Hebr"/>
        </w:rPr>
        <w:t xml:space="preserve"> H (2019). “Welcome to the </w:t>
      </w:r>
      <w:proofErr w:type="spellStart"/>
      <w:r w:rsidR="002B0F07" w:rsidRPr="00AD3F2C">
        <w:rPr>
          <w:rFonts w:asciiTheme="majorHAnsi" w:eastAsia="宋体" w:hAnsiTheme="majorHAnsi" w:cstheme="majorHAnsi"/>
          <w:color w:val="auto"/>
          <w:lang w:bidi="yi-Hebr"/>
        </w:rPr>
        <w:t>tidyverse</w:t>
      </w:r>
      <w:proofErr w:type="spellEnd"/>
      <w:r w:rsidR="002B0F07" w:rsidRPr="00AD3F2C">
        <w:rPr>
          <w:rFonts w:asciiTheme="majorHAnsi" w:eastAsia="宋体" w:hAnsiTheme="majorHAnsi" w:cstheme="majorHAnsi"/>
          <w:color w:val="auto"/>
          <w:lang w:bidi="yi-Hebr"/>
        </w:rPr>
        <w:t xml:space="preserve">.” Journal of Open Source Software, 4(43), 1686. </w:t>
      </w:r>
      <w:proofErr w:type="spellStart"/>
      <w:r w:rsidR="002B0F07" w:rsidRPr="00AD3F2C">
        <w:rPr>
          <w:rFonts w:asciiTheme="majorHAnsi" w:eastAsia="宋体" w:hAnsiTheme="majorHAnsi" w:cstheme="majorHAnsi"/>
          <w:color w:val="auto"/>
          <w:lang w:bidi="yi-Hebr"/>
        </w:rPr>
        <w:t>doi</w:t>
      </w:r>
      <w:proofErr w:type="spellEnd"/>
      <w:r w:rsidR="002B0F07" w:rsidRPr="00AD3F2C">
        <w:rPr>
          <w:rFonts w:asciiTheme="majorHAnsi" w:eastAsia="宋体" w:hAnsiTheme="majorHAnsi" w:cstheme="majorHAnsi"/>
          <w:color w:val="auto"/>
          <w:lang w:bidi="yi-Hebr"/>
        </w:rPr>
        <w:t>: 10.21105/joss.01686.</w:t>
      </w:r>
    </w:p>
    <w:p w14:paraId="070E63C9" w14:textId="77777777" w:rsidR="002B0F07" w:rsidRPr="00AD3F2C" w:rsidRDefault="002B0F07" w:rsidP="00004BBA">
      <w:pPr>
        <w:spacing w:after="0" w:line="240" w:lineRule="auto"/>
        <w:ind w:firstLineChars="350" w:firstLine="840"/>
        <w:rPr>
          <w:rFonts w:asciiTheme="majorHAnsi" w:eastAsia="宋体" w:hAnsiTheme="majorHAnsi" w:cstheme="majorHAnsi"/>
          <w:color w:val="auto"/>
          <w:lang w:val="en-US" w:bidi="yi-Hebr"/>
        </w:rPr>
      </w:pPr>
    </w:p>
    <w:p w14:paraId="727260EC" w14:textId="60C31B83" w:rsidR="002B0F07" w:rsidRPr="00AD3F2C" w:rsidRDefault="00166690" w:rsidP="00166690">
      <w:pPr>
        <w:spacing w:after="0" w:line="240" w:lineRule="auto"/>
        <w:rPr>
          <w:rFonts w:asciiTheme="majorHAnsi" w:eastAsia="宋体" w:hAnsiTheme="majorHAnsi" w:cstheme="majorHAnsi"/>
          <w:color w:val="auto"/>
          <w:lang w:val="en-US" w:bidi="yi-Hebr"/>
        </w:rPr>
      </w:pPr>
      <w:r w:rsidRPr="00AD3F2C">
        <w:rPr>
          <w:rFonts w:asciiTheme="majorHAnsi" w:eastAsia="宋体" w:hAnsiTheme="majorHAnsi" w:cstheme="majorHAnsi"/>
          <w:color w:val="auto"/>
          <w:lang w:val="en-US" w:bidi="yi-Hebr"/>
        </w:rPr>
        <w:t xml:space="preserve">[14] </w:t>
      </w:r>
      <w:r w:rsidR="002B0F07" w:rsidRPr="00AD3F2C">
        <w:rPr>
          <w:rFonts w:asciiTheme="majorHAnsi" w:eastAsia="宋体" w:hAnsiTheme="majorHAnsi" w:cstheme="majorHAnsi"/>
          <w:color w:val="auto"/>
          <w:lang w:val="en-US" w:bidi="yi-Hebr"/>
        </w:rPr>
        <w:t xml:space="preserve">Michael Dewey (2017). </w:t>
      </w:r>
      <w:proofErr w:type="spellStart"/>
      <w:r w:rsidR="002B0F07" w:rsidRPr="00AD3F2C">
        <w:rPr>
          <w:rFonts w:asciiTheme="majorHAnsi" w:eastAsia="宋体" w:hAnsiTheme="majorHAnsi" w:cstheme="majorHAnsi"/>
          <w:color w:val="auto"/>
          <w:lang w:val="en-US" w:bidi="yi-Hebr"/>
        </w:rPr>
        <w:t>metap</w:t>
      </w:r>
      <w:proofErr w:type="spellEnd"/>
      <w:r w:rsidR="002B0F07" w:rsidRPr="00AD3F2C">
        <w:rPr>
          <w:rFonts w:asciiTheme="majorHAnsi" w:eastAsia="宋体" w:hAnsiTheme="majorHAnsi" w:cstheme="majorHAnsi"/>
          <w:color w:val="auto"/>
          <w:lang w:val="en-US" w:bidi="yi-Hebr"/>
        </w:rPr>
        <w:t>: meta-analysis of significance values. R package version 0.8.</w:t>
      </w:r>
    </w:p>
    <w:p w14:paraId="6D987963" w14:textId="77777777" w:rsidR="00F739A5" w:rsidRPr="00AD3F2C" w:rsidRDefault="00F739A5" w:rsidP="00F739A5">
      <w:pPr>
        <w:spacing w:after="0" w:line="240" w:lineRule="auto"/>
        <w:ind w:firstLineChars="350" w:firstLine="840"/>
        <w:rPr>
          <w:rFonts w:asciiTheme="majorHAnsi" w:eastAsia="宋体" w:hAnsiTheme="majorHAnsi" w:cstheme="majorHAnsi"/>
          <w:color w:val="auto"/>
          <w:lang w:val="en-US" w:bidi="yi-Hebr"/>
        </w:rPr>
      </w:pPr>
    </w:p>
    <w:p w14:paraId="7782254F" w14:textId="05D57F68" w:rsidR="00F739A5" w:rsidRPr="00AD3F2C" w:rsidRDefault="00166690" w:rsidP="00166690">
      <w:pPr>
        <w:spacing w:after="0" w:line="240" w:lineRule="auto"/>
        <w:rPr>
          <w:rFonts w:asciiTheme="majorHAnsi" w:eastAsia="宋体" w:hAnsiTheme="majorHAnsi" w:cstheme="majorHAnsi"/>
          <w:color w:val="auto"/>
          <w:lang w:val="en-US" w:bidi="yi-Hebr"/>
        </w:rPr>
      </w:pPr>
      <w:r w:rsidRPr="00AD3F2C">
        <w:rPr>
          <w:rFonts w:asciiTheme="majorHAnsi" w:eastAsia="宋体" w:hAnsiTheme="majorHAnsi" w:cstheme="majorHAnsi"/>
          <w:color w:val="auto"/>
          <w:lang w:val="en-US" w:bidi="yi-Hebr"/>
        </w:rPr>
        <w:t xml:space="preserve">[15] </w:t>
      </w:r>
      <w:r w:rsidR="00F739A5" w:rsidRPr="00AD3F2C">
        <w:rPr>
          <w:rFonts w:asciiTheme="majorHAnsi" w:eastAsia="宋体" w:hAnsiTheme="majorHAnsi" w:cstheme="majorHAnsi"/>
          <w:color w:val="auto"/>
          <w:lang w:val="en-US" w:bidi="yi-Hebr"/>
        </w:rPr>
        <w:t>Becker BJ (1994). “Combining significance levels.” In Cooper H, Hedges LV (eds.), A handbook of research synthesis, 215–230. Russell Sage, New York.</w:t>
      </w:r>
    </w:p>
    <w:p w14:paraId="22CB12A3" w14:textId="77777777" w:rsidR="00166690" w:rsidRPr="00AD3F2C" w:rsidRDefault="00166690" w:rsidP="00166690">
      <w:pPr>
        <w:spacing w:after="0" w:line="240" w:lineRule="auto"/>
        <w:rPr>
          <w:rFonts w:asciiTheme="majorHAnsi" w:eastAsia="宋体" w:hAnsiTheme="majorHAnsi" w:cstheme="majorHAnsi"/>
          <w:color w:val="auto"/>
          <w:lang w:val="en-US" w:bidi="yi-Hebr"/>
        </w:rPr>
      </w:pPr>
    </w:p>
    <w:p w14:paraId="036C9E88" w14:textId="285510E2" w:rsidR="00F739A5" w:rsidRPr="00AD3F2C" w:rsidRDefault="00166690" w:rsidP="00166690">
      <w:pPr>
        <w:spacing w:after="0" w:line="240" w:lineRule="auto"/>
        <w:rPr>
          <w:rFonts w:asciiTheme="majorHAnsi" w:eastAsia="宋体" w:hAnsiTheme="majorHAnsi" w:cstheme="majorHAnsi"/>
          <w:color w:val="auto"/>
          <w:lang w:val="en-US" w:bidi="yi-Hebr"/>
        </w:rPr>
      </w:pPr>
      <w:r w:rsidRPr="00AD3F2C">
        <w:rPr>
          <w:rFonts w:asciiTheme="majorHAnsi" w:eastAsia="宋体" w:hAnsiTheme="majorHAnsi" w:cstheme="majorHAnsi"/>
          <w:color w:val="auto"/>
          <w:lang w:val="en-US" w:bidi="yi-Hebr"/>
        </w:rPr>
        <w:t xml:space="preserve">[16] </w:t>
      </w:r>
      <w:r w:rsidR="00F739A5" w:rsidRPr="00AD3F2C">
        <w:rPr>
          <w:rFonts w:asciiTheme="majorHAnsi" w:eastAsia="宋体" w:hAnsiTheme="majorHAnsi" w:cstheme="majorHAnsi"/>
          <w:color w:val="auto"/>
          <w:lang w:val="en-US" w:bidi="yi-Hebr"/>
        </w:rPr>
        <w:t>Rosenthal R (1978). “Combining results of independent studies.”</w:t>
      </w:r>
      <w:r w:rsidR="00AD3F2C" w:rsidRPr="00AD3F2C">
        <w:rPr>
          <w:rFonts w:asciiTheme="majorHAnsi" w:eastAsia="宋体" w:hAnsiTheme="majorHAnsi" w:cstheme="majorHAnsi"/>
          <w:color w:val="auto"/>
          <w:lang w:val="en-US" w:bidi="yi-Hebr"/>
        </w:rPr>
        <w:t xml:space="preserve"> </w:t>
      </w:r>
      <w:r w:rsidR="00F739A5" w:rsidRPr="00AD3F2C">
        <w:rPr>
          <w:rFonts w:asciiTheme="majorHAnsi" w:eastAsia="宋体" w:hAnsiTheme="majorHAnsi" w:cstheme="majorHAnsi"/>
          <w:color w:val="auto"/>
          <w:lang w:val="en-US" w:bidi="yi-Hebr"/>
        </w:rPr>
        <w:t>Psychological Bulletin, 85, 185–193.</w:t>
      </w:r>
    </w:p>
    <w:p w14:paraId="7042F379" w14:textId="77777777" w:rsidR="00166690" w:rsidRPr="00AD3F2C" w:rsidRDefault="00166690" w:rsidP="00166690">
      <w:pPr>
        <w:spacing w:after="0" w:line="240" w:lineRule="auto"/>
        <w:rPr>
          <w:rFonts w:asciiTheme="majorHAnsi" w:eastAsia="宋体" w:hAnsiTheme="majorHAnsi" w:cstheme="majorHAnsi"/>
          <w:color w:val="auto"/>
          <w:lang w:val="en-US" w:bidi="yi-Hebr"/>
        </w:rPr>
      </w:pPr>
    </w:p>
    <w:p w14:paraId="22869226" w14:textId="67BF5255" w:rsidR="00F739A5" w:rsidRPr="00AD3F2C" w:rsidRDefault="00166690" w:rsidP="00166690">
      <w:pPr>
        <w:spacing w:after="0" w:line="240" w:lineRule="auto"/>
        <w:rPr>
          <w:rFonts w:asciiTheme="majorHAnsi" w:eastAsia="宋体" w:hAnsiTheme="majorHAnsi" w:cstheme="majorHAnsi"/>
          <w:color w:val="auto"/>
          <w:lang w:val="en-US" w:bidi="yi-Hebr"/>
        </w:rPr>
      </w:pPr>
      <w:r w:rsidRPr="00AD3F2C">
        <w:rPr>
          <w:rFonts w:asciiTheme="majorHAnsi" w:eastAsia="宋体" w:hAnsiTheme="majorHAnsi" w:cstheme="majorHAnsi"/>
          <w:color w:val="auto"/>
          <w:lang w:val="en-US" w:bidi="yi-Hebr"/>
        </w:rPr>
        <w:t xml:space="preserve">[17] </w:t>
      </w:r>
      <w:r w:rsidR="00F739A5" w:rsidRPr="00AD3F2C">
        <w:rPr>
          <w:rFonts w:asciiTheme="majorHAnsi" w:eastAsia="宋体" w:hAnsiTheme="majorHAnsi" w:cstheme="majorHAnsi"/>
          <w:color w:val="auto"/>
          <w:lang w:val="en-US" w:bidi="yi-Hebr"/>
        </w:rPr>
        <w:t xml:space="preserve">Stouffer SA, </w:t>
      </w:r>
      <w:proofErr w:type="spellStart"/>
      <w:r w:rsidR="00F739A5" w:rsidRPr="00AD3F2C">
        <w:rPr>
          <w:rFonts w:asciiTheme="majorHAnsi" w:eastAsia="宋体" w:hAnsiTheme="majorHAnsi" w:cstheme="majorHAnsi"/>
          <w:color w:val="auto"/>
          <w:lang w:val="en-US" w:bidi="yi-Hebr"/>
        </w:rPr>
        <w:t>Suchman</w:t>
      </w:r>
      <w:proofErr w:type="spellEnd"/>
      <w:r w:rsidR="00F739A5" w:rsidRPr="00AD3F2C">
        <w:rPr>
          <w:rFonts w:asciiTheme="majorHAnsi" w:eastAsia="宋体" w:hAnsiTheme="majorHAnsi" w:cstheme="majorHAnsi"/>
          <w:color w:val="auto"/>
          <w:lang w:val="en-US" w:bidi="yi-Hebr"/>
        </w:rPr>
        <w:t xml:space="preserve"> EA, </w:t>
      </w:r>
      <w:proofErr w:type="spellStart"/>
      <w:r w:rsidR="00F739A5" w:rsidRPr="00AD3F2C">
        <w:rPr>
          <w:rFonts w:asciiTheme="majorHAnsi" w:eastAsia="宋体" w:hAnsiTheme="majorHAnsi" w:cstheme="majorHAnsi"/>
          <w:color w:val="auto"/>
          <w:lang w:val="en-US" w:bidi="yi-Hebr"/>
        </w:rPr>
        <w:t>DeVinney</w:t>
      </w:r>
      <w:proofErr w:type="spellEnd"/>
      <w:r w:rsidR="00F739A5" w:rsidRPr="00AD3F2C">
        <w:rPr>
          <w:rFonts w:asciiTheme="majorHAnsi" w:eastAsia="宋体" w:hAnsiTheme="majorHAnsi" w:cstheme="majorHAnsi"/>
          <w:color w:val="auto"/>
          <w:lang w:val="en-US" w:bidi="yi-Hebr"/>
        </w:rPr>
        <w:t xml:space="preserve"> LC, Star SA, Williams RMJ (1949). The American soldier, vol 1: Adjustment during army life. Princeton University Press, Princeton.</w:t>
      </w:r>
    </w:p>
    <w:p w14:paraId="12D7650F" w14:textId="77777777" w:rsidR="00F739A5" w:rsidRPr="00AD3F2C" w:rsidRDefault="00F739A5" w:rsidP="00F739A5">
      <w:pPr>
        <w:spacing w:after="0" w:line="240" w:lineRule="auto"/>
        <w:rPr>
          <w:rFonts w:asciiTheme="majorHAnsi" w:eastAsia="宋体" w:hAnsiTheme="majorHAnsi" w:cstheme="majorHAnsi"/>
          <w:color w:val="auto"/>
          <w:lang w:val="en-US" w:bidi="yi-Hebr"/>
        </w:rPr>
      </w:pPr>
    </w:p>
    <w:p w14:paraId="448973A3" w14:textId="201C5718" w:rsidR="00F739A5" w:rsidRPr="00AD3F2C" w:rsidRDefault="00166690" w:rsidP="00166690">
      <w:pPr>
        <w:spacing w:after="0" w:line="240" w:lineRule="auto"/>
        <w:rPr>
          <w:rFonts w:asciiTheme="majorHAnsi" w:eastAsia="宋体" w:hAnsiTheme="majorHAnsi" w:cstheme="majorHAnsi"/>
          <w:color w:val="auto"/>
          <w:lang w:val="en-US" w:bidi="yi-Hebr"/>
        </w:rPr>
      </w:pPr>
      <w:r w:rsidRPr="00AD3F2C">
        <w:rPr>
          <w:rFonts w:asciiTheme="majorHAnsi" w:eastAsia="宋体" w:hAnsiTheme="majorHAnsi" w:cstheme="majorHAnsi"/>
          <w:color w:val="auto"/>
          <w:lang w:val="en-US" w:bidi="yi-Hebr"/>
        </w:rPr>
        <w:t xml:space="preserve">[18] </w:t>
      </w:r>
      <w:proofErr w:type="spellStart"/>
      <w:r w:rsidR="00F739A5" w:rsidRPr="00AD3F2C">
        <w:rPr>
          <w:rFonts w:asciiTheme="majorHAnsi" w:eastAsia="宋体" w:hAnsiTheme="majorHAnsi" w:cstheme="majorHAnsi"/>
          <w:color w:val="auto"/>
          <w:lang w:val="en-US" w:bidi="yi-Hebr"/>
        </w:rPr>
        <w:t>Zaykin</w:t>
      </w:r>
      <w:proofErr w:type="spellEnd"/>
      <w:r w:rsidR="00F739A5" w:rsidRPr="00AD3F2C">
        <w:rPr>
          <w:rFonts w:asciiTheme="majorHAnsi" w:eastAsia="宋体" w:hAnsiTheme="majorHAnsi" w:cstheme="majorHAnsi"/>
          <w:color w:val="auto"/>
          <w:lang w:val="en-US" w:bidi="yi-Hebr"/>
        </w:rPr>
        <w:t xml:space="preserve"> DV (2011). “Optimally weighted Z–test is a powerful method for combining probabilities in meta–analysis.” Journal of Evolutionary Biology, 24, 1836–1841.</w:t>
      </w:r>
    </w:p>
    <w:p w14:paraId="51A46CC8" w14:textId="08EE7594" w:rsidR="002B0F07" w:rsidRPr="00AD3F2C" w:rsidRDefault="002B0F07" w:rsidP="00166690">
      <w:pPr>
        <w:spacing w:after="0" w:line="240" w:lineRule="auto"/>
        <w:rPr>
          <w:rFonts w:asciiTheme="majorHAnsi" w:eastAsia="宋体" w:hAnsiTheme="majorHAnsi" w:cstheme="majorHAnsi"/>
          <w:color w:val="auto"/>
          <w:sz w:val="20"/>
          <w:szCs w:val="20"/>
          <w:lang w:bidi="yi-Hebr"/>
        </w:rPr>
      </w:pPr>
    </w:p>
    <w:p w14:paraId="3F21562E" w14:textId="58E15EAF" w:rsidR="00166690" w:rsidRPr="00AD3F2C" w:rsidRDefault="00166690" w:rsidP="00166690">
      <w:pPr>
        <w:spacing w:after="0" w:line="240" w:lineRule="auto"/>
        <w:rPr>
          <w:rFonts w:asciiTheme="majorHAnsi" w:eastAsia="宋体" w:hAnsiTheme="majorHAnsi" w:cstheme="majorHAnsi"/>
          <w:color w:val="auto"/>
          <w:sz w:val="20"/>
          <w:szCs w:val="20"/>
          <w:lang w:bidi="yi-Hebr"/>
        </w:rPr>
      </w:pPr>
      <w:r w:rsidRPr="00AD3F2C">
        <w:rPr>
          <w:rFonts w:asciiTheme="majorHAnsi" w:eastAsia="宋体" w:hAnsiTheme="majorHAnsi" w:cstheme="majorHAnsi"/>
          <w:color w:val="auto"/>
          <w:sz w:val="20"/>
          <w:szCs w:val="20"/>
          <w:lang w:bidi="yi-Hebr"/>
        </w:rPr>
        <w:br w:type="page"/>
      </w:r>
    </w:p>
    <w:p w14:paraId="17132D78" w14:textId="176A9950" w:rsidR="008135CB" w:rsidRPr="00AD3F2C" w:rsidRDefault="008A1A2E" w:rsidP="008135CB">
      <w:pPr>
        <w:pStyle w:val="TOCHeading"/>
        <w:rPr>
          <w:rFonts w:cstheme="majorHAnsi"/>
          <w:b/>
          <w:bCs/>
          <w:sz w:val="24"/>
          <w:szCs w:val="24"/>
          <w:lang w:val="en-US"/>
        </w:rPr>
      </w:pPr>
      <w:r w:rsidRPr="00AD3F2C">
        <w:rPr>
          <w:rFonts w:cstheme="majorHAnsi"/>
          <w:b/>
          <w:bCs/>
          <w:sz w:val="24"/>
          <w:szCs w:val="24"/>
          <w:lang w:val="en-US"/>
        </w:rPr>
        <w:lastRenderedPageBreak/>
        <w:t>Acknowledgments</w:t>
      </w:r>
    </w:p>
    <w:p w14:paraId="6F883E7E" w14:textId="49CE2127" w:rsidR="00166690" w:rsidRPr="00AD3F2C" w:rsidRDefault="00166690" w:rsidP="00166690">
      <w:pPr>
        <w:rPr>
          <w:rFonts w:asciiTheme="majorHAnsi" w:hAnsiTheme="majorHAnsi" w:cstheme="majorHAnsi"/>
          <w:lang w:val="en-US"/>
        </w:rPr>
      </w:pPr>
    </w:p>
    <w:p w14:paraId="64B4871E" w14:textId="697EB694" w:rsidR="00166690" w:rsidRPr="00AD3F2C" w:rsidRDefault="00166690" w:rsidP="00166690">
      <w:pPr>
        <w:rPr>
          <w:rFonts w:asciiTheme="majorHAnsi" w:hAnsiTheme="majorHAnsi" w:cstheme="majorHAnsi"/>
          <w:lang w:val="en-US"/>
        </w:rPr>
      </w:pPr>
      <w:r w:rsidRPr="00AD3F2C">
        <w:rPr>
          <w:rFonts w:asciiTheme="majorHAnsi" w:hAnsiTheme="majorHAnsi" w:cstheme="majorHAnsi"/>
          <w:lang w:val="en-US"/>
        </w:rPr>
        <w:t xml:space="preserve">I have been in love with doing data analysis to find out connections between events and then making graphs and figures after data analysis. In this summer around June 2021, I had a great opportunity to study scientific research on doing data analysis with Dr. </w:t>
      </w:r>
      <w:proofErr w:type="spellStart"/>
      <w:r w:rsidRPr="00AD3F2C">
        <w:rPr>
          <w:rFonts w:asciiTheme="majorHAnsi" w:hAnsiTheme="majorHAnsi" w:cstheme="majorHAnsi"/>
          <w:lang w:val="en-US"/>
        </w:rPr>
        <w:t>Jinjie</w:t>
      </w:r>
      <w:proofErr w:type="spellEnd"/>
      <w:r w:rsidRPr="00AD3F2C">
        <w:rPr>
          <w:rFonts w:asciiTheme="majorHAnsi" w:hAnsiTheme="majorHAnsi" w:cstheme="majorHAnsi"/>
          <w:lang w:val="en-US"/>
        </w:rPr>
        <w:t xml:space="preserve"> Duan from Aarhus University using one of the most important datasets of European mental disorder sequencing data. I had some previous experience in computing programming, and then I quickly found R language to be interesting and powerful in doing data analysis and plotting. </w:t>
      </w:r>
    </w:p>
    <w:p w14:paraId="3D2F43E0" w14:textId="4C1A9BF1" w:rsidR="00166690" w:rsidRPr="00AD3F2C" w:rsidRDefault="00166690" w:rsidP="00166690">
      <w:pPr>
        <w:rPr>
          <w:rFonts w:asciiTheme="majorHAnsi" w:hAnsiTheme="majorHAnsi" w:cstheme="majorHAnsi"/>
          <w:lang w:val="en-US"/>
        </w:rPr>
      </w:pPr>
      <w:r w:rsidRPr="00AD3F2C">
        <w:rPr>
          <w:rFonts w:asciiTheme="majorHAnsi" w:hAnsiTheme="majorHAnsi" w:cstheme="majorHAnsi"/>
          <w:lang w:val="en-US"/>
        </w:rPr>
        <w:t xml:space="preserve">Over the summer, I learned how to use R and </w:t>
      </w:r>
      <w:proofErr w:type="spellStart"/>
      <w:r w:rsidRPr="00AD3F2C">
        <w:rPr>
          <w:rFonts w:asciiTheme="majorHAnsi" w:hAnsiTheme="majorHAnsi" w:cstheme="majorHAnsi"/>
          <w:lang w:val="en-US"/>
        </w:rPr>
        <w:t>Rstudio</w:t>
      </w:r>
      <w:proofErr w:type="spellEnd"/>
      <w:r w:rsidRPr="00AD3F2C">
        <w:rPr>
          <w:rFonts w:asciiTheme="majorHAnsi" w:hAnsiTheme="majorHAnsi" w:cstheme="majorHAnsi"/>
          <w:lang w:val="en-US"/>
        </w:rPr>
        <w:t xml:space="preserve"> to read large amount of data. I found easy R packages and commands to look into the data frames, summarize data features and compare between datasets. Under the guidance from Dr. Duan, I was able to code my own program to </w:t>
      </w:r>
      <w:r w:rsidR="00600768" w:rsidRPr="00AD3F2C">
        <w:rPr>
          <w:rFonts w:asciiTheme="majorHAnsi" w:hAnsiTheme="majorHAnsi" w:cstheme="majorHAnsi"/>
          <w:lang w:val="en-US"/>
        </w:rPr>
        <w:t>properly clean up the large sequencing dataset and finally calculate</w:t>
      </w:r>
      <w:r w:rsidRPr="00AD3F2C">
        <w:rPr>
          <w:rFonts w:asciiTheme="majorHAnsi" w:hAnsiTheme="majorHAnsi" w:cstheme="majorHAnsi"/>
          <w:lang w:val="en-US"/>
        </w:rPr>
        <w:t xml:space="preserve"> Fisher’s exact test</w:t>
      </w:r>
      <w:r w:rsidR="00600768" w:rsidRPr="00AD3F2C">
        <w:rPr>
          <w:rFonts w:asciiTheme="majorHAnsi" w:hAnsiTheme="majorHAnsi" w:cstheme="majorHAnsi"/>
          <w:lang w:val="en-US"/>
        </w:rPr>
        <w:t xml:space="preserve">. Then I also learned how to plot Manhattan plot to show the significance of genes. </w:t>
      </w:r>
    </w:p>
    <w:p w14:paraId="33DD3AC7" w14:textId="472B74A7" w:rsidR="00600768" w:rsidRPr="00AD3F2C" w:rsidRDefault="00600768" w:rsidP="00166690">
      <w:pPr>
        <w:rPr>
          <w:rFonts w:asciiTheme="majorHAnsi" w:hAnsiTheme="majorHAnsi" w:cstheme="majorHAnsi"/>
          <w:lang w:val="en-US"/>
        </w:rPr>
      </w:pPr>
      <w:r w:rsidRPr="00AD3F2C">
        <w:rPr>
          <w:rFonts w:asciiTheme="majorHAnsi" w:hAnsiTheme="majorHAnsi" w:cstheme="majorHAnsi"/>
          <w:lang w:val="en-US"/>
        </w:rPr>
        <w:t xml:space="preserve">During the time when I was writing the paper, Dr. Duan gave me a lot of </w:t>
      </w:r>
      <w:proofErr w:type="spellStart"/>
      <w:r w:rsidRPr="00AD3F2C">
        <w:rPr>
          <w:rFonts w:asciiTheme="majorHAnsi" w:hAnsiTheme="majorHAnsi" w:cstheme="majorHAnsi"/>
          <w:lang w:val="en-US"/>
        </w:rPr>
        <w:t>advise</w:t>
      </w:r>
      <w:proofErr w:type="spellEnd"/>
      <w:r w:rsidRPr="00AD3F2C">
        <w:rPr>
          <w:rFonts w:asciiTheme="majorHAnsi" w:hAnsiTheme="majorHAnsi" w:cstheme="majorHAnsi"/>
          <w:lang w:val="en-US"/>
        </w:rPr>
        <w:t xml:space="preserve"> on how to write papers in a formal and scientific way, like how to make good figures and what I should describe in my report. Even if I am still just beginning on the study of research and writing papers, I feel I have learned a great deal. Thanks to Dr. Duan sincerely!</w:t>
      </w:r>
    </w:p>
    <w:p w14:paraId="3496AD75" w14:textId="3C758C35" w:rsidR="00600768" w:rsidRPr="00AD3F2C" w:rsidRDefault="00600768" w:rsidP="00166690">
      <w:pPr>
        <w:rPr>
          <w:rFonts w:asciiTheme="majorHAnsi" w:hAnsiTheme="majorHAnsi" w:cstheme="majorHAnsi"/>
          <w:lang w:val="en-US"/>
        </w:rPr>
      </w:pPr>
      <w:r w:rsidRPr="00AD3F2C">
        <w:rPr>
          <w:rFonts w:asciiTheme="majorHAnsi" w:hAnsiTheme="majorHAnsi" w:cstheme="majorHAnsi"/>
          <w:lang w:val="en-US"/>
        </w:rPr>
        <w:t xml:space="preserve">We have a plan of going forward with the R analysis and I will study the profound associations between the diseases and the genes. </w:t>
      </w:r>
      <w:r w:rsidR="00F50F86" w:rsidRPr="00AD3F2C">
        <w:rPr>
          <w:rFonts w:asciiTheme="majorHAnsi" w:hAnsiTheme="majorHAnsi" w:cstheme="majorHAnsi"/>
          <w:lang w:val="en-US"/>
        </w:rPr>
        <w:t xml:space="preserve">I would also want to thank my family and my school teachers for their help, especially when I have to focus my time on doing projects and writing reports. </w:t>
      </w:r>
    </w:p>
    <w:p w14:paraId="441A076B" w14:textId="279E875A" w:rsidR="00F739A5" w:rsidRPr="00AD3F2C" w:rsidRDefault="00F739A5" w:rsidP="00F739A5">
      <w:pPr>
        <w:rPr>
          <w:rFonts w:asciiTheme="majorHAnsi" w:hAnsiTheme="majorHAnsi" w:cstheme="majorHAnsi"/>
          <w:color w:val="FFFFFF" w:themeColor="background1"/>
          <w:sz w:val="2"/>
          <w:szCs w:val="2"/>
          <w:lang w:val="en-US"/>
        </w:rPr>
      </w:pPr>
      <w:r w:rsidRPr="00AD3F2C">
        <w:rPr>
          <w:rFonts w:asciiTheme="majorHAnsi" w:eastAsia="宋体" w:hAnsiTheme="majorHAnsi" w:cstheme="majorHAnsi"/>
          <w:color w:val="FFFFFF" w:themeColor="background1"/>
          <w:sz w:val="2"/>
          <w:szCs w:val="2"/>
          <w:lang w:bidi="yi-Hebr"/>
        </w:rPr>
        <w:t xml:space="preserve">Michael </w:t>
      </w:r>
      <w:proofErr w:type="spellStart"/>
      <w:r w:rsidRPr="00AD3F2C">
        <w:rPr>
          <w:rFonts w:asciiTheme="majorHAnsi" w:eastAsia="宋体" w:hAnsiTheme="majorHAnsi" w:cstheme="majorHAnsi"/>
          <w:color w:val="FFFFFF" w:themeColor="background1"/>
          <w:sz w:val="2"/>
          <w:szCs w:val="2"/>
          <w:lang w:bidi="yi-Hebr"/>
        </w:rPr>
        <w:t>Michael</w:t>
      </w:r>
      <w:proofErr w:type="spellEnd"/>
    </w:p>
    <w:p w14:paraId="07BB40CB" w14:textId="77777777" w:rsidR="00F739A5" w:rsidRPr="00AD3F2C" w:rsidRDefault="00F739A5" w:rsidP="00F739A5">
      <w:pPr>
        <w:rPr>
          <w:rFonts w:asciiTheme="majorHAnsi" w:hAnsiTheme="majorHAnsi" w:cstheme="majorHAnsi"/>
          <w:color w:val="FFFFFF" w:themeColor="background1"/>
          <w:sz w:val="2"/>
          <w:szCs w:val="2"/>
          <w:lang w:val="en-US"/>
        </w:rPr>
      </w:pPr>
      <w:r w:rsidRPr="00AD3F2C">
        <w:rPr>
          <w:rFonts w:asciiTheme="majorHAnsi" w:eastAsia="宋体" w:hAnsiTheme="majorHAnsi" w:cstheme="majorHAnsi"/>
          <w:color w:val="FFFFFF" w:themeColor="background1"/>
          <w:sz w:val="2"/>
          <w:szCs w:val="2"/>
          <w:lang w:bidi="yi-Hebr"/>
        </w:rPr>
        <w:t>Michael</w:t>
      </w:r>
    </w:p>
    <w:p w14:paraId="35B16EF5" w14:textId="77777777" w:rsidR="00F739A5" w:rsidRPr="00AD3F2C" w:rsidRDefault="00F739A5" w:rsidP="00F739A5">
      <w:pPr>
        <w:rPr>
          <w:rFonts w:asciiTheme="majorHAnsi" w:hAnsiTheme="majorHAnsi" w:cstheme="majorHAnsi"/>
          <w:color w:val="FFFFFF" w:themeColor="background1"/>
          <w:sz w:val="2"/>
          <w:szCs w:val="2"/>
          <w:lang w:val="en-US"/>
        </w:rPr>
      </w:pPr>
      <w:r w:rsidRPr="00AD3F2C">
        <w:rPr>
          <w:rFonts w:asciiTheme="majorHAnsi" w:eastAsia="宋体" w:hAnsiTheme="majorHAnsi" w:cstheme="majorHAnsi"/>
          <w:color w:val="FFFFFF" w:themeColor="background1"/>
          <w:sz w:val="2"/>
          <w:szCs w:val="2"/>
          <w:lang w:bidi="yi-Hebr"/>
        </w:rPr>
        <w:t>Michael</w:t>
      </w:r>
    </w:p>
    <w:p w14:paraId="72FA8438" w14:textId="77777777" w:rsidR="00F739A5" w:rsidRPr="00AD3F2C" w:rsidRDefault="00F739A5" w:rsidP="00F739A5">
      <w:pPr>
        <w:rPr>
          <w:rFonts w:asciiTheme="majorHAnsi" w:hAnsiTheme="majorHAnsi" w:cstheme="majorHAnsi"/>
          <w:color w:val="FFFFFF" w:themeColor="background1"/>
          <w:sz w:val="2"/>
          <w:szCs w:val="2"/>
          <w:lang w:val="en-US"/>
        </w:rPr>
      </w:pPr>
      <w:r w:rsidRPr="00AD3F2C">
        <w:rPr>
          <w:rFonts w:asciiTheme="majorHAnsi" w:eastAsia="宋体" w:hAnsiTheme="majorHAnsi" w:cstheme="majorHAnsi"/>
          <w:color w:val="FFFFFF" w:themeColor="background1"/>
          <w:sz w:val="2"/>
          <w:szCs w:val="2"/>
          <w:lang w:bidi="yi-Hebr"/>
        </w:rPr>
        <w:t>Michael</w:t>
      </w:r>
    </w:p>
    <w:p w14:paraId="0FAF42AC" w14:textId="77777777" w:rsidR="00F739A5" w:rsidRPr="00AD3F2C" w:rsidRDefault="00F739A5" w:rsidP="00F739A5">
      <w:pPr>
        <w:rPr>
          <w:rFonts w:asciiTheme="majorHAnsi" w:hAnsiTheme="majorHAnsi" w:cstheme="majorHAnsi"/>
          <w:color w:val="FFFFFF" w:themeColor="background1"/>
          <w:sz w:val="2"/>
          <w:szCs w:val="2"/>
          <w:lang w:val="en-US"/>
        </w:rPr>
      </w:pPr>
      <w:r w:rsidRPr="00AD3F2C">
        <w:rPr>
          <w:rFonts w:asciiTheme="majorHAnsi" w:eastAsia="宋体" w:hAnsiTheme="majorHAnsi" w:cstheme="majorHAnsi"/>
          <w:color w:val="FFFFFF" w:themeColor="background1"/>
          <w:sz w:val="2"/>
          <w:szCs w:val="2"/>
          <w:lang w:bidi="yi-Hebr"/>
        </w:rPr>
        <w:t>Michael</w:t>
      </w:r>
    </w:p>
    <w:p w14:paraId="519D6A5E" w14:textId="77777777" w:rsidR="00F739A5" w:rsidRPr="00AD3F2C" w:rsidRDefault="00F739A5" w:rsidP="00F739A5">
      <w:pPr>
        <w:rPr>
          <w:rFonts w:asciiTheme="majorHAnsi" w:hAnsiTheme="majorHAnsi" w:cstheme="majorHAnsi"/>
          <w:color w:val="FFFFFF" w:themeColor="background1"/>
          <w:sz w:val="2"/>
          <w:szCs w:val="2"/>
          <w:lang w:val="en-US"/>
        </w:rPr>
      </w:pPr>
      <w:r w:rsidRPr="00AD3F2C">
        <w:rPr>
          <w:rFonts w:asciiTheme="majorHAnsi" w:eastAsia="宋体" w:hAnsiTheme="majorHAnsi" w:cstheme="majorHAnsi"/>
          <w:color w:val="FFFFFF" w:themeColor="background1"/>
          <w:sz w:val="2"/>
          <w:szCs w:val="2"/>
          <w:lang w:bidi="yi-Hebr"/>
        </w:rPr>
        <w:t>Michael</w:t>
      </w:r>
    </w:p>
    <w:p w14:paraId="1F068698" w14:textId="77777777" w:rsidR="00F739A5" w:rsidRPr="00AD3F2C" w:rsidRDefault="00F739A5" w:rsidP="00F739A5">
      <w:pPr>
        <w:rPr>
          <w:rFonts w:asciiTheme="majorHAnsi" w:hAnsiTheme="majorHAnsi" w:cstheme="majorHAnsi"/>
          <w:color w:val="FFFFFF" w:themeColor="background1"/>
          <w:sz w:val="2"/>
          <w:szCs w:val="2"/>
          <w:lang w:val="en-US"/>
        </w:rPr>
      </w:pPr>
      <w:r w:rsidRPr="00AD3F2C">
        <w:rPr>
          <w:rFonts w:asciiTheme="majorHAnsi" w:eastAsia="宋体" w:hAnsiTheme="majorHAnsi" w:cstheme="majorHAnsi"/>
          <w:color w:val="FFFFFF" w:themeColor="background1"/>
          <w:sz w:val="2"/>
          <w:szCs w:val="2"/>
          <w:lang w:bidi="yi-Hebr"/>
        </w:rPr>
        <w:t>Michael</w:t>
      </w:r>
    </w:p>
    <w:p w14:paraId="58664504" w14:textId="77777777" w:rsidR="00F739A5" w:rsidRPr="00AD3F2C" w:rsidRDefault="00F739A5" w:rsidP="00F739A5">
      <w:pPr>
        <w:rPr>
          <w:rFonts w:asciiTheme="majorHAnsi" w:hAnsiTheme="majorHAnsi" w:cstheme="majorHAnsi"/>
          <w:color w:val="FFFFFF" w:themeColor="background1"/>
          <w:sz w:val="2"/>
          <w:szCs w:val="2"/>
          <w:lang w:val="en-US"/>
        </w:rPr>
      </w:pPr>
      <w:r w:rsidRPr="00AD3F2C">
        <w:rPr>
          <w:rFonts w:asciiTheme="majorHAnsi" w:eastAsia="宋体" w:hAnsiTheme="majorHAnsi" w:cstheme="majorHAnsi"/>
          <w:color w:val="FFFFFF" w:themeColor="background1"/>
          <w:sz w:val="2"/>
          <w:szCs w:val="2"/>
          <w:lang w:bidi="yi-Hebr"/>
        </w:rPr>
        <w:t>Michael</w:t>
      </w:r>
    </w:p>
    <w:p w14:paraId="1D049C3F" w14:textId="359B732E" w:rsidR="00F739A5" w:rsidRPr="00AD3F2C" w:rsidRDefault="00F739A5" w:rsidP="00F739A5">
      <w:pPr>
        <w:rPr>
          <w:rFonts w:asciiTheme="majorHAnsi" w:hAnsiTheme="majorHAnsi" w:cstheme="majorHAnsi"/>
          <w:color w:val="FFFFFF" w:themeColor="background1"/>
          <w:sz w:val="2"/>
          <w:szCs w:val="2"/>
          <w:lang w:val="en-US"/>
        </w:rPr>
      </w:pPr>
    </w:p>
    <w:sectPr w:rsidR="00F739A5" w:rsidRPr="00AD3F2C">
      <w:footerReference w:type="default" r:id="rId20"/>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6F329" w14:textId="77777777" w:rsidR="00F42345" w:rsidRDefault="00F42345">
      <w:pPr>
        <w:spacing w:after="0" w:line="240" w:lineRule="auto"/>
      </w:pPr>
      <w:r>
        <w:separator/>
      </w:r>
    </w:p>
  </w:endnote>
  <w:endnote w:type="continuationSeparator" w:id="0">
    <w:p w14:paraId="15CD2E03" w14:textId="77777777" w:rsidR="00F42345" w:rsidRDefault="00F42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7425F80B" w14:textId="77777777" w:rsidR="00F236C8" w:rsidRDefault="00D2420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FF20C" w14:textId="77777777" w:rsidR="00F42345" w:rsidRDefault="00F42345">
      <w:pPr>
        <w:spacing w:after="0" w:line="240" w:lineRule="auto"/>
      </w:pPr>
      <w:r>
        <w:separator/>
      </w:r>
    </w:p>
  </w:footnote>
  <w:footnote w:type="continuationSeparator" w:id="0">
    <w:p w14:paraId="5C929152" w14:textId="77777777" w:rsidR="00F42345" w:rsidRDefault="00F42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E6D402E0">
      <w:start w:val="1"/>
      <w:numFmt w:val="bullet"/>
      <w:lvlText w:val=""/>
      <w:lvlJc w:val="left"/>
      <w:pPr>
        <w:ind w:left="749" w:hanging="259"/>
      </w:pPr>
      <w:rPr>
        <w:rFonts w:ascii="Symbol" w:hAnsi="Symbol" w:hint="default"/>
        <w:color w:val="000000" w:themeColor="text1"/>
        <w:w w:val="100"/>
      </w:rPr>
    </w:lvl>
    <w:lvl w:ilvl="1" w:tplc="CC4072FA" w:tentative="1">
      <w:start w:val="1"/>
      <w:numFmt w:val="bullet"/>
      <w:lvlText w:val="o"/>
      <w:lvlJc w:val="left"/>
      <w:pPr>
        <w:ind w:left="1440" w:hanging="360"/>
      </w:pPr>
      <w:rPr>
        <w:rFonts w:ascii="Courier New" w:hAnsi="Courier New" w:cs="Courier New" w:hint="default"/>
      </w:rPr>
    </w:lvl>
    <w:lvl w:ilvl="2" w:tplc="64D806F8" w:tentative="1">
      <w:start w:val="1"/>
      <w:numFmt w:val="bullet"/>
      <w:lvlText w:val=""/>
      <w:lvlJc w:val="left"/>
      <w:pPr>
        <w:ind w:left="2160" w:hanging="360"/>
      </w:pPr>
      <w:rPr>
        <w:rFonts w:ascii="Wingdings" w:hAnsi="Wingdings" w:hint="default"/>
      </w:rPr>
    </w:lvl>
    <w:lvl w:ilvl="3" w:tplc="B2C2746A" w:tentative="1">
      <w:start w:val="1"/>
      <w:numFmt w:val="bullet"/>
      <w:lvlText w:val=""/>
      <w:lvlJc w:val="left"/>
      <w:pPr>
        <w:ind w:left="2880" w:hanging="360"/>
      </w:pPr>
      <w:rPr>
        <w:rFonts w:ascii="Symbol" w:hAnsi="Symbol" w:hint="default"/>
      </w:rPr>
    </w:lvl>
    <w:lvl w:ilvl="4" w:tplc="A8B2537E" w:tentative="1">
      <w:start w:val="1"/>
      <w:numFmt w:val="bullet"/>
      <w:lvlText w:val="o"/>
      <w:lvlJc w:val="left"/>
      <w:pPr>
        <w:ind w:left="3600" w:hanging="360"/>
      </w:pPr>
      <w:rPr>
        <w:rFonts w:ascii="Courier New" w:hAnsi="Courier New" w:cs="Courier New" w:hint="default"/>
      </w:rPr>
    </w:lvl>
    <w:lvl w:ilvl="5" w:tplc="9DC03F42" w:tentative="1">
      <w:start w:val="1"/>
      <w:numFmt w:val="bullet"/>
      <w:lvlText w:val=""/>
      <w:lvlJc w:val="left"/>
      <w:pPr>
        <w:ind w:left="4320" w:hanging="360"/>
      </w:pPr>
      <w:rPr>
        <w:rFonts w:ascii="Wingdings" w:hAnsi="Wingdings" w:hint="default"/>
      </w:rPr>
    </w:lvl>
    <w:lvl w:ilvl="6" w:tplc="31C4A650" w:tentative="1">
      <w:start w:val="1"/>
      <w:numFmt w:val="bullet"/>
      <w:lvlText w:val=""/>
      <w:lvlJc w:val="left"/>
      <w:pPr>
        <w:ind w:left="5040" w:hanging="360"/>
      </w:pPr>
      <w:rPr>
        <w:rFonts w:ascii="Symbol" w:hAnsi="Symbol" w:hint="default"/>
      </w:rPr>
    </w:lvl>
    <w:lvl w:ilvl="7" w:tplc="FB8E3856" w:tentative="1">
      <w:start w:val="1"/>
      <w:numFmt w:val="bullet"/>
      <w:lvlText w:val="o"/>
      <w:lvlJc w:val="left"/>
      <w:pPr>
        <w:ind w:left="5760" w:hanging="360"/>
      </w:pPr>
      <w:rPr>
        <w:rFonts w:ascii="Courier New" w:hAnsi="Courier New" w:cs="Courier New" w:hint="default"/>
      </w:rPr>
    </w:lvl>
    <w:lvl w:ilvl="8" w:tplc="9050E310" w:tentative="1">
      <w:start w:val="1"/>
      <w:numFmt w:val="bullet"/>
      <w:lvlText w:val=""/>
      <w:lvlJc w:val="left"/>
      <w:pPr>
        <w:ind w:left="6480" w:hanging="360"/>
      </w:pPr>
      <w:rPr>
        <w:rFonts w:ascii="Wingdings" w:hAnsi="Wingdings" w:hint="default"/>
      </w:rPr>
    </w:lvl>
  </w:abstractNum>
  <w:abstractNum w:abstractNumId="11" w15:restartNumberingAfterBreak="0">
    <w:nsid w:val="319312A6"/>
    <w:multiLevelType w:val="hybridMultilevel"/>
    <w:tmpl w:val="A2E850B0"/>
    <w:lvl w:ilvl="0" w:tplc="65026C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4BA4DA6"/>
    <w:multiLevelType w:val="hybridMultilevel"/>
    <w:tmpl w:val="8C68E0BE"/>
    <w:lvl w:ilvl="0" w:tplc="D72C3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C82C9A"/>
    <w:multiLevelType w:val="hybridMultilevel"/>
    <w:tmpl w:val="63F07864"/>
    <w:lvl w:ilvl="0" w:tplc="E34C7BC8">
      <w:start w:val="1"/>
      <w:numFmt w:val="bullet"/>
      <w:lvlText w:val=""/>
      <w:lvlJc w:val="left"/>
      <w:pPr>
        <w:tabs>
          <w:tab w:val="num" w:pos="662"/>
        </w:tabs>
        <w:ind w:left="173" w:firstLine="317"/>
      </w:pPr>
      <w:rPr>
        <w:rFonts w:ascii="Symbol" w:hAnsi="Symbol" w:hint="default"/>
      </w:rPr>
    </w:lvl>
    <w:lvl w:ilvl="1" w:tplc="42B20902" w:tentative="1">
      <w:start w:val="1"/>
      <w:numFmt w:val="bullet"/>
      <w:lvlText w:val="o"/>
      <w:lvlJc w:val="left"/>
      <w:pPr>
        <w:ind w:left="1440" w:hanging="360"/>
      </w:pPr>
      <w:rPr>
        <w:rFonts w:ascii="Courier New" w:hAnsi="Courier New" w:cs="Courier New" w:hint="default"/>
      </w:rPr>
    </w:lvl>
    <w:lvl w:ilvl="2" w:tplc="DBA00A7C" w:tentative="1">
      <w:start w:val="1"/>
      <w:numFmt w:val="bullet"/>
      <w:lvlText w:val=""/>
      <w:lvlJc w:val="left"/>
      <w:pPr>
        <w:ind w:left="2160" w:hanging="360"/>
      </w:pPr>
      <w:rPr>
        <w:rFonts w:ascii="Wingdings" w:hAnsi="Wingdings" w:hint="default"/>
      </w:rPr>
    </w:lvl>
    <w:lvl w:ilvl="3" w:tplc="9354893C" w:tentative="1">
      <w:start w:val="1"/>
      <w:numFmt w:val="bullet"/>
      <w:lvlText w:val=""/>
      <w:lvlJc w:val="left"/>
      <w:pPr>
        <w:ind w:left="2880" w:hanging="360"/>
      </w:pPr>
      <w:rPr>
        <w:rFonts w:ascii="Symbol" w:hAnsi="Symbol" w:hint="default"/>
      </w:rPr>
    </w:lvl>
    <w:lvl w:ilvl="4" w:tplc="32427EC0" w:tentative="1">
      <w:start w:val="1"/>
      <w:numFmt w:val="bullet"/>
      <w:lvlText w:val="o"/>
      <w:lvlJc w:val="left"/>
      <w:pPr>
        <w:ind w:left="3600" w:hanging="360"/>
      </w:pPr>
      <w:rPr>
        <w:rFonts w:ascii="Courier New" w:hAnsi="Courier New" w:cs="Courier New" w:hint="default"/>
      </w:rPr>
    </w:lvl>
    <w:lvl w:ilvl="5" w:tplc="FE1880D2" w:tentative="1">
      <w:start w:val="1"/>
      <w:numFmt w:val="bullet"/>
      <w:lvlText w:val=""/>
      <w:lvlJc w:val="left"/>
      <w:pPr>
        <w:ind w:left="4320" w:hanging="360"/>
      </w:pPr>
      <w:rPr>
        <w:rFonts w:ascii="Wingdings" w:hAnsi="Wingdings" w:hint="default"/>
      </w:rPr>
    </w:lvl>
    <w:lvl w:ilvl="6" w:tplc="575000B0" w:tentative="1">
      <w:start w:val="1"/>
      <w:numFmt w:val="bullet"/>
      <w:lvlText w:val=""/>
      <w:lvlJc w:val="left"/>
      <w:pPr>
        <w:ind w:left="5040" w:hanging="360"/>
      </w:pPr>
      <w:rPr>
        <w:rFonts w:ascii="Symbol" w:hAnsi="Symbol" w:hint="default"/>
      </w:rPr>
    </w:lvl>
    <w:lvl w:ilvl="7" w:tplc="CCB8315C" w:tentative="1">
      <w:start w:val="1"/>
      <w:numFmt w:val="bullet"/>
      <w:lvlText w:val="o"/>
      <w:lvlJc w:val="left"/>
      <w:pPr>
        <w:ind w:left="5760" w:hanging="360"/>
      </w:pPr>
      <w:rPr>
        <w:rFonts w:ascii="Courier New" w:hAnsi="Courier New" w:cs="Courier New" w:hint="default"/>
      </w:rPr>
    </w:lvl>
    <w:lvl w:ilvl="8" w:tplc="EB689572"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FA08CFCE">
      <w:start w:val="1"/>
      <w:numFmt w:val="bullet"/>
      <w:lvlText w:val=""/>
      <w:lvlJc w:val="left"/>
      <w:pPr>
        <w:ind w:left="662" w:hanging="172"/>
      </w:pPr>
      <w:rPr>
        <w:rFonts w:ascii="Symbol" w:hAnsi="Symbol" w:hint="default"/>
        <w:color w:val="000000" w:themeColor="text1"/>
        <w:w w:val="100"/>
      </w:rPr>
    </w:lvl>
    <w:lvl w:ilvl="1" w:tplc="A65E11AE" w:tentative="1">
      <w:start w:val="1"/>
      <w:numFmt w:val="bullet"/>
      <w:lvlText w:val="o"/>
      <w:lvlJc w:val="left"/>
      <w:pPr>
        <w:ind w:left="1440" w:hanging="360"/>
      </w:pPr>
      <w:rPr>
        <w:rFonts w:ascii="Courier New" w:hAnsi="Courier New" w:cs="Courier New" w:hint="default"/>
      </w:rPr>
    </w:lvl>
    <w:lvl w:ilvl="2" w:tplc="8EEC6E68" w:tentative="1">
      <w:start w:val="1"/>
      <w:numFmt w:val="bullet"/>
      <w:lvlText w:val=""/>
      <w:lvlJc w:val="left"/>
      <w:pPr>
        <w:ind w:left="2160" w:hanging="360"/>
      </w:pPr>
      <w:rPr>
        <w:rFonts w:ascii="Wingdings" w:hAnsi="Wingdings" w:hint="default"/>
      </w:rPr>
    </w:lvl>
    <w:lvl w:ilvl="3" w:tplc="E340C4F2" w:tentative="1">
      <w:start w:val="1"/>
      <w:numFmt w:val="bullet"/>
      <w:lvlText w:val=""/>
      <w:lvlJc w:val="left"/>
      <w:pPr>
        <w:ind w:left="2880" w:hanging="360"/>
      </w:pPr>
      <w:rPr>
        <w:rFonts w:ascii="Symbol" w:hAnsi="Symbol" w:hint="default"/>
      </w:rPr>
    </w:lvl>
    <w:lvl w:ilvl="4" w:tplc="FA44B6A0" w:tentative="1">
      <w:start w:val="1"/>
      <w:numFmt w:val="bullet"/>
      <w:lvlText w:val="o"/>
      <w:lvlJc w:val="left"/>
      <w:pPr>
        <w:ind w:left="3600" w:hanging="360"/>
      </w:pPr>
      <w:rPr>
        <w:rFonts w:ascii="Courier New" w:hAnsi="Courier New" w:cs="Courier New" w:hint="default"/>
      </w:rPr>
    </w:lvl>
    <w:lvl w:ilvl="5" w:tplc="C6867C1C" w:tentative="1">
      <w:start w:val="1"/>
      <w:numFmt w:val="bullet"/>
      <w:lvlText w:val=""/>
      <w:lvlJc w:val="left"/>
      <w:pPr>
        <w:ind w:left="4320" w:hanging="360"/>
      </w:pPr>
      <w:rPr>
        <w:rFonts w:ascii="Wingdings" w:hAnsi="Wingdings" w:hint="default"/>
      </w:rPr>
    </w:lvl>
    <w:lvl w:ilvl="6" w:tplc="D20A72DE" w:tentative="1">
      <w:start w:val="1"/>
      <w:numFmt w:val="bullet"/>
      <w:lvlText w:val=""/>
      <w:lvlJc w:val="left"/>
      <w:pPr>
        <w:ind w:left="5040" w:hanging="360"/>
      </w:pPr>
      <w:rPr>
        <w:rFonts w:ascii="Symbol" w:hAnsi="Symbol" w:hint="default"/>
      </w:rPr>
    </w:lvl>
    <w:lvl w:ilvl="7" w:tplc="4E64B7DE" w:tentative="1">
      <w:start w:val="1"/>
      <w:numFmt w:val="bullet"/>
      <w:lvlText w:val="o"/>
      <w:lvlJc w:val="left"/>
      <w:pPr>
        <w:ind w:left="5760" w:hanging="360"/>
      </w:pPr>
      <w:rPr>
        <w:rFonts w:ascii="Courier New" w:hAnsi="Courier New" w:cs="Courier New" w:hint="default"/>
      </w:rPr>
    </w:lvl>
    <w:lvl w:ilvl="8" w:tplc="4CFA71BC" w:tentative="1">
      <w:start w:val="1"/>
      <w:numFmt w:val="bullet"/>
      <w:lvlText w:val=""/>
      <w:lvlJc w:val="left"/>
      <w:pPr>
        <w:ind w:left="6480" w:hanging="360"/>
      </w:pPr>
      <w:rPr>
        <w:rFonts w:ascii="Wingdings" w:hAnsi="Wingdings" w:hint="default"/>
      </w:rPr>
    </w:lvl>
  </w:abstractNum>
  <w:abstractNum w:abstractNumId="15" w15:restartNumberingAfterBreak="0">
    <w:nsid w:val="4DC65A23"/>
    <w:multiLevelType w:val="hybridMultilevel"/>
    <w:tmpl w:val="FE7EC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083510"/>
    <w:multiLevelType w:val="hybridMultilevel"/>
    <w:tmpl w:val="BE6E19F6"/>
    <w:lvl w:ilvl="0" w:tplc="C35E61A0">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A39E8740">
      <w:start w:val="1"/>
      <w:numFmt w:val="bullet"/>
      <w:lvlText w:val="o"/>
      <w:lvlJc w:val="left"/>
      <w:pPr>
        <w:ind w:left="1440" w:hanging="360"/>
      </w:pPr>
      <w:rPr>
        <w:rFonts w:ascii="Courier New" w:hAnsi="Courier New" w:cs="Courier New" w:hint="default"/>
      </w:rPr>
    </w:lvl>
    <w:lvl w:ilvl="2" w:tplc="3B1623E0" w:tentative="1">
      <w:start w:val="1"/>
      <w:numFmt w:val="bullet"/>
      <w:lvlText w:val=""/>
      <w:lvlJc w:val="left"/>
      <w:pPr>
        <w:ind w:left="2160" w:hanging="360"/>
      </w:pPr>
      <w:rPr>
        <w:rFonts w:ascii="Wingdings" w:hAnsi="Wingdings" w:hint="default"/>
      </w:rPr>
    </w:lvl>
    <w:lvl w:ilvl="3" w:tplc="ABDCBFE2" w:tentative="1">
      <w:start w:val="1"/>
      <w:numFmt w:val="bullet"/>
      <w:lvlText w:val=""/>
      <w:lvlJc w:val="left"/>
      <w:pPr>
        <w:ind w:left="2880" w:hanging="360"/>
      </w:pPr>
      <w:rPr>
        <w:rFonts w:ascii="Symbol" w:hAnsi="Symbol" w:hint="default"/>
      </w:rPr>
    </w:lvl>
    <w:lvl w:ilvl="4" w:tplc="FB50E340" w:tentative="1">
      <w:start w:val="1"/>
      <w:numFmt w:val="bullet"/>
      <w:lvlText w:val="o"/>
      <w:lvlJc w:val="left"/>
      <w:pPr>
        <w:ind w:left="3600" w:hanging="360"/>
      </w:pPr>
      <w:rPr>
        <w:rFonts w:ascii="Courier New" w:hAnsi="Courier New" w:cs="Courier New" w:hint="default"/>
      </w:rPr>
    </w:lvl>
    <w:lvl w:ilvl="5" w:tplc="D46E0C74" w:tentative="1">
      <w:start w:val="1"/>
      <w:numFmt w:val="bullet"/>
      <w:lvlText w:val=""/>
      <w:lvlJc w:val="left"/>
      <w:pPr>
        <w:ind w:left="4320" w:hanging="360"/>
      </w:pPr>
      <w:rPr>
        <w:rFonts w:ascii="Wingdings" w:hAnsi="Wingdings" w:hint="default"/>
      </w:rPr>
    </w:lvl>
    <w:lvl w:ilvl="6" w:tplc="102CE54C" w:tentative="1">
      <w:start w:val="1"/>
      <w:numFmt w:val="bullet"/>
      <w:lvlText w:val=""/>
      <w:lvlJc w:val="left"/>
      <w:pPr>
        <w:ind w:left="5040" w:hanging="360"/>
      </w:pPr>
      <w:rPr>
        <w:rFonts w:ascii="Symbol" w:hAnsi="Symbol" w:hint="default"/>
      </w:rPr>
    </w:lvl>
    <w:lvl w:ilvl="7" w:tplc="26F86EA4" w:tentative="1">
      <w:start w:val="1"/>
      <w:numFmt w:val="bullet"/>
      <w:lvlText w:val="o"/>
      <w:lvlJc w:val="left"/>
      <w:pPr>
        <w:ind w:left="5760" w:hanging="360"/>
      </w:pPr>
      <w:rPr>
        <w:rFonts w:ascii="Courier New" w:hAnsi="Courier New" w:cs="Courier New" w:hint="default"/>
      </w:rPr>
    </w:lvl>
    <w:lvl w:ilvl="8" w:tplc="204C495C" w:tentative="1">
      <w:start w:val="1"/>
      <w:numFmt w:val="bullet"/>
      <w:lvlText w:val=""/>
      <w:lvlJc w:val="left"/>
      <w:pPr>
        <w:ind w:left="6480" w:hanging="360"/>
      </w:pPr>
      <w:rPr>
        <w:rFonts w:ascii="Wingdings" w:hAnsi="Wingdings" w:hint="default"/>
      </w:rPr>
    </w:lvl>
  </w:abstractNum>
  <w:abstractNum w:abstractNumId="17" w15:restartNumberingAfterBreak="0">
    <w:nsid w:val="53082206"/>
    <w:multiLevelType w:val="hybridMultilevel"/>
    <w:tmpl w:val="76CA7EB0"/>
    <w:lvl w:ilvl="0" w:tplc="C498B5A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B226C1F"/>
    <w:multiLevelType w:val="hybridMultilevel"/>
    <w:tmpl w:val="49ACD974"/>
    <w:lvl w:ilvl="0" w:tplc="5E5C663A">
      <w:start w:val="1"/>
      <w:numFmt w:val="bullet"/>
      <w:lvlText w:val=""/>
      <w:lvlJc w:val="left"/>
      <w:pPr>
        <w:ind w:left="850" w:hanging="360"/>
      </w:pPr>
      <w:rPr>
        <w:rFonts w:ascii="Symbol" w:hAnsi="Symbol" w:hint="default"/>
        <w:color w:val="000000" w:themeColor="text1"/>
        <w:w w:val="100"/>
      </w:rPr>
    </w:lvl>
    <w:lvl w:ilvl="1" w:tplc="5ED0EADC" w:tentative="1">
      <w:start w:val="1"/>
      <w:numFmt w:val="bullet"/>
      <w:lvlText w:val="o"/>
      <w:lvlJc w:val="left"/>
      <w:pPr>
        <w:ind w:left="1440" w:hanging="360"/>
      </w:pPr>
      <w:rPr>
        <w:rFonts w:ascii="Courier New" w:hAnsi="Courier New" w:cs="Courier New" w:hint="default"/>
      </w:rPr>
    </w:lvl>
    <w:lvl w:ilvl="2" w:tplc="BDC48814" w:tentative="1">
      <w:start w:val="1"/>
      <w:numFmt w:val="bullet"/>
      <w:lvlText w:val=""/>
      <w:lvlJc w:val="left"/>
      <w:pPr>
        <w:ind w:left="2160" w:hanging="360"/>
      </w:pPr>
      <w:rPr>
        <w:rFonts w:ascii="Wingdings" w:hAnsi="Wingdings" w:hint="default"/>
      </w:rPr>
    </w:lvl>
    <w:lvl w:ilvl="3" w:tplc="049C41BE" w:tentative="1">
      <w:start w:val="1"/>
      <w:numFmt w:val="bullet"/>
      <w:lvlText w:val=""/>
      <w:lvlJc w:val="left"/>
      <w:pPr>
        <w:ind w:left="2880" w:hanging="360"/>
      </w:pPr>
      <w:rPr>
        <w:rFonts w:ascii="Symbol" w:hAnsi="Symbol" w:hint="default"/>
      </w:rPr>
    </w:lvl>
    <w:lvl w:ilvl="4" w:tplc="96C6D946" w:tentative="1">
      <w:start w:val="1"/>
      <w:numFmt w:val="bullet"/>
      <w:lvlText w:val="o"/>
      <w:lvlJc w:val="left"/>
      <w:pPr>
        <w:ind w:left="3600" w:hanging="360"/>
      </w:pPr>
      <w:rPr>
        <w:rFonts w:ascii="Courier New" w:hAnsi="Courier New" w:cs="Courier New" w:hint="default"/>
      </w:rPr>
    </w:lvl>
    <w:lvl w:ilvl="5" w:tplc="F8EAD14A" w:tentative="1">
      <w:start w:val="1"/>
      <w:numFmt w:val="bullet"/>
      <w:lvlText w:val=""/>
      <w:lvlJc w:val="left"/>
      <w:pPr>
        <w:ind w:left="4320" w:hanging="360"/>
      </w:pPr>
      <w:rPr>
        <w:rFonts w:ascii="Wingdings" w:hAnsi="Wingdings" w:hint="default"/>
      </w:rPr>
    </w:lvl>
    <w:lvl w:ilvl="6" w:tplc="7B56393A" w:tentative="1">
      <w:start w:val="1"/>
      <w:numFmt w:val="bullet"/>
      <w:lvlText w:val=""/>
      <w:lvlJc w:val="left"/>
      <w:pPr>
        <w:ind w:left="5040" w:hanging="360"/>
      </w:pPr>
      <w:rPr>
        <w:rFonts w:ascii="Symbol" w:hAnsi="Symbol" w:hint="default"/>
      </w:rPr>
    </w:lvl>
    <w:lvl w:ilvl="7" w:tplc="B8C26892" w:tentative="1">
      <w:start w:val="1"/>
      <w:numFmt w:val="bullet"/>
      <w:lvlText w:val="o"/>
      <w:lvlJc w:val="left"/>
      <w:pPr>
        <w:ind w:left="5760" w:hanging="360"/>
      </w:pPr>
      <w:rPr>
        <w:rFonts w:ascii="Courier New" w:hAnsi="Courier New" w:cs="Courier New" w:hint="default"/>
      </w:rPr>
    </w:lvl>
    <w:lvl w:ilvl="8" w:tplc="0B5E5A4A" w:tentative="1">
      <w:start w:val="1"/>
      <w:numFmt w:val="bullet"/>
      <w:lvlText w:val=""/>
      <w:lvlJc w:val="left"/>
      <w:pPr>
        <w:ind w:left="6480" w:hanging="360"/>
      </w:pPr>
      <w:rPr>
        <w:rFonts w:ascii="Wingdings" w:hAnsi="Wingdings" w:hint="default"/>
      </w:rPr>
    </w:lvl>
  </w:abstractNum>
  <w:abstractNum w:abstractNumId="19" w15:restartNumberingAfterBreak="0">
    <w:nsid w:val="604C1E45"/>
    <w:multiLevelType w:val="multilevel"/>
    <w:tmpl w:val="F488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01CF9"/>
    <w:multiLevelType w:val="hybridMultilevel"/>
    <w:tmpl w:val="2F4A75D8"/>
    <w:lvl w:ilvl="0" w:tplc="490E18C4">
      <w:start w:val="1"/>
      <w:numFmt w:val="decimal"/>
      <w:pStyle w:val="ListNumber"/>
      <w:lvlText w:val="%1."/>
      <w:lvlJc w:val="left"/>
      <w:pPr>
        <w:ind w:left="720" w:hanging="360"/>
      </w:pPr>
    </w:lvl>
    <w:lvl w:ilvl="1" w:tplc="76088336">
      <w:start w:val="1"/>
      <w:numFmt w:val="lowerLetter"/>
      <w:lvlText w:val="%2."/>
      <w:lvlJc w:val="left"/>
      <w:pPr>
        <w:ind w:left="1440" w:hanging="360"/>
      </w:pPr>
    </w:lvl>
    <w:lvl w:ilvl="2" w:tplc="1632E0AA">
      <w:start w:val="1"/>
      <w:numFmt w:val="lowerRoman"/>
      <w:lvlText w:val="%3."/>
      <w:lvlJc w:val="right"/>
      <w:pPr>
        <w:ind w:left="2160" w:hanging="180"/>
      </w:pPr>
    </w:lvl>
    <w:lvl w:ilvl="3" w:tplc="89E4509E">
      <w:start w:val="1"/>
      <w:numFmt w:val="decimal"/>
      <w:lvlText w:val="%4."/>
      <w:lvlJc w:val="left"/>
      <w:pPr>
        <w:ind w:left="2880" w:hanging="360"/>
      </w:pPr>
    </w:lvl>
    <w:lvl w:ilvl="4" w:tplc="4858D07C" w:tentative="1">
      <w:start w:val="1"/>
      <w:numFmt w:val="lowerLetter"/>
      <w:lvlText w:val="%5."/>
      <w:lvlJc w:val="left"/>
      <w:pPr>
        <w:ind w:left="3600" w:hanging="360"/>
      </w:pPr>
    </w:lvl>
    <w:lvl w:ilvl="5" w:tplc="C934621E" w:tentative="1">
      <w:start w:val="1"/>
      <w:numFmt w:val="lowerRoman"/>
      <w:lvlText w:val="%6."/>
      <w:lvlJc w:val="right"/>
      <w:pPr>
        <w:ind w:left="4320" w:hanging="180"/>
      </w:pPr>
    </w:lvl>
    <w:lvl w:ilvl="6" w:tplc="8DDCA17A" w:tentative="1">
      <w:start w:val="1"/>
      <w:numFmt w:val="decimal"/>
      <w:lvlText w:val="%7."/>
      <w:lvlJc w:val="left"/>
      <w:pPr>
        <w:ind w:left="5040" w:hanging="360"/>
      </w:pPr>
    </w:lvl>
    <w:lvl w:ilvl="7" w:tplc="4D16D1AE" w:tentative="1">
      <w:start w:val="1"/>
      <w:numFmt w:val="lowerLetter"/>
      <w:lvlText w:val="%8."/>
      <w:lvlJc w:val="left"/>
      <w:pPr>
        <w:ind w:left="5760" w:hanging="360"/>
      </w:pPr>
    </w:lvl>
    <w:lvl w:ilvl="8" w:tplc="B9906EF8" w:tentative="1">
      <w:start w:val="1"/>
      <w:numFmt w:val="lowerRoman"/>
      <w:lvlText w:val="%9."/>
      <w:lvlJc w:val="right"/>
      <w:pPr>
        <w:ind w:left="6480" w:hanging="180"/>
      </w:pPr>
    </w:lvl>
  </w:abstractNum>
  <w:num w:numId="1" w16cid:durableId="1453553375">
    <w:abstractNumId w:val="9"/>
  </w:num>
  <w:num w:numId="2" w16cid:durableId="2016760144">
    <w:abstractNumId w:val="13"/>
  </w:num>
  <w:num w:numId="3" w16cid:durableId="705061220">
    <w:abstractNumId w:val="18"/>
  </w:num>
  <w:num w:numId="4" w16cid:durableId="870345043">
    <w:abstractNumId w:val="14"/>
  </w:num>
  <w:num w:numId="5" w16cid:durableId="188836010">
    <w:abstractNumId w:val="10"/>
  </w:num>
  <w:num w:numId="6" w16cid:durableId="219748958">
    <w:abstractNumId w:val="7"/>
  </w:num>
  <w:num w:numId="7" w16cid:durableId="1719010953">
    <w:abstractNumId w:val="6"/>
  </w:num>
  <w:num w:numId="8" w16cid:durableId="48849719">
    <w:abstractNumId w:val="5"/>
  </w:num>
  <w:num w:numId="9" w16cid:durableId="847721534">
    <w:abstractNumId w:val="4"/>
  </w:num>
  <w:num w:numId="10" w16cid:durableId="1408724620">
    <w:abstractNumId w:val="8"/>
  </w:num>
  <w:num w:numId="11" w16cid:durableId="337077766">
    <w:abstractNumId w:val="3"/>
  </w:num>
  <w:num w:numId="12" w16cid:durableId="1796826853">
    <w:abstractNumId w:val="2"/>
  </w:num>
  <w:num w:numId="13" w16cid:durableId="1512525186">
    <w:abstractNumId w:val="1"/>
  </w:num>
  <w:num w:numId="14" w16cid:durableId="969824418">
    <w:abstractNumId w:val="0"/>
  </w:num>
  <w:num w:numId="15" w16cid:durableId="172308895">
    <w:abstractNumId w:val="16"/>
  </w:num>
  <w:num w:numId="16" w16cid:durableId="81535132">
    <w:abstractNumId w:val="20"/>
  </w:num>
  <w:num w:numId="17" w16cid:durableId="1058942184">
    <w:abstractNumId w:val="12"/>
  </w:num>
  <w:num w:numId="18" w16cid:durableId="449127098">
    <w:abstractNumId w:val="17"/>
  </w:num>
  <w:num w:numId="19" w16cid:durableId="1902521904">
    <w:abstractNumId w:val="11"/>
  </w:num>
  <w:num w:numId="20" w16cid:durableId="412161409">
    <w:abstractNumId w:val="19"/>
  </w:num>
  <w:num w:numId="21" w16cid:durableId="16501611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1F"/>
    <w:rsid w:val="00004BBA"/>
    <w:rsid w:val="0000533B"/>
    <w:rsid w:val="0001332B"/>
    <w:rsid w:val="00013580"/>
    <w:rsid w:val="00016816"/>
    <w:rsid w:val="00024DDF"/>
    <w:rsid w:val="00026850"/>
    <w:rsid w:val="00031433"/>
    <w:rsid w:val="00035382"/>
    <w:rsid w:val="000452C7"/>
    <w:rsid w:val="00052F29"/>
    <w:rsid w:val="00061DA2"/>
    <w:rsid w:val="0006645D"/>
    <w:rsid w:val="00070A37"/>
    <w:rsid w:val="00075A03"/>
    <w:rsid w:val="00083C34"/>
    <w:rsid w:val="00085E8D"/>
    <w:rsid w:val="00087D0D"/>
    <w:rsid w:val="000A1248"/>
    <w:rsid w:val="000A342F"/>
    <w:rsid w:val="000A3D54"/>
    <w:rsid w:val="000A3EB9"/>
    <w:rsid w:val="000B107A"/>
    <w:rsid w:val="000C23E3"/>
    <w:rsid w:val="000D08FB"/>
    <w:rsid w:val="000D3F0E"/>
    <w:rsid w:val="000E7DC4"/>
    <w:rsid w:val="000F2CD3"/>
    <w:rsid w:val="00105D39"/>
    <w:rsid w:val="00111C4E"/>
    <w:rsid w:val="0012033F"/>
    <w:rsid w:val="00135434"/>
    <w:rsid w:val="00166690"/>
    <w:rsid w:val="001A440E"/>
    <w:rsid w:val="001A6534"/>
    <w:rsid w:val="001B3AA2"/>
    <w:rsid w:val="001C1FA1"/>
    <w:rsid w:val="001E4643"/>
    <w:rsid w:val="001E7A18"/>
    <w:rsid w:val="00211FBA"/>
    <w:rsid w:val="00222A92"/>
    <w:rsid w:val="00223B51"/>
    <w:rsid w:val="00225F80"/>
    <w:rsid w:val="002362E4"/>
    <w:rsid w:val="00267976"/>
    <w:rsid w:val="002778C4"/>
    <w:rsid w:val="00285E71"/>
    <w:rsid w:val="002B0F07"/>
    <w:rsid w:val="002B4310"/>
    <w:rsid w:val="002B45E0"/>
    <w:rsid w:val="002B5658"/>
    <w:rsid w:val="002C1221"/>
    <w:rsid w:val="002C3719"/>
    <w:rsid w:val="002C482D"/>
    <w:rsid w:val="002C5650"/>
    <w:rsid w:val="002C5EA6"/>
    <w:rsid w:val="002D282D"/>
    <w:rsid w:val="002E4417"/>
    <w:rsid w:val="002F0401"/>
    <w:rsid w:val="002F1420"/>
    <w:rsid w:val="002F4310"/>
    <w:rsid w:val="002F6C71"/>
    <w:rsid w:val="00310154"/>
    <w:rsid w:val="00330D1F"/>
    <w:rsid w:val="0033450B"/>
    <w:rsid w:val="00365322"/>
    <w:rsid w:val="0036681B"/>
    <w:rsid w:val="00367994"/>
    <w:rsid w:val="00372AFD"/>
    <w:rsid w:val="00377D1D"/>
    <w:rsid w:val="00377EC5"/>
    <w:rsid w:val="00380201"/>
    <w:rsid w:val="003816C6"/>
    <w:rsid w:val="00382B6B"/>
    <w:rsid w:val="00384A46"/>
    <w:rsid w:val="00384DC8"/>
    <w:rsid w:val="00387364"/>
    <w:rsid w:val="00390A96"/>
    <w:rsid w:val="0039706C"/>
    <w:rsid w:val="00397AFB"/>
    <w:rsid w:val="003A04CC"/>
    <w:rsid w:val="003D1537"/>
    <w:rsid w:val="003D43B4"/>
    <w:rsid w:val="003F30B8"/>
    <w:rsid w:val="00410287"/>
    <w:rsid w:val="004106A1"/>
    <w:rsid w:val="00416EAE"/>
    <w:rsid w:val="00426EED"/>
    <w:rsid w:val="00431F9B"/>
    <w:rsid w:val="00437532"/>
    <w:rsid w:val="004447D1"/>
    <w:rsid w:val="00460626"/>
    <w:rsid w:val="00460AEF"/>
    <w:rsid w:val="00465FB3"/>
    <w:rsid w:val="00467316"/>
    <w:rsid w:val="00481943"/>
    <w:rsid w:val="00484842"/>
    <w:rsid w:val="00496F16"/>
    <w:rsid w:val="004C13DC"/>
    <w:rsid w:val="004C3F55"/>
    <w:rsid w:val="004D14FD"/>
    <w:rsid w:val="004D3FCF"/>
    <w:rsid w:val="004D6946"/>
    <w:rsid w:val="004F056A"/>
    <w:rsid w:val="00502E7F"/>
    <w:rsid w:val="00516822"/>
    <w:rsid w:val="005178A7"/>
    <w:rsid w:val="00525A08"/>
    <w:rsid w:val="00531DEB"/>
    <w:rsid w:val="00532F95"/>
    <w:rsid w:val="00533B10"/>
    <w:rsid w:val="00546032"/>
    <w:rsid w:val="00551727"/>
    <w:rsid w:val="00553991"/>
    <w:rsid w:val="00557FC9"/>
    <w:rsid w:val="005623BF"/>
    <w:rsid w:val="005813FF"/>
    <w:rsid w:val="0058166E"/>
    <w:rsid w:val="005A1FFF"/>
    <w:rsid w:val="005B1988"/>
    <w:rsid w:val="005B2FEB"/>
    <w:rsid w:val="005D051F"/>
    <w:rsid w:val="005E1970"/>
    <w:rsid w:val="005E1C57"/>
    <w:rsid w:val="005E219B"/>
    <w:rsid w:val="005E2EF3"/>
    <w:rsid w:val="005E6506"/>
    <w:rsid w:val="005F76B0"/>
    <w:rsid w:val="00600768"/>
    <w:rsid w:val="00602BB7"/>
    <w:rsid w:val="00614EDB"/>
    <w:rsid w:val="0061500E"/>
    <w:rsid w:val="00616776"/>
    <w:rsid w:val="00621225"/>
    <w:rsid w:val="006223A4"/>
    <w:rsid w:val="00627117"/>
    <w:rsid w:val="00651329"/>
    <w:rsid w:val="00653276"/>
    <w:rsid w:val="00660E2D"/>
    <w:rsid w:val="00665748"/>
    <w:rsid w:val="006700D0"/>
    <w:rsid w:val="00670617"/>
    <w:rsid w:val="0067164B"/>
    <w:rsid w:val="006721F4"/>
    <w:rsid w:val="006933E1"/>
    <w:rsid w:val="006A373F"/>
    <w:rsid w:val="006B528C"/>
    <w:rsid w:val="006B6658"/>
    <w:rsid w:val="006C5A2A"/>
    <w:rsid w:val="006D048E"/>
    <w:rsid w:val="006D3391"/>
    <w:rsid w:val="006F3094"/>
    <w:rsid w:val="006F32B7"/>
    <w:rsid w:val="006F4B4B"/>
    <w:rsid w:val="00703635"/>
    <w:rsid w:val="0070402F"/>
    <w:rsid w:val="00717715"/>
    <w:rsid w:val="007330A6"/>
    <w:rsid w:val="00735BA7"/>
    <w:rsid w:val="007541F6"/>
    <w:rsid w:val="00760705"/>
    <w:rsid w:val="00796259"/>
    <w:rsid w:val="007A396B"/>
    <w:rsid w:val="007A46E9"/>
    <w:rsid w:val="007A7043"/>
    <w:rsid w:val="007A7457"/>
    <w:rsid w:val="007C011F"/>
    <w:rsid w:val="007C22D8"/>
    <w:rsid w:val="007D3A42"/>
    <w:rsid w:val="007E1354"/>
    <w:rsid w:val="007F3BAA"/>
    <w:rsid w:val="0080695D"/>
    <w:rsid w:val="00811BB3"/>
    <w:rsid w:val="008135CB"/>
    <w:rsid w:val="0083483F"/>
    <w:rsid w:val="008430E0"/>
    <w:rsid w:val="008433A4"/>
    <w:rsid w:val="0085233C"/>
    <w:rsid w:val="00853913"/>
    <w:rsid w:val="00857BFF"/>
    <w:rsid w:val="00860743"/>
    <w:rsid w:val="00864FF8"/>
    <w:rsid w:val="00876AC5"/>
    <w:rsid w:val="008849C0"/>
    <w:rsid w:val="00891660"/>
    <w:rsid w:val="008A045A"/>
    <w:rsid w:val="008A1A2E"/>
    <w:rsid w:val="008A4521"/>
    <w:rsid w:val="008A5CD9"/>
    <w:rsid w:val="008C02C1"/>
    <w:rsid w:val="008E3061"/>
    <w:rsid w:val="008F19AC"/>
    <w:rsid w:val="008F3BE3"/>
    <w:rsid w:val="00900737"/>
    <w:rsid w:val="009152DC"/>
    <w:rsid w:val="009207A3"/>
    <w:rsid w:val="0092706F"/>
    <w:rsid w:val="009351C2"/>
    <w:rsid w:val="009355C2"/>
    <w:rsid w:val="009361A7"/>
    <w:rsid w:val="00941165"/>
    <w:rsid w:val="00941B32"/>
    <w:rsid w:val="00943CB0"/>
    <w:rsid w:val="00945E6A"/>
    <w:rsid w:val="00946A60"/>
    <w:rsid w:val="00946E2E"/>
    <w:rsid w:val="00962AF0"/>
    <w:rsid w:val="00975CB8"/>
    <w:rsid w:val="009B3E1A"/>
    <w:rsid w:val="009B7C4E"/>
    <w:rsid w:val="009C04D1"/>
    <w:rsid w:val="009C39D3"/>
    <w:rsid w:val="009D07DF"/>
    <w:rsid w:val="009F1180"/>
    <w:rsid w:val="009F4E9B"/>
    <w:rsid w:val="009F73B5"/>
    <w:rsid w:val="00A31598"/>
    <w:rsid w:val="00A36E91"/>
    <w:rsid w:val="00A5406A"/>
    <w:rsid w:val="00A556EF"/>
    <w:rsid w:val="00A6114D"/>
    <w:rsid w:val="00A81D2F"/>
    <w:rsid w:val="00A873AD"/>
    <w:rsid w:val="00A87D7C"/>
    <w:rsid w:val="00A95B20"/>
    <w:rsid w:val="00AD3F2C"/>
    <w:rsid w:val="00AE3358"/>
    <w:rsid w:val="00AE570A"/>
    <w:rsid w:val="00AF462A"/>
    <w:rsid w:val="00B0556D"/>
    <w:rsid w:val="00B05B42"/>
    <w:rsid w:val="00B06982"/>
    <w:rsid w:val="00B372E3"/>
    <w:rsid w:val="00B47970"/>
    <w:rsid w:val="00B60E20"/>
    <w:rsid w:val="00B823F2"/>
    <w:rsid w:val="00B8346F"/>
    <w:rsid w:val="00B8516C"/>
    <w:rsid w:val="00B96CE7"/>
    <w:rsid w:val="00BA5279"/>
    <w:rsid w:val="00BB0E8B"/>
    <w:rsid w:val="00BB6A27"/>
    <w:rsid w:val="00BC0842"/>
    <w:rsid w:val="00BC6642"/>
    <w:rsid w:val="00BC7251"/>
    <w:rsid w:val="00BD04B8"/>
    <w:rsid w:val="00BD1977"/>
    <w:rsid w:val="00BE44E9"/>
    <w:rsid w:val="00BF62D6"/>
    <w:rsid w:val="00C00D82"/>
    <w:rsid w:val="00C07072"/>
    <w:rsid w:val="00C24E52"/>
    <w:rsid w:val="00C272F2"/>
    <w:rsid w:val="00C4591E"/>
    <w:rsid w:val="00C5356B"/>
    <w:rsid w:val="00C57984"/>
    <w:rsid w:val="00C67931"/>
    <w:rsid w:val="00C7642C"/>
    <w:rsid w:val="00C86304"/>
    <w:rsid w:val="00C91253"/>
    <w:rsid w:val="00C9649C"/>
    <w:rsid w:val="00C964FA"/>
    <w:rsid w:val="00CA2DFB"/>
    <w:rsid w:val="00CB0582"/>
    <w:rsid w:val="00CB609F"/>
    <w:rsid w:val="00CB6688"/>
    <w:rsid w:val="00CE1E78"/>
    <w:rsid w:val="00CE2DC9"/>
    <w:rsid w:val="00CE723F"/>
    <w:rsid w:val="00CF40BB"/>
    <w:rsid w:val="00D20497"/>
    <w:rsid w:val="00D24203"/>
    <w:rsid w:val="00D25E0B"/>
    <w:rsid w:val="00D30E89"/>
    <w:rsid w:val="00D36176"/>
    <w:rsid w:val="00D429E6"/>
    <w:rsid w:val="00D4692B"/>
    <w:rsid w:val="00D5053B"/>
    <w:rsid w:val="00D50F5E"/>
    <w:rsid w:val="00D57D17"/>
    <w:rsid w:val="00D613E2"/>
    <w:rsid w:val="00D63E76"/>
    <w:rsid w:val="00D72C89"/>
    <w:rsid w:val="00D82D3E"/>
    <w:rsid w:val="00D82E9F"/>
    <w:rsid w:val="00D90153"/>
    <w:rsid w:val="00D92E75"/>
    <w:rsid w:val="00D94EDE"/>
    <w:rsid w:val="00D96C84"/>
    <w:rsid w:val="00DA3E03"/>
    <w:rsid w:val="00DB336A"/>
    <w:rsid w:val="00DB5F0D"/>
    <w:rsid w:val="00DC0EED"/>
    <w:rsid w:val="00DC3331"/>
    <w:rsid w:val="00E00B6C"/>
    <w:rsid w:val="00E03F7B"/>
    <w:rsid w:val="00E3226A"/>
    <w:rsid w:val="00E3255D"/>
    <w:rsid w:val="00E35F2A"/>
    <w:rsid w:val="00E3785B"/>
    <w:rsid w:val="00E412E6"/>
    <w:rsid w:val="00E528D6"/>
    <w:rsid w:val="00E610A8"/>
    <w:rsid w:val="00E74617"/>
    <w:rsid w:val="00E808F2"/>
    <w:rsid w:val="00E92119"/>
    <w:rsid w:val="00ED493A"/>
    <w:rsid w:val="00ED5F9D"/>
    <w:rsid w:val="00EE3B55"/>
    <w:rsid w:val="00EE56E1"/>
    <w:rsid w:val="00EF703D"/>
    <w:rsid w:val="00EF70B3"/>
    <w:rsid w:val="00F12C8F"/>
    <w:rsid w:val="00F16FCD"/>
    <w:rsid w:val="00F236C8"/>
    <w:rsid w:val="00F31A82"/>
    <w:rsid w:val="00F42345"/>
    <w:rsid w:val="00F50F86"/>
    <w:rsid w:val="00F64E49"/>
    <w:rsid w:val="00F6568F"/>
    <w:rsid w:val="00F739A5"/>
    <w:rsid w:val="00FB574B"/>
    <w:rsid w:val="00FC3BD3"/>
    <w:rsid w:val="00FD26F6"/>
    <w:rsid w:val="00FE4C88"/>
    <w:rsid w:val="00FF73C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D9E0E"/>
  <w15:docId w15:val="{A0144AF9-A6C1-4C49-A617-036D1778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3C"/>
    <w:rPr>
      <w:lang w:val="en-GB" w:eastAsia="zh-CN"/>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作者"/>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467316"/>
    <w:pPr>
      <w:ind w:firstLineChars="200" w:firstLine="420"/>
    </w:pPr>
  </w:style>
  <w:style w:type="paragraph" w:styleId="TOC1">
    <w:name w:val="toc 1"/>
    <w:basedOn w:val="Normal"/>
    <w:next w:val="Normal"/>
    <w:autoRedefine/>
    <w:uiPriority w:val="39"/>
    <w:semiHidden/>
    <w:unhideWhenUsed/>
    <w:rsid w:val="00CE723F"/>
    <w:pPr>
      <w:spacing w:before="120" w:after="0"/>
    </w:pPr>
    <w:rPr>
      <w:rFonts w:cstheme="minorHAnsi"/>
      <w:b/>
      <w:bCs/>
      <w:i/>
      <w:iCs/>
      <w:szCs w:val="28"/>
    </w:rPr>
  </w:style>
  <w:style w:type="paragraph" w:styleId="TOC2">
    <w:name w:val="toc 2"/>
    <w:basedOn w:val="Normal"/>
    <w:next w:val="Normal"/>
    <w:autoRedefine/>
    <w:uiPriority w:val="39"/>
    <w:semiHidden/>
    <w:unhideWhenUsed/>
    <w:rsid w:val="00CE723F"/>
    <w:pPr>
      <w:spacing w:before="120" w:after="0"/>
      <w:ind w:left="240"/>
    </w:pPr>
    <w:rPr>
      <w:rFonts w:cstheme="minorHAnsi"/>
      <w:b/>
      <w:bCs/>
      <w:sz w:val="22"/>
      <w:szCs w:val="26"/>
    </w:rPr>
  </w:style>
  <w:style w:type="paragraph" w:styleId="TOC3">
    <w:name w:val="toc 3"/>
    <w:basedOn w:val="Normal"/>
    <w:next w:val="Normal"/>
    <w:autoRedefine/>
    <w:uiPriority w:val="39"/>
    <w:semiHidden/>
    <w:unhideWhenUsed/>
    <w:rsid w:val="00CE723F"/>
    <w:pPr>
      <w:spacing w:after="0"/>
      <w:ind w:left="480"/>
    </w:pPr>
    <w:rPr>
      <w:rFonts w:cstheme="minorHAnsi"/>
      <w:sz w:val="20"/>
    </w:rPr>
  </w:style>
  <w:style w:type="paragraph" w:styleId="TOC4">
    <w:name w:val="toc 4"/>
    <w:basedOn w:val="Normal"/>
    <w:next w:val="Normal"/>
    <w:autoRedefine/>
    <w:uiPriority w:val="39"/>
    <w:semiHidden/>
    <w:unhideWhenUsed/>
    <w:rsid w:val="00CE723F"/>
    <w:pPr>
      <w:spacing w:after="0"/>
      <w:ind w:left="720"/>
    </w:pPr>
    <w:rPr>
      <w:rFonts w:cstheme="minorHAnsi"/>
      <w:sz w:val="20"/>
    </w:rPr>
  </w:style>
  <w:style w:type="paragraph" w:styleId="TOC5">
    <w:name w:val="toc 5"/>
    <w:basedOn w:val="Normal"/>
    <w:next w:val="Normal"/>
    <w:autoRedefine/>
    <w:uiPriority w:val="39"/>
    <w:semiHidden/>
    <w:unhideWhenUsed/>
    <w:rsid w:val="00CE723F"/>
    <w:pPr>
      <w:spacing w:after="0"/>
      <w:ind w:left="960"/>
    </w:pPr>
    <w:rPr>
      <w:rFonts w:cstheme="minorHAnsi"/>
      <w:sz w:val="20"/>
    </w:rPr>
  </w:style>
  <w:style w:type="paragraph" w:styleId="TOC6">
    <w:name w:val="toc 6"/>
    <w:basedOn w:val="Normal"/>
    <w:next w:val="Normal"/>
    <w:autoRedefine/>
    <w:uiPriority w:val="39"/>
    <w:semiHidden/>
    <w:unhideWhenUsed/>
    <w:rsid w:val="00CE723F"/>
    <w:pPr>
      <w:spacing w:after="0"/>
      <w:ind w:left="1200"/>
    </w:pPr>
    <w:rPr>
      <w:rFonts w:cstheme="minorHAnsi"/>
      <w:sz w:val="20"/>
    </w:rPr>
  </w:style>
  <w:style w:type="paragraph" w:styleId="TOC7">
    <w:name w:val="toc 7"/>
    <w:basedOn w:val="Normal"/>
    <w:next w:val="Normal"/>
    <w:autoRedefine/>
    <w:uiPriority w:val="39"/>
    <w:semiHidden/>
    <w:unhideWhenUsed/>
    <w:rsid w:val="00CE723F"/>
    <w:pPr>
      <w:spacing w:after="0"/>
      <w:ind w:left="1440"/>
    </w:pPr>
    <w:rPr>
      <w:rFonts w:cstheme="minorHAnsi"/>
      <w:sz w:val="20"/>
    </w:rPr>
  </w:style>
  <w:style w:type="paragraph" w:styleId="TOC8">
    <w:name w:val="toc 8"/>
    <w:basedOn w:val="Normal"/>
    <w:next w:val="Normal"/>
    <w:autoRedefine/>
    <w:uiPriority w:val="39"/>
    <w:semiHidden/>
    <w:unhideWhenUsed/>
    <w:rsid w:val="00CE723F"/>
    <w:pPr>
      <w:spacing w:after="0"/>
      <w:ind w:left="1680"/>
    </w:pPr>
    <w:rPr>
      <w:rFonts w:cstheme="minorHAnsi"/>
      <w:sz w:val="20"/>
    </w:rPr>
  </w:style>
  <w:style w:type="paragraph" w:styleId="TOC9">
    <w:name w:val="toc 9"/>
    <w:basedOn w:val="Normal"/>
    <w:next w:val="Normal"/>
    <w:autoRedefine/>
    <w:uiPriority w:val="39"/>
    <w:semiHidden/>
    <w:unhideWhenUsed/>
    <w:rsid w:val="00CE723F"/>
    <w:pPr>
      <w:spacing w:after="0"/>
      <w:ind w:left="1920"/>
    </w:pPr>
    <w:rPr>
      <w:rFonts w:cstheme="minorHAnsi"/>
      <w:sz w:val="20"/>
    </w:rPr>
  </w:style>
  <w:style w:type="paragraph" w:styleId="NormalWeb">
    <w:name w:val="Normal (Web)"/>
    <w:basedOn w:val="Normal"/>
    <w:uiPriority w:val="99"/>
    <w:semiHidden/>
    <w:unhideWhenUsed/>
    <w:rsid w:val="002C5EA6"/>
    <w:pPr>
      <w:spacing w:before="100" w:beforeAutospacing="1" w:after="100" w:afterAutospacing="1" w:line="240" w:lineRule="auto"/>
    </w:pPr>
    <w:rPr>
      <w:rFonts w:ascii="宋体" w:eastAsia="宋体" w:hAnsi="宋体" w:cs="宋体"/>
      <w:color w:val="auto"/>
      <w:lang w:val="en-US" w:bidi="yi-Hebr"/>
    </w:rPr>
  </w:style>
  <w:style w:type="character" w:styleId="Hyperlink">
    <w:name w:val="Hyperlink"/>
    <w:basedOn w:val="DefaultParagraphFont"/>
    <w:uiPriority w:val="99"/>
    <w:unhideWhenUsed/>
    <w:rsid w:val="00367994"/>
    <w:rPr>
      <w:color w:val="0000FF"/>
      <w:u w:val="single"/>
    </w:rPr>
  </w:style>
  <w:style w:type="character" w:styleId="UnresolvedMention">
    <w:name w:val="Unresolved Mention"/>
    <w:basedOn w:val="DefaultParagraphFont"/>
    <w:uiPriority w:val="99"/>
    <w:semiHidden/>
    <w:unhideWhenUsed/>
    <w:rsid w:val="008135CB"/>
    <w:rPr>
      <w:color w:val="605E5C"/>
      <w:shd w:val="clear" w:color="auto" w:fill="E1DFDD"/>
    </w:rPr>
  </w:style>
  <w:style w:type="table" w:styleId="TableGridLight">
    <w:name w:val="Grid Table Light"/>
    <w:basedOn w:val="TableNormal"/>
    <w:uiPriority w:val="99"/>
    <w:rsid w:val="005B19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99"/>
    <w:rsid w:val="005B19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99"/>
    <w:rsid w:val="005B19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B6688"/>
    <w:rPr>
      <w:sz w:val="16"/>
      <w:szCs w:val="16"/>
    </w:rPr>
  </w:style>
  <w:style w:type="paragraph" w:styleId="CommentText">
    <w:name w:val="annotation text"/>
    <w:basedOn w:val="Normal"/>
    <w:link w:val="CommentTextChar"/>
    <w:uiPriority w:val="99"/>
    <w:semiHidden/>
    <w:unhideWhenUsed/>
    <w:rsid w:val="00CB6688"/>
    <w:pPr>
      <w:spacing w:line="240" w:lineRule="auto"/>
    </w:pPr>
    <w:rPr>
      <w:sz w:val="20"/>
      <w:szCs w:val="20"/>
    </w:rPr>
  </w:style>
  <w:style w:type="character" w:customStyle="1" w:styleId="CommentTextChar">
    <w:name w:val="Comment Text Char"/>
    <w:basedOn w:val="DefaultParagraphFont"/>
    <w:link w:val="CommentText"/>
    <w:uiPriority w:val="99"/>
    <w:semiHidden/>
    <w:rsid w:val="00CB6688"/>
    <w:rPr>
      <w:sz w:val="20"/>
      <w:szCs w:val="20"/>
      <w:lang w:val="en-GB" w:eastAsia="zh-CN"/>
    </w:rPr>
  </w:style>
  <w:style w:type="paragraph" w:styleId="CommentSubject">
    <w:name w:val="annotation subject"/>
    <w:basedOn w:val="CommentText"/>
    <w:next w:val="CommentText"/>
    <w:link w:val="CommentSubjectChar"/>
    <w:uiPriority w:val="99"/>
    <w:semiHidden/>
    <w:unhideWhenUsed/>
    <w:rsid w:val="00CB6688"/>
    <w:rPr>
      <w:b/>
      <w:bCs/>
    </w:rPr>
  </w:style>
  <w:style w:type="character" w:customStyle="1" w:styleId="CommentSubjectChar">
    <w:name w:val="Comment Subject Char"/>
    <w:basedOn w:val="CommentTextChar"/>
    <w:link w:val="CommentSubject"/>
    <w:uiPriority w:val="99"/>
    <w:semiHidden/>
    <w:rsid w:val="00CB6688"/>
    <w:rPr>
      <w:b/>
      <w:bCs/>
      <w:sz w:val="20"/>
      <w:szCs w:val="20"/>
      <w:lang w:val="en-GB" w:eastAsia="zh-CN"/>
    </w:rPr>
  </w:style>
  <w:style w:type="paragraph" w:customStyle="1" w:styleId="a0">
    <w:name w:val="石墨文档正文"/>
    <w:qFormat/>
    <w:rsid w:val="00CA2DFB"/>
    <w:pPr>
      <w:spacing w:after="0" w:line="240" w:lineRule="auto"/>
    </w:pPr>
    <w:rPr>
      <w:rFonts w:ascii="微软雅黑" w:eastAsia="微软雅黑" w:hAnsi="微软雅黑" w:cs="微软雅黑"/>
      <w:color w:val="auto"/>
      <w:sz w:val="22"/>
      <w:szCs w:val="22"/>
      <w:lang w:eastAsia="zh-CN"/>
    </w:rPr>
  </w:style>
  <w:style w:type="paragraph" w:styleId="Revision">
    <w:name w:val="Revision"/>
    <w:hidden/>
    <w:uiPriority w:val="99"/>
    <w:semiHidden/>
    <w:rsid w:val="001E4643"/>
    <w:pPr>
      <w:spacing w:after="0" w:line="240" w:lineRule="auto"/>
    </w:pPr>
    <w:rPr>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6002">
      <w:bodyDiv w:val="1"/>
      <w:marLeft w:val="0"/>
      <w:marRight w:val="0"/>
      <w:marTop w:val="0"/>
      <w:marBottom w:val="0"/>
      <w:divBdr>
        <w:top w:val="none" w:sz="0" w:space="0" w:color="auto"/>
        <w:left w:val="none" w:sz="0" w:space="0" w:color="auto"/>
        <w:bottom w:val="none" w:sz="0" w:space="0" w:color="auto"/>
        <w:right w:val="none" w:sz="0" w:space="0" w:color="auto"/>
      </w:divBdr>
    </w:div>
    <w:div w:id="96996352">
      <w:bodyDiv w:val="1"/>
      <w:marLeft w:val="0"/>
      <w:marRight w:val="0"/>
      <w:marTop w:val="0"/>
      <w:marBottom w:val="0"/>
      <w:divBdr>
        <w:top w:val="none" w:sz="0" w:space="0" w:color="auto"/>
        <w:left w:val="none" w:sz="0" w:space="0" w:color="auto"/>
        <w:bottom w:val="none" w:sz="0" w:space="0" w:color="auto"/>
        <w:right w:val="none" w:sz="0" w:space="0" w:color="auto"/>
      </w:divBdr>
    </w:div>
    <w:div w:id="102774605">
      <w:bodyDiv w:val="1"/>
      <w:marLeft w:val="0"/>
      <w:marRight w:val="0"/>
      <w:marTop w:val="0"/>
      <w:marBottom w:val="0"/>
      <w:divBdr>
        <w:top w:val="none" w:sz="0" w:space="0" w:color="auto"/>
        <w:left w:val="none" w:sz="0" w:space="0" w:color="auto"/>
        <w:bottom w:val="none" w:sz="0" w:space="0" w:color="auto"/>
        <w:right w:val="none" w:sz="0" w:space="0" w:color="auto"/>
      </w:divBdr>
    </w:div>
    <w:div w:id="199631250">
      <w:bodyDiv w:val="1"/>
      <w:marLeft w:val="0"/>
      <w:marRight w:val="0"/>
      <w:marTop w:val="0"/>
      <w:marBottom w:val="0"/>
      <w:divBdr>
        <w:top w:val="none" w:sz="0" w:space="0" w:color="auto"/>
        <w:left w:val="none" w:sz="0" w:space="0" w:color="auto"/>
        <w:bottom w:val="none" w:sz="0" w:space="0" w:color="auto"/>
        <w:right w:val="none" w:sz="0" w:space="0" w:color="auto"/>
      </w:divBdr>
    </w:div>
    <w:div w:id="222832705">
      <w:bodyDiv w:val="1"/>
      <w:marLeft w:val="0"/>
      <w:marRight w:val="0"/>
      <w:marTop w:val="0"/>
      <w:marBottom w:val="0"/>
      <w:divBdr>
        <w:top w:val="none" w:sz="0" w:space="0" w:color="auto"/>
        <w:left w:val="none" w:sz="0" w:space="0" w:color="auto"/>
        <w:bottom w:val="none" w:sz="0" w:space="0" w:color="auto"/>
        <w:right w:val="none" w:sz="0" w:space="0" w:color="auto"/>
      </w:divBdr>
    </w:div>
    <w:div w:id="262766223">
      <w:bodyDiv w:val="1"/>
      <w:marLeft w:val="0"/>
      <w:marRight w:val="0"/>
      <w:marTop w:val="0"/>
      <w:marBottom w:val="0"/>
      <w:divBdr>
        <w:top w:val="none" w:sz="0" w:space="0" w:color="auto"/>
        <w:left w:val="none" w:sz="0" w:space="0" w:color="auto"/>
        <w:bottom w:val="none" w:sz="0" w:space="0" w:color="auto"/>
        <w:right w:val="none" w:sz="0" w:space="0" w:color="auto"/>
      </w:divBdr>
    </w:div>
    <w:div w:id="306056168">
      <w:bodyDiv w:val="1"/>
      <w:marLeft w:val="0"/>
      <w:marRight w:val="0"/>
      <w:marTop w:val="0"/>
      <w:marBottom w:val="0"/>
      <w:divBdr>
        <w:top w:val="none" w:sz="0" w:space="0" w:color="auto"/>
        <w:left w:val="none" w:sz="0" w:space="0" w:color="auto"/>
        <w:bottom w:val="none" w:sz="0" w:space="0" w:color="auto"/>
        <w:right w:val="none" w:sz="0" w:space="0" w:color="auto"/>
      </w:divBdr>
    </w:div>
    <w:div w:id="310985634">
      <w:bodyDiv w:val="1"/>
      <w:marLeft w:val="0"/>
      <w:marRight w:val="0"/>
      <w:marTop w:val="0"/>
      <w:marBottom w:val="0"/>
      <w:divBdr>
        <w:top w:val="none" w:sz="0" w:space="0" w:color="auto"/>
        <w:left w:val="none" w:sz="0" w:space="0" w:color="auto"/>
        <w:bottom w:val="none" w:sz="0" w:space="0" w:color="auto"/>
        <w:right w:val="none" w:sz="0" w:space="0" w:color="auto"/>
      </w:divBdr>
    </w:div>
    <w:div w:id="336807061">
      <w:bodyDiv w:val="1"/>
      <w:marLeft w:val="0"/>
      <w:marRight w:val="0"/>
      <w:marTop w:val="0"/>
      <w:marBottom w:val="0"/>
      <w:divBdr>
        <w:top w:val="none" w:sz="0" w:space="0" w:color="auto"/>
        <w:left w:val="none" w:sz="0" w:space="0" w:color="auto"/>
        <w:bottom w:val="none" w:sz="0" w:space="0" w:color="auto"/>
        <w:right w:val="none" w:sz="0" w:space="0" w:color="auto"/>
      </w:divBdr>
    </w:div>
    <w:div w:id="339236753">
      <w:bodyDiv w:val="1"/>
      <w:marLeft w:val="0"/>
      <w:marRight w:val="0"/>
      <w:marTop w:val="0"/>
      <w:marBottom w:val="0"/>
      <w:divBdr>
        <w:top w:val="none" w:sz="0" w:space="0" w:color="auto"/>
        <w:left w:val="none" w:sz="0" w:space="0" w:color="auto"/>
        <w:bottom w:val="none" w:sz="0" w:space="0" w:color="auto"/>
        <w:right w:val="none" w:sz="0" w:space="0" w:color="auto"/>
      </w:divBdr>
      <w:divsChild>
        <w:div w:id="2121030269">
          <w:marLeft w:val="0"/>
          <w:marRight w:val="0"/>
          <w:marTop w:val="0"/>
          <w:marBottom w:val="0"/>
          <w:divBdr>
            <w:top w:val="none" w:sz="0" w:space="0" w:color="auto"/>
            <w:left w:val="none" w:sz="0" w:space="0" w:color="auto"/>
            <w:bottom w:val="none" w:sz="0" w:space="0" w:color="auto"/>
            <w:right w:val="none" w:sz="0" w:space="0" w:color="auto"/>
          </w:divBdr>
        </w:div>
      </w:divsChild>
    </w:div>
    <w:div w:id="363987001">
      <w:bodyDiv w:val="1"/>
      <w:marLeft w:val="0"/>
      <w:marRight w:val="0"/>
      <w:marTop w:val="0"/>
      <w:marBottom w:val="0"/>
      <w:divBdr>
        <w:top w:val="none" w:sz="0" w:space="0" w:color="auto"/>
        <w:left w:val="none" w:sz="0" w:space="0" w:color="auto"/>
        <w:bottom w:val="none" w:sz="0" w:space="0" w:color="auto"/>
        <w:right w:val="none" w:sz="0" w:space="0" w:color="auto"/>
      </w:divBdr>
    </w:div>
    <w:div w:id="495386739">
      <w:bodyDiv w:val="1"/>
      <w:marLeft w:val="0"/>
      <w:marRight w:val="0"/>
      <w:marTop w:val="0"/>
      <w:marBottom w:val="0"/>
      <w:divBdr>
        <w:top w:val="none" w:sz="0" w:space="0" w:color="auto"/>
        <w:left w:val="none" w:sz="0" w:space="0" w:color="auto"/>
        <w:bottom w:val="none" w:sz="0" w:space="0" w:color="auto"/>
        <w:right w:val="none" w:sz="0" w:space="0" w:color="auto"/>
      </w:divBdr>
    </w:div>
    <w:div w:id="524828708">
      <w:bodyDiv w:val="1"/>
      <w:marLeft w:val="0"/>
      <w:marRight w:val="0"/>
      <w:marTop w:val="0"/>
      <w:marBottom w:val="0"/>
      <w:divBdr>
        <w:top w:val="none" w:sz="0" w:space="0" w:color="auto"/>
        <w:left w:val="none" w:sz="0" w:space="0" w:color="auto"/>
        <w:bottom w:val="none" w:sz="0" w:space="0" w:color="auto"/>
        <w:right w:val="none" w:sz="0" w:space="0" w:color="auto"/>
      </w:divBdr>
    </w:div>
    <w:div w:id="546796054">
      <w:bodyDiv w:val="1"/>
      <w:marLeft w:val="0"/>
      <w:marRight w:val="0"/>
      <w:marTop w:val="0"/>
      <w:marBottom w:val="0"/>
      <w:divBdr>
        <w:top w:val="none" w:sz="0" w:space="0" w:color="auto"/>
        <w:left w:val="none" w:sz="0" w:space="0" w:color="auto"/>
        <w:bottom w:val="none" w:sz="0" w:space="0" w:color="auto"/>
        <w:right w:val="none" w:sz="0" w:space="0" w:color="auto"/>
      </w:divBdr>
    </w:div>
    <w:div w:id="595943360">
      <w:bodyDiv w:val="1"/>
      <w:marLeft w:val="0"/>
      <w:marRight w:val="0"/>
      <w:marTop w:val="0"/>
      <w:marBottom w:val="0"/>
      <w:divBdr>
        <w:top w:val="none" w:sz="0" w:space="0" w:color="auto"/>
        <w:left w:val="none" w:sz="0" w:space="0" w:color="auto"/>
        <w:bottom w:val="none" w:sz="0" w:space="0" w:color="auto"/>
        <w:right w:val="none" w:sz="0" w:space="0" w:color="auto"/>
      </w:divBdr>
      <w:divsChild>
        <w:div w:id="742719878">
          <w:marLeft w:val="0"/>
          <w:marRight w:val="0"/>
          <w:marTop w:val="15"/>
          <w:marBottom w:val="0"/>
          <w:divBdr>
            <w:top w:val="single" w:sz="48" w:space="0" w:color="auto"/>
            <w:left w:val="single" w:sz="48" w:space="0" w:color="auto"/>
            <w:bottom w:val="single" w:sz="48" w:space="0" w:color="auto"/>
            <w:right w:val="single" w:sz="48" w:space="0" w:color="auto"/>
          </w:divBdr>
          <w:divsChild>
            <w:div w:id="1921135918">
              <w:marLeft w:val="0"/>
              <w:marRight w:val="0"/>
              <w:marTop w:val="0"/>
              <w:marBottom w:val="0"/>
              <w:divBdr>
                <w:top w:val="none" w:sz="0" w:space="0" w:color="auto"/>
                <w:left w:val="none" w:sz="0" w:space="0" w:color="auto"/>
                <w:bottom w:val="none" w:sz="0" w:space="0" w:color="auto"/>
                <w:right w:val="none" w:sz="0" w:space="0" w:color="auto"/>
              </w:divBdr>
            </w:div>
          </w:divsChild>
        </w:div>
        <w:div w:id="1499269462">
          <w:marLeft w:val="0"/>
          <w:marRight w:val="0"/>
          <w:marTop w:val="15"/>
          <w:marBottom w:val="0"/>
          <w:divBdr>
            <w:top w:val="single" w:sz="48" w:space="0" w:color="auto"/>
            <w:left w:val="single" w:sz="48" w:space="0" w:color="auto"/>
            <w:bottom w:val="single" w:sz="48" w:space="0" w:color="auto"/>
            <w:right w:val="single" w:sz="48" w:space="0" w:color="auto"/>
          </w:divBdr>
          <w:divsChild>
            <w:div w:id="19177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5360">
      <w:bodyDiv w:val="1"/>
      <w:marLeft w:val="0"/>
      <w:marRight w:val="0"/>
      <w:marTop w:val="0"/>
      <w:marBottom w:val="0"/>
      <w:divBdr>
        <w:top w:val="none" w:sz="0" w:space="0" w:color="auto"/>
        <w:left w:val="none" w:sz="0" w:space="0" w:color="auto"/>
        <w:bottom w:val="none" w:sz="0" w:space="0" w:color="auto"/>
        <w:right w:val="none" w:sz="0" w:space="0" w:color="auto"/>
      </w:divBdr>
    </w:div>
    <w:div w:id="641426318">
      <w:bodyDiv w:val="1"/>
      <w:marLeft w:val="0"/>
      <w:marRight w:val="0"/>
      <w:marTop w:val="0"/>
      <w:marBottom w:val="0"/>
      <w:divBdr>
        <w:top w:val="none" w:sz="0" w:space="0" w:color="auto"/>
        <w:left w:val="none" w:sz="0" w:space="0" w:color="auto"/>
        <w:bottom w:val="none" w:sz="0" w:space="0" w:color="auto"/>
        <w:right w:val="none" w:sz="0" w:space="0" w:color="auto"/>
      </w:divBdr>
    </w:div>
    <w:div w:id="643781420">
      <w:bodyDiv w:val="1"/>
      <w:marLeft w:val="0"/>
      <w:marRight w:val="0"/>
      <w:marTop w:val="0"/>
      <w:marBottom w:val="0"/>
      <w:divBdr>
        <w:top w:val="none" w:sz="0" w:space="0" w:color="auto"/>
        <w:left w:val="none" w:sz="0" w:space="0" w:color="auto"/>
        <w:bottom w:val="none" w:sz="0" w:space="0" w:color="auto"/>
        <w:right w:val="none" w:sz="0" w:space="0" w:color="auto"/>
      </w:divBdr>
      <w:divsChild>
        <w:div w:id="512568908">
          <w:marLeft w:val="0"/>
          <w:marRight w:val="0"/>
          <w:marTop w:val="0"/>
          <w:marBottom w:val="0"/>
          <w:divBdr>
            <w:top w:val="none" w:sz="0" w:space="0" w:color="auto"/>
            <w:left w:val="none" w:sz="0" w:space="0" w:color="auto"/>
            <w:bottom w:val="none" w:sz="0" w:space="0" w:color="auto"/>
            <w:right w:val="none" w:sz="0" w:space="0" w:color="auto"/>
          </w:divBdr>
        </w:div>
      </w:divsChild>
    </w:div>
    <w:div w:id="761923719">
      <w:bodyDiv w:val="1"/>
      <w:marLeft w:val="0"/>
      <w:marRight w:val="0"/>
      <w:marTop w:val="0"/>
      <w:marBottom w:val="0"/>
      <w:divBdr>
        <w:top w:val="none" w:sz="0" w:space="0" w:color="auto"/>
        <w:left w:val="none" w:sz="0" w:space="0" w:color="auto"/>
        <w:bottom w:val="none" w:sz="0" w:space="0" w:color="auto"/>
        <w:right w:val="none" w:sz="0" w:space="0" w:color="auto"/>
      </w:divBdr>
    </w:div>
    <w:div w:id="774255474">
      <w:bodyDiv w:val="1"/>
      <w:marLeft w:val="0"/>
      <w:marRight w:val="0"/>
      <w:marTop w:val="0"/>
      <w:marBottom w:val="0"/>
      <w:divBdr>
        <w:top w:val="none" w:sz="0" w:space="0" w:color="auto"/>
        <w:left w:val="none" w:sz="0" w:space="0" w:color="auto"/>
        <w:bottom w:val="none" w:sz="0" w:space="0" w:color="auto"/>
        <w:right w:val="none" w:sz="0" w:space="0" w:color="auto"/>
      </w:divBdr>
    </w:div>
    <w:div w:id="956765014">
      <w:bodyDiv w:val="1"/>
      <w:marLeft w:val="0"/>
      <w:marRight w:val="0"/>
      <w:marTop w:val="0"/>
      <w:marBottom w:val="0"/>
      <w:divBdr>
        <w:top w:val="none" w:sz="0" w:space="0" w:color="auto"/>
        <w:left w:val="none" w:sz="0" w:space="0" w:color="auto"/>
        <w:bottom w:val="none" w:sz="0" w:space="0" w:color="auto"/>
        <w:right w:val="none" w:sz="0" w:space="0" w:color="auto"/>
      </w:divBdr>
    </w:div>
    <w:div w:id="970136619">
      <w:bodyDiv w:val="1"/>
      <w:marLeft w:val="0"/>
      <w:marRight w:val="0"/>
      <w:marTop w:val="0"/>
      <w:marBottom w:val="0"/>
      <w:divBdr>
        <w:top w:val="none" w:sz="0" w:space="0" w:color="auto"/>
        <w:left w:val="none" w:sz="0" w:space="0" w:color="auto"/>
        <w:bottom w:val="none" w:sz="0" w:space="0" w:color="auto"/>
        <w:right w:val="none" w:sz="0" w:space="0" w:color="auto"/>
      </w:divBdr>
    </w:div>
    <w:div w:id="992761520">
      <w:bodyDiv w:val="1"/>
      <w:marLeft w:val="0"/>
      <w:marRight w:val="0"/>
      <w:marTop w:val="0"/>
      <w:marBottom w:val="0"/>
      <w:divBdr>
        <w:top w:val="none" w:sz="0" w:space="0" w:color="auto"/>
        <w:left w:val="none" w:sz="0" w:space="0" w:color="auto"/>
        <w:bottom w:val="none" w:sz="0" w:space="0" w:color="auto"/>
        <w:right w:val="none" w:sz="0" w:space="0" w:color="auto"/>
      </w:divBdr>
    </w:div>
    <w:div w:id="995457839">
      <w:bodyDiv w:val="1"/>
      <w:marLeft w:val="0"/>
      <w:marRight w:val="0"/>
      <w:marTop w:val="0"/>
      <w:marBottom w:val="0"/>
      <w:divBdr>
        <w:top w:val="none" w:sz="0" w:space="0" w:color="auto"/>
        <w:left w:val="none" w:sz="0" w:space="0" w:color="auto"/>
        <w:bottom w:val="none" w:sz="0" w:space="0" w:color="auto"/>
        <w:right w:val="none" w:sz="0" w:space="0" w:color="auto"/>
      </w:divBdr>
    </w:div>
    <w:div w:id="1011759304">
      <w:bodyDiv w:val="1"/>
      <w:marLeft w:val="0"/>
      <w:marRight w:val="0"/>
      <w:marTop w:val="0"/>
      <w:marBottom w:val="0"/>
      <w:divBdr>
        <w:top w:val="none" w:sz="0" w:space="0" w:color="auto"/>
        <w:left w:val="none" w:sz="0" w:space="0" w:color="auto"/>
        <w:bottom w:val="none" w:sz="0" w:space="0" w:color="auto"/>
        <w:right w:val="none" w:sz="0" w:space="0" w:color="auto"/>
      </w:divBdr>
    </w:div>
    <w:div w:id="1036345459">
      <w:bodyDiv w:val="1"/>
      <w:marLeft w:val="0"/>
      <w:marRight w:val="0"/>
      <w:marTop w:val="0"/>
      <w:marBottom w:val="0"/>
      <w:divBdr>
        <w:top w:val="none" w:sz="0" w:space="0" w:color="auto"/>
        <w:left w:val="none" w:sz="0" w:space="0" w:color="auto"/>
        <w:bottom w:val="none" w:sz="0" w:space="0" w:color="auto"/>
        <w:right w:val="none" w:sz="0" w:space="0" w:color="auto"/>
      </w:divBdr>
    </w:div>
    <w:div w:id="1150093443">
      <w:bodyDiv w:val="1"/>
      <w:marLeft w:val="0"/>
      <w:marRight w:val="0"/>
      <w:marTop w:val="0"/>
      <w:marBottom w:val="0"/>
      <w:divBdr>
        <w:top w:val="none" w:sz="0" w:space="0" w:color="auto"/>
        <w:left w:val="none" w:sz="0" w:space="0" w:color="auto"/>
        <w:bottom w:val="none" w:sz="0" w:space="0" w:color="auto"/>
        <w:right w:val="none" w:sz="0" w:space="0" w:color="auto"/>
      </w:divBdr>
    </w:div>
    <w:div w:id="1216816285">
      <w:bodyDiv w:val="1"/>
      <w:marLeft w:val="0"/>
      <w:marRight w:val="0"/>
      <w:marTop w:val="0"/>
      <w:marBottom w:val="0"/>
      <w:divBdr>
        <w:top w:val="none" w:sz="0" w:space="0" w:color="auto"/>
        <w:left w:val="none" w:sz="0" w:space="0" w:color="auto"/>
        <w:bottom w:val="none" w:sz="0" w:space="0" w:color="auto"/>
        <w:right w:val="none" w:sz="0" w:space="0" w:color="auto"/>
      </w:divBdr>
    </w:div>
    <w:div w:id="1223326394">
      <w:bodyDiv w:val="1"/>
      <w:marLeft w:val="0"/>
      <w:marRight w:val="0"/>
      <w:marTop w:val="0"/>
      <w:marBottom w:val="0"/>
      <w:divBdr>
        <w:top w:val="none" w:sz="0" w:space="0" w:color="auto"/>
        <w:left w:val="none" w:sz="0" w:space="0" w:color="auto"/>
        <w:bottom w:val="none" w:sz="0" w:space="0" w:color="auto"/>
        <w:right w:val="none" w:sz="0" w:space="0" w:color="auto"/>
      </w:divBdr>
    </w:div>
    <w:div w:id="1388266165">
      <w:bodyDiv w:val="1"/>
      <w:marLeft w:val="0"/>
      <w:marRight w:val="0"/>
      <w:marTop w:val="0"/>
      <w:marBottom w:val="0"/>
      <w:divBdr>
        <w:top w:val="none" w:sz="0" w:space="0" w:color="auto"/>
        <w:left w:val="none" w:sz="0" w:space="0" w:color="auto"/>
        <w:bottom w:val="none" w:sz="0" w:space="0" w:color="auto"/>
        <w:right w:val="none" w:sz="0" w:space="0" w:color="auto"/>
      </w:divBdr>
    </w:div>
    <w:div w:id="1401244666">
      <w:bodyDiv w:val="1"/>
      <w:marLeft w:val="0"/>
      <w:marRight w:val="0"/>
      <w:marTop w:val="0"/>
      <w:marBottom w:val="0"/>
      <w:divBdr>
        <w:top w:val="none" w:sz="0" w:space="0" w:color="auto"/>
        <w:left w:val="none" w:sz="0" w:space="0" w:color="auto"/>
        <w:bottom w:val="none" w:sz="0" w:space="0" w:color="auto"/>
        <w:right w:val="none" w:sz="0" w:space="0" w:color="auto"/>
      </w:divBdr>
    </w:div>
    <w:div w:id="1406417959">
      <w:bodyDiv w:val="1"/>
      <w:marLeft w:val="0"/>
      <w:marRight w:val="0"/>
      <w:marTop w:val="0"/>
      <w:marBottom w:val="0"/>
      <w:divBdr>
        <w:top w:val="none" w:sz="0" w:space="0" w:color="auto"/>
        <w:left w:val="none" w:sz="0" w:space="0" w:color="auto"/>
        <w:bottom w:val="none" w:sz="0" w:space="0" w:color="auto"/>
        <w:right w:val="none" w:sz="0" w:space="0" w:color="auto"/>
      </w:divBdr>
    </w:div>
    <w:div w:id="1410079833">
      <w:bodyDiv w:val="1"/>
      <w:marLeft w:val="0"/>
      <w:marRight w:val="0"/>
      <w:marTop w:val="0"/>
      <w:marBottom w:val="0"/>
      <w:divBdr>
        <w:top w:val="none" w:sz="0" w:space="0" w:color="auto"/>
        <w:left w:val="none" w:sz="0" w:space="0" w:color="auto"/>
        <w:bottom w:val="none" w:sz="0" w:space="0" w:color="auto"/>
        <w:right w:val="none" w:sz="0" w:space="0" w:color="auto"/>
      </w:divBdr>
    </w:div>
    <w:div w:id="1454447188">
      <w:bodyDiv w:val="1"/>
      <w:marLeft w:val="0"/>
      <w:marRight w:val="0"/>
      <w:marTop w:val="0"/>
      <w:marBottom w:val="0"/>
      <w:divBdr>
        <w:top w:val="none" w:sz="0" w:space="0" w:color="auto"/>
        <w:left w:val="none" w:sz="0" w:space="0" w:color="auto"/>
        <w:bottom w:val="none" w:sz="0" w:space="0" w:color="auto"/>
        <w:right w:val="none" w:sz="0" w:space="0" w:color="auto"/>
      </w:divBdr>
    </w:div>
    <w:div w:id="1497920807">
      <w:bodyDiv w:val="1"/>
      <w:marLeft w:val="0"/>
      <w:marRight w:val="0"/>
      <w:marTop w:val="0"/>
      <w:marBottom w:val="0"/>
      <w:divBdr>
        <w:top w:val="none" w:sz="0" w:space="0" w:color="auto"/>
        <w:left w:val="none" w:sz="0" w:space="0" w:color="auto"/>
        <w:bottom w:val="none" w:sz="0" w:space="0" w:color="auto"/>
        <w:right w:val="none" w:sz="0" w:space="0" w:color="auto"/>
      </w:divBdr>
    </w:div>
    <w:div w:id="1523784422">
      <w:bodyDiv w:val="1"/>
      <w:marLeft w:val="0"/>
      <w:marRight w:val="0"/>
      <w:marTop w:val="0"/>
      <w:marBottom w:val="0"/>
      <w:divBdr>
        <w:top w:val="none" w:sz="0" w:space="0" w:color="auto"/>
        <w:left w:val="none" w:sz="0" w:space="0" w:color="auto"/>
        <w:bottom w:val="none" w:sz="0" w:space="0" w:color="auto"/>
        <w:right w:val="none" w:sz="0" w:space="0" w:color="auto"/>
      </w:divBdr>
    </w:div>
    <w:div w:id="1543130223">
      <w:bodyDiv w:val="1"/>
      <w:marLeft w:val="0"/>
      <w:marRight w:val="0"/>
      <w:marTop w:val="0"/>
      <w:marBottom w:val="0"/>
      <w:divBdr>
        <w:top w:val="none" w:sz="0" w:space="0" w:color="auto"/>
        <w:left w:val="none" w:sz="0" w:space="0" w:color="auto"/>
        <w:bottom w:val="none" w:sz="0" w:space="0" w:color="auto"/>
        <w:right w:val="none" w:sz="0" w:space="0" w:color="auto"/>
      </w:divBdr>
      <w:divsChild>
        <w:div w:id="887304314">
          <w:marLeft w:val="0"/>
          <w:marRight w:val="0"/>
          <w:marTop w:val="0"/>
          <w:marBottom w:val="0"/>
          <w:divBdr>
            <w:top w:val="none" w:sz="0" w:space="0" w:color="auto"/>
            <w:left w:val="none" w:sz="0" w:space="0" w:color="auto"/>
            <w:bottom w:val="none" w:sz="0" w:space="0" w:color="auto"/>
            <w:right w:val="none" w:sz="0" w:space="0" w:color="auto"/>
          </w:divBdr>
          <w:divsChild>
            <w:div w:id="9112298">
              <w:marLeft w:val="0"/>
              <w:marRight w:val="0"/>
              <w:marTop w:val="0"/>
              <w:marBottom w:val="0"/>
              <w:divBdr>
                <w:top w:val="none" w:sz="0" w:space="0" w:color="auto"/>
                <w:left w:val="none" w:sz="0" w:space="0" w:color="auto"/>
                <w:bottom w:val="none" w:sz="0" w:space="0" w:color="auto"/>
                <w:right w:val="none" w:sz="0" w:space="0" w:color="auto"/>
              </w:divBdr>
              <w:divsChild>
                <w:div w:id="5047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020">
          <w:marLeft w:val="0"/>
          <w:marRight w:val="0"/>
          <w:marTop w:val="0"/>
          <w:marBottom w:val="0"/>
          <w:divBdr>
            <w:top w:val="none" w:sz="0" w:space="0" w:color="auto"/>
            <w:left w:val="none" w:sz="0" w:space="0" w:color="auto"/>
            <w:bottom w:val="none" w:sz="0" w:space="0" w:color="auto"/>
            <w:right w:val="none" w:sz="0" w:space="0" w:color="auto"/>
          </w:divBdr>
          <w:divsChild>
            <w:div w:id="1607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2466">
      <w:bodyDiv w:val="1"/>
      <w:marLeft w:val="0"/>
      <w:marRight w:val="0"/>
      <w:marTop w:val="0"/>
      <w:marBottom w:val="0"/>
      <w:divBdr>
        <w:top w:val="none" w:sz="0" w:space="0" w:color="auto"/>
        <w:left w:val="none" w:sz="0" w:space="0" w:color="auto"/>
        <w:bottom w:val="none" w:sz="0" w:space="0" w:color="auto"/>
        <w:right w:val="none" w:sz="0" w:space="0" w:color="auto"/>
      </w:divBdr>
    </w:div>
    <w:div w:id="1754083505">
      <w:bodyDiv w:val="1"/>
      <w:marLeft w:val="0"/>
      <w:marRight w:val="0"/>
      <w:marTop w:val="0"/>
      <w:marBottom w:val="0"/>
      <w:divBdr>
        <w:top w:val="none" w:sz="0" w:space="0" w:color="auto"/>
        <w:left w:val="none" w:sz="0" w:space="0" w:color="auto"/>
        <w:bottom w:val="none" w:sz="0" w:space="0" w:color="auto"/>
        <w:right w:val="none" w:sz="0" w:space="0" w:color="auto"/>
      </w:divBdr>
    </w:div>
    <w:div w:id="1766420602">
      <w:bodyDiv w:val="1"/>
      <w:marLeft w:val="0"/>
      <w:marRight w:val="0"/>
      <w:marTop w:val="0"/>
      <w:marBottom w:val="0"/>
      <w:divBdr>
        <w:top w:val="none" w:sz="0" w:space="0" w:color="auto"/>
        <w:left w:val="none" w:sz="0" w:space="0" w:color="auto"/>
        <w:bottom w:val="none" w:sz="0" w:space="0" w:color="auto"/>
        <w:right w:val="none" w:sz="0" w:space="0" w:color="auto"/>
      </w:divBdr>
    </w:div>
    <w:div w:id="1791433811">
      <w:bodyDiv w:val="1"/>
      <w:marLeft w:val="0"/>
      <w:marRight w:val="0"/>
      <w:marTop w:val="0"/>
      <w:marBottom w:val="0"/>
      <w:divBdr>
        <w:top w:val="none" w:sz="0" w:space="0" w:color="auto"/>
        <w:left w:val="none" w:sz="0" w:space="0" w:color="auto"/>
        <w:bottom w:val="none" w:sz="0" w:space="0" w:color="auto"/>
        <w:right w:val="none" w:sz="0" w:space="0" w:color="auto"/>
      </w:divBdr>
    </w:div>
    <w:div w:id="1813981930">
      <w:bodyDiv w:val="1"/>
      <w:marLeft w:val="0"/>
      <w:marRight w:val="0"/>
      <w:marTop w:val="0"/>
      <w:marBottom w:val="0"/>
      <w:divBdr>
        <w:top w:val="none" w:sz="0" w:space="0" w:color="auto"/>
        <w:left w:val="none" w:sz="0" w:space="0" w:color="auto"/>
        <w:bottom w:val="none" w:sz="0" w:space="0" w:color="auto"/>
        <w:right w:val="none" w:sz="0" w:space="0" w:color="auto"/>
      </w:divBdr>
      <w:divsChild>
        <w:div w:id="714701225">
          <w:marLeft w:val="0"/>
          <w:marRight w:val="0"/>
          <w:marTop w:val="15"/>
          <w:marBottom w:val="0"/>
          <w:divBdr>
            <w:top w:val="single" w:sz="48" w:space="0" w:color="auto"/>
            <w:left w:val="single" w:sz="48" w:space="0" w:color="auto"/>
            <w:bottom w:val="single" w:sz="48" w:space="0" w:color="auto"/>
            <w:right w:val="single" w:sz="48" w:space="0" w:color="auto"/>
          </w:divBdr>
          <w:divsChild>
            <w:div w:id="1465926835">
              <w:marLeft w:val="0"/>
              <w:marRight w:val="0"/>
              <w:marTop w:val="0"/>
              <w:marBottom w:val="0"/>
              <w:divBdr>
                <w:top w:val="none" w:sz="0" w:space="0" w:color="auto"/>
                <w:left w:val="none" w:sz="0" w:space="0" w:color="auto"/>
                <w:bottom w:val="none" w:sz="0" w:space="0" w:color="auto"/>
                <w:right w:val="none" w:sz="0" w:space="0" w:color="auto"/>
              </w:divBdr>
            </w:div>
          </w:divsChild>
        </w:div>
        <w:div w:id="1012414894">
          <w:marLeft w:val="0"/>
          <w:marRight w:val="0"/>
          <w:marTop w:val="15"/>
          <w:marBottom w:val="0"/>
          <w:divBdr>
            <w:top w:val="single" w:sz="48" w:space="0" w:color="auto"/>
            <w:left w:val="single" w:sz="48" w:space="0" w:color="auto"/>
            <w:bottom w:val="single" w:sz="48" w:space="0" w:color="auto"/>
            <w:right w:val="single" w:sz="48" w:space="0" w:color="auto"/>
          </w:divBdr>
          <w:divsChild>
            <w:div w:id="565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1485">
      <w:bodyDiv w:val="1"/>
      <w:marLeft w:val="0"/>
      <w:marRight w:val="0"/>
      <w:marTop w:val="0"/>
      <w:marBottom w:val="0"/>
      <w:divBdr>
        <w:top w:val="none" w:sz="0" w:space="0" w:color="auto"/>
        <w:left w:val="none" w:sz="0" w:space="0" w:color="auto"/>
        <w:bottom w:val="none" w:sz="0" w:space="0" w:color="auto"/>
        <w:right w:val="none" w:sz="0" w:space="0" w:color="auto"/>
      </w:divBdr>
    </w:div>
    <w:div w:id="1926767598">
      <w:bodyDiv w:val="1"/>
      <w:marLeft w:val="0"/>
      <w:marRight w:val="0"/>
      <w:marTop w:val="0"/>
      <w:marBottom w:val="0"/>
      <w:divBdr>
        <w:top w:val="none" w:sz="0" w:space="0" w:color="auto"/>
        <w:left w:val="none" w:sz="0" w:space="0" w:color="auto"/>
        <w:bottom w:val="none" w:sz="0" w:space="0" w:color="auto"/>
        <w:right w:val="none" w:sz="0" w:space="0" w:color="auto"/>
      </w:divBdr>
    </w:div>
    <w:div w:id="2084133366">
      <w:bodyDiv w:val="1"/>
      <w:marLeft w:val="0"/>
      <w:marRight w:val="0"/>
      <w:marTop w:val="0"/>
      <w:marBottom w:val="0"/>
      <w:divBdr>
        <w:top w:val="none" w:sz="0" w:space="0" w:color="auto"/>
        <w:left w:val="none" w:sz="0" w:space="0" w:color="auto"/>
        <w:bottom w:val="none" w:sz="0" w:space="0" w:color="auto"/>
        <w:right w:val="none" w:sz="0" w:space="0" w:color="auto"/>
      </w:divBdr>
      <w:divsChild>
        <w:div w:id="171569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43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hyperlink" Target="https://www.r-graph-gallery.com/scatterplo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2T14:51:50.782"/>
    </inkml:context>
    <inkml:brush xml:id="br0">
      <inkml:brushProperty name="width" value="0.05" units="cm"/>
      <inkml:brushProperty name="height" value="0.05" units="cm"/>
    </inkml:brush>
  </inkml:definitions>
  <inkml:trace contextRef="#ctx0" brushRef="#br0">0 31 2816,'0'-11'1120,"0"7"-864,5-3-352,-1-1-160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2T14:51:50.127"/>
    </inkml:context>
    <inkml:brush xml:id="br0">
      <inkml:brushProperty name="width" value="0.05" units="cm"/>
      <inkml:brushProperty name="height" value="0.05" units="cm"/>
    </inkml:brush>
  </inkml:definitions>
  <inkml:trace contextRef="#ctx0" brushRef="#br0">0 0 2304,'4'19'2464,"1"-19"-2560,-1 0-32,0 0 96,0 0 64,0 0-160,0-5 32</inkml:trace>
</inkml:ink>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{107D9CB6-00A4-4365-82EE-3E5130C8A909}</b:Guid>
    <b:RefOrder>1</b:RefOrder>
  </b:Source>
</b:Sources>
</file>

<file path=customXml/itemProps1.xml><?xml version="1.0" encoding="utf-8"?>
<ds:datastoreItem xmlns:ds="http://schemas.openxmlformats.org/officeDocument/2006/customXml" ds:itemID="{D88FE188-9585-499F-8575-06F35650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朋峻 郭</dc:creator>
  <cp:keywords/>
  <dc:description/>
  <cp:lastModifiedBy>Xu Enshi</cp:lastModifiedBy>
  <cp:revision>63</cp:revision>
  <cp:lastPrinted>2021-09-13T11:54:00Z</cp:lastPrinted>
  <dcterms:created xsi:type="dcterms:W3CDTF">2021-09-12T22:04:00Z</dcterms:created>
  <dcterms:modified xsi:type="dcterms:W3CDTF">2022-05-06T12:22:00Z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c253b6f7-b7a6-347d-a3ef-eec1ec80869c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