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Alonso Nicolás Catalán Calderón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hrs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a la hora de documentar planificación y riesgos de un proyecto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y desarrollar solución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a la hora de programar Frontend y hacerlo responsive.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Programar, Analizar y desarrollar de modelos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de práctica en el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 de Negocios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de práctica.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QpTO35SpsXH6wKxdMuzAOzZRA==">CgMxLjAyCGguZ2pkZ3hzOAByITFoUGxXZzFMbUNRei00dFN0NkdDRThWOHR1RHE1TlJ4Nw==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