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13A3F" w14:textId="0913DDF1" w:rsidR="008A3E4D" w:rsidRPr="008A3E4D" w:rsidRDefault="00AC1A27" w:rsidP="008A3E4D">
      <w:pPr>
        <w:spacing w:after="0" w:line="480" w:lineRule="auto"/>
        <w:jc w:val="center"/>
        <w:rPr>
          <w:rFonts w:ascii="Times New Roman" w:hAnsi="Times New Roman" w:cs="Times New Roman"/>
          <w:b/>
          <w:bCs/>
          <w:sz w:val="28"/>
          <w:szCs w:val="28"/>
        </w:rPr>
      </w:pPr>
      <w:r w:rsidRPr="00AC1A27">
        <w:rPr>
          <w:rFonts w:ascii="Times New Roman" w:hAnsi="Times New Roman" w:cs="Times New Roman"/>
          <w:b/>
          <w:bCs/>
          <w:sz w:val="28"/>
          <w:szCs w:val="28"/>
        </w:rPr>
        <w:t>Critique of Crossing-Based Pointing Interaction</w:t>
      </w:r>
    </w:p>
    <w:p w14:paraId="7F47053D" w14:textId="13ADAE51" w:rsidR="00AC1A27" w:rsidRDefault="00371DDF" w:rsidP="00AC1A27">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I have chosen to critique </w:t>
      </w:r>
      <w:r w:rsidR="00C55444">
        <w:rPr>
          <w:rFonts w:ascii="Times New Roman" w:hAnsi="Times New Roman" w:cs="Times New Roman"/>
          <w:sz w:val="24"/>
          <w:szCs w:val="24"/>
        </w:rPr>
        <w:t xml:space="preserve">a very </w:t>
      </w:r>
      <w:r w:rsidR="00AC1A27">
        <w:rPr>
          <w:rFonts w:ascii="Times New Roman" w:hAnsi="Times New Roman" w:cs="Times New Roman"/>
          <w:sz w:val="24"/>
          <w:szCs w:val="24"/>
        </w:rPr>
        <w:t xml:space="preserve">popular pointing technique that is found in many </w:t>
      </w:r>
      <w:r w:rsidR="00C55444" w:rsidRPr="00812ADF">
        <w:rPr>
          <w:rFonts w:ascii="Times New Roman" w:hAnsi="Times New Roman" w:cs="Times New Roman"/>
          <w:sz w:val="24"/>
          <w:szCs w:val="24"/>
        </w:rPr>
        <w:t>pen-based or gesture-driven interfaces</w:t>
      </w:r>
      <w:r w:rsidR="00C55444">
        <w:rPr>
          <w:rFonts w:ascii="Times New Roman" w:hAnsi="Times New Roman" w:cs="Times New Roman"/>
          <w:sz w:val="24"/>
          <w:szCs w:val="24"/>
        </w:rPr>
        <w:t xml:space="preserve"> such as Microsoft paint, Figma, and other</w:t>
      </w:r>
      <w:r w:rsidR="00C55444" w:rsidRPr="00371DDF">
        <w:rPr>
          <w:rFonts w:ascii="Times New Roman" w:hAnsi="Times New Roman" w:cs="Times New Roman"/>
          <w:sz w:val="24"/>
          <w:szCs w:val="24"/>
        </w:rPr>
        <w:t xml:space="preserve"> </w:t>
      </w:r>
      <w:r w:rsidR="00AC1A27">
        <w:rPr>
          <w:rFonts w:ascii="Times New Roman" w:hAnsi="Times New Roman" w:cs="Times New Roman"/>
          <w:sz w:val="24"/>
          <w:szCs w:val="24"/>
        </w:rPr>
        <w:t xml:space="preserve">creative-based applications </w:t>
      </w:r>
      <w:r>
        <w:rPr>
          <w:rFonts w:ascii="Times New Roman" w:hAnsi="Times New Roman" w:cs="Times New Roman"/>
          <w:sz w:val="24"/>
          <w:szCs w:val="24"/>
        </w:rPr>
        <w:t xml:space="preserve">known as </w:t>
      </w:r>
      <w:r w:rsidR="00AC1A27">
        <w:rPr>
          <w:rFonts w:ascii="Times New Roman" w:hAnsi="Times New Roman" w:cs="Times New Roman"/>
          <w:sz w:val="24"/>
          <w:szCs w:val="24"/>
        </w:rPr>
        <w:t>crossing-based pointing and interaction. An example is given below.</w:t>
      </w:r>
      <w:r>
        <w:rPr>
          <w:rFonts w:ascii="Times New Roman" w:hAnsi="Times New Roman" w:cs="Times New Roman"/>
          <w:sz w:val="24"/>
          <w:szCs w:val="24"/>
        </w:rPr>
        <w:t xml:space="preserve"> I</w:t>
      </w:r>
      <w:r w:rsidRPr="00371DDF">
        <w:rPr>
          <w:rFonts w:ascii="Times New Roman" w:hAnsi="Times New Roman" w:cs="Times New Roman"/>
          <w:sz w:val="24"/>
          <w:szCs w:val="24"/>
        </w:rPr>
        <w:t>nstead of requiring users to</w:t>
      </w:r>
      <w:r w:rsidRPr="00812ADF">
        <w:rPr>
          <w:rFonts w:ascii="Times New Roman" w:hAnsi="Times New Roman" w:cs="Times New Roman"/>
          <w:sz w:val="24"/>
          <w:szCs w:val="24"/>
        </w:rPr>
        <w:t xml:space="preserve"> click on a target, this method allows </w:t>
      </w:r>
      <w:r w:rsidR="00812ADF" w:rsidRPr="00812ADF">
        <w:rPr>
          <w:rFonts w:ascii="Times New Roman" w:hAnsi="Times New Roman" w:cs="Times New Roman"/>
          <w:sz w:val="24"/>
          <w:szCs w:val="24"/>
        </w:rPr>
        <w:t xml:space="preserve">the user </w:t>
      </w:r>
      <w:r w:rsidRPr="00812ADF">
        <w:rPr>
          <w:rFonts w:ascii="Times New Roman" w:hAnsi="Times New Roman" w:cs="Times New Roman"/>
          <w:sz w:val="24"/>
          <w:szCs w:val="24"/>
        </w:rPr>
        <w:t>to select items by simply moving the cursor across a boundary or through an element. It</w:t>
      </w:r>
      <w:r w:rsidRPr="00371DDF">
        <w:rPr>
          <w:rFonts w:ascii="Times New Roman" w:hAnsi="Times New Roman" w:cs="Times New Roman"/>
          <w:sz w:val="24"/>
          <w:szCs w:val="24"/>
        </w:rPr>
        <w:t xml:space="preserve"> aims to streamline </w:t>
      </w:r>
      <w:r w:rsidR="00C55444">
        <w:rPr>
          <w:rFonts w:ascii="Times New Roman" w:hAnsi="Times New Roman" w:cs="Times New Roman"/>
          <w:sz w:val="24"/>
          <w:szCs w:val="24"/>
        </w:rPr>
        <w:t xml:space="preserve">user </w:t>
      </w:r>
      <w:r w:rsidRPr="00371DDF">
        <w:rPr>
          <w:rFonts w:ascii="Times New Roman" w:hAnsi="Times New Roman" w:cs="Times New Roman"/>
          <w:sz w:val="24"/>
          <w:szCs w:val="24"/>
        </w:rPr>
        <w:t>interactions</w:t>
      </w:r>
      <w:r w:rsidR="00C55444">
        <w:rPr>
          <w:rFonts w:ascii="Times New Roman" w:hAnsi="Times New Roman" w:cs="Times New Roman"/>
          <w:sz w:val="24"/>
          <w:szCs w:val="24"/>
        </w:rPr>
        <w:t xml:space="preserve"> by</w:t>
      </w:r>
      <w:r w:rsidRPr="00371DDF">
        <w:rPr>
          <w:rFonts w:ascii="Times New Roman" w:hAnsi="Times New Roman" w:cs="Times New Roman"/>
          <w:sz w:val="24"/>
          <w:szCs w:val="24"/>
        </w:rPr>
        <w:t xml:space="preserve"> eliminating the need for clicking and </w:t>
      </w:r>
      <w:r w:rsidR="00C55444">
        <w:rPr>
          <w:rFonts w:ascii="Times New Roman" w:hAnsi="Times New Roman" w:cs="Times New Roman"/>
          <w:sz w:val="24"/>
          <w:szCs w:val="24"/>
        </w:rPr>
        <w:t xml:space="preserve">grouping many different </w:t>
      </w:r>
      <w:r w:rsidR="00CC2425">
        <w:rPr>
          <w:rFonts w:ascii="Times New Roman" w:hAnsi="Times New Roman" w:cs="Times New Roman"/>
          <w:sz w:val="24"/>
          <w:szCs w:val="24"/>
        </w:rPr>
        <w:t>projects</w:t>
      </w:r>
      <w:r w:rsidRPr="00371DDF">
        <w:rPr>
          <w:rFonts w:ascii="Times New Roman" w:hAnsi="Times New Roman" w:cs="Times New Roman"/>
          <w:sz w:val="24"/>
          <w:szCs w:val="24"/>
        </w:rPr>
        <w:t>.</w:t>
      </w:r>
    </w:p>
    <w:p w14:paraId="3EAE05A6" w14:textId="77777777" w:rsidR="00460EF1" w:rsidRDefault="00460EF1" w:rsidP="00AC1A27">
      <w:pPr>
        <w:spacing w:after="0" w:line="480" w:lineRule="auto"/>
        <w:rPr>
          <w:rFonts w:ascii="Times New Roman" w:hAnsi="Times New Roman" w:cs="Times New Roman"/>
          <w:sz w:val="24"/>
          <w:szCs w:val="24"/>
        </w:rPr>
      </w:pPr>
    </w:p>
    <w:p w14:paraId="23999C7B" w14:textId="301F723D" w:rsidR="00AC1A27" w:rsidRDefault="00371DDF" w:rsidP="00AC1A27">
      <w:pPr>
        <w:spacing w:after="0" w:line="480" w:lineRule="auto"/>
        <w:rPr>
          <w:noProof/>
        </w:rPr>
      </w:pPr>
      <w:r>
        <w:rPr>
          <w:noProof/>
        </w:rPr>
        <w:drawing>
          <wp:anchor distT="0" distB="0" distL="114300" distR="114300" simplePos="0" relativeHeight="251658240" behindDoc="1" locked="0" layoutInCell="1" allowOverlap="1" wp14:anchorId="26FB3166" wp14:editId="33567CBB">
            <wp:simplePos x="0" y="0"/>
            <wp:positionH relativeFrom="column">
              <wp:posOffset>890694</wp:posOffset>
            </wp:positionH>
            <wp:positionV relativeFrom="paragraph">
              <wp:posOffset>15029</wp:posOffset>
            </wp:positionV>
            <wp:extent cx="3963035" cy="2300605"/>
            <wp:effectExtent l="19050" t="19050" r="18415" b="23495"/>
            <wp:wrapTight wrapText="bothSides">
              <wp:wrapPolygon edited="0">
                <wp:start x="-104" y="-179"/>
                <wp:lineTo x="-104" y="21642"/>
                <wp:lineTo x="21597" y="21642"/>
                <wp:lineTo x="21597" y="-179"/>
                <wp:lineTo x="-104" y="-179"/>
              </wp:wrapPolygon>
            </wp:wrapTight>
            <wp:docPr id="1925607597" name="Picture 1" descr="A green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07597" name="Picture 1" descr="A green rectangle with white text&#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14320" t="13196" r="13563" b="11904"/>
                    <a:stretch/>
                  </pic:blipFill>
                  <pic:spPr bwMode="auto">
                    <a:xfrm>
                      <a:off x="0" y="0"/>
                      <a:ext cx="3963035" cy="230060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866FCA" w14:textId="0E423841" w:rsidR="00AC1A27" w:rsidRDefault="00AC1A27" w:rsidP="00AC1A27">
      <w:pPr>
        <w:spacing w:after="0" w:line="480" w:lineRule="auto"/>
        <w:rPr>
          <w:rFonts w:ascii="Times New Roman" w:hAnsi="Times New Roman" w:cs="Times New Roman"/>
          <w:sz w:val="24"/>
          <w:szCs w:val="24"/>
        </w:rPr>
      </w:pPr>
    </w:p>
    <w:p w14:paraId="55F44B75" w14:textId="77777777" w:rsidR="00AC1A27" w:rsidRDefault="00AC1A27" w:rsidP="00AC1A27">
      <w:pPr>
        <w:spacing w:after="0" w:line="480" w:lineRule="auto"/>
        <w:rPr>
          <w:rFonts w:ascii="Times New Roman" w:hAnsi="Times New Roman" w:cs="Times New Roman"/>
          <w:sz w:val="24"/>
          <w:szCs w:val="24"/>
        </w:rPr>
      </w:pPr>
    </w:p>
    <w:p w14:paraId="51A4997E" w14:textId="77777777" w:rsidR="00AC1A27" w:rsidRDefault="00AC1A27" w:rsidP="00AC1A27">
      <w:pPr>
        <w:spacing w:after="0" w:line="480" w:lineRule="auto"/>
        <w:rPr>
          <w:rFonts w:ascii="Times New Roman" w:hAnsi="Times New Roman" w:cs="Times New Roman"/>
          <w:sz w:val="24"/>
          <w:szCs w:val="24"/>
        </w:rPr>
      </w:pPr>
    </w:p>
    <w:p w14:paraId="56F17BAC" w14:textId="77777777" w:rsidR="00AC1A27" w:rsidRDefault="00AC1A27" w:rsidP="00AC1A27">
      <w:pPr>
        <w:spacing w:after="0" w:line="480" w:lineRule="auto"/>
        <w:rPr>
          <w:rFonts w:ascii="Times New Roman" w:hAnsi="Times New Roman" w:cs="Times New Roman"/>
          <w:sz w:val="24"/>
          <w:szCs w:val="24"/>
        </w:rPr>
      </w:pPr>
    </w:p>
    <w:p w14:paraId="039D7C96" w14:textId="77777777" w:rsidR="00AC1A27" w:rsidRDefault="00AC1A27" w:rsidP="00AC1A27">
      <w:pPr>
        <w:spacing w:after="0" w:line="480" w:lineRule="auto"/>
        <w:rPr>
          <w:rFonts w:ascii="Times New Roman" w:hAnsi="Times New Roman" w:cs="Times New Roman"/>
          <w:sz w:val="24"/>
          <w:szCs w:val="24"/>
        </w:rPr>
      </w:pPr>
    </w:p>
    <w:p w14:paraId="20B19DC0" w14:textId="77777777" w:rsidR="00CC2425" w:rsidRDefault="00CC2425" w:rsidP="00AC1A27">
      <w:pPr>
        <w:spacing w:after="0" w:line="480" w:lineRule="auto"/>
        <w:rPr>
          <w:rFonts w:ascii="Times New Roman" w:hAnsi="Times New Roman" w:cs="Times New Roman"/>
          <w:sz w:val="24"/>
          <w:szCs w:val="24"/>
        </w:rPr>
      </w:pPr>
    </w:p>
    <w:p w14:paraId="0FB5D835" w14:textId="77777777" w:rsidR="00460EF1" w:rsidRDefault="00460EF1" w:rsidP="00AC1A27">
      <w:pPr>
        <w:spacing w:after="0" w:line="480" w:lineRule="auto"/>
        <w:rPr>
          <w:rFonts w:ascii="Times New Roman" w:hAnsi="Times New Roman" w:cs="Times New Roman"/>
          <w:sz w:val="24"/>
          <w:szCs w:val="24"/>
        </w:rPr>
      </w:pPr>
    </w:p>
    <w:p w14:paraId="11D58D19" w14:textId="256A2DAD" w:rsidR="00CC2425" w:rsidRPr="00CC2425" w:rsidRDefault="00CC2425" w:rsidP="00AC1A27">
      <w:pPr>
        <w:spacing w:after="0"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How does it work</w:t>
      </w:r>
      <w:r w:rsidRPr="00CC2425">
        <w:rPr>
          <w:rFonts w:ascii="Times New Roman" w:hAnsi="Times New Roman" w:cs="Times New Roman"/>
          <w:b/>
          <w:bCs/>
          <w:sz w:val="24"/>
          <w:szCs w:val="24"/>
          <w:u w:val="single"/>
        </w:rPr>
        <w:t>?</w:t>
      </w:r>
    </w:p>
    <w:p w14:paraId="3E418B4C" w14:textId="77777777" w:rsidR="00460EF1" w:rsidRDefault="00CC2425" w:rsidP="00460EF1">
      <w:pPr>
        <w:spacing w:after="0" w:line="480" w:lineRule="auto"/>
      </w:pPr>
      <w:r w:rsidRPr="00CC2425">
        <w:rPr>
          <w:rFonts w:ascii="Times New Roman" w:hAnsi="Times New Roman" w:cs="Times New Roman"/>
          <w:sz w:val="24"/>
          <w:szCs w:val="24"/>
        </w:rPr>
        <w:t xml:space="preserve">In a typical crossing </w:t>
      </w:r>
      <w:r>
        <w:rPr>
          <w:rFonts w:ascii="Times New Roman" w:hAnsi="Times New Roman" w:cs="Times New Roman"/>
          <w:sz w:val="24"/>
          <w:szCs w:val="24"/>
        </w:rPr>
        <w:t>interaction</w:t>
      </w:r>
      <w:r w:rsidRPr="00CC2425">
        <w:rPr>
          <w:rFonts w:ascii="Times New Roman" w:hAnsi="Times New Roman" w:cs="Times New Roman"/>
          <w:sz w:val="24"/>
          <w:szCs w:val="24"/>
        </w:rPr>
        <w:t xml:space="preserve">, users </w:t>
      </w:r>
      <w:r>
        <w:rPr>
          <w:rFonts w:ascii="Times New Roman" w:hAnsi="Times New Roman" w:cs="Times New Roman"/>
          <w:sz w:val="24"/>
          <w:szCs w:val="24"/>
        </w:rPr>
        <w:t xml:space="preserve">will </w:t>
      </w:r>
      <w:r w:rsidRPr="00CC2425">
        <w:rPr>
          <w:rFonts w:ascii="Times New Roman" w:hAnsi="Times New Roman" w:cs="Times New Roman"/>
          <w:sz w:val="24"/>
          <w:szCs w:val="24"/>
        </w:rPr>
        <w:t>move the cursor across predefined activation zones to trigger action</w:t>
      </w:r>
      <w:r>
        <w:rPr>
          <w:rFonts w:ascii="Times New Roman" w:hAnsi="Times New Roman" w:cs="Times New Roman"/>
          <w:sz w:val="24"/>
          <w:szCs w:val="24"/>
        </w:rPr>
        <w:t>s such as selection</w:t>
      </w:r>
      <w:r w:rsidRPr="00CC2425">
        <w:rPr>
          <w:rFonts w:ascii="Times New Roman" w:hAnsi="Times New Roman" w:cs="Times New Roman"/>
          <w:sz w:val="24"/>
          <w:szCs w:val="24"/>
        </w:rPr>
        <w:t xml:space="preserve">. For example, a menu may consist of horizontal bars, and instead of clicking on </w:t>
      </w:r>
      <w:r w:rsidR="00382E55">
        <w:rPr>
          <w:rFonts w:ascii="Times New Roman" w:hAnsi="Times New Roman" w:cs="Times New Roman"/>
          <w:sz w:val="24"/>
          <w:szCs w:val="24"/>
        </w:rPr>
        <w:t xml:space="preserve">each individual </w:t>
      </w:r>
      <w:r w:rsidRPr="00CC2425">
        <w:rPr>
          <w:rFonts w:ascii="Times New Roman" w:hAnsi="Times New Roman" w:cs="Times New Roman"/>
          <w:sz w:val="24"/>
          <w:szCs w:val="24"/>
        </w:rPr>
        <w:t>an item, users activate it by moving the cursor through the menu option. The system detects when the pointer enters and exits a region, registering a selection once the crossing is complete</w:t>
      </w:r>
      <w:r w:rsidR="00382E55">
        <w:rPr>
          <w:rFonts w:ascii="Times New Roman" w:hAnsi="Times New Roman" w:cs="Times New Roman"/>
          <w:sz w:val="24"/>
          <w:szCs w:val="24"/>
        </w:rPr>
        <w:t>d</w:t>
      </w:r>
      <w:r w:rsidRPr="00CC2425">
        <w:rPr>
          <w:rFonts w:ascii="Times New Roman" w:hAnsi="Times New Roman" w:cs="Times New Roman"/>
          <w:sz w:val="24"/>
          <w:szCs w:val="24"/>
        </w:rPr>
        <w:t>.</w:t>
      </w:r>
      <w:r w:rsidR="00382E55">
        <w:rPr>
          <w:rFonts w:ascii="Times New Roman" w:hAnsi="Times New Roman" w:cs="Times New Roman"/>
          <w:sz w:val="24"/>
          <w:szCs w:val="24"/>
        </w:rPr>
        <w:t xml:space="preserve"> </w:t>
      </w:r>
      <w:r w:rsidRPr="00CC2425">
        <w:rPr>
          <w:rFonts w:ascii="Times New Roman" w:hAnsi="Times New Roman" w:cs="Times New Roman"/>
          <w:sz w:val="24"/>
          <w:szCs w:val="24"/>
        </w:rPr>
        <w:t>Others incorporate gesture-based crossings, allowing users to select multiple items in one motion.</w:t>
      </w:r>
      <w:r w:rsidR="00460EF1" w:rsidRPr="00460EF1">
        <w:t xml:space="preserve"> </w:t>
      </w:r>
      <w:r w:rsidR="00460EF1">
        <w:t xml:space="preserve"> </w:t>
      </w:r>
    </w:p>
    <w:p w14:paraId="6E4D28B3" w14:textId="77777777" w:rsidR="00355F77" w:rsidRPr="00355F77" w:rsidRDefault="00355F77" w:rsidP="00355F77">
      <w:pPr>
        <w:spacing w:after="0" w:line="480" w:lineRule="auto"/>
        <w:rPr>
          <w:rFonts w:ascii="Times New Roman" w:hAnsi="Times New Roman" w:cs="Times New Roman"/>
          <w:b/>
          <w:bCs/>
          <w:sz w:val="24"/>
          <w:szCs w:val="24"/>
          <w:u w:val="single"/>
        </w:rPr>
      </w:pPr>
      <w:r w:rsidRPr="00355F77">
        <w:rPr>
          <w:rFonts w:ascii="Times New Roman" w:hAnsi="Times New Roman" w:cs="Times New Roman"/>
          <w:b/>
          <w:bCs/>
          <w:sz w:val="24"/>
          <w:szCs w:val="24"/>
          <w:u w:val="single"/>
        </w:rPr>
        <w:lastRenderedPageBreak/>
        <w:t>Issues with Crossing-Based Selection</w:t>
      </w:r>
    </w:p>
    <w:p w14:paraId="211F4488" w14:textId="10342097" w:rsidR="00355F77" w:rsidRPr="00355F77" w:rsidRDefault="00355F77" w:rsidP="00355F77">
      <w:pPr>
        <w:spacing w:after="0" w:line="480" w:lineRule="auto"/>
        <w:ind w:firstLine="720"/>
        <w:rPr>
          <w:rFonts w:ascii="Times New Roman" w:hAnsi="Times New Roman" w:cs="Times New Roman"/>
          <w:sz w:val="24"/>
          <w:szCs w:val="24"/>
        </w:rPr>
      </w:pPr>
      <w:r w:rsidRPr="00355F77">
        <w:rPr>
          <w:rFonts w:ascii="Times New Roman" w:hAnsi="Times New Roman" w:cs="Times New Roman"/>
          <w:sz w:val="24"/>
          <w:szCs w:val="24"/>
        </w:rPr>
        <w:t xml:space="preserve">Crossing-based </w:t>
      </w:r>
      <w:r w:rsidRPr="00355F77">
        <w:rPr>
          <w:rFonts w:ascii="Times New Roman" w:hAnsi="Times New Roman" w:cs="Times New Roman"/>
          <w:sz w:val="24"/>
          <w:szCs w:val="24"/>
        </w:rPr>
        <w:t>interaction</w:t>
      </w:r>
      <w:r>
        <w:rPr>
          <w:rFonts w:ascii="Times New Roman" w:hAnsi="Times New Roman" w:cs="Times New Roman"/>
          <w:sz w:val="24"/>
          <w:szCs w:val="24"/>
        </w:rPr>
        <w:t>s</w:t>
      </w:r>
      <w:r w:rsidRPr="00355F77">
        <w:rPr>
          <w:rFonts w:ascii="Times New Roman" w:hAnsi="Times New Roman" w:cs="Times New Roman"/>
          <w:sz w:val="24"/>
          <w:szCs w:val="24"/>
        </w:rPr>
        <w:t xml:space="preserve"> </w:t>
      </w:r>
      <w:r>
        <w:rPr>
          <w:rFonts w:ascii="Times New Roman" w:hAnsi="Times New Roman" w:cs="Times New Roman"/>
          <w:sz w:val="24"/>
          <w:szCs w:val="24"/>
        </w:rPr>
        <w:t>have several potential weaknesses</w:t>
      </w:r>
      <w:r w:rsidRPr="00355F77">
        <w:rPr>
          <w:rFonts w:ascii="Times New Roman" w:hAnsi="Times New Roman" w:cs="Times New Roman"/>
          <w:sz w:val="24"/>
          <w:szCs w:val="24"/>
        </w:rPr>
        <w:t>. One major issue is accidental selection—</w:t>
      </w:r>
      <w:r>
        <w:rPr>
          <w:rFonts w:ascii="Times New Roman" w:hAnsi="Times New Roman" w:cs="Times New Roman"/>
          <w:sz w:val="24"/>
          <w:szCs w:val="24"/>
        </w:rPr>
        <w:t xml:space="preserve">which is common </w:t>
      </w:r>
      <w:r w:rsidRPr="00355F77">
        <w:rPr>
          <w:rFonts w:ascii="Times New Roman" w:hAnsi="Times New Roman" w:cs="Times New Roman"/>
          <w:sz w:val="24"/>
          <w:szCs w:val="24"/>
        </w:rPr>
        <w:t xml:space="preserve">since movement alone triggers </w:t>
      </w:r>
      <w:r>
        <w:rPr>
          <w:rFonts w:ascii="Times New Roman" w:hAnsi="Times New Roman" w:cs="Times New Roman"/>
          <w:sz w:val="24"/>
          <w:szCs w:val="24"/>
        </w:rPr>
        <w:t>selections leading to</w:t>
      </w:r>
      <w:r w:rsidRPr="00355F77">
        <w:rPr>
          <w:rFonts w:ascii="Times New Roman" w:hAnsi="Times New Roman" w:cs="Times New Roman"/>
          <w:sz w:val="24"/>
          <w:szCs w:val="24"/>
        </w:rPr>
        <w:t xml:space="preserve"> users unintentionally select items while navigating</w:t>
      </w:r>
      <w:r>
        <w:rPr>
          <w:rFonts w:ascii="Times New Roman" w:hAnsi="Times New Roman" w:cs="Times New Roman"/>
          <w:sz w:val="24"/>
          <w:szCs w:val="24"/>
        </w:rPr>
        <w:t xml:space="preserve"> a canvas or application</w:t>
      </w:r>
      <w:r w:rsidRPr="00355F77">
        <w:rPr>
          <w:rFonts w:ascii="Times New Roman" w:hAnsi="Times New Roman" w:cs="Times New Roman"/>
          <w:sz w:val="24"/>
          <w:szCs w:val="24"/>
        </w:rPr>
        <w:t xml:space="preserve">. This is particularly problematic in dense UI layouts, where multiple selectable elements are positioned closely together. Research on crossing-based interactions suggests that unintended activations increase when selectable targets are near each other, reducing accuracy and frustrating </w:t>
      </w:r>
      <w:r>
        <w:rPr>
          <w:rFonts w:ascii="Times New Roman" w:hAnsi="Times New Roman" w:cs="Times New Roman"/>
          <w:sz w:val="24"/>
          <w:szCs w:val="24"/>
        </w:rPr>
        <w:t>UI experiences</w:t>
      </w:r>
      <w:r w:rsidRPr="00355F77">
        <w:rPr>
          <w:rFonts w:ascii="Times New Roman" w:hAnsi="Times New Roman" w:cs="Times New Roman"/>
          <w:sz w:val="24"/>
          <w:szCs w:val="24"/>
        </w:rPr>
        <w:t xml:space="preserve">. A practical example of this issue can be observed in </w:t>
      </w:r>
      <w:r w:rsidRPr="00355F77">
        <w:rPr>
          <w:rFonts w:ascii="Times New Roman" w:hAnsi="Times New Roman" w:cs="Times New Roman"/>
          <w:bCs/>
          <w:sz w:val="24"/>
          <w:szCs w:val="24"/>
        </w:rPr>
        <w:t>vector-based design tools</w:t>
      </w:r>
      <w:r w:rsidRPr="00355F77">
        <w:rPr>
          <w:rFonts w:ascii="Times New Roman" w:hAnsi="Times New Roman" w:cs="Times New Roman"/>
          <w:b/>
          <w:bCs/>
          <w:sz w:val="24"/>
          <w:szCs w:val="24"/>
        </w:rPr>
        <w:t xml:space="preserve"> </w:t>
      </w:r>
      <w:r w:rsidRPr="00355F77">
        <w:rPr>
          <w:rFonts w:ascii="Times New Roman" w:hAnsi="Times New Roman" w:cs="Times New Roman"/>
          <w:sz w:val="24"/>
          <w:szCs w:val="24"/>
        </w:rPr>
        <w:t>like</w:t>
      </w:r>
      <w:r w:rsidRPr="00355F77">
        <w:rPr>
          <w:rFonts w:ascii="Times New Roman" w:hAnsi="Times New Roman" w:cs="Times New Roman"/>
          <w:b/>
          <w:bCs/>
          <w:sz w:val="24"/>
          <w:szCs w:val="24"/>
        </w:rPr>
        <w:t xml:space="preserve"> </w:t>
      </w:r>
      <w:r w:rsidRPr="00355F77">
        <w:rPr>
          <w:rFonts w:ascii="Times New Roman" w:hAnsi="Times New Roman" w:cs="Times New Roman"/>
          <w:sz w:val="24"/>
          <w:szCs w:val="24"/>
        </w:rPr>
        <w:t xml:space="preserve">Adobe Illustrator or </w:t>
      </w:r>
      <w:r>
        <w:rPr>
          <w:rFonts w:ascii="Times New Roman" w:hAnsi="Times New Roman" w:cs="Times New Roman"/>
          <w:sz w:val="24"/>
          <w:szCs w:val="24"/>
        </w:rPr>
        <w:t xml:space="preserve">even </w:t>
      </w:r>
      <w:r w:rsidRPr="00355F77">
        <w:rPr>
          <w:rFonts w:ascii="Times New Roman" w:hAnsi="Times New Roman" w:cs="Times New Roman"/>
          <w:sz w:val="24"/>
          <w:szCs w:val="24"/>
        </w:rPr>
        <w:t>Figma, where crossing paths can unintentionally activate objects, requiring additional effort to correct mistakes.</w:t>
      </w:r>
    </w:p>
    <w:p w14:paraId="4794D65E" w14:textId="72BB4810" w:rsidR="00355F77" w:rsidRPr="00355F77" w:rsidRDefault="00355F77" w:rsidP="00355F77">
      <w:pPr>
        <w:spacing w:after="0" w:line="480" w:lineRule="auto"/>
        <w:ind w:firstLine="720"/>
        <w:rPr>
          <w:rFonts w:ascii="Times New Roman" w:hAnsi="Times New Roman" w:cs="Times New Roman"/>
          <w:sz w:val="24"/>
          <w:szCs w:val="24"/>
        </w:rPr>
      </w:pPr>
      <w:r w:rsidRPr="00355F77">
        <w:rPr>
          <w:rFonts w:ascii="Times New Roman" w:hAnsi="Times New Roman" w:cs="Times New Roman"/>
          <w:sz w:val="24"/>
          <w:szCs w:val="24"/>
        </w:rPr>
        <w:t>Another key drawback is</w:t>
      </w:r>
      <w:r>
        <w:rPr>
          <w:rFonts w:ascii="Times New Roman" w:hAnsi="Times New Roman" w:cs="Times New Roman"/>
          <w:sz w:val="24"/>
          <w:szCs w:val="24"/>
        </w:rPr>
        <w:t xml:space="preserve"> the</w:t>
      </w:r>
      <w:r w:rsidRPr="00355F77">
        <w:rPr>
          <w:rFonts w:ascii="Times New Roman" w:hAnsi="Times New Roman" w:cs="Times New Roman"/>
          <w:sz w:val="24"/>
          <w:szCs w:val="24"/>
        </w:rPr>
        <w:t xml:space="preserve"> lack of immediate </w:t>
      </w:r>
      <w:r w:rsidRPr="00355F77">
        <w:rPr>
          <w:rFonts w:ascii="Times New Roman" w:hAnsi="Times New Roman" w:cs="Times New Roman"/>
          <w:sz w:val="24"/>
          <w:szCs w:val="24"/>
        </w:rPr>
        <w:t xml:space="preserve">and clear </w:t>
      </w:r>
      <w:r w:rsidRPr="00355F77">
        <w:rPr>
          <w:rFonts w:ascii="Times New Roman" w:hAnsi="Times New Roman" w:cs="Times New Roman"/>
          <w:sz w:val="24"/>
          <w:szCs w:val="24"/>
        </w:rPr>
        <w:t>feedback</w:t>
      </w:r>
      <w:r w:rsidRPr="00355F77">
        <w:rPr>
          <w:rFonts w:ascii="Times New Roman" w:hAnsi="Times New Roman" w:cs="Times New Roman"/>
          <w:sz w:val="24"/>
          <w:szCs w:val="24"/>
        </w:rPr>
        <w:t xml:space="preserve"> on selection</w:t>
      </w:r>
      <w:r w:rsidRPr="00355F77">
        <w:rPr>
          <w:rFonts w:ascii="Times New Roman" w:hAnsi="Times New Roman" w:cs="Times New Roman"/>
          <w:sz w:val="24"/>
          <w:szCs w:val="24"/>
        </w:rPr>
        <w:t xml:space="preserve">. Unlike traditional clicking, which provides visual and </w:t>
      </w:r>
      <w:r w:rsidR="006B5E35" w:rsidRPr="006B5E35">
        <w:rPr>
          <w:rFonts w:ascii="Times New Roman" w:hAnsi="Times New Roman" w:cs="Times New Roman"/>
          <w:sz w:val="24"/>
          <w:szCs w:val="24"/>
        </w:rPr>
        <w:t xml:space="preserve">even </w:t>
      </w:r>
      <w:r w:rsidRPr="00355F77">
        <w:rPr>
          <w:rFonts w:ascii="Times New Roman" w:hAnsi="Times New Roman" w:cs="Times New Roman"/>
          <w:sz w:val="24"/>
          <w:szCs w:val="24"/>
        </w:rPr>
        <w:t>haptic confirmation</w:t>
      </w:r>
      <w:r w:rsidR="006B5E35" w:rsidRPr="006B5E35">
        <w:rPr>
          <w:rFonts w:ascii="Times New Roman" w:hAnsi="Times New Roman" w:cs="Times New Roman"/>
          <w:sz w:val="24"/>
          <w:szCs w:val="24"/>
        </w:rPr>
        <w:t xml:space="preserve"> in some cases</w:t>
      </w:r>
      <w:r w:rsidRPr="00355F77">
        <w:rPr>
          <w:rFonts w:ascii="Times New Roman" w:hAnsi="Times New Roman" w:cs="Times New Roman"/>
          <w:sz w:val="24"/>
          <w:szCs w:val="24"/>
        </w:rPr>
        <w:t xml:space="preserve">, crossing interactions often rely on subtle color changes or opacity shifts that may be difficult to notice. This can lead to uncertainty about whether an item has been selected, forcing users to slow down or repeat actions to confirm selections. </w:t>
      </w:r>
      <w:r w:rsidR="006B5E35">
        <w:rPr>
          <w:rFonts w:ascii="Times New Roman" w:hAnsi="Times New Roman" w:cs="Times New Roman"/>
          <w:sz w:val="24"/>
          <w:szCs w:val="24"/>
        </w:rPr>
        <w:t xml:space="preserve">For example, </w:t>
      </w:r>
      <w:r w:rsidRPr="00355F77">
        <w:rPr>
          <w:rFonts w:ascii="Times New Roman" w:hAnsi="Times New Roman" w:cs="Times New Roman"/>
          <w:sz w:val="24"/>
          <w:szCs w:val="24"/>
        </w:rPr>
        <w:t xml:space="preserve">Microsoft Paint’s free selection tool, </w:t>
      </w:r>
      <w:r w:rsidR="006B5E35">
        <w:rPr>
          <w:rFonts w:ascii="Times New Roman" w:hAnsi="Times New Roman" w:cs="Times New Roman"/>
          <w:sz w:val="24"/>
          <w:szCs w:val="24"/>
        </w:rPr>
        <w:t xml:space="preserve">which uses </w:t>
      </w:r>
      <w:r w:rsidRPr="00355F77">
        <w:rPr>
          <w:rFonts w:ascii="Times New Roman" w:hAnsi="Times New Roman" w:cs="Times New Roman"/>
          <w:sz w:val="24"/>
          <w:szCs w:val="24"/>
        </w:rPr>
        <w:t xml:space="preserve">crossing over lines </w:t>
      </w:r>
      <w:r w:rsidR="006B5E35">
        <w:rPr>
          <w:rFonts w:ascii="Times New Roman" w:hAnsi="Times New Roman" w:cs="Times New Roman"/>
          <w:sz w:val="24"/>
          <w:szCs w:val="24"/>
        </w:rPr>
        <w:t xml:space="preserve">to define </w:t>
      </w:r>
      <w:r w:rsidRPr="00355F77">
        <w:rPr>
          <w:rFonts w:ascii="Times New Roman" w:hAnsi="Times New Roman" w:cs="Times New Roman"/>
          <w:sz w:val="24"/>
          <w:szCs w:val="24"/>
        </w:rPr>
        <w:t xml:space="preserve">selection, </w:t>
      </w:r>
      <w:r w:rsidR="006B5E35">
        <w:rPr>
          <w:rFonts w:ascii="Times New Roman" w:hAnsi="Times New Roman" w:cs="Times New Roman"/>
          <w:sz w:val="24"/>
          <w:szCs w:val="24"/>
        </w:rPr>
        <w:t xml:space="preserve">has personally caused </w:t>
      </w:r>
      <w:r w:rsidRPr="00355F77">
        <w:rPr>
          <w:rFonts w:ascii="Times New Roman" w:hAnsi="Times New Roman" w:cs="Times New Roman"/>
          <w:sz w:val="24"/>
          <w:szCs w:val="24"/>
        </w:rPr>
        <w:t xml:space="preserve">users </w:t>
      </w:r>
      <w:r w:rsidR="006B5E35">
        <w:rPr>
          <w:rFonts w:ascii="Times New Roman" w:hAnsi="Times New Roman" w:cs="Times New Roman"/>
          <w:sz w:val="24"/>
          <w:szCs w:val="24"/>
        </w:rPr>
        <w:t xml:space="preserve">and myself to </w:t>
      </w:r>
      <w:r w:rsidRPr="00355F77">
        <w:rPr>
          <w:rFonts w:ascii="Times New Roman" w:hAnsi="Times New Roman" w:cs="Times New Roman"/>
          <w:sz w:val="24"/>
          <w:szCs w:val="24"/>
        </w:rPr>
        <w:t xml:space="preserve">struggle to determine whether </w:t>
      </w:r>
      <w:r w:rsidR="006B5E35">
        <w:rPr>
          <w:rFonts w:ascii="Times New Roman" w:hAnsi="Times New Roman" w:cs="Times New Roman"/>
          <w:sz w:val="24"/>
          <w:szCs w:val="24"/>
        </w:rPr>
        <w:t xml:space="preserve">an area has been </w:t>
      </w:r>
      <w:r w:rsidRPr="00355F77">
        <w:rPr>
          <w:rFonts w:ascii="Times New Roman" w:hAnsi="Times New Roman" w:cs="Times New Roman"/>
          <w:sz w:val="24"/>
          <w:szCs w:val="24"/>
        </w:rPr>
        <w:t>fully enclose</w:t>
      </w:r>
      <w:r w:rsidR="006B5E35">
        <w:rPr>
          <w:rFonts w:ascii="Times New Roman" w:hAnsi="Times New Roman" w:cs="Times New Roman"/>
          <w:sz w:val="24"/>
          <w:szCs w:val="24"/>
        </w:rPr>
        <w:t>d</w:t>
      </w:r>
      <w:r w:rsidRPr="00355F77">
        <w:rPr>
          <w:rFonts w:ascii="Times New Roman" w:hAnsi="Times New Roman" w:cs="Times New Roman"/>
          <w:sz w:val="24"/>
          <w:szCs w:val="24"/>
        </w:rPr>
        <w:t>, leading to retries.</w:t>
      </w:r>
    </w:p>
    <w:p w14:paraId="33F0C07F" w14:textId="7E396A53" w:rsidR="00355F77" w:rsidRPr="00355F77" w:rsidRDefault="00A04CEF" w:rsidP="002736BF">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Furthermote</w:t>
      </w:r>
      <w:proofErr w:type="spellEnd"/>
      <w:r w:rsidR="002736BF">
        <w:rPr>
          <w:rFonts w:ascii="Times New Roman" w:hAnsi="Times New Roman" w:cs="Times New Roman"/>
          <w:sz w:val="24"/>
          <w:szCs w:val="24"/>
        </w:rPr>
        <w:t>, I would argue that p</w:t>
      </w:r>
      <w:r w:rsidR="00355F77" w:rsidRPr="00355F77">
        <w:rPr>
          <w:rFonts w:ascii="Times New Roman" w:hAnsi="Times New Roman" w:cs="Times New Roman"/>
          <w:sz w:val="24"/>
          <w:szCs w:val="24"/>
        </w:rPr>
        <w:t xml:space="preserve">recision is also a significant challenge, particularly when dealing with small or tightly packed </w:t>
      </w:r>
      <w:r w:rsidR="00CC2B22">
        <w:rPr>
          <w:rFonts w:ascii="Times New Roman" w:hAnsi="Times New Roman" w:cs="Times New Roman"/>
          <w:sz w:val="24"/>
          <w:szCs w:val="24"/>
        </w:rPr>
        <w:t>items to select</w:t>
      </w:r>
      <w:r w:rsidR="00355F77" w:rsidRPr="00355F77">
        <w:rPr>
          <w:rFonts w:ascii="Times New Roman" w:hAnsi="Times New Roman" w:cs="Times New Roman"/>
          <w:sz w:val="24"/>
          <w:szCs w:val="24"/>
        </w:rPr>
        <w:t xml:space="preserve">. If the selectable items are too narrow, users may find it difficult to cross only the intended option without accidentally adjacent elements. Studies in HCI research on gesture-based interfaces indicate that users experience higher error rates in crossing-based selection when </w:t>
      </w:r>
      <w:r>
        <w:rPr>
          <w:rFonts w:ascii="Times New Roman" w:hAnsi="Times New Roman" w:cs="Times New Roman"/>
          <w:sz w:val="24"/>
          <w:szCs w:val="24"/>
        </w:rPr>
        <w:t xml:space="preserve">the </w:t>
      </w:r>
      <w:r w:rsidR="00355F77" w:rsidRPr="00355F77">
        <w:rPr>
          <w:rFonts w:ascii="Times New Roman" w:hAnsi="Times New Roman" w:cs="Times New Roman"/>
          <w:sz w:val="24"/>
          <w:szCs w:val="24"/>
        </w:rPr>
        <w:t>target width is reduced.</w:t>
      </w:r>
    </w:p>
    <w:p w14:paraId="2F53A88B" w14:textId="4F5B9D0C" w:rsidR="00460EF1" w:rsidRPr="0064183C" w:rsidRDefault="00355F77" w:rsidP="0064183C">
      <w:pPr>
        <w:spacing w:after="0" w:line="480" w:lineRule="auto"/>
        <w:ind w:firstLine="720"/>
        <w:rPr>
          <w:rFonts w:ascii="Times New Roman" w:hAnsi="Times New Roman" w:cs="Times New Roman"/>
          <w:sz w:val="24"/>
          <w:szCs w:val="24"/>
        </w:rPr>
      </w:pPr>
      <w:r w:rsidRPr="00355F77">
        <w:rPr>
          <w:rFonts w:ascii="Times New Roman" w:hAnsi="Times New Roman" w:cs="Times New Roman"/>
          <w:sz w:val="24"/>
          <w:szCs w:val="24"/>
        </w:rPr>
        <w:lastRenderedPageBreak/>
        <w:t xml:space="preserve">Finally, </w:t>
      </w:r>
      <w:r w:rsidR="0064183C">
        <w:rPr>
          <w:rFonts w:ascii="Times New Roman" w:hAnsi="Times New Roman" w:cs="Times New Roman"/>
          <w:sz w:val="24"/>
          <w:szCs w:val="24"/>
        </w:rPr>
        <w:t xml:space="preserve">to try and address the lack of precision and accidental selections of cross-based selection techniques, some </w:t>
      </w:r>
      <w:r w:rsidRPr="00355F77">
        <w:rPr>
          <w:rFonts w:ascii="Times New Roman" w:hAnsi="Times New Roman" w:cs="Times New Roman"/>
          <w:sz w:val="24"/>
          <w:szCs w:val="24"/>
        </w:rPr>
        <w:t xml:space="preserve">deselection mechanisms </w:t>
      </w:r>
      <w:r w:rsidR="0064183C" w:rsidRPr="0064183C">
        <w:rPr>
          <w:rFonts w:ascii="Times New Roman" w:hAnsi="Times New Roman" w:cs="Times New Roman"/>
          <w:sz w:val="24"/>
          <w:szCs w:val="24"/>
        </w:rPr>
        <w:t>have been made. However</w:t>
      </w:r>
      <w:r w:rsidR="0064183C">
        <w:rPr>
          <w:rFonts w:ascii="Times New Roman" w:hAnsi="Times New Roman" w:cs="Times New Roman"/>
          <w:sz w:val="24"/>
          <w:szCs w:val="24"/>
        </w:rPr>
        <w:t>,</w:t>
      </w:r>
      <w:r w:rsidR="0064183C" w:rsidRPr="0064183C">
        <w:rPr>
          <w:rFonts w:ascii="Times New Roman" w:hAnsi="Times New Roman" w:cs="Times New Roman"/>
          <w:sz w:val="24"/>
          <w:szCs w:val="24"/>
        </w:rPr>
        <w:t xml:space="preserve"> these</w:t>
      </w:r>
      <w:r w:rsidR="0064183C">
        <w:rPr>
          <w:rFonts w:ascii="Times New Roman" w:hAnsi="Times New Roman" w:cs="Times New Roman"/>
          <w:b/>
          <w:bCs/>
          <w:sz w:val="24"/>
          <w:szCs w:val="24"/>
        </w:rPr>
        <w:t xml:space="preserve"> </w:t>
      </w:r>
      <w:r w:rsidRPr="00355F77">
        <w:rPr>
          <w:rFonts w:ascii="Times New Roman" w:hAnsi="Times New Roman" w:cs="Times New Roman"/>
          <w:sz w:val="24"/>
          <w:szCs w:val="24"/>
        </w:rPr>
        <w:t xml:space="preserve">are often unintuitive, affecting efficiency and usability. Unlike clicking, where a selection can typically be undone with a second click, many crossing-based interfaces lack </w:t>
      </w:r>
      <w:r w:rsidR="0064183C">
        <w:rPr>
          <w:rFonts w:ascii="Times New Roman" w:hAnsi="Times New Roman" w:cs="Times New Roman"/>
          <w:sz w:val="24"/>
          <w:szCs w:val="24"/>
        </w:rPr>
        <w:t>such</w:t>
      </w:r>
      <w:r w:rsidRPr="00355F77">
        <w:rPr>
          <w:rFonts w:ascii="Times New Roman" w:hAnsi="Times New Roman" w:cs="Times New Roman"/>
          <w:sz w:val="24"/>
          <w:szCs w:val="24"/>
        </w:rPr>
        <w:t xml:space="preserve"> simple reversal action. </w:t>
      </w:r>
      <w:r w:rsidR="0064183C">
        <w:rPr>
          <w:rFonts w:ascii="Times New Roman" w:hAnsi="Times New Roman" w:cs="Times New Roman"/>
          <w:sz w:val="24"/>
          <w:szCs w:val="24"/>
        </w:rPr>
        <w:t>There are s</w:t>
      </w:r>
      <w:r w:rsidRPr="00355F77">
        <w:rPr>
          <w:rFonts w:ascii="Times New Roman" w:hAnsi="Times New Roman" w:cs="Times New Roman"/>
          <w:sz w:val="24"/>
          <w:szCs w:val="24"/>
        </w:rPr>
        <w:t xml:space="preserve">ome implementations </w:t>
      </w:r>
      <w:r w:rsidR="0064183C">
        <w:rPr>
          <w:rFonts w:ascii="Times New Roman" w:hAnsi="Times New Roman" w:cs="Times New Roman"/>
          <w:sz w:val="24"/>
          <w:szCs w:val="24"/>
        </w:rPr>
        <w:t xml:space="preserve">that </w:t>
      </w:r>
      <w:r w:rsidRPr="00355F77">
        <w:rPr>
          <w:rFonts w:ascii="Times New Roman" w:hAnsi="Times New Roman" w:cs="Times New Roman"/>
          <w:sz w:val="24"/>
          <w:szCs w:val="24"/>
        </w:rPr>
        <w:t xml:space="preserve">require users to re-cross an item in the opposite direction. </w:t>
      </w:r>
      <w:r w:rsidR="0064183C">
        <w:rPr>
          <w:rFonts w:ascii="Times New Roman" w:hAnsi="Times New Roman" w:cs="Times New Roman"/>
          <w:sz w:val="24"/>
          <w:szCs w:val="24"/>
        </w:rPr>
        <w:t>For example, in</w:t>
      </w:r>
      <w:r w:rsidR="0064183C" w:rsidRPr="0064183C">
        <w:rPr>
          <w:rFonts w:ascii="Times New Roman" w:hAnsi="Times New Roman" w:cs="Times New Roman"/>
          <w:sz w:val="24"/>
          <w:szCs w:val="24"/>
        </w:rPr>
        <w:t xml:space="preserve"> </w:t>
      </w:r>
      <w:r w:rsidRPr="00355F77">
        <w:rPr>
          <w:rFonts w:ascii="Times New Roman" w:hAnsi="Times New Roman" w:cs="Times New Roman"/>
          <w:sz w:val="24"/>
          <w:szCs w:val="24"/>
        </w:rPr>
        <w:t xml:space="preserve">AutoCAD’s crossing selection mode, users must drag a box from right to left to select elements, and the process of undoing selections can be </w:t>
      </w:r>
      <w:r w:rsidR="0064183C">
        <w:rPr>
          <w:rFonts w:ascii="Times New Roman" w:hAnsi="Times New Roman" w:cs="Times New Roman"/>
          <w:sz w:val="24"/>
          <w:szCs w:val="24"/>
        </w:rPr>
        <w:t>annoying</w:t>
      </w:r>
      <w:r w:rsidRPr="00355F77">
        <w:rPr>
          <w:rFonts w:ascii="Times New Roman" w:hAnsi="Times New Roman" w:cs="Times New Roman"/>
          <w:sz w:val="24"/>
          <w:szCs w:val="24"/>
        </w:rPr>
        <w:t>, reducing the intended efficiency of the tool.</w:t>
      </w:r>
    </w:p>
    <w:sectPr w:rsidR="00460EF1" w:rsidRPr="0064183C" w:rsidSect="0056528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4849B" w14:textId="77777777" w:rsidR="00506B86" w:rsidRDefault="00506B86" w:rsidP="009535B5">
      <w:pPr>
        <w:spacing w:after="0" w:line="240" w:lineRule="auto"/>
      </w:pPr>
      <w:r>
        <w:separator/>
      </w:r>
    </w:p>
  </w:endnote>
  <w:endnote w:type="continuationSeparator" w:id="0">
    <w:p w14:paraId="7EB36967" w14:textId="77777777" w:rsidR="00506B86" w:rsidRDefault="00506B86" w:rsidP="00953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686C7" w14:textId="77777777" w:rsidR="00506B86" w:rsidRDefault="00506B86" w:rsidP="009535B5">
      <w:pPr>
        <w:spacing w:after="0" w:line="240" w:lineRule="auto"/>
      </w:pPr>
      <w:r>
        <w:separator/>
      </w:r>
    </w:p>
  </w:footnote>
  <w:footnote w:type="continuationSeparator" w:id="0">
    <w:p w14:paraId="12E9F95E" w14:textId="77777777" w:rsidR="00506B86" w:rsidRDefault="00506B86" w:rsidP="00953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880E2" w14:textId="5496DAEA" w:rsidR="00E10688" w:rsidRPr="00E10688" w:rsidRDefault="00386EFD">
    <w:pPr>
      <w:pStyle w:val="Header"/>
      <w:jc w:val="right"/>
      <w:rPr>
        <w:rFonts w:ascii="Times New Roman" w:hAnsi="Times New Roman" w:cs="Times New Roman"/>
        <w:sz w:val="24"/>
        <w:szCs w:val="24"/>
      </w:rPr>
    </w:pPr>
    <w:r>
      <w:rPr>
        <w:rFonts w:ascii="Times New Roman" w:hAnsi="Times New Roman" w:cs="Times New Roman"/>
        <w:sz w:val="24"/>
        <w:szCs w:val="24"/>
      </w:rPr>
      <w:t xml:space="preserve">CS 385 | George </w:t>
    </w:r>
    <w:r w:rsidR="00E10688" w:rsidRPr="00E10688">
      <w:rPr>
        <w:rFonts w:ascii="Times New Roman" w:hAnsi="Times New Roman" w:cs="Times New Roman"/>
        <w:sz w:val="24"/>
        <w:szCs w:val="24"/>
      </w:rPr>
      <w:t xml:space="preserve">Morales </w:t>
    </w:r>
    <w:sdt>
      <w:sdtPr>
        <w:rPr>
          <w:rFonts w:ascii="Times New Roman" w:hAnsi="Times New Roman" w:cs="Times New Roman"/>
          <w:sz w:val="24"/>
          <w:szCs w:val="24"/>
        </w:rPr>
        <w:id w:val="395163704"/>
        <w:docPartObj>
          <w:docPartGallery w:val="Page Numbers (Top of Page)"/>
          <w:docPartUnique/>
        </w:docPartObj>
      </w:sdtPr>
      <w:sdtEndPr>
        <w:rPr>
          <w:noProof/>
        </w:rPr>
      </w:sdtEndPr>
      <w:sdtContent>
        <w:r w:rsidR="00E10688" w:rsidRPr="00E10688">
          <w:rPr>
            <w:rFonts w:ascii="Times New Roman" w:hAnsi="Times New Roman" w:cs="Times New Roman"/>
            <w:sz w:val="24"/>
            <w:szCs w:val="24"/>
          </w:rPr>
          <w:fldChar w:fldCharType="begin"/>
        </w:r>
        <w:r w:rsidR="00E10688" w:rsidRPr="00E10688">
          <w:rPr>
            <w:rFonts w:ascii="Times New Roman" w:hAnsi="Times New Roman" w:cs="Times New Roman"/>
            <w:sz w:val="24"/>
            <w:szCs w:val="24"/>
          </w:rPr>
          <w:instrText xml:space="preserve"> PAGE   \* MERGEFORMAT </w:instrText>
        </w:r>
        <w:r w:rsidR="00E10688" w:rsidRPr="00E10688">
          <w:rPr>
            <w:rFonts w:ascii="Times New Roman" w:hAnsi="Times New Roman" w:cs="Times New Roman"/>
            <w:sz w:val="24"/>
            <w:szCs w:val="24"/>
          </w:rPr>
          <w:fldChar w:fldCharType="separate"/>
        </w:r>
        <w:r w:rsidR="00E10688" w:rsidRPr="00E10688">
          <w:rPr>
            <w:rFonts w:ascii="Times New Roman" w:hAnsi="Times New Roman" w:cs="Times New Roman"/>
            <w:noProof/>
            <w:sz w:val="24"/>
            <w:szCs w:val="24"/>
          </w:rPr>
          <w:t>2</w:t>
        </w:r>
        <w:r w:rsidR="00E10688" w:rsidRPr="00E10688">
          <w:rPr>
            <w:rFonts w:ascii="Times New Roman" w:hAnsi="Times New Roman" w:cs="Times New Roman"/>
            <w:noProof/>
            <w:sz w:val="24"/>
            <w:szCs w:val="24"/>
          </w:rPr>
          <w:fldChar w:fldCharType="end"/>
        </w:r>
      </w:sdtContent>
    </w:sdt>
  </w:p>
  <w:p w14:paraId="1EC75579" w14:textId="790D216E" w:rsidR="009535B5" w:rsidRPr="00CE7FEF" w:rsidRDefault="009535B5" w:rsidP="00E10688">
    <w:pPr>
      <w:spacing w:line="276" w:lineRule="auto"/>
      <w:ind w:left="7920"/>
      <w:rPr>
        <w:rFonts w:ascii="Times New Roman" w:hAnsi="Times New Roman" w:cs="Times New Roman"/>
        <w:sz w:val="24"/>
        <w:szCs w:val="24"/>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0548A"/>
    <w:multiLevelType w:val="hybridMultilevel"/>
    <w:tmpl w:val="A15A6A70"/>
    <w:lvl w:ilvl="0" w:tplc="C7361BB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820C82"/>
    <w:multiLevelType w:val="multilevel"/>
    <w:tmpl w:val="2A72A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2025972">
    <w:abstractNumId w:val="1"/>
  </w:num>
  <w:num w:numId="2" w16cid:durableId="1110930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yMDQ1Njc2MDU0MbdQ0lEKTi0uzszPAykwNKwFAJyKV40tAAAA"/>
  </w:docVars>
  <w:rsids>
    <w:rsidRoot w:val="009535B5"/>
    <w:rsid w:val="00004D2B"/>
    <w:rsid w:val="000130B5"/>
    <w:rsid w:val="00016FFB"/>
    <w:rsid w:val="00017D9A"/>
    <w:rsid w:val="00022177"/>
    <w:rsid w:val="00024582"/>
    <w:rsid w:val="000275B4"/>
    <w:rsid w:val="000356D3"/>
    <w:rsid w:val="0003681E"/>
    <w:rsid w:val="00037215"/>
    <w:rsid w:val="000454CE"/>
    <w:rsid w:val="00045B65"/>
    <w:rsid w:val="00046E29"/>
    <w:rsid w:val="00051DB3"/>
    <w:rsid w:val="000544E5"/>
    <w:rsid w:val="00056BCE"/>
    <w:rsid w:val="0006143D"/>
    <w:rsid w:val="00065704"/>
    <w:rsid w:val="00074467"/>
    <w:rsid w:val="000817BB"/>
    <w:rsid w:val="00087711"/>
    <w:rsid w:val="00091798"/>
    <w:rsid w:val="000A0935"/>
    <w:rsid w:val="000A1782"/>
    <w:rsid w:val="000A6310"/>
    <w:rsid w:val="000B1879"/>
    <w:rsid w:val="000B6595"/>
    <w:rsid w:val="000C36C8"/>
    <w:rsid w:val="000C5C06"/>
    <w:rsid w:val="000C6F45"/>
    <w:rsid w:val="000D2226"/>
    <w:rsid w:val="000D5EB9"/>
    <w:rsid w:val="000D69A9"/>
    <w:rsid w:val="000D70FB"/>
    <w:rsid w:val="000D777D"/>
    <w:rsid w:val="000E286F"/>
    <w:rsid w:val="000E2ECB"/>
    <w:rsid w:val="000E6ACE"/>
    <w:rsid w:val="000E7AC7"/>
    <w:rsid w:val="000F7021"/>
    <w:rsid w:val="00100F4C"/>
    <w:rsid w:val="00101F77"/>
    <w:rsid w:val="00102674"/>
    <w:rsid w:val="00102D28"/>
    <w:rsid w:val="001041D4"/>
    <w:rsid w:val="00105DA7"/>
    <w:rsid w:val="00111A9B"/>
    <w:rsid w:val="00123234"/>
    <w:rsid w:val="00123DD3"/>
    <w:rsid w:val="001328DA"/>
    <w:rsid w:val="0014574C"/>
    <w:rsid w:val="0015194E"/>
    <w:rsid w:val="0015277E"/>
    <w:rsid w:val="00153AA8"/>
    <w:rsid w:val="00156D33"/>
    <w:rsid w:val="00175130"/>
    <w:rsid w:val="001913E9"/>
    <w:rsid w:val="00194BEC"/>
    <w:rsid w:val="001A583E"/>
    <w:rsid w:val="001B08B7"/>
    <w:rsid w:val="001B0F65"/>
    <w:rsid w:val="001C0705"/>
    <w:rsid w:val="001C1D28"/>
    <w:rsid w:val="001C361E"/>
    <w:rsid w:val="001D3F27"/>
    <w:rsid w:val="001D45F4"/>
    <w:rsid w:val="001D70B7"/>
    <w:rsid w:val="001E0345"/>
    <w:rsid w:val="001E3EF1"/>
    <w:rsid w:val="001F5831"/>
    <w:rsid w:val="00205F14"/>
    <w:rsid w:val="00206A6C"/>
    <w:rsid w:val="0020762B"/>
    <w:rsid w:val="00207D4C"/>
    <w:rsid w:val="002106B9"/>
    <w:rsid w:val="00213443"/>
    <w:rsid w:val="00214C70"/>
    <w:rsid w:val="00221D42"/>
    <w:rsid w:val="00221F50"/>
    <w:rsid w:val="002319F3"/>
    <w:rsid w:val="002457F5"/>
    <w:rsid w:val="00245C9B"/>
    <w:rsid w:val="0025022E"/>
    <w:rsid w:val="00265D32"/>
    <w:rsid w:val="002736BF"/>
    <w:rsid w:val="002768E1"/>
    <w:rsid w:val="0028576E"/>
    <w:rsid w:val="002947D9"/>
    <w:rsid w:val="00295C29"/>
    <w:rsid w:val="0029621B"/>
    <w:rsid w:val="002A3E30"/>
    <w:rsid w:val="002A6DFC"/>
    <w:rsid w:val="002B2189"/>
    <w:rsid w:val="002B6C41"/>
    <w:rsid w:val="002C301C"/>
    <w:rsid w:val="002D0F5F"/>
    <w:rsid w:val="002D25F1"/>
    <w:rsid w:val="002D3D0C"/>
    <w:rsid w:val="002D756C"/>
    <w:rsid w:val="002E1BA3"/>
    <w:rsid w:val="002E227D"/>
    <w:rsid w:val="002E4018"/>
    <w:rsid w:val="002E4C6D"/>
    <w:rsid w:val="002F1FF7"/>
    <w:rsid w:val="003018EA"/>
    <w:rsid w:val="00313B8F"/>
    <w:rsid w:val="00314401"/>
    <w:rsid w:val="003169E7"/>
    <w:rsid w:val="00321E60"/>
    <w:rsid w:val="00323061"/>
    <w:rsid w:val="00326843"/>
    <w:rsid w:val="00326C05"/>
    <w:rsid w:val="00332803"/>
    <w:rsid w:val="00334C5B"/>
    <w:rsid w:val="00340586"/>
    <w:rsid w:val="003419A2"/>
    <w:rsid w:val="00344A97"/>
    <w:rsid w:val="003453C2"/>
    <w:rsid w:val="00347D96"/>
    <w:rsid w:val="00350AB8"/>
    <w:rsid w:val="00355F77"/>
    <w:rsid w:val="003615D4"/>
    <w:rsid w:val="00371DDF"/>
    <w:rsid w:val="00374713"/>
    <w:rsid w:val="0037786A"/>
    <w:rsid w:val="003779B9"/>
    <w:rsid w:val="00377C6D"/>
    <w:rsid w:val="00382E55"/>
    <w:rsid w:val="00386EFD"/>
    <w:rsid w:val="003A5165"/>
    <w:rsid w:val="003B37A9"/>
    <w:rsid w:val="003B7FF7"/>
    <w:rsid w:val="003C36BA"/>
    <w:rsid w:val="003D2E3D"/>
    <w:rsid w:val="003D4F66"/>
    <w:rsid w:val="003D7B3E"/>
    <w:rsid w:val="003E2E6A"/>
    <w:rsid w:val="003E5E74"/>
    <w:rsid w:val="003F5DFB"/>
    <w:rsid w:val="00404339"/>
    <w:rsid w:val="00416E41"/>
    <w:rsid w:val="004208A4"/>
    <w:rsid w:val="00421D0B"/>
    <w:rsid w:val="00424FAE"/>
    <w:rsid w:val="0042770A"/>
    <w:rsid w:val="00431AD2"/>
    <w:rsid w:val="00431BDD"/>
    <w:rsid w:val="00436CBD"/>
    <w:rsid w:val="00437C38"/>
    <w:rsid w:val="0044534D"/>
    <w:rsid w:val="0045066D"/>
    <w:rsid w:val="004509E3"/>
    <w:rsid w:val="00455263"/>
    <w:rsid w:val="00460EF1"/>
    <w:rsid w:val="00463776"/>
    <w:rsid w:val="00470487"/>
    <w:rsid w:val="0047117D"/>
    <w:rsid w:val="004721E7"/>
    <w:rsid w:val="004777A5"/>
    <w:rsid w:val="00481B99"/>
    <w:rsid w:val="00490A9E"/>
    <w:rsid w:val="00490B7D"/>
    <w:rsid w:val="0049528F"/>
    <w:rsid w:val="004973D7"/>
    <w:rsid w:val="004A2A6B"/>
    <w:rsid w:val="004A4953"/>
    <w:rsid w:val="004B39EB"/>
    <w:rsid w:val="004B5524"/>
    <w:rsid w:val="004C057E"/>
    <w:rsid w:val="004C233E"/>
    <w:rsid w:val="004C455E"/>
    <w:rsid w:val="004C7840"/>
    <w:rsid w:val="004E1B9A"/>
    <w:rsid w:val="004E5872"/>
    <w:rsid w:val="004F61DC"/>
    <w:rsid w:val="00501D0F"/>
    <w:rsid w:val="00504971"/>
    <w:rsid w:val="00506B86"/>
    <w:rsid w:val="00511BA5"/>
    <w:rsid w:val="00513F14"/>
    <w:rsid w:val="0051512E"/>
    <w:rsid w:val="00516247"/>
    <w:rsid w:val="0051704F"/>
    <w:rsid w:val="00530330"/>
    <w:rsid w:val="005345C8"/>
    <w:rsid w:val="0053490C"/>
    <w:rsid w:val="005550C2"/>
    <w:rsid w:val="005650CF"/>
    <w:rsid w:val="00565192"/>
    <w:rsid w:val="00565284"/>
    <w:rsid w:val="00566CFD"/>
    <w:rsid w:val="00573F90"/>
    <w:rsid w:val="00586C0A"/>
    <w:rsid w:val="005878F3"/>
    <w:rsid w:val="005922DA"/>
    <w:rsid w:val="0059328A"/>
    <w:rsid w:val="00596ED0"/>
    <w:rsid w:val="005A07EB"/>
    <w:rsid w:val="005A4617"/>
    <w:rsid w:val="005A49A9"/>
    <w:rsid w:val="005A512A"/>
    <w:rsid w:val="005A7E23"/>
    <w:rsid w:val="005B51BB"/>
    <w:rsid w:val="005B6D35"/>
    <w:rsid w:val="005B7EF4"/>
    <w:rsid w:val="005D1B45"/>
    <w:rsid w:val="005D47B7"/>
    <w:rsid w:val="005D5030"/>
    <w:rsid w:val="005E1FAE"/>
    <w:rsid w:val="005E22FC"/>
    <w:rsid w:val="005E4D18"/>
    <w:rsid w:val="005F694A"/>
    <w:rsid w:val="00601AD3"/>
    <w:rsid w:val="00612D77"/>
    <w:rsid w:val="00613718"/>
    <w:rsid w:val="00613788"/>
    <w:rsid w:val="0061392C"/>
    <w:rsid w:val="0061568B"/>
    <w:rsid w:val="006241EE"/>
    <w:rsid w:val="00624992"/>
    <w:rsid w:val="00624F0B"/>
    <w:rsid w:val="0063491A"/>
    <w:rsid w:val="00635DB8"/>
    <w:rsid w:val="0063621C"/>
    <w:rsid w:val="0064183C"/>
    <w:rsid w:val="00643FBF"/>
    <w:rsid w:val="0064519E"/>
    <w:rsid w:val="00653D1D"/>
    <w:rsid w:val="0065649C"/>
    <w:rsid w:val="006622F2"/>
    <w:rsid w:val="006623A1"/>
    <w:rsid w:val="006656C9"/>
    <w:rsid w:val="006673D2"/>
    <w:rsid w:val="00677A99"/>
    <w:rsid w:val="00677D1C"/>
    <w:rsid w:val="00681C2F"/>
    <w:rsid w:val="00683466"/>
    <w:rsid w:val="006839C6"/>
    <w:rsid w:val="00683CE8"/>
    <w:rsid w:val="006976EB"/>
    <w:rsid w:val="006A4B76"/>
    <w:rsid w:val="006A664C"/>
    <w:rsid w:val="006B0048"/>
    <w:rsid w:val="006B3BEC"/>
    <w:rsid w:val="006B5426"/>
    <w:rsid w:val="006B5E35"/>
    <w:rsid w:val="006C0ADF"/>
    <w:rsid w:val="006C0B10"/>
    <w:rsid w:val="006C15DE"/>
    <w:rsid w:val="006C71EB"/>
    <w:rsid w:val="006D0869"/>
    <w:rsid w:val="006D0A16"/>
    <w:rsid w:val="006D6D4C"/>
    <w:rsid w:val="006D740B"/>
    <w:rsid w:val="006E1269"/>
    <w:rsid w:val="006E7640"/>
    <w:rsid w:val="006F4177"/>
    <w:rsid w:val="007022F0"/>
    <w:rsid w:val="00703AA7"/>
    <w:rsid w:val="0071053B"/>
    <w:rsid w:val="00717082"/>
    <w:rsid w:val="007210B0"/>
    <w:rsid w:val="00733276"/>
    <w:rsid w:val="00740504"/>
    <w:rsid w:val="0074693C"/>
    <w:rsid w:val="0075676E"/>
    <w:rsid w:val="00772955"/>
    <w:rsid w:val="0077396A"/>
    <w:rsid w:val="00776C4D"/>
    <w:rsid w:val="00780056"/>
    <w:rsid w:val="00781E1B"/>
    <w:rsid w:val="00787A1E"/>
    <w:rsid w:val="007923A7"/>
    <w:rsid w:val="007A0CA5"/>
    <w:rsid w:val="007A0EEF"/>
    <w:rsid w:val="007A12ED"/>
    <w:rsid w:val="007A35F3"/>
    <w:rsid w:val="007A3ED1"/>
    <w:rsid w:val="007B520A"/>
    <w:rsid w:val="007C5790"/>
    <w:rsid w:val="007D098D"/>
    <w:rsid w:val="007D482F"/>
    <w:rsid w:val="007D4A3C"/>
    <w:rsid w:val="007D4FA6"/>
    <w:rsid w:val="007D5FEA"/>
    <w:rsid w:val="007D6376"/>
    <w:rsid w:val="007F1727"/>
    <w:rsid w:val="007F1D67"/>
    <w:rsid w:val="007F5D44"/>
    <w:rsid w:val="00805FE1"/>
    <w:rsid w:val="00812ADF"/>
    <w:rsid w:val="00812FBD"/>
    <w:rsid w:val="00815ADE"/>
    <w:rsid w:val="008163A6"/>
    <w:rsid w:val="00816B5D"/>
    <w:rsid w:val="00817259"/>
    <w:rsid w:val="00820940"/>
    <w:rsid w:val="008308C8"/>
    <w:rsid w:val="00836E06"/>
    <w:rsid w:val="00837CE5"/>
    <w:rsid w:val="00840A17"/>
    <w:rsid w:val="00846F9E"/>
    <w:rsid w:val="0085735B"/>
    <w:rsid w:val="00857701"/>
    <w:rsid w:val="00861E30"/>
    <w:rsid w:val="00875CC8"/>
    <w:rsid w:val="00886E60"/>
    <w:rsid w:val="0089006F"/>
    <w:rsid w:val="0089440E"/>
    <w:rsid w:val="008A2CF7"/>
    <w:rsid w:val="008A3E4D"/>
    <w:rsid w:val="008B7C0F"/>
    <w:rsid w:val="008D31B9"/>
    <w:rsid w:val="008D7ADC"/>
    <w:rsid w:val="008E2C96"/>
    <w:rsid w:val="008E30F4"/>
    <w:rsid w:val="008E6DE7"/>
    <w:rsid w:val="008F4F68"/>
    <w:rsid w:val="008F5FAC"/>
    <w:rsid w:val="0090533D"/>
    <w:rsid w:val="00906566"/>
    <w:rsid w:val="0091753C"/>
    <w:rsid w:val="0092613A"/>
    <w:rsid w:val="009350E7"/>
    <w:rsid w:val="009359D0"/>
    <w:rsid w:val="009424E5"/>
    <w:rsid w:val="00946E92"/>
    <w:rsid w:val="009535B5"/>
    <w:rsid w:val="009658AB"/>
    <w:rsid w:val="00981B92"/>
    <w:rsid w:val="00987F31"/>
    <w:rsid w:val="00991600"/>
    <w:rsid w:val="0099640E"/>
    <w:rsid w:val="009B25B3"/>
    <w:rsid w:val="009C367E"/>
    <w:rsid w:val="009C3D53"/>
    <w:rsid w:val="009C5731"/>
    <w:rsid w:val="009C7900"/>
    <w:rsid w:val="009E1BAE"/>
    <w:rsid w:val="009E250A"/>
    <w:rsid w:val="009E36A0"/>
    <w:rsid w:val="00A04CEF"/>
    <w:rsid w:val="00A07925"/>
    <w:rsid w:val="00A14543"/>
    <w:rsid w:val="00A14891"/>
    <w:rsid w:val="00A32F45"/>
    <w:rsid w:val="00A33813"/>
    <w:rsid w:val="00A3780D"/>
    <w:rsid w:val="00A37FBD"/>
    <w:rsid w:val="00A40645"/>
    <w:rsid w:val="00A43635"/>
    <w:rsid w:val="00A43CBB"/>
    <w:rsid w:val="00A45708"/>
    <w:rsid w:val="00A568EB"/>
    <w:rsid w:val="00A621E0"/>
    <w:rsid w:val="00A63786"/>
    <w:rsid w:val="00A65C6F"/>
    <w:rsid w:val="00A80CA0"/>
    <w:rsid w:val="00A81C76"/>
    <w:rsid w:val="00A83CD2"/>
    <w:rsid w:val="00A852B0"/>
    <w:rsid w:val="00A95ABB"/>
    <w:rsid w:val="00A96B96"/>
    <w:rsid w:val="00AA7405"/>
    <w:rsid w:val="00AB2306"/>
    <w:rsid w:val="00AB4C6C"/>
    <w:rsid w:val="00AC1A27"/>
    <w:rsid w:val="00AC5FC1"/>
    <w:rsid w:val="00AC7319"/>
    <w:rsid w:val="00AD2788"/>
    <w:rsid w:val="00AE0E6F"/>
    <w:rsid w:val="00AE443C"/>
    <w:rsid w:val="00AE668C"/>
    <w:rsid w:val="00AF07E4"/>
    <w:rsid w:val="00B075B5"/>
    <w:rsid w:val="00B07881"/>
    <w:rsid w:val="00B24B9B"/>
    <w:rsid w:val="00B27BB2"/>
    <w:rsid w:val="00B37AB0"/>
    <w:rsid w:val="00B4486C"/>
    <w:rsid w:val="00B45049"/>
    <w:rsid w:val="00B45089"/>
    <w:rsid w:val="00B4728D"/>
    <w:rsid w:val="00B5074E"/>
    <w:rsid w:val="00B55414"/>
    <w:rsid w:val="00B556DC"/>
    <w:rsid w:val="00B65163"/>
    <w:rsid w:val="00B66717"/>
    <w:rsid w:val="00B73B2C"/>
    <w:rsid w:val="00B7685C"/>
    <w:rsid w:val="00B77AA3"/>
    <w:rsid w:val="00B80349"/>
    <w:rsid w:val="00B908FF"/>
    <w:rsid w:val="00B97856"/>
    <w:rsid w:val="00BA3AC8"/>
    <w:rsid w:val="00BA40AC"/>
    <w:rsid w:val="00BB3431"/>
    <w:rsid w:val="00BB59BE"/>
    <w:rsid w:val="00BB6BD7"/>
    <w:rsid w:val="00BD356F"/>
    <w:rsid w:val="00BE0BB3"/>
    <w:rsid w:val="00C0440B"/>
    <w:rsid w:val="00C05683"/>
    <w:rsid w:val="00C05841"/>
    <w:rsid w:val="00C15CDF"/>
    <w:rsid w:val="00C1629D"/>
    <w:rsid w:val="00C35358"/>
    <w:rsid w:val="00C3643C"/>
    <w:rsid w:val="00C46B38"/>
    <w:rsid w:val="00C46CEF"/>
    <w:rsid w:val="00C53FCD"/>
    <w:rsid w:val="00C55444"/>
    <w:rsid w:val="00C613E9"/>
    <w:rsid w:val="00C63EEC"/>
    <w:rsid w:val="00C64A43"/>
    <w:rsid w:val="00C71478"/>
    <w:rsid w:val="00C72E4F"/>
    <w:rsid w:val="00C80786"/>
    <w:rsid w:val="00CA44C3"/>
    <w:rsid w:val="00CB4B73"/>
    <w:rsid w:val="00CC2425"/>
    <w:rsid w:val="00CC2B22"/>
    <w:rsid w:val="00CC5441"/>
    <w:rsid w:val="00CC60C1"/>
    <w:rsid w:val="00CC76C1"/>
    <w:rsid w:val="00CD4744"/>
    <w:rsid w:val="00CD79BC"/>
    <w:rsid w:val="00CE1BA8"/>
    <w:rsid w:val="00CE4015"/>
    <w:rsid w:val="00CE47CF"/>
    <w:rsid w:val="00CE5245"/>
    <w:rsid w:val="00CE7FEF"/>
    <w:rsid w:val="00CF0645"/>
    <w:rsid w:val="00CF1CAF"/>
    <w:rsid w:val="00CF7636"/>
    <w:rsid w:val="00D06FA6"/>
    <w:rsid w:val="00D13352"/>
    <w:rsid w:val="00D146F8"/>
    <w:rsid w:val="00D156FB"/>
    <w:rsid w:val="00D21058"/>
    <w:rsid w:val="00D23117"/>
    <w:rsid w:val="00D340E7"/>
    <w:rsid w:val="00D359D8"/>
    <w:rsid w:val="00D36C4D"/>
    <w:rsid w:val="00D37A70"/>
    <w:rsid w:val="00D457A6"/>
    <w:rsid w:val="00D46090"/>
    <w:rsid w:val="00D476B9"/>
    <w:rsid w:val="00D50D07"/>
    <w:rsid w:val="00D51985"/>
    <w:rsid w:val="00D5385D"/>
    <w:rsid w:val="00D546CD"/>
    <w:rsid w:val="00D63DA9"/>
    <w:rsid w:val="00D718F9"/>
    <w:rsid w:val="00D72EC9"/>
    <w:rsid w:val="00D73030"/>
    <w:rsid w:val="00D757D5"/>
    <w:rsid w:val="00D8166D"/>
    <w:rsid w:val="00D81916"/>
    <w:rsid w:val="00D824F3"/>
    <w:rsid w:val="00D8407D"/>
    <w:rsid w:val="00D84F5E"/>
    <w:rsid w:val="00D9218D"/>
    <w:rsid w:val="00D9620F"/>
    <w:rsid w:val="00DA0235"/>
    <w:rsid w:val="00DA4F7B"/>
    <w:rsid w:val="00DD1BFE"/>
    <w:rsid w:val="00DE3AB4"/>
    <w:rsid w:val="00E05229"/>
    <w:rsid w:val="00E0604F"/>
    <w:rsid w:val="00E06AC5"/>
    <w:rsid w:val="00E079FB"/>
    <w:rsid w:val="00E10688"/>
    <w:rsid w:val="00E16CDA"/>
    <w:rsid w:val="00E21173"/>
    <w:rsid w:val="00E22ED4"/>
    <w:rsid w:val="00E273AC"/>
    <w:rsid w:val="00E27E48"/>
    <w:rsid w:val="00E4655E"/>
    <w:rsid w:val="00E63009"/>
    <w:rsid w:val="00E6682E"/>
    <w:rsid w:val="00E70333"/>
    <w:rsid w:val="00E75CE1"/>
    <w:rsid w:val="00E9001C"/>
    <w:rsid w:val="00E90428"/>
    <w:rsid w:val="00E94AF3"/>
    <w:rsid w:val="00EA2F69"/>
    <w:rsid w:val="00EA6A27"/>
    <w:rsid w:val="00ED13B2"/>
    <w:rsid w:val="00ED1C01"/>
    <w:rsid w:val="00ED6B40"/>
    <w:rsid w:val="00EE2E4A"/>
    <w:rsid w:val="00EE4A61"/>
    <w:rsid w:val="00EE69B3"/>
    <w:rsid w:val="00EE74C7"/>
    <w:rsid w:val="00EE7F9F"/>
    <w:rsid w:val="00EF564D"/>
    <w:rsid w:val="00EF5C12"/>
    <w:rsid w:val="00EF604D"/>
    <w:rsid w:val="00EF7529"/>
    <w:rsid w:val="00F00914"/>
    <w:rsid w:val="00F00AA6"/>
    <w:rsid w:val="00F00D11"/>
    <w:rsid w:val="00F04952"/>
    <w:rsid w:val="00F0658F"/>
    <w:rsid w:val="00F07540"/>
    <w:rsid w:val="00F12C50"/>
    <w:rsid w:val="00F12CAF"/>
    <w:rsid w:val="00F14DD7"/>
    <w:rsid w:val="00F16556"/>
    <w:rsid w:val="00F17190"/>
    <w:rsid w:val="00F21143"/>
    <w:rsid w:val="00F2463E"/>
    <w:rsid w:val="00F40F64"/>
    <w:rsid w:val="00F52B8F"/>
    <w:rsid w:val="00F60601"/>
    <w:rsid w:val="00F653CF"/>
    <w:rsid w:val="00F66B7E"/>
    <w:rsid w:val="00F67366"/>
    <w:rsid w:val="00F7166E"/>
    <w:rsid w:val="00F73974"/>
    <w:rsid w:val="00F746AE"/>
    <w:rsid w:val="00F81E34"/>
    <w:rsid w:val="00F87AC7"/>
    <w:rsid w:val="00F921DC"/>
    <w:rsid w:val="00F96771"/>
    <w:rsid w:val="00F96E9B"/>
    <w:rsid w:val="00FA1300"/>
    <w:rsid w:val="00FB0B59"/>
    <w:rsid w:val="00FB1322"/>
    <w:rsid w:val="00FB4F58"/>
    <w:rsid w:val="00FC16CB"/>
    <w:rsid w:val="00FC242D"/>
    <w:rsid w:val="00FC32A8"/>
    <w:rsid w:val="00FC32E3"/>
    <w:rsid w:val="00FC7084"/>
    <w:rsid w:val="00FD618C"/>
    <w:rsid w:val="00FD6329"/>
    <w:rsid w:val="00FE0E64"/>
    <w:rsid w:val="00FE0F69"/>
    <w:rsid w:val="00FE3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AB004"/>
  <w15:chartTrackingRefBased/>
  <w15:docId w15:val="{50A2085F-B866-4C07-A728-BE8AC9851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AC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35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35B5"/>
  </w:style>
  <w:style w:type="paragraph" w:styleId="Footer">
    <w:name w:val="footer"/>
    <w:basedOn w:val="Normal"/>
    <w:link w:val="FooterChar"/>
    <w:uiPriority w:val="99"/>
    <w:unhideWhenUsed/>
    <w:rsid w:val="009535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35B5"/>
  </w:style>
  <w:style w:type="paragraph" w:styleId="NormalWeb">
    <w:name w:val="Normal (Web)"/>
    <w:basedOn w:val="Normal"/>
    <w:uiPriority w:val="99"/>
    <w:semiHidden/>
    <w:unhideWhenUsed/>
    <w:rsid w:val="00A81C76"/>
    <w:rPr>
      <w:rFonts w:ascii="Times New Roman" w:hAnsi="Times New Roman" w:cs="Times New Roman"/>
      <w:sz w:val="24"/>
      <w:szCs w:val="24"/>
    </w:rPr>
  </w:style>
  <w:style w:type="paragraph" w:styleId="ListParagraph">
    <w:name w:val="List Paragraph"/>
    <w:basedOn w:val="Normal"/>
    <w:uiPriority w:val="34"/>
    <w:qFormat/>
    <w:rsid w:val="00A81C76"/>
    <w:pPr>
      <w:ind w:left="720"/>
      <w:contextualSpacing/>
    </w:pPr>
  </w:style>
  <w:style w:type="character" w:styleId="Hyperlink">
    <w:name w:val="Hyperlink"/>
    <w:basedOn w:val="DefaultParagraphFont"/>
    <w:uiPriority w:val="99"/>
    <w:unhideWhenUsed/>
    <w:rsid w:val="00565192"/>
    <w:rPr>
      <w:color w:val="0563C1" w:themeColor="hyperlink"/>
      <w:u w:val="single"/>
    </w:rPr>
  </w:style>
  <w:style w:type="character" w:styleId="UnresolvedMention">
    <w:name w:val="Unresolved Mention"/>
    <w:basedOn w:val="DefaultParagraphFont"/>
    <w:uiPriority w:val="99"/>
    <w:semiHidden/>
    <w:unhideWhenUsed/>
    <w:rsid w:val="005651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627">
      <w:bodyDiv w:val="1"/>
      <w:marLeft w:val="0"/>
      <w:marRight w:val="0"/>
      <w:marTop w:val="0"/>
      <w:marBottom w:val="0"/>
      <w:divBdr>
        <w:top w:val="none" w:sz="0" w:space="0" w:color="auto"/>
        <w:left w:val="none" w:sz="0" w:space="0" w:color="auto"/>
        <w:bottom w:val="none" w:sz="0" w:space="0" w:color="auto"/>
        <w:right w:val="none" w:sz="0" w:space="0" w:color="auto"/>
      </w:divBdr>
    </w:div>
    <w:div w:id="4674150">
      <w:bodyDiv w:val="1"/>
      <w:marLeft w:val="0"/>
      <w:marRight w:val="0"/>
      <w:marTop w:val="0"/>
      <w:marBottom w:val="0"/>
      <w:divBdr>
        <w:top w:val="none" w:sz="0" w:space="0" w:color="auto"/>
        <w:left w:val="none" w:sz="0" w:space="0" w:color="auto"/>
        <w:bottom w:val="none" w:sz="0" w:space="0" w:color="auto"/>
        <w:right w:val="none" w:sz="0" w:space="0" w:color="auto"/>
      </w:divBdr>
    </w:div>
    <w:div w:id="15813150">
      <w:bodyDiv w:val="1"/>
      <w:marLeft w:val="0"/>
      <w:marRight w:val="0"/>
      <w:marTop w:val="0"/>
      <w:marBottom w:val="0"/>
      <w:divBdr>
        <w:top w:val="none" w:sz="0" w:space="0" w:color="auto"/>
        <w:left w:val="none" w:sz="0" w:space="0" w:color="auto"/>
        <w:bottom w:val="none" w:sz="0" w:space="0" w:color="auto"/>
        <w:right w:val="none" w:sz="0" w:space="0" w:color="auto"/>
      </w:divBdr>
    </w:div>
    <w:div w:id="23865612">
      <w:bodyDiv w:val="1"/>
      <w:marLeft w:val="0"/>
      <w:marRight w:val="0"/>
      <w:marTop w:val="0"/>
      <w:marBottom w:val="0"/>
      <w:divBdr>
        <w:top w:val="none" w:sz="0" w:space="0" w:color="auto"/>
        <w:left w:val="none" w:sz="0" w:space="0" w:color="auto"/>
        <w:bottom w:val="none" w:sz="0" w:space="0" w:color="auto"/>
        <w:right w:val="none" w:sz="0" w:space="0" w:color="auto"/>
      </w:divBdr>
    </w:div>
    <w:div w:id="62677505">
      <w:bodyDiv w:val="1"/>
      <w:marLeft w:val="0"/>
      <w:marRight w:val="0"/>
      <w:marTop w:val="0"/>
      <w:marBottom w:val="0"/>
      <w:divBdr>
        <w:top w:val="none" w:sz="0" w:space="0" w:color="auto"/>
        <w:left w:val="none" w:sz="0" w:space="0" w:color="auto"/>
        <w:bottom w:val="none" w:sz="0" w:space="0" w:color="auto"/>
        <w:right w:val="none" w:sz="0" w:space="0" w:color="auto"/>
      </w:divBdr>
    </w:div>
    <w:div w:id="92407359">
      <w:bodyDiv w:val="1"/>
      <w:marLeft w:val="0"/>
      <w:marRight w:val="0"/>
      <w:marTop w:val="0"/>
      <w:marBottom w:val="0"/>
      <w:divBdr>
        <w:top w:val="none" w:sz="0" w:space="0" w:color="auto"/>
        <w:left w:val="none" w:sz="0" w:space="0" w:color="auto"/>
        <w:bottom w:val="none" w:sz="0" w:space="0" w:color="auto"/>
        <w:right w:val="none" w:sz="0" w:space="0" w:color="auto"/>
      </w:divBdr>
    </w:div>
    <w:div w:id="100683180">
      <w:bodyDiv w:val="1"/>
      <w:marLeft w:val="0"/>
      <w:marRight w:val="0"/>
      <w:marTop w:val="0"/>
      <w:marBottom w:val="0"/>
      <w:divBdr>
        <w:top w:val="none" w:sz="0" w:space="0" w:color="auto"/>
        <w:left w:val="none" w:sz="0" w:space="0" w:color="auto"/>
        <w:bottom w:val="none" w:sz="0" w:space="0" w:color="auto"/>
        <w:right w:val="none" w:sz="0" w:space="0" w:color="auto"/>
      </w:divBdr>
    </w:div>
    <w:div w:id="118233508">
      <w:bodyDiv w:val="1"/>
      <w:marLeft w:val="0"/>
      <w:marRight w:val="0"/>
      <w:marTop w:val="0"/>
      <w:marBottom w:val="0"/>
      <w:divBdr>
        <w:top w:val="none" w:sz="0" w:space="0" w:color="auto"/>
        <w:left w:val="none" w:sz="0" w:space="0" w:color="auto"/>
        <w:bottom w:val="none" w:sz="0" w:space="0" w:color="auto"/>
        <w:right w:val="none" w:sz="0" w:space="0" w:color="auto"/>
      </w:divBdr>
    </w:div>
    <w:div w:id="141384564">
      <w:bodyDiv w:val="1"/>
      <w:marLeft w:val="0"/>
      <w:marRight w:val="0"/>
      <w:marTop w:val="0"/>
      <w:marBottom w:val="0"/>
      <w:divBdr>
        <w:top w:val="none" w:sz="0" w:space="0" w:color="auto"/>
        <w:left w:val="none" w:sz="0" w:space="0" w:color="auto"/>
        <w:bottom w:val="none" w:sz="0" w:space="0" w:color="auto"/>
        <w:right w:val="none" w:sz="0" w:space="0" w:color="auto"/>
      </w:divBdr>
    </w:div>
    <w:div w:id="225072233">
      <w:bodyDiv w:val="1"/>
      <w:marLeft w:val="0"/>
      <w:marRight w:val="0"/>
      <w:marTop w:val="0"/>
      <w:marBottom w:val="0"/>
      <w:divBdr>
        <w:top w:val="none" w:sz="0" w:space="0" w:color="auto"/>
        <w:left w:val="none" w:sz="0" w:space="0" w:color="auto"/>
        <w:bottom w:val="none" w:sz="0" w:space="0" w:color="auto"/>
        <w:right w:val="none" w:sz="0" w:space="0" w:color="auto"/>
      </w:divBdr>
    </w:div>
    <w:div w:id="238711482">
      <w:bodyDiv w:val="1"/>
      <w:marLeft w:val="0"/>
      <w:marRight w:val="0"/>
      <w:marTop w:val="0"/>
      <w:marBottom w:val="0"/>
      <w:divBdr>
        <w:top w:val="none" w:sz="0" w:space="0" w:color="auto"/>
        <w:left w:val="none" w:sz="0" w:space="0" w:color="auto"/>
        <w:bottom w:val="none" w:sz="0" w:space="0" w:color="auto"/>
        <w:right w:val="none" w:sz="0" w:space="0" w:color="auto"/>
      </w:divBdr>
    </w:div>
    <w:div w:id="305598007">
      <w:bodyDiv w:val="1"/>
      <w:marLeft w:val="0"/>
      <w:marRight w:val="0"/>
      <w:marTop w:val="0"/>
      <w:marBottom w:val="0"/>
      <w:divBdr>
        <w:top w:val="none" w:sz="0" w:space="0" w:color="auto"/>
        <w:left w:val="none" w:sz="0" w:space="0" w:color="auto"/>
        <w:bottom w:val="none" w:sz="0" w:space="0" w:color="auto"/>
        <w:right w:val="none" w:sz="0" w:space="0" w:color="auto"/>
      </w:divBdr>
    </w:div>
    <w:div w:id="319162348">
      <w:bodyDiv w:val="1"/>
      <w:marLeft w:val="0"/>
      <w:marRight w:val="0"/>
      <w:marTop w:val="0"/>
      <w:marBottom w:val="0"/>
      <w:divBdr>
        <w:top w:val="none" w:sz="0" w:space="0" w:color="auto"/>
        <w:left w:val="none" w:sz="0" w:space="0" w:color="auto"/>
        <w:bottom w:val="none" w:sz="0" w:space="0" w:color="auto"/>
        <w:right w:val="none" w:sz="0" w:space="0" w:color="auto"/>
      </w:divBdr>
    </w:div>
    <w:div w:id="485320192">
      <w:bodyDiv w:val="1"/>
      <w:marLeft w:val="0"/>
      <w:marRight w:val="0"/>
      <w:marTop w:val="0"/>
      <w:marBottom w:val="0"/>
      <w:divBdr>
        <w:top w:val="none" w:sz="0" w:space="0" w:color="auto"/>
        <w:left w:val="none" w:sz="0" w:space="0" w:color="auto"/>
        <w:bottom w:val="none" w:sz="0" w:space="0" w:color="auto"/>
        <w:right w:val="none" w:sz="0" w:space="0" w:color="auto"/>
      </w:divBdr>
    </w:div>
    <w:div w:id="520706641">
      <w:bodyDiv w:val="1"/>
      <w:marLeft w:val="0"/>
      <w:marRight w:val="0"/>
      <w:marTop w:val="0"/>
      <w:marBottom w:val="0"/>
      <w:divBdr>
        <w:top w:val="none" w:sz="0" w:space="0" w:color="auto"/>
        <w:left w:val="none" w:sz="0" w:space="0" w:color="auto"/>
        <w:bottom w:val="none" w:sz="0" w:space="0" w:color="auto"/>
        <w:right w:val="none" w:sz="0" w:space="0" w:color="auto"/>
      </w:divBdr>
    </w:div>
    <w:div w:id="594022770">
      <w:bodyDiv w:val="1"/>
      <w:marLeft w:val="0"/>
      <w:marRight w:val="0"/>
      <w:marTop w:val="0"/>
      <w:marBottom w:val="0"/>
      <w:divBdr>
        <w:top w:val="none" w:sz="0" w:space="0" w:color="auto"/>
        <w:left w:val="none" w:sz="0" w:space="0" w:color="auto"/>
        <w:bottom w:val="none" w:sz="0" w:space="0" w:color="auto"/>
        <w:right w:val="none" w:sz="0" w:space="0" w:color="auto"/>
      </w:divBdr>
    </w:div>
    <w:div w:id="743843900">
      <w:bodyDiv w:val="1"/>
      <w:marLeft w:val="0"/>
      <w:marRight w:val="0"/>
      <w:marTop w:val="0"/>
      <w:marBottom w:val="0"/>
      <w:divBdr>
        <w:top w:val="none" w:sz="0" w:space="0" w:color="auto"/>
        <w:left w:val="none" w:sz="0" w:space="0" w:color="auto"/>
        <w:bottom w:val="none" w:sz="0" w:space="0" w:color="auto"/>
        <w:right w:val="none" w:sz="0" w:space="0" w:color="auto"/>
      </w:divBdr>
    </w:div>
    <w:div w:id="751777341">
      <w:bodyDiv w:val="1"/>
      <w:marLeft w:val="0"/>
      <w:marRight w:val="0"/>
      <w:marTop w:val="0"/>
      <w:marBottom w:val="0"/>
      <w:divBdr>
        <w:top w:val="none" w:sz="0" w:space="0" w:color="auto"/>
        <w:left w:val="none" w:sz="0" w:space="0" w:color="auto"/>
        <w:bottom w:val="none" w:sz="0" w:space="0" w:color="auto"/>
        <w:right w:val="none" w:sz="0" w:space="0" w:color="auto"/>
      </w:divBdr>
    </w:div>
    <w:div w:id="792987861">
      <w:bodyDiv w:val="1"/>
      <w:marLeft w:val="0"/>
      <w:marRight w:val="0"/>
      <w:marTop w:val="0"/>
      <w:marBottom w:val="0"/>
      <w:divBdr>
        <w:top w:val="none" w:sz="0" w:space="0" w:color="auto"/>
        <w:left w:val="none" w:sz="0" w:space="0" w:color="auto"/>
        <w:bottom w:val="none" w:sz="0" w:space="0" w:color="auto"/>
        <w:right w:val="none" w:sz="0" w:space="0" w:color="auto"/>
      </w:divBdr>
      <w:divsChild>
        <w:div w:id="959527707">
          <w:marLeft w:val="0"/>
          <w:marRight w:val="0"/>
          <w:marTop w:val="0"/>
          <w:marBottom w:val="0"/>
          <w:divBdr>
            <w:top w:val="none" w:sz="0" w:space="0" w:color="auto"/>
            <w:left w:val="none" w:sz="0" w:space="0" w:color="auto"/>
            <w:bottom w:val="none" w:sz="0" w:space="0" w:color="auto"/>
            <w:right w:val="none" w:sz="0" w:space="0" w:color="auto"/>
          </w:divBdr>
        </w:div>
        <w:div w:id="65035023">
          <w:marLeft w:val="0"/>
          <w:marRight w:val="0"/>
          <w:marTop w:val="0"/>
          <w:marBottom w:val="0"/>
          <w:divBdr>
            <w:top w:val="none" w:sz="0" w:space="0" w:color="auto"/>
            <w:left w:val="none" w:sz="0" w:space="0" w:color="auto"/>
            <w:bottom w:val="none" w:sz="0" w:space="0" w:color="auto"/>
            <w:right w:val="none" w:sz="0" w:space="0" w:color="auto"/>
          </w:divBdr>
        </w:div>
        <w:div w:id="1629700268">
          <w:marLeft w:val="0"/>
          <w:marRight w:val="0"/>
          <w:marTop w:val="0"/>
          <w:marBottom w:val="0"/>
          <w:divBdr>
            <w:top w:val="none" w:sz="0" w:space="0" w:color="auto"/>
            <w:left w:val="none" w:sz="0" w:space="0" w:color="auto"/>
            <w:bottom w:val="none" w:sz="0" w:space="0" w:color="auto"/>
            <w:right w:val="none" w:sz="0" w:space="0" w:color="auto"/>
          </w:divBdr>
        </w:div>
        <w:div w:id="294532401">
          <w:marLeft w:val="0"/>
          <w:marRight w:val="0"/>
          <w:marTop w:val="0"/>
          <w:marBottom w:val="0"/>
          <w:divBdr>
            <w:top w:val="none" w:sz="0" w:space="0" w:color="auto"/>
            <w:left w:val="none" w:sz="0" w:space="0" w:color="auto"/>
            <w:bottom w:val="none" w:sz="0" w:space="0" w:color="auto"/>
            <w:right w:val="none" w:sz="0" w:space="0" w:color="auto"/>
          </w:divBdr>
        </w:div>
        <w:div w:id="1011495737">
          <w:marLeft w:val="0"/>
          <w:marRight w:val="0"/>
          <w:marTop w:val="0"/>
          <w:marBottom w:val="0"/>
          <w:divBdr>
            <w:top w:val="none" w:sz="0" w:space="0" w:color="auto"/>
            <w:left w:val="none" w:sz="0" w:space="0" w:color="auto"/>
            <w:bottom w:val="none" w:sz="0" w:space="0" w:color="auto"/>
            <w:right w:val="none" w:sz="0" w:space="0" w:color="auto"/>
          </w:divBdr>
        </w:div>
      </w:divsChild>
    </w:div>
    <w:div w:id="806894551">
      <w:bodyDiv w:val="1"/>
      <w:marLeft w:val="0"/>
      <w:marRight w:val="0"/>
      <w:marTop w:val="0"/>
      <w:marBottom w:val="0"/>
      <w:divBdr>
        <w:top w:val="none" w:sz="0" w:space="0" w:color="auto"/>
        <w:left w:val="none" w:sz="0" w:space="0" w:color="auto"/>
        <w:bottom w:val="none" w:sz="0" w:space="0" w:color="auto"/>
        <w:right w:val="none" w:sz="0" w:space="0" w:color="auto"/>
      </w:divBdr>
    </w:div>
    <w:div w:id="975070039">
      <w:bodyDiv w:val="1"/>
      <w:marLeft w:val="0"/>
      <w:marRight w:val="0"/>
      <w:marTop w:val="0"/>
      <w:marBottom w:val="0"/>
      <w:divBdr>
        <w:top w:val="none" w:sz="0" w:space="0" w:color="auto"/>
        <w:left w:val="none" w:sz="0" w:space="0" w:color="auto"/>
        <w:bottom w:val="none" w:sz="0" w:space="0" w:color="auto"/>
        <w:right w:val="none" w:sz="0" w:space="0" w:color="auto"/>
      </w:divBdr>
    </w:div>
    <w:div w:id="986397249">
      <w:bodyDiv w:val="1"/>
      <w:marLeft w:val="0"/>
      <w:marRight w:val="0"/>
      <w:marTop w:val="0"/>
      <w:marBottom w:val="0"/>
      <w:divBdr>
        <w:top w:val="none" w:sz="0" w:space="0" w:color="auto"/>
        <w:left w:val="none" w:sz="0" w:space="0" w:color="auto"/>
        <w:bottom w:val="none" w:sz="0" w:space="0" w:color="auto"/>
        <w:right w:val="none" w:sz="0" w:space="0" w:color="auto"/>
      </w:divBdr>
    </w:div>
    <w:div w:id="1049308389">
      <w:bodyDiv w:val="1"/>
      <w:marLeft w:val="0"/>
      <w:marRight w:val="0"/>
      <w:marTop w:val="0"/>
      <w:marBottom w:val="0"/>
      <w:divBdr>
        <w:top w:val="none" w:sz="0" w:space="0" w:color="auto"/>
        <w:left w:val="none" w:sz="0" w:space="0" w:color="auto"/>
        <w:bottom w:val="none" w:sz="0" w:space="0" w:color="auto"/>
        <w:right w:val="none" w:sz="0" w:space="0" w:color="auto"/>
      </w:divBdr>
    </w:div>
    <w:div w:id="1198008990">
      <w:bodyDiv w:val="1"/>
      <w:marLeft w:val="0"/>
      <w:marRight w:val="0"/>
      <w:marTop w:val="0"/>
      <w:marBottom w:val="0"/>
      <w:divBdr>
        <w:top w:val="none" w:sz="0" w:space="0" w:color="auto"/>
        <w:left w:val="none" w:sz="0" w:space="0" w:color="auto"/>
        <w:bottom w:val="none" w:sz="0" w:space="0" w:color="auto"/>
        <w:right w:val="none" w:sz="0" w:space="0" w:color="auto"/>
      </w:divBdr>
      <w:divsChild>
        <w:div w:id="414206289">
          <w:marLeft w:val="0"/>
          <w:marRight w:val="0"/>
          <w:marTop w:val="0"/>
          <w:marBottom w:val="0"/>
          <w:divBdr>
            <w:top w:val="single" w:sz="2" w:space="0" w:color="D9D9E3"/>
            <w:left w:val="single" w:sz="2" w:space="0" w:color="D9D9E3"/>
            <w:bottom w:val="single" w:sz="2" w:space="0" w:color="D9D9E3"/>
            <w:right w:val="single" w:sz="2" w:space="0" w:color="D9D9E3"/>
          </w:divBdr>
          <w:divsChild>
            <w:div w:id="90584805">
              <w:marLeft w:val="0"/>
              <w:marRight w:val="0"/>
              <w:marTop w:val="0"/>
              <w:marBottom w:val="0"/>
              <w:divBdr>
                <w:top w:val="single" w:sz="2" w:space="0" w:color="D9D9E3"/>
                <w:left w:val="single" w:sz="2" w:space="0" w:color="D9D9E3"/>
                <w:bottom w:val="single" w:sz="2" w:space="0" w:color="D9D9E3"/>
                <w:right w:val="single" w:sz="2" w:space="0" w:color="D9D9E3"/>
              </w:divBdr>
              <w:divsChild>
                <w:div w:id="1311446054">
                  <w:marLeft w:val="0"/>
                  <w:marRight w:val="0"/>
                  <w:marTop w:val="0"/>
                  <w:marBottom w:val="0"/>
                  <w:divBdr>
                    <w:top w:val="single" w:sz="2" w:space="0" w:color="D9D9E3"/>
                    <w:left w:val="single" w:sz="2" w:space="0" w:color="D9D9E3"/>
                    <w:bottom w:val="single" w:sz="2" w:space="0" w:color="D9D9E3"/>
                    <w:right w:val="single" w:sz="2" w:space="0" w:color="D9D9E3"/>
                  </w:divBdr>
                  <w:divsChild>
                    <w:div w:id="1795097649">
                      <w:marLeft w:val="0"/>
                      <w:marRight w:val="0"/>
                      <w:marTop w:val="0"/>
                      <w:marBottom w:val="0"/>
                      <w:divBdr>
                        <w:top w:val="single" w:sz="2" w:space="0" w:color="D9D9E3"/>
                        <w:left w:val="single" w:sz="2" w:space="0" w:color="D9D9E3"/>
                        <w:bottom w:val="single" w:sz="2" w:space="0" w:color="D9D9E3"/>
                        <w:right w:val="single" w:sz="2" w:space="0" w:color="D9D9E3"/>
                      </w:divBdr>
                      <w:divsChild>
                        <w:div w:id="1500854088">
                          <w:marLeft w:val="0"/>
                          <w:marRight w:val="0"/>
                          <w:marTop w:val="0"/>
                          <w:marBottom w:val="0"/>
                          <w:divBdr>
                            <w:top w:val="single" w:sz="2" w:space="0" w:color="D9D9E3"/>
                            <w:left w:val="single" w:sz="2" w:space="0" w:color="D9D9E3"/>
                            <w:bottom w:val="single" w:sz="2" w:space="0" w:color="D9D9E3"/>
                            <w:right w:val="single" w:sz="2" w:space="0" w:color="D9D9E3"/>
                          </w:divBdr>
                          <w:divsChild>
                            <w:div w:id="210449215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2483268">
                                  <w:marLeft w:val="0"/>
                                  <w:marRight w:val="0"/>
                                  <w:marTop w:val="0"/>
                                  <w:marBottom w:val="0"/>
                                  <w:divBdr>
                                    <w:top w:val="single" w:sz="2" w:space="0" w:color="D9D9E3"/>
                                    <w:left w:val="single" w:sz="2" w:space="0" w:color="D9D9E3"/>
                                    <w:bottom w:val="single" w:sz="2" w:space="0" w:color="D9D9E3"/>
                                    <w:right w:val="single" w:sz="2" w:space="0" w:color="D9D9E3"/>
                                  </w:divBdr>
                                  <w:divsChild>
                                    <w:div w:id="723799992">
                                      <w:marLeft w:val="0"/>
                                      <w:marRight w:val="0"/>
                                      <w:marTop w:val="0"/>
                                      <w:marBottom w:val="0"/>
                                      <w:divBdr>
                                        <w:top w:val="single" w:sz="2" w:space="0" w:color="D9D9E3"/>
                                        <w:left w:val="single" w:sz="2" w:space="0" w:color="D9D9E3"/>
                                        <w:bottom w:val="single" w:sz="2" w:space="0" w:color="D9D9E3"/>
                                        <w:right w:val="single" w:sz="2" w:space="0" w:color="D9D9E3"/>
                                      </w:divBdr>
                                      <w:divsChild>
                                        <w:div w:id="1182476745">
                                          <w:marLeft w:val="0"/>
                                          <w:marRight w:val="0"/>
                                          <w:marTop w:val="0"/>
                                          <w:marBottom w:val="0"/>
                                          <w:divBdr>
                                            <w:top w:val="single" w:sz="2" w:space="0" w:color="D9D9E3"/>
                                            <w:left w:val="single" w:sz="2" w:space="0" w:color="D9D9E3"/>
                                            <w:bottom w:val="single" w:sz="2" w:space="0" w:color="D9D9E3"/>
                                            <w:right w:val="single" w:sz="2" w:space="0" w:color="D9D9E3"/>
                                          </w:divBdr>
                                          <w:divsChild>
                                            <w:div w:id="1221208943">
                                              <w:marLeft w:val="0"/>
                                              <w:marRight w:val="0"/>
                                              <w:marTop w:val="0"/>
                                              <w:marBottom w:val="0"/>
                                              <w:divBdr>
                                                <w:top w:val="single" w:sz="2" w:space="0" w:color="D9D9E3"/>
                                                <w:left w:val="single" w:sz="2" w:space="0" w:color="D9D9E3"/>
                                                <w:bottom w:val="single" w:sz="2" w:space="0" w:color="D9D9E3"/>
                                                <w:right w:val="single" w:sz="2" w:space="0" w:color="D9D9E3"/>
                                              </w:divBdr>
                                              <w:divsChild>
                                                <w:div w:id="1620066220">
                                                  <w:marLeft w:val="0"/>
                                                  <w:marRight w:val="0"/>
                                                  <w:marTop w:val="0"/>
                                                  <w:marBottom w:val="0"/>
                                                  <w:divBdr>
                                                    <w:top w:val="single" w:sz="2" w:space="0" w:color="D9D9E3"/>
                                                    <w:left w:val="single" w:sz="2" w:space="0" w:color="D9D9E3"/>
                                                    <w:bottom w:val="single" w:sz="2" w:space="0" w:color="D9D9E3"/>
                                                    <w:right w:val="single" w:sz="2" w:space="0" w:color="D9D9E3"/>
                                                  </w:divBdr>
                                                  <w:divsChild>
                                                    <w:div w:id="1296720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6385837">
          <w:marLeft w:val="0"/>
          <w:marRight w:val="0"/>
          <w:marTop w:val="0"/>
          <w:marBottom w:val="0"/>
          <w:divBdr>
            <w:top w:val="none" w:sz="0" w:space="0" w:color="auto"/>
            <w:left w:val="none" w:sz="0" w:space="0" w:color="auto"/>
            <w:bottom w:val="none" w:sz="0" w:space="0" w:color="auto"/>
            <w:right w:val="none" w:sz="0" w:space="0" w:color="auto"/>
          </w:divBdr>
        </w:div>
      </w:divsChild>
    </w:div>
    <w:div w:id="1215774365">
      <w:bodyDiv w:val="1"/>
      <w:marLeft w:val="0"/>
      <w:marRight w:val="0"/>
      <w:marTop w:val="0"/>
      <w:marBottom w:val="0"/>
      <w:divBdr>
        <w:top w:val="none" w:sz="0" w:space="0" w:color="auto"/>
        <w:left w:val="none" w:sz="0" w:space="0" w:color="auto"/>
        <w:bottom w:val="none" w:sz="0" w:space="0" w:color="auto"/>
        <w:right w:val="none" w:sz="0" w:space="0" w:color="auto"/>
      </w:divBdr>
    </w:div>
    <w:div w:id="1336615968">
      <w:bodyDiv w:val="1"/>
      <w:marLeft w:val="0"/>
      <w:marRight w:val="0"/>
      <w:marTop w:val="0"/>
      <w:marBottom w:val="0"/>
      <w:divBdr>
        <w:top w:val="none" w:sz="0" w:space="0" w:color="auto"/>
        <w:left w:val="none" w:sz="0" w:space="0" w:color="auto"/>
        <w:bottom w:val="none" w:sz="0" w:space="0" w:color="auto"/>
        <w:right w:val="none" w:sz="0" w:space="0" w:color="auto"/>
      </w:divBdr>
    </w:div>
    <w:div w:id="1358190592">
      <w:bodyDiv w:val="1"/>
      <w:marLeft w:val="0"/>
      <w:marRight w:val="0"/>
      <w:marTop w:val="0"/>
      <w:marBottom w:val="0"/>
      <w:divBdr>
        <w:top w:val="none" w:sz="0" w:space="0" w:color="auto"/>
        <w:left w:val="none" w:sz="0" w:space="0" w:color="auto"/>
        <w:bottom w:val="none" w:sz="0" w:space="0" w:color="auto"/>
        <w:right w:val="none" w:sz="0" w:space="0" w:color="auto"/>
      </w:divBdr>
    </w:div>
    <w:div w:id="1428649263">
      <w:bodyDiv w:val="1"/>
      <w:marLeft w:val="0"/>
      <w:marRight w:val="0"/>
      <w:marTop w:val="0"/>
      <w:marBottom w:val="0"/>
      <w:divBdr>
        <w:top w:val="none" w:sz="0" w:space="0" w:color="auto"/>
        <w:left w:val="none" w:sz="0" w:space="0" w:color="auto"/>
        <w:bottom w:val="none" w:sz="0" w:space="0" w:color="auto"/>
        <w:right w:val="none" w:sz="0" w:space="0" w:color="auto"/>
      </w:divBdr>
    </w:div>
    <w:div w:id="1515609685">
      <w:bodyDiv w:val="1"/>
      <w:marLeft w:val="0"/>
      <w:marRight w:val="0"/>
      <w:marTop w:val="0"/>
      <w:marBottom w:val="0"/>
      <w:divBdr>
        <w:top w:val="none" w:sz="0" w:space="0" w:color="auto"/>
        <w:left w:val="none" w:sz="0" w:space="0" w:color="auto"/>
        <w:bottom w:val="none" w:sz="0" w:space="0" w:color="auto"/>
        <w:right w:val="none" w:sz="0" w:space="0" w:color="auto"/>
      </w:divBdr>
    </w:div>
    <w:div w:id="1718814922">
      <w:bodyDiv w:val="1"/>
      <w:marLeft w:val="0"/>
      <w:marRight w:val="0"/>
      <w:marTop w:val="0"/>
      <w:marBottom w:val="0"/>
      <w:divBdr>
        <w:top w:val="none" w:sz="0" w:space="0" w:color="auto"/>
        <w:left w:val="none" w:sz="0" w:space="0" w:color="auto"/>
        <w:bottom w:val="none" w:sz="0" w:space="0" w:color="auto"/>
        <w:right w:val="none" w:sz="0" w:space="0" w:color="auto"/>
      </w:divBdr>
    </w:div>
    <w:div w:id="1723022627">
      <w:bodyDiv w:val="1"/>
      <w:marLeft w:val="0"/>
      <w:marRight w:val="0"/>
      <w:marTop w:val="0"/>
      <w:marBottom w:val="0"/>
      <w:divBdr>
        <w:top w:val="none" w:sz="0" w:space="0" w:color="auto"/>
        <w:left w:val="none" w:sz="0" w:space="0" w:color="auto"/>
        <w:bottom w:val="none" w:sz="0" w:space="0" w:color="auto"/>
        <w:right w:val="none" w:sz="0" w:space="0" w:color="auto"/>
      </w:divBdr>
    </w:div>
    <w:div w:id="1826361877">
      <w:bodyDiv w:val="1"/>
      <w:marLeft w:val="0"/>
      <w:marRight w:val="0"/>
      <w:marTop w:val="0"/>
      <w:marBottom w:val="0"/>
      <w:divBdr>
        <w:top w:val="none" w:sz="0" w:space="0" w:color="auto"/>
        <w:left w:val="none" w:sz="0" w:space="0" w:color="auto"/>
        <w:bottom w:val="none" w:sz="0" w:space="0" w:color="auto"/>
        <w:right w:val="none" w:sz="0" w:space="0" w:color="auto"/>
      </w:divBdr>
      <w:divsChild>
        <w:div w:id="1481731098">
          <w:marLeft w:val="0"/>
          <w:marRight w:val="0"/>
          <w:marTop w:val="150"/>
          <w:marBottom w:val="150"/>
          <w:divBdr>
            <w:top w:val="none" w:sz="0" w:space="0" w:color="auto"/>
            <w:left w:val="none" w:sz="0" w:space="0" w:color="auto"/>
            <w:bottom w:val="none" w:sz="0" w:space="0" w:color="auto"/>
            <w:right w:val="none" w:sz="0" w:space="0" w:color="auto"/>
          </w:divBdr>
          <w:divsChild>
            <w:div w:id="128861434">
              <w:marLeft w:val="0"/>
              <w:marRight w:val="0"/>
              <w:marTop w:val="0"/>
              <w:marBottom w:val="0"/>
              <w:divBdr>
                <w:top w:val="none" w:sz="0" w:space="0" w:color="auto"/>
                <w:left w:val="none" w:sz="0" w:space="0" w:color="auto"/>
                <w:bottom w:val="none" w:sz="0" w:space="0" w:color="auto"/>
                <w:right w:val="none" w:sz="0" w:space="0" w:color="auto"/>
              </w:divBdr>
              <w:divsChild>
                <w:div w:id="1118917007">
                  <w:marLeft w:val="0"/>
                  <w:marRight w:val="0"/>
                  <w:marTop w:val="0"/>
                  <w:marBottom w:val="0"/>
                  <w:divBdr>
                    <w:top w:val="none" w:sz="0" w:space="0" w:color="auto"/>
                    <w:left w:val="none" w:sz="0" w:space="0" w:color="auto"/>
                    <w:bottom w:val="none" w:sz="0" w:space="0" w:color="auto"/>
                    <w:right w:val="none" w:sz="0" w:space="0" w:color="auto"/>
                  </w:divBdr>
                  <w:divsChild>
                    <w:div w:id="1810974552">
                      <w:marLeft w:val="0"/>
                      <w:marRight w:val="0"/>
                      <w:marTop w:val="0"/>
                      <w:marBottom w:val="0"/>
                      <w:divBdr>
                        <w:top w:val="none" w:sz="0" w:space="0" w:color="auto"/>
                        <w:left w:val="none" w:sz="0" w:space="0" w:color="auto"/>
                        <w:bottom w:val="none" w:sz="0" w:space="0" w:color="auto"/>
                        <w:right w:val="none" w:sz="0" w:space="0" w:color="auto"/>
                      </w:divBdr>
                    </w:div>
                    <w:div w:id="357968385">
                      <w:marLeft w:val="0"/>
                      <w:marRight w:val="0"/>
                      <w:marTop w:val="0"/>
                      <w:marBottom w:val="0"/>
                      <w:divBdr>
                        <w:top w:val="none" w:sz="0" w:space="0" w:color="auto"/>
                        <w:left w:val="none" w:sz="0" w:space="0" w:color="auto"/>
                        <w:bottom w:val="none" w:sz="0" w:space="0" w:color="auto"/>
                        <w:right w:val="none" w:sz="0" w:space="0" w:color="auto"/>
                      </w:divBdr>
                    </w:div>
                    <w:div w:id="1837963782">
                      <w:marLeft w:val="0"/>
                      <w:marRight w:val="0"/>
                      <w:marTop w:val="0"/>
                      <w:marBottom w:val="0"/>
                      <w:divBdr>
                        <w:top w:val="none" w:sz="0" w:space="0" w:color="auto"/>
                        <w:left w:val="none" w:sz="0" w:space="0" w:color="auto"/>
                        <w:bottom w:val="none" w:sz="0" w:space="0" w:color="auto"/>
                        <w:right w:val="none" w:sz="0" w:space="0" w:color="auto"/>
                      </w:divBdr>
                    </w:div>
                    <w:div w:id="1878817077">
                      <w:marLeft w:val="0"/>
                      <w:marRight w:val="0"/>
                      <w:marTop w:val="0"/>
                      <w:marBottom w:val="0"/>
                      <w:divBdr>
                        <w:top w:val="none" w:sz="0" w:space="0" w:color="auto"/>
                        <w:left w:val="none" w:sz="0" w:space="0" w:color="auto"/>
                        <w:bottom w:val="none" w:sz="0" w:space="0" w:color="auto"/>
                        <w:right w:val="none" w:sz="0" w:space="0" w:color="auto"/>
                      </w:divBdr>
                    </w:div>
                    <w:div w:id="146211107">
                      <w:marLeft w:val="0"/>
                      <w:marRight w:val="0"/>
                      <w:marTop w:val="0"/>
                      <w:marBottom w:val="0"/>
                      <w:divBdr>
                        <w:top w:val="none" w:sz="0" w:space="0" w:color="auto"/>
                        <w:left w:val="none" w:sz="0" w:space="0" w:color="auto"/>
                        <w:bottom w:val="none" w:sz="0" w:space="0" w:color="auto"/>
                        <w:right w:val="none" w:sz="0" w:space="0" w:color="auto"/>
                      </w:divBdr>
                    </w:div>
                    <w:div w:id="666517906">
                      <w:marLeft w:val="0"/>
                      <w:marRight w:val="0"/>
                      <w:marTop w:val="0"/>
                      <w:marBottom w:val="0"/>
                      <w:divBdr>
                        <w:top w:val="none" w:sz="0" w:space="0" w:color="auto"/>
                        <w:left w:val="none" w:sz="0" w:space="0" w:color="auto"/>
                        <w:bottom w:val="none" w:sz="0" w:space="0" w:color="auto"/>
                        <w:right w:val="none" w:sz="0" w:space="0" w:color="auto"/>
                      </w:divBdr>
                    </w:div>
                    <w:div w:id="139344326">
                      <w:marLeft w:val="0"/>
                      <w:marRight w:val="0"/>
                      <w:marTop w:val="0"/>
                      <w:marBottom w:val="0"/>
                      <w:divBdr>
                        <w:top w:val="none" w:sz="0" w:space="0" w:color="auto"/>
                        <w:left w:val="none" w:sz="0" w:space="0" w:color="auto"/>
                        <w:bottom w:val="none" w:sz="0" w:space="0" w:color="auto"/>
                        <w:right w:val="none" w:sz="0" w:space="0" w:color="auto"/>
                      </w:divBdr>
                    </w:div>
                    <w:div w:id="6442007">
                      <w:marLeft w:val="0"/>
                      <w:marRight w:val="0"/>
                      <w:marTop w:val="0"/>
                      <w:marBottom w:val="0"/>
                      <w:divBdr>
                        <w:top w:val="none" w:sz="0" w:space="0" w:color="auto"/>
                        <w:left w:val="none" w:sz="0" w:space="0" w:color="auto"/>
                        <w:bottom w:val="none" w:sz="0" w:space="0" w:color="auto"/>
                        <w:right w:val="none" w:sz="0" w:space="0" w:color="auto"/>
                      </w:divBdr>
                    </w:div>
                    <w:div w:id="759984246">
                      <w:marLeft w:val="0"/>
                      <w:marRight w:val="0"/>
                      <w:marTop w:val="0"/>
                      <w:marBottom w:val="0"/>
                      <w:divBdr>
                        <w:top w:val="none" w:sz="0" w:space="0" w:color="auto"/>
                        <w:left w:val="none" w:sz="0" w:space="0" w:color="auto"/>
                        <w:bottom w:val="none" w:sz="0" w:space="0" w:color="auto"/>
                        <w:right w:val="none" w:sz="0" w:space="0" w:color="auto"/>
                      </w:divBdr>
                    </w:div>
                    <w:div w:id="2020887852">
                      <w:marLeft w:val="0"/>
                      <w:marRight w:val="0"/>
                      <w:marTop w:val="0"/>
                      <w:marBottom w:val="0"/>
                      <w:divBdr>
                        <w:top w:val="none" w:sz="0" w:space="0" w:color="auto"/>
                        <w:left w:val="none" w:sz="0" w:space="0" w:color="auto"/>
                        <w:bottom w:val="none" w:sz="0" w:space="0" w:color="auto"/>
                        <w:right w:val="none" w:sz="0" w:space="0" w:color="auto"/>
                      </w:divBdr>
                    </w:div>
                    <w:div w:id="1120224478">
                      <w:marLeft w:val="0"/>
                      <w:marRight w:val="0"/>
                      <w:marTop w:val="0"/>
                      <w:marBottom w:val="0"/>
                      <w:divBdr>
                        <w:top w:val="none" w:sz="0" w:space="0" w:color="auto"/>
                        <w:left w:val="none" w:sz="0" w:space="0" w:color="auto"/>
                        <w:bottom w:val="none" w:sz="0" w:space="0" w:color="auto"/>
                        <w:right w:val="none" w:sz="0" w:space="0" w:color="auto"/>
                      </w:divBdr>
                    </w:div>
                    <w:div w:id="117650365">
                      <w:marLeft w:val="0"/>
                      <w:marRight w:val="0"/>
                      <w:marTop w:val="0"/>
                      <w:marBottom w:val="0"/>
                      <w:divBdr>
                        <w:top w:val="none" w:sz="0" w:space="0" w:color="auto"/>
                        <w:left w:val="none" w:sz="0" w:space="0" w:color="auto"/>
                        <w:bottom w:val="none" w:sz="0" w:space="0" w:color="auto"/>
                        <w:right w:val="none" w:sz="0" w:space="0" w:color="auto"/>
                      </w:divBdr>
                    </w:div>
                    <w:div w:id="16034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6138">
          <w:marLeft w:val="0"/>
          <w:marRight w:val="0"/>
          <w:marTop w:val="150"/>
          <w:marBottom w:val="150"/>
          <w:divBdr>
            <w:top w:val="none" w:sz="0" w:space="0" w:color="auto"/>
            <w:left w:val="none" w:sz="0" w:space="0" w:color="auto"/>
            <w:bottom w:val="none" w:sz="0" w:space="0" w:color="auto"/>
            <w:right w:val="none" w:sz="0" w:space="0" w:color="auto"/>
          </w:divBdr>
          <w:divsChild>
            <w:div w:id="378820068">
              <w:marLeft w:val="0"/>
              <w:marRight w:val="0"/>
              <w:marTop w:val="0"/>
              <w:marBottom w:val="0"/>
              <w:divBdr>
                <w:top w:val="none" w:sz="0" w:space="0" w:color="auto"/>
                <w:left w:val="none" w:sz="0" w:space="0" w:color="auto"/>
                <w:bottom w:val="none" w:sz="0" w:space="0" w:color="auto"/>
                <w:right w:val="none" w:sz="0" w:space="0" w:color="auto"/>
              </w:divBdr>
              <w:divsChild>
                <w:div w:id="77946217">
                  <w:marLeft w:val="0"/>
                  <w:marRight w:val="0"/>
                  <w:marTop w:val="0"/>
                  <w:marBottom w:val="0"/>
                  <w:divBdr>
                    <w:top w:val="none" w:sz="0" w:space="0" w:color="auto"/>
                    <w:left w:val="none" w:sz="0" w:space="0" w:color="auto"/>
                    <w:bottom w:val="none" w:sz="0" w:space="0" w:color="auto"/>
                    <w:right w:val="none" w:sz="0" w:space="0" w:color="auto"/>
                  </w:divBdr>
                  <w:divsChild>
                    <w:div w:id="1047335172">
                      <w:marLeft w:val="0"/>
                      <w:marRight w:val="0"/>
                      <w:marTop w:val="0"/>
                      <w:marBottom w:val="0"/>
                      <w:divBdr>
                        <w:top w:val="none" w:sz="0" w:space="0" w:color="auto"/>
                        <w:left w:val="none" w:sz="0" w:space="0" w:color="auto"/>
                        <w:bottom w:val="none" w:sz="0" w:space="0" w:color="auto"/>
                        <w:right w:val="none" w:sz="0" w:space="0" w:color="auto"/>
                      </w:divBdr>
                    </w:div>
                    <w:div w:id="1336689265">
                      <w:marLeft w:val="0"/>
                      <w:marRight w:val="0"/>
                      <w:marTop w:val="0"/>
                      <w:marBottom w:val="0"/>
                      <w:divBdr>
                        <w:top w:val="none" w:sz="0" w:space="0" w:color="auto"/>
                        <w:left w:val="none" w:sz="0" w:space="0" w:color="auto"/>
                        <w:bottom w:val="none" w:sz="0" w:space="0" w:color="auto"/>
                        <w:right w:val="none" w:sz="0" w:space="0" w:color="auto"/>
                      </w:divBdr>
                    </w:div>
                    <w:div w:id="1953126423">
                      <w:marLeft w:val="0"/>
                      <w:marRight w:val="0"/>
                      <w:marTop w:val="0"/>
                      <w:marBottom w:val="0"/>
                      <w:divBdr>
                        <w:top w:val="none" w:sz="0" w:space="0" w:color="auto"/>
                        <w:left w:val="none" w:sz="0" w:space="0" w:color="auto"/>
                        <w:bottom w:val="none" w:sz="0" w:space="0" w:color="auto"/>
                        <w:right w:val="none" w:sz="0" w:space="0" w:color="auto"/>
                      </w:divBdr>
                    </w:div>
                    <w:div w:id="336274462">
                      <w:marLeft w:val="0"/>
                      <w:marRight w:val="0"/>
                      <w:marTop w:val="0"/>
                      <w:marBottom w:val="0"/>
                      <w:divBdr>
                        <w:top w:val="none" w:sz="0" w:space="0" w:color="auto"/>
                        <w:left w:val="none" w:sz="0" w:space="0" w:color="auto"/>
                        <w:bottom w:val="none" w:sz="0" w:space="0" w:color="auto"/>
                        <w:right w:val="none" w:sz="0" w:space="0" w:color="auto"/>
                      </w:divBdr>
                    </w:div>
                    <w:div w:id="874193810">
                      <w:marLeft w:val="0"/>
                      <w:marRight w:val="0"/>
                      <w:marTop w:val="0"/>
                      <w:marBottom w:val="0"/>
                      <w:divBdr>
                        <w:top w:val="none" w:sz="0" w:space="0" w:color="auto"/>
                        <w:left w:val="none" w:sz="0" w:space="0" w:color="auto"/>
                        <w:bottom w:val="none" w:sz="0" w:space="0" w:color="auto"/>
                        <w:right w:val="none" w:sz="0" w:space="0" w:color="auto"/>
                      </w:divBdr>
                    </w:div>
                    <w:div w:id="42758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056325">
      <w:bodyDiv w:val="1"/>
      <w:marLeft w:val="0"/>
      <w:marRight w:val="0"/>
      <w:marTop w:val="0"/>
      <w:marBottom w:val="0"/>
      <w:divBdr>
        <w:top w:val="none" w:sz="0" w:space="0" w:color="auto"/>
        <w:left w:val="none" w:sz="0" w:space="0" w:color="auto"/>
        <w:bottom w:val="none" w:sz="0" w:space="0" w:color="auto"/>
        <w:right w:val="none" w:sz="0" w:space="0" w:color="auto"/>
      </w:divBdr>
    </w:div>
    <w:div w:id="1967159724">
      <w:bodyDiv w:val="1"/>
      <w:marLeft w:val="0"/>
      <w:marRight w:val="0"/>
      <w:marTop w:val="0"/>
      <w:marBottom w:val="0"/>
      <w:divBdr>
        <w:top w:val="none" w:sz="0" w:space="0" w:color="auto"/>
        <w:left w:val="none" w:sz="0" w:space="0" w:color="auto"/>
        <w:bottom w:val="none" w:sz="0" w:space="0" w:color="auto"/>
        <w:right w:val="none" w:sz="0" w:space="0" w:color="auto"/>
      </w:divBdr>
    </w:div>
    <w:div w:id="1989939830">
      <w:bodyDiv w:val="1"/>
      <w:marLeft w:val="0"/>
      <w:marRight w:val="0"/>
      <w:marTop w:val="0"/>
      <w:marBottom w:val="0"/>
      <w:divBdr>
        <w:top w:val="none" w:sz="0" w:space="0" w:color="auto"/>
        <w:left w:val="none" w:sz="0" w:space="0" w:color="auto"/>
        <w:bottom w:val="none" w:sz="0" w:space="0" w:color="auto"/>
        <w:right w:val="none" w:sz="0" w:space="0" w:color="auto"/>
      </w:divBdr>
    </w:div>
    <w:div w:id="2034762401">
      <w:bodyDiv w:val="1"/>
      <w:marLeft w:val="0"/>
      <w:marRight w:val="0"/>
      <w:marTop w:val="0"/>
      <w:marBottom w:val="0"/>
      <w:divBdr>
        <w:top w:val="none" w:sz="0" w:space="0" w:color="auto"/>
        <w:left w:val="none" w:sz="0" w:space="0" w:color="auto"/>
        <w:bottom w:val="none" w:sz="0" w:space="0" w:color="auto"/>
        <w:right w:val="none" w:sz="0" w:space="0" w:color="auto"/>
      </w:divBdr>
    </w:div>
    <w:div w:id="2040008827">
      <w:bodyDiv w:val="1"/>
      <w:marLeft w:val="0"/>
      <w:marRight w:val="0"/>
      <w:marTop w:val="0"/>
      <w:marBottom w:val="0"/>
      <w:divBdr>
        <w:top w:val="none" w:sz="0" w:space="0" w:color="auto"/>
        <w:left w:val="none" w:sz="0" w:space="0" w:color="auto"/>
        <w:bottom w:val="none" w:sz="0" w:space="0" w:color="auto"/>
        <w:right w:val="none" w:sz="0" w:space="0" w:color="auto"/>
      </w:divBdr>
    </w:div>
    <w:div w:id="2072994727">
      <w:bodyDiv w:val="1"/>
      <w:marLeft w:val="0"/>
      <w:marRight w:val="0"/>
      <w:marTop w:val="0"/>
      <w:marBottom w:val="0"/>
      <w:divBdr>
        <w:top w:val="none" w:sz="0" w:space="0" w:color="auto"/>
        <w:left w:val="none" w:sz="0" w:space="0" w:color="auto"/>
        <w:bottom w:val="none" w:sz="0" w:space="0" w:color="auto"/>
        <w:right w:val="none" w:sz="0" w:space="0" w:color="auto"/>
      </w:divBdr>
      <w:divsChild>
        <w:div w:id="1319772009">
          <w:marLeft w:val="0"/>
          <w:marRight w:val="0"/>
          <w:marTop w:val="0"/>
          <w:marBottom w:val="0"/>
          <w:divBdr>
            <w:top w:val="single" w:sz="2" w:space="0" w:color="E3E3E3"/>
            <w:left w:val="single" w:sz="2" w:space="0" w:color="E3E3E3"/>
            <w:bottom w:val="single" w:sz="2" w:space="0" w:color="E3E3E3"/>
            <w:right w:val="single" w:sz="2" w:space="0" w:color="E3E3E3"/>
          </w:divBdr>
          <w:divsChild>
            <w:div w:id="461116152">
              <w:marLeft w:val="0"/>
              <w:marRight w:val="0"/>
              <w:marTop w:val="0"/>
              <w:marBottom w:val="0"/>
              <w:divBdr>
                <w:top w:val="single" w:sz="2" w:space="0" w:color="E3E3E3"/>
                <w:left w:val="single" w:sz="2" w:space="0" w:color="E3E3E3"/>
                <w:bottom w:val="single" w:sz="2" w:space="0" w:color="E3E3E3"/>
                <w:right w:val="single" w:sz="2" w:space="0" w:color="E3E3E3"/>
              </w:divBdr>
              <w:divsChild>
                <w:div w:id="743452332">
                  <w:marLeft w:val="0"/>
                  <w:marRight w:val="0"/>
                  <w:marTop w:val="0"/>
                  <w:marBottom w:val="0"/>
                  <w:divBdr>
                    <w:top w:val="single" w:sz="2" w:space="0" w:color="E3E3E3"/>
                    <w:left w:val="single" w:sz="2" w:space="0" w:color="E3E3E3"/>
                    <w:bottom w:val="single" w:sz="2" w:space="0" w:color="E3E3E3"/>
                    <w:right w:val="single" w:sz="2" w:space="0" w:color="E3E3E3"/>
                  </w:divBdr>
                  <w:divsChild>
                    <w:div w:id="1049185550">
                      <w:marLeft w:val="0"/>
                      <w:marRight w:val="0"/>
                      <w:marTop w:val="0"/>
                      <w:marBottom w:val="0"/>
                      <w:divBdr>
                        <w:top w:val="single" w:sz="2" w:space="0" w:color="E3E3E3"/>
                        <w:left w:val="single" w:sz="2" w:space="0" w:color="E3E3E3"/>
                        <w:bottom w:val="single" w:sz="2" w:space="0" w:color="E3E3E3"/>
                        <w:right w:val="single" w:sz="2" w:space="0" w:color="E3E3E3"/>
                      </w:divBdr>
                      <w:divsChild>
                        <w:div w:id="791629064">
                          <w:marLeft w:val="0"/>
                          <w:marRight w:val="0"/>
                          <w:marTop w:val="0"/>
                          <w:marBottom w:val="0"/>
                          <w:divBdr>
                            <w:top w:val="single" w:sz="2" w:space="0" w:color="E3E3E3"/>
                            <w:left w:val="single" w:sz="2" w:space="0" w:color="E3E3E3"/>
                            <w:bottom w:val="single" w:sz="2" w:space="0" w:color="E3E3E3"/>
                            <w:right w:val="single" w:sz="2" w:space="0" w:color="E3E3E3"/>
                          </w:divBdr>
                          <w:divsChild>
                            <w:div w:id="1869027287">
                              <w:marLeft w:val="0"/>
                              <w:marRight w:val="0"/>
                              <w:marTop w:val="100"/>
                              <w:marBottom w:val="100"/>
                              <w:divBdr>
                                <w:top w:val="single" w:sz="2" w:space="0" w:color="E3E3E3"/>
                                <w:left w:val="single" w:sz="2" w:space="0" w:color="E3E3E3"/>
                                <w:bottom w:val="single" w:sz="2" w:space="0" w:color="E3E3E3"/>
                                <w:right w:val="single" w:sz="2" w:space="0" w:color="E3E3E3"/>
                              </w:divBdr>
                              <w:divsChild>
                                <w:div w:id="1894416022">
                                  <w:marLeft w:val="0"/>
                                  <w:marRight w:val="0"/>
                                  <w:marTop w:val="0"/>
                                  <w:marBottom w:val="0"/>
                                  <w:divBdr>
                                    <w:top w:val="single" w:sz="2" w:space="0" w:color="E3E3E3"/>
                                    <w:left w:val="single" w:sz="2" w:space="0" w:color="E3E3E3"/>
                                    <w:bottom w:val="single" w:sz="2" w:space="0" w:color="E3E3E3"/>
                                    <w:right w:val="single" w:sz="2" w:space="0" w:color="E3E3E3"/>
                                  </w:divBdr>
                                  <w:divsChild>
                                    <w:div w:id="1835222968">
                                      <w:marLeft w:val="0"/>
                                      <w:marRight w:val="0"/>
                                      <w:marTop w:val="0"/>
                                      <w:marBottom w:val="0"/>
                                      <w:divBdr>
                                        <w:top w:val="single" w:sz="2" w:space="0" w:color="E3E3E3"/>
                                        <w:left w:val="single" w:sz="2" w:space="0" w:color="E3E3E3"/>
                                        <w:bottom w:val="single" w:sz="2" w:space="0" w:color="E3E3E3"/>
                                        <w:right w:val="single" w:sz="2" w:space="0" w:color="E3E3E3"/>
                                      </w:divBdr>
                                      <w:divsChild>
                                        <w:div w:id="1307662775">
                                          <w:marLeft w:val="0"/>
                                          <w:marRight w:val="0"/>
                                          <w:marTop w:val="0"/>
                                          <w:marBottom w:val="0"/>
                                          <w:divBdr>
                                            <w:top w:val="single" w:sz="2" w:space="0" w:color="E3E3E3"/>
                                            <w:left w:val="single" w:sz="2" w:space="0" w:color="E3E3E3"/>
                                            <w:bottom w:val="single" w:sz="2" w:space="0" w:color="E3E3E3"/>
                                            <w:right w:val="single" w:sz="2" w:space="0" w:color="E3E3E3"/>
                                          </w:divBdr>
                                          <w:divsChild>
                                            <w:div w:id="764569306">
                                              <w:marLeft w:val="0"/>
                                              <w:marRight w:val="0"/>
                                              <w:marTop w:val="0"/>
                                              <w:marBottom w:val="0"/>
                                              <w:divBdr>
                                                <w:top w:val="single" w:sz="2" w:space="0" w:color="E3E3E3"/>
                                                <w:left w:val="single" w:sz="2" w:space="0" w:color="E3E3E3"/>
                                                <w:bottom w:val="single" w:sz="2" w:space="0" w:color="E3E3E3"/>
                                                <w:right w:val="single" w:sz="2" w:space="0" w:color="E3E3E3"/>
                                              </w:divBdr>
                                              <w:divsChild>
                                                <w:div w:id="373967985">
                                                  <w:marLeft w:val="0"/>
                                                  <w:marRight w:val="0"/>
                                                  <w:marTop w:val="0"/>
                                                  <w:marBottom w:val="0"/>
                                                  <w:divBdr>
                                                    <w:top w:val="single" w:sz="2" w:space="0" w:color="E3E3E3"/>
                                                    <w:left w:val="single" w:sz="2" w:space="0" w:color="E3E3E3"/>
                                                    <w:bottom w:val="single" w:sz="2" w:space="0" w:color="E3E3E3"/>
                                                    <w:right w:val="single" w:sz="2" w:space="0" w:color="E3E3E3"/>
                                                  </w:divBdr>
                                                  <w:divsChild>
                                                    <w:div w:id="4916804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35251539">
          <w:marLeft w:val="0"/>
          <w:marRight w:val="0"/>
          <w:marTop w:val="0"/>
          <w:marBottom w:val="0"/>
          <w:divBdr>
            <w:top w:val="none" w:sz="0" w:space="0" w:color="auto"/>
            <w:left w:val="none" w:sz="0" w:space="0" w:color="auto"/>
            <w:bottom w:val="none" w:sz="0" w:space="0" w:color="auto"/>
            <w:right w:val="none" w:sz="0" w:space="0" w:color="auto"/>
          </w:divBdr>
        </w:div>
      </w:divsChild>
    </w:div>
    <w:div w:id="2096509872">
      <w:bodyDiv w:val="1"/>
      <w:marLeft w:val="0"/>
      <w:marRight w:val="0"/>
      <w:marTop w:val="0"/>
      <w:marBottom w:val="0"/>
      <w:divBdr>
        <w:top w:val="none" w:sz="0" w:space="0" w:color="auto"/>
        <w:left w:val="none" w:sz="0" w:space="0" w:color="auto"/>
        <w:bottom w:val="none" w:sz="0" w:space="0" w:color="auto"/>
        <w:right w:val="none" w:sz="0" w:space="0" w:color="auto"/>
      </w:divBdr>
    </w:div>
    <w:div w:id="212723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E136E-EC7D-4EDF-AC41-2D4E713B6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3729</TotalTime>
  <Pages>3</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M</dc:creator>
  <cp:keywords/>
  <dc:description/>
  <cp:lastModifiedBy>Morales, George</cp:lastModifiedBy>
  <cp:revision>638</cp:revision>
  <cp:lastPrinted>2024-02-04T07:34:00Z</cp:lastPrinted>
  <dcterms:created xsi:type="dcterms:W3CDTF">2022-12-10T22:27:00Z</dcterms:created>
  <dcterms:modified xsi:type="dcterms:W3CDTF">2025-03-20T00:07:00Z</dcterms:modified>
</cp:coreProperties>
</file>