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EF" w:rsidRDefault="00904DEF" w:rsidP="00904DEF">
      <w:pPr>
        <w:jc w:val="center"/>
        <w:rPr>
          <w:b/>
          <w:sz w:val="28"/>
        </w:rPr>
      </w:pPr>
      <w:r>
        <w:rPr>
          <w:b/>
          <w:sz w:val="28"/>
        </w:rPr>
        <w:t xml:space="preserve">Кривая </w:t>
      </w:r>
      <w:r>
        <w:rPr>
          <w:b/>
          <w:sz w:val="28"/>
          <w:lang w:val="en-US"/>
        </w:rPr>
        <w:t>VLP</w:t>
      </w:r>
      <w:r w:rsidRPr="00A7389B">
        <w:rPr>
          <w:b/>
          <w:sz w:val="28"/>
        </w:rPr>
        <w:t xml:space="preserve">. </w:t>
      </w:r>
      <w:r>
        <w:rPr>
          <w:b/>
          <w:sz w:val="28"/>
        </w:rPr>
        <w:t xml:space="preserve">Пересечение кривой </w:t>
      </w:r>
      <w:r>
        <w:rPr>
          <w:b/>
          <w:sz w:val="28"/>
          <w:lang w:val="en-US"/>
        </w:rPr>
        <w:t>IPR</w:t>
      </w:r>
      <w:r>
        <w:rPr>
          <w:b/>
          <w:sz w:val="28"/>
        </w:rPr>
        <w:t xml:space="preserve"> и </w:t>
      </w:r>
      <w:r>
        <w:rPr>
          <w:b/>
          <w:sz w:val="28"/>
          <w:lang w:val="en-US"/>
        </w:rPr>
        <w:t>VLP</w:t>
      </w:r>
      <w:r>
        <w:rPr>
          <w:b/>
          <w:sz w:val="28"/>
        </w:rPr>
        <w:t xml:space="preserve"> как решение задачи узлового анализа.</w:t>
      </w:r>
    </w:p>
    <w:p w:rsidR="00904DEF" w:rsidRDefault="00904DEF" w:rsidP="00904DEF">
      <w:pPr>
        <w:jc w:val="center"/>
        <w:rPr>
          <w:b/>
          <w:sz w:val="28"/>
        </w:rPr>
      </w:pPr>
    </w:p>
    <w:p w:rsidR="00904DEF" w:rsidRDefault="00904DEF" w:rsidP="00904DEF">
      <w:pPr>
        <w:jc w:val="both"/>
        <w:rPr>
          <w:sz w:val="24"/>
        </w:rPr>
      </w:pPr>
      <w:r>
        <w:rPr>
          <w:sz w:val="24"/>
        </w:rPr>
        <w:t xml:space="preserve">Мы можем вычислить распределение давления по стволу скважины, а значит, мы знаем давление на забое скважины для любых параметров ее работы – дебита, устьевого давления, плотности добываемой жидкости. Рассчитав забойное давление в зависимости от различных значений дебита, мы получим характеристическую кривую </w:t>
      </w:r>
      <w:r>
        <w:rPr>
          <w:sz w:val="24"/>
          <w:lang w:val="en-US"/>
        </w:rPr>
        <w:t>VLP</w:t>
      </w:r>
      <w:r>
        <w:rPr>
          <w:sz w:val="24"/>
        </w:rPr>
        <w:t xml:space="preserve"> – </w:t>
      </w:r>
      <w:r>
        <w:rPr>
          <w:sz w:val="24"/>
          <w:lang w:val="en-US"/>
        </w:rPr>
        <w:t>Vertical</w:t>
      </w:r>
      <w:r w:rsidRPr="00C64576">
        <w:rPr>
          <w:sz w:val="24"/>
        </w:rPr>
        <w:t xml:space="preserve"> </w:t>
      </w:r>
      <w:r>
        <w:rPr>
          <w:sz w:val="24"/>
          <w:lang w:val="en-US"/>
        </w:rPr>
        <w:t>Lift</w:t>
      </w:r>
      <w:r w:rsidRPr="00C64576">
        <w:rPr>
          <w:sz w:val="24"/>
        </w:rPr>
        <w:t xml:space="preserve"> </w:t>
      </w:r>
      <w:r>
        <w:rPr>
          <w:sz w:val="24"/>
          <w:lang w:val="en-US"/>
        </w:rPr>
        <w:t>Performance</w:t>
      </w:r>
      <w:r w:rsidRPr="00C64576">
        <w:rPr>
          <w:sz w:val="24"/>
        </w:rPr>
        <w:t xml:space="preserve">. </w:t>
      </w:r>
      <w:r>
        <w:rPr>
          <w:sz w:val="24"/>
        </w:rPr>
        <w:t>Это кривая производительности лифта скважины, в задачах узлового анализа (</w:t>
      </w:r>
      <w:r>
        <w:rPr>
          <w:sz w:val="24"/>
          <w:lang w:val="en-US"/>
        </w:rPr>
        <w:t>Nodal</w:t>
      </w:r>
      <w:r>
        <w:rPr>
          <w:sz w:val="24"/>
        </w:rPr>
        <w:t xml:space="preserve"> </w:t>
      </w:r>
      <w:r>
        <w:rPr>
          <w:sz w:val="24"/>
          <w:lang w:val="en-US"/>
        </w:rPr>
        <w:t>Analysis</w:t>
      </w:r>
      <w:r>
        <w:rPr>
          <w:sz w:val="24"/>
        </w:rPr>
        <w:t>)</w:t>
      </w:r>
      <w:r w:rsidRPr="00C64576">
        <w:rPr>
          <w:sz w:val="24"/>
        </w:rPr>
        <w:t xml:space="preserve"> она</w:t>
      </w:r>
      <w:r>
        <w:rPr>
          <w:sz w:val="24"/>
        </w:rPr>
        <w:t xml:space="preserve"> являет собой модель скважины (Рис.1). </w:t>
      </w:r>
    </w:p>
    <w:p w:rsidR="00904DEF" w:rsidRDefault="00904DEF" w:rsidP="00904DEF">
      <w:pPr>
        <w:jc w:val="both"/>
        <w:rPr>
          <w:sz w:val="24"/>
        </w:rPr>
      </w:pPr>
      <w:r w:rsidRPr="00800E95">
        <w:rPr>
          <w:noProof/>
          <w:sz w:val="24"/>
          <w:lang w:val="en-US"/>
        </w:rPr>
        <w:drawing>
          <wp:inline distT="0" distB="0" distL="0" distR="0" wp14:anchorId="1556E3BC" wp14:editId="416B580C">
            <wp:extent cx="5940425" cy="41675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EF" w:rsidRDefault="00904DEF" w:rsidP="00904DEF">
      <w:pPr>
        <w:jc w:val="center"/>
        <w:rPr>
          <w:sz w:val="24"/>
        </w:rPr>
      </w:pPr>
      <w:r>
        <w:rPr>
          <w:sz w:val="24"/>
        </w:rPr>
        <w:t xml:space="preserve">Рис.1 Кривая </w:t>
      </w:r>
      <w:r>
        <w:rPr>
          <w:sz w:val="24"/>
          <w:lang w:val="en-US"/>
        </w:rPr>
        <w:t>VLP</w:t>
      </w:r>
    </w:p>
    <w:p w:rsidR="00904DEF" w:rsidRDefault="00904DEF" w:rsidP="00904DEF">
      <w:pPr>
        <w:jc w:val="center"/>
        <w:rPr>
          <w:sz w:val="24"/>
        </w:rPr>
      </w:pPr>
    </w:p>
    <w:p w:rsidR="00904DEF" w:rsidRPr="00441369" w:rsidRDefault="00904DEF" w:rsidP="00904DEF">
      <w:pPr>
        <w:jc w:val="both"/>
        <w:rPr>
          <w:sz w:val="24"/>
        </w:rPr>
      </w:pPr>
      <w:r>
        <w:rPr>
          <w:sz w:val="24"/>
        </w:rPr>
        <w:t xml:space="preserve">В то же время другая кривая – </w:t>
      </w:r>
      <w:r>
        <w:rPr>
          <w:sz w:val="24"/>
          <w:lang w:val="en-US"/>
        </w:rPr>
        <w:t>IPR</w:t>
      </w:r>
      <w:r>
        <w:rPr>
          <w:sz w:val="24"/>
        </w:rPr>
        <w:t xml:space="preserve">, представляет модель пласта. Скважина соединяется с пластом на забое, из пласта флюид попадает в скважину и поднимается по стволу вверх, к устью. Соединение модели скважины </w:t>
      </w:r>
      <w:r w:rsidRPr="00A7389B">
        <w:rPr>
          <w:sz w:val="24"/>
        </w:rPr>
        <w:t>(</w:t>
      </w:r>
      <w:r>
        <w:rPr>
          <w:sz w:val="24"/>
          <w:lang w:val="en-US"/>
        </w:rPr>
        <w:t>VLP</w:t>
      </w:r>
      <w:r w:rsidRPr="00A7389B">
        <w:rPr>
          <w:sz w:val="24"/>
        </w:rPr>
        <w:t>)</w:t>
      </w:r>
      <w:r>
        <w:rPr>
          <w:sz w:val="24"/>
        </w:rPr>
        <w:t xml:space="preserve"> и модели пласта (</w:t>
      </w:r>
      <w:r>
        <w:rPr>
          <w:sz w:val="24"/>
          <w:lang w:val="en-US"/>
        </w:rPr>
        <w:t>IPR</w:t>
      </w:r>
      <w:r>
        <w:rPr>
          <w:sz w:val="24"/>
        </w:rPr>
        <w:t xml:space="preserve">) происходит из условия равенства давлений на забое скважины в обеих моделях. Для этого надо найти точку пересечения кривых </w:t>
      </w:r>
      <w:r>
        <w:rPr>
          <w:sz w:val="24"/>
          <w:lang w:val="en-US"/>
        </w:rPr>
        <w:t>VLP</w:t>
      </w:r>
      <w:r>
        <w:rPr>
          <w:sz w:val="24"/>
        </w:rPr>
        <w:t xml:space="preserve"> и </w:t>
      </w:r>
      <w:r>
        <w:rPr>
          <w:sz w:val="24"/>
          <w:lang w:val="en-US"/>
        </w:rPr>
        <w:t>IPR</w:t>
      </w:r>
      <w:r>
        <w:rPr>
          <w:sz w:val="24"/>
        </w:rPr>
        <w:t>. Эта точка и будет решением задачи узлового анализа</w:t>
      </w:r>
      <w:r w:rsidRPr="00441369">
        <w:rPr>
          <w:sz w:val="24"/>
        </w:rPr>
        <w:t xml:space="preserve"> </w:t>
      </w:r>
      <w:r>
        <w:rPr>
          <w:sz w:val="24"/>
        </w:rPr>
        <w:t>(Рис.2)</w:t>
      </w:r>
      <w:r w:rsidRPr="00A7389B">
        <w:rPr>
          <w:sz w:val="24"/>
        </w:rPr>
        <w:t>.</w:t>
      </w:r>
    </w:p>
    <w:p w:rsidR="00904DEF" w:rsidRDefault="00904DEF" w:rsidP="00904DEF">
      <w:pPr>
        <w:jc w:val="both"/>
        <w:rPr>
          <w:sz w:val="24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 wp14:anchorId="4E1D9967" wp14:editId="6092E479">
            <wp:extent cx="5852172" cy="43891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EF" w:rsidRDefault="00904DEF" w:rsidP="00904DEF">
      <w:pPr>
        <w:jc w:val="center"/>
        <w:rPr>
          <w:sz w:val="24"/>
        </w:rPr>
      </w:pPr>
      <w:r>
        <w:rPr>
          <w:sz w:val="24"/>
        </w:rPr>
        <w:t>Рис.2 Пример решения задачи узлового анализа</w:t>
      </w:r>
    </w:p>
    <w:p w:rsidR="00904DEF" w:rsidRDefault="00904DEF" w:rsidP="00904DEF">
      <w:pPr>
        <w:jc w:val="center"/>
        <w:rPr>
          <w:sz w:val="24"/>
        </w:rPr>
      </w:pPr>
    </w:p>
    <w:p w:rsidR="00904DEF" w:rsidRDefault="00904DEF" w:rsidP="00904DEF">
      <w:pPr>
        <w:jc w:val="both"/>
        <w:rPr>
          <w:sz w:val="24"/>
        </w:rPr>
      </w:pPr>
      <w:r>
        <w:rPr>
          <w:sz w:val="24"/>
        </w:rPr>
        <w:t xml:space="preserve">Для того, чтобы проще было искать точку пересечения, нужно вычислять значения кривых </w:t>
      </w:r>
      <w:r>
        <w:rPr>
          <w:sz w:val="24"/>
          <w:lang w:val="en-US"/>
        </w:rPr>
        <w:t>VLP</w:t>
      </w:r>
      <w:r>
        <w:rPr>
          <w:sz w:val="24"/>
        </w:rPr>
        <w:t xml:space="preserve"> и </w:t>
      </w:r>
      <w:r>
        <w:rPr>
          <w:sz w:val="24"/>
          <w:lang w:val="en-US"/>
        </w:rPr>
        <w:t>IPR</w:t>
      </w:r>
      <w:r>
        <w:rPr>
          <w:sz w:val="24"/>
        </w:rPr>
        <w:t xml:space="preserve"> для одинаковых значений </w:t>
      </w:r>
      <w:proofErr w:type="gramStart"/>
      <w:r>
        <w:rPr>
          <w:sz w:val="24"/>
        </w:rPr>
        <w:t xml:space="preserve">дебита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, i=1..N</m:t>
        </m:r>
      </m:oMath>
      <w:r w:rsidRPr="00937C38">
        <w:rPr>
          <w:sz w:val="24"/>
        </w:rPr>
        <w:t>.</w:t>
      </w:r>
      <w:proofErr w:type="gramEnd"/>
      <w:r>
        <w:rPr>
          <w:sz w:val="24"/>
        </w:rPr>
        <w:t xml:space="preserve"> Кривые </w:t>
      </w:r>
      <w:r>
        <w:rPr>
          <w:sz w:val="24"/>
          <w:lang w:val="en-US"/>
        </w:rPr>
        <w:t>VLP</w:t>
      </w:r>
      <w:r>
        <w:rPr>
          <w:sz w:val="24"/>
        </w:rPr>
        <w:t xml:space="preserve"> и </w:t>
      </w:r>
      <w:r>
        <w:rPr>
          <w:sz w:val="24"/>
          <w:lang w:val="en-US"/>
        </w:rPr>
        <w:t>IPR</w:t>
      </w:r>
      <w:r>
        <w:rPr>
          <w:sz w:val="24"/>
        </w:rPr>
        <w:t xml:space="preserve"> получаются в виде ломаных линий. Идея состоит в том, чтобы, двигаясь справа налево вдоль оси дебитов, найти </w:t>
      </w:r>
      <w:proofErr w:type="gramStart"/>
      <w:r>
        <w:rPr>
          <w:sz w:val="24"/>
        </w:rPr>
        <w:t xml:space="preserve">интервал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[Q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>..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]</m:t>
        </m:r>
      </m:oMath>
      <w:r>
        <w:rPr>
          <w:sz w:val="24"/>
        </w:rPr>
        <w:t>,</w:t>
      </w:r>
      <w:proofErr w:type="gramEnd"/>
      <w:r>
        <w:rPr>
          <w:sz w:val="24"/>
        </w:rPr>
        <w:t xml:space="preserve"> для которого выполнено условие </w:t>
      </w:r>
    </w:p>
    <w:p w:rsidR="00904DEF" w:rsidRPr="005F1861" w:rsidRDefault="00904DEF" w:rsidP="00904DEF">
      <w:pPr>
        <w:jc w:val="both"/>
        <w:rPr>
          <w:rFonts w:eastAsiaTheme="minorEastAsia"/>
          <w:sz w:val="28"/>
          <w:lang w:val="en-US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VLP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IPR</m:t>
              </m:r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VLP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i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r>
                <w:rPr>
                  <w:rFonts w:ascii="Cambria Math" w:hAnsi="Cambria Math"/>
                  <w:sz w:val="28"/>
                  <w:lang w:val="en-US"/>
                </w:rPr>
                <m:t>IPR</m:t>
              </m:r>
              <m: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)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=0.                       (1)</m:t>
          </m:r>
        </m:oMath>
      </m:oMathPara>
    </w:p>
    <w:p w:rsidR="00904DEF" w:rsidRPr="005F1861" w:rsidRDefault="00904DEF" w:rsidP="00904DEF">
      <w:pPr>
        <w:jc w:val="both"/>
        <w:rPr>
          <w:rFonts w:eastAsiaTheme="minorEastAsia"/>
        </w:rPr>
      </w:pPr>
      <w:r>
        <w:rPr>
          <w:rFonts w:eastAsiaTheme="minorEastAsia"/>
          <w:sz w:val="24"/>
        </w:rPr>
        <w:t>г</w:t>
      </w:r>
      <w:r w:rsidRPr="005F1861">
        <w:rPr>
          <w:rFonts w:eastAsiaTheme="minorEastAsia"/>
          <w:sz w:val="24"/>
        </w:rPr>
        <w:t>де</w:t>
      </w:r>
      <w:r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  <w:lang w:val="en-US"/>
        </w:rPr>
        <w:t>Qi</w:t>
      </w:r>
      <w:r w:rsidRPr="005F1861">
        <w:rPr>
          <w:rFonts w:eastAsiaTheme="minorEastAsia"/>
          <w:sz w:val="24"/>
        </w:rPr>
        <w:t xml:space="preserve"> – </w:t>
      </w:r>
      <w:r>
        <w:rPr>
          <w:rFonts w:eastAsiaTheme="minorEastAsia"/>
          <w:sz w:val="24"/>
        </w:rPr>
        <w:t xml:space="preserve">дебит жидкости на </w:t>
      </w:r>
      <w:proofErr w:type="spellStart"/>
      <w:r>
        <w:rPr>
          <w:rFonts w:eastAsiaTheme="minorEastAsia"/>
          <w:sz w:val="24"/>
          <w:lang w:val="en-US"/>
        </w:rPr>
        <w:t>i</w:t>
      </w:r>
      <w:proofErr w:type="spellEnd"/>
      <w:r w:rsidRPr="005F1861">
        <w:rPr>
          <w:rFonts w:eastAsiaTheme="minorEastAsia"/>
          <w:sz w:val="24"/>
        </w:rPr>
        <w:t xml:space="preserve"> </w:t>
      </w:r>
      <w:r>
        <w:rPr>
          <w:rFonts w:eastAsiaTheme="minorEastAsia"/>
          <w:sz w:val="24"/>
        </w:rPr>
        <w:t>шаге.</w:t>
      </w:r>
    </w:p>
    <w:p w:rsidR="00904DEF" w:rsidRPr="00A27D3B" w:rsidRDefault="00904DEF" w:rsidP="00904DEF">
      <w:pPr>
        <w:jc w:val="both"/>
        <w:rPr>
          <w:i/>
          <w:sz w:val="24"/>
        </w:rPr>
      </w:pPr>
      <w:r>
        <w:rPr>
          <w:sz w:val="24"/>
        </w:rPr>
        <w:t xml:space="preserve">Это условие означает, что на этом интервале кривые пересеклись. А поскольку на каждом таком интервале </w:t>
      </w:r>
      <w:r>
        <w:rPr>
          <w:sz w:val="24"/>
          <w:lang w:val="en-US"/>
        </w:rPr>
        <w:t>VLP</w:t>
      </w:r>
      <w:r>
        <w:rPr>
          <w:sz w:val="24"/>
        </w:rPr>
        <w:t xml:space="preserve"> и </w:t>
      </w:r>
      <w:r>
        <w:rPr>
          <w:sz w:val="24"/>
          <w:lang w:val="en-US"/>
        </w:rPr>
        <w:t>IPR</w:t>
      </w:r>
      <w:r>
        <w:rPr>
          <w:sz w:val="24"/>
        </w:rPr>
        <w:t xml:space="preserve"> имеют форму прямой, то можно найти точку пересечения этих двух прямых, пользуясь знаниями школьной программы по математике. То есть, требуется найти точку пересечения двух прямых</w:t>
      </w:r>
      <w:r w:rsidRPr="00C20B72">
        <w:rPr>
          <w:sz w:val="24"/>
        </w:rPr>
        <w:t xml:space="preserve">: </w:t>
      </w:r>
      <w:r>
        <w:rPr>
          <w:sz w:val="24"/>
        </w:rPr>
        <w:t xml:space="preserve">первая проходит через </w:t>
      </w:r>
      <w:proofErr w:type="gramStart"/>
      <w:r>
        <w:rPr>
          <w:sz w:val="24"/>
        </w:rPr>
        <w:t xml:space="preserve">точки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[Q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VLP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>))</m:t>
        </m:r>
      </m:oMath>
      <w:r w:rsidRPr="001B5A1C">
        <w:rPr>
          <w:sz w:val="24"/>
        </w:rPr>
        <w:t xml:space="preserve"> </w:t>
      </w:r>
      <w:r>
        <w:rPr>
          <w:sz w:val="24"/>
        </w:rPr>
        <w:t>и</w:t>
      </w:r>
      <w:proofErr w:type="gramEnd"/>
      <w:r>
        <w:rPr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[Q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VLP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))</m:t>
        </m:r>
      </m:oMath>
      <w:r w:rsidRPr="001B5A1C">
        <w:rPr>
          <w:sz w:val="24"/>
        </w:rPr>
        <w:t xml:space="preserve">, </w:t>
      </w:r>
      <w:r>
        <w:rPr>
          <w:sz w:val="24"/>
        </w:rPr>
        <w:t xml:space="preserve"> а вторая – через точки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[Q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IPR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</w:rPr>
              <m:t>-1</m:t>
            </m:r>
          </m:sub>
        </m:sSub>
        <m:r>
          <w:rPr>
            <w:rFonts w:ascii="Cambria Math" w:hAnsi="Cambria Math"/>
            <w:sz w:val="28"/>
          </w:rPr>
          <m:t>))</m:t>
        </m:r>
      </m:oMath>
      <w:r w:rsidRPr="001B5A1C">
        <w:rPr>
          <w:sz w:val="24"/>
        </w:rPr>
        <w:t xml:space="preserve"> </w:t>
      </w:r>
      <w:r>
        <w:rPr>
          <w:sz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[Q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  <w:lang w:val="en-US"/>
          </w:rPr>
          <m:t>IPR</m:t>
        </m:r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</w:rPr>
          <m:t>))</m:t>
        </m:r>
      </m:oMath>
      <w:r>
        <w:rPr>
          <w:sz w:val="24"/>
        </w:rPr>
        <w:t>.</w:t>
      </w:r>
    </w:p>
    <w:p w:rsidR="00904DEF" w:rsidRDefault="00904DEF" w:rsidP="00904DEF">
      <w:pPr>
        <w:jc w:val="both"/>
        <w:rPr>
          <w:sz w:val="24"/>
        </w:rPr>
      </w:pPr>
      <w:r>
        <w:rPr>
          <w:sz w:val="24"/>
        </w:rPr>
        <w:t xml:space="preserve">Очень существенным моментом этого алгоритма является то, что поиск начинается справа налево, так как у системы «пласт – скважина» может быть два решения. Одно из этих решений неустойчиво, а второе устойчивое. Устойчивое </w:t>
      </w:r>
      <w:r>
        <w:rPr>
          <w:sz w:val="24"/>
        </w:rPr>
        <w:lastRenderedPageBreak/>
        <w:t>решение находится справа, его алгоритм и находит первым. Об этом далее ниже по тексту.</w:t>
      </w:r>
    </w:p>
    <w:p w:rsidR="00904DEF" w:rsidRDefault="00904DEF" w:rsidP="00904DEF">
      <w:pPr>
        <w:jc w:val="center"/>
        <w:rPr>
          <w:sz w:val="24"/>
        </w:rPr>
      </w:pPr>
      <w:r>
        <w:rPr>
          <w:b/>
          <w:sz w:val="28"/>
        </w:rPr>
        <w:t>Устойчивость решения задачи узлового анализа.</w:t>
      </w:r>
    </w:p>
    <w:p w:rsidR="00904DEF" w:rsidRDefault="00904DEF" w:rsidP="00904DEF">
      <w:pPr>
        <w:jc w:val="both"/>
        <w:rPr>
          <w:sz w:val="24"/>
        </w:rPr>
      </w:pPr>
    </w:p>
    <w:p w:rsidR="00904DEF" w:rsidRPr="00C64576" w:rsidRDefault="00904DEF" w:rsidP="00904DEF">
      <w:pPr>
        <w:jc w:val="both"/>
        <w:rPr>
          <w:sz w:val="24"/>
        </w:rPr>
      </w:pPr>
      <w:r>
        <w:rPr>
          <w:sz w:val="24"/>
        </w:rPr>
        <w:t xml:space="preserve">Когда поток скважины является существенно многофазным, </w:t>
      </w:r>
      <w:r>
        <w:rPr>
          <w:sz w:val="24"/>
          <w:lang w:val="en-US"/>
        </w:rPr>
        <w:t>VLP</w:t>
      </w:r>
      <w:r>
        <w:rPr>
          <w:sz w:val="24"/>
        </w:rPr>
        <w:t xml:space="preserve"> может иметь форму выпуклой вниз функции (Рис.3). В таком случае точек пересечения </w:t>
      </w:r>
      <w:r>
        <w:rPr>
          <w:sz w:val="24"/>
          <w:lang w:val="en-US"/>
        </w:rPr>
        <w:t>VLP</w:t>
      </w:r>
      <w:r>
        <w:rPr>
          <w:sz w:val="24"/>
        </w:rPr>
        <w:t xml:space="preserve"> с </w:t>
      </w:r>
      <w:r>
        <w:rPr>
          <w:sz w:val="24"/>
          <w:lang w:val="en-US"/>
        </w:rPr>
        <w:t>IPR</w:t>
      </w:r>
      <w:r>
        <w:rPr>
          <w:sz w:val="24"/>
        </w:rPr>
        <w:t xml:space="preserve"> может быть две, причем одна из них устойчивая, а вторая – нет. В качестве решения выбирается устойчивая точка.</w:t>
      </w:r>
    </w:p>
    <w:p w:rsidR="00904DEF" w:rsidRDefault="00904DEF" w:rsidP="00904DEF">
      <w:pPr>
        <w:jc w:val="both"/>
        <w:rPr>
          <w:sz w:val="24"/>
        </w:rPr>
      </w:pPr>
    </w:p>
    <w:p w:rsidR="00904DEF" w:rsidRDefault="00904DEF" w:rsidP="00904DEF">
      <w:pPr>
        <w:jc w:val="center"/>
        <w:rPr>
          <w:sz w:val="24"/>
        </w:rPr>
      </w:pPr>
      <w:r w:rsidRPr="00C64576">
        <w:rPr>
          <w:noProof/>
          <w:sz w:val="24"/>
          <w:lang w:val="en-US"/>
        </w:rPr>
        <w:drawing>
          <wp:inline distT="0" distB="0" distL="0" distR="0" wp14:anchorId="7E53F0E9" wp14:editId="754E1D9E">
            <wp:extent cx="5134821" cy="26955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149" cy="269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EF" w:rsidRDefault="00904DEF" w:rsidP="00904DEF">
      <w:pPr>
        <w:jc w:val="center"/>
        <w:rPr>
          <w:sz w:val="24"/>
        </w:rPr>
      </w:pPr>
      <w:r>
        <w:rPr>
          <w:sz w:val="24"/>
        </w:rPr>
        <w:t>Рис.2 Устойчивость решения</w:t>
      </w:r>
    </w:p>
    <w:p w:rsidR="00904DEF" w:rsidRDefault="00904DEF" w:rsidP="00904DEF">
      <w:pPr>
        <w:jc w:val="both"/>
        <w:rPr>
          <w:sz w:val="24"/>
        </w:rPr>
      </w:pPr>
    </w:p>
    <w:p w:rsidR="00904DEF" w:rsidRDefault="00904DEF" w:rsidP="00904DEF">
      <w:pPr>
        <w:jc w:val="both"/>
        <w:rPr>
          <w:sz w:val="24"/>
        </w:rPr>
      </w:pPr>
      <w:r>
        <w:rPr>
          <w:sz w:val="24"/>
        </w:rPr>
        <w:t>Устойчивость решения можно объяснить исходя из физики процессов, происходящих на забое скважины. Речь идет конечно только о малых флуктуациях системы «пласт-скважина».</w:t>
      </w:r>
    </w:p>
    <w:p w:rsidR="00904DEF" w:rsidRDefault="00904DEF" w:rsidP="00904DEF">
      <w:pPr>
        <w:jc w:val="both"/>
        <w:rPr>
          <w:sz w:val="24"/>
        </w:rPr>
      </w:pPr>
      <w:r>
        <w:rPr>
          <w:sz w:val="24"/>
        </w:rPr>
        <w:t xml:space="preserve">В районе точки </w:t>
      </w:r>
      <w:r>
        <w:rPr>
          <w:sz w:val="24"/>
          <w:lang w:val="en-US"/>
        </w:rPr>
        <w:t>A</w:t>
      </w:r>
      <w:r>
        <w:rPr>
          <w:sz w:val="24"/>
        </w:rPr>
        <w:t xml:space="preserve"> в случае, например, небольшого повышения притока из пласта падает забойное давление. При этом лифт скважины при падении забойного давления повышает свою пропускную способность, принимая поступающую из пласта жидкость в полном объеме. В результате режим работы системы «пласт - скважина» смещается от точки А в другую область. То есть точка А неустойчива, малые отклонения в режиме работы выводят систему из положения равновесия окончательно и бесповоротно.</w:t>
      </w:r>
    </w:p>
    <w:p w:rsidR="00904DEF" w:rsidRPr="00783276" w:rsidRDefault="00904DEF" w:rsidP="00904DEF">
      <w:pPr>
        <w:jc w:val="both"/>
        <w:rPr>
          <w:sz w:val="24"/>
        </w:rPr>
      </w:pPr>
      <w:r>
        <w:rPr>
          <w:sz w:val="24"/>
        </w:rPr>
        <w:t xml:space="preserve">Иная ситуация складывается в точке </w:t>
      </w:r>
      <w:r>
        <w:rPr>
          <w:sz w:val="24"/>
          <w:lang w:val="en-US"/>
        </w:rPr>
        <w:t>B</w:t>
      </w:r>
      <w:r w:rsidRPr="00681055">
        <w:rPr>
          <w:sz w:val="24"/>
        </w:rPr>
        <w:t>.</w:t>
      </w:r>
      <w:r>
        <w:rPr>
          <w:sz w:val="24"/>
        </w:rPr>
        <w:t xml:space="preserve"> При небольшом повышении притока из пласта также снижается забойное давление, но теперь такое снижение давления ведет к уменьшению производительности лифта скважины. Скважина не может принять дополнительно поступающий объем жидкости. Возникает отрицательная обратная связь, возвращающая систему в исходное состояние – в точку </w:t>
      </w:r>
      <w:r>
        <w:rPr>
          <w:sz w:val="24"/>
          <w:lang w:val="en-US"/>
        </w:rPr>
        <w:t>B</w:t>
      </w:r>
      <w:r>
        <w:rPr>
          <w:sz w:val="24"/>
        </w:rPr>
        <w:t xml:space="preserve">. То же </w:t>
      </w:r>
      <w:r>
        <w:rPr>
          <w:sz w:val="24"/>
        </w:rPr>
        <w:lastRenderedPageBreak/>
        <w:t xml:space="preserve">произойдет и при малом снижении потока из пласта – инерции и энергии лифта хватит на дополнительный отбор жидкости из пласта и снижение забойного давления в ПЗП. Система опять стабилизируется в точке </w:t>
      </w:r>
      <w:r>
        <w:rPr>
          <w:sz w:val="24"/>
          <w:lang w:val="en-US"/>
        </w:rPr>
        <w:t>B</w:t>
      </w:r>
      <w:r w:rsidRPr="00FC743B">
        <w:rPr>
          <w:sz w:val="24"/>
        </w:rPr>
        <w:t>.</w:t>
      </w:r>
    </w:p>
    <w:p w:rsidR="0055234E" w:rsidRPr="00904DEF" w:rsidRDefault="0055234E" w:rsidP="00904DEF">
      <w:bookmarkStart w:id="0" w:name="_GoBack"/>
      <w:bookmarkEnd w:id="0"/>
    </w:p>
    <w:sectPr w:rsidR="0055234E" w:rsidRPr="00904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5A32"/>
    <w:multiLevelType w:val="hybridMultilevel"/>
    <w:tmpl w:val="CBF4D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E69EB"/>
    <w:multiLevelType w:val="hybridMultilevel"/>
    <w:tmpl w:val="40DC8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11353"/>
    <w:multiLevelType w:val="hybridMultilevel"/>
    <w:tmpl w:val="1AE6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A3601"/>
    <w:multiLevelType w:val="hybridMultilevel"/>
    <w:tmpl w:val="8B98A648"/>
    <w:lvl w:ilvl="0" w:tplc="7CC28A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92CC4"/>
    <w:multiLevelType w:val="hybridMultilevel"/>
    <w:tmpl w:val="05CC9F2E"/>
    <w:lvl w:ilvl="0" w:tplc="833E67D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1E"/>
    <w:rsid w:val="000112FC"/>
    <w:rsid w:val="00025D7F"/>
    <w:rsid w:val="00035927"/>
    <w:rsid w:val="00036D96"/>
    <w:rsid w:val="00063CF8"/>
    <w:rsid w:val="000704CC"/>
    <w:rsid w:val="0009031E"/>
    <w:rsid w:val="000C16AE"/>
    <w:rsid w:val="000D2487"/>
    <w:rsid w:val="000F0790"/>
    <w:rsid w:val="000F6736"/>
    <w:rsid w:val="00115EE2"/>
    <w:rsid w:val="00185480"/>
    <w:rsid w:val="001910BA"/>
    <w:rsid w:val="00197400"/>
    <w:rsid w:val="001A14E3"/>
    <w:rsid w:val="001B5A1C"/>
    <w:rsid w:val="001D4288"/>
    <w:rsid w:val="001F04B2"/>
    <w:rsid w:val="002166AE"/>
    <w:rsid w:val="00222B7A"/>
    <w:rsid w:val="00231717"/>
    <w:rsid w:val="00242742"/>
    <w:rsid w:val="0028419B"/>
    <w:rsid w:val="002A29CE"/>
    <w:rsid w:val="002D0EEA"/>
    <w:rsid w:val="002E6F03"/>
    <w:rsid w:val="00343A49"/>
    <w:rsid w:val="00361171"/>
    <w:rsid w:val="00381EC9"/>
    <w:rsid w:val="003A2801"/>
    <w:rsid w:val="003F1321"/>
    <w:rsid w:val="004201AA"/>
    <w:rsid w:val="00423955"/>
    <w:rsid w:val="0043595A"/>
    <w:rsid w:val="00441369"/>
    <w:rsid w:val="004840DD"/>
    <w:rsid w:val="004A6905"/>
    <w:rsid w:val="004B01AD"/>
    <w:rsid w:val="004B5DE2"/>
    <w:rsid w:val="00500068"/>
    <w:rsid w:val="00506E21"/>
    <w:rsid w:val="00511C11"/>
    <w:rsid w:val="00540148"/>
    <w:rsid w:val="00544ACD"/>
    <w:rsid w:val="0055234E"/>
    <w:rsid w:val="00571F7C"/>
    <w:rsid w:val="005D73DF"/>
    <w:rsid w:val="005D7C67"/>
    <w:rsid w:val="005E037E"/>
    <w:rsid w:val="00617C36"/>
    <w:rsid w:val="006552E4"/>
    <w:rsid w:val="00673180"/>
    <w:rsid w:val="00681055"/>
    <w:rsid w:val="006B0123"/>
    <w:rsid w:val="006B473F"/>
    <w:rsid w:val="006D0949"/>
    <w:rsid w:val="006D53E8"/>
    <w:rsid w:val="006F172E"/>
    <w:rsid w:val="006F2C20"/>
    <w:rsid w:val="006F69E3"/>
    <w:rsid w:val="007344A4"/>
    <w:rsid w:val="007402EB"/>
    <w:rsid w:val="00743A66"/>
    <w:rsid w:val="007760A5"/>
    <w:rsid w:val="00783276"/>
    <w:rsid w:val="007A24AD"/>
    <w:rsid w:val="007D2E63"/>
    <w:rsid w:val="00800E95"/>
    <w:rsid w:val="008474B9"/>
    <w:rsid w:val="00856DEF"/>
    <w:rsid w:val="0089008E"/>
    <w:rsid w:val="008C4FBD"/>
    <w:rsid w:val="008D2D9A"/>
    <w:rsid w:val="00904DEF"/>
    <w:rsid w:val="009148A2"/>
    <w:rsid w:val="00937C38"/>
    <w:rsid w:val="00944D4B"/>
    <w:rsid w:val="00956BF3"/>
    <w:rsid w:val="00967A35"/>
    <w:rsid w:val="0099307E"/>
    <w:rsid w:val="009A039F"/>
    <w:rsid w:val="009C2421"/>
    <w:rsid w:val="009C29CB"/>
    <w:rsid w:val="009D7508"/>
    <w:rsid w:val="00A24E85"/>
    <w:rsid w:val="00A27D3B"/>
    <w:rsid w:val="00A72ACA"/>
    <w:rsid w:val="00A7389B"/>
    <w:rsid w:val="00A84D13"/>
    <w:rsid w:val="00A90DAB"/>
    <w:rsid w:val="00AB62C7"/>
    <w:rsid w:val="00AB75DF"/>
    <w:rsid w:val="00AE4C6F"/>
    <w:rsid w:val="00AF744F"/>
    <w:rsid w:val="00B000ED"/>
    <w:rsid w:val="00B37DD3"/>
    <w:rsid w:val="00B7095C"/>
    <w:rsid w:val="00B72DA2"/>
    <w:rsid w:val="00BE37C8"/>
    <w:rsid w:val="00BE3D1E"/>
    <w:rsid w:val="00C032D5"/>
    <w:rsid w:val="00C20B72"/>
    <w:rsid w:val="00C21F45"/>
    <w:rsid w:val="00C30D89"/>
    <w:rsid w:val="00C43486"/>
    <w:rsid w:val="00C6180D"/>
    <w:rsid w:val="00C64576"/>
    <w:rsid w:val="00C80C4F"/>
    <w:rsid w:val="00C90341"/>
    <w:rsid w:val="00CA3E08"/>
    <w:rsid w:val="00CB52CE"/>
    <w:rsid w:val="00CC22D9"/>
    <w:rsid w:val="00CC4DD3"/>
    <w:rsid w:val="00CC7B74"/>
    <w:rsid w:val="00D06236"/>
    <w:rsid w:val="00D102E4"/>
    <w:rsid w:val="00D118D5"/>
    <w:rsid w:val="00D26A8F"/>
    <w:rsid w:val="00D63512"/>
    <w:rsid w:val="00DC3972"/>
    <w:rsid w:val="00DD082D"/>
    <w:rsid w:val="00DD274A"/>
    <w:rsid w:val="00DE2BA5"/>
    <w:rsid w:val="00DE7DF6"/>
    <w:rsid w:val="00DF6902"/>
    <w:rsid w:val="00E02BFC"/>
    <w:rsid w:val="00E5271E"/>
    <w:rsid w:val="00E62232"/>
    <w:rsid w:val="00E62D15"/>
    <w:rsid w:val="00E87B79"/>
    <w:rsid w:val="00E92070"/>
    <w:rsid w:val="00EA0146"/>
    <w:rsid w:val="00EB2D7C"/>
    <w:rsid w:val="00EE1639"/>
    <w:rsid w:val="00EF11A4"/>
    <w:rsid w:val="00F216F0"/>
    <w:rsid w:val="00F23C43"/>
    <w:rsid w:val="00F25F85"/>
    <w:rsid w:val="00F555B5"/>
    <w:rsid w:val="00F6323B"/>
    <w:rsid w:val="00F665FD"/>
    <w:rsid w:val="00FA1D99"/>
    <w:rsid w:val="00FC45C2"/>
    <w:rsid w:val="00FC4ED4"/>
    <w:rsid w:val="00FC743B"/>
    <w:rsid w:val="00FD3C29"/>
    <w:rsid w:val="00FE196B"/>
    <w:rsid w:val="00FF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9CA12B-4025-4BD4-8184-A67C75F8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6F0"/>
  </w:style>
  <w:style w:type="paragraph" w:styleId="1">
    <w:name w:val="heading 1"/>
    <w:basedOn w:val="a"/>
    <w:next w:val="a"/>
    <w:link w:val="10"/>
    <w:uiPriority w:val="9"/>
    <w:qFormat/>
    <w:rsid w:val="00AB62C7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002F59" w:themeColor="accent1" w:themeShade="BF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F11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B62C7"/>
    <w:rPr>
      <w:rFonts w:asciiTheme="majorHAnsi" w:eastAsiaTheme="majorEastAsia" w:hAnsiTheme="majorHAnsi" w:cstheme="majorBidi"/>
      <w:color w:val="002F59" w:themeColor="accent1" w:themeShade="BF"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C6180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6180D"/>
    <w:rPr>
      <w:color w:val="0070BA" w:themeColor="hyperlink"/>
      <w:u w:val="single"/>
    </w:rPr>
  </w:style>
  <w:style w:type="paragraph" w:styleId="a6">
    <w:name w:val="Bibliography"/>
    <w:basedOn w:val="a"/>
    <w:next w:val="a"/>
    <w:uiPriority w:val="37"/>
    <w:unhideWhenUsed/>
    <w:rsid w:val="0055234E"/>
  </w:style>
  <w:style w:type="character" w:styleId="a7">
    <w:name w:val="annotation reference"/>
    <w:basedOn w:val="a0"/>
    <w:uiPriority w:val="99"/>
    <w:semiHidden/>
    <w:unhideWhenUsed/>
    <w:rsid w:val="00F23C43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23C43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23C43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F23C43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F23C43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23C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F23C43"/>
    <w:rPr>
      <w:rFonts w:ascii="Segoe UI" w:hAnsi="Segoe UI" w:cs="Segoe U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F23C43"/>
    <w:rPr>
      <w:color w:val="706F6F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6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6A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Vog</b:Tag>
    <b:SourceType>ArticleInAPeriodical</b:SourceType>
    <b:Guid>{CC8BD0DD-6F46-4B7A-B2D1-76CDF95C45D4}</b:Guid>
    <b:Title>Inflow Performance Relationships for Solution-Gas Drive Wells</b:Title>
    <b:Year>1968</b:Year>
    <b:Author>
      <b:Author>
        <b:NameList>
          <b:Person>
            <b:Last>Vogel</b:Last>
            <b:First>J.</b:First>
            <b:Middle>V.</b:Middle>
          </b:Person>
        </b:NameList>
      </b:Author>
    </b:Author>
    <b:PeriodicalTitle>Journal of Petroleum Technology</b:PeriodicalTitle>
    <b:Comments>SPE-1476-PA</b:Comments>
    <b:RefOrder>1</b:RefOrder>
  </b:Source>
</b:Sources>
</file>

<file path=customXml/itemProps1.xml><?xml version="1.0" encoding="utf-8"?>
<ds:datastoreItem xmlns:ds="http://schemas.openxmlformats.org/officeDocument/2006/customXml" ds:itemID="{7B6A826D-9F67-4EE5-AF98-6497FF912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4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GPN</Company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Игорь Борисович</dc:creator>
  <cp:keywords/>
  <dc:description/>
  <cp:lastModifiedBy>Эрик Овсепян</cp:lastModifiedBy>
  <cp:revision>117</cp:revision>
  <dcterms:created xsi:type="dcterms:W3CDTF">2024-07-08T07:01:00Z</dcterms:created>
  <dcterms:modified xsi:type="dcterms:W3CDTF">2024-08-08T10:33:00Z</dcterms:modified>
</cp:coreProperties>
</file>