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B7" w:rsidRDefault="009B71A6" w:rsidP="00C167B7">
      <w:pPr>
        <w:jc w:val="center"/>
        <w:rPr>
          <w:color w:val="FF0000"/>
          <w:sz w:val="44"/>
          <w:szCs w:val="44"/>
        </w:rPr>
      </w:pPr>
      <w:r w:rsidRPr="009B71A6">
        <w:rPr>
          <w:color w:val="FF0000"/>
          <w:sz w:val="44"/>
          <w:szCs w:val="44"/>
        </w:rPr>
        <w:t xml:space="preserve">Detection of </w:t>
      </w:r>
      <w:proofErr w:type="spellStart"/>
      <w:r w:rsidRPr="009B71A6">
        <w:rPr>
          <w:color w:val="FF0000"/>
          <w:sz w:val="44"/>
          <w:szCs w:val="44"/>
        </w:rPr>
        <w:t>Deepfake</w:t>
      </w:r>
      <w:proofErr w:type="spellEnd"/>
      <w:r w:rsidRPr="009B71A6">
        <w:rPr>
          <w:color w:val="FF0000"/>
          <w:sz w:val="44"/>
          <w:szCs w:val="44"/>
        </w:rPr>
        <w:t xml:space="preserve"> Videos Using Long Distance Attention</w:t>
      </w:r>
      <w:r w:rsidR="00C167B7">
        <w:rPr>
          <w:color w:val="FF0000"/>
          <w:sz w:val="44"/>
          <w:szCs w:val="44"/>
        </w:rPr>
        <w:br/>
      </w:r>
    </w:p>
    <w:p w:rsidR="00C167B7" w:rsidRPr="00B53FDE" w:rsidRDefault="00C167B7" w:rsidP="00C167B7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C167B7" w:rsidRDefault="00C167B7" w:rsidP="00C167B7">
      <w:pPr>
        <w:spacing w:before="18"/>
        <w:ind w:left="2160" w:right="1855"/>
        <w:rPr>
          <w:b/>
          <w:spacing w:val="2"/>
          <w:sz w:val="32"/>
          <w:szCs w:val="32"/>
        </w:rPr>
      </w:pPr>
    </w:p>
    <w:p w:rsidR="00C167B7" w:rsidRPr="00924888" w:rsidRDefault="00C167B7" w:rsidP="00C167B7">
      <w:pPr>
        <w:spacing w:before="18" w:line="360" w:lineRule="auto"/>
        <w:ind w:left="2160" w:right="1855"/>
        <w:jc w:val="both"/>
        <w:rPr>
          <w:sz w:val="28"/>
          <w:szCs w:val="28"/>
        </w:rPr>
      </w:pPr>
    </w:p>
    <w:p w:rsidR="00176A1A" w:rsidRDefault="00B55CDA" w:rsidP="00FF419F">
      <w:pPr>
        <w:spacing w:line="360" w:lineRule="auto"/>
        <w:jc w:val="both"/>
        <w:rPr>
          <w:rFonts w:eastAsiaTheme="minorHAnsi"/>
          <w:sz w:val="28"/>
          <w:szCs w:val="28"/>
        </w:rPr>
      </w:pPr>
      <w:r w:rsidRPr="00B55CDA">
        <w:rPr>
          <w:rFonts w:eastAsiaTheme="minorHAnsi"/>
          <w:sz w:val="28"/>
          <w:szCs w:val="28"/>
        </w:rPr>
        <w:t xml:space="preserve">With the rapid progress of </w:t>
      </w:r>
      <w:proofErr w:type="spellStart"/>
      <w:r w:rsidRPr="00B55CDA">
        <w:rPr>
          <w:rFonts w:eastAsiaTheme="minorHAnsi"/>
          <w:sz w:val="28"/>
          <w:szCs w:val="28"/>
        </w:rPr>
        <w:t>deepfake</w:t>
      </w:r>
      <w:proofErr w:type="spellEnd"/>
      <w:r w:rsidRPr="00B55CDA">
        <w:rPr>
          <w:rFonts w:eastAsiaTheme="minorHAnsi"/>
          <w:sz w:val="28"/>
          <w:szCs w:val="28"/>
        </w:rPr>
        <w:t xml:space="preserve"> techniques in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recent years, facial video forgery can generate highly deceptive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video contents and bring severe security threats. And detection of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such forgery videos is much more urgent and challenging. Most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existing detection methods treat the problem as a vanilla binary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classification problem. In this paper, the problem is treated as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a special fine-grained classification problem since the differences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between fake and real faces are very subtle. It is observed that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most existing face forgery methods left some common artifacts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in the spatial domain and time domain, including generative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defects in the spatial domain and inter-frame inconsistencies in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the time domain. And a spatial-temporal model is proposed which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has two components for capturing spatial and temporal forgery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traces in global perspective respectively. The two components are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designed using a novel long distance attention mechanism. The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one component of the spatial domain is used to capture artifacts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in a single frame, and the other component of the time domain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is used to capture artifacts in consecutive frames. They generate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attention maps in the form of patches. The attention method has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a broader vision which contributes to better assembling global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information and extracting local statistic information. Finally,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the attention maps are used to guide the network to focus on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pivotal parts of the face, just like other fine-grained classification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methods. The experimental results on different public datasets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demonstrate that the proposed method achieves the state-of</w:t>
      </w:r>
      <w:r w:rsidR="00073241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the-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art performance, and the proposed long distance attention</w:t>
      </w:r>
      <w:r w:rsidR="00FF419F">
        <w:rPr>
          <w:rFonts w:eastAsiaTheme="minorHAnsi"/>
          <w:sz w:val="28"/>
          <w:szCs w:val="28"/>
        </w:rPr>
        <w:t xml:space="preserve"> </w:t>
      </w:r>
      <w:r w:rsidRPr="00B55CDA">
        <w:rPr>
          <w:rFonts w:eastAsiaTheme="minorHAnsi"/>
          <w:sz w:val="28"/>
          <w:szCs w:val="28"/>
        </w:rPr>
        <w:t>method can effectively capture pivotal parts for face forgery.</w:t>
      </w:r>
    </w:p>
    <w:p w:rsidR="00D43A32" w:rsidRDefault="00D43A32" w:rsidP="00FF419F">
      <w:pPr>
        <w:spacing w:line="360" w:lineRule="auto"/>
        <w:jc w:val="both"/>
        <w:rPr>
          <w:rFonts w:eastAsiaTheme="minorHAnsi"/>
          <w:sz w:val="28"/>
          <w:szCs w:val="28"/>
        </w:rPr>
      </w:pPr>
    </w:p>
    <w:p w:rsidR="00D43A32" w:rsidRPr="00FF419F" w:rsidRDefault="00D43A32" w:rsidP="00FF419F">
      <w:pPr>
        <w:spacing w:line="360" w:lineRule="auto"/>
        <w:jc w:val="both"/>
        <w:rPr>
          <w:rFonts w:eastAsiaTheme="minorHAnsi"/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C167B7" w:rsidRDefault="00C167B7" w:rsidP="00C167B7">
      <w:pPr>
        <w:ind w:left="104" w:right="7217"/>
        <w:jc w:val="both"/>
        <w:rPr>
          <w:b/>
          <w:color w:val="FF0000"/>
          <w:sz w:val="24"/>
          <w:szCs w:val="24"/>
          <w:u w:val="single"/>
        </w:rPr>
      </w:pPr>
      <w:r w:rsidRPr="00425B7E">
        <w:rPr>
          <w:b/>
          <w:color w:val="FF0000"/>
          <w:sz w:val="24"/>
          <w:szCs w:val="24"/>
          <w:u w:val="single"/>
        </w:rPr>
        <w:t>EXIS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ING</w:t>
      </w:r>
      <w:r w:rsidRPr="00425B7E">
        <w:rPr>
          <w:b/>
          <w:color w:val="FF0000"/>
          <w:spacing w:val="-2"/>
          <w:sz w:val="24"/>
          <w:szCs w:val="24"/>
          <w:u w:val="single"/>
        </w:rPr>
        <w:t xml:space="preserve"> </w:t>
      </w:r>
      <w:r w:rsidRPr="00425B7E">
        <w:rPr>
          <w:b/>
          <w:color w:val="FF0000"/>
          <w:spacing w:val="1"/>
          <w:sz w:val="24"/>
          <w:szCs w:val="24"/>
          <w:u w:val="single"/>
        </w:rPr>
        <w:t>S</w:t>
      </w:r>
      <w:r w:rsidRPr="00425B7E">
        <w:rPr>
          <w:b/>
          <w:color w:val="FF0000"/>
          <w:sz w:val="24"/>
          <w:szCs w:val="24"/>
          <w:u w:val="single"/>
        </w:rPr>
        <w:t>YS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EM</w:t>
      </w:r>
    </w:p>
    <w:p w:rsidR="00315790" w:rsidRPr="00425B7E" w:rsidRDefault="00315790" w:rsidP="00C167B7">
      <w:pPr>
        <w:ind w:left="104" w:right="7217"/>
        <w:jc w:val="both"/>
        <w:rPr>
          <w:color w:val="FF0000"/>
          <w:sz w:val="24"/>
          <w:szCs w:val="24"/>
          <w:u w:val="single"/>
        </w:rPr>
      </w:pPr>
    </w:p>
    <w:p w:rsidR="00CC08DE" w:rsidRDefault="00687A03" w:rsidP="00F05D8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05D8D">
        <w:rPr>
          <w:rFonts w:eastAsia="NimbusRomNo9L-Regu"/>
          <w:sz w:val="28"/>
          <w:szCs w:val="28"/>
        </w:rPr>
        <w:t>In the past few years, the performance of general image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classification tasks has been significantly improved. From the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 xml:space="preserve">amazing start of </w:t>
      </w:r>
      <w:proofErr w:type="spellStart"/>
      <w:r w:rsidRPr="00F05D8D">
        <w:rPr>
          <w:rFonts w:eastAsia="NimbusRomNo9L-Regu"/>
          <w:sz w:val="28"/>
          <w:szCs w:val="28"/>
        </w:rPr>
        <w:t>Alexnet</w:t>
      </w:r>
      <w:proofErr w:type="spellEnd"/>
      <w:r w:rsidRPr="00F05D8D">
        <w:rPr>
          <w:rFonts w:eastAsia="NimbusRomNo9L-Regu"/>
          <w:sz w:val="28"/>
          <w:szCs w:val="28"/>
        </w:rPr>
        <w:t xml:space="preserve"> [31] in </w:t>
      </w:r>
      <w:proofErr w:type="spellStart"/>
      <w:r w:rsidRPr="00F05D8D">
        <w:rPr>
          <w:rFonts w:eastAsia="NimbusRomNo9L-Regu"/>
          <w:sz w:val="28"/>
          <w:szCs w:val="28"/>
        </w:rPr>
        <w:t>Imagenet</w:t>
      </w:r>
      <w:proofErr w:type="spellEnd"/>
      <w:r w:rsidRPr="00F05D8D">
        <w:rPr>
          <w:rFonts w:eastAsia="NimbusRomNo9L-Regu"/>
          <w:sz w:val="28"/>
          <w:szCs w:val="28"/>
        </w:rPr>
        <w:t xml:space="preserve"> [32], the </w:t>
      </w:r>
      <w:proofErr w:type="gramStart"/>
      <w:r w:rsidRPr="00F05D8D">
        <w:rPr>
          <w:rFonts w:eastAsia="NimbusRomNo9L-Regu"/>
          <w:sz w:val="28"/>
          <w:szCs w:val="28"/>
        </w:rPr>
        <w:t>method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based on deep learning almost dominate</w:t>
      </w:r>
      <w:proofErr w:type="gramEnd"/>
      <w:r w:rsidRPr="00F05D8D">
        <w:rPr>
          <w:rFonts w:eastAsia="NimbusRomNo9L-Regu"/>
          <w:sz w:val="28"/>
          <w:szCs w:val="28"/>
        </w:rPr>
        <w:t xml:space="preserve"> the </w:t>
      </w:r>
      <w:proofErr w:type="spellStart"/>
      <w:r w:rsidRPr="00F05D8D">
        <w:rPr>
          <w:rFonts w:eastAsia="NimbusRomNo9L-Regu"/>
          <w:sz w:val="28"/>
          <w:szCs w:val="28"/>
        </w:rPr>
        <w:t>Imagenet</w:t>
      </w:r>
      <w:proofErr w:type="spellEnd"/>
      <w:r w:rsidRPr="00F05D8D">
        <w:rPr>
          <w:rFonts w:eastAsia="NimbusRomNo9L-Regu"/>
          <w:sz w:val="28"/>
          <w:szCs w:val="28"/>
        </w:rPr>
        <w:t xml:space="preserve"> competition.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However, for fine-grained object recognition [33]–[37],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there are still great challenges. The main reason is that the two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objects are almost the same from the global and apparent point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of visual. Therefore, how to recognize the subtle differences in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some key parts is a central theme for fine-grained recognition.</w:t>
      </w:r>
      <w:r w:rsidR="009C38C1">
        <w:rPr>
          <w:rFonts w:eastAsia="NimbusRomNo9L-Regu"/>
          <w:sz w:val="28"/>
          <w:szCs w:val="28"/>
        </w:rPr>
        <w:t xml:space="preserve"> </w:t>
      </w:r>
    </w:p>
    <w:p w:rsidR="00CC08DE" w:rsidRDefault="00CC08DE" w:rsidP="00F05D8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687A03" w:rsidRDefault="00687A03" w:rsidP="00F05D8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05D8D">
        <w:rPr>
          <w:rFonts w:eastAsia="NimbusRomNo9L-Regu"/>
          <w:sz w:val="28"/>
          <w:szCs w:val="28"/>
        </w:rPr>
        <w:t>Earlier works [38], [39] leverage human-annotated bounding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box of key parts and achieve good results. But the disadvantage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is that it needs expensive manual annotation, and the location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of manual annotation is not always the best distinguishing area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[40], [41], which completely depends on the cognitive level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of the annotator.</w:t>
      </w:r>
    </w:p>
    <w:p w:rsidR="009C38C1" w:rsidRPr="00F05D8D" w:rsidRDefault="009C38C1" w:rsidP="00F05D8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687A03" w:rsidRDefault="00687A03" w:rsidP="00F05D8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proofErr w:type="gramStart"/>
      <w:r w:rsidRPr="00F05D8D">
        <w:rPr>
          <w:rFonts w:eastAsia="NimbusRomNo9L-Regu"/>
          <w:sz w:val="28"/>
          <w:szCs w:val="28"/>
        </w:rPr>
        <w:t>Since the key step of fine-grained classification is focusing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on more discriminative local areas [42], many weakly supervised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learning methods [23], [40], [43] have been proposed.</w:t>
      </w:r>
      <w:proofErr w:type="gramEnd"/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 xml:space="preserve">Most of them use kinds of </w:t>
      </w:r>
      <w:proofErr w:type="spellStart"/>
      <w:r w:rsidRPr="00F05D8D">
        <w:rPr>
          <w:rFonts w:eastAsia="NimbusRomNo9L-Regu"/>
          <w:sz w:val="28"/>
          <w:szCs w:val="28"/>
        </w:rPr>
        <w:t>convolutional</w:t>
      </w:r>
      <w:proofErr w:type="spellEnd"/>
      <w:r w:rsidRPr="00F05D8D">
        <w:rPr>
          <w:rFonts w:eastAsia="NimbusRomNo9L-Regu"/>
          <w:sz w:val="28"/>
          <w:szCs w:val="28"/>
        </w:rPr>
        <w:t xml:space="preserve"> attention mechanisms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to find the pivotal parts for detection. Fu et al. [43] use a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 xml:space="preserve">recurrent attention </w:t>
      </w:r>
      <w:proofErr w:type="spellStart"/>
      <w:r w:rsidRPr="00F05D8D">
        <w:rPr>
          <w:rFonts w:eastAsia="NimbusRomNo9L-Regu"/>
          <w:sz w:val="28"/>
          <w:szCs w:val="28"/>
        </w:rPr>
        <w:t>convolutional</w:t>
      </w:r>
      <w:proofErr w:type="spellEnd"/>
      <w:r w:rsidRPr="00F05D8D">
        <w:rPr>
          <w:rFonts w:eastAsia="NimbusRomNo9L-Regu"/>
          <w:sz w:val="28"/>
          <w:szCs w:val="28"/>
        </w:rPr>
        <w:t xml:space="preserve"> neural network (RA-CNN)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 xml:space="preserve">to learn discriminative region attention. </w:t>
      </w:r>
      <w:proofErr w:type="spellStart"/>
      <w:r w:rsidRPr="00F05D8D">
        <w:rPr>
          <w:rFonts w:eastAsia="NimbusRomNo9L-Regu"/>
          <w:sz w:val="28"/>
          <w:szCs w:val="28"/>
        </w:rPr>
        <w:t>Hu</w:t>
      </w:r>
      <w:proofErr w:type="spellEnd"/>
      <w:r w:rsidRPr="00F05D8D">
        <w:rPr>
          <w:rFonts w:eastAsia="NimbusRomNo9L-Regu"/>
          <w:sz w:val="28"/>
          <w:szCs w:val="28"/>
        </w:rPr>
        <w:t xml:space="preserve"> et al. [44] propose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a channel-wise attention method to model interdependencies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 xml:space="preserve">between channels. In [40], a multi-attention </w:t>
      </w:r>
      <w:proofErr w:type="spellStart"/>
      <w:r w:rsidRPr="00F05D8D">
        <w:rPr>
          <w:rFonts w:eastAsia="NimbusRomNo9L-Regu"/>
          <w:sz w:val="28"/>
          <w:szCs w:val="28"/>
        </w:rPr>
        <w:t>convolutional</w:t>
      </w:r>
      <w:proofErr w:type="spellEnd"/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neural network is adopted and more fine-grained features can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 xml:space="preserve">be learned. </w:t>
      </w:r>
      <w:proofErr w:type="spellStart"/>
      <w:r w:rsidRPr="00F05D8D">
        <w:rPr>
          <w:rFonts w:eastAsia="NimbusRomNo9L-Regu"/>
          <w:sz w:val="28"/>
          <w:szCs w:val="28"/>
        </w:rPr>
        <w:t>Hu</w:t>
      </w:r>
      <w:proofErr w:type="spellEnd"/>
      <w:r w:rsidRPr="00F05D8D">
        <w:rPr>
          <w:rFonts w:eastAsia="NimbusRomNo9L-Regu"/>
          <w:sz w:val="28"/>
          <w:szCs w:val="28"/>
        </w:rPr>
        <w:t xml:space="preserve"> et al. [23] propose a weakly supervised data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augmentation network using attention cropping and attention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dropping.</w:t>
      </w:r>
    </w:p>
    <w:p w:rsidR="009C38C1" w:rsidRPr="00F05D8D" w:rsidRDefault="009C38C1" w:rsidP="00F05D8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C26B1C" w:rsidRPr="009C38C1" w:rsidRDefault="00687A03" w:rsidP="00F05D8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proofErr w:type="spellStart"/>
      <w:r w:rsidRPr="00F05D8D">
        <w:rPr>
          <w:rFonts w:eastAsia="NimbusRomNo9L-Regu"/>
          <w:sz w:val="28"/>
          <w:szCs w:val="28"/>
        </w:rPr>
        <w:t>Deepfake</w:t>
      </w:r>
      <w:proofErr w:type="spellEnd"/>
      <w:r w:rsidRPr="00F05D8D">
        <w:rPr>
          <w:rFonts w:eastAsia="NimbusRomNo9L-Regu"/>
          <w:sz w:val="28"/>
          <w:szCs w:val="28"/>
        </w:rPr>
        <w:t xml:space="preserve"> detection and fine-grained classification are similar,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that attempt to classify very similar things. Thus we learn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 xml:space="preserve">from the experience in this field and leverage the </w:t>
      </w:r>
      <w:r w:rsidRPr="00F05D8D">
        <w:rPr>
          <w:rFonts w:eastAsia="NimbusRomNo9L-Regu"/>
          <w:sz w:val="28"/>
          <w:szCs w:val="28"/>
        </w:rPr>
        <w:lastRenderedPageBreak/>
        <w:t>attention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maps generated with long range information to make the</w:t>
      </w:r>
      <w:r w:rsidR="009C38C1">
        <w:rPr>
          <w:rFonts w:eastAsia="NimbusRomNo9L-Regu"/>
          <w:sz w:val="28"/>
          <w:szCs w:val="28"/>
        </w:rPr>
        <w:t xml:space="preserve"> </w:t>
      </w:r>
      <w:r w:rsidRPr="00F05D8D">
        <w:rPr>
          <w:rFonts w:eastAsia="NimbusRomNo9L-Regu"/>
          <w:sz w:val="28"/>
          <w:szCs w:val="28"/>
        </w:rPr>
        <w:t>networks focus on pivotal regions.</w:t>
      </w:r>
    </w:p>
    <w:p w:rsidR="00C26B1C" w:rsidRPr="000C6356" w:rsidRDefault="00C26B1C" w:rsidP="00C8078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</w:rPr>
      </w:pPr>
    </w:p>
    <w:p w:rsidR="004D6B4C" w:rsidRPr="004D6B4C" w:rsidRDefault="004D6B4C" w:rsidP="00824447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 w:rsidRPr="004D6B4C">
        <w:rPr>
          <w:b/>
          <w:color w:val="FF0000"/>
          <w:spacing w:val="-3"/>
          <w:sz w:val="36"/>
          <w:szCs w:val="28"/>
        </w:rPr>
        <w:t>Disadvantages</w:t>
      </w:r>
    </w:p>
    <w:p w:rsidR="00A47FA1" w:rsidRPr="00C3189A" w:rsidRDefault="00AB75F6" w:rsidP="00AB75F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C3189A">
        <w:rPr>
          <w:rFonts w:eastAsiaTheme="minorHAnsi"/>
          <w:sz w:val="28"/>
          <w:szCs w:val="28"/>
        </w:rPr>
        <w:t>The spatial att</w:t>
      </w:r>
      <w:r w:rsidR="005E436B" w:rsidRPr="00C3189A">
        <w:rPr>
          <w:rFonts w:eastAsiaTheme="minorHAnsi"/>
          <w:sz w:val="28"/>
          <w:szCs w:val="28"/>
        </w:rPr>
        <w:t xml:space="preserve">ention model is not designed to </w:t>
      </w:r>
      <w:r w:rsidRPr="00C3189A">
        <w:rPr>
          <w:rFonts w:eastAsiaTheme="minorHAnsi"/>
          <w:sz w:val="28"/>
          <w:szCs w:val="28"/>
        </w:rPr>
        <w:t>capture the artifacts that exi</w:t>
      </w:r>
      <w:r w:rsidR="005E436B" w:rsidRPr="00C3189A">
        <w:rPr>
          <w:rFonts w:eastAsiaTheme="minorHAnsi"/>
          <w:sz w:val="28"/>
          <w:szCs w:val="28"/>
        </w:rPr>
        <w:t xml:space="preserve">sted in the spatial domain with </w:t>
      </w:r>
      <w:r w:rsidRPr="00C3189A">
        <w:rPr>
          <w:rFonts w:eastAsiaTheme="minorHAnsi"/>
          <w:sz w:val="28"/>
          <w:szCs w:val="28"/>
        </w:rPr>
        <w:t>a single frame.</w:t>
      </w:r>
    </w:p>
    <w:p w:rsidR="00A47FA1" w:rsidRPr="00C3189A" w:rsidRDefault="00A47FA1" w:rsidP="00C3189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C3189A">
        <w:rPr>
          <w:rFonts w:eastAsiaTheme="minorHAnsi"/>
          <w:sz w:val="28"/>
          <w:szCs w:val="28"/>
        </w:rPr>
        <w:t>The system not implemented Effectiveness of spatial-temporal model which leads the system less effective.</w:t>
      </w: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53743" w:rsidRPr="00425B7E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  <w:r w:rsidRPr="00425B7E"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  <w:t>Proposed System</w:t>
      </w:r>
    </w:p>
    <w:p w:rsidR="00E53743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6E71ED" w:rsidRPr="00F21DCE" w:rsidRDefault="006E71ED" w:rsidP="00F21DCE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21DCE">
        <w:rPr>
          <w:rFonts w:eastAsia="CMSY7"/>
          <w:sz w:val="28"/>
          <w:szCs w:val="28"/>
        </w:rPr>
        <w:t xml:space="preserve">• </w:t>
      </w:r>
      <w:r w:rsidRPr="00F21DCE">
        <w:rPr>
          <w:rFonts w:eastAsia="NimbusRomNo9L-Regu"/>
          <w:sz w:val="28"/>
          <w:szCs w:val="28"/>
        </w:rPr>
        <w:t>The experience of the fine-grained classification field is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introduced, and a novel long distance attention mechanism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is proposed which can generate guidance by assembling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global information.</w:t>
      </w:r>
    </w:p>
    <w:p w:rsidR="00931C32" w:rsidRDefault="006E71ED" w:rsidP="00F21DCE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21DCE">
        <w:rPr>
          <w:rFonts w:eastAsia="CMSY7"/>
          <w:sz w:val="28"/>
          <w:szCs w:val="28"/>
        </w:rPr>
        <w:t xml:space="preserve">• </w:t>
      </w:r>
      <w:r w:rsidRPr="00F21DCE">
        <w:rPr>
          <w:rFonts w:eastAsia="NimbusRomNo9L-Regu"/>
          <w:sz w:val="28"/>
          <w:szCs w:val="28"/>
        </w:rPr>
        <w:t>It confirms that the attention mechanism with a longer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attention span is more effective for assembling global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information and highlighting local regions. And in the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process of generating attention maps, the non-convolution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module is also feasible.</w:t>
      </w:r>
      <w:r w:rsidR="00931C32">
        <w:rPr>
          <w:rFonts w:eastAsia="NimbusRomNo9L-Regu"/>
          <w:sz w:val="28"/>
          <w:szCs w:val="28"/>
        </w:rPr>
        <w:t xml:space="preserve"> </w:t>
      </w:r>
    </w:p>
    <w:p w:rsidR="0084394B" w:rsidRPr="00931C32" w:rsidRDefault="006E71ED" w:rsidP="00F21DCE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21DCE">
        <w:rPr>
          <w:rFonts w:eastAsia="CMSY7"/>
          <w:sz w:val="28"/>
          <w:szCs w:val="28"/>
        </w:rPr>
        <w:t xml:space="preserve">• </w:t>
      </w:r>
      <w:r w:rsidRPr="00F21DCE">
        <w:rPr>
          <w:rFonts w:eastAsia="NimbusRomNo9L-Regu"/>
          <w:sz w:val="28"/>
          <w:szCs w:val="28"/>
        </w:rPr>
        <w:t>A spatial-temporal model is proposed to capture the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defects in the spatial domain and time domain, according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 xml:space="preserve">to the characteristics of </w:t>
      </w:r>
      <w:proofErr w:type="spellStart"/>
      <w:r w:rsidRPr="00F21DCE">
        <w:rPr>
          <w:rFonts w:eastAsia="NimbusRomNo9L-Regu"/>
          <w:sz w:val="28"/>
          <w:szCs w:val="28"/>
        </w:rPr>
        <w:t>deepfake</w:t>
      </w:r>
      <w:proofErr w:type="spellEnd"/>
      <w:r w:rsidRPr="00F21DCE">
        <w:rPr>
          <w:rFonts w:eastAsia="NimbusRomNo9L-Regu"/>
          <w:sz w:val="28"/>
          <w:szCs w:val="28"/>
        </w:rPr>
        <w:t xml:space="preserve"> videos, the model adopts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the long distance attention as the main mechanism to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construct a multi-level semantic guidance. The experimental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results show that it achieves the state-of-the-art</w:t>
      </w:r>
      <w:r w:rsidR="00931C32">
        <w:rPr>
          <w:rFonts w:eastAsia="NimbusRomNo9L-Regu"/>
          <w:sz w:val="28"/>
          <w:szCs w:val="28"/>
        </w:rPr>
        <w:t xml:space="preserve"> </w:t>
      </w:r>
      <w:r w:rsidRPr="00F21DCE">
        <w:rPr>
          <w:rFonts w:eastAsia="NimbusRomNo9L-Regu"/>
          <w:sz w:val="28"/>
          <w:szCs w:val="28"/>
        </w:rPr>
        <w:t>performance.</w:t>
      </w:r>
    </w:p>
    <w:p w:rsidR="00C167B7" w:rsidRPr="00AA784F" w:rsidRDefault="00C167B7" w:rsidP="00474F8B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E10943" w:rsidRDefault="00E10943" w:rsidP="00E10943">
      <w:pPr>
        <w:spacing w:line="200" w:lineRule="exact"/>
        <w:rPr>
          <w:sz w:val="28"/>
          <w:szCs w:val="28"/>
        </w:rPr>
      </w:pPr>
    </w:p>
    <w:p w:rsidR="00D10661" w:rsidRDefault="00D10661" w:rsidP="00E10943">
      <w:pPr>
        <w:spacing w:line="200" w:lineRule="exact"/>
        <w:rPr>
          <w:sz w:val="28"/>
          <w:szCs w:val="28"/>
        </w:rPr>
      </w:pPr>
    </w:p>
    <w:p w:rsidR="00AD3484" w:rsidRPr="00EC20AA" w:rsidRDefault="00AD3484" w:rsidP="00EC20AA">
      <w:pPr>
        <w:pStyle w:val="ListParagraph"/>
        <w:numPr>
          <w:ilvl w:val="0"/>
          <w:numId w:val="21"/>
        </w:numPr>
        <w:spacing w:line="360" w:lineRule="auto"/>
        <w:jc w:val="both"/>
        <w:rPr>
          <w:rFonts w:eastAsia="MTSYN"/>
          <w:sz w:val="28"/>
          <w:szCs w:val="28"/>
        </w:rPr>
      </w:pPr>
      <w:r w:rsidRPr="00EC20AA">
        <w:rPr>
          <w:rFonts w:eastAsia="MTSYN"/>
          <w:sz w:val="28"/>
          <w:szCs w:val="28"/>
        </w:rPr>
        <w:t>In the proposed system, the motivation to use long distance attention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is given first and then the proposed model is described briefly.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As aforementioned, there is no precise global constraint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 xml:space="preserve">in the </w:t>
      </w:r>
      <w:proofErr w:type="spellStart"/>
      <w:r w:rsidRPr="00EC20AA">
        <w:rPr>
          <w:rFonts w:eastAsia="MTSYN"/>
          <w:sz w:val="28"/>
          <w:szCs w:val="28"/>
        </w:rPr>
        <w:t>deepfake</w:t>
      </w:r>
      <w:proofErr w:type="spellEnd"/>
      <w:r w:rsidRPr="00EC20AA">
        <w:rPr>
          <w:rFonts w:eastAsia="MTSYN"/>
          <w:sz w:val="28"/>
          <w:szCs w:val="28"/>
        </w:rPr>
        <w:t xml:space="preserve"> generation model, which </w:t>
      </w:r>
      <w:r w:rsidRPr="00EC20AA">
        <w:rPr>
          <w:rFonts w:eastAsia="MTSYN"/>
          <w:sz w:val="28"/>
          <w:szCs w:val="28"/>
        </w:rPr>
        <w:lastRenderedPageBreak/>
        <w:t>always introduces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disharmony between local regions in the face forgery from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 xml:space="preserve">a global perspective. </w:t>
      </w:r>
    </w:p>
    <w:p w:rsidR="00AD3484" w:rsidRPr="00AD3484" w:rsidRDefault="00AD3484" w:rsidP="00943506">
      <w:pPr>
        <w:spacing w:line="360" w:lineRule="auto"/>
        <w:jc w:val="both"/>
        <w:rPr>
          <w:rFonts w:eastAsia="MTSYN"/>
          <w:sz w:val="28"/>
          <w:szCs w:val="28"/>
        </w:rPr>
      </w:pPr>
    </w:p>
    <w:p w:rsidR="00C71AFE" w:rsidRPr="00EC20AA" w:rsidRDefault="00AD3484" w:rsidP="00EC20AA">
      <w:pPr>
        <w:pStyle w:val="ListParagraph"/>
        <w:numPr>
          <w:ilvl w:val="0"/>
          <w:numId w:val="21"/>
        </w:numPr>
        <w:spacing w:line="360" w:lineRule="auto"/>
        <w:jc w:val="both"/>
        <w:rPr>
          <w:rFonts w:eastAsia="MTSYN"/>
          <w:sz w:val="28"/>
          <w:szCs w:val="28"/>
        </w:rPr>
      </w:pPr>
      <w:r w:rsidRPr="00EC20AA">
        <w:rPr>
          <w:rFonts w:eastAsia="MTSYN"/>
          <w:sz w:val="28"/>
          <w:szCs w:val="28"/>
        </w:rPr>
        <w:t>In addition to the artifacts that exist in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each forgery frame itself, there are also inconsistencies (e.g.,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unsmooth lip movement) between frame sequences because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 xml:space="preserve">the </w:t>
      </w:r>
      <w:proofErr w:type="spellStart"/>
      <w:r w:rsidRPr="00EC20AA">
        <w:rPr>
          <w:rFonts w:eastAsia="MTSYN"/>
          <w:sz w:val="28"/>
          <w:szCs w:val="28"/>
        </w:rPr>
        <w:t>deepfake</w:t>
      </w:r>
      <w:proofErr w:type="spellEnd"/>
      <w:r w:rsidRPr="00EC20AA">
        <w:rPr>
          <w:rFonts w:eastAsia="MTSYN"/>
          <w:sz w:val="28"/>
          <w:szCs w:val="28"/>
        </w:rPr>
        <w:t xml:space="preserve"> videos are generated frame by frame. To capture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these defects, a spatial-temporal model is proposed, which has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two components for capturing spatial and temporal defects respectively. Each component has a novel long distance attention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mechanism which can be used to assembling the global</w:t>
      </w:r>
      <w:r w:rsidR="00CB14CE" w:rsidRPr="00EC20AA">
        <w:rPr>
          <w:rFonts w:eastAsia="MTSYN"/>
          <w:sz w:val="28"/>
          <w:szCs w:val="28"/>
        </w:rPr>
        <w:t xml:space="preserve"> </w:t>
      </w:r>
      <w:r w:rsidRPr="00EC20AA">
        <w:rPr>
          <w:rFonts w:eastAsia="MTSYN"/>
          <w:sz w:val="28"/>
          <w:szCs w:val="28"/>
        </w:rPr>
        <w:t>information to highlight local regions.</w:t>
      </w:r>
    </w:p>
    <w:p w:rsidR="00672EE5" w:rsidRDefault="00672EE5" w:rsidP="00AD3484">
      <w:pPr>
        <w:spacing w:line="200" w:lineRule="exact"/>
        <w:rPr>
          <w:rFonts w:eastAsia="MTSYN"/>
          <w:sz w:val="28"/>
          <w:szCs w:val="28"/>
        </w:rPr>
      </w:pPr>
    </w:p>
    <w:p w:rsidR="00672EE5" w:rsidRDefault="00672EE5" w:rsidP="00AD3484">
      <w:pPr>
        <w:spacing w:line="200" w:lineRule="exact"/>
      </w:pPr>
    </w:p>
    <w:p w:rsidR="009F3C09" w:rsidRDefault="009F3C09" w:rsidP="009F3C09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9F3C09" w:rsidRDefault="009F3C09" w:rsidP="009F3C09">
      <w:pPr>
        <w:spacing w:before="4" w:line="140" w:lineRule="exact"/>
        <w:rPr>
          <w:sz w:val="14"/>
          <w:szCs w:val="14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9F3C09" w:rsidRDefault="009F3C09" w:rsidP="009F3C09">
      <w:pPr>
        <w:spacing w:before="4" w:line="120" w:lineRule="exact"/>
        <w:rPr>
          <w:sz w:val="13"/>
          <w:szCs w:val="13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9F3C09" w:rsidRDefault="009F3C09" w:rsidP="009F3C09">
      <w:pPr>
        <w:spacing w:before="6" w:line="140" w:lineRule="exact"/>
        <w:rPr>
          <w:sz w:val="28"/>
          <w:szCs w:val="28"/>
        </w:rPr>
      </w:pPr>
    </w:p>
    <w:p w:rsidR="009F3C09" w:rsidRDefault="009F3C09" w:rsidP="009F3C09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9F3C09" w:rsidRDefault="009F3C09" w:rsidP="009F3C09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9F3C09" w:rsidRDefault="009F3C09" w:rsidP="009F3C09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9F3C09" w:rsidRDefault="009F3C09" w:rsidP="009F3C09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9F3C09" w:rsidRDefault="009F3C09" w:rsidP="009F3C09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proofErr w:type="spellStart"/>
      <w:r>
        <w:rPr>
          <w:bCs/>
          <w:sz w:val="28"/>
          <w:szCs w:val="28"/>
        </w:rPr>
        <w:t>Django</w:t>
      </w:r>
      <w:proofErr w:type="spellEnd"/>
      <w:r>
        <w:rPr>
          <w:bCs/>
          <w:sz w:val="28"/>
          <w:szCs w:val="28"/>
        </w:rPr>
        <w:t>-ORM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</w:t>
      </w:r>
      <w:proofErr w:type="spellStart"/>
      <w:r>
        <w:rPr>
          <w:bCs/>
          <w:sz w:val="28"/>
          <w:szCs w:val="28"/>
        </w:rPr>
        <w:t>css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javascript</w:t>
      </w:r>
      <w:proofErr w:type="spellEnd"/>
      <w:r>
        <w:rPr>
          <w:bCs/>
          <w:sz w:val="28"/>
          <w:szCs w:val="28"/>
        </w:rPr>
        <w:t>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(WAMP Server).</w:t>
      </w:r>
    </w:p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>
      <w:pPr>
        <w:tabs>
          <w:tab w:val="left" w:pos="1725"/>
        </w:tabs>
      </w:pPr>
      <w:r>
        <w:tab/>
      </w:r>
    </w:p>
    <w:p w:rsidR="009F3C09" w:rsidRDefault="009F3C09" w:rsidP="009F3C09"/>
    <w:p w:rsidR="00C167B7" w:rsidRPr="00531059" w:rsidRDefault="00C167B7" w:rsidP="00C167B7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C167B7" w:rsidRPr="00531059">
          <w:pgSz w:w="12240" w:h="15840"/>
          <w:pgMar w:top="1400" w:right="1320" w:bottom="280" w:left="1320" w:header="720" w:footer="720" w:gutter="0"/>
          <w:cols w:space="720"/>
        </w:sectPr>
      </w:pPr>
    </w:p>
    <w:p w:rsidR="00C167B7" w:rsidRPr="00542AF3" w:rsidRDefault="00C167B7" w:rsidP="00C167B7">
      <w:pPr>
        <w:sectPr w:rsidR="00C167B7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Default="00C167B7" w:rsidP="00C167B7"/>
    <w:p w:rsidR="00C167B7" w:rsidRDefault="00C167B7" w:rsidP="00C167B7"/>
    <w:p w:rsidR="00C167B7" w:rsidRPr="00BE12CA" w:rsidRDefault="00C167B7" w:rsidP="00C167B7">
      <w:pPr>
        <w:tabs>
          <w:tab w:val="left" w:pos="1725"/>
        </w:tabs>
      </w:pPr>
      <w:r>
        <w:tab/>
      </w:r>
    </w:p>
    <w:p w:rsidR="00F156B1" w:rsidRDefault="00F156B1"/>
    <w:sectPr w:rsidR="00F156B1" w:rsidSect="00E96CFC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imbusRomNo9L-Regu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7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MTSY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3700B"/>
    <w:multiLevelType w:val="hybridMultilevel"/>
    <w:tmpl w:val="314A2A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D77F5"/>
    <w:multiLevelType w:val="hybridMultilevel"/>
    <w:tmpl w:val="ADB6D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1327D9"/>
    <w:multiLevelType w:val="hybridMultilevel"/>
    <w:tmpl w:val="BF4E9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23785B"/>
    <w:multiLevelType w:val="hybridMultilevel"/>
    <w:tmpl w:val="0AB07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CE37C3"/>
    <w:multiLevelType w:val="hybridMultilevel"/>
    <w:tmpl w:val="F5660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0E1B0B"/>
    <w:multiLevelType w:val="hybridMultilevel"/>
    <w:tmpl w:val="39B64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620870"/>
    <w:multiLevelType w:val="hybridMultilevel"/>
    <w:tmpl w:val="E3467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9B1DAF"/>
    <w:multiLevelType w:val="hybridMultilevel"/>
    <w:tmpl w:val="17D0C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6910B8"/>
    <w:multiLevelType w:val="hybridMultilevel"/>
    <w:tmpl w:val="26944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9135E17"/>
    <w:multiLevelType w:val="hybridMultilevel"/>
    <w:tmpl w:val="C0A88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7F6CE5"/>
    <w:multiLevelType w:val="hybridMultilevel"/>
    <w:tmpl w:val="93E68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C550D8"/>
    <w:multiLevelType w:val="hybridMultilevel"/>
    <w:tmpl w:val="D0FA8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A32030"/>
    <w:multiLevelType w:val="hybridMultilevel"/>
    <w:tmpl w:val="31F62C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C37388"/>
    <w:multiLevelType w:val="hybridMultilevel"/>
    <w:tmpl w:val="D644A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4662F"/>
    <w:multiLevelType w:val="hybridMultilevel"/>
    <w:tmpl w:val="B89484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8565E2"/>
    <w:multiLevelType w:val="hybridMultilevel"/>
    <w:tmpl w:val="D738F6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8C033FF"/>
    <w:multiLevelType w:val="hybridMultilevel"/>
    <w:tmpl w:val="0E3A4D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18"/>
  </w:num>
  <w:num w:numId="4">
    <w:abstractNumId w:val="13"/>
  </w:num>
  <w:num w:numId="5">
    <w:abstractNumId w:val="2"/>
  </w:num>
  <w:num w:numId="6">
    <w:abstractNumId w:val="14"/>
  </w:num>
  <w:num w:numId="7">
    <w:abstractNumId w:val="17"/>
  </w:num>
  <w:num w:numId="8">
    <w:abstractNumId w:val="7"/>
  </w:num>
  <w:num w:numId="9">
    <w:abstractNumId w:val="15"/>
  </w:num>
  <w:num w:numId="10">
    <w:abstractNumId w:val="1"/>
  </w:num>
  <w:num w:numId="11">
    <w:abstractNumId w:val="6"/>
  </w:num>
  <w:num w:numId="12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6"/>
  </w:num>
  <w:num w:numId="15">
    <w:abstractNumId w:val="4"/>
  </w:num>
  <w:num w:numId="16">
    <w:abstractNumId w:val="8"/>
  </w:num>
  <w:num w:numId="17">
    <w:abstractNumId w:val="10"/>
  </w:num>
  <w:num w:numId="18">
    <w:abstractNumId w:val="12"/>
  </w:num>
  <w:num w:numId="19">
    <w:abstractNumId w:val="5"/>
  </w:num>
  <w:num w:numId="20">
    <w:abstractNumId w:val="19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D73"/>
    <w:rsid w:val="00001640"/>
    <w:rsid w:val="0000304A"/>
    <w:rsid w:val="00010E47"/>
    <w:rsid w:val="00024B2E"/>
    <w:rsid w:val="000279EC"/>
    <w:rsid w:val="00036F02"/>
    <w:rsid w:val="00043311"/>
    <w:rsid w:val="0004421C"/>
    <w:rsid w:val="000443EA"/>
    <w:rsid w:val="00046018"/>
    <w:rsid w:val="000461CC"/>
    <w:rsid w:val="00073241"/>
    <w:rsid w:val="00076F06"/>
    <w:rsid w:val="00087D3A"/>
    <w:rsid w:val="000978A7"/>
    <w:rsid w:val="000A152F"/>
    <w:rsid w:val="000A537C"/>
    <w:rsid w:val="000B328A"/>
    <w:rsid w:val="000C3503"/>
    <w:rsid w:val="000C6356"/>
    <w:rsid w:val="000D2FB2"/>
    <w:rsid w:val="000E0FCF"/>
    <w:rsid w:val="000E2302"/>
    <w:rsid w:val="000F5A8D"/>
    <w:rsid w:val="000F6034"/>
    <w:rsid w:val="000F61E5"/>
    <w:rsid w:val="000F7892"/>
    <w:rsid w:val="001017E4"/>
    <w:rsid w:val="00111BE8"/>
    <w:rsid w:val="00114A95"/>
    <w:rsid w:val="00115697"/>
    <w:rsid w:val="00126483"/>
    <w:rsid w:val="001271AD"/>
    <w:rsid w:val="001300AF"/>
    <w:rsid w:val="0013305B"/>
    <w:rsid w:val="0015018E"/>
    <w:rsid w:val="0015578C"/>
    <w:rsid w:val="00171CBE"/>
    <w:rsid w:val="00176A1A"/>
    <w:rsid w:val="001932A2"/>
    <w:rsid w:val="001A66EB"/>
    <w:rsid w:val="001A7E53"/>
    <w:rsid w:val="001B3048"/>
    <w:rsid w:val="001C602C"/>
    <w:rsid w:val="001C68DB"/>
    <w:rsid w:val="001D4BB2"/>
    <w:rsid w:val="001E1125"/>
    <w:rsid w:val="001E4A3A"/>
    <w:rsid w:val="001E565D"/>
    <w:rsid w:val="001F3549"/>
    <w:rsid w:val="0020152A"/>
    <w:rsid w:val="00210A9D"/>
    <w:rsid w:val="0021175A"/>
    <w:rsid w:val="00212409"/>
    <w:rsid w:val="002248DA"/>
    <w:rsid w:val="002259BB"/>
    <w:rsid w:val="00235161"/>
    <w:rsid w:val="00235C30"/>
    <w:rsid w:val="00256017"/>
    <w:rsid w:val="00265583"/>
    <w:rsid w:val="00266C07"/>
    <w:rsid w:val="00284A17"/>
    <w:rsid w:val="00290A4B"/>
    <w:rsid w:val="00292405"/>
    <w:rsid w:val="0029385D"/>
    <w:rsid w:val="002A1CD1"/>
    <w:rsid w:val="002A2DC9"/>
    <w:rsid w:val="002B6FF9"/>
    <w:rsid w:val="002C021A"/>
    <w:rsid w:val="002C35A6"/>
    <w:rsid w:val="002D7148"/>
    <w:rsid w:val="002E58E5"/>
    <w:rsid w:val="002F376E"/>
    <w:rsid w:val="002F4E22"/>
    <w:rsid w:val="002F578E"/>
    <w:rsid w:val="00303267"/>
    <w:rsid w:val="00313B01"/>
    <w:rsid w:val="00314A6E"/>
    <w:rsid w:val="00315790"/>
    <w:rsid w:val="00326295"/>
    <w:rsid w:val="0033021D"/>
    <w:rsid w:val="00333E27"/>
    <w:rsid w:val="00347CC5"/>
    <w:rsid w:val="003535C6"/>
    <w:rsid w:val="00360E11"/>
    <w:rsid w:val="00361435"/>
    <w:rsid w:val="00366A31"/>
    <w:rsid w:val="00372717"/>
    <w:rsid w:val="003773BE"/>
    <w:rsid w:val="00393DDA"/>
    <w:rsid w:val="003966C1"/>
    <w:rsid w:val="003B1E04"/>
    <w:rsid w:val="003B420A"/>
    <w:rsid w:val="003B71D1"/>
    <w:rsid w:val="003C2A0C"/>
    <w:rsid w:val="003C37C3"/>
    <w:rsid w:val="003C4C3B"/>
    <w:rsid w:val="003C570B"/>
    <w:rsid w:val="003D1EAB"/>
    <w:rsid w:val="003E57DA"/>
    <w:rsid w:val="003F194C"/>
    <w:rsid w:val="003F2020"/>
    <w:rsid w:val="003F43A0"/>
    <w:rsid w:val="003F639F"/>
    <w:rsid w:val="004019CE"/>
    <w:rsid w:val="004031E2"/>
    <w:rsid w:val="004100C2"/>
    <w:rsid w:val="00422391"/>
    <w:rsid w:val="00425B7E"/>
    <w:rsid w:val="00426FC2"/>
    <w:rsid w:val="00432180"/>
    <w:rsid w:val="00434BF2"/>
    <w:rsid w:val="00466698"/>
    <w:rsid w:val="0046740F"/>
    <w:rsid w:val="00471594"/>
    <w:rsid w:val="0047206B"/>
    <w:rsid w:val="00474F8B"/>
    <w:rsid w:val="00483862"/>
    <w:rsid w:val="00484119"/>
    <w:rsid w:val="00484216"/>
    <w:rsid w:val="00486107"/>
    <w:rsid w:val="00490522"/>
    <w:rsid w:val="004A1021"/>
    <w:rsid w:val="004B1077"/>
    <w:rsid w:val="004B6981"/>
    <w:rsid w:val="004C3F12"/>
    <w:rsid w:val="004D105F"/>
    <w:rsid w:val="004D1BDC"/>
    <w:rsid w:val="004D6B4C"/>
    <w:rsid w:val="004D731C"/>
    <w:rsid w:val="004D7CFF"/>
    <w:rsid w:val="004E6F03"/>
    <w:rsid w:val="004F2903"/>
    <w:rsid w:val="004F55FE"/>
    <w:rsid w:val="004F5E87"/>
    <w:rsid w:val="00505AE9"/>
    <w:rsid w:val="00506065"/>
    <w:rsid w:val="00507FB3"/>
    <w:rsid w:val="005259D1"/>
    <w:rsid w:val="0053123A"/>
    <w:rsid w:val="00533449"/>
    <w:rsid w:val="00541483"/>
    <w:rsid w:val="00541E08"/>
    <w:rsid w:val="00541F99"/>
    <w:rsid w:val="00544F2B"/>
    <w:rsid w:val="00547DEB"/>
    <w:rsid w:val="0055330E"/>
    <w:rsid w:val="005554F5"/>
    <w:rsid w:val="0055558C"/>
    <w:rsid w:val="00560A0B"/>
    <w:rsid w:val="005615A5"/>
    <w:rsid w:val="00567DC0"/>
    <w:rsid w:val="005705C8"/>
    <w:rsid w:val="00575515"/>
    <w:rsid w:val="00587B39"/>
    <w:rsid w:val="00593026"/>
    <w:rsid w:val="005A2B19"/>
    <w:rsid w:val="005A67CB"/>
    <w:rsid w:val="005B5C01"/>
    <w:rsid w:val="005D5E80"/>
    <w:rsid w:val="005D680F"/>
    <w:rsid w:val="005E1994"/>
    <w:rsid w:val="005E436B"/>
    <w:rsid w:val="005E7727"/>
    <w:rsid w:val="005F777D"/>
    <w:rsid w:val="006077CD"/>
    <w:rsid w:val="00616E5C"/>
    <w:rsid w:val="00626427"/>
    <w:rsid w:val="00633CAA"/>
    <w:rsid w:val="00637BFF"/>
    <w:rsid w:val="0064114D"/>
    <w:rsid w:val="00646C29"/>
    <w:rsid w:val="0065478A"/>
    <w:rsid w:val="006575B6"/>
    <w:rsid w:val="00663A5C"/>
    <w:rsid w:val="00664D7A"/>
    <w:rsid w:val="0067237D"/>
    <w:rsid w:val="00672EE5"/>
    <w:rsid w:val="00682FBF"/>
    <w:rsid w:val="00687A03"/>
    <w:rsid w:val="0069798F"/>
    <w:rsid w:val="006A0D49"/>
    <w:rsid w:val="006A29EE"/>
    <w:rsid w:val="006A4523"/>
    <w:rsid w:val="006B4570"/>
    <w:rsid w:val="006B5EC7"/>
    <w:rsid w:val="006C0FBD"/>
    <w:rsid w:val="006C6DCD"/>
    <w:rsid w:val="006D136A"/>
    <w:rsid w:val="006E0C6D"/>
    <w:rsid w:val="006E1818"/>
    <w:rsid w:val="006E26CF"/>
    <w:rsid w:val="006E34C6"/>
    <w:rsid w:val="006E541F"/>
    <w:rsid w:val="006E71ED"/>
    <w:rsid w:val="00707E4A"/>
    <w:rsid w:val="00710976"/>
    <w:rsid w:val="00716362"/>
    <w:rsid w:val="0072036F"/>
    <w:rsid w:val="00723338"/>
    <w:rsid w:val="00725E0C"/>
    <w:rsid w:val="00746F5D"/>
    <w:rsid w:val="00754990"/>
    <w:rsid w:val="00760BAF"/>
    <w:rsid w:val="00765C04"/>
    <w:rsid w:val="00775187"/>
    <w:rsid w:val="007776BA"/>
    <w:rsid w:val="00777CC4"/>
    <w:rsid w:val="00780F9A"/>
    <w:rsid w:val="00787F67"/>
    <w:rsid w:val="0079183C"/>
    <w:rsid w:val="007A2597"/>
    <w:rsid w:val="007A2B0D"/>
    <w:rsid w:val="007B02E7"/>
    <w:rsid w:val="007B0C26"/>
    <w:rsid w:val="007B16AC"/>
    <w:rsid w:val="007C0950"/>
    <w:rsid w:val="007C0B06"/>
    <w:rsid w:val="007C2355"/>
    <w:rsid w:val="007D25A1"/>
    <w:rsid w:val="007D48B1"/>
    <w:rsid w:val="007E3678"/>
    <w:rsid w:val="007E71A0"/>
    <w:rsid w:val="00802FCE"/>
    <w:rsid w:val="008065EF"/>
    <w:rsid w:val="0081020A"/>
    <w:rsid w:val="00810A30"/>
    <w:rsid w:val="0081327A"/>
    <w:rsid w:val="00814D06"/>
    <w:rsid w:val="00817B43"/>
    <w:rsid w:val="0082370C"/>
    <w:rsid w:val="00824447"/>
    <w:rsid w:val="00824A3C"/>
    <w:rsid w:val="0084345C"/>
    <w:rsid w:val="0084394B"/>
    <w:rsid w:val="00846C23"/>
    <w:rsid w:val="00847E3F"/>
    <w:rsid w:val="00850D4B"/>
    <w:rsid w:val="00853B0D"/>
    <w:rsid w:val="00854CF5"/>
    <w:rsid w:val="00866E53"/>
    <w:rsid w:val="00877B06"/>
    <w:rsid w:val="0088613C"/>
    <w:rsid w:val="00892602"/>
    <w:rsid w:val="008A57E4"/>
    <w:rsid w:val="008C3391"/>
    <w:rsid w:val="008D5A68"/>
    <w:rsid w:val="008F36CB"/>
    <w:rsid w:val="008F6D73"/>
    <w:rsid w:val="009051C6"/>
    <w:rsid w:val="0091303D"/>
    <w:rsid w:val="009164B1"/>
    <w:rsid w:val="00920E7E"/>
    <w:rsid w:val="009272A2"/>
    <w:rsid w:val="00931C32"/>
    <w:rsid w:val="009346A4"/>
    <w:rsid w:val="00935900"/>
    <w:rsid w:val="00943506"/>
    <w:rsid w:val="0094796D"/>
    <w:rsid w:val="009505C0"/>
    <w:rsid w:val="009701B8"/>
    <w:rsid w:val="009757EE"/>
    <w:rsid w:val="00981AFD"/>
    <w:rsid w:val="00987CE7"/>
    <w:rsid w:val="00987EE1"/>
    <w:rsid w:val="0099415B"/>
    <w:rsid w:val="0099640E"/>
    <w:rsid w:val="00997983"/>
    <w:rsid w:val="009A512B"/>
    <w:rsid w:val="009A55E8"/>
    <w:rsid w:val="009B203B"/>
    <w:rsid w:val="009B4E6E"/>
    <w:rsid w:val="009B71A6"/>
    <w:rsid w:val="009C1F03"/>
    <w:rsid w:val="009C38C1"/>
    <w:rsid w:val="009C4147"/>
    <w:rsid w:val="009C4638"/>
    <w:rsid w:val="009E3E53"/>
    <w:rsid w:val="009E5125"/>
    <w:rsid w:val="009F3C09"/>
    <w:rsid w:val="009F42F7"/>
    <w:rsid w:val="00A1487C"/>
    <w:rsid w:val="00A212B4"/>
    <w:rsid w:val="00A21C06"/>
    <w:rsid w:val="00A21C81"/>
    <w:rsid w:val="00A272B9"/>
    <w:rsid w:val="00A278AC"/>
    <w:rsid w:val="00A314FC"/>
    <w:rsid w:val="00A47FA1"/>
    <w:rsid w:val="00A54BA0"/>
    <w:rsid w:val="00A750C2"/>
    <w:rsid w:val="00A80C0E"/>
    <w:rsid w:val="00A814EA"/>
    <w:rsid w:val="00A87BF4"/>
    <w:rsid w:val="00A90C29"/>
    <w:rsid w:val="00A9331A"/>
    <w:rsid w:val="00A95873"/>
    <w:rsid w:val="00AA2291"/>
    <w:rsid w:val="00AA2A4F"/>
    <w:rsid w:val="00AA7102"/>
    <w:rsid w:val="00AA7AE5"/>
    <w:rsid w:val="00AB4F5C"/>
    <w:rsid w:val="00AB75F6"/>
    <w:rsid w:val="00AC0185"/>
    <w:rsid w:val="00AC2CE2"/>
    <w:rsid w:val="00AD1928"/>
    <w:rsid w:val="00AD2FF0"/>
    <w:rsid w:val="00AD3484"/>
    <w:rsid w:val="00AE1244"/>
    <w:rsid w:val="00AE3ABD"/>
    <w:rsid w:val="00AF22EA"/>
    <w:rsid w:val="00B0002A"/>
    <w:rsid w:val="00B01490"/>
    <w:rsid w:val="00B045E9"/>
    <w:rsid w:val="00B05166"/>
    <w:rsid w:val="00B1212D"/>
    <w:rsid w:val="00B302F4"/>
    <w:rsid w:val="00B32510"/>
    <w:rsid w:val="00B35E7F"/>
    <w:rsid w:val="00B42BAD"/>
    <w:rsid w:val="00B43D23"/>
    <w:rsid w:val="00B47297"/>
    <w:rsid w:val="00B5574E"/>
    <w:rsid w:val="00B55CDA"/>
    <w:rsid w:val="00B650C8"/>
    <w:rsid w:val="00B816DC"/>
    <w:rsid w:val="00B82509"/>
    <w:rsid w:val="00B8417A"/>
    <w:rsid w:val="00B84670"/>
    <w:rsid w:val="00B90F0E"/>
    <w:rsid w:val="00B92B42"/>
    <w:rsid w:val="00BA516A"/>
    <w:rsid w:val="00BB463D"/>
    <w:rsid w:val="00BC2F90"/>
    <w:rsid w:val="00BC3EE6"/>
    <w:rsid w:val="00BD62C4"/>
    <w:rsid w:val="00BE1BA3"/>
    <w:rsid w:val="00BE1E72"/>
    <w:rsid w:val="00BE6522"/>
    <w:rsid w:val="00BF43D9"/>
    <w:rsid w:val="00C000EA"/>
    <w:rsid w:val="00C00DBA"/>
    <w:rsid w:val="00C038A0"/>
    <w:rsid w:val="00C050D4"/>
    <w:rsid w:val="00C05C3A"/>
    <w:rsid w:val="00C167B7"/>
    <w:rsid w:val="00C20BE2"/>
    <w:rsid w:val="00C24844"/>
    <w:rsid w:val="00C24E95"/>
    <w:rsid w:val="00C24F2D"/>
    <w:rsid w:val="00C26B1C"/>
    <w:rsid w:val="00C3189A"/>
    <w:rsid w:val="00C328C8"/>
    <w:rsid w:val="00C351AB"/>
    <w:rsid w:val="00C40CEE"/>
    <w:rsid w:val="00C451FE"/>
    <w:rsid w:val="00C53ED2"/>
    <w:rsid w:val="00C55413"/>
    <w:rsid w:val="00C576B6"/>
    <w:rsid w:val="00C615F9"/>
    <w:rsid w:val="00C71AFE"/>
    <w:rsid w:val="00C8078E"/>
    <w:rsid w:val="00CA0CE6"/>
    <w:rsid w:val="00CA6C07"/>
    <w:rsid w:val="00CB14CE"/>
    <w:rsid w:val="00CC07DB"/>
    <w:rsid w:val="00CC08DE"/>
    <w:rsid w:val="00CC1FC9"/>
    <w:rsid w:val="00CC3D93"/>
    <w:rsid w:val="00CD2CDD"/>
    <w:rsid w:val="00CE1954"/>
    <w:rsid w:val="00CE411B"/>
    <w:rsid w:val="00CE7C10"/>
    <w:rsid w:val="00CF7A95"/>
    <w:rsid w:val="00D007D9"/>
    <w:rsid w:val="00D10661"/>
    <w:rsid w:val="00D12A7F"/>
    <w:rsid w:val="00D13341"/>
    <w:rsid w:val="00D34CDB"/>
    <w:rsid w:val="00D4104E"/>
    <w:rsid w:val="00D43A32"/>
    <w:rsid w:val="00D524BC"/>
    <w:rsid w:val="00D53228"/>
    <w:rsid w:val="00D53742"/>
    <w:rsid w:val="00D537CE"/>
    <w:rsid w:val="00D653F6"/>
    <w:rsid w:val="00D67037"/>
    <w:rsid w:val="00D67571"/>
    <w:rsid w:val="00D8596E"/>
    <w:rsid w:val="00D86519"/>
    <w:rsid w:val="00DB05A5"/>
    <w:rsid w:val="00DC34FA"/>
    <w:rsid w:val="00DC7462"/>
    <w:rsid w:val="00DE1A41"/>
    <w:rsid w:val="00DE3710"/>
    <w:rsid w:val="00DF1331"/>
    <w:rsid w:val="00DF252E"/>
    <w:rsid w:val="00E01E80"/>
    <w:rsid w:val="00E03590"/>
    <w:rsid w:val="00E07731"/>
    <w:rsid w:val="00E10943"/>
    <w:rsid w:val="00E122D6"/>
    <w:rsid w:val="00E16D08"/>
    <w:rsid w:val="00E27216"/>
    <w:rsid w:val="00E27653"/>
    <w:rsid w:val="00E35BE5"/>
    <w:rsid w:val="00E53743"/>
    <w:rsid w:val="00E53989"/>
    <w:rsid w:val="00E54659"/>
    <w:rsid w:val="00E607B5"/>
    <w:rsid w:val="00E66C31"/>
    <w:rsid w:val="00E70428"/>
    <w:rsid w:val="00E73517"/>
    <w:rsid w:val="00E73BA6"/>
    <w:rsid w:val="00E806BD"/>
    <w:rsid w:val="00E85CD0"/>
    <w:rsid w:val="00E9402E"/>
    <w:rsid w:val="00EA78E1"/>
    <w:rsid w:val="00EB151B"/>
    <w:rsid w:val="00EC1A16"/>
    <w:rsid w:val="00EC20AA"/>
    <w:rsid w:val="00EC27A1"/>
    <w:rsid w:val="00EC3092"/>
    <w:rsid w:val="00ED1C37"/>
    <w:rsid w:val="00ED291C"/>
    <w:rsid w:val="00ED733E"/>
    <w:rsid w:val="00EE0F4F"/>
    <w:rsid w:val="00EE2CD8"/>
    <w:rsid w:val="00EE3210"/>
    <w:rsid w:val="00EF6C22"/>
    <w:rsid w:val="00EF7ED8"/>
    <w:rsid w:val="00F05D8D"/>
    <w:rsid w:val="00F156B1"/>
    <w:rsid w:val="00F211CD"/>
    <w:rsid w:val="00F21DCE"/>
    <w:rsid w:val="00F317D5"/>
    <w:rsid w:val="00F32D21"/>
    <w:rsid w:val="00F36A91"/>
    <w:rsid w:val="00F44B1B"/>
    <w:rsid w:val="00F56681"/>
    <w:rsid w:val="00F60745"/>
    <w:rsid w:val="00F65707"/>
    <w:rsid w:val="00F935BD"/>
    <w:rsid w:val="00F94526"/>
    <w:rsid w:val="00F94C9E"/>
    <w:rsid w:val="00FB084D"/>
    <w:rsid w:val="00FB4378"/>
    <w:rsid w:val="00FD4CC1"/>
    <w:rsid w:val="00FE5349"/>
    <w:rsid w:val="00FF34F7"/>
    <w:rsid w:val="00FF3923"/>
    <w:rsid w:val="00FF419F"/>
    <w:rsid w:val="00FF4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C167B7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7B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67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CC0A1-D0FD-4963-BE97-BC37C939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</dc:creator>
  <cp:lastModifiedBy>Admin</cp:lastModifiedBy>
  <cp:revision>607</cp:revision>
  <dcterms:created xsi:type="dcterms:W3CDTF">2022-01-06T06:24:00Z</dcterms:created>
  <dcterms:modified xsi:type="dcterms:W3CDTF">2023-11-20T13:44:00Z</dcterms:modified>
</cp:coreProperties>
</file>