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D6" w:rsidRDefault="008252D6" w:rsidP="00AD7175">
      <w:pPr>
        <w:adjustRightInd w:val="0"/>
        <w:snapToGrid w:val="0"/>
        <w:jc w:val="center"/>
        <w:rPr>
          <w:rFonts w:cs="Roman Unicode"/>
        </w:rPr>
      </w:pPr>
      <w:bookmarkStart w:id="0" w:name="0089b14"/>
      <w:bookmarkStart w:id="1" w:name="_GoBack"/>
      <w:bookmarkEnd w:id="1"/>
    </w:p>
    <w:p w:rsidR="004E40CB" w:rsidRPr="00EA79A8" w:rsidRDefault="004E40CB" w:rsidP="00AD7175">
      <w:pPr>
        <w:jc w:val="center"/>
        <w:rPr>
          <w:rFonts w:eastAsia="標楷體"/>
          <w:b/>
          <w:sz w:val="44"/>
          <w:szCs w:val="44"/>
        </w:rPr>
      </w:pPr>
      <w:r w:rsidRPr="00EA79A8">
        <w:rPr>
          <w:rFonts w:eastAsia="標楷體" w:hAnsi="標楷體"/>
          <w:b/>
          <w:sz w:val="44"/>
          <w:szCs w:val="44"/>
        </w:rPr>
        <w:t>《大智度論》卷</w:t>
      </w:r>
      <w:r w:rsidRPr="00EA79A8">
        <w:rPr>
          <w:rFonts w:eastAsia="標楷體" w:hAnsi="標楷體" w:hint="eastAsia"/>
          <w:b/>
          <w:sz w:val="44"/>
          <w:szCs w:val="44"/>
        </w:rPr>
        <w:t>4</w:t>
      </w:r>
    </w:p>
    <w:p w:rsidR="008252D6" w:rsidRDefault="004E40CB" w:rsidP="00AD7175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EA79A8">
        <w:rPr>
          <w:rFonts w:eastAsia="標楷體"/>
          <w:b/>
          <w:bCs/>
          <w:sz w:val="28"/>
          <w:szCs w:val="28"/>
        </w:rPr>
        <w:t>〈</w:t>
      </w:r>
      <w:r w:rsidRPr="00EA79A8">
        <w:rPr>
          <w:rFonts w:eastAsia="標楷體" w:hint="eastAsia"/>
          <w:b/>
          <w:bCs/>
          <w:sz w:val="28"/>
          <w:szCs w:val="28"/>
        </w:rPr>
        <w:t>釋初品中菩薩第八</w:t>
      </w:r>
      <w:r w:rsidRPr="00EA79A8">
        <w:rPr>
          <w:rFonts w:eastAsia="標楷體"/>
          <w:b/>
          <w:bCs/>
          <w:sz w:val="28"/>
          <w:szCs w:val="28"/>
        </w:rPr>
        <w:t>〉</w:t>
      </w:r>
    </w:p>
    <w:p w:rsidR="008252D6" w:rsidRDefault="004E40CB" w:rsidP="00AD7175">
      <w:pPr>
        <w:jc w:val="right"/>
        <w:rPr>
          <w:b/>
          <w:sz w:val="32"/>
          <w:szCs w:val="32"/>
        </w:rPr>
      </w:pPr>
      <w:r w:rsidRPr="00EA79A8">
        <w:rPr>
          <w:rFonts w:eastAsia="標楷體"/>
          <w:sz w:val="26"/>
        </w:rPr>
        <w:t>釋厚觀</w:t>
      </w:r>
      <w:r w:rsidRPr="00EA79A8">
        <w:rPr>
          <w:sz w:val="26"/>
        </w:rPr>
        <w:t>（</w:t>
      </w:r>
      <w:r w:rsidRPr="00EA79A8">
        <w:rPr>
          <w:sz w:val="26"/>
        </w:rPr>
        <w:t>200</w:t>
      </w:r>
      <w:r w:rsidRPr="00EA79A8">
        <w:rPr>
          <w:rFonts w:hint="eastAsia"/>
          <w:sz w:val="26"/>
        </w:rPr>
        <w:t>6</w:t>
      </w:r>
      <w:r w:rsidRPr="00EA79A8">
        <w:rPr>
          <w:sz w:val="26"/>
        </w:rPr>
        <w:t>.</w:t>
      </w:r>
      <w:r w:rsidRPr="00EA79A8">
        <w:rPr>
          <w:rFonts w:hint="eastAsia"/>
          <w:sz w:val="26"/>
        </w:rPr>
        <w:t>12</w:t>
      </w:r>
      <w:r w:rsidRPr="00EA79A8">
        <w:rPr>
          <w:sz w:val="26"/>
        </w:rPr>
        <w:t>.</w:t>
      </w:r>
      <w:r w:rsidRPr="00EA79A8">
        <w:rPr>
          <w:rFonts w:hint="eastAsia"/>
          <w:sz w:val="26"/>
        </w:rPr>
        <w:t>23</w:t>
      </w:r>
      <w:r w:rsidRPr="00EA79A8">
        <w:rPr>
          <w:sz w:val="26"/>
        </w:rPr>
        <w:t>）</w:t>
      </w:r>
    </w:p>
    <w:p w:rsidR="008252D6" w:rsidRPr="008252D6" w:rsidRDefault="004E40CB" w:rsidP="002D266C">
      <w:pPr>
        <w:spacing w:line="380" w:lineRule="exact"/>
        <w:jc w:val="both"/>
        <w:rPr>
          <w:b/>
          <w:szCs w:val="20"/>
        </w:rPr>
      </w:pPr>
      <w:r w:rsidRPr="008252D6">
        <w:rPr>
          <w:rFonts w:hAnsi="新細明體"/>
          <w:b/>
          <w:szCs w:val="20"/>
          <w:bdr w:val="single" w:sz="4" w:space="0" w:color="auto"/>
        </w:rPr>
        <w:t>壹、關於菩薩於四眾後說的理由</w:t>
      </w:r>
    </w:p>
    <w:p w:rsidR="004E40CB" w:rsidRPr="008252D6" w:rsidRDefault="004E40CB" w:rsidP="002D266C">
      <w:pPr>
        <w:spacing w:line="380" w:lineRule="exact"/>
        <w:ind w:leftChars="50" w:left="120"/>
        <w:jc w:val="both"/>
        <w:rPr>
          <w:rFonts w:hAnsi="新細明體"/>
          <w:b/>
          <w:szCs w:val="20"/>
          <w:bdr w:val="single" w:sz="4" w:space="0" w:color="auto"/>
        </w:rPr>
      </w:pPr>
      <w:r w:rsidRPr="008252D6">
        <w:rPr>
          <w:rFonts w:hAnsi="新細明體"/>
          <w:b/>
          <w:bCs/>
          <w:bdr w:val="single" w:sz="4" w:space="0" w:color="auto"/>
        </w:rPr>
        <w:t>一、</w:t>
      </w:r>
      <w:r w:rsidRPr="008252D6">
        <w:rPr>
          <w:rFonts w:hAnsi="新細明體" w:hint="eastAsia"/>
          <w:b/>
          <w:bCs/>
          <w:bdr w:val="single" w:sz="4" w:space="0" w:color="auto"/>
        </w:rPr>
        <w:t>菩薩</w:t>
      </w:r>
      <w:r w:rsidRPr="008252D6">
        <w:rPr>
          <w:rFonts w:hAnsi="新細明體"/>
          <w:b/>
          <w:szCs w:val="20"/>
          <w:bdr w:val="single" w:sz="4" w:space="0" w:color="auto"/>
        </w:rPr>
        <w:t>於無學之後的理由</w:t>
      </w:r>
      <w:r w:rsidRPr="008252D6">
        <w:rPr>
          <w:rFonts w:hint="eastAsia"/>
          <w:szCs w:val="20"/>
        </w:rPr>
        <w:t>（</w:t>
      </w:r>
      <w:r w:rsidR="007A17B2" w:rsidRPr="008252D6">
        <w:rPr>
          <w:rFonts w:hint="eastAsia"/>
          <w:szCs w:val="20"/>
        </w:rPr>
        <w:t>印順法師，《大智度論筆記》</w:t>
      </w:r>
      <w:r w:rsidRPr="008252D6">
        <w:rPr>
          <w:rFonts w:hint="eastAsia"/>
          <w:szCs w:val="20"/>
        </w:rPr>
        <w:t>〔</w:t>
      </w:r>
      <w:r w:rsidRPr="008252D6">
        <w:rPr>
          <w:rFonts w:hint="eastAsia"/>
          <w:szCs w:val="20"/>
        </w:rPr>
        <w:t>A022</w:t>
      </w:r>
      <w:r w:rsidRPr="008252D6">
        <w:rPr>
          <w:rFonts w:hint="eastAsia"/>
          <w:szCs w:val="20"/>
        </w:rPr>
        <w:t>〕</w:t>
      </w:r>
      <w:r w:rsidRPr="008252D6">
        <w:rPr>
          <w:rFonts w:hint="eastAsia"/>
          <w:szCs w:val="20"/>
        </w:rPr>
        <w:t>p.41</w:t>
      </w:r>
      <w:r w:rsidRPr="008252D6">
        <w:rPr>
          <w:rFonts w:hint="eastAsia"/>
          <w:szCs w:val="20"/>
        </w:rPr>
        <w:t>）</w:t>
      </w:r>
    </w:p>
    <w:p w:rsidR="008252D6" w:rsidRPr="008252D6" w:rsidRDefault="004E40CB" w:rsidP="002D266C">
      <w:pPr>
        <w:spacing w:line="380" w:lineRule="exact"/>
        <w:ind w:leftChars="100" w:left="240"/>
        <w:jc w:val="both"/>
        <w:rPr>
          <w:bCs/>
          <w:szCs w:val="20"/>
          <w:bdr w:val="single" w:sz="4" w:space="0" w:color="auto"/>
        </w:rPr>
      </w:pPr>
      <w:r w:rsidRPr="008252D6">
        <w:rPr>
          <w:rFonts w:hAnsi="新細明體" w:hint="eastAsia"/>
          <w:b/>
          <w:szCs w:val="20"/>
          <w:bdr w:val="single" w:sz="4" w:space="0" w:color="auto"/>
        </w:rPr>
        <w:t>（一）</w:t>
      </w:r>
      <w:r w:rsidRPr="008252D6">
        <w:rPr>
          <w:rFonts w:hint="eastAsia"/>
          <w:b/>
          <w:szCs w:val="20"/>
          <w:bdr w:val="single" w:sz="4" w:space="0" w:color="auto"/>
        </w:rPr>
        <w:t>就現示法，菩薩漏未盡故</w:t>
      </w:r>
      <w:r w:rsidRPr="008252D6">
        <w:rPr>
          <w:rFonts w:hint="eastAsia"/>
          <w:szCs w:val="20"/>
        </w:rPr>
        <w:t>（</w:t>
      </w:r>
      <w:r w:rsidR="007A17B2" w:rsidRPr="008252D6">
        <w:rPr>
          <w:rFonts w:hint="eastAsia"/>
          <w:szCs w:val="20"/>
        </w:rPr>
        <w:t>印順法師，《大智度論筆記》</w:t>
      </w:r>
      <w:r w:rsidRPr="008252D6">
        <w:rPr>
          <w:rFonts w:hint="eastAsia"/>
          <w:szCs w:val="20"/>
        </w:rPr>
        <w:t>〔</w:t>
      </w:r>
      <w:r w:rsidRPr="008252D6">
        <w:rPr>
          <w:rFonts w:hint="eastAsia"/>
          <w:szCs w:val="20"/>
        </w:rPr>
        <w:t>A022</w:t>
      </w:r>
      <w:r w:rsidRPr="008252D6">
        <w:rPr>
          <w:rFonts w:hint="eastAsia"/>
          <w:szCs w:val="20"/>
        </w:rPr>
        <w:t>〕</w:t>
      </w:r>
      <w:r w:rsidRPr="008252D6">
        <w:rPr>
          <w:rFonts w:hint="eastAsia"/>
          <w:szCs w:val="20"/>
        </w:rPr>
        <w:t>p.41</w:t>
      </w:r>
      <w:r w:rsidRPr="008252D6">
        <w:rPr>
          <w:rFonts w:hint="eastAsia"/>
          <w:szCs w:val="20"/>
        </w:rPr>
        <w:t>）</w:t>
      </w:r>
    </w:p>
    <w:p w:rsidR="008252D6" w:rsidRPr="008252D6" w:rsidRDefault="004E40CB" w:rsidP="002D266C">
      <w:pPr>
        <w:pStyle w:val="aa"/>
        <w:spacing w:beforeLines="30" w:before="108" w:line="380" w:lineRule="exact"/>
        <w:ind w:leftChars="100" w:left="240"/>
        <w:jc w:val="both"/>
      </w:pPr>
      <w:r w:rsidRPr="008252D6">
        <w:rPr>
          <w:rFonts w:hAnsi="新細明體" w:hint="eastAsia"/>
          <w:b/>
          <w:bdr w:val="single" w:sz="4" w:space="0" w:color="auto"/>
        </w:rPr>
        <w:t>（二）</w:t>
      </w:r>
      <w:r w:rsidRPr="008252D6">
        <w:rPr>
          <w:rFonts w:hint="eastAsia"/>
          <w:b/>
          <w:bdr w:val="single" w:sz="4" w:space="0" w:color="auto"/>
        </w:rPr>
        <w:t>菩薩方便受欲，恐他疑怪故</w:t>
      </w:r>
      <w:r w:rsidRPr="008252D6">
        <w:rPr>
          <w:rFonts w:ascii="Times New Roman" w:hAnsi="Times New Roman"/>
        </w:rPr>
        <w:t>（</w:t>
      </w:r>
      <w:r w:rsidR="007A17B2" w:rsidRPr="008252D6">
        <w:rPr>
          <w:rFonts w:ascii="Times New Roman" w:hAnsi="Times New Roman"/>
        </w:rPr>
        <w:t>印順法師，《大智度論筆記》</w:t>
      </w:r>
      <w:r w:rsidRPr="008252D6">
        <w:rPr>
          <w:rFonts w:ascii="Times New Roman" w:hAnsi="Times New Roman"/>
        </w:rPr>
        <w:t>〔</w:t>
      </w:r>
      <w:r w:rsidRPr="008252D6">
        <w:rPr>
          <w:rFonts w:ascii="Times New Roman" w:hAnsi="Times New Roman"/>
        </w:rPr>
        <w:t>A022</w:t>
      </w:r>
      <w:r w:rsidRPr="008252D6">
        <w:rPr>
          <w:rFonts w:ascii="Times New Roman" w:hAnsi="Times New Roman"/>
        </w:rPr>
        <w:t>〕</w:t>
      </w:r>
      <w:r w:rsidRPr="008252D6">
        <w:rPr>
          <w:rFonts w:ascii="Times New Roman" w:hAnsi="Times New Roman"/>
        </w:rPr>
        <w:t>p.41</w:t>
      </w:r>
      <w:r w:rsidRPr="008252D6">
        <w:rPr>
          <w:rFonts w:ascii="Times New Roman" w:hAnsi="Times New Roman"/>
        </w:rPr>
        <w:t>）</w:t>
      </w:r>
    </w:p>
    <w:p w:rsidR="008252D6" w:rsidRPr="008252D6" w:rsidRDefault="004E40CB" w:rsidP="002D266C">
      <w:pPr>
        <w:spacing w:beforeLines="30" w:before="108" w:line="38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252D6">
        <w:rPr>
          <w:rFonts w:hAnsi="新細明體"/>
          <w:b/>
          <w:bCs/>
          <w:bdr w:val="single" w:sz="4" w:space="0" w:color="auto"/>
        </w:rPr>
        <w:t>二、</w:t>
      </w:r>
      <w:r w:rsidRPr="008252D6">
        <w:rPr>
          <w:rFonts w:hAnsi="新細明體" w:hint="eastAsia"/>
          <w:b/>
          <w:bCs/>
          <w:bdr w:val="single" w:sz="4" w:space="0" w:color="auto"/>
        </w:rPr>
        <w:t>菩薩</w:t>
      </w:r>
      <w:r w:rsidRPr="008252D6">
        <w:rPr>
          <w:rFonts w:hAnsi="新細明體"/>
          <w:b/>
          <w:szCs w:val="20"/>
          <w:bdr w:val="single" w:sz="4" w:space="0" w:color="auto"/>
        </w:rPr>
        <w:t>於四眾之後的理由</w:t>
      </w:r>
      <w:r w:rsidRPr="008252D6">
        <w:rPr>
          <w:rFonts w:hint="eastAsia"/>
        </w:rPr>
        <w:t>（</w:t>
      </w:r>
      <w:r w:rsidR="007A17B2" w:rsidRPr="008252D6">
        <w:rPr>
          <w:rFonts w:hint="eastAsia"/>
        </w:rPr>
        <w:t>印順法師，《大智度論筆記》</w:t>
      </w:r>
      <w:r w:rsidRPr="008252D6">
        <w:rPr>
          <w:rFonts w:hint="eastAsia"/>
        </w:rPr>
        <w:t>〔</w:t>
      </w:r>
      <w:r w:rsidRPr="008252D6">
        <w:rPr>
          <w:rFonts w:hint="eastAsia"/>
        </w:rPr>
        <w:t>A022</w:t>
      </w:r>
      <w:r w:rsidRPr="008252D6">
        <w:rPr>
          <w:rFonts w:hint="eastAsia"/>
        </w:rPr>
        <w:t>〕</w:t>
      </w:r>
      <w:r w:rsidRPr="008252D6">
        <w:rPr>
          <w:rFonts w:hint="eastAsia"/>
        </w:rPr>
        <w:t>p.41</w:t>
      </w:r>
      <w:r w:rsidRPr="008252D6">
        <w:rPr>
          <w:rFonts w:hint="eastAsia"/>
        </w:rPr>
        <w:t>）</w:t>
      </w:r>
    </w:p>
    <w:p w:rsidR="008252D6" w:rsidRPr="008252D6" w:rsidRDefault="004E40CB" w:rsidP="002D266C">
      <w:pPr>
        <w:spacing w:line="380" w:lineRule="exact"/>
        <w:ind w:leftChars="100" w:left="240"/>
        <w:jc w:val="both"/>
        <w:rPr>
          <w:bCs/>
          <w:szCs w:val="20"/>
          <w:bdr w:val="single" w:sz="4" w:space="0" w:color="auto"/>
        </w:rPr>
      </w:pPr>
      <w:r w:rsidRPr="008252D6">
        <w:rPr>
          <w:rFonts w:hAnsi="新細明體" w:hint="eastAsia"/>
          <w:b/>
          <w:szCs w:val="20"/>
          <w:bdr w:val="single" w:sz="4" w:space="0" w:color="auto"/>
        </w:rPr>
        <w:t>（一）</w:t>
      </w:r>
      <w:r w:rsidRPr="008252D6">
        <w:rPr>
          <w:rFonts w:hint="eastAsia"/>
          <w:b/>
          <w:szCs w:val="20"/>
          <w:bdr w:val="single" w:sz="4" w:space="0" w:color="auto"/>
        </w:rPr>
        <w:t>儀法不便，故次在四眾後說</w:t>
      </w:r>
      <w:r w:rsidRPr="008252D6">
        <w:rPr>
          <w:rFonts w:hint="eastAsia"/>
          <w:szCs w:val="20"/>
        </w:rPr>
        <w:t>（</w:t>
      </w:r>
      <w:r w:rsidR="007A17B2" w:rsidRPr="008252D6">
        <w:rPr>
          <w:rFonts w:hint="eastAsia"/>
          <w:szCs w:val="20"/>
        </w:rPr>
        <w:t>印順法師，《大智度論筆記》</w:t>
      </w:r>
      <w:r w:rsidRPr="008252D6">
        <w:rPr>
          <w:rFonts w:hint="eastAsia"/>
          <w:szCs w:val="20"/>
        </w:rPr>
        <w:t>〔</w:t>
      </w:r>
      <w:r w:rsidRPr="008252D6">
        <w:rPr>
          <w:rFonts w:hint="eastAsia"/>
          <w:szCs w:val="20"/>
        </w:rPr>
        <w:t>A022</w:t>
      </w:r>
      <w:r w:rsidRPr="008252D6">
        <w:rPr>
          <w:rFonts w:hint="eastAsia"/>
          <w:szCs w:val="20"/>
        </w:rPr>
        <w:t>〕</w:t>
      </w:r>
      <w:r w:rsidRPr="008252D6">
        <w:rPr>
          <w:rFonts w:hint="eastAsia"/>
          <w:szCs w:val="20"/>
        </w:rPr>
        <w:t>p.41</w:t>
      </w:r>
      <w:r w:rsidRPr="008252D6">
        <w:rPr>
          <w:rFonts w:hint="eastAsia"/>
          <w:szCs w:val="20"/>
        </w:rPr>
        <w:t>）</w:t>
      </w:r>
    </w:p>
    <w:p w:rsidR="008252D6" w:rsidRPr="008252D6" w:rsidRDefault="004E40CB" w:rsidP="002D266C">
      <w:pPr>
        <w:pStyle w:val="aa"/>
        <w:keepNext/>
        <w:spacing w:beforeLines="30" w:before="108" w:line="400" w:lineRule="exact"/>
        <w:ind w:leftChars="100" w:left="240"/>
        <w:jc w:val="both"/>
        <w:rPr>
          <w:bCs/>
          <w:bdr w:val="single" w:sz="4" w:space="0" w:color="auto"/>
        </w:rPr>
      </w:pPr>
      <w:r w:rsidRPr="008252D6">
        <w:rPr>
          <w:rFonts w:hAnsi="新細明體" w:hint="eastAsia"/>
          <w:b/>
          <w:bdr w:val="single" w:sz="4" w:space="0" w:color="auto"/>
        </w:rPr>
        <w:t>（二）</w:t>
      </w:r>
      <w:r w:rsidRPr="008252D6">
        <w:rPr>
          <w:rFonts w:hint="eastAsia"/>
          <w:b/>
          <w:bdr w:val="single" w:sz="4" w:space="0" w:color="auto"/>
        </w:rPr>
        <w:t>菩薩超殊，故於四眾後別說</w:t>
      </w:r>
      <w:r w:rsidRPr="008252D6">
        <w:rPr>
          <w:rFonts w:hint="eastAsia"/>
        </w:rPr>
        <w:t>（</w:t>
      </w:r>
      <w:r w:rsidR="007A17B2" w:rsidRPr="008252D6">
        <w:rPr>
          <w:rFonts w:hint="eastAsia"/>
        </w:rPr>
        <w:t>印順法師，《大智度論筆記》</w:t>
      </w:r>
      <w:r w:rsidRPr="008252D6">
        <w:rPr>
          <w:rFonts w:ascii="Times New Roman" w:hAnsi="Times New Roman"/>
        </w:rPr>
        <w:t>〔</w:t>
      </w:r>
      <w:r w:rsidRPr="008252D6">
        <w:rPr>
          <w:rFonts w:ascii="Times New Roman" w:hAnsi="Times New Roman"/>
        </w:rPr>
        <w:t>A022</w:t>
      </w:r>
      <w:r w:rsidRPr="008252D6">
        <w:rPr>
          <w:rFonts w:ascii="Times New Roman" w:hAnsi="Times New Roman"/>
        </w:rPr>
        <w:t>〕</w:t>
      </w:r>
      <w:r w:rsidRPr="008252D6">
        <w:rPr>
          <w:rFonts w:ascii="Times New Roman" w:hAnsi="Times New Roman"/>
        </w:rPr>
        <w:t>p.41</w:t>
      </w:r>
      <w:r w:rsidRPr="008252D6">
        <w:rPr>
          <w:rFonts w:ascii="Times New Roman" w:hAnsi="Times New Roman"/>
        </w:rPr>
        <w:t>）</w:t>
      </w:r>
    </w:p>
    <w:p w:rsidR="004E40CB" w:rsidRPr="008252D6" w:rsidRDefault="004E40CB" w:rsidP="002D266C">
      <w:pPr>
        <w:spacing w:beforeLines="30" w:before="108" w:line="400" w:lineRule="exact"/>
        <w:jc w:val="both"/>
        <w:rPr>
          <w:b/>
          <w:bCs/>
          <w:bdr w:val="single" w:sz="4" w:space="0" w:color="auto"/>
        </w:rPr>
      </w:pPr>
      <w:r w:rsidRPr="008252D6">
        <w:rPr>
          <w:rFonts w:hint="eastAsia"/>
          <w:b/>
          <w:bCs/>
          <w:bdr w:val="single" w:sz="4" w:space="0" w:color="auto"/>
        </w:rPr>
        <w:t>貳、關於大乘經中別說菩薩眾的理由</w:t>
      </w:r>
    </w:p>
    <w:p w:rsidR="008252D6" w:rsidRPr="008252D6" w:rsidRDefault="004E40CB" w:rsidP="002D266C">
      <w:pPr>
        <w:spacing w:line="400" w:lineRule="exact"/>
        <w:ind w:leftChars="50" w:left="120"/>
        <w:jc w:val="both"/>
        <w:rPr>
          <w:rFonts w:ascii="KH2s_kj" w:hAnsi="KH2s_kj"/>
          <w:b/>
          <w:szCs w:val="20"/>
          <w:bdr w:val="single" w:sz="4" w:space="0" w:color="auto"/>
        </w:rPr>
      </w:pPr>
      <w:r w:rsidRPr="008252D6">
        <w:rPr>
          <w:rFonts w:ascii="KH2s_kj" w:hAnsi="KH2s_kj" w:hint="eastAsia"/>
          <w:b/>
          <w:szCs w:val="20"/>
          <w:bdr w:val="single" w:sz="4" w:space="0" w:color="auto"/>
        </w:rPr>
        <w:t>一、聲聞經中不別說菩薩眾</w:t>
      </w:r>
    </w:p>
    <w:p w:rsidR="008252D6" w:rsidRPr="008252D6" w:rsidRDefault="004E40CB" w:rsidP="002D266C">
      <w:pPr>
        <w:spacing w:beforeLines="30" w:before="108" w:line="40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252D6">
        <w:rPr>
          <w:rFonts w:hAnsi="新細明體"/>
          <w:b/>
          <w:szCs w:val="20"/>
          <w:bdr w:val="single" w:sz="4" w:space="0" w:color="auto"/>
        </w:rPr>
        <w:t>二、</w:t>
      </w:r>
      <w:r w:rsidRPr="008252D6">
        <w:rPr>
          <w:rFonts w:hint="eastAsia"/>
          <w:b/>
          <w:szCs w:val="20"/>
          <w:bdr w:val="single" w:sz="4" w:space="0" w:color="auto"/>
        </w:rPr>
        <w:t>菩薩離四眾別說</w:t>
      </w:r>
      <w:r w:rsidRPr="008252D6">
        <w:rPr>
          <w:rFonts w:hAnsi="新細明體" w:hint="eastAsia"/>
          <w:b/>
          <w:szCs w:val="20"/>
          <w:bdr w:val="single" w:sz="4" w:space="0" w:color="auto"/>
        </w:rPr>
        <w:t>之</w:t>
      </w:r>
      <w:r w:rsidRPr="008252D6">
        <w:rPr>
          <w:rFonts w:hAnsi="新細明體"/>
          <w:b/>
          <w:szCs w:val="20"/>
          <w:bdr w:val="single" w:sz="4" w:space="0" w:color="auto"/>
        </w:rPr>
        <w:t>理由</w:t>
      </w:r>
      <w:r w:rsidRPr="008252D6">
        <w:rPr>
          <w:rFonts w:hint="eastAsia"/>
          <w:szCs w:val="20"/>
        </w:rPr>
        <w:t>（</w:t>
      </w:r>
      <w:r w:rsidR="007A17B2" w:rsidRPr="008252D6">
        <w:rPr>
          <w:rFonts w:hint="eastAsia"/>
          <w:szCs w:val="20"/>
        </w:rPr>
        <w:t>印順法師，《大智度論筆記》</w:t>
      </w:r>
      <w:r w:rsidRPr="008252D6">
        <w:rPr>
          <w:rFonts w:hint="eastAsia"/>
          <w:szCs w:val="20"/>
        </w:rPr>
        <w:t>〔</w:t>
      </w:r>
      <w:r w:rsidRPr="008252D6">
        <w:rPr>
          <w:rFonts w:hint="eastAsia"/>
          <w:szCs w:val="20"/>
        </w:rPr>
        <w:t>A022</w:t>
      </w:r>
      <w:r w:rsidRPr="008252D6">
        <w:rPr>
          <w:rFonts w:hint="eastAsia"/>
          <w:szCs w:val="20"/>
        </w:rPr>
        <w:t>〕</w:t>
      </w:r>
      <w:r w:rsidRPr="008252D6">
        <w:rPr>
          <w:rFonts w:hint="eastAsia"/>
          <w:szCs w:val="20"/>
        </w:rPr>
        <w:t>p.41</w:t>
      </w:r>
      <w:r w:rsidRPr="008252D6">
        <w:rPr>
          <w:rFonts w:hint="eastAsia"/>
          <w:szCs w:val="20"/>
        </w:rPr>
        <w:t>）</w:t>
      </w:r>
    </w:p>
    <w:p w:rsidR="008252D6" w:rsidRPr="008252D6" w:rsidRDefault="004E40CB" w:rsidP="002D266C">
      <w:pPr>
        <w:spacing w:line="400" w:lineRule="exact"/>
        <w:ind w:leftChars="100" w:left="240"/>
        <w:jc w:val="both"/>
        <w:rPr>
          <w:bCs/>
          <w:szCs w:val="20"/>
          <w:bdr w:val="single" w:sz="4" w:space="0" w:color="auto"/>
        </w:rPr>
      </w:pPr>
      <w:r w:rsidRPr="008252D6">
        <w:rPr>
          <w:rFonts w:hAnsi="新細明體" w:hint="eastAsia"/>
          <w:b/>
          <w:szCs w:val="20"/>
          <w:bdr w:val="single" w:sz="4" w:space="0" w:color="auto"/>
        </w:rPr>
        <w:t>（一）</w:t>
      </w:r>
      <w:r w:rsidRPr="008252D6">
        <w:rPr>
          <w:rFonts w:hint="eastAsia"/>
          <w:b/>
          <w:szCs w:val="20"/>
          <w:bdr w:val="single" w:sz="4" w:space="0" w:color="auto"/>
        </w:rPr>
        <w:t>菩薩必墮四眾，自有四眾非菩薩故</w:t>
      </w:r>
      <w:r w:rsidRPr="008252D6">
        <w:rPr>
          <w:rFonts w:hint="eastAsia"/>
          <w:szCs w:val="20"/>
        </w:rPr>
        <w:t>（</w:t>
      </w:r>
      <w:r w:rsidR="007A17B2" w:rsidRPr="008252D6">
        <w:rPr>
          <w:rFonts w:hint="eastAsia"/>
          <w:szCs w:val="20"/>
        </w:rPr>
        <w:t>印順法師，《大智度論筆記》</w:t>
      </w:r>
      <w:r w:rsidRPr="008252D6">
        <w:rPr>
          <w:rFonts w:hint="eastAsia"/>
          <w:szCs w:val="20"/>
        </w:rPr>
        <w:t>〔</w:t>
      </w:r>
      <w:r w:rsidRPr="008252D6">
        <w:rPr>
          <w:rFonts w:hint="eastAsia"/>
          <w:szCs w:val="20"/>
        </w:rPr>
        <w:t>A022</w:t>
      </w:r>
      <w:r w:rsidRPr="008252D6">
        <w:rPr>
          <w:rFonts w:hint="eastAsia"/>
          <w:szCs w:val="20"/>
        </w:rPr>
        <w:t>〕</w:t>
      </w:r>
      <w:r w:rsidRPr="008252D6">
        <w:rPr>
          <w:rFonts w:hint="eastAsia"/>
          <w:szCs w:val="20"/>
        </w:rPr>
        <w:t>p.41</w:t>
      </w:r>
      <w:r w:rsidRPr="008252D6">
        <w:rPr>
          <w:rFonts w:hint="eastAsia"/>
          <w:szCs w:val="20"/>
        </w:rPr>
        <w:t>）</w:t>
      </w:r>
    </w:p>
    <w:p w:rsidR="008252D6" w:rsidRPr="008252D6" w:rsidRDefault="004E40CB" w:rsidP="002D266C">
      <w:pPr>
        <w:spacing w:beforeLines="30" w:before="108" w:line="400" w:lineRule="exact"/>
        <w:ind w:leftChars="100" w:left="240"/>
        <w:jc w:val="both"/>
        <w:rPr>
          <w:bCs/>
          <w:szCs w:val="20"/>
          <w:bdr w:val="single" w:sz="4" w:space="0" w:color="auto"/>
        </w:rPr>
      </w:pPr>
      <w:r w:rsidRPr="008252D6">
        <w:rPr>
          <w:rFonts w:hAnsi="新細明體" w:hint="eastAsia"/>
          <w:b/>
          <w:szCs w:val="20"/>
          <w:bdr w:val="single" w:sz="4" w:space="0" w:color="auto"/>
        </w:rPr>
        <w:t>（二）</w:t>
      </w:r>
      <w:r w:rsidRPr="008252D6">
        <w:rPr>
          <w:rFonts w:hint="eastAsia"/>
          <w:b/>
          <w:szCs w:val="20"/>
          <w:bdr w:val="single" w:sz="4" w:space="0" w:color="auto"/>
        </w:rPr>
        <w:t>菩薩得忍，非眾生數故</w:t>
      </w:r>
      <w:r w:rsidRPr="008252D6">
        <w:rPr>
          <w:rFonts w:hint="eastAsia"/>
          <w:szCs w:val="20"/>
        </w:rPr>
        <w:t>（</w:t>
      </w:r>
      <w:r w:rsidR="007A17B2" w:rsidRPr="008252D6">
        <w:rPr>
          <w:rFonts w:hint="eastAsia"/>
          <w:szCs w:val="20"/>
        </w:rPr>
        <w:t>印順法師，《大智度論筆記》</w:t>
      </w:r>
      <w:r w:rsidRPr="008252D6">
        <w:rPr>
          <w:rFonts w:hint="eastAsia"/>
          <w:szCs w:val="20"/>
        </w:rPr>
        <w:t>〔</w:t>
      </w:r>
      <w:r w:rsidRPr="008252D6">
        <w:rPr>
          <w:rFonts w:hint="eastAsia"/>
          <w:szCs w:val="20"/>
        </w:rPr>
        <w:t>A022</w:t>
      </w:r>
      <w:r w:rsidRPr="008252D6">
        <w:rPr>
          <w:rFonts w:hint="eastAsia"/>
          <w:szCs w:val="20"/>
        </w:rPr>
        <w:t>〕</w:t>
      </w:r>
      <w:r w:rsidRPr="008252D6">
        <w:rPr>
          <w:rFonts w:hint="eastAsia"/>
          <w:szCs w:val="20"/>
        </w:rPr>
        <w:t>p.41</w:t>
      </w:r>
      <w:r w:rsidRPr="008252D6">
        <w:rPr>
          <w:rFonts w:hint="eastAsia"/>
          <w:szCs w:val="20"/>
        </w:rPr>
        <w:t>）</w:t>
      </w:r>
    </w:p>
    <w:p w:rsidR="008252D6" w:rsidRDefault="004E40CB" w:rsidP="00DB7E56">
      <w:pPr>
        <w:keepNext/>
        <w:spacing w:beforeLines="30" w:before="108"/>
        <w:ind w:leftChars="50" w:left="120"/>
        <w:jc w:val="both"/>
        <w:rPr>
          <w:rStyle w:val="a4"/>
          <w:bCs/>
        </w:rPr>
      </w:pPr>
      <w:r w:rsidRPr="008252D6">
        <w:rPr>
          <w:b/>
          <w:szCs w:val="20"/>
          <w:bdr w:val="single" w:sz="4" w:space="0" w:color="auto"/>
        </w:rPr>
        <w:t>三、聲聞經不說菩薩眾的理由</w:t>
      </w:r>
    </w:p>
    <w:p w:rsidR="008252D6" w:rsidRDefault="004E40CB" w:rsidP="00A13440">
      <w:pPr>
        <w:spacing w:beforeLines="30" w:before="108"/>
        <w:ind w:leftChars="50" w:left="120"/>
        <w:jc w:val="both"/>
        <w:rPr>
          <w:rStyle w:val="a4"/>
          <w:bCs/>
        </w:rPr>
      </w:pPr>
      <w:r w:rsidRPr="008252D6">
        <w:rPr>
          <w:b/>
          <w:szCs w:val="20"/>
          <w:bdr w:val="single" w:sz="4" w:space="0" w:color="auto"/>
        </w:rPr>
        <w:t>四、摩訶衍經不唯說菩薩眾的理由</w:t>
      </w:r>
    </w:p>
    <w:p w:rsidR="008252D6" w:rsidRDefault="00197A0F" w:rsidP="00A13440">
      <w:pPr>
        <w:spacing w:beforeLines="30" w:before="108"/>
        <w:jc w:val="both"/>
      </w:pPr>
      <w:r w:rsidRPr="008252D6">
        <w:rPr>
          <w:rFonts w:hint="eastAsia"/>
          <w:b/>
          <w:szCs w:val="20"/>
          <w:bdr w:val="single" w:sz="4" w:space="0" w:color="auto"/>
        </w:rPr>
        <w:t>參</w:t>
      </w:r>
      <w:r w:rsidR="004E40CB" w:rsidRPr="008252D6">
        <w:rPr>
          <w:rFonts w:hint="eastAsia"/>
          <w:b/>
          <w:szCs w:val="20"/>
          <w:bdr w:val="single" w:sz="4" w:space="0" w:color="auto"/>
        </w:rPr>
        <w:t>、「菩提薩埵」之定義</w:t>
      </w:r>
    </w:p>
    <w:p w:rsidR="008252D6" w:rsidRDefault="004E40CB" w:rsidP="00A13440">
      <w:pPr>
        <w:pStyle w:val="aa"/>
        <w:ind w:leftChars="50" w:left="120"/>
        <w:jc w:val="both"/>
        <w:rPr>
          <w:b/>
        </w:rPr>
      </w:pPr>
      <w:r w:rsidRPr="008252D6">
        <w:rPr>
          <w:rFonts w:hint="eastAsia"/>
          <w:b/>
          <w:bdr w:val="single" w:sz="4" w:space="0" w:color="auto"/>
        </w:rPr>
        <w:t>一、釋「菩提」與「薩埵」</w:t>
      </w:r>
    </w:p>
    <w:p w:rsidR="008252D6" w:rsidRPr="008252D6" w:rsidRDefault="004E40CB" w:rsidP="00A13440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8252D6">
        <w:rPr>
          <w:rFonts w:hint="eastAsia"/>
          <w:b/>
          <w:szCs w:val="20"/>
          <w:bdr w:val="single" w:sz="4" w:space="0" w:color="auto"/>
        </w:rPr>
        <w:t>（一）大心眾生欲得諸佛道</w:t>
      </w:r>
    </w:p>
    <w:p w:rsidR="008252D6" w:rsidRPr="008252D6" w:rsidRDefault="004E40CB" w:rsidP="00A13440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8252D6">
        <w:rPr>
          <w:rFonts w:hAnsi="新細明體"/>
          <w:b/>
          <w:szCs w:val="20"/>
          <w:bdr w:val="single" w:sz="4" w:space="0" w:color="auto"/>
        </w:rPr>
        <w:t>（二）</w:t>
      </w:r>
      <w:r w:rsidRPr="008252D6">
        <w:rPr>
          <w:rFonts w:hAnsi="新細明體" w:hint="eastAsia"/>
          <w:b/>
          <w:szCs w:val="20"/>
          <w:bdr w:val="single" w:sz="4" w:space="0" w:color="auto"/>
        </w:rPr>
        <w:t>自利利他，</w:t>
      </w:r>
      <w:r w:rsidRPr="008252D6">
        <w:rPr>
          <w:rFonts w:hint="eastAsia"/>
          <w:b/>
          <w:szCs w:val="20"/>
          <w:bdr w:val="single" w:sz="4" w:space="0" w:color="auto"/>
        </w:rPr>
        <w:t>度一切生，知法實性，行無上道，為賢聖所讚</w:t>
      </w:r>
    </w:p>
    <w:p w:rsidR="008252D6" w:rsidRPr="008252D6" w:rsidRDefault="004E40CB" w:rsidP="00A13440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8252D6">
        <w:rPr>
          <w:rFonts w:hAnsi="新細明體"/>
          <w:b/>
          <w:szCs w:val="20"/>
          <w:bdr w:val="single" w:sz="4" w:space="0" w:color="auto"/>
        </w:rPr>
        <w:t>（三）</w:t>
      </w:r>
      <w:r w:rsidRPr="008252D6">
        <w:rPr>
          <w:rFonts w:hint="eastAsia"/>
          <w:b/>
          <w:szCs w:val="20"/>
          <w:bdr w:val="single" w:sz="4" w:space="0" w:color="auto"/>
        </w:rPr>
        <w:t>為脫眾生生死，索佛道</w:t>
      </w:r>
    </w:p>
    <w:p w:rsidR="008252D6" w:rsidRPr="008252D6" w:rsidRDefault="004E40CB" w:rsidP="00A13440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8252D6">
        <w:rPr>
          <w:rFonts w:hAnsi="新細明體"/>
          <w:b/>
          <w:szCs w:val="20"/>
          <w:bdr w:val="single" w:sz="4" w:space="0" w:color="auto"/>
        </w:rPr>
        <w:t>（四）</w:t>
      </w:r>
      <w:r w:rsidRPr="008252D6">
        <w:rPr>
          <w:rFonts w:hAnsi="新細明體" w:hint="eastAsia"/>
          <w:b/>
          <w:szCs w:val="20"/>
          <w:bdr w:val="single" w:sz="4" w:space="0" w:color="auto"/>
        </w:rPr>
        <w:t>欲得</w:t>
      </w:r>
      <w:r w:rsidRPr="008252D6">
        <w:rPr>
          <w:rFonts w:hAnsi="新細明體"/>
          <w:b/>
          <w:szCs w:val="20"/>
          <w:bdr w:val="single" w:sz="4" w:space="0" w:color="auto"/>
        </w:rPr>
        <w:t>佛功德中菩提</w:t>
      </w:r>
    </w:p>
    <w:p w:rsidR="008252D6" w:rsidRDefault="004E40CB" w:rsidP="00A13440">
      <w:pPr>
        <w:spacing w:beforeLines="30" w:before="108"/>
        <w:ind w:leftChars="50" w:left="120"/>
        <w:jc w:val="both"/>
        <w:rPr>
          <w:rStyle w:val="a4"/>
        </w:rPr>
      </w:pPr>
      <w:r w:rsidRPr="008252D6">
        <w:rPr>
          <w:rFonts w:hAnsi="新細明體"/>
          <w:b/>
          <w:szCs w:val="20"/>
          <w:bdr w:val="single" w:sz="4" w:space="0" w:color="auto"/>
        </w:rPr>
        <w:t>二、名為菩提薩埵</w:t>
      </w:r>
      <w:r w:rsidRPr="008252D6">
        <w:rPr>
          <w:rFonts w:hAnsi="新細明體" w:hint="eastAsia"/>
          <w:b/>
          <w:szCs w:val="20"/>
          <w:bdr w:val="single" w:sz="4" w:space="0" w:color="auto"/>
        </w:rPr>
        <w:t>之</w:t>
      </w:r>
      <w:r w:rsidRPr="008252D6">
        <w:rPr>
          <w:rFonts w:hAnsi="新細明體"/>
          <w:b/>
          <w:szCs w:val="20"/>
          <w:bdr w:val="single" w:sz="4" w:space="0" w:color="auto"/>
        </w:rPr>
        <w:t>條件</w:t>
      </w:r>
    </w:p>
    <w:p w:rsidR="008252D6" w:rsidRPr="008252D6" w:rsidRDefault="004E40CB" w:rsidP="00A13440">
      <w:pPr>
        <w:ind w:leftChars="100" w:left="240"/>
        <w:jc w:val="both"/>
        <w:rPr>
          <w:szCs w:val="20"/>
          <w:bdr w:val="single" w:sz="4" w:space="0" w:color="auto"/>
        </w:rPr>
      </w:pPr>
      <w:r w:rsidRPr="008252D6">
        <w:rPr>
          <w:rFonts w:hAnsi="新細明體"/>
          <w:b/>
          <w:szCs w:val="20"/>
          <w:bdr w:val="single" w:sz="4" w:space="0" w:color="auto"/>
        </w:rPr>
        <w:t>（一）</w:t>
      </w:r>
      <w:r w:rsidRPr="008252D6">
        <w:rPr>
          <w:rFonts w:hint="eastAsia"/>
          <w:b/>
          <w:szCs w:val="20"/>
          <w:bdr w:val="single" w:sz="4" w:space="0" w:color="auto"/>
        </w:rPr>
        <w:t>具足三事（大願、心不可動、精進）名菩薩</w:t>
      </w:r>
      <w:r w:rsidRPr="008252D6">
        <w:rPr>
          <w:rFonts w:hint="eastAsia"/>
          <w:szCs w:val="20"/>
        </w:rPr>
        <w:t>（</w:t>
      </w:r>
      <w:r w:rsidR="007A17B2" w:rsidRPr="008252D6">
        <w:rPr>
          <w:rFonts w:hint="eastAsia"/>
          <w:szCs w:val="20"/>
        </w:rPr>
        <w:t>印順法師，《大智度論筆記》</w:t>
      </w:r>
      <w:r w:rsidRPr="008252D6">
        <w:rPr>
          <w:rFonts w:hint="eastAsia"/>
          <w:szCs w:val="20"/>
        </w:rPr>
        <w:t>〔</w:t>
      </w:r>
      <w:r w:rsidRPr="008252D6">
        <w:rPr>
          <w:rFonts w:hint="eastAsia"/>
          <w:szCs w:val="20"/>
        </w:rPr>
        <w:t>A002</w:t>
      </w:r>
      <w:r w:rsidRPr="008252D6">
        <w:rPr>
          <w:rFonts w:hint="eastAsia"/>
          <w:szCs w:val="20"/>
        </w:rPr>
        <w:t>〕</w:t>
      </w:r>
      <w:r w:rsidRPr="008252D6">
        <w:rPr>
          <w:rFonts w:hint="eastAsia"/>
          <w:szCs w:val="20"/>
        </w:rPr>
        <w:t>p.4</w:t>
      </w:r>
      <w:r w:rsidRPr="008252D6">
        <w:rPr>
          <w:rFonts w:hint="eastAsia"/>
          <w:szCs w:val="20"/>
        </w:rPr>
        <w:t>）</w:t>
      </w:r>
    </w:p>
    <w:p w:rsidR="008252D6" w:rsidRPr="008252D6" w:rsidRDefault="004E40CB" w:rsidP="00A13440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r w:rsidRPr="008252D6">
        <w:rPr>
          <w:rFonts w:hAnsi="新細明體"/>
          <w:b/>
          <w:szCs w:val="20"/>
          <w:bdr w:val="single" w:sz="4" w:space="0" w:color="auto"/>
        </w:rPr>
        <w:t>（二）</w:t>
      </w:r>
      <w:r w:rsidRPr="008252D6">
        <w:rPr>
          <w:rFonts w:hint="eastAsia"/>
          <w:b/>
          <w:szCs w:val="20"/>
          <w:bdr w:val="single" w:sz="4" w:space="0" w:color="auto"/>
        </w:rPr>
        <w:t>發心已來名菩薩</w:t>
      </w:r>
      <w:r w:rsidRPr="008252D6">
        <w:rPr>
          <w:rFonts w:hint="eastAsia"/>
          <w:szCs w:val="20"/>
        </w:rPr>
        <w:t>（</w:t>
      </w:r>
      <w:r w:rsidR="007A17B2" w:rsidRPr="008252D6">
        <w:rPr>
          <w:rFonts w:hint="eastAsia"/>
          <w:szCs w:val="20"/>
        </w:rPr>
        <w:t>印順法師，《大智度論筆記》</w:t>
      </w:r>
      <w:r w:rsidRPr="008252D6">
        <w:rPr>
          <w:rFonts w:hint="eastAsia"/>
          <w:szCs w:val="20"/>
        </w:rPr>
        <w:t>〔</w:t>
      </w:r>
      <w:r w:rsidRPr="008252D6">
        <w:rPr>
          <w:rFonts w:hint="eastAsia"/>
          <w:szCs w:val="20"/>
        </w:rPr>
        <w:t>A002</w:t>
      </w:r>
      <w:r w:rsidRPr="008252D6">
        <w:rPr>
          <w:rFonts w:hint="eastAsia"/>
          <w:szCs w:val="20"/>
        </w:rPr>
        <w:t>〕</w:t>
      </w:r>
      <w:r w:rsidRPr="008252D6">
        <w:rPr>
          <w:rFonts w:hint="eastAsia"/>
          <w:szCs w:val="20"/>
        </w:rPr>
        <w:t>p.4</w:t>
      </w:r>
      <w:r w:rsidRPr="008252D6">
        <w:rPr>
          <w:rFonts w:hint="eastAsia"/>
          <w:szCs w:val="20"/>
        </w:rPr>
        <w:t>）</w:t>
      </w:r>
    </w:p>
    <w:p w:rsidR="008252D6" w:rsidRDefault="004E40CB" w:rsidP="00A13440">
      <w:pPr>
        <w:spacing w:beforeLines="30" w:before="108"/>
        <w:ind w:leftChars="50" w:left="120"/>
        <w:jc w:val="both"/>
      </w:pPr>
      <w:r w:rsidRPr="008252D6">
        <w:rPr>
          <w:b/>
          <w:szCs w:val="20"/>
          <w:bdr w:val="single" w:sz="4" w:space="0" w:color="auto"/>
        </w:rPr>
        <w:t>三、阿鞞跋致相</w:t>
      </w:r>
    </w:p>
    <w:p w:rsidR="008252D6" w:rsidRPr="008252D6" w:rsidRDefault="004E40CB" w:rsidP="00A13440">
      <w:pPr>
        <w:pStyle w:val="aa"/>
        <w:ind w:leftChars="100" w:left="240"/>
        <w:jc w:val="both"/>
        <w:rPr>
          <w:rFonts w:ascii="Times New Roman" w:eastAsia="新細明體" w:hAnsi="Times New Roman"/>
          <w:b/>
          <w:bdr w:val="single" w:sz="4" w:space="0" w:color="auto"/>
        </w:rPr>
      </w:pPr>
      <w:r w:rsidRPr="008252D6">
        <w:rPr>
          <w:rFonts w:ascii="Times New Roman" w:eastAsia="新細明體" w:hAnsi="新細明體" w:hint="eastAsia"/>
          <w:b/>
          <w:bdr w:val="single" w:sz="4" w:space="0" w:color="auto"/>
        </w:rPr>
        <w:t>（一）</w:t>
      </w:r>
      <w:r w:rsidRPr="008252D6">
        <w:rPr>
          <w:rFonts w:ascii="Times New Roman" w:eastAsia="新細明體" w:hAnsi="Times New Roman"/>
          <w:b/>
          <w:bdr w:val="single" w:sz="4" w:space="0" w:color="auto"/>
        </w:rPr>
        <w:t>如《般若經》〈阿鞞跋致品〉所說</w:t>
      </w:r>
    </w:p>
    <w:p w:rsidR="008252D6" w:rsidRPr="008252D6" w:rsidRDefault="004E40CB" w:rsidP="0028382B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8252D6">
        <w:rPr>
          <w:b/>
          <w:szCs w:val="20"/>
          <w:bdr w:val="single" w:sz="4" w:space="0" w:color="auto"/>
        </w:rPr>
        <w:t>（二）常一心集諸善法名阿鞞跋致</w:t>
      </w:r>
    </w:p>
    <w:p w:rsidR="008252D6" w:rsidRPr="008252D6" w:rsidRDefault="004E40CB" w:rsidP="0028382B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8252D6">
        <w:rPr>
          <w:b/>
          <w:szCs w:val="20"/>
          <w:bdr w:val="single" w:sz="4" w:space="0" w:color="auto"/>
        </w:rPr>
        <w:t>（三）正直精進是阿鞞跋致相</w:t>
      </w:r>
    </w:p>
    <w:p w:rsidR="008252D6" w:rsidRPr="008252D6" w:rsidRDefault="004E40CB" w:rsidP="0028382B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8252D6">
        <w:rPr>
          <w:rFonts w:hAnsi="新細明體" w:cs="新細明體" w:hint="eastAsia"/>
          <w:b/>
          <w:szCs w:val="20"/>
          <w:bdr w:val="single" w:sz="4" w:space="0" w:color="auto"/>
        </w:rPr>
        <w:lastRenderedPageBreak/>
        <w:t>（四）</w:t>
      </w:r>
      <w:r w:rsidRPr="008252D6">
        <w:rPr>
          <w:rFonts w:hAnsi="新細明體"/>
          <w:b/>
          <w:szCs w:val="20"/>
          <w:bdr w:val="single" w:sz="4" w:space="0" w:color="auto"/>
        </w:rPr>
        <w:t>一切法實知空</w:t>
      </w:r>
      <w:r w:rsidRPr="008252D6">
        <w:rPr>
          <w:rFonts w:hAnsi="新細明體" w:hint="eastAsia"/>
          <w:b/>
          <w:szCs w:val="20"/>
          <w:bdr w:val="single" w:sz="4" w:space="0" w:color="auto"/>
        </w:rPr>
        <w:t>，</w:t>
      </w:r>
      <w:r w:rsidRPr="008252D6">
        <w:rPr>
          <w:rFonts w:hAnsi="新細明體"/>
          <w:b/>
          <w:szCs w:val="20"/>
          <w:bdr w:val="single" w:sz="4" w:space="0" w:color="auto"/>
        </w:rPr>
        <w:t>亦念不捨一切眾生</w:t>
      </w:r>
      <w:r w:rsidRPr="008252D6">
        <w:rPr>
          <w:rFonts w:hAnsi="新細明體" w:hint="eastAsia"/>
          <w:b/>
          <w:szCs w:val="20"/>
          <w:bdr w:val="single" w:sz="4" w:space="0" w:color="auto"/>
        </w:rPr>
        <w:t>，名</w:t>
      </w:r>
      <w:r w:rsidRPr="008252D6">
        <w:rPr>
          <w:rFonts w:hAnsi="新細明體"/>
          <w:b/>
          <w:szCs w:val="20"/>
          <w:bdr w:val="single" w:sz="4" w:space="0" w:color="auto"/>
        </w:rPr>
        <w:t>阿鞞跋致</w:t>
      </w:r>
    </w:p>
    <w:p w:rsidR="008252D6" w:rsidRPr="008252D6" w:rsidRDefault="004E40CB" w:rsidP="0028382B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8252D6">
        <w:rPr>
          <w:rFonts w:hAnsi="新細明體" w:cs="新細明體" w:hint="eastAsia"/>
          <w:b/>
          <w:szCs w:val="20"/>
          <w:bdr w:val="single" w:sz="4" w:space="0" w:color="auto"/>
        </w:rPr>
        <w:t>（五）</w:t>
      </w:r>
      <w:r w:rsidRPr="008252D6">
        <w:rPr>
          <w:rFonts w:hAnsi="新細明體"/>
          <w:b/>
          <w:szCs w:val="20"/>
          <w:bdr w:val="single" w:sz="4" w:space="0" w:color="auto"/>
        </w:rPr>
        <w:t>得三法名阿鞞跋致</w:t>
      </w:r>
    </w:p>
    <w:p w:rsidR="008252D6" w:rsidRDefault="004E40CB" w:rsidP="00ED468C">
      <w:pPr>
        <w:widowControl/>
        <w:snapToGrid w:val="0"/>
        <w:spacing w:beforeLines="30" w:before="108"/>
        <w:jc w:val="both"/>
        <w:rPr>
          <w:rStyle w:val="a4"/>
        </w:rPr>
      </w:pPr>
      <w:r w:rsidRPr="008252D6">
        <w:rPr>
          <w:rFonts w:hAnsi="新細明體"/>
          <w:b/>
          <w:szCs w:val="20"/>
          <w:bdr w:val="single" w:sz="4" w:space="0" w:color="auto"/>
        </w:rPr>
        <w:t>肆、阿毘曇中之菩薩</w:t>
      </w:r>
    </w:p>
    <w:p w:rsidR="008252D6" w:rsidRDefault="004E40CB" w:rsidP="002D266C">
      <w:pPr>
        <w:spacing w:line="380" w:lineRule="exact"/>
        <w:ind w:leftChars="50" w:left="120"/>
        <w:jc w:val="both"/>
        <w:rPr>
          <w:rStyle w:val="a4"/>
          <w:bCs/>
        </w:rPr>
      </w:pPr>
      <w:r w:rsidRPr="008252D6">
        <w:rPr>
          <w:rFonts w:hAnsi="新細明體"/>
          <w:b/>
          <w:szCs w:val="20"/>
          <w:bdr w:val="single" w:sz="4" w:space="0" w:color="auto"/>
        </w:rPr>
        <w:t>一</w:t>
      </w:r>
      <w:r w:rsidRPr="008252D6">
        <w:rPr>
          <w:b/>
          <w:szCs w:val="20"/>
          <w:bdr w:val="single" w:sz="4" w:space="0" w:color="auto"/>
        </w:rPr>
        <w:t>、云何名為菩薩</w:t>
      </w:r>
    </w:p>
    <w:p w:rsidR="008252D6" w:rsidRDefault="004E40CB" w:rsidP="002D266C">
      <w:pPr>
        <w:spacing w:line="380" w:lineRule="exact"/>
        <w:ind w:leftChars="100" w:left="240"/>
        <w:jc w:val="both"/>
        <w:rPr>
          <w:b/>
        </w:rPr>
      </w:pPr>
      <w:r w:rsidRPr="008252D6">
        <w:rPr>
          <w:b/>
          <w:szCs w:val="20"/>
          <w:bdr w:val="single" w:sz="4" w:space="0" w:color="auto"/>
        </w:rPr>
        <w:t>（一）自覺覺他</w:t>
      </w:r>
    </w:p>
    <w:p w:rsidR="008252D6" w:rsidRDefault="004E40CB" w:rsidP="002D266C">
      <w:pPr>
        <w:spacing w:beforeLines="30" w:before="108" w:line="380" w:lineRule="exact"/>
        <w:ind w:leftChars="100" w:left="240"/>
        <w:jc w:val="both"/>
        <w:rPr>
          <w:b/>
        </w:rPr>
      </w:pPr>
      <w:r w:rsidRPr="008252D6">
        <w:rPr>
          <w:b/>
          <w:szCs w:val="20"/>
          <w:bdr w:val="single" w:sz="4" w:space="0" w:color="auto"/>
        </w:rPr>
        <w:t>（二）必當作佛</w:t>
      </w:r>
    </w:p>
    <w:p w:rsidR="008252D6" w:rsidRDefault="004E40CB" w:rsidP="002D266C">
      <w:pPr>
        <w:spacing w:beforeLines="30" w:before="108" w:line="380" w:lineRule="exact"/>
        <w:ind w:leftChars="100" w:left="240"/>
        <w:jc w:val="both"/>
        <w:rPr>
          <w:b/>
        </w:rPr>
      </w:pPr>
      <w:r w:rsidRPr="008252D6">
        <w:rPr>
          <w:b/>
          <w:szCs w:val="20"/>
          <w:bdr w:val="single" w:sz="4" w:space="0" w:color="auto"/>
        </w:rPr>
        <w:t>（三）從智慧生，智慧人所養護</w:t>
      </w:r>
    </w:p>
    <w:p w:rsidR="008252D6" w:rsidRDefault="004E40CB" w:rsidP="002D266C">
      <w:pPr>
        <w:spacing w:beforeLines="30" w:before="108" w:line="380" w:lineRule="exact"/>
        <w:ind w:leftChars="100" w:left="240"/>
        <w:jc w:val="both"/>
        <w:rPr>
          <w:b/>
        </w:rPr>
      </w:pPr>
      <w:r w:rsidRPr="008252D6">
        <w:rPr>
          <w:b/>
          <w:szCs w:val="20"/>
          <w:bdr w:val="single" w:sz="4" w:space="0" w:color="auto"/>
        </w:rPr>
        <w:t>（四）發阿鞞跋致心</w:t>
      </w:r>
    </w:p>
    <w:p w:rsidR="008252D6" w:rsidRPr="008252D6" w:rsidRDefault="004E40CB" w:rsidP="002D266C">
      <w:pPr>
        <w:spacing w:beforeLines="30" w:before="108" w:line="380" w:lineRule="exact"/>
        <w:ind w:leftChars="100" w:left="240"/>
        <w:jc w:val="both"/>
        <w:rPr>
          <w:b/>
          <w:szCs w:val="20"/>
        </w:rPr>
      </w:pPr>
      <w:r w:rsidRPr="008252D6">
        <w:rPr>
          <w:b/>
          <w:szCs w:val="20"/>
          <w:bdr w:val="single" w:sz="4" w:space="0" w:color="auto"/>
        </w:rPr>
        <w:t>（五）離五法，得五法</w:t>
      </w:r>
    </w:p>
    <w:p w:rsidR="008252D6" w:rsidRDefault="004E40CB" w:rsidP="002D266C">
      <w:pPr>
        <w:spacing w:beforeLines="30" w:before="108" w:line="380" w:lineRule="exact"/>
        <w:ind w:leftChars="100" w:left="240"/>
        <w:jc w:val="both"/>
        <w:rPr>
          <w:b/>
        </w:rPr>
      </w:pPr>
      <w:r w:rsidRPr="008252D6">
        <w:rPr>
          <w:b/>
          <w:szCs w:val="20"/>
          <w:bdr w:val="single" w:sz="4" w:space="0" w:color="auto"/>
        </w:rPr>
        <w:t>（六）種三十二相業</w:t>
      </w:r>
    </w:p>
    <w:p w:rsidR="008252D6" w:rsidRDefault="004E40CB" w:rsidP="002D266C">
      <w:pPr>
        <w:spacing w:beforeLines="30" w:before="108" w:line="380" w:lineRule="exact"/>
        <w:ind w:leftChars="50" w:left="120"/>
        <w:jc w:val="both"/>
        <w:rPr>
          <w:rFonts w:ascii="KH2s_kj" w:hAnsi="KH2s_kj"/>
        </w:rPr>
      </w:pPr>
      <w:r w:rsidRPr="008252D6">
        <w:rPr>
          <w:rFonts w:ascii="KH2s_kj" w:hAnsi="KH2s_kj" w:hint="eastAsia"/>
          <w:b/>
          <w:szCs w:val="20"/>
          <w:bdr w:val="single" w:sz="4" w:space="0" w:color="auto"/>
        </w:rPr>
        <w:t>二、關於三十二相</w:t>
      </w:r>
    </w:p>
    <w:p w:rsidR="008252D6" w:rsidRDefault="004E40CB" w:rsidP="002D266C">
      <w:pPr>
        <w:spacing w:line="380" w:lineRule="exact"/>
        <w:ind w:leftChars="100" w:left="240"/>
        <w:jc w:val="both"/>
        <w:rPr>
          <w:rFonts w:ascii="KH2s_kj" w:hAnsi="KH2s_kj"/>
          <w:b/>
        </w:rPr>
      </w:pPr>
      <w:r w:rsidRPr="008252D6">
        <w:rPr>
          <w:rFonts w:ascii="KH2s_kj" w:hAnsi="KH2s_kj" w:hint="eastAsia"/>
          <w:b/>
          <w:szCs w:val="20"/>
          <w:bdr w:val="single" w:sz="4" w:space="0" w:color="auto"/>
        </w:rPr>
        <w:t>（一）何時種三十二相業</w:t>
      </w:r>
    </w:p>
    <w:p w:rsidR="008252D6" w:rsidRDefault="004E40CB" w:rsidP="00ED468C">
      <w:pPr>
        <w:keepNext/>
        <w:spacing w:beforeLines="30" w:before="108"/>
        <w:ind w:leftChars="100" w:left="240"/>
        <w:jc w:val="both"/>
        <w:rPr>
          <w:rFonts w:ascii="KH2s_kj" w:hAnsi="KH2s_kj"/>
        </w:rPr>
      </w:pPr>
      <w:r w:rsidRPr="008252D6">
        <w:rPr>
          <w:rFonts w:ascii="KH2s_kj" w:hAnsi="KH2s_kj" w:hint="eastAsia"/>
          <w:b/>
          <w:szCs w:val="20"/>
          <w:bdr w:val="single" w:sz="4" w:space="0" w:color="auto"/>
        </w:rPr>
        <w:t>（二）幾時名阿僧祇</w:t>
      </w:r>
    </w:p>
    <w:p w:rsidR="008252D6" w:rsidRDefault="008252D6" w:rsidP="00A13440">
      <w:pPr>
        <w:ind w:leftChars="410" w:left="984"/>
        <w:jc w:val="both"/>
        <w:rPr>
          <w:vertAlign w:val="superscript"/>
        </w:rPr>
      </w:pPr>
    </w:p>
    <w:p w:rsidR="008252D6" w:rsidRDefault="008252D6" w:rsidP="00A13440">
      <w:pPr>
        <w:ind w:leftChars="410" w:left="984"/>
        <w:jc w:val="both"/>
        <w:rPr>
          <w:rFonts w:hAnsi="新細明體"/>
        </w:rPr>
      </w:pPr>
    </w:p>
    <w:p w:rsidR="008252D6" w:rsidRDefault="008252D6" w:rsidP="00A13440">
      <w:pPr>
        <w:ind w:leftChars="410" w:left="984"/>
        <w:jc w:val="both"/>
        <w:rPr>
          <w:vertAlign w:val="superscript"/>
        </w:rPr>
      </w:pPr>
    </w:p>
    <w:p w:rsidR="008252D6" w:rsidRDefault="008252D6" w:rsidP="00A13440">
      <w:pPr>
        <w:ind w:leftChars="410" w:left="984"/>
        <w:jc w:val="both"/>
      </w:pPr>
    </w:p>
    <w:p w:rsidR="008252D6" w:rsidRDefault="004E40CB" w:rsidP="00A13440">
      <w:pPr>
        <w:spacing w:beforeLines="30" w:before="108"/>
        <w:ind w:leftChars="100" w:left="240"/>
        <w:jc w:val="both"/>
      </w:pPr>
      <w:r w:rsidRPr="008252D6">
        <w:rPr>
          <w:rFonts w:hint="eastAsia"/>
          <w:b/>
          <w:szCs w:val="20"/>
          <w:bdr w:val="single" w:sz="4" w:space="0" w:color="auto"/>
        </w:rPr>
        <w:t>（三）三阿</w:t>
      </w:r>
      <w:r w:rsidRPr="008252D6">
        <w:rPr>
          <w:b/>
          <w:szCs w:val="20"/>
          <w:bdr w:val="single" w:sz="4" w:space="0" w:color="auto"/>
        </w:rPr>
        <w:t>僧祇之修道歷程</w:t>
      </w:r>
    </w:p>
    <w:p w:rsidR="008252D6" w:rsidRDefault="004E40CB" w:rsidP="00A13440">
      <w:pPr>
        <w:spacing w:beforeLines="30" w:before="108"/>
        <w:ind w:leftChars="100" w:left="240"/>
        <w:jc w:val="both"/>
        <w:rPr>
          <w:rStyle w:val="a4"/>
        </w:rPr>
      </w:pPr>
      <w:r w:rsidRPr="008252D6">
        <w:rPr>
          <w:rFonts w:hint="eastAsia"/>
          <w:b/>
          <w:szCs w:val="20"/>
          <w:bdr w:val="single" w:sz="4" w:space="0" w:color="auto"/>
        </w:rPr>
        <w:t>（四）種</w:t>
      </w:r>
      <w:r w:rsidRPr="008252D6">
        <w:rPr>
          <w:rFonts w:ascii="KH2s_kj" w:hAnsi="KH2s_kj" w:hint="eastAsia"/>
          <w:b/>
          <w:szCs w:val="20"/>
          <w:bdr w:val="single" w:sz="4" w:space="0" w:color="auto"/>
        </w:rPr>
        <w:t>三十二</w:t>
      </w:r>
      <w:r w:rsidRPr="008252D6">
        <w:rPr>
          <w:rFonts w:hint="eastAsia"/>
          <w:b/>
          <w:szCs w:val="20"/>
          <w:bdr w:val="single" w:sz="4" w:space="0" w:color="auto"/>
        </w:rPr>
        <w:t>相之處所</w:t>
      </w:r>
    </w:p>
    <w:p w:rsidR="008252D6" w:rsidRDefault="004E40CB" w:rsidP="00A13440">
      <w:pPr>
        <w:spacing w:beforeLines="30" w:before="108"/>
        <w:ind w:leftChars="100" w:left="240"/>
        <w:jc w:val="both"/>
      </w:pPr>
      <w:r w:rsidRPr="008252D6">
        <w:rPr>
          <w:rFonts w:hint="eastAsia"/>
          <w:b/>
          <w:szCs w:val="20"/>
          <w:bdr w:val="single" w:sz="4" w:space="0" w:color="auto"/>
        </w:rPr>
        <w:t>（五）於意業種三十二相</w:t>
      </w:r>
    </w:p>
    <w:p w:rsidR="008252D6" w:rsidRDefault="004E40CB" w:rsidP="00A13440">
      <w:pPr>
        <w:spacing w:beforeLines="30" w:before="108"/>
        <w:ind w:leftChars="100" w:left="240"/>
        <w:jc w:val="both"/>
      </w:pPr>
      <w:r w:rsidRPr="008252D6">
        <w:rPr>
          <w:rFonts w:hint="eastAsia"/>
          <w:b/>
          <w:szCs w:val="20"/>
          <w:bdr w:val="single" w:sz="4" w:space="0" w:color="auto"/>
        </w:rPr>
        <w:t>（六）於意識種三十二相</w:t>
      </w:r>
    </w:p>
    <w:p w:rsidR="008252D6" w:rsidRDefault="004E40CB" w:rsidP="00A13440">
      <w:pPr>
        <w:spacing w:beforeLines="30" w:before="108"/>
        <w:ind w:leftChars="100" w:left="240"/>
        <w:jc w:val="both"/>
      </w:pPr>
      <w:r w:rsidRPr="008252D6">
        <w:rPr>
          <w:rFonts w:hint="eastAsia"/>
          <w:b/>
          <w:szCs w:val="20"/>
          <w:bdr w:val="single" w:sz="4" w:space="0" w:color="auto"/>
        </w:rPr>
        <w:t>（七）</w:t>
      </w:r>
      <w:r w:rsidRPr="008252D6">
        <w:rPr>
          <w:rFonts w:ascii="KH2s_kj" w:hAnsi="KH2s_kj" w:hint="eastAsia"/>
          <w:b/>
          <w:szCs w:val="20"/>
          <w:bdr w:val="single" w:sz="4" w:space="0" w:color="auto"/>
        </w:rPr>
        <w:t>三十二</w:t>
      </w:r>
      <w:r w:rsidRPr="008252D6">
        <w:rPr>
          <w:rFonts w:hint="eastAsia"/>
          <w:b/>
          <w:szCs w:val="20"/>
          <w:bdr w:val="single" w:sz="4" w:space="0" w:color="auto"/>
        </w:rPr>
        <w:t>相於何相初種</w:t>
      </w:r>
    </w:p>
    <w:p w:rsidR="008252D6" w:rsidRDefault="004E40CB" w:rsidP="00A13440">
      <w:pPr>
        <w:spacing w:beforeLines="30" w:before="108"/>
        <w:ind w:leftChars="100" w:left="240"/>
        <w:jc w:val="both"/>
      </w:pPr>
      <w:r w:rsidRPr="008252D6">
        <w:rPr>
          <w:rFonts w:hAnsi="新細明體"/>
          <w:b/>
          <w:szCs w:val="20"/>
          <w:bdr w:val="single" w:sz="4" w:space="0" w:color="auto"/>
        </w:rPr>
        <w:t>（八）</w:t>
      </w:r>
      <w:r w:rsidRPr="008252D6">
        <w:rPr>
          <w:rFonts w:hAnsi="新細明體" w:hint="eastAsia"/>
          <w:b/>
          <w:szCs w:val="20"/>
          <w:bdr w:val="single" w:sz="4" w:space="0" w:color="auto"/>
        </w:rPr>
        <w:t>一</w:t>
      </w:r>
      <w:r w:rsidRPr="008252D6">
        <w:rPr>
          <w:rFonts w:hAnsi="新細明體"/>
          <w:b/>
          <w:szCs w:val="20"/>
          <w:bdr w:val="single" w:sz="4" w:space="0" w:color="auto"/>
        </w:rPr>
        <w:t>思種</w:t>
      </w:r>
      <w:r w:rsidRPr="008252D6">
        <w:rPr>
          <w:rFonts w:hAnsi="新細明體" w:hint="eastAsia"/>
          <w:b/>
          <w:szCs w:val="20"/>
          <w:bdr w:val="single" w:sz="4" w:space="0" w:color="auto"/>
        </w:rPr>
        <w:t>一</w:t>
      </w:r>
      <w:r w:rsidRPr="008252D6">
        <w:rPr>
          <w:rFonts w:hAnsi="新細明體"/>
          <w:b/>
          <w:szCs w:val="20"/>
          <w:bdr w:val="single" w:sz="4" w:space="0" w:color="auto"/>
        </w:rPr>
        <w:t>相</w:t>
      </w:r>
    </w:p>
    <w:p w:rsidR="008252D6" w:rsidRDefault="004E40CB" w:rsidP="00A13440">
      <w:pPr>
        <w:spacing w:beforeLines="30" w:before="108"/>
        <w:ind w:leftChars="100" w:left="240"/>
        <w:jc w:val="both"/>
      </w:pPr>
      <w:r w:rsidRPr="008252D6">
        <w:rPr>
          <w:rFonts w:hAnsi="新細明體"/>
          <w:b/>
          <w:szCs w:val="20"/>
          <w:bdr w:val="single" w:sz="4" w:space="0" w:color="auto"/>
        </w:rPr>
        <w:t>（九）一福德之量</w:t>
      </w:r>
    </w:p>
    <w:p w:rsidR="008252D6" w:rsidRDefault="004E40CB" w:rsidP="00A13440">
      <w:pPr>
        <w:ind w:leftChars="150" w:left="360"/>
        <w:jc w:val="both"/>
      </w:pPr>
      <w:r w:rsidRPr="008252D6">
        <w:rPr>
          <w:rFonts w:hAnsi="新細明體" w:hint="eastAsia"/>
          <w:b/>
          <w:szCs w:val="20"/>
          <w:bdr w:val="single" w:sz="4" w:space="0" w:color="auto"/>
        </w:rPr>
        <w:t>1</w:t>
      </w:r>
      <w:r w:rsidRPr="008252D6">
        <w:rPr>
          <w:rFonts w:hAnsi="新細明體"/>
          <w:b/>
          <w:szCs w:val="20"/>
          <w:bdr w:val="single" w:sz="4" w:space="0" w:color="auto"/>
        </w:rPr>
        <w:t>、第一說</w:t>
      </w:r>
    </w:p>
    <w:p w:rsidR="008252D6" w:rsidRDefault="004E40CB" w:rsidP="00E54F29">
      <w:pPr>
        <w:spacing w:beforeLines="30" w:before="108"/>
        <w:ind w:leftChars="150" w:left="360"/>
        <w:jc w:val="both"/>
      </w:pPr>
      <w:r w:rsidRPr="008252D6">
        <w:rPr>
          <w:rFonts w:hint="eastAsia"/>
          <w:b/>
          <w:szCs w:val="20"/>
          <w:bdr w:val="single" w:sz="4" w:space="0" w:color="auto"/>
        </w:rPr>
        <w:t>2</w:t>
      </w:r>
      <w:r w:rsidRPr="008252D6">
        <w:rPr>
          <w:rFonts w:hint="eastAsia"/>
          <w:b/>
          <w:szCs w:val="20"/>
          <w:bdr w:val="single" w:sz="4" w:space="0" w:color="auto"/>
        </w:rPr>
        <w:t>、第二說</w:t>
      </w:r>
    </w:p>
    <w:p w:rsidR="008252D6" w:rsidRDefault="004E40CB" w:rsidP="00E54F29">
      <w:pPr>
        <w:spacing w:beforeLines="30" w:before="108"/>
        <w:ind w:leftChars="150" w:left="360"/>
        <w:jc w:val="both"/>
      </w:pPr>
      <w:r w:rsidRPr="008252D6">
        <w:rPr>
          <w:rFonts w:hint="eastAsia"/>
          <w:b/>
          <w:szCs w:val="20"/>
          <w:bdr w:val="single" w:sz="4" w:space="0" w:color="auto"/>
        </w:rPr>
        <w:t>3</w:t>
      </w:r>
      <w:r w:rsidRPr="008252D6">
        <w:rPr>
          <w:rFonts w:hint="eastAsia"/>
          <w:b/>
          <w:szCs w:val="20"/>
          <w:bdr w:val="single" w:sz="4" w:space="0" w:color="auto"/>
        </w:rPr>
        <w:t>、第三說</w:t>
      </w:r>
    </w:p>
    <w:p w:rsidR="008252D6" w:rsidRDefault="004E40CB" w:rsidP="00E54F29">
      <w:pPr>
        <w:spacing w:beforeLines="30" w:before="108"/>
        <w:ind w:leftChars="150" w:left="360"/>
        <w:jc w:val="both"/>
      </w:pPr>
      <w:r w:rsidRPr="008252D6">
        <w:rPr>
          <w:rFonts w:hint="eastAsia"/>
          <w:b/>
          <w:szCs w:val="20"/>
          <w:bdr w:val="single" w:sz="4" w:space="0" w:color="auto"/>
        </w:rPr>
        <w:t>4</w:t>
      </w:r>
      <w:r w:rsidRPr="008252D6">
        <w:rPr>
          <w:rFonts w:hint="eastAsia"/>
          <w:b/>
          <w:szCs w:val="20"/>
          <w:bdr w:val="single" w:sz="4" w:space="0" w:color="auto"/>
        </w:rPr>
        <w:t>、第四說</w:t>
      </w:r>
    </w:p>
    <w:p w:rsidR="008252D6" w:rsidRDefault="004E40CB" w:rsidP="00E54F29">
      <w:pPr>
        <w:spacing w:beforeLines="30" w:before="108"/>
        <w:ind w:leftChars="150" w:left="360"/>
        <w:jc w:val="both"/>
      </w:pPr>
      <w:r w:rsidRPr="008252D6">
        <w:rPr>
          <w:rFonts w:hint="eastAsia"/>
          <w:b/>
          <w:szCs w:val="20"/>
          <w:bdr w:val="single" w:sz="4" w:space="0" w:color="auto"/>
        </w:rPr>
        <w:t>5</w:t>
      </w:r>
      <w:r w:rsidRPr="008252D6">
        <w:rPr>
          <w:rFonts w:hint="eastAsia"/>
          <w:b/>
          <w:szCs w:val="20"/>
          <w:bdr w:val="single" w:sz="4" w:space="0" w:color="auto"/>
        </w:rPr>
        <w:t>、第五說</w:t>
      </w:r>
    </w:p>
    <w:p w:rsidR="008252D6" w:rsidRDefault="004E40CB" w:rsidP="00E54F29">
      <w:pPr>
        <w:spacing w:beforeLines="30" w:before="108"/>
        <w:ind w:leftChars="150" w:left="360"/>
        <w:jc w:val="both"/>
      </w:pPr>
      <w:r w:rsidRPr="008252D6">
        <w:rPr>
          <w:rFonts w:hint="eastAsia"/>
          <w:b/>
          <w:szCs w:val="20"/>
          <w:bdr w:val="single" w:sz="4" w:space="0" w:color="auto"/>
        </w:rPr>
        <w:t>6</w:t>
      </w:r>
      <w:r w:rsidRPr="008252D6">
        <w:rPr>
          <w:rFonts w:hint="eastAsia"/>
          <w:b/>
          <w:szCs w:val="20"/>
          <w:bdr w:val="single" w:sz="4" w:space="0" w:color="auto"/>
        </w:rPr>
        <w:t>、第六說</w:t>
      </w:r>
    </w:p>
    <w:p w:rsidR="008252D6" w:rsidRDefault="004E40CB" w:rsidP="00E54F29">
      <w:pPr>
        <w:spacing w:beforeLines="30" w:before="108"/>
        <w:ind w:leftChars="150" w:left="360"/>
        <w:jc w:val="both"/>
      </w:pPr>
      <w:r w:rsidRPr="008252D6">
        <w:rPr>
          <w:rFonts w:hint="eastAsia"/>
          <w:b/>
          <w:szCs w:val="20"/>
          <w:bdr w:val="single" w:sz="4" w:space="0" w:color="auto"/>
        </w:rPr>
        <w:t>7</w:t>
      </w:r>
      <w:r w:rsidRPr="008252D6">
        <w:rPr>
          <w:rFonts w:hint="eastAsia"/>
          <w:b/>
          <w:szCs w:val="20"/>
          <w:bdr w:val="single" w:sz="4" w:space="0" w:color="auto"/>
        </w:rPr>
        <w:t>、第七說</w:t>
      </w:r>
    </w:p>
    <w:p w:rsidR="008252D6" w:rsidRDefault="004E40CB" w:rsidP="00A13440">
      <w:pPr>
        <w:spacing w:beforeLines="30" w:before="108"/>
        <w:ind w:leftChars="100" w:left="240"/>
        <w:jc w:val="both"/>
      </w:pPr>
      <w:r w:rsidRPr="008252D6">
        <w:rPr>
          <w:rFonts w:hint="eastAsia"/>
          <w:b/>
          <w:szCs w:val="20"/>
          <w:bdr w:val="single" w:sz="4" w:space="0" w:color="auto"/>
        </w:rPr>
        <w:lastRenderedPageBreak/>
        <w:t>（十）</w:t>
      </w:r>
      <w:r w:rsidRPr="008252D6">
        <w:rPr>
          <w:rFonts w:hAnsi="新細明體" w:hint="eastAsia"/>
          <w:b/>
          <w:szCs w:val="20"/>
          <w:bdr w:val="single" w:sz="4" w:space="0" w:color="auto"/>
        </w:rPr>
        <w:t>關於</w:t>
      </w:r>
      <w:r w:rsidRPr="008252D6">
        <w:rPr>
          <w:rFonts w:hint="eastAsia"/>
          <w:b/>
          <w:szCs w:val="20"/>
          <w:bdr w:val="single" w:sz="4" w:space="0" w:color="auto"/>
        </w:rPr>
        <w:t>菩薩成就三十二相的時間</w:t>
      </w:r>
    </w:p>
    <w:p w:rsidR="008252D6" w:rsidRDefault="004E40CB" w:rsidP="009853D6">
      <w:pPr>
        <w:keepNext/>
        <w:spacing w:beforeLines="30" w:before="108"/>
        <w:ind w:leftChars="50" w:left="120"/>
        <w:jc w:val="both"/>
      </w:pPr>
      <w:r w:rsidRPr="008252D6">
        <w:rPr>
          <w:rFonts w:hAnsi="新細明體"/>
          <w:b/>
          <w:szCs w:val="20"/>
          <w:bdr w:val="single" w:sz="4" w:space="0" w:color="auto"/>
        </w:rPr>
        <w:t>三、釋六波羅蜜滿</w:t>
      </w:r>
    </w:p>
    <w:p w:rsidR="008252D6" w:rsidRPr="008252D6" w:rsidRDefault="004E40CB" w:rsidP="00E54F29">
      <w:pPr>
        <w:keepNext/>
        <w:ind w:leftChars="100" w:left="240"/>
        <w:jc w:val="both"/>
        <w:rPr>
          <w:b/>
          <w:szCs w:val="20"/>
          <w:bdr w:val="single" w:sz="4" w:space="0" w:color="auto"/>
        </w:rPr>
      </w:pPr>
      <w:r w:rsidRPr="008252D6">
        <w:rPr>
          <w:rFonts w:hAnsi="新細明體"/>
          <w:b/>
          <w:szCs w:val="20"/>
          <w:bdr w:val="single" w:sz="4" w:space="0" w:color="auto"/>
        </w:rPr>
        <w:t>（一）總說</w:t>
      </w:r>
    </w:p>
    <w:p w:rsidR="008252D6" w:rsidRDefault="004E40CB" w:rsidP="00A13440">
      <w:pPr>
        <w:spacing w:beforeLines="30" w:before="108"/>
        <w:ind w:leftChars="100" w:left="240"/>
        <w:jc w:val="both"/>
        <w:rPr>
          <w:rStyle w:val="a4"/>
          <w:bCs/>
        </w:rPr>
      </w:pPr>
      <w:r w:rsidRPr="008252D6">
        <w:rPr>
          <w:b/>
          <w:szCs w:val="20"/>
          <w:bdr w:val="single" w:sz="4" w:space="0" w:color="auto"/>
        </w:rPr>
        <w:t>（二）別說六</w:t>
      </w:r>
      <w:r w:rsidRPr="008252D6">
        <w:rPr>
          <w:rFonts w:hAnsi="新細明體" w:hint="eastAsia"/>
          <w:b/>
          <w:szCs w:val="20"/>
          <w:bdr w:val="single" w:sz="4" w:space="0" w:color="auto"/>
        </w:rPr>
        <w:t>度滿</w:t>
      </w:r>
    </w:p>
    <w:p w:rsidR="008252D6" w:rsidRPr="008252D6" w:rsidRDefault="004E40CB" w:rsidP="00A13440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8252D6">
        <w:rPr>
          <w:rFonts w:hAnsi="新細明體" w:hint="eastAsia"/>
          <w:b/>
          <w:szCs w:val="20"/>
          <w:bdr w:val="single" w:sz="4" w:space="0" w:color="auto"/>
        </w:rPr>
        <w:t>1</w:t>
      </w:r>
      <w:r w:rsidRPr="008252D6">
        <w:rPr>
          <w:rFonts w:hAnsi="新細明體"/>
          <w:b/>
          <w:szCs w:val="20"/>
          <w:bdr w:val="single" w:sz="4" w:space="0" w:color="auto"/>
        </w:rPr>
        <w:t>、檀波羅蜜滿</w:t>
      </w:r>
    </w:p>
    <w:p w:rsidR="008252D6" w:rsidRPr="008252D6" w:rsidRDefault="004E40CB" w:rsidP="009853D6">
      <w:pPr>
        <w:spacing w:beforeLines="30" w:before="108" w:line="34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8252D6">
        <w:rPr>
          <w:rFonts w:hint="eastAsia"/>
          <w:b/>
          <w:szCs w:val="20"/>
          <w:bdr w:val="single" w:sz="4" w:space="0" w:color="auto"/>
        </w:rPr>
        <w:t>2</w:t>
      </w:r>
      <w:r w:rsidRPr="008252D6">
        <w:rPr>
          <w:rFonts w:hint="eastAsia"/>
          <w:b/>
          <w:szCs w:val="20"/>
          <w:bdr w:val="single" w:sz="4" w:space="0" w:color="auto"/>
        </w:rPr>
        <w:t>、尸羅波羅蜜滿</w:t>
      </w:r>
    </w:p>
    <w:p w:rsidR="008252D6" w:rsidRPr="008252D6" w:rsidRDefault="004E40CB" w:rsidP="00A42EEA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8252D6">
        <w:rPr>
          <w:b/>
          <w:szCs w:val="20"/>
          <w:bdr w:val="single" w:sz="4" w:space="0" w:color="auto"/>
        </w:rPr>
        <w:t>3</w:t>
      </w:r>
      <w:r w:rsidRPr="008252D6">
        <w:rPr>
          <w:b/>
          <w:szCs w:val="20"/>
          <w:bdr w:val="single" w:sz="4" w:space="0" w:color="auto"/>
        </w:rPr>
        <w:t>、羼提波羅蜜滿</w:t>
      </w:r>
    </w:p>
    <w:p w:rsidR="008252D6" w:rsidRPr="008252D6" w:rsidRDefault="004E40CB" w:rsidP="00A42EEA">
      <w:pPr>
        <w:spacing w:beforeLines="30" w:before="108" w:line="37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8252D6">
        <w:rPr>
          <w:rFonts w:hint="eastAsia"/>
          <w:b/>
          <w:kern w:val="0"/>
          <w:szCs w:val="20"/>
          <w:bdr w:val="single" w:sz="4" w:space="0" w:color="auto"/>
        </w:rPr>
        <w:t>4</w:t>
      </w:r>
      <w:r w:rsidRPr="008252D6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8252D6">
        <w:rPr>
          <w:b/>
          <w:kern w:val="0"/>
          <w:szCs w:val="20"/>
          <w:bdr w:val="single" w:sz="4" w:space="0" w:color="auto"/>
        </w:rPr>
        <w:t>毘梨耶波羅蜜</w:t>
      </w:r>
      <w:r w:rsidRPr="008252D6">
        <w:rPr>
          <w:rFonts w:hint="eastAsia"/>
          <w:b/>
          <w:kern w:val="0"/>
          <w:szCs w:val="20"/>
          <w:bdr w:val="single" w:sz="4" w:space="0" w:color="auto"/>
        </w:rPr>
        <w:t>滿</w:t>
      </w:r>
      <w:bookmarkEnd w:id="0"/>
    </w:p>
    <w:p w:rsidR="008252D6" w:rsidRPr="008252D6" w:rsidRDefault="004E40CB" w:rsidP="00A42EEA">
      <w:pPr>
        <w:spacing w:beforeLines="30" w:before="108" w:line="37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2" w:name="0089b17"/>
      <w:r w:rsidRPr="008252D6">
        <w:rPr>
          <w:b/>
          <w:kern w:val="0"/>
          <w:szCs w:val="20"/>
          <w:bdr w:val="single" w:sz="4" w:space="0" w:color="auto"/>
        </w:rPr>
        <w:t>5</w:t>
      </w:r>
      <w:r w:rsidRPr="008252D6">
        <w:rPr>
          <w:b/>
          <w:kern w:val="0"/>
          <w:szCs w:val="20"/>
          <w:bdr w:val="single" w:sz="4" w:space="0" w:color="auto"/>
        </w:rPr>
        <w:t>、禪波羅蜜滿</w:t>
      </w:r>
      <w:bookmarkEnd w:id="2"/>
    </w:p>
    <w:p w:rsidR="008252D6" w:rsidRPr="008252D6" w:rsidRDefault="004E40CB" w:rsidP="0023582A">
      <w:pPr>
        <w:spacing w:beforeLines="30" w:before="108" w:line="40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3" w:name="0089b21"/>
      <w:r w:rsidRPr="008252D6">
        <w:rPr>
          <w:rFonts w:hint="eastAsia"/>
          <w:b/>
          <w:kern w:val="0"/>
          <w:szCs w:val="20"/>
          <w:bdr w:val="single" w:sz="4" w:space="0" w:color="auto"/>
        </w:rPr>
        <w:t>6</w:t>
      </w:r>
      <w:r w:rsidRPr="008252D6">
        <w:rPr>
          <w:rFonts w:hint="eastAsia"/>
          <w:b/>
          <w:kern w:val="0"/>
          <w:szCs w:val="20"/>
          <w:bdr w:val="single" w:sz="4" w:space="0" w:color="auto"/>
        </w:rPr>
        <w:t>、般若</w:t>
      </w:r>
      <w:r w:rsidRPr="008252D6">
        <w:rPr>
          <w:b/>
          <w:kern w:val="0"/>
          <w:szCs w:val="20"/>
          <w:bdr w:val="single" w:sz="4" w:space="0" w:color="auto"/>
        </w:rPr>
        <w:t>波羅蜜</w:t>
      </w:r>
      <w:r w:rsidRPr="008252D6">
        <w:rPr>
          <w:rFonts w:hint="eastAsia"/>
          <w:b/>
          <w:kern w:val="0"/>
          <w:szCs w:val="20"/>
          <w:bdr w:val="single" w:sz="4" w:space="0" w:color="auto"/>
        </w:rPr>
        <w:t>滿</w:t>
      </w:r>
      <w:bookmarkEnd w:id="3"/>
    </w:p>
    <w:p w:rsidR="008252D6" w:rsidRDefault="004E40CB" w:rsidP="0023582A">
      <w:pPr>
        <w:pStyle w:val="aa"/>
        <w:spacing w:beforeLines="50" w:before="180" w:line="400" w:lineRule="exact"/>
        <w:ind w:leftChars="50" w:left="120"/>
        <w:jc w:val="both"/>
        <w:rPr>
          <w:kern w:val="0"/>
        </w:rPr>
      </w:pPr>
      <w:bookmarkStart w:id="4" w:name="0089b24"/>
      <w:r w:rsidRPr="008252D6">
        <w:rPr>
          <w:rFonts w:hint="eastAsia"/>
          <w:b/>
          <w:bdr w:val="single" w:sz="4" w:space="0" w:color="auto"/>
        </w:rPr>
        <w:t>四、</w:t>
      </w:r>
      <w:r w:rsidRPr="008252D6">
        <w:rPr>
          <w:b/>
          <w:kern w:val="0"/>
          <w:bdr w:val="single" w:sz="4" w:space="0" w:color="auto"/>
        </w:rPr>
        <w:t>菩薩生兜率天</w:t>
      </w:r>
      <w:r w:rsidRPr="008252D6">
        <w:rPr>
          <w:rFonts w:hint="eastAsia"/>
          <w:b/>
          <w:kern w:val="0"/>
          <w:bdr w:val="single" w:sz="4" w:space="0" w:color="auto"/>
        </w:rPr>
        <w:t>上</w:t>
      </w:r>
      <w:bookmarkEnd w:id="4"/>
    </w:p>
    <w:p w:rsidR="008252D6" w:rsidRDefault="004E40CB" w:rsidP="0023582A">
      <w:pPr>
        <w:spacing w:line="400" w:lineRule="exact"/>
        <w:ind w:leftChars="100" w:left="240"/>
        <w:jc w:val="both"/>
        <w:rPr>
          <w:b/>
        </w:rPr>
      </w:pPr>
      <w:bookmarkStart w:id="5" w:name="0089b28"/>
      <w:r w:rsidRPr="008252D6">
        <w:rPr>
          <w:rFonts w:hint="eastAsia"/>
          <w:b/>
          <w:szCs w:val="20"/>
          <w:bdr w:val="single" w:sz="4" w:space="0" w:color="auto"/>
        </w:rPr>
        <w:t>（一）因緣業熟故</w:t>
      </w:r>
      <w:bookmarkEnd w:id="5"/>
    </w:p>
    <w:p w:rsidR="008252D6" w:rsidRPr="008252D6" w:rsidRDefault="004E40CB" w:rsidP="0023582A">
      <w:pPr>
        <w:spacing w:beforeLines="30" w:before="108" w:line="400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6" w:name="0089b29"/>
      <w:r w:rsidRPr="008252D6">
        <w:rPr>
          <w:rFonts w:ascii="KH2s_kj" w:hAnsi="KH2s_kj" w:hint="eastAsia"/>
          <w:b/>
          <w:szCs w:val="20"/>
          <w:bdr w:val="single" w:sz="4" w:space="0" w:color="auto"/>
        </w:rPr>
        <w:t>（二）</w:t>
      </w:r>
      <w:r w:rsidRPr="008252D6">
        <w:rPr>
          <w:b/>
          <w:kern w:val="0"/>
          <w:szCs w:val="20"/>
          <w:bdr w:val="single" w:sz="4" w:space="0" w:color="auto"/>
        </w:rPr>
        <w:t>兜率天結使不厚不利</w:t>
      </w:r>
      <w:r w:rsidRPr="008252D6">
        <w:rPr>
          <w:rFonts w:hint="eastAsia"/>
          <w:b/>
          <w:kern w:val="0"/>
          <w:szCs w:val="20"/>
          <w:bdr w:val="single" w:sz="4" w:space="0" w:color="auto"/>
        </w:rPr>
        <w:t>，</w:t>
      </w:r>
      <w:r w:rsidRPr="008252D6">
        <w:rPr>
          <w:b/>
          <w:kern w:val="0"/>
          <w:szCs w:val="20"/>
          <w:bdr w:val="single" w:sz="4" w:space="0" w:color="auto"/>
        </w:rPr>
        <w:t>智慧安隱故</w:t>
      </w:r>
      <w:bookmarkEnd w:id="6"/>
    </w:p>
    <w:p w:rsidR="008252D6" w:rsidRPr="008252D6" w:rsidRDefault="004E40CB" w:rsidP="0023582A">
      <w:pPr>
        <w:spacing w:beforeLines="30" w:before="108" w:line="400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7" w:name="0089c02"/>
      <w:r w:rsidRPr="008252D6">
        <w:rPr>
          <w:rFonts w:hint="eastAsia"/>
          <w:b/>
          <w:szCs w:val="20"/>
          <w:bdr w:val="single" w:sz="4" w:space="0" w:color="auto"/>
        </w:rPr>
        <w:t>（三）</w:t>
      </w:r>
      <w:r w:rsidRPr="008252D6">
        <w:rPr>
          <w:rFonts w:ascii="KH2s_kj" w:hAnsi="KH2s_kj"/>
          <w:b/>
          <w:kern w:val="0"/>
          <w:szCs w:val="20"/>
          <w:bdr w:val="single" w:sz="4" w:space="0" w:color="auto"/>
        </w:rPr>
        <w:t>兜率天壽與佛出時會故</w:t>
      </w:r>
      <w:bookmarkEnd w:id="7"/>
    </w:p>
    <w:p w:rsidR="008252D6" w:rsidRDefault="004E40CB" w:rsidP="0023582A">
      <w:pPr>
        <w:spacing w:beforeLines="30" w:before="108" w:line="400" w:lineRule="exact"/>
        <w:ind w:leftChars="100" w:left="240"/>
        <w:jc w:val="both"/>
        <w:rPr>
          <w:rFonts w:ascii="KH2s_kj" w:hAnsi="KH2s_kj"/>
          <w:b/>
        </w:rPr>
      </w:pPr>
      <w:bookmarkStart w:id="8" w:name="0089c05"/>
      <w:r w:rsidRPr="008252D6">
        <w:rPr>
          <w:rFonts w:ascii="KH2s_kj" w:hAnsi="KH2s_kj" w:hint="eastAsia"/>
          <w:b/>
          <w:szCs w:val="20"/>
          <w:bdr w:val="single" w:sz="4" w:space="0" w:color="auto"/>
        </w:rPr>
        <w:t>（四）佛常居中道故</w:t>
      </w:r>
      <w:bookmarkEnd w:id="8"/>
    </w:p>
    <w:p w:rsidR="004E40CB" w:rsidRPr="008252D6" w:rsidRDefault="004E40CB" w:rsidP="00A42EEA">
      <w:pPr>
        <w:keepNext/>
        <w:spacing w:beforeLines="30" w:before="108"/>
        <w:ind w:leftChars="50" w:left="120"/>
        <w:jc w:val="both"/>
        <w:rPr>
          <w:b/>
          <w:kern w:val="0"/>
          <w:szCs w:val="20"/>
          <w:bdr w:val="single" w:sz="4" w:space="0" w:color="auto"/>
        </w:rPr>
      </w:pPr>
      <w:bookmarkStart w:id="9" w:name="0089c10"/>
      <w:r w:rsidRPr="008252D6">
        <w:rPr>
          <w:rFonts w:hint="eastAsia"/>
          <w:b/>
          <w:kern w:val="0"/>
          <w:szCs w:val="20"/>
          <w:bdr w:val="single" w:sz="4" w:space="0" w:color="auto"/>
        </w:rPr>
        <w:t>五、菩薩下生人間前作四種觀察</w:t>
      </w:r>
    </w:p>
    <w:p w:rsidR="008252D6" w:rsidRDefault="004E40CB" w:rsidP="00A42EEA">
      <w:pPr>
        <w:keepNext/>
        <w:ind w:leftChars="100" w:left="240"/>
        <w:jc w:val="both"/>
        <w:rPr>
          <w:b/>
          <w:kern w:val="0"/>
        </w:rPr>
      </w:pPr>
      <w:r w:rsidRPr="008252D6">
        <w:rPr>
          <w:b/>
          <w:kern w:val="0"/>
          <w:szCs w:val="20"/>
          <w:bdr w:val="single" w:sz="4" w:space="0" w:color="auto"/>
        </w:rPr>
        <w:t>（一）總說</w:t>
      </w:r>
      <w:bookmarkEnd w:id="9"/>
    </w:p>
    <w:p w:rsidR="004E40CB" w:rsidRPr="008252D6" w:rsidRDefault="004E40CB" w:rsidP="00A13440">
      <w:pPr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10" w:name="0089c12"/>
      <w:r w:rsidRPr="008252D6">
        <w:rPr>
          <w:b/>
          <w:kern w:val="0"/>
          <w:szCs w:val="20"/>
          <w:bdr w:val="single" w:sz="4" w:space="0" w:color="auto"/>
        </w:rPr>
        <w:t>（二）別說</w:t>
      </w:r>
    </w:p>
    <w:p w:rsidR="008252D6" w:rsidRDefault="00FD5DB6" w:rsidP="00A13440">
      <w:pPr>
        <w:ind w:leftChars="150" w:left="360"/>
        <w:jc w:val="both"/>
        <w:rPr>
          <w:kern w:val="0"/>
        </w:rPr>
      </w:pPr>
      <w:r w:rsidRPr="008252D6">
        <w:rPr>
          <w:rFonts w:hint="eastAsia"/>
          <w:b/>
          <w:kern w:val="0"/>
          <w:szCs w:val="20"/>
          <w:bdr w:val="single" w:sz="4" w:space="0" w:color="auto"/>
        </w:rPr>
        <w:t>1</w:t>
      </w:r>
      <w:r w:rsidR="004E40CB" w:rsidRPr="008252D6">
        <w:rPr>
          <w:b/>
          <w:kern w:val="0"/>
          <w:szCs w:val="20"/>
          <w:bdr w:val="single" w:sz="4" w:space="0" w:color="auto"/>
        </w:rPr>
        <w:t>、觀時</w:t>
      </w:r>
      <w:bookmarkEnd w:id="10"/>
    </w:p>
    <w:p w:rsidR="008252D6" w:rsidRDefault="00FD5DB6" w:rsidP="00A13440">
      <w:pPr>
        <w:spacing w:beforeLines="30" w:before="108"/>
        <w:ind w:leftChars="150" w:left="360"/>
        <w:jc w:val="both"/>
        <w:rPr>
          <w:kern w:val="0"/>
        </w:rPr>
      </w:pPr>
      <w:bookmarkStart w:id="11" w:name="0089c17"/>
      <w:r w:rsidRPr="008252D6">
        <w:rPr>
          <w:rFonts w:hint="eastAsia"/>
          <w:b/>
          <w:kern w:val="0"/>
          <w:szCs w:val="20"/>
          <w:bdr w:val="single" w:sz="4" w:space="0" w:color="auto"/>
        </w:rPr>
        <w:t>2</w:t>
      </w:r>
      <w:r w:rsidR="004E40CB" w:rsidRPr="008252D6">
        <w:rPr>
          <w:b/>
          <w:kern w:val="0"/>
          <w:szCs w:val="20"/>
          <w:bdr w:val="single" w:sz="4" w:space="0" w:color="auto"/>
        </w:rPr>
        <w:t>、觀土地</w:t>
      </w:r>
      <w:bookmarkEnd w:id="11"/>
    </w:p>
    <w:p w:rsidR="008252D6" w:rsidRDefault="00FD5DB6" w:rsidP="00A13440">
      <w:pPr>
        <w:spacing w:beforeLines="30" w:before="108"/>
        <w:ind w:leftChars="150" w:left="360"/>
        <w:jc w:val="both"/>
        <w:rPr>
          <w:kern w:val="0"/>
        </w:rPr>
      </w:pPr>
      <w:bookmarkStart w:id="12" w:name="0089c19"/>
      <w:r w:rsidRPr="008252D6">
        <w:rPr>
          <w:rFonts w:hint="eastAsia"/>
          <w:b/>
          <w:kern w:val="0"/>
          <w:szCs w:val="20"/>
          <w:bdr w:val="single" w:sz="4" w:space="0" w:color="auto"/>
        </w:rPr>
        <w:t>3</w:t>
      </w:r>
      <w:r w:rsidR="004E40CB" w:rsidRPr="008252D6">
        <w:rPr>
          <w:b/>
          <w:kern w:val="0"/>
          <w:szCs w:val="20"/>
          <w:bdr w:val="single" w:sz="4" w:space="0" w:color="auto"/>
        </w:rPr>
        <w:t>、觀種姓</w:t>
      </w:r>
      <w:bookmarkEnd w:id="12"/>
    </w:p>
    <w:p w:rsidR="008252D6" w:rsidRDefault="00FD5DB6" w:rsidP="00A13440">
      <w:pPr>
        <w:spacing w:beforeLines="30" w:before="108"/>
        <w:ind w:leftChars="150" w:left="360"/>
        <w:jc w:val="both"/>
        <w:rPr>
          <w:kern w:val="0"/>
        </w:rPr>
      </w:pPr>
      <w:r w:rsidRPr="008252D6">
        <w:rPr>
          <w:rFonts w:hint="eastAsia"/>
          <w:b/>
          <w:kern w:val="0"/>
          <w:szCs w:val="20"/>
          <w:bdr w:val="single" w:sz="4" w:space="0" w:color="auto"/>
        </w:rPr>
        <w:t>4</w:t>
      </w:r>
      <w:r w:rsidR="004E40CB" w:rsidRPr="008252D6">
        <w:rPr>
          <w:b/>
          <w:kern w:val="0"/>
          <w:szCs w:val="20"/>
          <w:bdr w:val="single" w:sz="4" w:space="0" w:color="auto"/>
        </w:rPr>
        <w:t>、觀生處</w:t>
      </w:r>
    </w:p>
    <w:p w:rsidR="008252D6" w:rsidRPr="008252D6" w:rsidRDefault="004E40CB" w:rsidP="00A13440">
      <w:pPr>
        <w:spacing w:beforeLines="30" w:before="108"/>
        <w:ind w:leftChars="50" w:left="120"/>
        <w:jc w:val="both"/>
        <w:rPr>
          <w:b/>
          <w:kern w:val="0"/>
          <w:szCs w:val="20"/>
          <w:bdr w:val="single" w:sz="4" w:space="0" w:color="auto"/>
        </w:rPr>
      </w:pPr>
      <w:bookmarkStart w:id="13" w:name="0089c25"/>
      <w:r w:rsidRPr="008252D6">
        <w:rPr>
          <w:rFonts w:hint="eastAsia"/>
          <w:b/>
          <w:kern w:val="0"/>
          <w:szCs w:val="20"/>
          <w:bdr w:val="single" w:sz="4" w:space="0" w:color="auto"/>
        </w:rPr>
        <w:t>六、</w:t>
      </w:r>
      <w:r w:rsidRPr="008252D6">
        <w:rPr>
          <w:b/>
          <w:kern w:val="0"/>
          <w:szCs w:val="20"/>
          <w:bdr w:val="single" w:sz="4" w:space="0" w:color="auto"/>
        </w:rPr>
        <w:t>菩薩末後身從天</w:t>
      </w:r>
      <w:r w:rsidRPr="008252D6">
        <w:rPr>
          <w:rFonts w:hint="eastAsia"/>
          <w:b/>
          <w:kern w:val="0"/>
          <w:szCs w:val="20"/>
          <w:bdr w:val="single" w:sz="4" w:space="0" w:color="auto"/>
        </w:rPr>
        <w:t>上下生人間</w:t>
      </w:r>
      <w:bookmarkEnd w:id="13"/>
    </w:p>
    <w:p w:rsidR="008252D6" w:rsidRDefault="004E40CB" w:rsidP="00A13440">
      <w:pPr>
        <w:ind w:leftChars="100" w:left="240"/>
        <w:jc w:val="both"/>
      </w:pPr>
      <w:bookmarkStart w:id="14" w:name="0090a01"/>
      <w:r w:rsidRPr="008252D6">
        <w:rPr>
          <w:rFonts w:hint="eastAsia"/>
          <w:b/>
          <w:szCs w:val="20"/>
          <w:bdr w:val="single" w:sz="4" w:space="0" w:color="auto"/>
        </w:rPr>
        <w:t>（一）乘上道故</w:t>
      </w:r>
      <w:bookmarkEnd w:id="14"/>
    </w:p>
    <w:p w:rsidR="008252D6" w:rsidRDefault="004E40CB" w:rsidP="009E107A">
      <w:pPr>
        <w:spacing w:beforeLines="30" w:before="108"/>
        <w:ind w:leftChars="100" w:left="240"/>
        <w:jc w:val="both"/>
      </w:pPr>
      <w:r w:rsidRPr="008252D6">
        <w:rPr>
          <w:rFonts w:hint="eastAsia"/>
          <w:b/>
          <w:szCs w:val="20"/>
          <w:bdr w:val="single" w:sz="4" w:space="0" w:color="auto"/>
        </w:rPr>
        <w:t>（二）天上下時有種種瑞應故</w:t>
      </w:r>
    </w:p>
    <w:p w:rsidR="008252D6" w:rsidRDefault="004E40CB" w:rsidP="009E107A">
      <w:pPr>
        <w:spacing w:beforeLines="30" w:before="108"/>
        <w:ind w:leftChars="100" w:left="240"/>
        <w:jc w:val="both"/>
        <w:rPr>
          <w:rFonts w:ascii="KH2s_kj" w:hAnsi="KH2s_kj"/>
        </w:rPr>
      </w:pPr>
      <w:bookmarkStart w:id="15" w:name="0090a04"/>
      <w:r w:rsidRPr="008252D6">
        <w:rPr>
          <w:rFonts w:ascii="KH2s_kj" w:hAnsi="KH2s_kj" w:hint="eastAsia"/>
          <w:b/>
          <w:szCs w:val="20"/>
          <w:bdr w:val="single" w:sz="4" w:space="0" w:color="auto"/>
        </w:rPr>
        <w:t>（三）</w:t>
      </w:r>
      <w:r w:rsidRPr="008252D6">
        <w:rPr>
          <w:rFonts w:hint="eastAsia"/>
          <w:b/>
          <w:szCs w:val="20"/>
          <w:bdr w:val="single" w:sz="4" w:space="0" w:color="auto"/>
        </w:rPr>
        <w:t>人敬重天</w:t>
      </w:r>
      <w:r w:rsidRPr="008252D6">
        <w:rPr>
          <w:rFonts w:ascii="KH2s_kj" w:hAnsi="KH2s_kj" w:hint="eastAsia"/>
          <w:b/>
          <w:szCs w:val="20"/>
          <w:bdr w:val="single" w:sz="4" w:space="0" w:color="auto"/>
        </w:rPr>
        <w:t>故</w:t>
      </w:r>
    </w:p>
    <w:p w:rsidR="008252D6" w:rsidRDefault="004E40CB" w:rsidP="00A13440">
      <w:pPr>
        <w:spacing w:beforeLines="30" w:before="108"/>
        <w:ind w:leftChars="50" w:left="120"/>
        <w:jc w:val="both"/>
        <w:rPr>
          <w:rStyle w:val="a4"/>
          <w:bCs/>
          <w:kern w:val="0"/>
        </w:rPr>
      </w:pPr>
      <w:r w:rsidRPr="008252D6">
        <w:rPr>
          <w:rFonts w:ascii="KH2s_kj" w:hAnsi="KH2s_kj" w:hint="eastAsia"/>
          <w:b/>
          <w:kern w:val="0"/>
          <w:szCs w:val="20"/>
          <w:bdr w:val="single" w:sz="4" w:space="0" w:color="auto"/>
        </w:rPr>
        <w:t>七、</w:t>
      </w:r>
      <w:r w:rsidRPr="008252D6">
        <w:rPr>
          <w:rFonts w:ascii="KH2s_kj" w:hAnsi="KH2s_kj"/>
          <w:b/>
          <w:kern w:val="0"/>
          <w:szCs w:val="20"/>
          <w:bdr w:val="single" w:sz="4" w:space="0" w:color="auto"/>
        </w:rPr>
        <w:t>菩薩正慧入母胎</w:t>
      </w:r>
      <w:bookmarkEnd w:id="15"/>
    </w:p>
    <w:p w:rsidR="008252D6" w:rsidRDefault="004E40CB" w:rsidP="00A13440">
      <w:pPr>
        <w:ind w:leftChars="100" w:left="240"/>
        <w:jc w:val="both"/>
      </w:pPr>
      <w:bookmarkStart w:id="16" w:name="0090a06"/>
      <w:r w:rsidRPr="008252D6">
        <w:rPr>
          <w:rFonts w:hint="eastAsia"/>
          <w:b/>
          <w:szCs w:val="20"/>
          <w:bdr w:val="single" w:sz="4" w:space="0" w:color="auto"/>
        </w:rPr>
        <w:t>（一）憶念不失故，入胎、住胎、出胎如實知</w:t>
      </w:r>
      <w:bookmarkEnd w:id="16"/>
    </w:p>
    <w:p w:rsidR="008252D6" w:rsidRDefault="004E40CB" w:rsidP="00A13440">
      <w:pPr>
        <w:spacing w:beforeLines="30" w:before="108"/>
        <w:ind w:leftChars="100" w:left="240"/>
        <w:jc w:val="both"/>
      </w:pPr>
      <w:bookmarkStart w:id="17" w:name="0090a13"/>
      <w:r w:rsidRPr="008252D6">
        <w:rPr>
          <w:rFonts w:hint="eastAsia"/>
          <w:b/>
          <w:szCs w:val="20"/>
          <w:bdr w:val="single" w:sz="4" w:space="0" w:color="auto"/>
        </w:rPr>
        <w:t>（二）淨心念父母故，不於父母生倒心</w:t>
      </w:r>
      <w:bookmarkEnd w:id="17"/>
    </w:p>
    <w:p w:rsidR="008252D6" w:rsidRDefault="004E40CB" w:rsidP="00A13440">
      <w:pPr>
        <w:spacing w:beforeLines="30" w:before="108"/>
        <w:ind w:leftChars="50" w:left="120"/>
        <w:jc w:val="both"/>
        <w:rPr>
          <w:rStyle w:val="a4"/>
          <w:bCs/>
          <w:kern w:val="0"/>
        </w:rPr>
      </w:pPr>
      <w:bookmarkStart w:id="18" w:name="0090a20"/>
      <w:r w:rsidRPr="008252D6">
        <w:rPr>
          <w:rFonts w:hint="eastAsia"/>
          <w:b/>
          <w:kern w:val="0"/>
          <w:szCs w:val="20"/>
          <w:bdr w:val="single" w:sz="4" w:space="0" w:color="auto"/>
        </w:rPr>
        <w:t>八、</w:t>
      </w:r>
      <w:r w:rsidRPr="008252D6">
        <w:rPr>
          <w:b/>
          <w:kern w:val="0"/>
          <w:szCs w:val="20"/>
          <w:bdr w:val="single" w:sz="4" w:space="0" w:color="auto"/>
        </w:rPr>
        <w:t>菩薩</w:t>
      </w:r>
      <w:r w:rsidRPr="008252D6">
        <w:rPr>
          <w:rFonts w:hint="eastAsia"/>
          <w:b/>
          <w:kern w:val="0"/>
          <w:szCs w:val="20"/>
          <w:bdr w:val="single" w:sz="4" w:space="0" w:color="auto"/>
        </w:rPr>
        <w:t>出</w:t>
      </w:r>
      <w:r w:rsidRPr="008252D6">
        <w:rPr>
          <w:b/>
          <w:kern w:val="0"/>
          <w:szCs w:val="20"/>
          <w:bdr w:val="single" w:sz="4" w:space="0" w:color="auto"/>
        </w:rPr>
        <w:t>胎</w:t>
      </w:r>
      <w:r w:rsidRPr="008252D6">
        <w:rPr>
          <w:rFonts w:hint="eastAsia"/>
          <w:b/>
          <w:kern w:val="0"/>
          <w:szCs w:val="20"/>
          <w:bdr w:val="single" w:sz="4" w:space="0" w:color="auto"/>
        </w:rPr>
        <w:t>及三十二相具足</w:t>
      </w:r>
    </w:p>
    <w:p w:rsidR="008252D6" w:rsidRDefault="004E40CB" w:rsidP="00A13440">
      <w:pPr>
        <w:ind w:leftChars="100" w:left="240"/>
        <w:jc w:val="both"/>
        <w:rPr>
          <w:kern w:val="0"/>
        </w:rPr>
      </w:pPr>
      <w:r w:rsidRPr="008252D6">
        <w:rPr>
          <w:rFonts w:hint="eastAsia"/>
          <w:b/>
          <w:kern w:val="0"/>
          <w:szCs w:val="20"/>
          <w:bdr w:val="single" w:sz="4" w:space="0" w:color="auto"/>
        </w:rPr>
        <w:t>（一）出</w:t>
      </w:r>
      <w:r w:rsidRPr="008252D6">
        <w:rPr>
          <w:b/>
          <w:kern w:val="0"/>
          <w:szCs w:val="20"/>
          <w:bdr w:val="single" w:sz="4" w:space="0" w:color="auto"/>
        </w:rPr>
        <w:t>胎</w:t>
      </w:r>
      <w:r w:rsidRPr="008252D6">
        <w:rPr>
          <w:rFonts w:hint="eastAsia"/>
          <w:b/>
          <w:kern w:val="0"/>
          <w:szCs w:val="20"/>
          <w:bdr w:val="single" w:sz="4" w:space="0" w:color="auto"/>
        </w:rPr>
        <w:t>及三十二相</w:t>
      </w:r>
      <w:bookmarkEnd w:id="18"/>
    </w:p>
    <w:p w:rsidR="008252D6" w:rsidRPr="008252D6" w:rsidRDefault="004E40CB" w:rsidP="009E107A">
      <w:pPr>
        <w:spacing w:beforeLines="30" w:before="108" w:line="342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19" w:name="0091a19"/>
      <w:r w:rsidRPr="008252D6">
        <w:rPr>
          <w:rFonts w:hint="eastAsia"/>
          <w:b/>
          <w:kern w:val="0"/>
          <w:szCs w:val="20"/>
          <w:bdr w:val="single" w:sz="4" w:space="0" w:color="auto"/>
        </w:rPr>
        <w:lastRenderedPageBreak/>
        <w:t>（二）菩薩與轉輪聖王三十二相之差別</w:t>
      </w:r>
      <w:bookmarkEnd w:id="19"/>
    </w:p>
    <w:p w:rsidR="008252D6" w:rsidRPr="008252D6" w:rsidRDefault="004E40CB" w:rsidP="009E107A">
      <w:pPr>
        <w:spacing w:beforeLines="30" w:before="108" w:line="342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20" w:name="0091a24"/>
      <w:r w:rsidRPr="008252D6">
        <w:rPr>
          <w:rFonts w:hint="eastAsia"/>
          <w:b/>
          <w:kern w:val="0"/>
          <w:szCs w:val="20"/>
          <w:bdr w:val="single" w:sz="4" w:space="0" w:color="auto"/>
        </w:rPr>
        <w:t>（三）何謂「相」</w:t>
      </w:r>
      <w:bookmarkEnd w:id="20"/>
    </w:p>
    <w:p w:rsidR="008252D6" w:rsidRPr="008252D6" w:rsidRDefault="004E40CB" w:rsidP="009E107A">
      <w:pPr>
        <w:spacing w:beforeLines="30" w:before="108" w:line="342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21" w:name="0091a25"/>
      <w:r w:rsidRPr="008252D6">
        <w:rPr>
          <w:b/>
          <w:kern w:val="0"/>
          <w:szCs w:val="20"/>
          <w:bdr w:val="single" w:sz="4" w:space="0" w:color="auto"/>
        </w:rPr>
        <w:t>（四）釋三十二相多少之理由</w:t>
      </w:r>
      <w:bookmarkEnd w:id="21"/>
    </w:p>
    <w:p w:rsidR="008252D6" w:rsidRPr="008252D6" w:rsidRDefault="004E40CB" w:rsidP="009E107A">
      <w:pPr>
        <w:spacing w:beforeLines="30" w:before="108" w:line="342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22" w:name="0091b01"/>
      <w:r w:rsidRPr="008252D6">
        <w:rPr>
          <w:rFonts w:hint="eastAsia"/>
          <w:b/>
          <w:kern w:val="0"/>
          <w:szCs w:val="20"/>
          <w:bdr w:val="single" w:sz="4" w:space="0" w:color="auto"/>
        </w:rPr>
        <w:t>（五）菩薩以相嚴身之理由</w:t>
      </w:r>
      <w:bookmarkEnd w:id="22"/>
    </w:p>
    <w:p w:rsidR="008252D6" w:rsidRDefault="00853070" w:rsidP="00FB0ADF">
      <w:pPr>
        <w:ind w:leftChars="150" w:left="360"/>
        <w:jc w:val="both"/>
      </w:pPr>
      <w:bookmarkStart w:id="23" w:name="0091b02"/>
      <w:r w:rsidRPr="008252D6">
        <w:rPr>
          <w:rFonts w:hint="eastAsia"/>
          <w:b/>
          <w:szCs w:val="20"/>
          <w:bdr w:val="single" w:sz="4" w:space="0" w:color="auto"/>
        </w:rPr>
        <w:t>1</w:t>
      </w:r>
      <w:r w:rsidR="004E40CB" w:rsidRPr="008252D6">
        <w:rPr>
          <w:rFonts w:hint="eastAsia"/>
          <w:b/>
          <w:szCs w:val="20"/>
          <w:bdr w:val="single" w:sz="4" w:space="0" w:color="auto"/>
        </w:rPr>
        <w:t>、令人心得信淨故</w:t>
      </w:r>
      <w:bookmarkEnd w:id="23"/>
    </w:p>
    <w:p w:rsidR="008252D6" w:rsidRDefault="00853070" w:rsidP="00FB0ADF">
      <w:pPr>
        <w:spacing w:beforeLines="30" w:before="108"/>
        <w:ind w:leftChars="150" w:left="360"/>
        <w:jc w:val="both"/>
        <w:rPr>
          <w:rFonts w:ascii="KH2s_kj" w:hAnsi="KH2s_kj"/>
        </w:rPr>
      </w:pPr>
      <w:r w:rsidRPr="008252D6">
        <w:rPr>
          <w:b/>
          <w:szCs w:val="20"/>
          <w:bdr w:val="single" w:sz="4" w:space="0" w:color="auto"/>
        </w:rPr>
        <w:t>2</w:t>
      </w:r>
      <w:r w:rsidR="004E40CB" w:rsidRPr="008252D6">
        <w:rPr>
          <w:b/>
          <w:szCs w:val="20"/>
          <w:bdr w:val="single" w:sz="4" w:space="0" w:color="auto"/>
        </w:rPr>
        <w:t>、</w:t>
      </w:r>
      <w:r w:rsidR="004E40CB" w:rsidRPr="008252D6">
        <w:rPr>
          <w:rFonts w:ascii="KH2s_kj" w:hAnsi="KH2s_kj" w:hint="eastAsia"/>
          <w:b/>
          <w:szCs w:val="20"/>
          <w:bdr w:val="single" w:sz="4" w:space="0" w:color="auto"/>
        </w:rPr>
        <w:t>佛以身色乃至智慧等一切事皆勝故</w:t>
      </w:r>
    </w:p>
    <w:p w:rsidR="008252D6" w:rsidRDefault="00853070" w:rsidP="00FB0ADF">
      <w:pPr>
        <w:spacing w:beforeLines="30" w:before="108"/>
        <w:ind w:leftChars="150" w:left="360"/>
        <w:jc w:val="both"/>
      </w:pPr>
      <w:bookmarkStart w:id="24" w:name="0091b06"/>
      <w:r w:rsidRPr="008252D6">
        <w:rPr>
          <w:rFonts w:hint="eastAsia"/>
          <w:b/>
          <w:szCs w:val="20"/>
          <w:bdr w:val="single" w:sz="4" w:space="0" w:color="auto"/>
        </w:rPr>
        <w:t>3</w:t>
      </w:r>
      <w:r w:rsidR="004E40CB" w:rsidRPr="008252D6">
        <w:rPr>
          <w:rFonts w:hint="eastAsia"/>
          <w:b/>
          <w:szCs w:val="20"/>
          <w:bdr w:val="single" w:sz="4" w:space="0" w:color="auto"/>
        </w:rPr>
        <w:t>、若身相不莊嚴，則無上菩提不住此身故</w:t>
      </w:r>
      <w:bookmarkEnd w:id="24"/>
    </w:p>
    <w:p w:rsidR="008252D6" w:rsidRDefault="004E40CB" w:rsidP="00FB0ADF">
      <w:pPr>
        <w:spacing w:beforeLines="30" w:before="108"/>
        <w:ind w:leftChars="50" w:left="120"/>
        <w:jc w:val="both"/>
        <w:rPr>
          <w:b/>
          <w:kern w:val="0"/>
        </w:rPr>
      </w:pPr>
      <w:bookmarkStart w:id="25" w:name="0091b17"/>
      <w:r w:rsidRPr="008252D6">
        <w:rPr>
          <w:rFonts w:hint="eastAsia"/>
          <w:b/>
          <w:szCs w:val="20"/>
          <w:bdr w:val="single" w:sz="4" w:space="0" w:color="auto"/>
        </w:rPr>
        <w:t>九、出家修行成就無上正等覺</w:t>
      </w:r>
      <w:bookmarkEnd w:id="25"/>
    </w:p>
    <w:p w:rsidR="004E40CB" w:rsidRPr="008252D6" w:rsidRDefault="004E40CB" w:rsidP="0023582A">
      <w:pPr>
        <w:spacing w:beforeLines="30" w:before="108" w:line="380" w:lineRule="exact"/>
        <w:jc w:val="both"/>
        <w:rPr>
          <w:b/>
          <w:kern w:val="0"/>
          <w:szCs w:val="20"/>
          <w:bdr w:val="single" w:sz="4" w:space="0" w:color="auto"/>
        </w:rPr>
      </w:pPr>
      <w:r w:rsidRPr="008252D6">
        <w:rPr>
          <w:rFonts w:hint="eastAsia"/>
          <w:b/>
          <w:kern w:val="0"/>
          <w:szCs w:val="20"/>
          <w:bdr w:val="single" w:sz="4" w:space="0" w:color="auto"/>
        </w:rPr>
        <w:t>伍、大乘之菩薩觀（評論說一切有部之菩薩觀而顯大乘菩薩觀之殊勝）</w:t>
      </w:r>
    </w:p>
    <w:p w:rsidR="008252D6" w:rsidRPr="008252D6" w:rsidRDefault="004E40CB" w:rsidP="0023582A">
      <w:pPr>
        <w:snapToGrid w:val="0"/>
        <w:spacing w:line="380" w:lineRule="exact"/>
        <w:ind w:leftChars="50" w:left="120"/>
        <w:jc w:val="both"/>
        <w:rPr>
          <w:b/>
          <w:kern w:val="0"/>
          <w:szCs w:val="20"/>
        </w:rPr>
      </w:pPr>
      <w:r w:rsidRPr="008252D6">
        <w:rPr>
          <w:rFonts w:hint="eastAsia"/>
          <w:b/>
          <w:kern w:val="0"/>
          <w:szCs w:val="20"/>
          <w:bdr w:val="single" w:sz="4" w:space="0" w:color="auto"/>
        </w:rPr>
        <w:t>一、評</w:t>
      </w:r>
      <w:r w:rsidRPr="008252D6">
        <w:rPr>
          <w:b/>
          <w:kern w:val="0"/>
          <w:szCs w:val="20"/>
          <w:bdr w:val="single" w:sz="4" w:space="0" w:color="auto"/>
        </w:rPr>
        <w:t>迦旃延尼子弟子輩</w:t>
      </w:r>
      <w:r w:rsidRPr="008252D6">
        <w:rPr>
          <w:rFonts w:hint="eastAsia"/>
          <w:b/>
          <w:kern w:val="0"/>
          <w:szCs w:val="20"/>
          <w:bdr w:val="single" w:sz="4" w:space="0" w:color="auto"/>
        </w:rPr>
        <w:t>妄作菩薩論議</w:t>
      </w:r>
    </w:p>
    <w:p w:rsidR="008252D6" w:rsidRPr="008252D6" w:rsidRDefault="004E40CB" w:rsidP="0023582A">
      <w:pPr>
        <w:spacing w:beforeLines="30" w:before="108" w:line="380" w:lineRule="exact"/>
        <w:ind w:leftChars="50" w:left="120"/>
        <w:jc w:val="both"/>
        <w:rPr>
          <w:b/>
          <w:kern w:val="0"/>
          <w:szCs w:val="20"/>
        </w:rPr>
      </w:pPr>
      <w:bookmarkStart w:id="26" w:name="0091c13"/>
      <w:r w:rsidRPr="008252D6">
        <w:rPr>
          <w:rFonts w:hint="eastAsia"/>
          <w:b/>
          <w:kern w:val="0"/>
          <w:szCs w:val="20"/>
          <w:bdr w:val="single" w:sz="4" w:space="0" w:color="auto"/>
        </w:rPr>
        <w:t>二、評</w:t>
      </w:r>
      <w:r w:rsidRPr="008252D6">
        <w:rPr>
          <w:b/>
          <w:kern w:val="0"/>
          <w:szCs w:val="20"/>
          <w:bdr w:val="single" w:sz="4" w:space="0" w:color="auto"/>
        </w:rPr>
        <w:t>迦旃延尼子弟子輩</w:t>
      </w:r>
      <w:r w:rsidRPr="008252D6">
        <w:rPr>
          <w:rFonts w:hint="eastAsia"/>
          <w:b/>
          <w:kern w:val="0"/>
          <w:szCs w:val="20"/>
          <w:bdr w:val="single" w:sz="4" w:space="0" w:color="auto"/>
        </w:rPr>
        <w:t>論菩薩義之種種過失</w:t>
      </w:r>
      <w:bookmarkEnd w:id="26"/>
    </w:p>
    <w:p w:rsidR="008252D6" w:rsidRPr="008252D6" w:rsidRDefault="004E40CB" w:rsidP="0023582A">
      <w:pPr>
        <w:snapToGrid w:val="0"/>
        <w:spacing w:line="38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8252D6">
        <w:rPr>
          <w:rFonts w:hint="eastAsia"/>
          <w:b/>
          <w:kern w:val="0"/>
          <w:szCs w:val="20"/>
          <w:bdr w:val="single" w:sz="4" w:space="0" w:color="auto"/>
        </w:rPr>
        <w:t>（一）評「三阿僧祇劫滿方名為菩薩」之過失</w:t>
      </w:r>
    </w:p>
    <w:p w:rsidR="008252D6" w:rsidRDefault="004E40CB" w:rsidP="00FB0ADF">
      <w:pPr>
        <w:keepNext/>
        <w:spacing w:beforeLines="30" w:before="108"/>
        <w:ind w:leftChars="100" w:left="240"/>
        <w:jc w:val="both"/>
        <w:rPr>
          <w:b/>
          <w:kern w:val="0"/>
        </w:rPr>
      </w:pPr>
      <w:bookmarkStart w:id="27" w:name="0092a01"/>
      <w:r w:rsidRPr="008252D6">
        <w:rPr>
          <w:rFonts w:hint="eastAsia"/>
          <w:b/>
          <w:kern w:val="0"/>
          <w:szCs w:val="20"/>
          <w:bdr w:val="single" w:sz="4" w:space="0" w:color="auto"/>
        </w:rPr>
        <w:t>（二）評「以三十二相而名為菩薩」之種種過失</w:t>
      </w:r>
      <w:bookmarkEnd w:id="27"/>
    </w:p>
    <w:p w:rsidR="008252D6" w:rsidRDefault="00FA1520" w:rsidP="00A13440">
      <w:pPr>
        <w:ind w:leftChars="150" w:left="360"/>
        <w:jc w:val="both"/>
        <w:rPr>
          <w:kern w:val="0"/>
        </w:rPr>
      </w:pPr>
      <w:bookmarkStart w:id="28" w:name="0092a04"/>
      <w:r w:rsidRPr="008252D6">
        <w:rPr>
          <w:rFonts w:hint="eastAsia"/>
          <w:b/>
          <w:kern w:val="0"/>
          <w:szCs w:val="20"/>
          <w:bdr w:val="single" w:sz="4" w:space="0" w:color="auto"/>
        </w:rPr>
        <w:t>1</w:t>
      </w:r>
      <w:r w:rsidR="004E40CB" w:rsidRPr="008252D6">
        <w:rPr>
          <w:rFonts w:hint="eastAsia"/>
          <w:b/>
          <w:kern w:val="0"/>
          <w:szCs w:val="20"/>
          <w:bdr w:val="single" w:sz="4" w:space="0" w:color="auto"/>
        </w:rPr>
        <w:t>、云何捨受記大相而取三十二相</w:t>
      </w:r>
      <w:bookmarkEnd w:id="28"/>
    </w:p>
    <w:p w:rsidR="008252D6" w:rsidRDefault="00FA1520" w:rsidP="00A13440">
      <w:pPr>
        <w:spacing w:beforeLines="30" w:before="108"/>
        <w:ind w:leftChars="150" w:left="360"/>
        <w:jc w:val="both"/>
        <w:rPr>
          <w:rFonts w:ascii="新細明體" w:hAnsi="新細明體" w:cs="新細明體"/>
          <w:kern w:val="0"/>
        </w:rPr>
      </w:pPr>
      <w:bookmarkStart w:id="29" w:name="0092a07"/>
      <w:r w:rsidRPr="008252D6">
        <w:rPr>
          <w:rFonts w:hint="eastAsia"/>
          <w:b/>
          <w:kern w:val="0"/>
          <w:szCs w:val="20"/>
          <w:bdr w:val="single" w:sz="4" w:space="0" w:color="auto"/>
        </w:rPr>
        <w:t>2</w:t>
      </w:r>
      <w:r w:rsidR="004E40CB" w:rsidRPr="008252D6">
        <w:rPr>
          <w:rFonts w:hint="eastAsia"/>
          <w:b/>
          <w:kern w:val="0"/>
          <w:szCs w:val="20"/>
          <w:bdr w:val="single" w:sz="4" w:space="0" w:color="auto"/>
        </w:rPr>
        <w:t>、三十二相非菩薩獨有</w:t>
      </w:r>
      <w:bookmarkEnd w:id="29"/>
    </w:p>
    <w:p w:rsidR="008252D6" w:rsidRDefault="00FA1520" w:rsidP="00A13440">
      <w:pPr>
        <w:spacing w:beforeLines="30" w:before="108"/>
        <w:ind w:leftChars="150" w:left="360"/>
        <w:jc w:val="both"/>
        <w:rPr>
          <w:kern w:val="0"/>
        </w:rPr>
      </w:pPr>
      <w:bookmarkStart w:id="30" w:name="0092a12"/>
      <w:r w:rsidRPr="008252D6">
        <w:rPr>
          <w:b/>
          <w:kern w:val="0"/>
          <w:bdr w:val="single" w:sz="4" w:space="0" w:color="auto"/>
        </w:rPr>
        <w:t>3</w:t>
      </w:r>
      <w:r w:rsidR="004E40CB" w:rsidRPr="008252D6">
        <w:rPr>
          <w:b/>
          <w:kern w:val="0"/>
          <w:bdr w:val="single" w:sz="4" w:space="0" w:color="auto"/>
        </w:rPr>
        <w:t>、三十二相非於九十一劫中種，餘一生中得</w:t>
      </w:r>
      <w:bookmarkEnd w:id="30"/>
    </w:p>
    <w:p w:rsidR="008252D6" w:rsidRDefault="004E40CB" w:rsidP="00EA79A8">
      <w:pPr>
        <w:spacing w:beforeLines="30" w:before="108"/>
        <w:ind w:leftChars="100" w:left="240"/>
        <w:jc w:val="both"/>
        <w:rPr>
          <w:kern w:val="0"/>
        </w:rPr>
      </w:pPr>
      <w:bookmarkStart w:id="31" w:name="0092a22"/>
      <w:r w:rsidRPr="008252D6">
        <w:rPr>
          <w:b/>
          <w:kern w:val="0"/>
          <w:bdr w:val="single" w:sz="4" w:space="0" w:color="auto"/>
        </w:rPr>
        <w:t>（三）評「何時知作佛等」非三藏中說</w:t>
      </w:r>
      <w:bookmarkEnd w:id="31"/>
    </w:p>
    <w:p w:rsidR="008252D6" w:rsidRDefault="004E40CB" w:rsidP="00EA79A8">
      <w:pPr>
        <w:spacing w:beforeLines="30" w:before="108"/>
        <w:ind w:leftChars="100" w:left="240"/>
        <w:jc w:val="both"/>
        <w:rPr>
          <w:b/>
          <w:kern w:val="0"/>
        </w:rPr>
      </w:pPr>
      <w:bookmarkStart w:id="32" w:name="0092a26"/>
      <w:r w:rsidRPr="008252D6">
        <w:rPr>
          <w:rFonts w:hint="eastAsia"/>
          <w:b/>
          <w:kern w:val="0"/>
          <w:bdr w:val="single" w:sz="4" w:space="0" w:color="auto"/>
        </w:rPr>
        <w:t>（四）關於菩薩知當作佛之時間</w:t>
      </w:r>
      <w:bookmarkEnd w:id="32"/>
    </w:p>
    <w:p w:rsidR="008252D6" w:rsidRDefault="004E40CB" w:rsidP="00FB0ADF">
      <w:pPr>
        <w:spacing w:beforeLines="30" w:before="108" w:line="356" w:lineRule="exact"/>
        <w:ind w:leftChars="100" w:left="240"/>
        <w:jc w:val="both"/>
        <w:rPr>
          <w:rStyle w:val="a4"/>
          <w:kern w:val="0"/>
        </w:rPr>
      </w:pPr>
      <w:bookmarkStart w:id="33" w:name="0092b13"/>
      <w:r w:rsidRPr="008252D6">
        <w:rPr>
          <w:rFonts w:hint="eastAsia"/>
          <w:b/>
          <w:kern w:val="0"/>
          <w:bdr w:val="single" w:sz="4" w:space="0" w:color="auto"/>
        </w:rPr>
        <w:t>（五）評「色界不得種三十二相業因緣」</w:t>
      </w:r>
      <w:bookmarkEnd w:id="33"/>
    </w:p>
    <w:p w:rsidR="008252D6" w:rsidRPr="008252D6" w:rsidRDefault="004E40CB" w:rsidP="00FB0ADF">
      <w:pPr>
        <w:spacing w:beforeLines="30" w:before="108" w:line="356" w:lineRule="exact"/>
        <w:ind w:leftChars="100" w:left="240"/>
        <w:jc w:val="both"/>
        <w:rPr>
          <w:rFonts w:ascii="新細明體" w:hAnsi="新細明體"/>
          <w:b/>
          <w:kern w:val="0"/>
          <w:bdr w:val="single" w:sz="4" w:space="0" w:color="auto"/>
        </w:rPr>
      </w:pPr>
      <w:bookmarkStart w:id="34" w:name="0092b19"/>
      <w:r w:rsidRPr="008252D6">
        <w:rPr>
          <w:rFonts w:hint="eastAsia"/>
          <w:b/>
          <w:kern w:val="0"/>
          <w:bdr w:val="single" w:sz="4" w:space="0" w:color="auto"/>
        </w:rPr>
        <w:t>（六）</w:t>
      </w:r>
      <w:r w:rsidRPr="008252D6">
        <w:rPr>
          <w:rFonts w:ascii="新細明體" w:hAnsi="新細明體" w:hint="eastAsia"/>
          <w:b/>
          <w:kern w:val="0"/>
          <w:bdr w:val="single" w:sz="4" w:space="0" w:color="auto"/>
        </w:rPr>
        <w:t>評「三十二相於</w:t>
      </w:r>
      <w:r w:rsidRPr="008252D6">
        <w:rPr>
          <w:rFonts w:ascii="新細明體" w:hAnsi="新細明體"/>
          <w:b/>
          <w:kern w:val="0"/>
          <w:bdr w:val="single" w:sz="4" w:space="0" w:color="auto"/>
        </w:rPr>
        <w:t>人中得種</w:t>
      </w:r>
      <w:r w:rsidRPr="008252D6">
        <w:rPr>
          <w:rFonts w:ascii="新細明體" w:hAnsi="新細明體" w:hint="eastAsia"/>
          <w:b/>
          <w:kern w:val="0"/>
          <w:bdr w:val="single" w:sz="4" w:space="0" w:color="auto"/>
        </w:rPr>
        <w:t>，</w:t>
      </w:r>
      <w:r w:rsidRPr="008252D6">
        <w:rPr>
          <w:rFonts w:ascii="新細明體" w:hAnsi="新細明體"/>
          <w:b/>
          <w:kern w:val="0"/>
          <w:bdr w:val="single" w:sz="4" w:space="0" w:color="auto"/>
        </w:rPr>
        <w:t>餘道</w:t>
      </w:r>
      <w:r w:rsidRPr="008252D6">
        <w:rPr>
          <w:rFonts w:ascii="新細明體" w:hAnsi="新細明體" w:hint="eastAsia"/>
          <w:b/>
          <w:kern w:val="0"/>
          <w:bdr w:val="single" w:sz="4" w:space="0" w:color="auto"/>
        </w:rPr>
        <w:t>不得種」</w:t>
      </w:r>
      <w:bookmarkEnd w:id="34"/>
    </w:p>
    <w:p w:rsidR="008252D6" w:rsidRPr="008252D6" w:rsidRDefault="004E40CB" w:rsidP="00A13440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bdr w:val="single" w:sz="4" w:space="0" w:color="auto"/>
        </w:rPr>
      </w:pPr>
      <w:r w:rsidRPr="008252D6">
        <w:rPr>
          <w:rFonts w:hint="eastAsia"/>
          <w:b/>
          <w:kern w:val="0"/>
          <w:bdr w:val="single" w:sz="4" w:space="0" w:color="auto"/>
        </w:rPr>
        <w:t>（七）</w:t>
      </w:r>
      <w:r w:rsidRPr="008252D6">
        <w:rPr>
          <w:rFonts w:ascii="新細明體" w:hAnsi="新細明體" w:hint="eastAsia"/>
          <w:b/>
          <w:kern w:val="0"/>
          <w:bdr w:val="single" w:sz="4" w:space="0" w:color="auto"/>
        </w:rPr>
        <w:t>評「</w:t>
      </w:r>
      <w:r w:rsidRPr="008252D6">
        <w:rPr>
          <w:b/>
          <w:kern w:val="0"/>
          <w:bdr w:val="single" w:sz="4" w:space="0" w:color="auto"/>
        </w:rPr>
        <w:t>劬陀尼</w:t>
      </w:r>
      <w:r w:rsidRPr="008252D6">
        <w:rPr>
          <w:rFonts w:hint="eastAsia"/>
          <w:b/>
          <w:kern w:val="0"/>
          <w:bdr w:val="single" w:sz="4" w:space="0" w:color="auto"/>
        </w:rPr>
        <w:t>、</w:t>
      </w:r>
      <w:r w:rsidRPr="008252D6">
        <w:rPr>
          <w:b/>
          <w:kern w:val="0"/>
          <w:bdr w:val="single" w:sz="4" w:space="0" w:color="auto"/>
        </w:rPr>
        <w:t>弗婆提</w:t>
      </w:r>
      <w:r w:rsidRPr="008252D6">
        <w:rPr>
          <w:rFonts w:hint="eastAsia"/>
          <w:b/>
          <w:kern w:val="0"/>
          <w:bdr w:val="single" w:sz="4" w:space="0" w:color="auto"/>
        </w:rPr>
        <w:t>二處</w:t>
      </w:r>
      <w:r w:rsidRPr="008252D6">
        <w:rPr>
          <w:rFonts w:ascii="新細明體" w:hAnsi="新細明體"/>
          <w:b/>
          <w:kern w:val="0"/>
          <w:bdr w:val="single" w:sz="4" w:space="0" w:color="auto"/>
        </w:rPr>
        <w:t>不可種</w:t>
      </w:r>
      <w:r w:rsidRPr="008252D6">
        <w:rPr>
          <w:rFonts w:ascii="新細明體" w:hAnsi="新細明體" w:hint="eastAsia"/>
          <w:b/>
          <w:kern w:val="0"/>
          <w:bdr w:val="single" w:sz="4" w:space="0" w:color="auto"/>
        </w:rPr>
        <w:t>三十二相</w:t>
      </w:r>
      <w:r w:rsidRPr="008252D6">
        <w:rPr>
          <w:rFonts w:hint="eastAsia"/>
          <w:b/>
          <w:kern w:val="0"/>
          <w:bdr w:val="single" w:sz="4" w:space="0" w:color="auto"/>
        </w:rPr>
        <w:t>」</w:t>
      </w:r>
    </w:p>
    <w:p w:rsidR="008252D6" w:rsidRPr="008252D6" w:rsidRDefault="004E40CB" w:rsidP="00A13440">
      <w:pPr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35" w:name="0092b26"/>
      <w:r w:rsidRPr="008252D6">
        <w:rPr>
          <w:rFonts w:hint="eastAsia"/>
          <w:b/>
          <w:kern w:val="0"/>
          <w:bdr w:val="single" w:sz="4" w:space="0" w:color="auto"/>
        </w:rPr>
        <w:t>（八）</w:t>
      </w:r>
      <w:r w:rsidRPr="008252D6">
        <w:rPr>
          <w:rFonts w:hint="eastAsia"/>
          <w:b/>
          <w:kern w:val="0"/>
          <w:szCs w:val="20"/>
          <w:bdr w:val="single" w:sz="4" w:space="0" w:color="auto"/>
        </w:rPr>
        <w:t>評「一思種一相」</w:t>
      </w:r>
      <w:bookmarkEnd w:id="35"/>
    </w:p>
    <w:p w:rsidR="008252D6" w:rsidRDefault="004E40CB" w:rsidP="00A13440">
      <w:pPr>
        <w:spacing w:beforeLines="30" w:before="108"/>
        <w:ind w:leftChars="100" w:left="240"/>
        <w:jc w:val="both"/>
        <w:rPr>
          <w:rStyle w:val="a4"/>
          <w:kern w:val="0"/>
        </w:rPr>
      </w:pPr>
      <w:bookmarkStart w:id="36" w:name="0092c05"/>
      <w:r w:rsidRPr="008252D6">
        <w:rPr>
          <w:rFonts w:hint="eastAsia"/>
          <w:b/>
          <w:kern w:val="0"/>
          <w:szCs w:val="20"/>
          <w:bdr w:val="single" w:sz="4" w:space="0" w:color="auto"/>
        </w:rPr>
        <w:t>（九）評「釋迦菩薩心未純淑，彌勒菩薩心純淑之說」</w:t>
      </w:r>
      <w:bookmarkEnd w:id="36"/>
    </w:p>
    <w:p w:rsidR="008252D6" w:rsidRPr="008252D6" w:rsidRDefault="004E40CB" w:rsidP="00A13440">
      <w:pPr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37" w:name="0092c12"/>
      <w:r w:rsidRPr="008252D6">
        <w:rPr>
          <w:rFonts w:hint="eastAsia"/>
          <w:b/>
          <w:kern w:val="0"/>
          <w:szCs w:val="20"/>
          <w:bdr w:val="single" w:sz="4" w:space="0" w:color="auto"/>
        </w:rPr>
        <w:t>（十）評「迦旃延尼子弟子輩之六度說」</w:t>
      </w:r>
      <w:bookmarkEnd w:id="37"/>
    </w:p>
    <w:p w:rsidR="008252D6" w:rsidRPr="008252D6" w:rsidRDefault="004E40CB" w:rsidP="0023582A">
      <w:pPr>
        <w:spacing w:beforeLines="30" w:before="108" w:line="37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38" w:name="0093a12"/>
      <w:r w:rsidRPr="008252D6">
        <w:rPr>
          <w:rFonts w:hint="eastAsia"/>
          <w:b/>
          <w:kern w:val="0"/>
          <w:szCs w:val="20"/>
          <w:bdr w:val="single" w:sz="4" w:space="0" w:color="auto"/>
        </w:rPr>
        <w:t>（十一）評迦旃延尼子弟子輩關於佛出世之時期的主張</w:t>
      </w:r>
      <w:bookmarkEnd w:id="38"/>
    </w:p>
    <w:p w:rsidR="008252D6" w:rsidRPr="008252D6" w:rsidRDefault="004E40CB" w:rsidP="0023582A">
      <w:pPr>
        <w:spacing w:beforeLines="30" w:before="108" w:line="370" w:lineRule="exact"/>
        <w:ind w:leftChars="100" w:left="240"/>
        <w:jc w:val="both"/>
        <w:rPr>
          <w:b/>
          <w:kern w:val="0"/>
        </w:rPr>
      </w:pPr>
      <w:bookmarkStart w:id="39" w:name="0093a29"/>
      <w:r w:rsidRPr="008252D6">
        <w:rPr>
          <w:rFonts w:hint="eastAsia"/>
          <w:b/>
          <w:kern w:val="0"/>
          <w:bdr w:val="single" w:sz="4" w:space="0" w:color="auto"/>
        </w:rPr>
        <w:t>（十二）</w:t>
      </w:r>
      <w:r w:rsidR="0028012D" w:rsidRPr="008252D6">
        <w:rPr>
          <w:rFonts w:hint="eastAsia"/>
          <w:b/>
          <w:kern w:val="0"/>
          <w:szCs w:val="20"/>
          <w:bdr w:val="single" w:sz="4" w:space="0" w:color="auto"/>
        </w:rPr>
        <w:t>評</w:t>
      </w:r>
      <w:r w:rsidRPr="008252D6">
        <w:rPr>
          <w:rFonts w:hint="eastAsia"/>
          <w:b/>
          <w:kern w:val="0"/>
          <w:szCs w:val="20"/>
          <w:bdr w:val="single" w:sz="4" w:space="0" w:color="auto"/>
        </w:rPr>
        <w:t>迦旃延尼</w:t>
      </w:r>
      <w:r w:rsidRPr="008252D6">
        <w:rPr>
          <w:rFonts w:hint="eastAsia"/>
          <w:b/>
          <w:kern w:val="0"/>
          <w:bdr w:val="single" w:sz="4" w:space="0" w:color="auto"/>
        </w:rPr>
        <w:t>子弟子輩無十方佛之說</w:t>
      </w:r>
      <w:bookmarkEnd w:id="39"/>
    </w:p>
    <w:p w:rsidR="008252D6" w:rsidRDefault="004E40CB" w:rsidP="00A13440">
      <w:pPr>
        <w:pStyle w:val="aa"/>
        <w:ind w:leftChars="150" w:left="360"/>
        <w:jc w:val="both"/>
        <w:rPr>
          <w:rStyle w:val="a4"/>
          <w:rFonts w:ascii="Times New Roman" w:eastAsia="新細明體" w:hAnsi="Times New Roman"/>
          <w:bCs/>
          <w:kern w:val="0"/>
          <w:szCs w:val="24"/>
        </w:rPr>
      </w:pPr>
      <w:bookmarkStart w:id="40" w:name="0093b03"/>
      <w:r w:rsidRPr="008252D6">
        <w:rPr>
          <w:rFonts w:ascii="Times New Roman" w:hAnsi="Times New Roman"/>
          <w:b/>
          <w:bdr w:val="single" w:sz="4" w:space="0" w:color="auto"/>
        </w:rPr>
        <w:t>1</w:t>
      </w:r>
      <w:r w:rsidRPr="008252D6">
        <w:rPr>
          <w:rFonts w:ascii="Times New Roman" w:hAnsi="Times New Roman"/>
          <w:b/>
          <w:bdr w:val="single" w:sz="4" w:space="0" w:color="auto"/>
        </w:rPr>
        <w:t>、十方皆有身心苦故，應有十方佛</w:t>
      </w:r>
    </w:p>
    <w:p w:rsidR="008252D6" w:rsidRPr="008252D6" w:rsidRDefault="004E40CB" w:rsidP="00A13440">
      <w:pPr>
        <w:pStyle w:val="aa"/>
        <w:ind w:leftChars="150" w:left="360"/>
        <w:jc w:val="both"/>
        <w:rPr>
          <w:rFonts w:ascii="Times New Roman" w:hAnsi="Times New Roman"/>
          <w:b/>
          <w:kern w:val="0"/>
          <w:bdr w:val="single" w:sz="4" w:space="0" w:color="auto"/>
        </w:rPr>
      </w:pPr>
      <w:r w:rsidRPr="008252D6">
        <w:rPr>
          <w:rFonts w:ascii="Times New Roman" w:eastAsia="新細明體" w:hAnsi="Times New Roman"/>
        </w:rPr>
        <w:t>（</w:t>
      </w:r>
      <w:r w:rsidR="007A17B2" w:rsidRPr="008252D6">
        <w:rPr>
          <w:rFonts w:ascii="Times New Roman" w:eastAsia="新細明體" w:hAnsi="Times New Roman"/>
        </w:rPr>
        <w:t>印順法師，《大智度論筆記》</w:t>
      </w:r>
      <w:r w:rsidRPr="008252D6">
        <w:rPr>
          <w:rFonts w:ascii="Times New Roman" w:eastAsia="新細明體" w:hAnsi="Times New Roman"/>
        </w:rPr>
        <w:t>〔</w:t>
      </w:r>
      <w:r w:rsidRPr="008252D6">
        <w:rPr>
          <w:rFonts w:ascii="Times New Roman" w:eastAsia="新細明體" w:hAnsi="Times New Roman"/>
        </w:rPr>
        <w:t>A022</w:t>
      </w:r>
      <w:r w:rsidRPr="008252D6">
        <w:rPr>
          <w:rFonts w:ascii="Times New Roman" w:eastAsia="新細明體" w:hAnsi="Times New Roman"/>
        </w:rPr>
        <w:t>〕</w:t>
      </w:r>
      <w:r w:rsidRPr="008252D6">
        <w:rPr>
          <w:rFonts w:ascii="Times New Roman" w:eastAsia="新細明體" w:hAnsi="Times New Roman"/>
        </w:rPr>
        <w:t>p.42</w:t>
      </w:r>
      <w:r w:rsidRPr="008252D6">
        <w:rPr>
          <w:rFonts w:ascii="Times New Roman" w:eastAsia="新細明體" w:hAnsi="Times New Roman"/>
        </w:rPr>
        <w:t>）</w:t>
      </w:r>
      <w:bookmarkEnd w:id="40"/>
    </w:p>
    <w:p w:rsidR="008252D6" w:rsidRPr="008252D6" w:rsidRDefault="004E40CB" w:rsidP="00A13440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bdr w:val="single" w:sz="4" w:space="0" w:color="auto"/>
        </w:rPr>
      </w:pPr>
      <w:bookmarkStart w:id="41" w:name="0093b07"/>
      <w:r w:rsidRPr="008252D6">
        <w:rPr>
          <w:rFonts w:ascii="Times New Roman" w:hAnsi="Times New Roman"/>
          <w:b/>
          <w:bdr w:val="single" w:sz="4" w:space="0" w:color="auto"/>
        </w:rPr>
        <w:t>2</w:t>
      </w:r>
      <w:r w:rsidRPr="008252D6">
        <w:rPr>
          <w:rFonts w:ascii="Times New Roman" w:hAnsi="Times New Roman"/>
          <w:b/>
          <w:bdr w:val="single" w:sz="4" w:space="0" w:color="auto"/>
        </w:rPr>
        <w:t>、阿含亦說有十方故</w:t>
      </w:r>
      <w:r w:rsidRPr="008252D6">
        <w:rPr>
          <w:rFonts w:ascii="Times New Roman" w:hAnsi="Times New Roman"/>
        </w:rPr>
        <w:t>（</w:t>
      </w:r>
      <w:r w:rsidR="007A17B2" w:rsidRPr="008252D6">
        <w:rPr>
          <w:rFonts w:ascii="Times New Roman" w:hAnsi="Times New Roman"/>
        </w:rPr>
        <w:t>印順法師，《大智度論筆記》</w:t>
      </w:r>
      <w:r w:rsidRPr="008252D6">
        <w:rPr>
          <w:rFonts w:ascii="Times New Roman" w:hAnsi="Times New Roman"/>
        </w:rPr>
        <w:t>〔</w:t>
      </w:r>
      <w:r w:rsidRPr="008252D6">
        <w:rPr>
          <w:rFonts w:ascii="Times New Roman" w:hAnsi="Times New Roman"/>
        </w:rPr>
        <w:t>A022</w:t>
      </w:r>
      <w:r w:rsidRPr="008252D6">
        <w:rPr>
          <w:rFonts w:ascii="Times New Roman" w:hAnsi="Times New Roman"/>
        </w:rPr>
        <w:t>〕</w:t>
      </w:r>
      <w:r w:rsidRPr="008252D6">
        <w:rPr>
          <w:rFonts w:ascii="Times New Roman" w:hAnsi="Times New Roman"/>
        </w:rPr>
        <w:t>p.42</w:t>
      </w:r>
      <w:r w:rsidRPr="008252D6">
        <w:rPr>
          <w:rFonts w:ascii="Times New Roman" w:hAnsi="Times New Roman"/>
        </w:rPr>
        <w:t>）</w:t>
      </w:r>
      <w:bookmarkEnd w:id="41"/>
    </w:p>
    <w:p w:rsidR="008252D6" w:rsidRPr="008252D6" w:rsidRDefault="00D357D8" w:rsidP="00B3543E">
      <w:pPr>
        <w:pStyle w:val="aa"/>
        <w:spacing w:beforeLines="30" w:before="108"/>
        <w:ind w:leftChars="200" w:left="480"/>
        <w:jc w:val="both"/>
        <w:rPr>
          <w:b/>
          <w:kern w:val="0"/>
          <w:bdr w:val="single" w:sz="4" w:space="0" w:color="auto"/>
        </w:rPr>
      </w:pPr>
      <w:r w:rsidRPr="008252D6">
        <w:rPr>
          <w:rFonts w:hint="eastAsia"/>
          <w:b/>
          <w:kern w:val="0"/>
          <w:bdr w:val="single" w:sz="4" w:space="0" w:color="auto"/>
        </w:rPr>
        <w:t>※</w:t>
      </w:r>
      <w:r w:rsidR="001F76E8" w:rsidRPr="008252D6">
        <w:rPr>
          <w:rFonts w:hint="eastAsia"/>
          <w:b/>
          <w:kern w:val="0"/>
          <w:bdr w:val="single" w:sz="4" w:space="0" w:color="auto"/>
        </w:rPr>
        <w:t xml:space="preserve"> </w:t>
      </w:r>
      <w:r w:rsidR="004E40CB" w:rsidRPr="008252D6">
        <w:rPr>
          <w:rFonts w:hint="eastAsia"/>
          <w:b/>
          <w:kern w:val="0"/>
          <w:bdr w:val="single" w:sz="4" w:space="0" w:color="auto"/>
        </w:rPr>
        <w:t>因論生論：</w:t>
      </w:r>
      <w:r w:rsidR="004E40CB" w:rsidRPr="008252D6">
        <w:rPr>
          <w:b/>
          <w:kern w:val="0"/>
          <w:bdr w:val="single" w:sz="4" w:space="0" w:color="auto"/>
        </w:rPr>
        <w:t>一世間無一時二佛出</w:t>
      </w:r>
    </w:p>
    <w:p w:rsidR="008252D6" w:rsidRPr="008252D6" w:rsidRDefault="004E40CB" w:rsidP="00A13440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bdr w:val="single" w:sz="4" w:space="0" w:color="auto"/>
        </w:rPr>
      </w:pPr>
      <w:r w:rsidRPr="008252D6">
        <w:rPr>
          <w:rFonts w:ascii="Times New Roman" w:hAnsi="Times New Roman"/>
          <w:b/>
          <w:bdr w:val="single" w:sz="4" w:space="0" w:color="auto"/>
        </w:rPr>
        <w:t>3</w:t>
      </w:r>
      <w:r w:rsidRPr="008252D6">
        <w:rPr>
          <w:rFonts w:ascii="Times New Roman" w:hAnsi="Times New Roman"/>
          <w:b/>
          <w:bdr w:val="single" w:sz="4" w:space="0" w:color="auto"/>
        </w:rPr>
        <w:t>、</w:t>
      </w:r>
      <w:r w:rsidRPr="008252D6">
        <w:rPr>
          <w:rFonts w:hint="eastAsia"/>
          <w:b/>
          <w:bdr w:val="single" w:sz="4" w:space="0" w:color="auto"/>
        </w:rPr>
        <w:t>一佛應度一切生故</w:t>
      </w:r>
      <w:r w:rsidRPr="008252D6">
        <w:rPr>
          <w:rFonts w:hint="eastAsia"/>
        </w:rPr>
        <w:t>（</w:t>
      </w:r>
      <w:r w:rsidR="007A17B2" w:rsidRPr="008252D6">
        <w:rPr>
          <w:rFonts w:hint="eastAsia"/>
        </w:rPr>
        <w:t>印順法師，《大智度論筆記》</w:t>
      </w:r>
      <w:r w:rsidRPr="008252D6">
        <w:rPr>
          <w:rFonts w:ascii="Times New Roman" w:hAnsi="Times New Roman"/>
        </w:rPr>
        <w:t>〔</w:t>
      </w:r>
      <w:r w:rsidRPr="008252D6">
        <w:rPr>
          <w:rFonts w:ascii="Times New Roman" w:hAnsi="Times New Roman"/>
        </w:rPr>
        <w:t>A022</w:t>
      </w:r>
      <w:r w:rsidRPr="008252D6">
        <w:rPr>
          <w:rFonts w:ascii="Times New Roman" w:hAnsi="Times New Roman"/>
        </w:rPr>
        <w:t>〕</w:t>
      </w:r>
      <w:r w:rsidRPr="008252D6">
        <w:rPr>
          <w:rFonts w:ascii="Times New Roman" w:hAnsi="Times New Roman"/>
        </w:rPr>
        <w:t>p.42</w:t>
      </w:r>
      <w:r w:rsidRPr="008252D6">
        <w:rPr>
          <w:rFonts w:ascii="Times New Roman" w:hAnsi="Times New Roman"/>
        </w:rPr>
        <w:t>）</w:t>
      </w:r>
    </w:p>
    <w:p w:rsidR="008252D6" w:rsidRPr="008252D6" w:rsidRDefault="004E40CB" w:rsidP="00A13440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bdr w:val="single" w:sz="4" w:space="0" w:color="auto"/>
        </w:rPr>
      </w:pPr>
      <w:bookmarkStart w:id="42" w:name="0093b29"/>
      <w:r w:rsidRPr="008252D6">
        <w:rPr>
          <w:rFonts w:ascii="Times New Roman" w:hAnsi="Times New Roman"/>
          <w:b/>
          <w:bdr w:val="single" w:sz="4" w:space="0" w:color="auto"/>
        </w:rPr>
        <w:lastRenderedPageBreak/>
        <w:t>4</w:t>
      </w:r>
      <w:r w:rsidRPr="008252D6">
        <w:rPr>
          <w:rFonts w:ascii="Times New Roman" w:hAnsi="Times New Roman"/>
          <w:b/>
          <w:bdr w:val="single" w:sz="4" w:space="0" w:color="auto"/>
        </w:rPr>
        <w:t>、緣苦發心應非一故</w:t>
      </w:r>
      <w:r w:rsidRPr="008252D6">
        <w:rPr>
          <w:rFonts w:ascii="Times New Roman" w:hAnsi="Times New Roman"/>
        </w:rPr>
        <w:t>（</w:t>
      </w:r>
      <w:r w:rsidR="007A17B2" w:rsidRPr="008252D6">
        <w:rPr>
          <w:rFonts w:ascii="Times New Roman" w:hAnsi="Times New Roman"/>
        </w:rPr>
        <w:t>印順法師，《大智度論筆記》</w:t>
      </w:r>
      <w:r w:rsidRPr="008252D6">
        <w:rPr>
          <w:rFonts w:ascii="Times New Roman" w:hAnsi="Times New Roman"/>
        </w:rPr>
        <w:t>〔</w:t>
      </w:r>
      <w:r w:rsidRPr="008252D6">
        <w:rPr>
          <w:rFonts w:ascii="Times New Roman" w:hAnsi="Times New Roman"/>
        </w:rPr>
        <w:t>A022</w:t>
      </w:r>
      <w:r w:rsidRPr="008252D6">
        <w:rPr>
          <w:rFonts w:ascii="Times New Roman" w:hAnsi="Times New Roman"/>
        </w:rPr>
        <w:t>〕</w:t>
      </w:r>
      <w:r w:rsidRPr="008252D6">
        <w:rPr>
          <w:rFonts w:ascii="Times New Roman" w:hAnsi="Times New Roman"/>
        </w:rPr>
        <w:t>p.42</w:t>
      </w:r>
      <w:r w:rsidRPr="008252D6">
        <w:rPr>
          <w:rFonts w:ascii="Times New Roman" w:hAnsi="Times New Roman"/>
        </w:rPr>
        <w:t>）</w:t>
      </w:r>
      <w:bookmarkEnd w:id="42"/>
    </w:p>
    <w:p w:rsidR="008252D6" w:rsidRPr="008252D6" w:rsidRDefault="004E40CB" w:rsidP="00A13440">
      <w:pPr>
        <w:spacing w:beforeLines="30" w:before="108"/>
        <w:ind w:leftChars="100" w:left="240"/>
        <w:jc w:val="both"/>
        <w:rPr>
          <w:b/>
          <w:kern w:val="0"/>
          <w:bdr w:val="single" w:sz="4" w:space="0" w:color="auto"/>
        </w:rPr>
      </w:pPr>
      <w:bookmarkStart w:id="43" w:name="0093c02"/>
      <w:r w:rsidRPr="008252D6">
        <w:rPr>
          <w:b/>
          <w:kern w:val="0"/>
          <w:bdr w:val="single" w:sz="4" w:space="0" w:color="auto"/>
        </w:rPr>
        <w:t>（十三）</w:t>
      </w:r>
      <w:r w:rsidRPr="008252D6">
        <w:rPr>
          <w:b/>
          <w:bdr w:val="single" w:sz="4" w:space="0" w:color="auto"/>
        </w:rPr>
        <w:t>佛出世難之密意</w:t>
      </w:r>
      <w:r w:rsidRPr="008252D6">
        <w:t>（</w:t>
      </w:r>
      <w:r w:rsidR="007A17B2" w:rsidRPr="008252D6">
        <w:t>印順法師，《大智度論筆記》</w:t>
      </w:r>
      <w:r w:rsidRPr="008252D6">
        <w:t>〔</w:t>
      </w:r>
      <w:r w:rsidRPr="008252D6">
        <w:t>A022</w:t>
      </w:r>
      <w:r w:rsidRPr="008252D6">
        <w:t>〕</w:t>
      </w:r>
      <w:r w:rsidRPr="008252D6">
        <w:t>p.43</w:t>
      </w:r>
      <w:r w:rsidRPr="008252D6">
        <w:t>）</w:t>
      </w:r>
      <w:bookmarkEnd w:id="43"/>
    </w:p>
    <w:p w:rsidR="008252D6" w:rsidRPr="008252D6" w:rsidRDefault="004E40CB" w:rsidP="00A13440">
      <w:pPr>
        <w:pStyle w:val="aa"/>
        <w:ind w:leftChars="150" w:left="360"/>
        <w:jc w:val="both"/>
        <w:rPr>
          <w:rFonts w:ascii="Times New Roman" w:hAnsi="Times New Roman"/>
          <w:b/>
          <w:kern w:val="0"/>
          <w:bdr w:val="single" w:sz="4" w:space="0" w:color="auto"/>
        </w:rPr>
      </w:pPr>
      <w:bookmarkStart w:id="44" w:name="0093c05"/>
      <w:r w:rsidRPr="008252D6">
        <w:rPr>
          <w:rFonts w:ascii="Times New Roman" w:hAnsi="Times New Roman"/>
          <w:b/>
          <w:bdr w:val="single" w:sz="4" w:space="0" w:color="auto"/>
        </w:rPr>
        <w:t>1</w:t>
      </w:r>
      <w:r w:rsidRPr="008252D6">
        <w:rPr>
          <w:rFonts w:ascii="Times New Roman" w:hAnsi="Times New Roman"/>
          <w:b/>
          <w:bdr w:val="single" w:sz="4" w:space="0" w:color="auto"/>
        </w:rPr>
        <w:t>、約一世界不言十方</w:t>
      </w:r>
      <w:r w:rsidRPr="008252D6">
        <w:rPr>
          <w:rFonts w:ascii="Times New Roman" w:hAnsi="Times New Roman"/>
        </w:rPr>
        <w:t>（</w:t>
      </w:r>
      <w:r w:rsidR="007A17B2" w:rsidRPr="008252D6">
        <w:rPr>
          <w:rFonts w:ascii="Times New Roman" w:hAnsi="Times New Roman"/>
        </w:rPr>
        <w:t>印順法師，《大智度論筆記》</w:t>
      </w:r>
      <w:r w:rsidRPr="008252D6">
        <w:rPr>
          <w:rFonts w:ascii="Times New Roman" w:hAnsi="Times New Roman"/>
        </w:rPr>
        <w:t>〔</w:t>
      </w:r>
      <w:r w:rsidRPr="008252D6">
        <w:rPr>
          <w:rFonts w:ascii="Times New Roman" w:hAnsi="Times New Roman"/>
        </w:rPr>
        <w:t>A022</w:t>
      </w:r>
      <w:r w:rsidRPr="008252D6">
        <w:rPr>
          <w:rFonts w:ascii="Times New Roman" w:hAnsi="Times New Roman"/>
        </w:rPr>
        <w:t>〕</w:t>
      </w:r>
      <w:r w:rsidRPr="008252D6">
        <w:rPr>
          <w:rFonts w:ascii="Times New Roman" w:hAnsi="Times New Roman"/>
        </w:rPr>
        <w:t>p.43</w:t>
      </w:r>
      <w:r w:rsidRPr="008252D6">
        <w:rPr>
          <w:rFonts w:ascii="Times New Roman" w:hAnsi="Times New Roman"/>
        </w:rPr>
        <w:t>）</w:t>
      </w:r>
      <w:bookmarkEnd w:id="44"/>
    </w:p>
    <w:p w:rsidR="008252D6" w:rsidRPr="008252D6" w:rsidRDefault="004E40CB" w:rsidP="00A13440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bdr w:val="single" w:sz="4" w:space="0" w:color="auto"/>
        </w:rPr>
      </w:pPr>
      <w:r w:rsidRPr="008252D6">
        <w:rPr>
          <w:rFonts w:ascii="Times New Roman" w:hAnsi="Times New Roman"/>
          <w:b/>
          <w:bdr w:val="single" w:sz="4" w:space="0" w:color="auto"/>
        </w:rPr>
        <w:t>2</w:t>
      </w:r>
      <w:r w:rsidRPr="008252D6">
        <w:rPr>
          <w:rFonts w:ascii="Times New Roman" w:hAnsi="Times New Roman"/>
          <w:b/>
          <w:bdr w:val="single" w:sz="4" w:space="0" w:color="auto"/>
        </w:rPr>
        <w:t>、勉人恭敬勤求佛道</w:t>
      </w:r>
      <w:r w:rsidRPr="008252D6">
        <w:rPr>
          <w:rFonts w:ascii="Times New Roman" w:hAnsi="Times New Roman"/>
        </w:rPr>
        <w:t>（</w:t>
      </w:r>
      <w:r w:rsidR="007A17B2" w:rsidRPr="008252D6">
        <w:rPr>
          <w:rFonts w:ascii="Times New Roman" w:hAnsi="Times New Roman"/>
        </w:rPr>
        <w:t>印順法師，《大智度論筆記》</w:t>
      </w:r>
      <w:r w:rsidRPr="008252D6">
        <w:rPr>
          <w:rFonts w:ascii="Times New Roman" w:hAnsi="Times New Roman"/>
        </w:rPr>
        <w:t>〔</w:t>
      </w:r>
      <w:r w:rsidRPr="008252D6">
        <w:rPr>
          <w:rFonts w:ascii="Times New Roman" w:hAnsi="Times New Roman"/>
        </w:rPr>
        <w:t>A022</w:t>
      </w:r>
      <w:r w:rsidRPr="008252D6">
        <w:rPr>
          <w:rFonts w:ascii="Times New Roman" w:hAnsi="Times New Roman"/>
        </w:rPr>
        <w:t>〕</w:t>
      </w:r>
      <w:r w:rsidRPr="008252D6">
        <w:rPr>
          <w:rFonts w:ascii="Times New Roman" w:hAnsi="Times New Roman"/>
        </w:rPr>
        <w:t>p.43</w:t>
      </w:r>
      <w:r w:rsidRPr="008252D6">
        <w:rPr>
          <w:rFonts w:ascii="Times New Roman" w:hAnsi="Times New Roman"/>
        </w:rPr>
        <w:t>）</w:t>
      </w:r>
    </w:p>
    <w:p w:rsidR="008252D6" w:rsidRPr="008252D6" w:rsidRDefault="004E40CB" w:rsidP="00A13440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bdr w:val="single" w:sz="4" w:space="0" w:color="auto"/>
        </w:rPr>
      </w:pPr>
      <w:bookmarkStart w:id="45" w:name="0093c09"/>
      <w:r w:rsidRPr="008252D6">
        <w:rPr>
          <w:rFonts w:ascii="Times New Roman" w:hAnsi="Times New Roman"/>
          <w:b/>
          <w:bdr w:val="single" w:sz="4" w:space="0" w:color="auto"/>
        </w:rPr>
        <w:t>3</w:t>
      </w:r>
      <w:r w:rsidRPr="008252D6">
        <w:rPr>
          <w:rFonts w:ascii="Times New Roman" w:hAnsi="Times New Roman"/>
          <w:b/>
          <w:bdr w:val="single" w:sz="4" w:space="0" w:color="auto"/>
        </w:rPr>
        <w:t>、眾生罪多難可值佛</w:t>
      </w:r>
      <w:r w:rsidRPr="008252D6">
        <w:rPr>
          <w:rFonts w:ascii="Times New Roman" w:hAnsi="Times New Roman"/>
        </w:rPr>
        <w:t>（</w:t>
      </w:r>
      <w:r w:rsidR="007A17B2" w:rsidRPr="008252D6">
        <w:rPr>
          <w:rFonts w:ascii="Times New Roman" w:hAnsi="Times New Roman"/>
        </w:rPr>
        <w:t>印順法師，《大智度論筆記》</w:t>
      </w:r>
      <w:r w:rsidRPr="008252D6">
        <w:rPr>
          <w:rFonts w:ascii="Times New Roman" w:hAnsi="Times New Roman"/>
        </w:rPr>
        <w:t>〔</w:t>
      </w:r>
      <w:r w:rsidRPr="008252D6">
        <w:rPr>
          <w:rFonts w:ascii="Times New Roman" w:hAnsi="Times New Roman"/>
        </w:rPr>
        <w:t>A022</w:t>
      </w:r>
      <w:r w:rsidRPr="008252D6">
        <w:rPr>
          <w:rFonts w:ascii="Times New Roman" w:hAnsi="Times New Roman"/>
        </w:rPr>
        <w:t>〕</w:t>
      </w:r>
      <w:r w:rsidRPr="008252D6">
        <w:rPr>
          <w:rFonts w:ascii="Times New Roman" w:hAnsi="Times New Roman"/>
        </w:rPr>
        <w:t>p.43</w:t>
      </w:r>
      <w:r w:rsidRPr="008252D6">
        <w:rPr>
          <w:rFonts w:ascii="Times New Roman" w:hAnsi="Times New Roman"/>
        </w:rPr>
        <w:t>）</w:t>
      </w:r>
      <w:bookmarkEnd w:id="45"/>
    </w:p>
    <w:p w:rsidR="008252D6" w:rsidRPr="008252D6" w:rsidRDefault="004E40CB" w:rsidP="00A13440">
      <w:pPr>
        <w:spacing w:beforeLines="30" w:before="108"/>
        <w:ind w:leftChars="100" w:left="240"/>
        <w:jc w:val="both"/>
        <w:rPr>
          <w:b/>
          <w:kern w:val="0"/>
          <w:bdr w:val="single" w:sz="4" w:space="0" w:color="auto"/>
        </w:rPr>
      </w:pPr>
      <w:bookmarkStart w:id="46" w:name="0093c11"/>
      <w:r w:rsidRPr="008252D6">
        <w:rPr>
          <w:b/>
          <w:kern w:val="0"/>
          <w:bdr w:val="single" w:sz="4" w:space="0" w:color="auto"/>
        </w:rPr>
        <w:t>（十四）若現在有十方佛，何以不來度眾生</w:t>
      </w:r>
      <w:bookmarkEnd w:id="46"/>
    </w:p>
    <w:p w:rsidR="008252D6" w:rsidRPr="008252D6" w:rsidRDefault="004E40CB" w:rsidP="00A13440">
      <w:pPr>
        <w:spacing w:beforeLines="30" w:before="108"/>
        <w:ind w:leftChars="100" w:left="240"/>
        <w:jc w:val="both"/>
        <w:rPr>
          <w:b/>
          <w:kern w:val="0"/>
          <w:bdr w:val="single" w:sz="4" w:space="0" w:color="auto"/>
        </w:rPr>
      </w:pPr>
      <w:bookmarkStart w:id="47" w:name="0093c23"/>
      <w:r w:rsidRPr="008252D6">
        <w:rPr>
          <w:rFonts w:hint="eastAsia"/>
          <w:b/>
          <w:kern w:val="0"/>
          <w:bdr w:val="single" w:sz="4" w:space="0" w:color="auto"/>
        </w:rPr>
        <w:t>（十五）若</w:t>
      </w:r>
      <w:r w:rsidRPr="008252D6">
        <w:rPr>
          <w:b/>
          <w:kern w:val="0"/>
          <w:bdr w:val="single" w:sz="4" w:space="0" w:color="auto"/>
        </w:rPr>
        <w:t>自有福德</w:t>
      </w:r>
      <w:r w:rsidRPr="008252D6">
        <w:rPr>
          <w:rFonts w:hint="eastAsia"/>
          <w:b/>
          <w:kern w:val="0"/>
          <w:bdr w:val="single" w:sz="4" w:space="0" w:color="auto"/>
        </w:rPr>
        <w:t>、</w:t>
      </w:r>
      <w:r w:rsidRPr="008252D6">
        <w:rPr>
          <w:b/>
          <w:kern w:val="0"/>
          <w:bdr w:val="single" w:sz="4" w:space="0" w:color="auto"/>
        </w:rPr>
        <w:t>智慧</w:t>
      </w:r>
      <w:r w:rsidRPr="008252D6">
        <w:rPr>
          <w:rFonts w:hint="eastAsia"/>
          <w:b/>
          <w:kern w:val="0"/>
          <w:bdr w:val="single" w:sz="4" w:space="0" w:color="auto"/>
        </w:rPr>
        <w:t>，應</w:t>
      </w:r>
      <w:r w:rsidRPr="008252D6">
        <w:rPr>
          <w:b/>
          <w:kern w:val="0"/>
          <w:bdr w:val="single" w:sz="4" w:space="0" w:color="auto"/>
        </w:rPr>
        <w:t>不待佛度</w:t>
      </w:r>
      <w:bookmarkEnd w:id="47"/>
    </w:p>
    <w:p w:rsidR="008252D6" w:rsidRPr="008252D6" w:rsidRDefault="004E40CB" w:rsidP="00A13440">
      <w:pPr>
        <w:pStyle w:val="aa"/>
        <w:ind w:leftChars="150" w:left="360"/>
        <w:jc w:val="both"/>
        <w:rPr>
          <w:rFonts w:ascii="Times New Roman" w:hAnsi="Times New Roman"/>
          <w:b/>
          <w:kern w:val="0"/>
          <w:bdr w:val="single" w:sz="4" w:space="0" w:color="auto"/>
        </w:rPr>
      </w:pPr>
      <w:bookmarkStart w:id="48" w:name="0093c25"/>
      <w:r w:rsidRPr="008252D6">
        <w:rPr>
          <w:rFonts w:ascii="Times New Roman" w:hAnsi="Times New Roman"/>
          <w:b/>
          <w:bdr w:val="single" w:sz="4" w:space="0" w:color="auto"/>
        </w:rPr>
        <w:t>1</w:t>
      </w:r>
      <w:r w:rsidRPr="008252D6">
        <w:rPr>
          <w:rFonts w:ascii="Times New Roman" w:hAnsi="Times New Roman"/>
          <w:b/>
          <w:bdr w:val="single" w:sz="4" w:space="0" w:color="auto"/>
        </w:rPr>
        <w:t>、</w:t>
      </w:r>
      <w:r w:rsidRPr="008252D6">
        <w:rPr>
          <w:rFonts w:ascii="Times New Roman" w:hAnsi="Times New Roman"/>
          <w:b/>
          <w:kern w:val="0"/>
          <w:bdr w:val="single" w:sz="4" w:space="0" w:color="auto"/>
        </w:rPr>
        <w:t>此福德、智慧，從佛因緣出</w:t>
      </w:r>
      <w:bookmarkEnd w:id="48"/>
    </w:p>
    <w:p w:rsidR="008252D6" w:rsidRPr="008252D6" w:rsidRDefault="004E40CB" w:rsidP="00A13440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bdr w:val="single" w:sz="4" w:space="0" w:color="auto"/>
        </w:rPr>
      </w:pPr>
      <w:bookmarkStart w:id="49" w:name="0093c29"/>
      <w:r w:rsidRPr="008252D6">
        <w:rPr>
          <w:rFonts w:ascii="Times New Roman" w:hAnsi="Times New Roman"/>
          <w:b/>
          <w:bdr w:val="single" w:sz="4" w:space="0" w:color="auto"/>
        </w:rPr>
        <w:t>2</w:t>
      </w:r>
      <w:r w:rsidRPr="008252D6">
        <w:rPr>
          <w:rFonts w:ascii="Times New Roman" w:hAnsi="Times New Roman"/>
          <w:b/>
          <w:bdr w:val="single" w:sz="4" w:space="0" w:color="auto"/>
        </w:rPr>
        <w:t>、</w:t>
      </w:r>
      <w:r w:rsidRPr="008252D6">
        <w:rPr>
          <w:rFonts w:ascii="Times New Roman" w:hAnsi="Times New Roman"/>
          <w:b/>
          <w:kern w:val="0"/>
          <w:bdr w:val="single" w:sz="4" w:space="0" w:color="auto"/>
        </w:rPr>
        <w:t>人雖有福德、智慧，若佛不出世，不能得道</w:t>
      </w:r>
      <w:bookmarkEnd w:id="49"/>
    </w:p>
    <w:p w:rsidR="008252D6" w:rsidRDefault="004E40CB" w:rsidP="00A13440">
      <w:pPr>
        <w:pStyle w:val="aa"/>
        <w:spacing w:beforeLines="30" w:before="108"/>
        <w:ind w:leftChars="50" w:left="120"/>
        <w:jc w:val="both"/>
        <w:rPr>
          <w:rFonts w:ascii="KH2s_kj" w:hAnsi="KH2s_kj"/>
          <w:kern w:val="0"/>
        </w:rPr>
      </w:pPr>
      <w:r w:rsidRPr="008252D6">
        <w:rPr>
          <w:rFonts w:ascii="KH2s_kj" w:hAnsi="KH2s_kj" w:hint="eastAsia"/>
          <w:b/>
          <w:kern w:val="0"/>
          <w:bdr w:val="single" w:sz="4" w:space="0" w:color="auto"/>
        </w:rPr>
        <w:t>三、結</w:t>
      </w:r>
    </w:p>
    <w:p w:rsidR="004E40CB" w:rsidRPr="001F7E19" w:rsidRDefault="004E40CB" w:rsidP="00A13440">
      <w:pPr>
        <w:pStyle w:val="aa"/>
        <w:spacing w:beforeLines="10" w:before="36"/>
        <w:ind w:leftChars="50" w:left="120"/>
        <w:jc w:val="both"/>
        <w:rPr>
          <w:kern w:val="0"/>
          <w:sz w:val="28"/>
        </w:rPr>
      </w:pPr>
    </w:p>
    <w:sectPr w:rsidR="004E40CB" w:rsidRPr="001F7E19" w:rsidSect="009A4294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E11" w:rsidRDefault="00262E11" w:rsidP="004E40CB">
      <w:r>
        <w:separator/>
      </w:r>
    </w:p>
  </w:endnote>
  <w:endnote w:type="continuationSeparator" w:id="0">
    <w:p w:rsidR="00262E11" w:rsidRDefault="00262E11" w:rsidP="004E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75208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20FA" w:rsidRDefault="005A20FA" w:rsidP="009A4294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2D6">
          <w:rPr>
            <w:noProof/>
          </w:rPr>
          <w:t>102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8917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20FA" w:rsidRDefault="005A20FA" w:rsidP="009A4294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2D6">
          <w:rPr>
            <w:noProof/>
          </w:rPr>
          <w:t>101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E11" w:rsidRDefault="00262E11" w:rsidP="004E40CB">
      <w:r>
        <w:separator/>
      </w:r>
    </w:p>
  </w:footnote>
  <w:footnote w:type="continuationSeparator" w:id="0">
    <w:p w:rsidR="00262E11" w:rsidRDefault="00262E11" w:rsidP="004E4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0FA" w:rsidRPr="00201E83" w:rsidRDefault="005A20FA" w:rsidP="00201E83">
    <w:pPr>
      <w:pStyle w:val="a5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0FA" w:rsidRDefault="005A20FA">
    <w:pPr>
      <w:pStyle w:val="a5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 xml:space="preserve">004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95DB0"/>
    <w:multiLevelType w:val="hybridMultilevel"/>
    <w:tmpl w:val="1AB0114A"/>
    <w:lvl w:ilvl="0" w:tplc="8676CCC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3BBD768B"/>
    <w:multiLevelType w:val="hybridMultilevel"/>
    <w:tmpl w:val="DC7AECFE"/>
    <w:lvl w:ilvl="0" w:tplc="D4CAF042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468F1E61"/>
    <w:multiLevelType w:val="hybridMultilevel"/>
    <w:tmpl w:val="04F0D556"/>
    <w:lvl w:ilvl="0" w:tplc="056C725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75FC21AC"/>
    <w:multiLevelType w:val="hybridMultilevel"/>
    <w:tmpl w:val="251E34B8"/>
    <w:lvl w:ilvl="0" w:tplc="A6FEECAE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C1FEB8D8">
      <w:start w:val="1"/>
      <w:numFmt w:val="decimal"/>
      <w:lvlText w:val="%2、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CB"/>
    <w:rsid w:val="00000522"/>
    <w:rsid w:val="00001A24"/>
    <w:rsid w:val="00010E6F"/>
    <w:rsid w:val="00021EF1"/>
    <w:rsid w:val="00030410"/>
    <w:rsid w:val="00033646"/>
    <w:rsid w:val="00033B19"/>
    <w:rsid w:val="000365A5"/>
    <w:rsid w:val="00037DD9"/>
    <w:rsid w:val="00055E31"/>
    <w:rsid w:val="00061788"/>
    <w:rsid w:val="000648BC"/>
    <w:rsid w:val="00081148"/>
    <w:rsid w:val="000A0713"/>
    <w:rsid w:val="000B035D"/>
    <w:rsid w:val="000B4F99"/>
    <w:rsid w:val="000D01EC"/>
    <w:rsid w:val="000D044F"/>
    <w:rsid w:val="000D1B59"/>
    <w:rsid w:val="000D44DF"/>
    <w:rsid w:val="000E263B"/>
    <w:rsid w:val="000E4BB5"/>
    <w:rsid w:val="0010224E"/>
    <w:rsid w:val="001063CC"/>
    <w:rsid w:val="001144BA"/>
    <w:rsid w:val="00126240"/>
    <w:rsid w:val="001272FC"/>
    <w:rsid w:val="00131A50"/>
    <w:rsid w:val="00143CCE"/>
    <w:rsid w:val="001562CD"/>
    <w:rsid w:val="00163C52"/>
    <w:rsid w:val="00170C38"/>
    <w:rsid w:val="00177DD5"/>
    <w:rsid w:val="00197A0F"/>
    <w:rsid w:val="001B26D7"/>
    <w:rsid w:val="001B3E61"/>
    <w:rsid w:val="001C06EB"/>
    <w:rsid w:val="001C63E6"/>
    <w:rsid w:val="001D44AB"/>
    <w:rsid w:val="001F729F"/>
    <w:rsid w:val="001F76E8"/>
    <w:rsid w:val="001F7E19"/>
    <w:rsid w:val="00201E83"/>
    <w:rsid w:val="00207C92"/>
    <w:rsid w:val="002169B7"/>
    <w:rsid w:val="00216A16"/>
    <w:rsid w:val="00222664"/>
    <w:rsid w:val="002256D4"/>
    <w:rsid w:val="002303DA"/>
    <w:rsid w:val="002317C3"/>
    <w:rsid w:val="002317DF"/>
    <w:rsid w:val="002336A2"/>
    <w:rsid w:val="0023582A"/>
    <w:rsid w:val="00243FEF"/>
    <w:rsid w:val="0024743D"/>
    <w:rsid w:val="0025682E"/>
    <w:rsid w:val="002606ED"/>
    <w:rsid w:val="00262E11"/>
    <w:rsid w:val="00263895"/>
    <w:rsid w:val="0028012D"/>
    <w:rsid w:val="0028382B"/>
    <w:rsid w:val="00284212"/>
    <w:rsid w:val="00294C5F"/>
    <w:rsid w:val="002C1CEA"/>
    <w:rsid w:val="002D11E6"/>
    <w:rsid w:val="002D266C"/>
    <w:rsid w:val="002D5282"/>
    <w:rsid w:val="002E38E0"/>
    <w:rsid w:val="002F155D"/>
    <w:rsid w:val="0030680C"/>
    <w:rsid w:val="00314C52"/>
    <w:rsid w:val="003239AA"/>
    <w:rsid w:val="0033088D"/>
    <w:rsid w:val="00330DBF"/>
    <w:rsid w:val="00341A27"/>
    <w:rsid w:val="003458E5"/>
    <w:rsid w:val="00351A11"/>
    <w:rsid w:val="00353B11"/>
    <w:rsid w:val="00354A36"/>
    <w:rsid w:val="003653FA"/>
    <w:rsid w:val="00372371"/>
    <w:rsid w:val="00376826"/>
    <w:rsid w:val="003825D6"/>
    <w:rsid w:val="00385E69"/>
    <w:rsid w:val="00396B76"/>
    <w:rsid w:val="003A04D3"/>
    <w:rsid w:val="003A0788"/>
    <w:rsid w:val="003A0EE8"/>
    <w:rsid w:val="003A3E80"/>
    <w:rsid w:val="003B475D"/>
    <w:rsid w:val="003C6952"/>
    <w:rsid w:val="003D1CB5"/>
    <w:rsid w:val="003D4235"/>
    <w:rsid w:val="003D42C6"/>
    <w:rsid w:val="003D44EB"/>
    <w:rsid w:val="003E3678"/>
    <w:rsid w:val="003E5E43"/>
    <w:rsid w:val="003F0276"/>
    <w:rsid w:val="003F6D58"/>
    <w:rsid w:val="004041D8"/>
    <w:rsid w:val="00405958"/>
    <w:rsid w:val="00415185"/>
    <w:rsid w:val="00415209"/>
    <w:rsid w:val="004158B9"/>
    <w:rsid w:val="0043747D"/>
    <w:rsid w:val="00447658"/>
    <w:rsid w:val="00454989"/>
    <w:rsid w:val="00455137"/>
    <w:rsid w:val="00461928"/>
    <w:rsid w:val="00463835"/>
    <w:rsid w:val="00466CFA"/>
    <w:rsid w:val="00471BDD"/>
    <w:rsid w:val="00471E1A"/>
    <w:rsid w:val="0047440D"/>
    <w:rsid w:val="00477FD9"/>
    <w:rsid w:val="00481FAC"/>
    <w:rsid w:val="00482C41"/>
    <w:rsid w:val="00483C5F"/>
    <w:rsid w:val="00486663"/>
    <w:rsid w:val="00490DB9"/>
    <w:rsid w:val="00490DDD"/>
    <w:rsid w:val="00494E23"/>
    <w:rsid w:val="00495796"/>
    <w:rsid w:val="004C2D17"/>
    <w:rsid w:val="004C4032"/>
    <w:rsid w:val="004C6818"/>
    <w:rsid w:val="004D59B4"/>
    <w:rsid w:val="004E056A"/>
    <w:rsid w:val="004E3B6C"/>
    <w:rsid w:val="004E40CB"/>
    <w:rsid w:val="004F4A68"/>
    <w:rsid w:val="004F7B55"/>
    <w:rsid w:val="00502A0B"/>
    <w:rsid w:val="0050682C"/>
    <w:rsid w:val="005171DB"/>
    <w:rsid w:val="005200B6"/>
    <w:rsid w:val="00523DAC"/>
    <w:rsid w:val="005259C9"/>
    <w:rsid w:val="005313F3"/>
    <w:rsid w:val="00546679"/>
    <w:rsid w:val="00561CA9"/>
    <w:rsid w:val="00562017"/>
    <w:rsid w:val="00566A3E"/>
    <w:rsid w:val="00571EC7"/>
    <w:rsid w:val="005762FE"/>
    <w:rsid w:val="00583AFE"/>
    <w:rsid w:val="005859E1"/>
    <w:rsid w:val="00585C3B"/>
    <w:rsid w:val="00585F1F"/>
    <w:rsid w:val="00586668"/>
    <w:rsid w:val="00590FB6"/>
    <w:rsid w:val="00594FAF"/>
    <w:rsid w:val="005960E1"/>
    <w:rsid w:val="005A20FA"/>
    <w:rsid w:val="005A6E0C"/>
    <w:rsid w:val="005C1E1A"/>
    <w:rsid w:val="005C1FE1"/>
    <w:rsid w:val="005C69FA"/>
    <w:rsid w:val="005C6B69"/>
    <w:rsid w:val="005C7A22"/>
    <w:rsid w:val="005D22B4"/>
    <w:rsid w:val="005E3958"/>
    <w:rsid w:val="00632827"/>
    <w:rsid w:val="00632876"/>
    <w:rsid w:val="006332A8"/>
    <w:rsid w:val="006442F9"/>
    <w:rsid w:val="00662B24"/>
    <w:rsid w:val="0067072E"/>
    <w:rsid w:val="00675CDE"/>
    <w:rsid w:val="006777E1"/>
    <w:rsid w:val="00684AD4"/>
    <w:rsid w:val="006907E5"/>
    <w:rsid w:val="00697496"/>
    <w:rsid w:val="006A030F"/>
    <w:rsid w:val="006A158C"/>
    <w:rsid w:val="006A2C91"/>
    <w:rsid w:val="006A4EC0"/>
    <w:rsid w:val="006B2B9E"/>
    <w:rsid w:val="006B35F0"/>
    <w:rsid w:val="006B609F"/>
    <w:rsid w:val="006C2F2E"/>
    <w:rsid w:val="006C751D"/>
    <w:rsid w:val="006D42E9"/>
    <w:rsid w:val="006E6FC8"/>
    <w:rsid w:val="006F3175"/>
    <w:rsid w:val="006F6EEA"/>
    <w:rsid w:val="00700F8F"/>
    <w:rsid w:val="00702823"/>
    <w:rsid w:val="007119CF"/>
    <w:rsid w:val="00746F04"/>
    <w:rsid w:val="007503F4"/>
    <w:rsid w:val="00751E6A"/>
    <w:rsid w:val="00754C53"/>
    <w:rsid w:val="00755EA3"/>
    <w:rsid w:val="00774CEA"/>
    <w:rsid w:val="0077768A"/>
    <w:rsid w:val="00787F69"/>
    <w:rsid w:val="00794352"/>
    <w:rsid w:val="00796C10"/>
    <w:rsid w:val="007A0FD1"/>
    <w:rsid w:val="007A17B2"/>
    <w:rsid w:val="007A181D"/>
    <w:rsid w:val="007A3EEF"/>
    <w:rsid w:val="007A6505"/>
    <w:rsid w:val="007A6D84"/>
    <w:rsid w:val="007B5E8A"/>
    <w:rsid w:val="007D2527"/>
    <w:rsid w:val="007D44E8"/>
    <w:rsid w:val="007D4647"/>
    <w:rsid w:val="007E319A"/>
    <w:rsid w:val="007F1851"/>
    <w:rsid w:val="00806465"/>
    <w:rsid w:val="00812A77"/>
    <w:rsid w:val="008252D6"/>
    <w:rsid w:val="00826095"/>
    <w:rsid w:val="00827C20"/>
    <w:rsid w:val="0083179A"/>
    <w:rsid w:val="00843275"/>
    <w:rsid w:val="008464E9"/>
    <w:rsid w:val="00850A00"/>
    <w:rsid w:val="0085183A"/>
    <w:rsid w:val="00853070"/>
    <w:rsid w:val="00860B1D"/>
    <w:rsid w:val="0086119D"/>
    <w:rsid w:val="00890CDE"/>
    <w:rsid w:val="00894DA4"/>
    <w:rsid w:val="008A2894"/>
    <w:rsid w:val="008B5069"/>
    <w:rsid w:val="008B6718"/>
    <w:rsid w:val="008C3190"/>
    <w:rsid w:val="008E1951"/>
    <w:rsid w:val="008F0BEB"/>
    <w:rsid w:val="008F1ADD"/>
    <w:rsid w:val="008F665B"/>
    <w:rsid w:val="00903F2D"/>
    <w:rsid w:val="009043F7"/>
    <w:rsid w:val="00907B99"/>
    <w:rsid w:val="009146CE"/>
    <w:rsid w:val="0091574E"/>
    <w:rsid w:val="00924120"/>
    <w:rsid w:val="00925482"/>
    <w:rsid w:val="00934AAB"/>
    <w:rsid w:val="00973D74"/>
    <w:rsid w:val="00975CEB"/>
    <w:rsid w:val="00981CFD"/>
    <w:rsid w:val="009853D6"/>
    <w:rsid w:val="00987131"/>
    <w:rsid w:val="0099672C"/>
    <w:rsid w:val="009A077A"/>
    <w:rsid w:val="009A3E82"/>
    <w:rsid w:val="009A4294"/>
    <w:rsid w:val="009B1E60"/>
    <w:rsid w:val="009B2F60"/>
    <w:rsid w:val="009C222F"/>
    <w:rsid w:val="009D4A00"/>
    <w:rsid w:val="009D4DE1"/>
    <w:rsid w:val="009E107A"/>
    <w:rsid w:val="009E254F"/>
    <w:rsid w:val="009E2CA6"/>
    <w:rsid w:val="009E2E38"/>
    <w:rsid w:val="009E3922"/>
    <w:rsid w:val="00A04162"/>
    <w:rsid w:val="00A1050E"/>
    <w:rsid w:val="00A13440"/>
    <w:rsid w:val="00A1680B"/>
    <w:rsid w:val="00A175B8"/>
    <w:rsid w:val="00A217EC"/>
    <w:rsid w:val="00A2757B"/>
    <w:rsid w:val="00A30E6E"/>
    <w:rsid w:val="00A3291B"/>
    <w:rsid w:val="00A36B6E"/>
    <w:rsid w:val="00A42403"/>
    <w:rsid w:val="00A42500"/>
    <w:rsid w:val="00A42EEA"/>
    <w:rsid w:val="00A52AA8"/>
    <w:rsid w:val="00A53846"/>
    <w:rsid w:val="00A57C87"/>
    <w:rsid w:val="00A931A3"/>
    <w:rsid w:val="00A958F9"/>
    <w:rsid w:val="00A96D24"/>
    <w:rsid w:val="00AA0AA1"/>
    <w:rsid w:val="00AA1E43"/>
    <w:rsid w:val="00AA337B"/>
    <w:rsid w:val="00AB6278"/>
    <w:rsid w:val="00AB7356"/>
    <w:rsid w:val="00AC3578"/>
    <w:rsid w:val="00AC47B7"/>
    <w:rsid w:val="00AD7175"/>
    <w:rsid w:val="00AE724B"/>
    <w:rsid w:val="00AF4072"/>
    <w:rsid w:val="00AF5647"/>
    <w:rsid w:val="00B054F4"/>
    <w:rsid w:val="00B0723E"/>
    <w:rsid w:val="00B16B2C"/>
    <w:rsid w:val="00B20008"/>
    <w:rsid w:val="00B2317E"/>
    <w:rsid w:val="00B2684C"/>
    <w:rsid w:val="00B3543E"/>
    <w:rsid w:val="00B40D59"/>
    <w:rsid w:val="00B54007"/>
    <w:rsid w:val="00B56370"/>
    <w:rsid w:val="00B607DE"/>
    <w:rsid w:val="00B63198"/>
    <w:rsid w:val="00B6526E"/>
    <w:rsid w:val="00B71187"/>
    <w:rsid w:val="00B71303"/>
    <w:rsid w:val="00B85558"/>
    <w:rsid w:val="00B8566E"/>
    <w:rsid w:val="00B85C80"/>
    <w:rsid w:val="00BA4F30"/>
    <w:rsid w:val="00BC0A69"/>
    <w:rsid w:val="00BC24EC"/>
    <w:rsid w:val="00BC3CB9"/>
    <w:rsid w:val="00BC5A3B"/>
    <w:rsid w:val="00BC6C52"/>
    <w:rsid w:val="00BD0AA4"/>
    <w:rsid w:val="00BD298D"/>
    <w:rsid w:val="00BD306F"/>
    <w:rsid w:val="00BE1B6A"/>
    <w:rsid w:val="00BE39D7"/>
    <w:rsid w:val="00C06FF0"/>
    <w:rsid w:val="00C11612"/>
    <w:rsid w:val="00C13515"/>
    <w:rsid w:val="00C272CA"/>
    <w:rsid w:val="00C312B2"/>
    <w:rsid w:val="00C36D60"/>
    <w:rsid w:val="00C75052"/>
    <w:rsid w:val="00C82465"/>
    <w:rsid w:val="00C83A89"/>
    <w:rsid w:val="00CA33F5"/>
    <w:rsid w:val="00CA4DDB"/>
    <w:rsid w:val="00CA58CD"/>
    <w:rsid w:val="00CA6C78"/>
    <w:rsid w:val="00CB6B50"/>
    <w:rsid w:val="00CD5E71"/>
    <w:rsid w:val="00CE435E"/>
    <w:rsid w:val="00CE4DBB"/>
    <w:rsid w:val="00CE4F66"/>
    <w:rsid w:val="00CE594D"/>
    <w:rsid w:val="00CF0766"/>
    <w:rsid w:val="00CF0BBD"/>
    <w:rsid w:val="00CF5CF1"/>
    <w:rsid w:val="00D03FB9"/>
    <w:rsid w:val="00D13384"/>
    <w:rsid w:val="00D157A3"/>
    <w:rsid w:val="00D32E2E"/>
    <w:rsid w:val="00D357D8"/>
    <w:rsid w:val="00D36A76"/>
    <w:rsid w:val="00D447CB"/>
    <w:rsid w:val="00D45BF1"/>
    <w:rsid w:val="00D45CCD"/>
    <w:rsid w:val="00D47266"/>
    <w:rsid w:val="00D65EFC"/>
    <w:rsid w:val="00D66E28"/>
    <w:rsid w:val="00D67086"/>
    <w:rsid w:val="00D72273"/>
    <w:rsid w:val="00D764EF"/>
    <w:rsid w:val="00D777A9"/>
    <w:rsid w:val="00D93B21"/>
    <w:rsid w:val="00D9408E"/>
    <w:rsid w:val="00D95528"/>
    <w:rsid w:val="00D95822"/>
    <w:rsid w:val="00DA062D"/>
    <w:rsid w:val="00DB29CD"/>
    <w:rsid w:val="00DB7E56"/>
    <w:rsid w:val="00DD2AD6"/>
    <w:rsid w:val="00DD7657"/>
    <w:rsid w:val="00DE25BF"/>
    <w:rsid w:val="00DF1768"/>
    <w:rsid w:val="00DF3485"/>
    <w:rsid w:val="00E07B79"/>
    <w:rsid w:val="00E12596"/>
    <w:rsid w:val="00E16CF4"/>
    <w:rsid w:val="00E2696E"/>
    <w:rsid w:val="00E355B8"/>
    <w:rsid w:val="00E4126F"/>
    <w:rsid w:val="00E43428"/>
    <w:rsid w:val="00E54F29"/>
    <w:rsid w:val="00E60CD1"/>
    <w:rsid w:val="00E659A9"/>
    <w:rsid w:val="00E753FC"/>
    <w:rsid w:val="00E821B7"/>
    <w:rsid w:val="00E8336D"/>
    <w:rsid w:val="00E87C44"/>
    <w:rsid w:val="00E91837"/>
    <w:rsid w:val="00E91D5A"/>
    <w:rsid w:val="00EA456A"/>
    <w:rsid w:val="00EA79A8"/>
    <w:rsid w:val="00EB0A4A"/>
    <w:rsid w:val="00ED468C"/>
    <w:rsid w:val="00ED6D60"/>
    <w:rsid w:val="00EE1832"/>
    <w:rsid w:val="00EE4D72"/>
    <w:rsid w:val="00EF3B6C"/>
    <w:rsid w:val="00EF72FB"/>
    <w:rsid w:val="00F02330"/>
    <w:rsid w:val="00F02675"/>
    <w:rsid w:val="00F17D10"/>
    <w:rsid w:val="00F21579"/>
    <w:rsid w:val="00F5143E"/>
    <w:rsid w:val="00F521E7"/>
    <w:rsid w:val="00F61F92"/>
    <w:rsid w:val="00F804CF"/>
    <w:rsid w:val="00F82B0D"/>
    <w:rsid w:val="00F86922"/>
    <w:rsid w:val="00F94BA6"/>
    <w:rsid w:val="00FA1520"/>
    <w:rsid w:val="00FA55A7"/>
    <w:rsid w:val="00FB0ADF"/>
    <w:rsid w:val="00FB0BC2"/>
    <w:rsid w:val="00FB78B7"/>
    <w:rsid w:val="00FB7A17"/>
    <w:rsid w:val="00FB7AFD"/>
    <w:rsid w:val="00FC1990"/>
    <w:rsid w:val="00FC29D1"/>
    <w:rsid w:val="00FD3366"/>
    <w:rsid w:val="00FD5DB6"/>
    <w:rsid w:val="00FF0570"/>
    <w:rsid w:val="00FF173F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966B0C-3BB6-46BE-BBC2-DC513AD5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E40C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semiHidden/>
    <w:rsid w:val="004E40CB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4E40CB"/>
    <w:rPr>
      <w:rFonts w:ascii="Times New Roman" w:eastAsia="新細明體" w:hAnsi="Times New Roman" w:cs="Times New Roman"/>
      <w:sz w:val="20"/>
      <w:szCs w:val="20"/>
    </w:rPr>
  </w:style>
  <w:style w:type="character" w:styleId="a4">
    <w:name w:val="footnote reference"/>
    <w:semiHidden/>
    <w:rsid w:val="004E40CB"/>
    <w:rPr>
      <w:vertAlign w:val="superscript"/>
    </w:rPr>
  </w:style>
  <w:style w:type="character" w:customStyle="1" w:styleId="gaiji">
    <w:name w:val="gaiji"/>
    <w:rsid w:val="004E40CB"/>
    <w:rPr>
      <w:rFonts w:ascii="SimSun" w:eastAsia="SimSun" w:hAnsi="SimSun" w:hint="eastAsia"/>
    </w:rPr>
  </w:style>
  <w:style w:type="paragraph" w:styleId="a5">
    <w:name w:val="header"/>
    <w:basedOn w:val="a"/>
    <w:link w:val="a6"/>
    <w:rsid w:val="004E40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4E40CB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E40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E40CB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4E40CB"/>
  </w:style>
  <w:style w:type="paragraph" w:styleId="aa">
    <w:name w:val="Plain Text"/>
    <w:basedOn w:val="a"/>
    <w:link w:val="ab"/>
    <w:rsid w:val="004E40CB"/>
    <w:rPr>
      <w:rFonts w:ascii="細明體" w:eastAsia="細明體" w:hAnsi="Courier New"/>
      <w:szCs w:val="20"/>
    </w:rPr>
  </w:style>
  <w:style w:type="character" w:customStyle="1" w:styleId="ab">
    <w:name w:val="純文字 字元"/>
    <w:basedOn w:val="a0"/>
    <w:link w:val="aa"/>
    <w:rsid w:val="004E40CB"/>
    <w:rPr>
      <w:rFonts w:ascii="細明體" w:eastAsia="細明體" w:hAnsi="Courier New" w:cs="Times New Roman"/>
      <w:szCs w:val="20"/>
    </w:rPr>
  </w:style>
  <w:style w:type="character" w:customStyle="1" w:styleId="headname">
    <w:name w:val="headname"/>
    <w:rsid w:val="004E40CB"/>
    <w:rPr>
      <w:b/>
      <w:bCs/>
      <w:color w:val="0000A0"/>
      <w:sz w:val="28"/>
      <w:szCs w:val="28"/>
    </w:rPr>
  </w:style>
  <w:style w:type="paragraph" w:styleId="ac">
    <w:name w:val="Balloon Text"/>
    <w:basedOn w:val="a"/>
    <w:link w:val="ad"/>
    <w:semiHidden/>
    <w:rsid w:val="004E40CB"/>
    <w:rPr>
      <w:rFonts w:ascii="Arial" w:hAnsi="Arial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4E40CB"/>
    <w:rPr>
      <w:rFonts w:ascii="Arial" w:eastAsia="新細明體" w:hAnsi="Arial" w:cs="Times New Roman"/>
      <w:sz w:val="18"/>
      <w:szCs w:val="18"/>
    </w:rPr>
  </w:style>
  <w:style w:type="character" w:styleId="ae">
    <w:name w:val="annotation reference"/>
    <w:rsid w:val="004E40CB"/>
    <w:rPr>
      <w:sz w:val="18"/>
      <w:szCs w:val="18"/>
    </w:rPr>
  </w:style>
  <w:style w:type="paragraph" w:styleId="af">
    <w:name w:val="annotation text"/>
    <w:basedOn w:val="a"/>
    <w:link w:val="af0"/>
    <w:rsid w:val="004E40CB"/>
  </w:style>
  <w:style w:type="character" w:customStyle="1" w:styleId="af0">
    <w:name w:val="註解文字 字元"/>
    <w:basedOn w:val="a0"/>
    <w:link w:val="af"/>
    <w:rsid w:val="004E40CB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4E40CB"/>
    <w:rPr>
      <w:b/>
      <w:bCs/>
    </w:rPr>
  </w:style>
  <w:style w:type="character" w:customStyle="1" w:styleId="af2">
    <w:name w:val="註解主旨 字元"/>
    <w:basedOn w:val="af0"/>
    <w:link w:val="af1"/>
    <w:rsid w:val="004E40CB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4E40CB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353B11"/>
    <w:rPr>
      <w:color w:val="FF0000"/>
    </w:rPr>
  </w:style>
  <w:style w:type="character" w:customStyle="1" w:styleId="corr1">
    <w:name w:val="corr1"/>
    <w:basedOn w:val="a0"/>
    <w:rsid w:val="00A3291B"/>
    <w:rPr>
      <w:b w:val="0"/>
      <w:bCs w:val="0"/>
      <w:color w:val="FF0000"/>
    </w:rPr>
  </w:style>
  <w:style w:type="character" w:customStyle="1" w:styleId="byline">
    <w:name w:val="byline"/>
    <w:basedOn w:val="a0"/>
    <w:rsid w:val="004C6818"/>
    <w:rPr>
      <w:b w:val="0"/>
      <w:bCs w:val="0"/>
      <w:color w:val="408080"/>
      <w:sz w:val="24"/>
      <w:szCs w:val="24"/>
    </w:rPr>
  </w:style>
  <w:style w:type="paragraph" w:styleId="af4">
    <w:name w:val="List Paragraph"/>
    <w:basedOn w:val="a"/>
    <w:uiPriority w:val="34"/>
    <w:qFormat/>
    <w:rsid w:val="00A134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B7494-6870-480C-9C7F-D5F0948F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6</cp:revision>
  <cp:lastPrinted>2014-11-04T07:04:00Z</cp:lastPrinted>
  <dcterms:created xsi:type="dcterms:W3CDTF">2014-11-11T11:12:00Z</dcterms:created>
  <dcterms:modified xsi:type="dcterms:W3CDTF">2016-04-07T00:23:00Z</dcterms:modified>
</cp:coreProperties>
</file>