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A6B" w:rsidRDefault="00D97A6B" w:rsidP="00EE64E2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</w:p>
    <w:p w:rsidR="00FA3FB4" w:rsidRPr="00614C27" w:rsidRDefault="00FA3FB4" w:rsidP="00EE64E2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614C27">
        <w:rPr>
          <w:rFonts w:ascii="Times New Roman" w:eastAsia="標楷體" w:hAnsi="標楷體" w:cs="Roman Unicode"/>
          <w:b/>
          <w:sz w:val="44"/>
          <w:szCs w:val="44"/>
        </w:rPr>
        <w:t>《大智度論》卷</w:t>
      </w:r>
      <w:r w:rsidRPr="00614C27">
        <w:rPr>
          <w:rFonts w:ascii="Times New Roman" w:eastAsia="標楷體" w:hAnsi="標楷體" w:cs="Roman Unicode" w:hint="eastAsia"/>
          <w:b/>
          <w:sz w:val="44"/>
          <w:szCs w:val="44"/>
        </w:rPr>
        <w:t>5</w:t>
      </w:r>
    </w:p>
    <w:p w:rsidR="00D97A6B" w:rsidRDefault="00FA3FB4" w:rsidP="00EE64E2">
      <w:pPr>
        <w:spacing w:line="0" w:lineRule="atLeast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614C27">
        <w:rPr>
          <w:rFonts w:ascii="Times New Roman" w:eastAsia="標楷體" w:hAnsi="Times New Roman" w:cs="Times New Roman"/>
          <w:b/>
          <w:bCs/>
          <w:sz w:val="28"/>
          <w:szCs w:val="28"/>
        </w:rPr>
        <w:t>〈</w:t>
      </w:r>
      <w:r w:rsidRPr="00614C27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初品中摩訶薩埵釋論第九</w:t>
      </w:r>
      <w:r w:rsidRPr="00614C27">
        <w:rPr>
          <w:rFonts w:ascii="Times New Roman" w:eastAsia="標楷體" w:hAnsi="Times New Roman" w:cs="Times New Roman"/>
          <w:b/>
          <w:bCs/>
          <w:sz w:val="28"/>
          <w:szCs w:val="28"/>
        </w:rPr>
        <w:t>〉</w:t>
      </w:r>
    </w:p>
    <w:p w:rsidR="00D97A6B" w:rsidRDefault="00FA3FB4" w:rsidP="00EE64E2">
      <w:pPr>
        <w:jc w:val="right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614C27">
        <w:rPr>
          <w:rFonts w:ascii="Times New Roman" w:eastAsia="新細明體" w:hAnsi="Times New Roman" w:cs="Roman Unicode"/>
          <w:sz w:val="26"/>
          <w:szCs w:val="24"/>
        </w:rPr>
        <w:t>（</w:t>
      </w:r>
      <w:r w:rsidRPr="00614C27">
        <w:rPr>
          <w:rFonts w:ascii="Times New Roman" w:eastAsia="新細明體" w:hAnsi="Times New Roman" w:cs="Roman Unicode"/>
          <w:sz w:val="26"/>
          <w:szCs w:val="24"/>
        </w:rPr>
        <w:t>200</w:t>
      </w:r>
      <w:r w:rsidRPr="00614C27">
        <w:rPr>
          <w:rFonts w:ascii="Times New Roman" w:eastAsia="新細明體" w:hAnsi="Times New Roman" w:cs="Roman Unicode" w:hint="eastAsia"/>
          <w:sz w:val="26"/>
          <w:szCs w:val="24"/>
        </w:rPr>
        <w:t>7</w:t>
      </w:r>
      <w:r w:rsidRPr="00614C27">
        <w:rPr>
          <w:rFonts w:ascii="Times New Roman" w:eastAsia="新細明體" w:hAnsi="Times New Roman" w:cs="Roman Unicode"/>
          <w:sz w:val="26"/>
          <w:szCs w:val="24"/>
        </w:rPr>
        <w:t>.</w:t>
      </w:r>
      <w:r w:rsidR="00025774" w:rsidRPr="00614C27">
        <w:rPr>
          <w:rFonts w:ascii="Times New Roman" w:eastAsia="新細明體" w:hAnsi="Times New Roman" w:cs="Roman Unicode" w:hint="eastAsia"/>
          <w:sz w:val="26"/>
          <w:szCs w:val="24"/>
        </w:rPr>
        <w:t>0</w:t>
      </w:r>
      <w:r w:rsidRPr="00614C27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614C27">
        <w:rPr>
          <w:rFonts w:ascii="Times New Roman" w:eastAsia="新細明體" w:hAnsi="Times New Roman" w:cs="Roman Unicode"/>
          <w:sz w:val="26"/>
          <w:szCs w:val="24"/>
        </w:rPr>
        <w:t>.</w:t>
      </w:r>
      <w:r w:rsidR="00025774" w:rsidRPr="00614C27">
        <w:rPr>
          <w:rFonts w:ascii="Times New Roman" w:eastAsia="新細明體" w:hAnsi="Times New Roman" w:cs="Roman Unicode"/>
          <w:sz w:val="26"/>
          <w:szCs w:val="24"/>
        </w:rPr>
        <w:t>0</w:t>
      </w:r>
      <w:r w:rsidRPr="00614C27">
        <w:rPr>
          <w:rFonts w:ascii="Times New Roman" w:eastAsia="新細明體" w:hAnsi="Times New Roman" w:cs="Roman Unicode" w:hint="eastAsia"/>
          <w:sz w:val="26"/>
          <w:szCs w:val="24"/>
        </w:rPr>
        <w:t>6</w:t>
      </w:r>
      <w:r w:rsidRPr="00614C27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D97A6B" w:rsidRPr="00D97A6B" w:rsidRDefault="00431777" w:rsidP="007A4BFF">
      <w:pPr>
        <w:spacing w:beforeLines="50" w:before="180" w:line="336" w:lineRule="exact"/>
        <w:jc w:val="both"/>
        <w:rPr>
          <w:rFonts w:ascii="新細明體" w:eastAsia="新細明體" w:hAnsi="新細明體" w:cs="Roman Unicode"/>
          <w:b/>
          <w:bCs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※</w:t>
      </w:r>
      <w:r w:rsidR="007A4BFF"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 xml:space="preserve"> </w:t>
      </w:r>
      <w:r w:rsidR="00FA3FB4"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釋「摩訶薩埵」</w:t>
      </w:r>
    </w:p>
    <w:p w:rsidR="00D97A6B" w:rsidRDefault="00FA3FB4" w:rsidP="007A4BFF">
      <w:pPr>
        <w:spacing w:line="336" w:lineRule="exact"/>
        <w:ind w:leftChars="50" w:left="120"/>
        <w:jc w:val="both"/>
        <w:rPr>
          <w:rFonts w:ascii="新細明體" w:eastAsia="新細明體" w:hAnsi="新細明體" w:cs="Roman Unicode"/>
          <w:b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一、大勇心</w:t>
      </w:r>
    </w:p>
    <w:p w:rsidR="00D97A6B" w:rsidRDefault="00FA3FB4" w:rsidP="007A4BFF">
      <w:pPr>
        <w:spacing w:beforeLines="30" w:before="108" w:line="336" w:lineRule="exact"/>
        <w:ind w:leftChars="50" w:left="120"/>
        <w:jc w:val="both"/>
        <w:outlineLvl w:val="0"/>
        <w:rPr>
          <w:rFonts w:ascii="新細明體" w:eastAsia="新細明體" w:hAnsi="新細明體" w:cs="Roman Unicode"/>
          <w:b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二、於眾中最為上首</w:t>
      </w:r>
    </w:p>
    <w:p w:rsidR="00D97A6B" w:rsidRDefault="00FA3FB4" w:rsidP="007A4BFF">
      <w:pPr>
        <w:spacing w:beforeLines="30" w:before="108" w:line="336" w:lineRule="exact"/>
        <w:ind w:leftChars="50" w:left="120"/>
        <w:jc w:val="both"/>
        <w:outlineLvl w:val="0"/>
        <w:rPr>
          <w:rFonts w:ascii="新細明體" w:eastAsia="新細明體" w:hAnsi="新細明體" w:cs="Roman Unicode"/>
          <w:b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三、大慈悲、能行大道、得最大處</w:t>
      </w:r>
    </w:p>
    <w:p w:rsidR="00D97A6B" w:rsidRDefault="00FA3FB4" w:rsidP="007A4BFF">
      <w:pPr>
        <w:spacing w:beforeLines="30" w:before="108" w:line="336" w:lineRule="exact"/>
        <w:ind w:leftChars="50" w:left="120"/>
        <w:jc w:val="both"/>
        <w:outlineLvl w:val="0"/>
        <w:rPr>
          <w:rFonts w:ascii="新細明體" w:eastAsia="新細明體" w:hAnsi="新細明體" w:cs="Roman Unicode"/>
          <w:b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四、大人相成就</w:t>
      </w:r>
    </w:p>
    <w:p w:rsidR="00D97A6B" w:rsidRPr="00D97A6B" w:rsidRDefault="00FA3FB4" w:rsidP="007A4BFF">
      <w:pPr>
        <w:spacing w:beforeLines="30" w:before="108" w:line="336" w:lineRule="exact"/>
        <w:ind w:leftChars="50" w:left="120"/>
        <w:jc w:val="both"/>
        <w:outlineLvl w:val="0"/>
        <w:rPr>
          <w:rFonts w:ascii="新細明體" w:eastAsia="新細明體" w:hAnsi="新細明體" w:cs="Roman Unicode"/>
          <w:b/>
          <w:bCs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五、能說法破自他諸煩惱</w:t>
      </w:r>
    </w:p>
    <w:p w:rsidR="00D97A6B" w:rsidRPr="00D97A6B" w:rsidRDefault="00FA3FB4" w:rsidP="007A4BFF">
      <w:pPr>
        <w:spacing w:beforeLines="30" w:before="108" w:line="336" w:lineRule="exact"/>
        <w:ind w:leftChars="50" w:left="120"/>
        <w:jc w:val="both"/>
        <w:outlineLvl w:val="0"/>
        <w:rPr>
          <w:rFonts w:ascii="新細明體" w:eastAsia="新細明體" w:hAnsi="新細明體" w:cs="Roman Unicode"/>
          <w:b/>
          <w:bCs/>
          <w:szCs w:val="24"/>
          <w:bdr w:val="single" w:sz="4" w:space="0" w:color="auto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六、大心欲度無量眾生，欲得無上菩提</w:t>
      </w:r>
    </w:p>
    <w:p w:rsidR="00D97A6B" w:rsidRPr="00D97A6B" w:rsidRDefault="00FA3FB4" w:rsidP="0083582A">
      <w:pPr>
        <w:spacing w:beforeLines="30" w:before="108"/>
        <w:ind w:leftChars="100" w:left="240"/>
        <w:jc w:val="both"/>
        <w:outlineLvl w:val="0"/>
        <w:rPr>
          <w:rFonts w:ascii="新細明體" w:eastAsia="新細明體" w:hAnsi="新細明體" w:cs="Roman Unicode"/>
          <w:b/>
          <w:bCs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D97A6B">
        <w:rPr>
          <w:rFonts w:ascii="新細明體" w:eastAsia="新細明體" w:hAnsi="新細明體" w:cs="Roman Unicode" w:hint="eastAsia"/>
          <w:b/>
          <w:bCs/>
          <w:szCs w:val="20"/>
          <w:bdr w:val="single" w:sz="4" w:space="0" w:color="auto"/>
        </w:rPr>
        <w:t>、</w:t>
      </w:r>
      <w:r w:rsidRPr="00D97A6B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欲</w:t>
      </w:r>
      <w:r w:rsidRPr="00D97A6B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度化</w:t>
      </w:r>
      <w:r w:rsidRPr="00D97A6B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一切眾生悉無餘故發菩提心</w:t>
      </w:r>
    </w:p>
    <w:p w:rsidR="00D97A6B" w:rsidRPr="00D97A6B" w:rsidRDefault="00FA3FB4" w:rsidP="0083582A">
      <w:pPr>
        <w:spacing w:beforeLines="30" w:before="108" w:line="357" w:lineRule="exact"/>
        <w:ind w:leftChars="100" w:left="240"/>
        <w:jc w:val="both"/>
        <w:outlineLvl w:val="0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D97A6B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、</w:t>
      </w:r>
      <w:r w:rsidRPr="00D97A6B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欲承事供養一切諸佛悉無餘故發菩提心</w:t>
      </w:r>
    </w:p>
    <w:p w:rsidR="00D97A6B" w:rsidRPr="00D97A6B" w:rsidRDefault="00FA3FB4" w:rsidP="0083582A">
      <w:pPr>
        <w:spacing w:beforeLines="30" w:before="108" w:line="357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D97A6B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、</w:t>
      </w:r>
      <w:r w:rsidRPr="00D97A6B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欲嚴淨一切諸佛國土悉無餘故發菩提心</w:t>
      </w:r>
    </w:p>
    <w:p w:rsidR="00D97A6B" w:rsidRDefault="00FA3FB4" w:rsidP="0083582A">
      <w:pPr>
        <w:spacing w:beforeLines="30" w:before="108" w:line="357" w:lineRule="exact"/>
        <w:ind w:leftChars="100" w:left="240"/>
        <w:jc w:val="both"/>
        <w:outlineLvl w:val="0"/>
        <w:rPr>
          <w:rFonts w:ascii="Times New Roman" w:eastAsia="新細明體" w:hAnsi="Times New Roman" w:cs="Times New Roman"/>
          <w:b/>
          <w:szCs w:val="24"/>
        </w:rPr>
      </w:pP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4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、欲受持一切佛法</w:t>
      </w:r>
      <w:r w:rsidRPr="00D97A6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悉無餘故發菩提心</w:t>
      </w:r>
    </w:p>
    <w:p w:rsidR="00D97A6B" w:rsidRDefault="00FA3FB4" w:rsidP="0083582A">
      <w:pPr>
        <w:spacing w:beforeLines="30" w:before="108" w:line="357" w:lineRule="exact"/>
        <w:ind w:leftChars="100" w:left="240"/>
        <w:jc w:val="both"/>
        <w:outlineLvl w:val="0"/>
        <w:rPr>
          <w:rFonts w:ascii="Times New Roman" w:eastAsia="新細明體" w:hAnsi="Times New Roman" w:cs="Times New Roman"/>
          <w:b/>
          <w:szCs w:val="24"/>
        </w:rPr>
      </w:pPr>
      <w:r w:rsidRPr="00D97A6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5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、</w:t>
      </w: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欲令一切佛種不斷</w:t>
      </w:r>
      <w:r w:rsidRPr="00D97A6B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悉無餘故發菩提心</w:t>
      </w:r>
    </w:p>
    <w:p w:rsidR="00D97A6B" w:rsidRDefault="00FA3FB4" w:rsidP="0083582A">
      <w:pPr>
        <w:spacing w:beforeLines="30" w:before="108" w:line="357" w:lineRule="exact"/>
        <w:ind w:leftChars="100" w:left="240"/>
        <w:jc w:val="both"/>
        <w:outlineLvl w:val="0"/>
        <w:rPr>
          <w:rFonts w:ascii="Times New Roman" w:eastAsia="新細明體" w:hAnsi="Times New Roman" w:cs="Times New Roman"/>
          <w:b/>
          <w:szCs w:val="24"/>
        </w:rPr>
      </w:pP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6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、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欲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分別知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一切如來誓願</w:t>
      </w:r>
      <w:r w:rsidRPr="00D97A6B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悉無餘故發菩提心</w:t>
      </w:r>
    </w:p>
    <w:p w:rsidR="00D97A6B" w:rsidRDefault="00FA3FB4" w:rsidP="0083582A">
      <w:pPr>
        <w:spacing w:beforeLines="30" w:before="108" w:line="357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7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、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欲莊嚴一切佛土</w:t>
      </w:r>
      <w:r w:rsidRPr="00D97A6B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悉無餘故發菩提心</w:t>
      </w:r>
    </w:p>
    <w:p w:rsidR="00D97A6B" w:rsidRDefault="00FA3FB4" w:rsidP="0083582A">
      <w:pPr>
        <w:spacing w:beforeLines="30" w:before="108" w:line="357" w:lineRule="exact"/>
        <w:ind w:leftChars="100" w:left="240"/>
        <w:jc w:val="both"/>
        <w:outlineLvl w:val="0"/>
        <w:rPr>
          <w:rFonts w:ascii="Times New Roman" w:eastAsia="新細明體" w:hAnsi="Times New Roman" w:cs="Times New Roman"/>
          <w:b/>
          <w:szCs w:val="24"/>
        </w:rPr>
      </w:pP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8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、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欲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分別知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一切諸佛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會弟子眾</w:t>
      </w:r>
      <w:r w:rsidRPr="00D97A6B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悉無餘故發菩提心</w:t>
      </w:r>
    </w:p>
    <w:p w:rsidR="00D97A6B" w:rsidRDefault="00FA3FB4" w:rsidP="007E2833">
      <w:pPr>
        <w:spacing w:beforeLines="30" w:before="108"/>
        <w:ind w:leftChars="100" w:left="240"/>
        <w:jc w:val="both"/>
        <w:outlineLvl w:val="0"/>
        <w:rPr>
          <w:rFonts w:ascii="Times New Roman" w:eastAsia="新細明體" w:hAnsi="Times New Roman" w:cs="Times New Roman"/>
          <w:b/>
          <w:szCs w:val="24"/>
        </w:rPr>
      </w:pP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9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、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欲持一切諸佛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法輪</w:t>
      </w:r>
      <w:r w:rsidRPr="00D97A6B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悉無餘故發菩提心</w:t>
      </w:r>
    </w:p>
    <w:p w:rsidR="00D97A6B" w:rsidRDefault="00FA3FB4" w:rsidP="007E2833">
      <w:pPr>
        <w:spacing w:beforeLines="30" w:before="108"/>
        <w:ind w:leftChars="100" w:left="240"/>
        <w:jc w:val="both"/>
        <w:outlineLvl w:val="0"/>
        <w:rPr>
          <w:rFonts w:ascii="Times New Roman" w:eastAsia="新細明體" w:hAnsi="Times New Roman" w:cs="Times New Roman"/>
          <w:b/>
          <w:szCs w:val="24"/>
        </w:rPr>
      </w:pPr>
      <w:r w:rsidRPr="00D97A6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10</w:t>
      </w:r>
      <w:r w:rsidRPr="00D97A6B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、欲知一切眾生心、一切眾生根、一切世界中</w:t>
      </w:r>
      <w:r w:rsidRPr="00D97A6B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諸劫次第、欲斷一切眾生諸煩惱悉無餘故發菩提心</w:t>
      </w:r>
    </w:p>
    <w:p w:rsidR="00D97A6B" w:rsidRDefault="00744E0D" w:rsidP="007E2833">
      <w:pPr>
        <w:spacing w:beforeLines="30" w:before="108"/>
        <w:ind w:leftChars="100" w:left="240"/>
        <w:jc w:val="both"/>
        <w:outlineLvl w:val="0"/>
        <w:rPr>
          <w:rFonts w:ascii="新細明體" w:eastAsia="新細明體" w:hAnsi="新細明體" w:cs="Roman Unicode"/>
          <w:b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※</w:t>
      </w:r>
      <w:r w:rsidR="007E2833"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 xml:space="preserve"> </w:t>
      </w:r>
      <w:r w:rsidR="00FA3FB4"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十門為首之菩薩道</w:t>
      </w:r>
    </w:p>
    <w:p w:rsidR="00D97A6B" w:rsidRDefault="00D97A6B" w:rsidP="00432019">
      <w:pPr>
        <w:ind w:leftChars="175" w:left="420"/>
        <w:jc w:val="both"/>
        <w:rPr>
          <w:rFonts w:ascii="Times New Roman" w:eastAsia="標楷體" w:hAnsi="Times New Roman" w:cs="Times New Roman"/>
          <w:szCs w:val="24"/>
        </w:rPr>
      </w:pPr>
    </w:p>
    <w:p w:rsidR="00D97A6B" w:rsidRPr="00D97A6B" w:rsidRDefault="00FA3FB4" w:rsidP="007E283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97A6B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七、</w:t>
      </w:r>
      <w:r w:rsidRPr="00D97A6B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如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《般若波羅蜜經》中</w:t>
      </w:r>
      <w:r w:rsidRPr="00D97A6B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說摩訶薩埵相</w:t>
      </w:r>
    </w:p>
    <w:p w:rsidR="00D97A6B" w:rsidRPr="00D97A6B" w:rsidRDefault="00FA3FB4" w:rsidP="007E2833">
      <w:pPr>
        <w:spacing w:beforeLines="30" w:before="108"/>
        <w:ind w:leftChars="100" w:left="240"/>
        <w:jc w:val="both"/>
        <w:rPr>
          <w:rFonts w:ascii="Times New Roman" w:eastAsia="新細明體" w:hAnsi="Times New Roman" w:cs="Roman Unicode"/>
          <w:b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1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、佛自說摩訶薩埵相</w:t>
      </w:r>
    </w:p>
    <w:p w:rsidR="00D97A6B" w:rsidRPr="00D97A6B" w:rsidRDefault="00FA3FB4" w:rsidP="00432019">
      <w:pPr>
        <w:spacing w:beforeLines="30" w:before="108"/>
        <w:ind w:leftChars="100" w:left="240"/>
        <w:jc w:val="both"/>
        <w:rPr>
          <w:rFonts w:ascii="Times New Roman" w:eastAsia="新細明體" w:hAnsi="Times New Roman" w:cs="Roman Unicode"/>
          <w:b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2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、佛弟子說摩訶薩埵相</w:t>
      </w:r>
    </w:p>
    <w:p w:rsidR="00D97A6B" w:rsidRDefault="00FA3FB4" w:rsidP="00432019">
      <w:pPr>
        <w:snapToGrid w:val="0"/>
        <w:spacing w:beforeLines="500" w:before="180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614C27">
        <w:rPr>
          <w:rFonts w:ascii="Times New Roman" w:eastAsia="標楷體" w:hAnsi="Times New Roman" w:cs="Roman Unicode"/>
          <w:b/>
          <w:bCs/>
          <w:sz w:val="28"/>
          <w:szCs w:val="28"/>
        </w:rPr>
        <w:lastRenderedPageBreak/>
        <w:t>〈</w:t>
      </w:r>
      <w:r w:rsidRPr="00614C27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初品中菩薩功德釋論第十</w:t>
      </w:r>
      <w:r w:rsidRPr="00614C27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D97A6B" w:rsidRPr="00D97A6B" w:rsidRDefault="00FA3FB4" w:rsidP="00432019">
      <w:pPr>
        <w:spacing w:beforeLines="50" w:before="18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0"/>
          <w:bdr w:val="single" w:sz="4" w:space="0" w:color="auto"/>
        </w:rPr>
        <w:t>壹、以三事（</w:t>
      </w:r>
      <w:r w:rsidRPr="00D97A6B">
        <w:rPr>
          <w:rFonts w:ascii="新細明體" w:eastAsia="新細明體" w:hAnsi="新細明體" w:cs="Roman Unicode" w:hint="eastAsia"/>
          <w:b/>
          <w:szCs w:val="20"/>
          <w:bdr w:val="single" w:sz="4" w:space="0" w:color="auto"/>
        </w:rPr>
        <w:t>得陀羅尼、得諸三昧、已得等忍</w:t>
      </w:r>
      <w:r w:rsidRPr="00D97A6B">
        <w:rPr>
          <w:rFonts w:ascii="新細明體" w:eastAsia="新細明體" w:hAnsi="新細明體" w:cs="Roman Unicode" w:hint="eastAsia"/>
          <w:b/>
          <w:bCs/>
          <w:szCs w:val="20"/>
          <w:bdr w:val="single" w:sz="4" w:space="0" w:color="auto"/>
        </w:rPr>
        <w:t>）讚菩薩功德</w:t>
      </w:r>
    </w:p>
    <w:p w:rsidR="00D97A6B" w:rsidRPr="00D97A6B" w:rsidRDefault="00FA3FB4" w:rsidP="007A4BFF">
      <w:pPr>
        <w:spacing w:beforeLines="50" w:before="180" w:line="340" w:lineRule="exact"/>
        <w:ind w:leftChars="50" w:left="120"/>
        <w:jc w:val="both"/>
        <w:rPr>
          <w:rFonts w:ascii="新細明體" w:eastAsia="新細明體" w:hAnsi="新細明體" w:cs="Roman Unicode"/>
          <w:b/>
          <w:szCs w:val="20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0"/>
          <w:bdr w:val="single" w:sz="4" w:space="0" w:color="auto"/>
        </w:rPr>
        <w:t>一、釋「得陀羅尼」</w:t>
      </w:r>
    </w:p>
    <w:p w:rsidR="00D97A6B" w:rsidRDefault="00FA3FB4" w:rsidP="007A4BFF">
      <w:pPr>
        <w:spacing w:line="340" w:lineRule="exact"/>
        <w:ind w:leftChars="100" w:left="240"/>
        <w:jc w:val="both"/>
        <w:outlineLvl w:val="0"/>
        <w:rPr>
          <w:rFonts w:ascii="Times New Roman" w:eastAsia="新細明體" w:hAnsi="Times New Roman" w:cs="Times New Roman"/>
          <w:szCs w:val="24"/>
          <w:vertAlign w:val="superscript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（一）釋陀羅尼名義</w:t>
      </w:r>
    </w:p>
    <w:p w:rsidR="00D97A6B" w:rsidRPr="00D97A6B" w:rsidRDefault="00FA3FB4" w:rsidP="007A4BFF">
      <w:pPr>
        <w:spacing w:beforeLines="30" w:before="108" w:line="340" w:lineRule="exact"/>
        <w:ind w:leftChars="100" w:left="240"/>
        <w:jc w:val="both"/>
        <w:outlineLvl w:val="0"/>
        <w:rPr>
          <w:rFonts w:ascii="Times New Roman" w:eastAsia="新細明體" w:hAnsi="Times New Roman" w:cs="Times New Roman"/>
          <w:bCs/>
          <w:szCs w:val="20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（二）法門分別</w:t>
      </w:r>
      <w:r w:rsidRPr="00D97A6B">
        <w:rPr>
          <w:rFonts w:ascii="Times New Roman" w:eastAsia="新細明體" w:hAnsi="新細明體" w:cs="Times New Roman" w:hint="eastAsia"/>
          <w:bCs/>
          <w:szCs w:val="20"/>
        </w:rPr>
        <w:t>（</w:t>
      </w:r>
      <w:r w:rsidR="00AA6DE8" w:rsidRPr="00D97A6B">
        <w:rPr>
          <w:rFonts w:ascii="Times New Roman" w:eastAsia="新細明體" w:hAnsi="Times New Roman" w:cs="Times New Roman"/>
          <w:szCs w:val="20"/>
        </w:rPr>
        <w:t>印順法師，《大智度論筆記》</w:t>
      </w:r>
      <w:r w:rsidRPr="00D97A6B">
        <w:rPr>
          <w:rFonts w:ascii="Times New Roman" w:eastAsia="新細明體" w:hAnsi="Times New Roman" w:cs="Times New Roman"/>
          <w:szCs w:val="20"/>
        </w:rPr>
        <w:t>〔</w:t>
      </w:r>
      <w:r w:rsidRPr="00D97A6B">
        <w:rPr>
          <w:rFonts w:ascii="Times New Roman" w:eastAsia="Roman Unicode" w:hAnsi="Times New Roman" w:cs="Times New Roman"/>
          <w:szCs w:val="20"/>
        </w:rPr>
        <w:t>A</w:t>
      </w:r>
      <w:r w:rsidRPr="00D97A6B">
        <w:rPr>
          <w:rFonts w:ascii="Times New Roman" w:eastAsia="新細明體" w:hAnsi="Times New Roman" w:cs="Times New Roman"/>
          <w:szCs w:val="20"/>
        </w:rPr>
        <w:t>048</w:t>
      </w:r>
      <w:r w:rsidRPr="00D97A6B">
        <w:rPr>
          <w:rFonts w:ascii="Times New Roman" w:eastAsia="新細明體" w:hAnsi="Times New Roman" w:cs="Times New Roman"/>
          <w:szCs w:val="20"/>
        </w:rPr>
        <w:t>〕</w:t>
      </w:r>
      <w:r w:rsidRPr="00D97A6B">
        <w:rPr>
          <w:rFonts w:ascii="Times New Roman" w:eastAsia="Roman Unicode" w:hAnsi="Times New Roman" w:cs="Times New Roman"/>
          <w:szCs w:val="20"/>
        </w:rPr>
        <w:t>p</w:t>
      </w:r>
      <w:r w:rsidRPr="00D97A6B">
        <w:rPr>
          <w:rFonts w:ascii="Times New Roman" w:eastAsia="新細明體" w:hAnsi="Times New Roman" w:cs="Times New Roman"/>
          <w:szCs w:val="20"/>
        </w:rPr>
        <w:t>.83</w:t>
      </w:r>
      <w:r w:rsidRPr="00D97A6B">
        <w:rPr>
          <w:rFonts w:ascii="Times New Roman" w:eastAsia="新細明體" w:hAnsi="Times New Roman" w:cs="Times New Roman" w:hint="eastAsia"/>
          <w:szCs w:val="20"/>
        </w:rPr>
        <w:t>）</w:t>
      </w:r>
    </w:p>
    <w:p w:rsidR="00D97A6B" w:rsidRDefault="00FA3FB4" w:rsidP="007A4BFF">
      <w:pPr>
        <w:spacing w:beforeLines="30" w:before="108" w:line="340" w:lineRule="exact"/>
        <w:ind w:leftChars="100" w:left="240"/>
        <w:jc w:val="both"/>
        <w:outlineLvl w:val="0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（三）陀羅尼之功能</w:t>
      </w:r>
    </w:p>
    <w:p w:rsidR="00D97A6B" w:rsidRDefault="00FA3FB4" w:rsidP="007A4BFF">
      <w:pPr>
        <w:spacing w:line="340" w:lineRule="exact"/>
        <w:ind w:leftChars="150" w:left="360"/>
        <w:jc w:val="both"/>
        <w:rPr>
          <w:rFonts w:ascii="Times New Roman" w:eastAsia="新細明體" w:hAnsi="Times New Roman" w:cs="Roman Unicode"/>
          <w:b/>
          <w:szCs w:val="24"/>
        </w:rPr>
      </w:pPr>
      <w:r w:rsidRPr="00D97A6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D97A6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D97A6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持所聞法不失</w:t>
      </w:r>
    </w:p>
    <w:p w:rsidR="00D97A6B" w:rsidRDefault="00FA3FB4" w:rsidP="007A4BFF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2"/>
        </w:rPr>
      </w:pP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2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、</w:t>
      </w:r>
      <w:r w:rsidRPr="00D97A6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持令不墮二地</w:t>
      </w:r>
    </w:p>
    <w:p w:rsidR="00D97A6B" w:rsidRDefault="00FA3FB4" w:rsidP="007A4BFF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Roman Unicode"/>
          <w:b/>
          <w:szCs w:val="24"/>
        </w:rPr>
      </w:pPr>
      <w:r w:rsidRPr="00D97A6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D97A6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D97A6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持令不為魔動</w:t>
      </w:r>
    </w:p>
    <w:p w:rsidR="00D97A6B" w:rsidRDefault="00FA3FB4" w:rsidP="00432019">
      <w:pPr>
        <w:spacing w:beforeLines="50" w:before="180"/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（四）陀羅尼之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數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類</w:t>
      </w:r>
    </w:p>
    <w:p w:rsidR="00D97A6B" w:rsidRDefault="00FA3FB4" w:rsidP="00432019">
      <w:pPr>
        <w:ind w:leftChars="150" w:left="360"/>
        <w:jc w:val="both"/>
        <w:outlineLvl w:val="0"/>
        <w:rPr>
          <w:rFonts w:ascii="Times New Roman" w:eastAsia="新細明體" w:hAnsi="Times New Roman" w:cs="Times New Roman"/>
          <w:b/>
          <w:szCs w:val="24"/>
        </w:rPr>
      </w:pP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、聞持陀羅尼</w:t>
      </w:r>
    </w:p>
    <w:p w:rsidR="00D97A6B" w:rsidRPr="00D97A6B" w:rsidRDefault="00FA3FB4" w:rsidP="00432019">
      <w:pPr>
        <w:spacing w:beforeLines="30" w:before="108"/>
        <w:ind w:leftChars="150" w:left="360"/>
        <w:jc w:val="both"/>
        <w:outlineLvl w:val="0"/>
        <w:rPr>
          <w:rFonts w:ascii="Times New Roman" w:eastAsia="新細明體" w:hAnsi="Times New Roman" w:cs="Times New Roman"/>
          <w:b/>
          <w:bCs/>
          <w:szCs w:val="24"/>
        </w:rPr>
      </w:pP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、分別知陀羅尼</w:t>
      </w:r>
    </w:p>
    <w:p w:rsidR="00D97A6B" w:rsidRDefault="00FA3FB4" w:rsidP="00432019">
      <w:pPr>
        <w:spacing w:beforeLines="30" w:before="108"/>
        <w:ind w:leftChars="150" w:left="360"/>
        <w:jc w:val="both"/>
        <w:outlineLvl w:val="0"/>
        <w:rPr>
          <w:rFonts w:ascii="Times New Roman" w:eastAsia="新細明體" w:hAnsi="Times New Roman" w:cs="Times New Roman"/>
          <w:b/>
          <w:szCs w:val="24"/>
        </w:rPr>
      </w:pP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3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、入音聲陀羅尼</w:t>
      </w:r>
    </w:p>
    <w:p w:rsidR="00D97A6B" w:rsidRPr="00D97A6B" w:rsidRDefault="00FA3FB4" w:rsidP="00432019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（</w:t>
      </w: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）能忍諸惡而不瞋</w:t>
      </w:r>
    </w:p>
    <w:p w:rsidR="00D97A6B" w:rsidRPr="00D97A6B" w:rsidRDefault="00FA3FB4" w:rsidP="007A4BFF">
      <w:pPr>
        <w:keepNext/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（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2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）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讚歎供養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而不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喜</w:t>
      </w:r>
    </w:p>
    <w:p w:rsidR="00D97A6B" w:rsidRDefault="00FA3FB4" w:rsidP="007A4BFF">
      <w:pPr>
        <w:spacing w:beforeLines="30" w:before="108" w:line="340" w:lineRule="exact"/>
        <w:ind w:leftChars="150" w:left="360"/>
        <w:jc w:val="both"/>
        <w:outlineLvl w:val="0"/>
        <w:rPr>
          <w:rFonts w:ascii="Times New Roman" w:eastAsia="新細明體" w:hAnsi="Times New Roman" w:cs="Times New Roman"/>
          <w:b/>
          <w:szCs w:val="24"/>
        </w:rPr>
      </w:pPr>
      <w:r w:rsidRPr="00D97A6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4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、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寂滅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陀羅尼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等餘陀羅尼</w:t>
      </w:r>
    </w:p>
    <w:p w:rsidR="00D97A6B" w:rsidRPr="00D97A6B" w:rsidRDefault="00FA3FB4" w:rsidP="007A4BFF">
      <w:pPr>
        <w:spacing w:beforeLines="30" w:before="108" w:line="340" w:lineRule="exact"/>
        <w:ind w:leftChars="150" w:left="360"/>
        <w:jc w:val="both"/>
        <w:outlineLvl w:val="0"/>
        <w:rPr>
          <w:rFonts w:ascii="新細明體" w:eastAsia="新細明體" w:hAnsi="新細明體" w:cs="Roman Unicode"/>
          <w:b/>
          <w:bCs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5</w:t>
      </w:r>
      <w:r w:rsidRPr="00D97A6B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、略</w:t>
      </w:r>
      <w:r w:rsidRPr="00D97A6B">
        <w:rPr>
          <w:rFonts w:ascii="新細明體" w:eastAsia="新細明體" w:hAnsi="新細明體" w:cs="Roman Unicode" w:hint="eastAsia"/>
          <w:b/>
          <w:bCs/>
          <w:szCs w:val="20"/>
          <w:bdr w:val="single" w:sz="4" w:space="0" w:color="auto"/>
        </w:rPr>
        <w:t>說</w:t>
      </w:r>
      <w:r w:rsidRPr="00D97A6B">
        <w:rPr>
          <w:rFonts w:ascii="新細明體" w:eastAsia="新細明體" w:hAnsi="新細明體" w:cs="Roman Unicode" w:hint="eastAsia"/>
          <w:b/>
          <w:szCs w:val="20"/>
          <w:bdr w:val="single" w:sz="4" w:space="0" w:color="auto"/>
        </w:rPr>
        <w:t>五百陀羅尼，廣說無量</w:t>
      </w:r>
    </w:p>
    <w:p w:rsidR="00FA3FB4" w:rsidRPr="00D97A6B" w:rsidRDefault="00FA3FB4" w:rsidP="007A4BFF">
      <w:pPr>
        <w:spacing w:beforeLines="30" w:before="108" w:line="340" w:lineRule="exact"/>
        <w:ind w:leftChars="50" w:left="120"/>
        <w:jc w:val="both"/>
        <w:rPr>
          <w:rFonts w:ascii="新細明體" w:eastAsia="新細明體" w:hAnsi="新細明體" w:cs="Roman Unicode"/>
          <w:b/>
          <w:szCs w:val="20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0"/>
          <w:bdr w:val="single" w:sz="4" w:space="0" w:color="auto"/>
        </w:rPr>
        <w:t>二、釋「得諸三昧，行空、無相、無作」</w:t>
      </w:r>
    </w:p>
    <w:p w:rsidR="00D97A6B" w:rsidRDefault="00FA3FB4" w:rsidP="007A4BFF">
      <w:pPr>
        <w:spacing w:line="340" w:lineRule="exact"/>
        <w:ind w:leftChars="100" w:left="240"/>
        <w:jc w:val="both"/>
        <w:outlineLvl w:val="0"/>
        <w:rPr>
          <w:rFonts w:ascii="Times New Roman" w:eastAsia="新細明體" w:hAnsi="Times New Roman" w:cs="Times New Roman"/>
          <w:szCs w:val="24"/>
          <w:vertAlign w:val="superscript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（一）釋三三昧名義</w:t>
      </w:r>
    </w:p>
    <w:p w:rsidR="00D97A6B" w:rsidRPr="00D97A6B" w:rsidRDefault="00FA3FB4" w:rsidP="00432019">
      <w:pPr>
        <w:spacing w:beforeLines="30" w:before="108"/>
        <w:ind w:leftChars="150" w:left="360"/>
        <w:jc w:val="both"/>
        <w:rPr>
          <w:rFonts w:ascii="新細明體" w:eastAsia="新細明體" w:hAnsi="新細明體" w:cs="Roman Unicode"/>
          <w:b/>
          <w:bCs/>
          <w:szCs w:val="24"/>
        </w:rPr>
      </w:pP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、</w:t>
      </w: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第一說：</w:t>
      </w:r>
      <w:r w:rsidRPr="00D97A6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無我我所，不為後世起三毒，離十相</w:t>
      </w:r>
    </w:p>
    <w:p w:rsidR="00D97A6B" w:rsidRPr="00D97A6B" w:rsidRDefault="00FA3FB4" w:rsidP="00432019">
      <w:pPr>
        <w:spacing w:beforeLines="30" w:before="108"/>
        <w:ind w:leftChars="150" w:left="360"/>
        <w:jc w:val="both"/>
        <w:rPr>
          <w:rFonts w:ascii="新細明體" w:eastAsia="新細明體" w:hAnsi="新細明體" w:cs="Roman Unicode"/>
          <w:b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、第二說：</w:t>
      </w:r>
      <w:r w:rsidRPr="00D97A6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知畢竟空，不觀諸法有無，不著諸法相</w:t>
      </w:r>
    </w:p>
    <w:p w:rsidR="00D97A6B" w:rsidRPr="00D97A6B" w:rsidRDefault="00FA3FB4" w:rsidP="00432019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3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、第三說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：</w:t>
      </w:r>
      <w:r w:rsidRPr="00D97A6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十八空，不求諸有，破諸相不念</w:t>
      </w:r>
    </w:p>
    <w:p w:rsidR="00FA3FB4" w:rsidRPr="00D97A6B" w:rsidRDefault="00FA3FB4" w:rsidP="00432019">
      <w:pPr>
        <w:spacing w:beforeLines="30" w:before="108"/>
        <w:ind w:leftChars="100" w:left="240"/>
        <w:jc w:val="both"/>
        <w:outlineLvl w:val="0"/>
        <w:rPr>
          <w:rFonts w:ascii="新細明體" w:eastAsia="新細明體" w:hAnsi="新細明體" w:cs="Roman Unicode"/>
          <w:b/>
          <w:bCs/>
          <w:szCs w:val="24"/>
          <w:bdr w:val="single" w:sz="4" w:space="0" w:color="auto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（二）為何獨讚三三昧</w:t>
      </w:r>
    </w:p>
    <w:p w:rsidR="00D97A6B" w:rsidRDefault="00FA3FB4" w:rsidP="00432019">
      <w:pPr>
        <w:ind w:leftChars="150" w:left="360"/>
        <w:jc w:val="both"/>
        <w:outlineLvl w:val="0"/>
        <w:rPr>
          <w:rFonts w:ascii="Times New Roman" w:eastAsia="新細明體" w:hAnsi="Times New Roman" w:cs="Times New Roman"/>
          <w:szCs w:val="24"/>
          <w:vertAlign w:val="superscript"/>
        </w:rPr>
      </w:pP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、三三昧之殊勝</w:t>
      </w:r>
    </w:p>
    <w:p w:rsidR="00D97A6B" w:rsidRDefault="00E52103" w:rsidP="00432019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="00FA3FB4"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、三三昧與餘定之比較</w:t>
      </w:r>
    </w:p>
    <w:p w:rsidR="00D97A6B" w:rsidRDefault="00FA3FB4" w:rsidP="00D334ED">
      <w:pPr>
        <w:snapToGrid w:val="0"/>
        <w:spacing w:beforeLines="30" w:before="108" w:line="350" w:lineRule="exact"/>
        <w:ind w:leftChars="150" w:left="360"/>
        <w:jc w:val="both"/>
        <w:rPr>
          <w:rStyle w:val="a4"/>
          <w:rFonts w:ascii="Times New Roman" w:eastAsia="新細明體" w:hAnsi="Times New Roman" w:cs="Times New Roman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※ 禪、定、三昧之通局</w:t>
      </w:r>
    </w:p>
    <w:p w:rsidR="00D97A6B" w:rsidRDefault="00FA3FB4" w:rsidP="00D334ED">
      <w:pPr>
        <w:spacing w:beforeLines="30" w:before="108" w:line="350" w:lineRule="exact"/>
        <w:ind w:leftChars="100" w:left="240"/>
        <w:jc w:val="both"/>
        <w:outlineLvl w:val="0"/>
        <w:rPr>
          <w:rFonts w:ascii="Times New Roman" w:eastAsia="新細明體" w:hAnsi="Times New Roman" w:cs="Times New Roman"/>
          <w:szCs w:val="24"/>
          <w:vertAlign w:val="superscript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（三）三昧之數類</w:t>
      </w:r>
    </w:p>
    <w:p w:rsidR="00D97A6B" w:rsidRDefault="00FA3FB4" w:rsidP="00192DE6">
      <w:pPr>
        <w:spacing w:beforeLines="30" w:before="108"/>
        <w:ind w:leftChars="100" w:left="240"/>
        <w:jc w:val="both"/>
        <w:outlineLvl w:val="0"/>
        <w:rPr>
          <w:rFonts w:ascii="Times New Roman" w:eastAsia="新細明體" w:hAnsi="Times New Roman" w:cs="Times New Roman"/>
          <w:szCs w:val="24"/>
          <w:vertAlign w:val="superscript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（四）行三三昧名為得實相三昧</w:t>
      </w:r>
    </w:p>
    <w:p w:rsidR="00D97A6B" w:rsidRPr="00D97A6B" w:rsidRDefault="00FA3FB4" w:rsidP="007E2833">
      <w:pPr>
        <w:spacing w:beforeLines="30" w:before="108"/>
        <w:ind w:leftChars="50" w:left="120"/>
        <w:jc w:val="both"/>
        <w:rPr>
          <w:rFonts w:ascii="新細明體" w:eastAsia="新細明體" w:hAnsi="新細明體" w:cs="Roman Unicode"/>
          <w:b/>
          <w:szCs w:val="20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0"/>
          <w:bdr w:val="single" w:sz="4" w:space="0" w:color="auto"/>
        </w:rPr>
        <w:t>三、釋「已得等忍」</w:t>
      </w:r>
    </w:p>
    <w:p w:rsidR="00D97A6B" w:rsidRDefault="00FA3FB4" w:rsidP="00432019">
      <w:pPr>
        <w:ind w:leftChars="100" w:left="240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（一）二種等、二種忍</w:t>
      </w:r>
    </w:p>
    <w:p w:rsidR="00D97A6B" w:rsidRDefault="00FA3FB4" w:rsidP="007E2833">
      <w:pPr>
        <w:spacing w:beforeLines="30" w:before="108"/>
        <w:ind w:leftChars="100" w:left="240"/>
        <w:jc w:val="both"/>
        <w:outlineLvl w:val="0"/>
        <w:rPr>
          <w:rFonts w:ascii="Times New Roman" w:eastAsia="新細明體" w:hAnsi="Times New Roman" w:cs="Times New Roman"/>
          <w:szCs w:val="24"/>
          <w:vertAlign w:val="superscript"/>
        </w:rPr>
      </w:pPr>
      <w:r w:rsidRPr="00D97A6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（二）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釋「眾生等忍」</w:t>
      </w:r>
    </w:p>
    <w:p w:rsidR="00D97A6B" w:rsidRPr="00D97A6B" w:rsidRDefault="00FA3FB4" w:rsidP="00192DE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r w:rsidRPr="00D97A6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lastRenderedPageBreak/>
        <w:t>1</w:t>
      </w:r>
      <w:r w:rsidRPr="00D97A6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D97A6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眾生等</w:t>
      </w:r>
    </w:p>
    <w:p w:rsidR="00D97A6B" w:rsidRPr="00D97A6B" w:rsidRDefault="00FA3FB4" w:rsidP="004146DF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Roman Unicode"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（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1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）</w:t>
      </w:r>
      <w:r w:rsidRPr="00D97A6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等心等念眾生</w:t>
      </w:r>
      <w:r w:rsidRPr="00D97A6B">
        <w:rPr>
          <w:rFonts w:ascii="Times New Roman" w:eastAsia="新細明體" w:hAnsi="Times New Roman" w:cs="Times New Roman" w:hint="eastAsia"/>
          <w:szCs w:val="20"/>
        </w:rPr>
        <w:t>（</w:t>
      </w:r>
      <w:r w:rsidR="00AA6DE8" w:rsidRPr="00D97A6B">
        <w:rPr>
          <w:rFonts w:ascii="Times New Roman" w:eastAsia="新細明體" w:hAnsi="Times New Roman" w:cs="Times New Roman" w:hint="eastAsia"/>
          <w:szCs w:val="20"/>
        </w:rPr>
        <w:t>印順法師，《大智度論筆記》</w:t>
      </w:r>
      <w:r w:rsidRPr="00D97A6B">
        <w:rPr>
          <w:rFonts w:ascii="Times New Roman" w:eastAsia="新細明體" w:hAnsi="Times New Roman" w:cs="Times New Roman"/>
          <w:szCs w:val="20"/>
        </w:rPr>
        <w:t>〔</w:t>
      </w:r>
      <w:r w:rsidRPr="00D97A6B">
        <w:rPr>
          <w:rFonts w:ascii="Times New Roman" w:eastAsia="Roman Unicode" w:hAnsi="Times New Roman" w:cs="Times New Roman"/>
          <w:szCs w:val="20"/>
        </w:rPr>
        <w:t>C</w:t>
      </w:r>
      <w:r w:rsidRPr="00D97A6B">
        <w:rPr>
          <w:rFonts w:ascii="Times New Roman" w:eastAsia="新細明體" w:hAnsi="Times New Roman" w:cs="Times New Roman"/>
          <w:szCs w:val="20"/>
        </w:rPr>
        <w:t>012</w:t>
      </w:r>
      <w:r w:rsidRPr="00D97A6B">
        <w:rPr>
          <w:rFonts w:ascii="Times New Roman" w:eastAsia="新細明體" w:hAnsi="Times New Roman" w:cs="Times New Roman"/>
          <w:szCs w:val="20"/>
        </w:rPr>
        <w:t>〕</w:t>
      </w:r>
      <w:r w:rsidRPr="00D97A6B">
        <w:rPr>
          <w:rFonts w:ascii="Times New Roman" w:eastAsia="Roman Unicode" w:hAnsi="Times New Roman" w:cs="Times New Roman"/>
          <w:szCs w:val="20"/>
        </w:rPr>
        <w:t>p</w:t>
      </w:r>
      <w:r w:rsidRPr="00D97A6B">
        <w:rPr>
          <w:rFonts w:ascii="Times New Roman" w:eastAsia="新細明體" w:hAnsi="Times New Roman" w:cs="Times New Roman"/>
          <w:szCs w:val="20"/>
        </w:rPr>
        <w:t>.204</w:t>
      </w:r>
      <w:r w:rsidRPr="00D97A6B">
        <w:rPr>
          <w:rFonts w:ascii="Times New Roman" w:eastAsia="新細明體" w:hAnsi="Times New Roman" w:cs="Times New Roman"/>
          <w:szCs w:val="20"/>
        </w:rPr>
        <w:t>）</w:t>
      </w:r>
    </w:p>
    <w:p w:rsidR="00D97A6B" w:rsidRPr="00D97A6B" w:rsidRDefault="00FA3FB4" w:rsidP="004146DF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Roman Unicode"/>
          <w:b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問難：於一切眾生不應等觀，墮顛倒故</w:t>
      </w:r>
    </w:p>
    <w:p w:rsidR="00D97A6B" w:rsidRPr="00D97A6B" w:rsidRDefault="00FA3FB4" w:rsidP="004146DF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Roman Unicode"/>
          <w:b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答難：等觀眾生不墮顛倒</w:t>
      </w:r>
    </w:p>
    <w:p w:rsidR="00D97A6B" w:rsidRPr="00D97A6B" w:rsidRDefault="00FA3FB4" w:rsidP="004146DF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（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2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）</w:t>
      </w:r>
      <w:r w:rsidRPr="00D97A6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眾生相、空相一等無異</w:t>
      </w:r>
      <w:r w:rsidRPr="00D97A6B">
        <w:rPr>
          <w:rFonts w:ascii="Times New Roman" w:eastAsia="新細明體" w:hAnsi="Times New Roman" w:cs="Times New Roman" w:hint="eastAsia"/>
          <w:szCs w:val="20"/>
        </w:rPr>
        <w:t>（</w:t>
      </w:r>
      <w:r w:rsidR="00AA6DE8" w:rsidRPr="00D97A6B">
        <w:rPr>
          <w:rFonts w:ascii="Times New Roman" w:eastAsia="新細明體" w:hAnsi="Times New Roman" w:cs="Times New Roman" w:hint="eastAsia"/>
          <w:szCs w:val="20"/>
        </w:rPr>
        <w:t>印順法師，《大智度論筆記》</w:t>
      </w:r>
      <w:r w:rsidRPr="00D97A6B">
        <w:rPr>
          <w:rFonts w:ascii="Times New Roman" w:eastAsia="新細明體" w:hAnsi="Times New Roman" w:cs="Times New Roman"/>
          <w:szCs w:val="20"/>
        </w:rPr>
        <w:t>〔</w:t>
      </w:r>
      <w:r w:rsidRPr="00D97A6B">
        <w:rPr>
          <w:rFonts w:ascii="Times New Roman" w:eastAsia="Roman Unicode" w:hAnsi="Times New Roman" w:cs="Times New Roman"/>
          <w:szCs w:val="20"/>
        </w:rPr>
        <w:t>C</w:t>
      </w:r>
      <w:r w:rsidRPr="00D97A6B">
        <w:rPr>
          <w:rFonts w:ascii="Times New Roman" w:eastAsia="新細明體" w:hAnsi="Times New Roman" w:cs="Times New Roman"/>
          <w:szCs w:val="20"/>
        </w:rPr>
        <w:t>012</w:t>
      </w:r>
      <w:r w:rsidRPr="00D97A6B">
        <w:rPr>
          <w:rFonts w:ascii="Times New Roman" w:eastAsia="新細明體" w:hAnsi="Times New Roman" w:cs="Times New Roman"/>
          <w:szCs w:val="20"/>
        </w:rPr>
        <w:t>〕</w:t>
      </w:r>
      <w:r w:rsidRPr="00D97A6B">
        <w:rPr>
          <w:rFonts w:ascii="Times New Roman" w:eastAsia="Roman Unicode" w:hAnsi="Times New Roman" w:cs="Times New Roman"/>
          <w:szCs w:val="20"/>
        </w:rPr>
        <w:t>p</w:t>
      </w:r>
      <w:r w:rsidRPr="00D97A6B">
        <w:rPr>
          <w:rFonts w:ascii="Times New Roman" w:eastAsia="新細明體" w:hAnsi="Times New Roman" w:cs="Times New Roman"/>
          <w:szCs w:val="20"/>
        </w:rPr>
        <w:t>.204</w:t>
      </w:r>
      <w:r w:rsidRPr="00D97A6B">
        <w:rPr>
          <w:rFonts w:ascii="Times New Roman" w:eastAsia="新細明體" w:hAnsi="Times New Roman" w:cs="Times New Roman"/>
          <w:szCs w:val="20"/>
        </w:rPr>
        <w:t>）</w:t>
      </w:r>
    </w:p>
    <w:p w:rsidR="00D97A6B" w:rsidRPr="00D97A6B" w:rsidRDefault="00FA3FB4" w:rsidP="004146DF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r w:rsidRPr="00D97A6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D97A6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D97A6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眾生等</w:t>
      </w:r>
      <w:r w:rsidRPr="00D97A6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忍</w:t>
      </w:r>
    </w:p>
    <w:p w:rsidR="00D97A6B" w:rsidRDefault="00FA3FB4" w:rsidP="004146DF">
      <w:pPr>
        <w:spacing w:beforeLines="30" w:before="108" w:line="380" w:lineRule="exact"/>
        <w:ind w:leftChars="100" w:left="240"/>
        <w:jc w:val="both"/>
        <w:outlineLvl w:val="0"/>
        <w:rPr>
          <w:rFonts w:ascii="Times New Roman" w:eastAsia="新細明體" w:hAnsi="Times New Roman" w:cs="Times New Roman"/>
          <w:szCs w:val="24"/>
        </w:rPr>
      </w:pPr>
      <w:r w:rsidRPr="00D97A6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（三）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釋「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法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等忍」</w:t>
      </w:r>
    </w:p>
    <w:p w:rsidR="00D97A6B" w:rsidRDefault="00FA3FB4" w:rsidP="00D334ED">
      <w:pPr>
        <w:spacing w:beforeLines="30" w:before="108" w:line="370" w:lineRule="exact"/>
        <w:ind w:leftChars="100" w:left="240"/>
        <w:jc w:val="both"/>
        <w:outlineLvl w:val="0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D97A6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（四）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釋「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無生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忍」</w:t>
      </w:r>
    </w:p>
    <w:p w:rsidR="00D97A6B" w:rsidRPr="00D97A6B" w:rsidRDefault="00FA3FB4" w:rsidP="00192DE6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0"/>
          <w:bdr w:val="single" w:sz="4" w:space="0" w:color="auto"/>
        </w:rPr>
        <w:t>貳、續讚菩薩功德</w:t>
      </w:r>
      <w:r w:rsidRPr="00D97A6B">
        <w:rPr>
          <w:rFonts w:ascii="標楷體" w:eastAsia="標楷體" w:hAnsi="標楷體" w:cs="Times New Roman" w:hint="eastAsia"/>
          <w:szCs w:val="20"/>
          <w:bdr w:val="single" w:sz="4" w:space="0" w:color="auto"/>
        </w:rPr>
        <w:t>──</w:t>
      </w:r>
      <w:r w:rsidRPr="00D97A6B">
        <w:rPr>
          <w:rFonts w:ascii="新細明體" w:eastAsia="新細明體" w:hAnsi="新細明體" w:cs="Roman Unicode" w:hint="eastAsia"/>
          <w:b/>
          <w:bCs/>
          <w:szCs w:val="20"/>
          <w:bdr w:val="single" w:sz="4" w:space="0" w:color="auto"/>
        </w:rPr>
        <w:t>得無礙陀羅尼</w:t>
      </w:r>
    </w:p>
    <w:p w:rsidR="00D97A6B" w:rsidRPr="00D97A6B" w:rsidRDefault="00FA3FB4" w:rsidP="00D334ED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一、</w:t>
      </w:r>
      <w:r w:rsidRPr="00D97A6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陀羅尼中最大故</w:t>
      </w:r>
      <w:r w:rsidRPr="00D97A6B">
        <w:rPr>
          <w:rFonts w:ascii="Times New Roman" w:eastAsia="新細明體" w:hAnsi="Times New Roman" w:cs="Times New Roman"/>
          <w:szCs w:val="20"/>
        </w:rPr>
        <w:t>（</w:t>
      </w:r>
      <w:r w:rsidR="00AA6DE8" w:rsidRPr="00D97A6B">
        <w:rPr>
          <w:rFonts w:ascii="Times New Roman" w:eastAsia="新細明體" w:hAnsi="Times New Roman" w:cs="Times New Roman"/>
          <w:szCs w:val="20"/>
        </w:rPr>
        <w:t>印順法師，《大智度論筆記》</w:t>
      </w:r>
      <w:r w:rsidRPr="00D97A6B">
        <w:rPr>
          <w:rFonts w:ascii="Times New Roman" w:eastAsia="新細明體" w:hAnsi="Times New Roman" w:cs="Times New Roman"/>
          <w:szCs w:val="20"/>
        </w:rPr>
        <w:t>〔</w:t>
      </w:r>
      <w:r w:rsidRPr="00D97A6B">
        <w:rPr>
          <w:rFonts w:ascii="Times New Roman" w:eastAsia="Roman Unicode" w:hAnsi="Times New Roman" w:cs="Times New Roman"/>
          <w:szCs w:val="20"/>
        </w:rPr>
        <w:t>A</w:t>
      </w:r>
      <w:r w:rsidRPr="00D97A6B">
        <w:rPr>
          <w:rFonts w:ascii="Times New Roman" w:eastAsia="新細明體" w:hAnsi="Times New Roman" w:cs="Times New Roman"/>
          <w:szCs w:val="20"/>
        </w:rPr>
        <w:t>048</w:t>
      </w:r>
      <w:r w:rsidRPr="00D97A6B">
        <w:rPr>
          <w:rFonts w:ascii="Times New Roman" w:eastAsia="新細明體" w:hAnsi="Times New Roman" w:cs="Times New Roman"/>
          <w:szCs w:val="20"/>
        </w:rPr>
        <w:t>〕</w:t>
      </w:r>
      <w:r w:rsidRPr="00D97A6B">
        <w:rPr>
          <w:rFonts w:ascii="Times New Roman" w:eastAsia="Roman Unicode" w:hAnsi="Times New Roman" w:cs="Times New Roman"/>
          <w:szCs w:val="20"/>
        </w:rPr>
        <w:t>p</w:t>
      </w:r>
      <w:r w:rsidRPr="00D97A6B">
        <w:rPr>
          <w:rFonts w:ascii="Times New Roman" w:eastAsia="新細明體" w:hAnsi="Times New Roman" w:cs="Times New Roman"/>
          <w:szCs w:val="20"/>
        </w:rPr>
        <w:t>.83</w:t>
      </w:r>
      <w:r w:rsidRPr="00D97A6B">
        <w:rPr>
          <w:rFonts w:ascii="Times New Roman" w:eastAsia="新細明體" w:hAnsi="Times New Roman" w:cs="Times New Roman"/>
          <w:szCs w:val="20"/>
        </w:rPr>
        <w:t>）</w:t>
      </w:r>
    </w:p>
    <w:p w:rsidR="00D97A6B" w:rsidRPr="00D97A6B" w:rsidRDefault="00FA3FB4" w:rsidP="00D334ED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二、</w:t>
      </w:r>
      <w:r w:rsidRPr="00D97A6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大力菩薩獨有故</w:t>
      </w:r>
      <w:r w:rsidRPr="00D97A6B">
        <w:rPr>
          <w:rFonts w:ascii="Times New Roman" w:eastAsia="新細明體" w:hAnsi="Times New Roman" w:cs="Times New Roman" w:hint="eastAsia"/>
          <w:szCs w:val="20"/>
        </w:rPr>
        <w:t>（</w:t>
      </w:r>
      <w:r w:rsidR="00AA6DE8" w:rsidRPr="00D97A6B">
        <w:rPr>
          <w:rFonts w:ascii="Times New Roman" w:eastAsia="新細明體" w:hAnsi="Times New Roman" w:cs="Times New Roman" w:hint="eastAsia"/>
          <w:szCs w:val="20"/>
        </w:rPr>
        <w:t>印順法師，《大智度論筆記》</w:t>
      </w:r>
      <w:r w:rsidRPr="00D97A6B">
        <w:rPr>
          <w:rFonts w:ascii="Times New Roman" w:eastAsia="新細明體" w:hAnsi="Times New Roman" w:cs="Times New Roman"/>
          <w:szCs w:val="20"/>
        </w:rPr>
        <w:t>〔</w:t>
      </w:r>
      <w:r w:rsidRPr="00D97A6B">
        <w:rPr>
          <w:rFonts w:ascii="Times New Roman" w:eastAsia="Roman Unicode" w:hAnsi="Times New Roman" w:cs="Times New Roman"/>
          <w:szCs w:val="20"/>
        </w:rPr>
        <w:t>A</w:t>
      </w:r>
      <w:r w:rsidRPr="00D97A6B">
        <w:rPr>
          <w:rFonts w:ascii="Times New Roman" w:eastAsia="新細明體" w:hAnsi="Times New Roman" w:cs="Times New Roman"/>
          <w:szCs w:val="20"/>
        </w:rPr>
        <w:t>048</w:t>
      </w:r>
      <w:r w:rsidRPr="00D97A6B">
        <w:rPr>
          <w:rFonts w:ascii="Times New Roman" w:eastAsia="新細明體" w:hAnsi="Times New Roman" w:cs="Times New Roman"/>
          <w:szCs w:val="20"/>
        </w:rPr>
        <w:t>〕</w:t>
      </w:r>
      <w:r w:rsidRPr="00D97A6B">
        <w:rPr>
          <w:rFonts w:ascii="Times New Roman" w:eastAsia="Roman Unicode" w:hAnsi="Times New Roman" w:cs="Times New Roman"/>
          <w:szCs w:val="20"/>
        </w:rPr>
        <w:t>p</w:t>
      </w:r>
      <w:r w:rsidRPr="00D97A6B">
        <w:rPr>
          <w:rFonts w:ascii="Times New Roman" w:eastAsia="新細明體" w:hAnsi="Times New Roman" w:cs="Times New Roman"/>
          <w:szCs w:val="20"/>
        </w:rPr>
        <w:t>.83</w:t>
      </w:r>
      <w:r w:rsidRPr="00D97A6B">
        <w:rPr>
          <w:rFonts w:ascii="Times New Roman" w:eastAsia="新細明體" w:hAnsi="Times New Roman" w:cs="Times New Roman"/>
          <w:szCs w:val="20"/>
        </w:rPr>
        <w:t>）</w:t>
      </w:r>
    </w:p>
    <w:p w:rsidR="00D97A6B" w:rsidRPr="00D97A6B" w:rsidRDefault="00FA3FB4" w:rsidP="007E283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三、</w:t>
      </w:r>
      <w:r w:rsidRPr="00D97A6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說法教化之本故</w:t>
      </w:r>
      <w:r w:rsidRPr="00D97A6B">
        <w:rPr>
          <w:rFonts w:ascii="Times New Roman" w:eastAsia="新細明體" w:hAnsi="Times New Roman" w:cs="Times New Roman" w:hint="eastAsia"/>
          <w:szCs w:val="20"/>
        </w:rPr>
        <w:t>（</w:t>
      </w:r>
      <w:r w:rsidR="00AA6DE8" w:rsidRPr="00D97A6B">
        <w:rPr>
          <w:rFonts w:ascii="Times New Roman" w:eastAsia="新細明體" w:hAnsi="Times New Roman" w:cs="Times New Roman" w:hint="eastAsia"/>
          <w:szCs w:val="20"/>
        </w:rPr>
        <w:t>印順法師，《大智度論筆記》</w:t>
      </w:r>
      <w:r w:rsidRPr="00D97A6B">
        <w:rPr>
          <w:rFonts w:ascii="Times New Roman" w:eastAsia="新細明體" w:hAnsi="Times New Roman" w:cs="Times New Roman"/>
          <w:szCs w:val="20"/>
        </w:rPr>
        <w:t>〔</w:t>
      </w:r>
      <w:r w:rsidRPr="00D97A6B">
        <w:rPr>
          <w:rFonts w:ascii="Times New Roman" w:eastAsia="Roman Unicode" w:hAnsi="Times New Roman" w:cs="Times New Roman"/>
          <w:szCs w:val="20"/>
        </w:rPr>
        <w:t>A</w:t>
      </w:r>
      <w:r w:rsidRPr="00D97A6B">
        <w:rPr>
          <w:rFonts w:ascii="Times New Roman" w:eastAsia="新細明體" w:hAnsi="Times New Roman" w:cs="Times New Roman"/>
          <w:szCs w:val="20"/>
        </w:rPr>
        <w:t>048</w:t>
      </w:r>
      <w:r w:rsidRPr="00D97A6B">
        <w:rPr>
          <w:rFonts w:ascii="Times New Roman" w:eastAsia="新細明體" w:hAnsi="Times New Roman" w:cs="Times New Roman"/>
          <w:szCs w:val="20"/>
        </w:rPr>
        <w:t>〕</w:t>
      </w:r>
      <w:r w:rsidRPr="00D97A6B">
        <w:rPr>
          <w:rFonts w:ascii="Times New Roman" w:eastAsia="Roman Unicode" w:hAnsi="Times New Roman" w:cs="Times New Roman"/>
          <w:szCs w:val="20"/>
        </w:rPr>
        <w:t>p</w:t>
      </w:r>
      <w:r w:rsidRPr="00D97A6B">
        <w:rPr>
          <w:rFonts w:ascii="Times New Roman" w:eastAsia="新細明體" w:hAnsi="Times New Roman" w:cs="Times New Roman"/>
          <w:szCs w:val="20"/>
        </w:rPr>
        <w:t>.83</w:t>
      </w:r>
      <w:r w:rsidRPr="00D97A6B">
        <w:rPr>
          <w:rFonts w:ascii="Times New Roman" w:eastAsia="新細明體" w:hAnsi="Times New Roman" w:cs="Times New Roman"/>
          <w:szCs w:val="20"/>
        </w:rPr>
        <w:t>）</w:t>
      </w:r>
    </w:p>
    <w:p w:rsidR="00D97A6B" w:rsidRPr="00D97A6B" w:rsidRDefault="005D6809" w:rsidP="007E2833">
      <w:pPr>
        <w:spacing w:beforeLines="30" w:before="108"/>
        <w:jc w:val="both"/>
        <w:rPr>
          <w:rFonts w:ascii="新細明體" w:eastAsia="新細明體" w:hAnsi="新細明體" w:cs="Roman Unicode"/>
          <w:b/>
          <w:szCs w:val="20"/>
          <w:bdr w:val="single" w:sz="4" w:space="0" w:color="auto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0"/>
          <w:bdr w:val="single" w:sz="4" w:space="0" w:color="auto"/>
        </w:rPr>
        <w:t>參</w:t>
      </w:r>
      <w:r w:rsidR="00FA3FB4" w:rsidRPr="00D97A6B">
        <w:rPr>
          <w:rFonts w:ascii="新細明體" w:eastAsia="新細明體" w:hAnsi="新細明體" w:cs="Roman Unicode" w:hint="eastAsia"/>
          <w:b/>
          <w:bCs/>
          <w:szCs w:val="20"/>
          <w:bdr w:val="single" w:sz="4" w:space="0" w:color="auto"/>
        </w:rPr>
        <w:t>、釋「</w:t>
      </w:r>
      <w:r w:rsidR="00FA3FB4" w:rsidRPr="00D97A6B">
        <w:rPr>
          <w:rFonts w:ascii="新細明體" w:eastAsia="新細明體" w:hAnsi="新細明體" w:cs="Roman Unicode" w:hint="eastAsia"/>
          <w:b/>
          <w:szCs w:val="20"/>
          <w:bdr w:val="single" w:sz="4" w:space="0" w:color="auto"/>
        </w:rPr>
        <w:t>悉是</w:t>
      </w:r>
      <w:r w:rsidR="00FA3FB4" w:rsidRPr="00D97A6B">
        <w:rPr>
          <w:rFonts w:ascii="新細明體" w:eastAsia="新細明體" w:hAnsi="新細明體" w:cs="Roman Unicode" w:hint="eastAsia"/>
          <w:b/>
          <w:bCs/>
          <w:szCs w:val="20"/>
          <w:bdr w:val="single" w:sz="4" w:space="0" w:color="auto"/>
        </w:rPr>
        <w:t>五通」</w:t>
      </w:r>
    </w:p>
    <w:p w:rsidR="00D97A6B" w:rsidRDefault="00FA3FB4" w:rsidP="00470244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一、如意通</w:t>
      </w:r>
    </w:p>
    <w:p w:rsidR="00D97A6B" w:rsidRDefault="00FA3FB4" w:rsidP="007E2833">
      <w:pPr>
        <w:spacing w:beforeLines="30" w:before="108"/>
        <w:ind w:leftChars="100" w:left="240"/>
        <w:jc w:val="both"/>
        <w:rPr>
          <w:rFonts w:ascii="新細明體" w:eastAsia="新細明體" w:hAnsi="新細明體" w:cs="Roman Unicode"/>
          <w:b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（一）別釋能到</w:t>
      </w:r>
    </w:p>
    <w:p w:rsidR="00D97A6B" w:rsidRDefault="00FA3FB4" w:rsidP="00470244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（二）別釋轉變</w:t>
      </w:r>
    </w:p>
    <w:p w:rsidR="00D97A6B" w:rsidRDefault="00FA3FB4" w:rsidP="004146DF">
      <w:pPr>
        <w:keepNext/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D97A6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（三）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別釋聖如意</w:t>
      </w:r>
    </w:p>
    <w:p w:rsidR="00D97A6B" w:rsidRDefault="00FA3FB4" w:rsidP="004146DF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二、天眼通</w:t>
      </w:r>
    </w:p>
    <w:p w:rsidR="00D97A6B" w:rsidRPr="00D97A6B" w:rsidRDefault="00FA3FB4" w:rsidP="004146DF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（一）釋天眼通名義</w:t>
      </w:r>
      <w:r w:rsidRPr="00D97A6B">
        <w:rPr>
          <w:rFonts w:ascii="Times New Roman" w:eastAsia="新細明體" w:hAnsi="Times New Roman" w:cs="Times New Roman"/>
          <w:szCs w:val="20"/>
        </w:rPr>
        <w:t>（</w:t>
      </w:r>
      <w:r w:rsidR="00AA6DE8" w:rsidRPr="00D97A6B">
        <w:rPr>
          <w:rFonts w:ascii="Times New Roman" w:eastAsia="新細明體" w:hAnsi="Times New Roman" w:cs="Times New Roman"/>
          <w:szCs w:val="20"/>
        </w:rPr>
        <w:t>印順法師，《大智度論筆記》</w:t>
      </w:r>
      <w:r w:rsidRPr="00D97A6B">
        <w:rPr>
          <w:rFonts w:ascii="Times New Roman" w:eastAsia="新細明體" w:hAnsi="Times New Roman" w:cs="Times New Roman"/>
          <w:szCs w:val="20"/>
        </w:rPr>
        <w:t>〔</w:t>
      </w:r>
      <w:r w:rsidRPr="00D97A6B">
        <w:rPr>
          <w:rFonts w:ascii="Times New Roman" w:eastAsia="Roman Unicode" w:hAnsi="Times New Roman" w:cs="Times New Roman"/>
          <w:szCs w:val="20"/>
        </w:rPr>
        <w:t>A</w:t>
      </w:r>
      <w:r w:rsidRPr="00D97A6B">
        <w:rPr>
          <w:rFonts w:ascii="Times New Roman" w:eastAsia="新細明體" w:hAnsi="Times New Roman" w:cs="Times New Roman"/>
          <w:szCs w:val="20"/>
        </w:rPr>
        <w:t>051</w:t>
      </w:r>
      <w:r w:rsidRPr="00D97A6B">
        <w:rPr>
          <w:rFonts w:ascii="Times New Roman" w:eastAsia="新細明體" w:hAnsi="Times New Roman" w:cs="Times New Roman"/>
          <w:szCs w:val="20"/>
        </w:rPr>
        <w:t>〕</w:t>
      </w:r>
      <w:r w:rsidRPr="00D97A6B">
        <w:rPr>
          <w:rFonts w:ascii="Times New Roman" w:eastAsia="Roman Unicode" w:hAnsi="Times New Roman" w:cs="Times New Roman"/>
          <w:szCs w:val="20"/>
        </w:rPr>
        <w:t>p</w:t>
      </w:r>
      <w:r w:rsidRPr="00D97A6B">
        <w:rPr>
          <w:rFonts w:ascii="Times New Roman" w:eastAsia="新細明體" w:hAnsi="Times New Roman" w:cs="Times New Roman"/>
          <w:szCs w:val="20"/>
        </w:rPr>
        <w:t>.86</w:t>
      </w:r>
      <w:r w:rsidRPr="00D97A6B">
        <w:rPr>
          <w:rFonts w:ascii="Times New Roman" w:eastAsia="新細明體" w:hAnsi="Times New Roman" w:cs="Times New Roman"/>
          <w:szCs w:val="20"/>
        </w:rPr>
        <w:t>）</w:t>
      </w:r>
    </w:p>
    <w:p w:rsidR="00D97A6B" w:rsidRPr="00D97A6B" w:rsidRDefault="00FA3FB4" w:rsidP="004146DF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（二）天眼所見境</w:t>
      </w:r>
      <w:r w:rsidRPr="00D97A6B">
        <w:rPr>
          <w:rFonts w:ascii="Times New Roman" w:eastAsia="新細明體" w:hAnsi="Times New Roman" w:cs="Times New Roman"/>
          <w:szCs w:val="20"/>
        </w:rPr>
        <w:t>（</w:t>
      </w:r>
      <w:r w:rsidR="00AA6DE8" w:rsidRPr="00D97A6B">
        <w:rPr>
          <w:rFonts w:ascii="Times New Roman" w:eastAsia="新細明體" w:hAnsi="Times New Roman" w:cs="Times New Roman"/>
          <w:szCs w:val="20"/>
        </w:rPr>
        <w:t>印順法師，《大智度論筆記》</w:t>
      </w:r>
      <w:r w:rsidRPr="00D97A6B">
        <w:rPr>
          <w:rFonts w:ascii="Times New Roman" w:eastAsia="新細明體" w:hAnsi="Times New Roman" w:cs="Times New Roman"/>
          <w:szCs w:val="20"/>
        </w:rPr>
        <w:t>〔</w:t>
      </w:r>
      <w:r w:rsidRPr="00D97A6B">
        <w:rPr>
          <w:rFonts w:ascii="Times New Roman" w:eastAsia="Roman Unicode" w:hAnsi="Times New Roman" w:cs="Times New Roman"/>
          <w:szCs w:val="20"/>
        </w:rPr>
        <w:t>A</w:t>
      </w:r>
      <w:r w:rsidRPr="00D97A6B">
        <w:rPr>
          <w:rFonts w:ascii="Times New Roman" w:eastAsia="新細明體" w:hAnsi="Times New Roman" w:cs="Times New Roman"/>
          <w:szCs w:val="20"/>
        </w:rPr>
        <w:t>051</w:t>
      </w:r>
      <w:r w:rsidRPr="00D97A6B">
        <w:rPr>
          <w:rFonts w:ascii="Times New Roman" w:eastAsia="新細明體" w:hAnsi="Times New Roman" w:cs="Times New Roman"/>
          <w:szCs w:val="20"/>
        </w:rPr>
        <w:t>〕</w:t>
      </w:r>
      <w:r w:rsidRPr="00D97A6B">
        <w:rPr>
          <w:rFonts w:ascii="Times New Roman" w:eastAsia="Roman Unicode" w:hAnsi="Times New Roman" w:cs="Times New Roman"/>
          <w:szCs w:val="20"/>
        </w:rPr>
        <w:t>p</w:t>
      </w:r>
      <w:r w:rsidRPr="00D97A6B">
        <w:rPr>
          <w:rFonts w:ascii="Times New Roman" w:eastAsia="新細明體" w:hAnsi="Times New Roman" w:cs="Times New Roman"/>
          <w:szCs w:val="20"/>
        </w:rPr>
        <w:t>.86</w:t>
      </w:r>
      <w:r w:rsidRPr="00D97A6B">
        <w:rPr>
          <w:rFonts w:ascii="Times New Roman" w:eastAsia="新細明體" w:hAnsi="Times New Roman" w:cs="Times New Roman"/>
          <w:szCs w:val="20"/>
        </w:rPr>
        <w:t>）</w:t>
      </w:r>
    </w:p>
    <w:p w:rsidR="00D97A6B" w:rsidRPr="00D97A6B" w:rsidRDefault="00FA3FB4" w:rsidP="004146DF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D97A6B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（三）</w:t>
      </w:r>
      <w:r w:rsidRPr="00D97A6B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修得、報得（五通中唯修得）</w:t>
      </w:r>
      <w:r w:rsidRPr="00D97A6B">
        <w:rPr>
          <w:rFonts w:ascii="Times New Roman" w:eastAsia="新細明體" w:hAnsi="Times New Roman" w:cs="Times New Roman"/>
          <w:szCs w:val="20"/>
        </w:rPr>
        <w:t>（</w:t>
      </w:r>
      <w:r w:rsidR="00AA6DE8" w:rsidRPr="00D97A6B">
        <w:rPr>
          <w:rFonts w:ascii="Times New Roman" w:eastAsia="新細明體" w:hAnsi="Times New Roman" w:cs="Times New Roman"/>
          <w:szCs w:val="20"/>
        </w:rPr>
        <w:t>印順法師，《大智度論筆記》</w:t>
      </w:r>
      <w:r w:rsidRPr="00D97A6B">
        <w:rPr>
          <w:rFonts w:ascii="Times New Roman" w:eastAsia="新細明體" w:hAnsi="Times New Roman" w:cs="Times New Roman"/>
          <w:szCs w:val="20"/>
        </w:rPr>
        <w:t>〔</w:t>
      </w:r>
      <w:r w:rsidRPr="00D97A6B">
        <w:rPr>
          <w:rFonts w:ascii="Times New Roman" w:eastAsia="Roman Unicode" w:hAnsi="Times New Roman" w:cs="Times New Roman"/>
          <w:szCs w:val="20"/>
        </w:rPr>
        <w:t>A</w:t>
      </w:r>
      <w:r w:rsidRPr="00D97A6B">
        <w:rPr>
          <w:rFonts w:ascii="Times New Roman" w:eastAsia="新細明體" w:hAnsi="Times New Roman" w:cs="Times New Roman"/>
          <w:szCs w:val="20"/>
        </w:rPr>
        <w:t>051</w:t>
      </w:r>
      <w:r w:rsidRPr="00D97A6B">
        <w:rPr>
          <w:rFonts w:ascii="Times New Roman" w:eastAsia="新細明體" w:hAnsi="Times New Roman" w:cs="Times New Roman"/>
          <w:szCs w:val="20"/>
        </w:rPr>
        <w:t>〕</w:t>
      </w:r>
      <w:r w:rsidRPr="00D97A6B">
        <w:rPr>
          <w:rFonts w:ascii="Times New Roman" w:eastAsia="Roman Unicode" w:hAnsi="Times New Roman" w:cs="Times New Roman"/>
          <w:szCs w:val="20"/>
        </w:rPr>
        <w:t>p</w:t>
      </w:r>
      <w:r w:rsidRPr="00D97A6B">
        <w:rPr>
          <w:rFonts w:ascii="Times New Roman" w:eastAsia="新細明體" w:hAnsi="Times New Roman" w:cs="Times New Roman"/>
          <w:szCs w:val="20"/>
        </w:rPr>
        <w:t>.86</w:t>
      </w:r>
      <w:r w:rsidRPr="00D97A6B">
        <w:rPr>
          <w:rFonts w:ascii="Times New Roman" w:eastAsia="新細明體" w:hAnsi="Times New Roman" w:cs="Times New Roman"/>
          <w:szCs w:val="20"/>
        </w:rPr>
        <w:t>）</w:t>
      </w:r>
    </w:p>
    <w:p w:rsidR="00D97A6B" w:rsidRPr="00D97A6B" w:rsidRDefault="00FA3FB4" w:rsidP="004146DF">
      <w:pPr>
        <w:spacing w:line="370" w:lineRule="exact"/>
        <w:ind w:leftChars="150" w:left="360"/>
        <w:jc w:val="both"/>
        <w:outlineLvl w:val="0"/>
        <w:rPr>
          <w:rFonts w:ascii="Times New Roman" w:eastAsia="新細明體" w:hAnsi="Times New Roman" w:cs="Times New Roman"/>
          <w:bCs/>
          <w:szCs w:val="24"/>
        </w:rPr>
      </w:pP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、</w:t>
      </w:r>
      <w:r w:rsidRPr="00D97A6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修因：</w:t>
      </w: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常憶念種種光明故，修得天眼通</w:t>
      </w:r>
      <w:r w:rsidRPr="00D97A6B">
        <w:rPr>
          <w:rFonts w:ascii="Times New Roman" w:eastAsia="新細明體" w:hAnsi="Times New Roman" w:cs="Times New Roman"/>
          <w:szCs w:val="20"/>
        </w:rPr>
        <w:t>（</w:t>
      </w:r>
      <w:r w:rsidR="00AA6DE8" w:rsidRPr="00D97A6B">
        <w:rPr>
          <w:rFonts w:ascii="Times New Roman" w:eastAsia="新細明體" w:hAnsi="Times New Roman" w:cs="Times New Roman"/>
          <w:szCs w:val="20"/>
        </w:rPr>
        <w:t>印順法師，《大智度論筆記》</w:t>
      </w:r>
      <w:r w:rsidRPr="00D97A6B">
        <w:rPr>
          <w:rFonts w:ascii="Times New Roman" w:eastAsia="新細明體" w:hAnsi="Times New Roman" w:cs="Times New Roman"/>
          <w:szCs w:val="20"/>
        </w:rPr>
        <w:t>〔</w:t>
      </w:r>
      <w:r w:rsidRPr="00D97A6B">
        <w:rPr>
          <w:rFonts w:ascii="Times New Roman" w:eastAsia="Roman Unicode" w:hAnsi="Times New Roman" w:cs="Times New Roman"/>
          <w:szCs w:val="20"/>
        </w:rPr>
        <w:t>A</w:t>
      </w:r>
      <w:r w:rsidRPr="00D97A6B">
        <w:rPr>
          <w:rFonts w:ascii="Times New Roman" w:eastAsia="新細明體" w:hAnsi="Times New Roman" w:cs="Times New Roman"/>
          <w:szCs w:val="20"/>
        </w:rPr>
        <w:t>051</w:t>
      </w:r>
      <w:r w:rsidRPr="00D97A6B">
        <w:rPr>
          <w:rFonts w:ascii="Times New Roman" w:eastAsia="新細明體" w:hAnsi="Times New Roman" w:cs="Times New Roman"/>
          <w:szCs w:val="20"/>
        </w:rPr>
        <w:t>〕</w:t>
      </w:r>
      <w:r w:rsidRPr="00D97A6B">
        <w:rPr>
          <w:rFonts w:ascii="Times New Roman" w:eastAsia="Roman Unicode" w:hAnsi="Times New Roman" w:cs="Times New Roman"/>
          <w:szCs w:val="20"/>
        </w:rPr>
        <w:t>p</w:t>
      </w:r>
      <w:r w:rsidRPr="00D97A6B">
        <w:rPr>
          <w:rFonts w:ascii="Times New Roman" w:eastAsia="新細明體" w:hAnsi="Times New Roman" w:cs="Times New Roman"/>
          <w:szCs w:val="20"/>
        </w:rPr>
        <w:t>.86</w:t>
      </w:r>
      <w:r w:rsidRPr="00D97A6B">
        <w:rPr>
          <w:rFonts w:ascii="Times New Roman" w:eastAsia="新細明體" w:hAnsi="Times New Roman" w:cs="Times New Roman"/>
          <w:szCs w:val="20"/>
        </w:rPr>
        <w:t>）</w:t>
      </w:r>
    </w:p>
    <w:p w:rsidR="00D97A6B" w:rsidRPr="00D97A6B" w:rsidRDefault="00FA3FB4" w:rsidP="004146DF">
      <w:pPr>
        <w:snapToGrid w:val="0"/>
        <w:spacing w:beforeLines="30" w:before="108" w:line="370" w:lineRule="exact"/>
        <w:ind w:leftChars="150" w:left="360"/>
        <w:jc w:val="both"/>
        <w:outlineLvl w:val="0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97A6B">
        <w:rPr>
          <w:rFonts w:ascii="Times New Roman" w:eastAsia="Roman Unicode" w:hAnsi="Times New Roman" w:cs="Times New Roman"/>
          <w:b/>
          <w:bCs/>
          <w:szCs w:val="24"/>
          <w:bdr w:val="single" w:sz="4" w:space="0" w:color="auto"/>
        </w:rPr>
        <w:t>2</w:t>
      </w:r>
      <w:r w:rsidR="00727398" w:rsidRPr="00D97A6B">
        <w:rPr>
          <w:rFonts w:asciiTheme="minorEastAsia" w:hAnsiTheme="minorEastAsia" w:cs="Times New Roman"/>
          <w:b/>
          <w:bCs/>
          <w:szCs w:val="24"/>
          <w:bdr w:val="single" w:sz="4" w:space="0" w:color="auto"/>
        </w:rPr>
        <w:t>、</w:t>
      </w:r>
      <w:r w:rsidRPr="00D97A6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法身菩薩修得，肉身（菩薩）通二種</w:t>
      </w:r>
      <w:r w:rsidRPr="00D97A6B">
        <w:rPr>
          <w:rFonts w:ascii="Times New Roman" w:eastAsia="新細明體" w:hAnsi="Times New Roman" w:cs="Times New Roman"/>
          <w:szCs w:val="20"/>
        </w:rPr>
        <w:t>（</w:t>
      </w:r>
      <w:r w:rsidR="00AA6DE8" w:rsidRPr="00D97A6B">
        <w:rPr>
          <w:rFonts w:ascii="Times New Roman" w:eastAsia="新細明體" w:hAnsi="Times New Roman" w:cs="Times New Roman"/>
          <w:szCs w:val="20"/>
        </w:rPr>
        <w:t>印順法師，《大智度論筆記》</w:t>
      </w:r>
      <w:r w:rsidRPr="00D97A6B">
        <w:rPr>
          <w:rFonts w:ascii="Times New Roman" w:eastAsia="新細明體" w:hAnsi="Times New Roman" w:cs="Times New Roman"/>
          <w:szCs w:val="20"/>
        </w:rPr>
        <w:t>〔</w:t>
      </w:r>
      <w:r w:rsidRPr="00D97A6B">
        <w:rPr>
          <w:rFonts w:ascii="Times New Roman" w:eastAsia="Roman Unicode" w:hAnsi="Times New Roman" w:cs="Times New Roman"/>
          <w:szCs w:val="20"/>
        </w:rPr>
        <w:t>A</w:t>
      </w:r>
      <w:r w:rsidRPr="00D97A6B">
        <w:rPr>
          <w:rFonts w:ascii="Times New Roman" w:eastAsia="新細明體" w:hAnsi="Times New Roman" w:cs="Times New Roman"/>
          <w:szCs w:val="20"/>
        </w:rPr>
        <w:t>051</w:t>
      </w:r>
      <w:r w:rsidRPr="00D97A6B">
        <w:rPr>
          <w:rFonts w:ascii="Times New Roman" w:eastAsia="新細明體" w:hAnsi="Times New Roman" w:cs="Times New Roman"/>
          <w:szCs w:val="20"/>
        </w:rPr>
        <w:t>〕</w:t>
      </w:r>
      <w:r w:rsidRPr="00D97A6B">
        <w:rPr>
          <w:rFonts w:ascii="Times New Roman" w:eastAsia="Roman Unicode" w:hAnsi="Times New Roman" w:cs="Times New Roman"/>
          <w:szCs w:val="20"/>
        </w:rPr>
        <w:t>p</w:t>
      </w:r>
      <w:r w:rsidRPr="00D97A6B">
        <w:rPr>
          <w:rFonts w:ascii="Times New Roman" w:eastAsia="新細明體" w:hAnsi="Times New Roman" w:cs="Times New Roman"/>
          <w:szCs w:val="20"/>
        </w:rPr>
        <w:t>.86</w:t>
      </w:r>
      <w:r w:rsidRPr="00D97A6B">
        <w:rPr>
          <w:rFonts w:ascii="Times New Roman" w:eastAsia="新細明體" w:hAnsi="Times New Roman" w:cs="Times New Roman"/>
          <w:szCs w:val="20"/>
        </w:rPr>
        <w:t>）</w:t>
      </w:r>
    </w:p>
    <w:p w:rsidR="00D97A6B" w:rsidRPr="00D97A6B" w:rsidRDefault="00FA3FB4" w:rsidP="004146DF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（四）凡夫、二乘、大乘天眼之差別</w:t>
      </w:r>
      <w:r w:rsidRPr="00D97A6B">
        <w:rPr>
          <w:rFonts w:ascii="Times New Roman" w:eastAsia="新細明體" w:hAnsi="Times New Roman" w:cs="Times New Roman"/>
          <w:szCs w:val="20"/>
        </w:rPr>
        <w:t>（</w:t>
      </w:r>
      <w:r w:rsidR="00AA6DE8" w:rsidRPr="00D97A6B">
        <w:rPr>
          <w:rFonts w:ascii="Times New Roman" w:eastAsia="新細明體" w:hAnsi="Times New Roman" w:cs="Times New Roman"/>
          <w:szCs w:val="20"/>
        </w:rPr>
        <w:t>印順法師，《大智度論筆記》</w:t>
      </w:r>
      <w:r w:rsidRPr="00D97A6B">
        <w:rPr>
          <w:rFonts w:ascii="Times New Roman" w:eastAsia="新細明體" w:hAnsi="Times New Roman" w:cs="Times New Roman"/>
          <w:szCs w:val="20"/>
        </w:rPr>
        <w:t>〔</w:t>
      </w:r>
      <w:r w:rsidRPr="00D97A6B">
        <w:rPr>
          <w:rFonts w:ascii="Times New Roman" w:eastAsia="Roman Unicode" w:hAnsi="Times New Roman" w:cs="Times New Roman"/>
          <w:szCs w:val="20"/>
        </w:rPr>
        <w:t>A</w:t>
      </w:r>
      <w:r w:rsidRPr="00D97A6B">
        <w:rPr>
          <w:rFonts w:ascii="Times New Roman" w:eastAsia="新細明體" w:hAnsi="Times New Roman" w:cs="Times New Roman"/>
          <w:szCs w:val="20"/>
        </w:rPr>
        <w:t>051</w:t>
      </w:r>
      <w:r w:rsidRPr="00D97A6B">
        <w:rPr>
          <w:rFonts w:ascii="Times New Roman" w:eastAsia="新細明體" w:hAnsi="Times New Roman" w:cs="Times New Roman"/>
          <w:szCs w:val="20"/>
        </w:rPr>
        <w:t>〕</w:t>
      </w:r>
      <w:r w:rsidRPr="00D97A6B">
        <w:rPr>
          <w:rFonts w:ascii="Times New Roman" w:eastAsia="Roman Unicode" w:hAnsi="Times New Roman" w:cs="Times New Roman"/>
          <w:szCs w:val="20"/>
        </w:rPr>
        <w:t>p</w:t>
      </w:r>
      <w:r w:rsidRPr="00D97A6B">
        <w:rPr>
          <w:rFonts w:ascii="Times New Roman" w:eastAsia="新細明體" w:hAnsi="Times New Roman" w:cs="Times New Roman"/>
          <w:szCs w:val="20"/>
        </w:rPr>
        <w:t>.86</w:t>
      </w:r>
      <w:r w:rsidRPr="00D97A6B">
        <w:rPr>
          <w:rFonts w:ascii="Times New Roman" w:eastAsia="新細明體" w:hAnsi="Times New Roman" w:cs="Times New Roman"/>
          <w:szCs w:val="20"/>
        </w:rPr>
        <w:t>）</w:t>
      </w:r>
    </w:p>
    <w:p w:rsidR="00FA3FB4" w:rsidRPr="00D97A6B" w:rsidRDefault="00FA3FB4" w:rsidP="004146DF">
      <w:pPr>
        <w:spacing w:beforeLines="30" w:before="108" w:line="380" w:lineRule="exact"/>
        <w:ind w:leftChars="50" w:left="120"/>
        <w:jc w:val="both"/>
        <w:rPr>
          <w:rFonts w:ascii="新細明體" w:eastAsia="新細明體" w:hAnsi="新細明體" w:cs="Roman Unicode"/>
          <w:b/>
          <w:bCs/>
          <w:szCs w:val="24"/>
          <w:bdr w:val="single" w:sz="4" w:space="0" w:color="auto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三、天耳通</w:t>
      </w:r>
    </w:p>
    <w:p w:rsidR="00D97A6B" w:rsidRPr="00D97A6B" w:rsidRDefault="00FA3FB4" w:rsidP="004146DF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（一）釋名、出體、所聞境</w:t>
      </w:r>
      <w:r w:rsidRPr="00D97A6B">
        <w:rPr>
          <w:rFonts w:ascii="Times New Roman" w:eastAsia="新細明體" w:hAnsi="Times New Roman" w:cs="Times New Roman" w:hint="eastAsia"/>
          <w:szCs w:val="20"/>
        </w:rPr>
        <w:t>（</w:t>
      </w:r>
      <w:r w:rsidR="00AA6DE8" w:rsidRPr="00D97A6B">
        <w:rPr>
          <w:rFonts w:ascii="Times New Roman" w:eastAsia="新細明體" w:hAnsi="Times New Roman" w:cs="Times New Roman" w:hint="eastAsia"/>
          <w:szCs w:val="20"/>
        </w:rPr>
        <w:t>印順法師，《大智度論筆記》</w:t>
      </w:r>
      <w:r w:rsidRPr="00D97A6B">
        <w:rPr>
          <w:rFonts w:ascii="Times New Roman" w:eastAsia="新細明體" w:hAnsi="Times New Roman" w:cs="Times New Roman"/>
          <w:szCs w:val="20"/>
        </w:rPr>
        <w:t>〔</w:t>
      </w:r>
      <w:r w:rsidRPr="00D97A6B">
        <w:rPr>
          <w:rFonts w:ascii="Times New Roman" w:eastAsia="Roman Unicode" w:hAnsi="Times New Roman" w:cs="Times New Roman"/>
          <w:szCs w:val="20"/>
        </w:rPr>
        <w:t>A</w:t>
      </w:r>
      <w:r w:rsidRPr="00D97A6B">
        <w:rPr>
          <w:rFonts w:ascii="Times New Roman" w:eastAsia="新細明體" w:hAnsi="Times New Roman" w:cs="Times New Roman"/>
          <w:szCs w:val="20"/>
        </w:rPr>
        <w:t>051</w:t>
      </w:r>
      <w:r w:rsidRPr="00D97A6B">
        <w:rPr>
          <w:rFonts w:ascii="Times New Roman" w:eastAsia="新細明體" w:hAnsi="Times New Roman" w:cs="Times New Roman"/>
          <w:szCs w:val="20"/>
        </w:rPr>
        <w:t>〕</w:t>
      </w:r>
      <w:r w:rsidRPr="00D97A6B">
        <w:rPr>
          <w:rFonts w:ascii="Times New Roman" w:eastAsia="Roman Unicode" w:hAnsi="Times New Roman" w:cs="Times New Roman"/>
          <w:szCs w:val="20"/>
        </w:rPr>
        <w:t>p</w:t>
      </w:r>
      <w:r w:rsidRPr="00D97A6B">
        <w:rPr>
          <w:rFonts w:ascii="Times New Roman" w:eastAsia="新細明體" w:hAnsi="Times New Roman" w:cs="Times New Roman"/>
          <w:szCs w:val="20"/>
        </w:rPr>
        <w:t>.86</w:t>
      </w:r>
      <w:r w:rsidRPr="00D97A6B">
        <w:rPr>
          <w:rFonts w:ascii="Times New Roman" w:eastAsia="新細明體" w:hAnsi="Times New Roman" w:cs="Times New Roman"/>
          <w:szCs w:val="20"/>
        </w:rPr>
        <w:t>）</w:t>
      </w:r>
    </w:p>
    <w:p w:rsidR="00D97A6B" w:rsidRPr="00D97A6B" w:rsidRDefault="00FA3FB4" w:rsidP="004146DF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（二）能得之因</w:t>
      </w:r>
      <w:r w:rsidRPr="00D97A6B">
        <w:rPr>
          <w:rFonts w:ascii="Times New Roman" w:eastAsia="新細明體" w:hAnsi="Times New Roman" w:cs="Times New Roman" w:hint="eastAsia"/>
          <w:szCs w:val="20"/>
        </w:rPr>
        <w:t>（</w:t>
      </w:r>
      <w:r w:rsidR="00AA6DE8" w:rsidRPr="00D97A6B">
        <w:rPr>
          <w:rFonts w:ascii="Times New Roman" w:eastAsia="新細明體" w:hAnsi="Times New Roman" w:cs="Times New Roman" w:hint="eastAsia"/>
          <w:szCs w:val="20"/>
        </w:rPr>
        <w:t>印順法師，《大智度論筆記》</w:t>
      </w:r>
      <w:r w:rsidRPr="00D97A6B">
        <w:rPr>
          <w:rFonts w:ascii="Times New Roman" w:eastAsia="新細明體" w:hAnsi="Times New Roman" w:cs="Times New Roman"/>
          <w:szCs w:val="20"/>
        </w:rPr>
        <w:t>〔</w:t>
      </w:r>
      <w:r w:rsidRPr="00D97A6B">
        <w:rPr>
          <w:rFonts w:ascii="Times New Roman" w:eastAsia="Roman Unicode" w:hAnsi="Times New Roman" w:cs="Times New Roman"/>
          <w:szCs w:val="20"/>
        </w:rPr>
        <w:t>A</w:t>
      </w:r>
      <w:r w:rsidRPr="00D97A6B">
        <w:rPr>
          <w:rFonts w:ascii="Times New Roman" w:eastAsia="新細明體" w:hAnsi="Times New Roman" w:cs="Times New Roman"/>
          <w:szCs w:val="20"/>
        </w:rPr>
        <w:t>051</w:t>
      </w:r>
      <w:r w:rsidRPr="00D97A6B">
        <w:rPr>
          <w:rFonts w:ascii="Times New Roman" w:eastAsia="新細明體" w:hAnsi="Times New Roman" w:cs="Times New Roman"/>
          <w:szCs w:val="20"/>
        </w:rPr>
        <w:t>〕</w:t>
      </w:r>
      <w:r w:rsidRPr="00D97A6B">
        <w:rPr>
          <w:rFonts w:ascii="Times New Roman" w:eastAsia="Roman Unicode" w:hAnsi="Times New Roman" w:cs="Times New Roman"/>
          <w:szCs w:val="20"/>
        </w:rPr>
        <w:t>p</w:t>
      </w:r>
      <w:r w:rsidRPr="00D97A6B">
        <w:rPr>
          <w:rFonts w:ascii="Times New Roman" w:eastAsia="新細明體" w:hAnsi="Times New Roman" w:cs="Times New Roman"/>
          <w:szCs w:val="20"/>
        </w:rPr>
        <w:t>.86</w:t>
      </w:r>
      <w:r w:rsidRPr="00D97A6B">
        <w:rPr>
          <w:rFonts w:ascii="Times New Roman" w:eastAsia="新細明體" w:hAnsi="Times New Roman" w:cs="Times New Roman"/>
          <w:szCs w:val="20"/>
        </w:rPr>
        <w:t>）</w:t>
      </w:r>
    </w:p>
    <w:p w:rsidR="00D97A6B" w:rsidRDefault="00FA3FB4" w:rsidP="004146DF">
      <w:pPr>
        <w:spacing w:beforeLines="30" w:before="108" w:line="38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四、識宿命通</w:t>
      </w:r>
    </w:p>
    <w:p w:rsidR="00D97A6B" w:rsidRDefault="00FA3FB4" w:rsidP="004146DF">
      <w:pPr>
        <w:spacing w:beforeLines="30" w:before="108" w:line="38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五、知他心通</w:t>
      </w:r>
    </w:p>
    <w:p w:rsidR="00D97A6B" w:rsidRDefault="00FA3FB4" w:rsidP="00470244">
      <w:pPr>
        <w:keepNext/>
        <w:spacing w:beforeLines="30" w:before="108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lastRenderedPageBreak/>
        <w:t>肆、釋「言必信受」</w:t>
      </w:r>
    </w:p>
    <w:p w:rsidR="00D97A6B" w:rsidRDefault="00FA3FB4" w:rsidP="007E2833">
      <w:pPr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因不綺語而得言必信受報</w:t>
      </w:r>
    </w:p>
    <w:p w:rsidR="00D97A6B" w:rsidRDefault="00FA3FB4" w:rsidP="007E2833">
      <w:pPr>
        <w:spacing w:beforeLines="30" w:before="108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伍、釋「無復懈怠」</w:t>
      </w:r>
    </w:p>
    <w:p w:rsidR="00D97A6B" w:rsidRDefault="00FA3FB4" w:rsidP="007E2833">
      <w:pPr>
        <w:spacing w:beforeLines="30" w:before="108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陸、釋「已捨利養、名聞」</w:t>
      </w:r>
    </w:p>
    <w:p w:rsidR="00D97A6B" w:rsidRDefault="00FA3FB4" w:rsidP="007E2833">
      <w:pPr>
        <w:spacing w:beforeLines="30" w:before="108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柒、釋「說法無所悕望」</w:t>
      </w:r>
    </w:p>
    <w:p w:rsidR="00D97A6B" w:rsidRDefault="00FA3FB4" w:rsidP="007E2833">
      <w:pPr>
        <w:spacing w:beforeLines="30" w:before="108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捌、釋「度甚深法忍」</w:t>
      </w:r>
    </w:p>
    <w:p w:rsidR="00D97A6B" w:rsidRDefault="00FA3FB4" w:rsidP="00432019">
      <w:pPr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一、釋「甚深法」</w:t>
      </w:r>
    </w:p>
    <w:p w:rsidR="00D97A6B" w:rsidRPr="00D97A6B" w:rsidRDefault="00FA3FB4" w:rsidP="007E2833">
      <w:pPr>
        <w:spacing w:beforeLines="30" w:before="108"/>
        <w:ind w:leftChars="100" w:left="240"/>
        <w:jc w:val="both"/>
        <w:rPr>
          <w:rFonts w:ascii="新細明體" w:eastAsia="新細明體" w:hAnsi="新細明體" w:cs="Roman Unicode"/>
          <w:b/>
          <w:bCs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（一）十二因緣</w:t>
      </w:r>
    </w:p>
    <w:p w:rsidR="00D97A6B" w:rsidRDefault="00FA3FB4" w:rsidP="007E2833">
      <w:pPr>
        <w:spacing w:beforeLines="30" w:before="108"/>
        <w:ind w:leftChars="100" w:left="240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（二）六十二邪見永離</w:t>
      </w:r>
    </w:p>
    <w:p w:rsidR="00D97A6B" w:rsidRDefault="00FA3FB4" w:rsidP="00432019">
      <w:pPr>
        <w:spacing w:beforeLines="30" w:before="108"/>
        <w:ind w:leftChars="100" w:left="240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（三）三解脫門</w:t>
      </w:r>
    </w:p>
    <w:p w:rsidR="00D97A6B" w:rsidRDefault="00FA3FB4" w:rsidP="00432019">
      <w:pPr>
        <w:spacing w:beforeLines="30" w:before="108"/>
        <w:ind w:leftChars="100" w:left="240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（四）解一切諸法相</w:t>
      </w:r>
    </w:p>
    <w:p w:rsidR="00D97A6B" w:rsidRDefault="00FA3FB4" w:rsidP="00432019">
      <w:pPr>
        <w:spacing w:beforeLines="30" w:before="108"/>
        <w:ind w:leftChars="100" w:left="240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（五）除內心想智力，但諸法實相中住</w:t>
      </w:r>
    </w:p>
    <w:p w:rsidR="00D97A6B" w:rsidRPr="00D97A6B" w:rsidRDefault="00FA3FB4" w:rsidP="00432019">
      <w:pPr>
        <w:spacing w:beforeLines="30" w:before="108"/>
        <w:ind w:leftChars="50" w:left="120"/>
        <w:jc w:val="both"/>
        <w:rPr>
          <w:rFonts w:ascii="Times New Roman" w:eastAsia="新細明體" w:hAnsi="Times New Roman" w:cs="Roman Unicode"/>
          <w:b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二、釋「忍」</w:t>
      </w:r>
    </w:p>
    <w:p w:rsidR="00D97A6B" w:rsidRPr="00D97A6B" w:rsidRDefault="00FA3FB4" w:rsidP="00432019">
      <w:pPr>
        <w:spacing w:beforeLines="30" w:before="108"/>
        <w:ind w:leftChars="50" w:left="120"/>
        <w:jc w:val="both"/>
        <w:rPr>
          <w:rFonts w:ascii="Times New Roman" w:eastAsia="新細明體" w:hAnsi="Times New Roman" w:cs="Roman Unicode"/>
          <w:b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三、釋「度」</w:t>
      </w:r>
    </w:p>
    <w:p w:rsidR="00D97A6B" w:rsidRDefault="00FA3FB4" w:rsidP="00432019">
      <w:pPr>
        <w:spacing w:beforeLines="30" w:before="108"/>
        <w:jc w:val="both"/>
        <w:rPr>
          <w:rFonts w:asciiTheme="minorEastAsia" w:hAnsiTheme="minorEastAsia" w:cs="Roman Unicode"/>
          <w:szCs w:val="24"/>
        </w:rPr>
      </w:pPr>
      <w:r w:rsidRPr="00D97A6B">
        <w:rPr>
          <w:rFonts w:asciiTheme="minorEastAsia" w:hAnsiTheme="minorEastAsia" w:cs="Roman Unicode" w:hint="eastAsia"/>
          <w:b/>
          <w:bCs/>
          <w:szCs w:val="24"/>
          <w:bdr w:val="single" w:sz="4" w:space="0" w:color="auto"/>
        </w:rPr>
        <w:t>玖、釋「得無畏力」</w:t>
      </w:r>
    </w:p>
    <w:p w:rsidR="00D97A6B" w:rsidRPr="00D97A6B" w:rsidRDefault="00FA3FB4" w:rsidP="004146DF">
      <w:pPr>
        <w:spacing w:line="380" w:lineRule="exact"/>
        <w:ind w:leftChars="50" w:left="120"/>
        <w:jc w:val="both"/>
        <w:rPr>
          <w:rFonts w:ascii="新細明體" w:eastAsia="新細明體" w:hAnsi="新細明體" w:cs="Roman Unicode"/>
          <w:b/>
          <w:bCs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一、釋菩薩所得為菩薩無畏力</w:t>
      </w:r>
    </w:p>
    <w:p w:rsidR="00D97A6B" w:rsidRPr="00D97A6B" w:rsidRDefault="00FA3FB4" w:rsidP="004146DF">
      <w:pPr>
        <w:spacing w:beforeLines="30" w:before="108" w:line="380" w:lineRule="exact"/>
        <w:ind w:leftChars="50" w:left="120"/>
        <w:jc w:val="both"/>
        <w:rPr>
          <w:rFonts w:ascii="新細明體" w:eastAsia="新細明體" w:hAnsi="新細明體" w:cs="Roman Unicode"/>
          <w:b/>
          <w:bCs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二、釋菩薩四無所畏</w:t>
      </w:r>
    </w:p>
    <w:p w:rsidR="00D97A6B" w:rsidRPr="00D97A6B" w:rsidRDefault="00FA3FB4" w:rsidP="004146DF">
      <w:pPr>
        <w:spacing w:beforeLines="30" w:before="108" w:line="380" w:lineRule="exact"/>
        <w:jc w:val="both"/>
        <w:rPr>
          <w:rFonts w:asciiTheme="minorEastAsia" w:hAnsiTheme="minorEastAsia" w:cs="Roman Unicode"/>
          <w:b/>
          <w:bCs/>
          <w:szCs w:val="24"/>
        </w:rPr>
      </w:pPr>
      <w:r w:rsidRPr="00D97A6B">
        <w:rPr>
          <w:rFonts w:asciiTheme="minorEastAsia" w:hAnsiTheme="minorEastAsia" w:cs="Roman Unicode" w:hint="eastAsia"/>
          <w:b/>
          <w:bCs/>
          <w:szCs w:val="24"/>
          <w:bdr w:val="single" w:sz="4" w:space="0" w:color="auto"/>
        </w:rPr>
        <w:t>拾、釋「過諸魔事」</w:t>
      </w:r>
    </w:p>
    <w:p w:rsidR="00FA3FB4" w:rsidRPr="00D97A6B" w:rsidRDefault="00FA3FB4" w:rsidP="004146DF">
      <w:pPr>
        <w:pStyle w:val="afa"/>
        <w:numPr>
          <w:ilvl w:val="0"/>
          <w:numId w:val="8"/>
        </w:numPr>
        <w:spacing w:line="380" w:lineRule="exact"/>
        <w:ind w:leftChars="0"/>
        <w:jc w:val="both"/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</w:pP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破四種魔</w:t>
      </w:r>
    </w:p>
    <w:p w:rsidR="00D97A6B" w:rsidRPr="00D97A6B" w:rsidRDefault="00FA3FB4" w:rsidP="004146DF">
      <w:pPr>
        <w:spacing w:line="380" w:lineRule="exact"/>
        <w:ind w:leftChars="100" w:left="240"/>
        <w:jc w:val="both"/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</w:pP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（一）四魔名字</w:t>
      </w:r>
      <w:r w:rsidRPr="00D97A6B">
        <w:rPr>
          <w:rFonts w:ascii="Times New Roman" w:eastAsia="新細明體" w:hAnsi="Times New Roman" w:cs="Times New Roman" w:hint="eastAsia"/>
          <w:szCs w:val="20"/>
        </w:rPr>
        <w:t>（</w:t>
      </w:r>
      <w:r w:rsidR="00AA6DE8" w:rsidRPr="00D97A6B">
        <w:rPr>
          <w:rFonts w:ascii="Times New Roman" w:eastAsia="新細明體" w:hAnsi="Times New Roman" w:cs="Times New Roman" w:hint="eastAsia"/>
          <w:szCs w:val="20"/>
        </w:rPr>
        <w:t>印順法師，《大智度論筆記》</w:t>
      </w:r>
      <w:r w:rsidRPr="00D97A6B">
        <w:rPr>
          <w:rFonts w:ascii="Times New Roman" w:eastAsia="新細明體" w:hAnsi="Times New Roman" w:cs="Times New Roman"/>
          <w:szCs w:val="20"/>
        </w:rPr>
        <w:t>〔</w:t>
      </w:r>
      <w:r w:rsidRPr="00D97A6B">
        <w:rPr>
          <w:rFonts w:ascii="Times New Roman" w:eastAsia="Roman Unicode" w:hAnsi="Times New Roman" w:cs="Times New Roman"/>
          <w:szCs w:val="20"/>
        </w:rPr>
        <w:t>C</w:t>
      </w:r>
      <w:r w:rsidRPr="00D97A6B">
        <w:rPr>
          <w:rFonts w:ascii="Times New Roman" w:eastAsia="新細明體" w:hAnsi="Times New Roman" w:cs="Times New Roman"/>
          <w:szCs w:val="20"/>
        </w:rPr>
        <w:t>013</w:t>
      </w:r>
      <w:r w:rsidRPr="00D97A6B">
        <w:rPr>
          <w:rFonts w:ascii="Times New Roman" w:eastAsia="新細明體" w:hAnsi="Times New Roman" w:cs="Times New Roman"/>
          <w:szCs w:val="20"/>
        </w:rPr>
        <w:t>〕</w:t>
      </w:r>
      <w:r w:rsidRPr="00D97A6B">
        <w:rPr>
          <w:rFonts w:ascii="Times New Roman" w:eastAsia="Roman Unicode" w:hAnsi="Times New Roman" w:cs="Times New Roman"/>
          <w:szCs w:val="20"/>
        </w:rPr>
        <w:t>p</w:t>
      </w:r>
      <w:r w:rsidRPr="00D97A6B">
        <w:rPr>
          <w:rFonts w:ascii="Times New Roman" w:eastAsia="新細明體" w:hAnsi="Times New Roman" w:cs="Times New Roman"/>
          <w:szCs w:val="20"/>
        </w:rPr>
        <w:t>.206</w:t>
      </w:r>
      <w:r w:rsidRPr="00D97A6B">
        <w:rPr>
          <w:rFonts w:ascii="Times New Roman" w:eastAsia="新細明體" w:hAnsi="Times New Roman" w:cs="Times New Roman"/>
          <w:szCs w:val="20"/>
        </w:rPr>
        <w:t>）</w:t>
      </w:r>
    </w:p>
    <w:p w:rsidR="00D97A6B" w:rsidRPr="00D97A6B" w:rsidRDefault="00FA3FB4" w:rsidP="004146DF">
      <w:pPr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</w:pP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（二）破四魔</w:t>
      </w:r>
      <w:r w:rsidRPr="00D97A6B">
        <w:rPr>
          <w:rFonts w:ascii="Times New Roman" w:eastAsia="新細明體" w:hAnsi="Times New Roman" w:cs="Times New Roman" w:hint="eastAsia"/>
          <w:szCs w:val="20"/>
        </w:rPr>
        <w:t>（</w:t>
      </w:r>
      <w:r w:rsidR="00AA6DE8" w:rsidRPr="00D97A6B">
        <w:rPr>
          <w:rFonts w:ascii="Times New Roman" w:eastAsia="新細明體" w:hAnsi="Times New Roman" w:cs="Times New Roman" w:hint="eastAsia"/>
          <w:szCs w:val="20"/>
        </w:rPr>
        <w:t>印順法師，《大智度論筆記》</w:t>
      </w:r>
      <w:r w:rsidRPr="00D97A6B">
        <w:rPr>
          <w:rFonts w:ascii="Times New Roman" w:eastAsia="新細明體" w:hAnsi="Times New Roman" w:cs="Times New Roman"/>
          <w:szCs w:val="20"/>
        </w:rPr>
        <w:t>〔</w:t>
      </w:r>
      <w:r w:rsidRPr="00D97A6B">
        <w:rPr>
          <w:rFonts w:ascii="Times New Roman" w:eastAsia="Roman Unicode" w:hAnsi="Times New Roman" w:cs="Times New Roman"/>
          <w:szCs w:val="20"/>
        </w:rPr>
        <w:t>C</w:t>
      </w:r>
      <w:r w:rsidRPr="00D97A6B">
        <w:rPr>
          <w:rFonts w:ascii="Times New Roman" w:eastAsia="新細明體" w:hAnsi="Times New Roman" w:cs="Times New Roman"/>
          <w:szCs w:val="20"/>
        </w:rPr>
        <w:t>013</w:t>
      </w:r>
      <w:r w:rsidRPr="00D97A6B">
        <w:rPr>
          <w:rFonts w:ascii="Times New Roman" w:eastAsia="新細明體" w:hAnsi="Times New Roman" w:cs="Times New Roman"/>
          <w:szCs w:val="20"/>
        </w:rPr>
        <w:t>〕</w:t>
      </w:r>
      <w:r w:rsidRPr="00D97A6B">
        <w:rPr>
          <w:rFonts w:ascii="Times New Roman" w:eastAsia="Roman Unicode" w:hAnsi="Times New Roman" w:cs="Times New Roman"/>
          <w:szCs w:val="20"/>
        </w:rPr>
        <w:t>p</w:t>
      </w:r>
      <w:r w:rsidRPr="00D97A6B">
        <w:rPr>
          <w:rFonts w:ascii="Times New Roman" w:eastAsia="新細明體" w:hAnsi="Times New Roman" w:cs="Times New Roman"/>
          <w:szCs w:val="20"/>
        </w:rPr>
        <w:t>.206</w:t>
      </w:r>
      <w:r w:rsidRPr="00D97A6B">
        <w:rPr>
          <w:rFonts w:ascii="Times New Roman" w:eastAsia="新細明體" w:hAnsi="Times New Roman" w:cs="Times New Roman"/>
          <w:szCs w:val="20"/>
        </w:rPr>
        <w:t>）</w:t>
      </w:r>
    </w:p>
    <w:p w:rsidR="00D97A6B" w:rsidRPr="00D97A6B" w:rsidRDefault="00FA3FB4" w:rsidP="00D334ED">
      <w:pPr>
        <w:keepNext/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97A6B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二</w:t>
      </w:r>
      <w:r w:rsidRPr="00D97A6B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、</w:t>
      </w:r>
      <w:r w:rsidRPr="00D97A6B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如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《般若波羅蜜》〈覺魔品〉中說魔業、魔事已盡</w:t>
      </w:r>
    </w:p>
    <w:p w:rsidR="00D97A6B" w:rsidRDefault="00FA3FB4" w:rsidP="007E283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三、除實相一切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是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魔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，無量魔事已棄已捨</w:t>
      </w:r>
    </w:p>
    <w:p w:rsidR="00D97A6B" w:rsidRPr="00D97A6B" w:rsidRDefault="00FA3FB4" w:rsidP="00432019">
      <w:pPr>
        <w:snapToGrid w:val="0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D97A6B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（一）總說</w:t>
      </w:r>
      <w:r w:rsidRPr="00D97A6B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：</w:t>
      </w:r>
      <w:r w:rsidRPr="00D97A6B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除實相</w:t>
      </w:r>
      <w:r w:rsidRPr="00D97A6B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，</w:t>
      </w:r>
      <w:r w:rsidRPr="00D97A6B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一切</w:t>
      </w:r>
      <w:r w:rsidRPr="00D97A6B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是</w:t>
      </w:r>
      <w:r w:rsidRPr="00D97A6B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魔</w:t>
      </w:r>
      <w:r w:rsidRPr="00D97A6B">
        <w:rPr>
          <w:rFonts w:ascii="Times New Roman" w:eastAsia="新細明體" w:hAnsi="Times New Roman" w:cs="Times New Roman" w:hint="eastAsia"/>
          <w:szCs w:val="20"/>
        </w:rPr>
        <w:t>（</w:t>
      </w:r>
      <w:r w:rsidR="00AA6DE8" w:rsidRPr="00D97A6B">
        <w:rPr>
          <w:rFonts w:ascii="Times New Roman" w:eastAsia="新細明體" w:hAnsi="Times New Roman" w:cs="Times New Roman" w:hint="eastAsia"/>
          <w:szCs w:val="20"/>
        </w:rPr>
        <w:t>印順法師，《大智度論筆記》</w:t>
      </w:r>
      <w:r w:rsidRPr="00D97A6B">
        <w:rPr>
          <w:rFonts w:ascii="Times New Roman" w:eastAsia="新細明體" w:hAnsi="Times New Roman" w:cs="Times New Roman"/>
          <w:szCs w:val="20"/>
        </w:rPr>
        <w:t>〔</w:t>
      </w:r>
      <w:r w:rsidRPr="00D97A6B">
        <w:rPr>
          <w:rFonts w:ascii="Times New Roman" w:eastAsia="Roman Unicode" w:hAnsi="Times New Roman" w:cs="Times New Roman"/>
          <w:szCs w:val="20"/>
        </w:rPr>
        <w:t>C</w:t>
      </w:r>
      <w:r w:rsidRPr="00D97A6B">
        <w:rPr>
          <w:rFonts w:ascii="Times New Roman" w:eastAsia="新細明體" w:hAnsi="Times New Roman" w:cs="Times New Roman"/>
          <w:szCs w:val="20"/>
        </w:rPr>
        <w:t>013</w:t>
      </w:r>
      <w:r w:rsidRPr="00D97A6B">
        <w:rPr>
          <w:rFonts w:ascii="Times New Roman" w:eastAsia="新細明體" w:hAnsi="Times New Roman" w:cs="Times New Roman"/>
          <w:szCs w:val="20"/>
        </w:rPr>
        <w:t>〕</w:t>
      </w:r>
      <w:r w:rsidRPr="00D97A6B">
        <w:rPr>
          <w:rFonts w:ascii="Times New Roman" w:eastAsia="Roman Unicode" w:hAnsi="Times New Roman" w:cs="Times New Roman"/>
          <w:szCs w:val="20"/>
        </w:rPr>
        <w:t>p</w:t>
      </w:r>
      <w:r w:rsidRPr="00D97A6B">
        <w:rPr>
          <w:rFonts w:ascii="Times New Roman" w:eastAsia="新細明體" w:hAnsi="Times New Roman" w:cs="Times New Roman"/>
          <w:szCs w:val="20"/>
        </w:rPr>
        <w:t>.206</w:t>
      </w:r>
      <w:r w:rsidRPr="00D97A6B">
        <w:rPr>
          <w:rFonts w:ascii="Times New Roman" w:eastAsia="新細明體" w:hAnsi="Times New Roman" w:cs="Times New Roman"/>
          <w:szCs w:val="20"/>
        </w:rPr>
        <w:t>）</w:t>
      </w:r>
    </w:p>
    <w:p w:rsidR="00D97A6B" w:rsidRDefault="00FA3FB4" w:rsidP="007E283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（二）別釋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三類魔</w:t>
      </w:r>
    </w:p>
    <w:p w:rsidR="00D97A6B" w:rsidRDefault="00FA3FB4" w:rsidP="00432019">
      <w:pPr>
        <w:ind w:leftChars="150" w:left="360"/>
        <w:jc w:val="both"/>
        <w:outlineLvl w:val="0"/>
        <w:rPr>
          <w:rFonts w:ascii="Times New Roman" w:eastAsia="新細明體" w:hAnsi="Times New Roman" w:cs="Times New Roman"/>
          <w:szCs w:val="24"/>
        </w:rPr>
      </w:pP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、欲縛等結使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是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魔</w:t>
      </w:r>
    </w:p>
    <w:p w:rsidR="00D97A6B" w:rsidRDefault="00FA3FB4" w:rsidP="007E2833">
      <w:pPr>
        <w:spacing w:beforeLines="30" w:before="108"/>
        <w:ind w:leftChars="150" w:left="360"/>
        <w:jc w:val="both"/>
        <w:outlineLvl w:val="0"/>
        <w:rPr>
          <w:rFonts w:ascii="Times New Roman" w:eastAsia="新細明體" w:hAnsi="Times New Roman" w:cs="Times New Roman"/>
          <w:szCs w:val="24"/>
        </w:rPr>
      </w:pP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、五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蘊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、十八界、十二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處是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魔</w:t>
      </w:r>
    </w:p>
    <w:p w:rsidR="00D97A6B" w:rsidRPr="00D97A6B" w:rsidRDefault="00FA3FB4" w:rsidP="00432019">
      <w:pPr>
        <w:ind w:leftChars="200" w:left="480"/>
        <w:jc w:val="both"/>
        <w:rPr>
          <w:rFonts w:ascii="Times New Roman" w:eastAsia="新細明體" w:hAnsi="Times New Roman" w:cs="Roman Unicode"/>
          <w:b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（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1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）五蘊是魔</w:t>
      </w:r>
    </w:p>
    <w:p w:rsidR="00D97A6B" w:rsidRPr="00D97A6B" w:rsidRDefault="00FA3FB4" w:rsidP="00432019">
      <w:pPr>
        <w:spacing w:beforeLines="30" w:before="108"/>
        <w:ind w:leftChars="200" w:left="480"/>
        <w:jc w:val="both"/>
        <w:rPr>
          <w:rFonts w:ascii="Times New Roman" w:eastAsia="新細明體" w:hAnsi="Times New Roman" w:cs="Roman Unicode"/>
          <w:b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（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2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）動處是魔</w:t>
      </w:r>
    </w:p>
    <w:p w:rsidR="00D97A6B" w:rsidRPr="00D97A6B" w:rsidRDefault="00FA3FB4" w:rsidP="00432019">
      <w:pPr>
        <w:spacing w:beforeLines="30" w:before="108"/>
        <w:ind w:leftChars="200" w:left="480"/>
        <w:jc w:val="both"/>
        <w:rPr>
          <w:rFonts w:ascii="Times New Roman" w:eastAsia="新細明體" w:hAnsi="Times New Roman" w:cs="Roman Unicode"/>
          <w:b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（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3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）蘊、處、界是魔</w:t>
      </w:r>
    </w:p>
    <w:p w:rsidR="00D97A6B" w:rsidRDefault="00FA3FB4" w:rsidP="00432019">
      <w:pPr>
        <w:spacing w:beforeLines="30" w:before="108"/>
        <w:ind w:leftChars="150" w:left="360"/>
        <w:jc w:val="both"/>
        <w:outlineLvl w:val="0"/>
        <w:rPr>
          <w:rFonts w:ascii="Times New Roman" w:eastAsia="新細明體" w:hAnsi="Times New Roman" w:cs="Times New Roman"/>
          <w:szCs w:val="24"/>
        </w:rPr>
      </w:pPr>
      <w:r w:rsidRPr="00D97A6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3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、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魔王、魔民、魔人是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魔</w:t>
      </w:r>
    </w:p>
    <w:p w:rsidR="00D97A6B" w:rsidRDefault="00FA3FB4" w:rsidP="007E283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lastRenderedPageBreak/>
        <w:t>（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三</w:t>
      </w: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）</w:t>
      </w:r>
      <w:r w:rsidRPr="00D97A6B">
        <w:rPr>
          <w:rFonts w:ascii="新細明體" w:eastAsia="新細明體" w:hAnsi="新細明體" w:cs="Times New Roman" w:hint="eastAsia"/>
          <w:b/>
          <w:bCs/>
          <w:szCs w:val="24"/>
          <w:bdr w:val="single" w:sz="4" w:space="0" w:color="auto"/>
        </w:rPr>
        <w:t>何以名為魔</w:t>
      </w:r>
    </w:p>
    <w:p w:rsidR="00D97A6B" w:rsidRDefault="00FA3FB4" w:rsidP="00432019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szCs w:val="24"/>
        </w:rPr>
      </w:pPr>
      <w:r w:rsidRPr="00D97A6B">
        <w:rPr>
          <w:rFonts w:ascii="新細明體" w:eastAsia="新細明體" w:hAnsi="新細明體" w:cs="Times New Roman" w:hint="eastAsia"/>
          <w:b/>
          <w:bCs/>
          <w:szCs w:val="24"/>
          <w:bdr w:val="single" w:sz="4" w:space="0" w:color="auto"/>
        </w:rPr>
        <w:t>（四）一切魔事已棄已捨</w:t>
      </w:r>
    </w:p>
    <w:p w:rsidR="00D97A6B" w:rsidRPr="00D97A6B" w:rsidRDefault="00FA3FB4" w:rsidP="00432019">
      <w:pPr>
        <w:ind w:leftChars="150" w:left="360"/>
        <w:jc w:val="both"/>
        <w:rPr>
          <w:rFonts w:ascii="新細明體" w:eastAsia="新細明體" w:hAnsi="新細明體" w:cs="Times New Roman"/>
          <w:b/>
          <w:bCs/>
          <w:szCs w:val="24"/>
          <w:bdr w:val="single" w:sz="4" w:space="0" w:color="auto"/>
        </w:rPr>
      </w:pP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、</w:t>
      </w:r>
      <w:r w:rsidRPr="00D97A6B">
        <w:rPr>
          <w:rFonts w:ascii="新細明體" w:eastAsia="新細明體" w:hAnsi="新細明體" w:cs="Times New Roman" w:hint="eastAsia"/>
          <w:b/>
          <w:bCs/>
          <w:szCs w:val="24"/>
          <w:bdr w:val="single" w:sz="4" w:space="0" w:color="auto"/>
        </w:rPr>
        <w:t>何等魔事</w:t>
      </w:r>
    </w:p>
    <w:p w:rsidR="00D97A6B" w:rsidRPr="00D97A6B" w:rsidRDefault="00FA3FB4" w:rsidP="00432019">
      <w:pPr>
        <w:ind w:leftChars="200" w:left="480"/>
        <w:jc w:val="both"/>
        <w:rPr>
          <w:rFonts w:ascii="Times New Roman" w:eastAsia="新細明體" w:hAnsi="Times New Roman" w:cs="Roman Unicode"/>
          <w:b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（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1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）如《般若經</w:t>
      </w:r>
      <w:r w:rsidR="000D23CF"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‧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覺魔品</w:t>
      </w:r>
      <w:r w:rsidR="000D23CF"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》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中說</w:t>
      </w:r>
    </w:p>
    <w:p w:rsidR="00D97A6B" w:rsidRPr="00D97A6B" w:rsidRDefault="00FA3FB4" w:rsidP="00432019">
      <w:pPr>
        <w:spacing w:beforeLines="30" w:before="108"/>
        <w:ind w:leftChars="200" w:left="480"/>
        <w:jc w:val="both"/>
        <w:rPr>
          <w:rFonts w:ascii="Times New Roman" w:eastAsia="新細明體" w:hAnsi="Times New Roman" w:cs="Roman Unicode"/>
          <w:b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（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2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）</w:t>
      </w:r>
      <w:r w:rsidRPr="00D97A6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魔有三事從三毒生</w:t>
      </w:r>
      <w:r w:rsidRPr="00D97A6B">
        <w:rPr>
          <w:rFonts w:ascii="Times New Roman" w:eastAsia="新細明體" w:hAnsi="Times New Roman" w:cs="Times New Roman" w:hint="eastAsia"/>
          <w:szCs w:val="20"/>
        </w:rPr>
        <w:t>（</w:t>
      </w:r>
      <w:r w:rsidR="00AA6DE8" w:rsidRPr="00D97A6B">
        <w:rPr>
          <w:rFonts w:ascii="Times New Roman" w:eastAsia="新細明體" w:hAnsi="Times New Roman" w:cs="Times New Roman" w:hint="eastAsia"/>
          <w:szCs w:val="20"/>
        </w:rPr>
        <w:t>印順法師，《大智度論筆記》</w:t>
      </w:r>
      <w:r w:rsidRPr="00D97A6B">
        <w:rPr>
          <w:rFonts w:ascii="Times New Roman" w:eastAsia="新細明體" w:hAnsi="Times New Roman" w:cs="Times New Roman"/>
          <w:szCs w:val="20"/>
        </w:rPr>
        <w:t>〔</w:t>
      </w:r>
      <w:r w:rsidRPr="00D97A6B">
        <w:rPr>
          <w:rFonts w:ascii="Times New Roman" w:eastAsia="Roman Unicode" w:hAnsi="Times New Roman" w:cs="Times New Roman"/>
          <w:szCs w:val="20"/>
        </w:rPr>
        <w:t>C</w:t>
      </w:r>
      <w:r w:rsidRPr="00D97A6B">
        <w:rPr>
          <w:rFonts w:ascii="Times New Roman" w:eastAsia="新細明體" w:hAnsi="Times New Roman" w:cs="Times New Roman"/>
          <w:szCs w:val="20"/>
        </w:rPr>
        <w:t>013</w:t>
      </w:r>
      <w:r w:rsidRPr="00D97A6B">
        <w:rPr>
          <w:rFonts w:ascii="Times New Roman" w:eastAsia="新細明體" w:hAnsi="Times New Roman" w:cs="Times New Roman"/>
          <w:szCs w:val="20"/>
        </w:rPr>
        <w:t>〕</w:t>
      </w:r>
      <w:r w:rsidRPr="00D97A6B">
        <w:rPr>
          <w:rFonts w:ascii="Times New Roman" w:eastAsia="Roman Unicode" w:hAnsi="Times New Roman" w:cs="Times New Roman"/>
          <w:szCs w:val="20"/>
        </w:rPr>
        <w:t>p</w:t>
      </w:r>
      <w:r w:rsidRPr="00D97A6B">
        <w:rPr>
          <w:rFonts w:ascii="Times New Roman" w:eastAsia="新細明體" w:hAnsi="Times New Roman" w:cs="Times New Roman"/>
          <w:szCs w:val="20"/>
        </w:rPr>
        <w:t>.206</w:t>
      </w:r>
      <w:r w:rsidRPr="00D97A6B">
        <w:rPr>
          <w:rFonts w:ascii="Times New Roman" w:eastAsia="新細明體" w:hAnsi="Times New Roman" w:cs="Times New Roman"/>
          <w:szCs w:val="20"/>
        </w:rPr>
        <w:t>）</w:t>
      </w:r>
    </w:p>
    <w:p w:rsidR="00D97A6B" w:rsidRPr="00D97A6B" w:rsidRDefault="00FA3FB4" w:rsidP="00432019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（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3</w:t>
      </w:r>
      <w:r w:rsidRPr="00D97A6B">
        <w:rPr>
          <w:rFonts w:ascii="Times New Roman" w:eastAsia="新細明體" w:hAnsi="Times New Roman" w:cs="Roman Unicode" w:hint="eastAsia"/>
          <w:b/>
          <w:szCs w:val="20"/>
          <w:bdr w:val="single" w:sz="4" w:space="0" w:color="auto"/>
        </w:rPr>
        <w:t>）</w:t>
      </w:r>
      <w:r w:rsidRPr="00D97A6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染著世間、不用涅槃、不知苦等皆是魔〔事〕</w:t>
      </w:r>
      <w:r w:rsidRPr="00D97A6B">
        <w:rPr>
          <w:rFonts w:ascii="Times New Roman" w:eastAsia="新細明體" w:hAnsi="Times New Roman" w:cs="Times New Roman" w:hint="eastAsia"/>
          <w:szCs w:val="20"/>
        </w:rPr>
        <w:t>（</w:t>
      </w:r>
      <w:r w:rsidR="00AA6DE8" w:rsidRPr="00D97A6B">
        <w:rPr>
          <w:rFonts w:ascii="Times New Roman" w:eastAsia="新細明體" w:hAnsi="Times New Roman" w:cs="Times New Roman" w:hint="eastAsia"/>
          <w:szCs w:val="20"/>
        </w:rPr>
        <w:t>印順法師，《大智度論筆記》</w:t>
      </w:r>
      <w:r w:rsidRPr="00D97A6B">
        <w:rPr>
          <w:rFonts w:ascii="Times New Roman" w:eastAsia="新細明體" w:hAnsi="Times New Roman" w:cs="Times New Roman"/>
          <w:szCs w:val="20"/>
        </w:rPr>
        <w:t>〔</w:t>
      </w:r>
      <w:r w:rsidRPr="00D97A6B">
        <w:rPr>
          <w:rFonts w:ascii="Times New Roman" w:eastAsia="Roman Unicode" w:hAnsi="Times New Roman" w:cs="Times New Roman"/>
          <w:szCs w:val="20"/>
        </w:rPr>
        <w:t>C</w:t>
      </w:r>
      <w:r w:rsidRPr="00D97A6B">
        <w:rPr>
          <w:rFonts w:ascii="Times New Roman" w:eastAsia="新細明體" w:hAnsi="Times New Roman" w:cs="Times New Roman"/>
          <w:szCs w:val="20"/>
        </w:rPr>
        <w:t>013</w:t>
      </w:r>
      <w:r w:rsidRPr="00D97A6B">
        <w:rPr>
          <w:rFonts w:ascii="Times New Roman" w:eastAsia="新細明體" w:hAnsi="Times New Roman" w:cs="Times New Roman"/>
          <w:szCs w:val="20"/>
        </w:rPr>
        <w:t>〕</w:t>
      </w:r>
      <w:r w:rsidRPr="00D97A6B">
        <w:rPr>
          <w:rFonts w:ascii="Times New Roman" w:eastAsia="Roman Unicode" w:hAnsi="Times New Roman" w:cs="Times New Roman"/>
          <w:szCs w:val="20"/>
        </w:rPr>
        <w:t>p</w:t>
      </w:r>
      <w:r w:rsidRPr="00D97A6B">
        <w:rPr>
          <w:rFonts w:ascii="Times New Roman" w:eastAsia="新細明體" w:hAnsi="Times New Roman" w:cs="Times New Roman"/>
          <w:szCs w:val="20"/>
        </w:rPr>
        <w:t>.206</w:t>
      </w:r>
      <w:r w:rsidRPr="00D97A6B">
        <w:rPr>
          <w:rFonts w:ascii="Times New Roman" w:eastAsia="新細明體" w:hAnsi="Times New Roman" w:cs="Times New Roman"/>
          <w:szCs w:val="20"/>
        </w:rPr>
        <w:t>）</w:t>
      </w:r>
    </w:p>
    <w:p w:rsidR="00D97A6B" w:rsidRDefault="00FA3FB4" w:rsidP="00432019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D97A6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、</w:t>
      </w:r>
      <w:r w:rsidRPr="00D97A6B">
        <w:rPr>
          <w:rFonts w:ascii="新細明體" w:eastAsia="新細明體" w:hAnsi="新細明體" w:cs="Times New Roman" w:hint="eastAsia"/>
          <w:b/>
          <w:bCs/>
          <w:szCs w:val="24"/>
          <w:bdr w:val="single" w:sz="4" w:space="0" w:color="auto"/>
        </w:rPr>
        <w:t>無量魔事已棄已捨</w:t>
      </w:r>
    </w:p>
    <w:p w:rsidR="00D97A6B" w:rsidRDefault="00FA3FB4" w:rsidP="00432019">
      <w:pPr>
        <w:spacing w:beforeLines="30" w:before="108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拾壹、釋「一切業障悉得解脫」</w:t>
      </w:r>
    </w:p>
    <w:p w:rsidR="00D97A6B" w:rsidRDefault="00FA3FB4" w:rsidP="00432019">
      <w:pPr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一、一切惡業解脫即是業障解脫</w:t>
      </w:r>
    </w:p>
    <w:p w:rsidR="00D97A6B" w:rsidRDefault="00FA3FB4" w:rsidP="00432019">
      <w:pPr>
        <w:spacing w:beforeLines="30" w:before="108"/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二、三障中業障之力最大</w:t>
      </w:r>
    </w:p>
    <w:p w:rsidR="00D97A6B" w:rsidRDefault="00FA3FB4" w:rsidP="007E2833">
      <w:pPr>
        <w:spacing w:beforeLines="30" w:before="108"/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三、小結</w:t>
      </w:r>
    </w:p>
    <w:p w:rsidR="00D97A6B" w:rsidRDefault="00FA3FB4" w:rsidP="007E2833">
      <w:pPr>
        <w:spacing w:beforeLines="30" w:before="108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拾貳、釋</w:t>
      </w:r>
      <w:r w:rsidR="00A30778"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「</w:t>
      </w: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巧說因緣</w:t>
      </w:r>
      <w:r w:rsidR="00A30778"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法」</w:t>
      </w:r>
    </w:p>
    <w:p w:rsidR="00D97A6B" w:rsidRDefault="00FA3FB4" w:rsidP="00432019">
      <w:pPr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一、釋「因緣法」</w:t>
      </w:r>
    </w:p>
    <w:p w:rsidR="00D97A6B" w:rsidRPr="00D97A6B" w:rsidRDefault="00FA3FB4" w:rsidP="00432019">
      <w:pPr>
        <w:snapToGrid w:val="0"/>
        <w:spacing w:beforeLines="10" w:before="36" w:afterLines="10" w:after="36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（一）十二因緣與「惑、業、體事」及「三世」之關係</w:t>
      </w:r>
      <w:r w:rsidRPr="00D97A6B">
        <w:rPr>
          <w:rFonts w:ascii="Times New Roman" w:eastAsia="新細明體" w:hAnsi="Times New Roman" w:cs="Times New Roman" w:hint="eastAsia"/>
          <w:szCs w:val="20"/>
        </w:rPr>
        <w:t>（</w:t>
      </w:r>
      <w:r w:rsidR="00AA6DE8" w:rsidRPr="00D97A6B">
        <w:rPr>
          <w:rFonts w:ascii="Times New Roman" w:eastAsia="新細明體" w:hAnsi="Times New Roman" w:cs="Times New Roman" w:hint="eastAsia"/>
          <w:szCs w:val="20"/>
        </w:rPr>
        <w:t>印順法師，《大智度論筆記》</w:t>
      </w:r>
      <w:r w:rsidRPr="00D97A6B">
        <w:rPr>
          <w:rFonts w:ascii="Times New Roman" w:eastAsia="新細明體" w:hAnsi="Times New Roman" w:cs="Times New Roman"/>
          <w:szCs w:val="20"/>
        </w:rPr>
        <w:t>〔</w:t>
      </w:r>
      <w:r w:rsidRPr="00D97A6B">
        <w:rPr>
          <w:rFonts w:ascii="Times New Roman" w:eastAsia="Roman Unicode" w:hAnsi="Times New Roman" w:cs="Times New Roman"/>
          <w:szCs w:val="20"/>
        </w:rPr>
        <w:t>A</w:t>
      </w:r>
      <w:r w:rsidRPr="00D97A6B">
        <w:rPr>
          <w:rFonts w:ascii="Times New Roman" w:eastAsia="新細明體" w:hAnsi="Times New Roman" w:cs="Times New Roman"/>
          <w:szCs w:val="20"/>
        </w:rPr>
        <w:t>054</w:t>
      </w:r>
      <w:r w:rsidRPr="00D97A6B">
        <w:rPr>
          <w:rFonts w:ascii="Times New Roman" w:eastAsia="新細明體" w:hAnsi="Times New Roman" w:cs="Times New Roman"/>
          <w:szCs w:val="20"/>
        </w:rPr>
        <w:t>〕</w:t>
      </w:r>
      <w:r w:rsidRPr="00D97A6B">
        <w:rPr>
          <w:rFonts w:ascii="Times New Roman" w:eastAsia="Roman Unicode" w:hAnsi="Times New Roman" w:cs="Times New Roman"/>
          <w:szCs w:val="20"/>
        </w:rPr>
        <w:t>p</w:t>
      </w:r>
      <w:r w:rsidRPr="00D97A6B">
        <w:rPr>
          <w:rFonts w:ascii="Times New Roman" w:eastAsia="新細明體" w:hAnsi="Times New Roman" w:cs="Times New Roman"/>
          <w:szCs w:val="20"/>
        </w:rPr>
        <w:t>.91</w:t>
      </w:r>
      <w:r w:rsidRPr="00D97A6B">
        <w:rPr>
          <w:rFonts w:ascii="Times New Roman" w:eastAsia="新細明體" w:hAnsi="Times New Roman" w:cs="Times New Roman"/>
          <w:szCs w:val="20"/>
        </w:rPr>
        <w:t>）</w:t>
      </w:r>
    </w:p>
    <w:p w:rsidR="00D97A6B" w:rsidRPr="00D97A6B" w:rsidRDefault="00FA3FB4" w:rsidP="007E2833">
      <w:pPr>
        <w:snapToGrid w:val="0"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D97A6B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（二）</w:t>
      </w:r>
      <w:r w:rsidRPr="00D97A6B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煩惱</w:t>
      </w:r>
      <w:r w:rsidRPr="00D97A6B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D97A6B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業</w:t>
      </w:r>
      <w:r w:rsidRPr="00D97A6B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D97A6B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苦展</w:t>
      </w:r>
      <w:r w:rsidRPr="00D97A6B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轉緣相</w:t>
      </w:r>
      <w:r w:rsidRPr="00D97A6B">
        <w:rPr>
          <w:rFonts w:ascii="Times New Roman" w:eastAsia="新細明體" w:hAnsi="Times New Roman" w:cs="Times New Roman" w:hint="eastAsia"/>
          <w:szCs w:val="20"/>
        </w:rPr>
        <w:t>（</w:t>
      </w:r>
      <w:r w:rsidR="00AA6DE8" w:rsidRPr="00D97A6B">
        <w:rPr>
          <w:rFonts w:ascii="Times New Roman" w:eastAsia="新細明體" w:hAnsi="Times New Roman" w:cs="Times New Roman" w:hint="eastAsia"/>
          <w:szCs w:val="20"/>
        </w:rPr>
        <w:t>印順法師，《大智度論筆記》</w:t>
      </w:r>
      <w:r w:rsidRPr="00D97A6B">
        <w:rPr>
          <w:rFonts w:ascii="Times New Roman" w:eastAsia="新細明體" w:hAnsi="Times New Roman" w:cs="Times New Roman"/>
          <w:szCs w:val="20"/>
        </w:rPr>
        <w:t>〔</w:t>
      </w:r>
      <w:r w:rsidRPr="00D97A6B">
        <w:rPr>
          <w:rFonts w:ascii="Times New Roman" w:eastAsia="Roman Unicode" w:hAnsi="Times New Roman" w:cs="Times New Roman"/>
          <w:szCs w:val="20"/>
        </w:rPr>
        <w:t>A</w:t>
      </w:r>
      <w:r w:rsidRPr="00D97A6B">
        <w:rPr>
          <w:rFonts w:ascii="Times New Roman" w:eastAsia="新細明體" w:hAnsi="Times New Roman" w:cs="Times New Roman"/>
          <w:szCs w:val="20"/>
        </w:rPr>
        <w:t>054</w:t>
      </w:r>
      <w:r w:rsidRPr="00D97A6B">
        <w:rPr>
          <w:rFonts w:ascii="Times New Roman" w:eastAsia="新細明體" w:hAnsi="Times New Roman" w:cs="Times New Roman"/>
          <w:szCs w:val="20"/>
        </w:rPr>
        <w:t>〕</w:t>
      </w:r>
      <w:r w:rsidRPr="00D97A6B">
        <w:rPr>
          <w:rFonts w:ascii="Times New Roman" w:eastAsia="Roman Unicode" w:hAnsi="Times New Roman" w:cs="Times New Roman"/>
          <w:szCs w:val="20"/>
        </w:rPr>
        <w:t>p</w:t>
      </w:r>
      <w:r w:rsidRPr="00D97A6B">
        <w:rPr>
          <w:rFonts w:ascii="Times New Roman" w:eastAsia="新細明體" w:hAnsi="Times New Roman" w:cs="Times New Roman"/>
          <w:szCs w:val="20"/>
        </w:rPr>
        <w:t>.92</w:t>
      </w:r>
      <w:r w:rsidRPr="00D97A6B">
        <w:rPr>
          <w:rFonts w:ascii="Times New Roman" w:eastAsia="新細明體" w:hAnsi="Times New Roman" w:cs="Times New Roman"/>
          <w:szCs w:val="20"/>
        </w:rPr>
        <w:t>）</w:t>
      </w:r>
    </w:p>
    <w:p w:rsidR="00D97A6B" w:rsidRDefault="00FA3FB4" w:rsidP="00432019">
      <w:pPr>
        <w:snapToGrid w:val="0"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D97A6B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（三）十二因緣之</w:t>
      </w:r>
      <w:r w:rsidRPr="00D97A6B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內涵</w:t>
      </w:r>
    </w:p>
    <w:p w:rsidR="00D97A6B" w:rsidRDefault="00FA3FB4" w:rsidP="00432019">
      <w:pPr>
        <w:spacing w:beforeLines="30" w:before="108"/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二、釋「巧」</w:t>
      </w:r>
    </w:p>
    <w:p w:rsidR="00D97A6B" w:rsidRDefault="00EF08BA" w:rsidP="004146DF">
      <w:pPr>
        <w:spacing w:beforeLines="30" w:before="108" w:line="380" w:lineRule="exact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拾</w:t>
      </w:r>
      <w:r w:rsidR="005D6809"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參</w:t>
      </w:r>
      <w:r w:rsidR="00FA3FB4"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、釋「從阿僧祇劫以來，發大誓願」</w:t>
      </w:r>
    </w:p>
    <w:p w:rsidR="00D97A6B" w:rsidRPr="00D97A6B" w:rsidRDefault="00FA3FB4" w:rsidP="004146DF">
      <w:pPr>
        <w:spacing w:line="380" w:lineRule="exact"/>
        <w:ind w:leftChars="50" w:left="120"/>
        <w:jc w:val="both"/>
        <w:rPr>
          <w:rFonts w:ascii="新細明體" w:eastAsia="新細明體" w:hAnsi="新細明體" w:cs="Roman Unicode"/>
          <w:b/>
          <w:szCs w:val="20"/>
          <w:bdr w:val="single" w:sz="4" w:space="0" w:color="auto"/>
        </w:rPr>
      </w:pPr>
      <w:r w:rsidRPr="00D97A6B">
        <w:rPr>
          <w:rFonts w:ascii="新細明體" w:eastAsia="新細明體" w:hAnsi="新細明體" w:cs="Roman Unicode" w:hint="eastAsia"/>
          <w:b/>
          <w:szCs w:val="20"/>
          <w:bdr w:val="single" w:sz="4" w:space="0" w:color="auto"/>
        </w:rPr>
        <w:t>一、釋「阿僧祇」</w:t>
      </w:r>
    </w:p>
    <w:p w:rsidR="00D97A6B" w:rsidRPr="00D97A6B" w:rsidRDefault="00FA3FB4" w:rsidP="004146DF">
      <w:pPr>
        <w:spacing w:beforeLines="30" w:before="108" w:line="380" w:lineRule="exact"/>
        <w:ind w:leftChars="50" w:left="120"/>
        <w:jc w:val="both"/>
        <w:rPr>
          <w:rFonts w:ascii="新細明體" w:eastAsia="新細明體" w:hAnsi="新細明體" w:cs="Roman Unicode"/>
          <w:b/>
          <w:szCs w:val="20"/>
          <w:bdr w:val="single" w:sz="4" w:space="0" w:color="auto"/>
        </w:rPr>
      </w:pPr>
      <w:r w:rsidRPr="00D97A6B">
        <w:rPr>
          <w:rFonts w:ascii="新細明體" w:eastAsia="新細明體" w:hAnsi="新細明體" w:cs="Roman Unicode" w:hint="eastAsia"/>
          <w:b/>
          <w:szCs w:val="20"/>
          <w:bdr w:val="single" w:sz="4" w:space="0" w:color="auto"/>
        </w:rPr>
        <w:t>二、釋「劫」</w:t>
      </w:r>
    </w:p>
    <w:p w:rsidR="00D97A6B" w:rsidRPr="00D97A6B" w:rsidRDefault="00FA3FB4" w:rsidP="004146DF">
      <w:pPr>
        <w:spacing w:beforeLines="30" w:before="108" w:line="380" w:lineRule="exact"/>
        <w:ind w:leftChars="50" w:left="120"/>
        <w:jc w:val="both"/>
        <w:rPr>
          <w:rFonts w:ascii="新細明體" w:eastAsia="新細明體" w:hAnsi="新細明體" w:cs="Roman Unicode"/>
          <w:b/>
          <w:szCs w:val="20"/>
          <w:bdr w:val="single" w:sz="4" w:space="0" w:color="auto"/>
        </w:rPr>
      </w:pPr>
      <w:r w:rsidRPr="00D97A6B">
        <w:rPr>
          <w:rFonts w:ascii="新細明體" w:eastAsia="新細明體" w:hAnsi="新細明體" w:cs="Roman Unicode" w:hint="eastAsia"/>
          <w:b/>
          <w:szCs w:val="20"/>
          <w:bdr w:val="single" w:sz="4" w:space="0" w:color="auto"/>
        </w:rPr>
        <w:t>三、釋「願」</w:t>
      </w:r>
    </w:p>
    <w:p w:rsidR="00D97A6B" w:rsidRDefault="00FA3FB4" w:rsidP="004146DF">
      <w:pPr>
        <w:spacing w:beforeLines="30" w:before="108" w:line="380" w:lineRule="exact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拾肆、釋「顏色和悅、常先問訊、所語不麁」</w:t>
      </w:r>
    </w:p>
    <w:p w:rsidR="00D97A6B" w:rsidRDefault="00FA3FB4" w:rsidP="007E2833">
      <w:pPr>
        <w:spacing w:beforeLines="30" w:before="108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拾伍、釋「於大眾中得無所畏」</w:t>
      </w:r>
    </w:p>
    <w:p w:rsidR="00D97A6B" w:rsidRDefault="00FA3FB4" w:rsidP="00432019">
      <w:pPr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一、因大德、堅實功德智慧、得最上辯陀羅尼故</w:t>
      </w:r>
    </w:p>
    <w:p w:rsidR="00D97A6B" w:rsidRDefault="00FA3FB4" w:rsidP="007E2833">
      <w:pPr>
        <w:spacing w:beforeLines="30" w:before="108"/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二、無畏法成就故</w:t>
      </w:r>
    </w:p>
    <w:p w:rsidR="00D97A6B" w:rsidRDefault="00FA3FB4" w:rsidP="007E2833">
      <w:pPr>
        <w:spacing w:beforeLines="30" w:before="108"/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三、無量無邊智慧福德力集故</w:t>
      </w:r>
    </w:p>
    <w:p w:rsidR="00D97A6B" w:rsidRDefault="00FA3FB4" w:rsidP="007E2833">
      <w:pPr>
        <w:spacing w:beforeLines="30" w:before="108"/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四、獨得菩薩四無所畏故</w:t>
      </w:r>
    </w:p>
    <w:p w:rsidR="00D97A6B" w:rsidRDefault="00FA3FB4" w:rsidP="007E2833">
      <w:pPr>
        <w:spacing w:beforeLines="30" w:before="108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拾陸、釋「無數億劫說法巧出」</w:t>
      </w:r>
    </w:p>
    <w:p w:rsidR="00FA3FB4" w:rsidRPr="00D97A6B" w:rsidRDefault="00FA3FB4" w:rsidP="00432019">
      <w:pPr>
        <w:ind w:leftChars="50" w:left="120"/>
        <w:jc w:val="both"/>
        <w:rPr>
          <w:rFonts w:ascii="新細明體" w:eastAsia="新細明體" w:hAnsi="新細明體" w:cs="Roman Unicode"/>
          <w:b/>
          <w:bCs/>
          <w:szCs w:val="24"/>
          <w:bdr w:val="single" w:sz="4" w:space="0" w:color="auto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一、無數億劫說法巧</w:t>
      </w:r>
    </w:p>
    <w:p w:rsidR="00D97A6B" w:rsidRDefault="00FA3FB4" w:rsidP="00432019">
      <w:pPr>
        <w:ind w:leftChars="100" w:left="240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（一）無量阿僧祇劫集功德智慧</w:t>
      </w:r>
    </w:p>
    <w:p w:rsidR="00D97A6B" w:rsidRDefault="00FA3FB4" w:rsidP="007E2833">
      <w:pPr>
        <w:spacing w:beforeLines="30" w:before="108"/>
        <w:ind w:leftChars="100" w:left="240"/>
        <w:jc w:val="both"/>
        <w:rPr>
          <w:rFonts w:ascii="新細明體" w:eastAsia="新細明體" w:hAnsi="新細明體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lastRenderedPageBreak/>
        <w:t>（二）無量無數劫中修身、修戒、修心、修慧，了知實相，得方便、智慧波羅蜜說法無礙</w:t>
      </w:r>
    </w:p>
    <w:p w:rsidR="00D97A6B" w:rsidRDefault="00FA3FB4" w:rsidP="007E2833">
      <w:pPr>
        <w:spacing w:beforeLines="30" w:before="108"/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D97A6B">
        <w:rPr>
          <w:rFonts w:ascii="新細明體" w:eastAsia="新細明體" w:hAnsi="新細明體" w:cs="Roman Unicode" w:hint="eastAsia"/>
          <w:b/>
          <w:bCs/>
          <w:szCs w:val="24"/>
          <w:bdr w:val="single" w:sz="4" w:space="0" w:color="auto"/>
        </w:rPr>
        <w:t>二、名「說法巧」又言「出」之理由</w:t>
      </w:r>
    </w:p>
    <w:p w:rsidR="00FA3FB4" w:rsidRPr="00C727C5" w:rsidRDefault="00FA3FB4" w:rsidP="00470244">
      <w:pPr>
        <w:spacing w:beforeLines="20" w:before="72"/>
        <w:ind w:leftChars="350" w:left="840"/>
        <w:jc w:val="both"/>
        <w:rPr>
          <w:rFonts w:ascii="Times New Roman" w:eastAsia="新細明體" w:hAnsi="Times New Roman" w:cs="Roman Unicode"/>
          <w:szCs w:val="24"/>
        </w:rPr>
      </w:pPr>
    </w:p>
    <w:sectPr w:rsidR="00FA3FB4" w:rsidRPr="00C727C5" w:rsidSect="00486EBF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3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D62" w:rsidRDefault="00B80D62" w:rsidP="00FA3FB4">
      <w:r>
        <w:separator/>
      </w:r>
    </w:p>
  </w:endnote>
  <w:endnote w:type="continuationSeparator" w:id="0">
    <w:p w:rsidR="00B80D62" w:rsidRDefault="00B80D62" w:rsidP="00FA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37615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105D" w:rsidRDefault="000B105D" w:rsidP="00486EBF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A6B">
          <w:rPr>
            <w:noProof/>
          </w:rPr>
          <w:t>132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88631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105D" w:rsidRDefault="000B105D" w:rsidP="00486EBF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A6B">
          <w:rPr>
            <w:noProof/>
          </w:rPr>
          <w:t>133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D62" w:rsidRDefault="00B80D62" w:rsidP="00FA3FB4">
      <w:r>
        <w:separator/>
      </w:r>
    </w:p>
  </w:footnote>
  <w:footnote w:type="continuationSeparator" w:id="0">
    <w:p w:rsidR="00B80D62" w:rsidRDefault="00B80D62" w:rsidP="00FA3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05D" w:rsidRPr="0073381D" w:rsidRDefault="000B105D" w:rsidP="0073381D">
    <w:pPr>
      <w:pStyle w:val="a5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05D" w:rsidRDefault="000B105D" w:rsidP="00486EBF">
    <w:pPr>
      <w:pStyle w:val="a5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>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B3495"/>
    <w:multiLevelType w:val="hybridMultilevel"/>
    <w:tmpl w:val="CEC63822"/>
    <w:lvl w:ilvl="0" w:tplc="9704135A">
      <w:start w:val="1"/>
      <w:numFmt w:val="bullet"/>
      <w:lvlText w:val="◎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30B71437"/>
    <w:multiLevelType w:val="hybridMultilevel"/>
    <w:tmpl w:val="89DC59AA"/>
    <w:lvl w:ilvl="0" w:tplc="36CA3CD0">
      <w:start w:val="3"/>
      <w:numFmt w:val="bullet"/>
      <w:lvlText w:val="◎"/>
      <w:lvlJc w:val="left"/>
      <w:pPr>
        <w:tabs>
          <w:tab w:val="num" w:pos="1289"/>
        </w:tabs>
        <w:ind w:left="1289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889"/>
        </w:tabs>
        <w:ind w:left="188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69"/>
        </w:tabs>
        <w:ind w:left="23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49"/>
        </w:tabs>
        <w:ind w:left="284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29"/>
        </w:tabs>
        <w:ind w:left="332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09"/>
        </w:tabs>
        <w:ind w:left="38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89"/>
        </w:tabs>
        <w:ind w:left="428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69"/>
        </w:tabs>
        <w:ind w:left="476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49"/>
        </w:tabs>
        <w:ind w:left="5249" w:hanging="480"/>
      </w:pPr>
      <w:rPr>
        <w:rFonts w:ascii="Wingdings" w:hAnsi="Wingdings" w:hint="default"/>
      </w:rPr>
    </w:lvl>
  </w:abstractNum>
  <w:abstractNum w:abstractNumId="2" w15:restartNumberingAfterBreak="0">
    <w:nsid w:val="36325E67"/>
    <w:multiLevelType w:val="hybridMultilevel"/>
    <w:tmpl w:val="CA50E10E"/>
    <w:lvl w:ilvl="0" w:tplc="14BA6360">
      <w:start w:val="2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3" w15:restartNumberingAfterBreak="0">
    <w:nsid w:val="39F23266"/>
    <w:multiLevelType w:val="hybridMultilevel"/>
    <w:tmpl w:val="EC8AF4B6"/>
    <w:lvl w:ilvl="0" w:tplc="0FACB1C2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2917E41"/>
    <w:multiLevelType w:val="hybridMultilevel"/>
    <w:tmpl w:val="C2409D4C"/>
    <w:lvl w:ilvl="0" w:tplc="28581ED2">
      <w:start w:val="1"/>
      <w:numFmt w:val="taiwaneseCountingThousand"/>
      <w:lvlText w:val="%1、"/>
      <w:lvlJc w:val="left"/>
      <w:pPr>
        <w:tabs>
          <w:tab w:val="num" w:pos="520"/>
        </w:tabs>
        <w:ind w:left="5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0"/>
        </w:tabs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0"/>
        </w:tabs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0"/>
        </w:tabs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0"/>
        </w:tabs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0"/>
        </w:tabs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0"/>
        </w:tabs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0"/>
        </w:tabs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80"/>
      </w:pPr>
    </w:lvl>
  </w:abstractNum>
  <w:abstractNum w:abstractNumId="5" w15:restartNumberingAfterBreak="0">
    <w:nsid w:val="48400C60"/>
    <w:multiLevelType w:val="hybridMultilevel"/>
    <w:tmpl w:val="2626EA5C"/>
    <w:lvl w:ilvl="0" w:tplc="F8489FE2">
      <w:start w:val="1"/>
      <w:numFmt w:val="taiwaneseCountingThousand"/>
      <w:lvlText w:val="（%1）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6" w15:restartNumberingAfterBreak="0">
    <w:nsid w:val="522A54EE"/>
    <w:multiLevelType w:val="hybridMultilevel"/>
    <w:tmpl w:val="F4F86BEA"/>
    <w:lvl w:ilvl="0" w:tplc="B078794C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7" w15:restartNumberingAfterBreak="0">
    <w:nsid w:val="77F13DCA"/>
    <w:multiLevelType w:val="hybridMultilevel"/>
    <w:tmpl w:val="42A8A7F0"/>
    <w:lvl w:ilvl="0" w:tplc="3A7AB59A">
      <w:start w:val="1"/>
      <w:numFmt w:val="taiwaneseCountingThousand"/>
      <w:lvlText w:val="%1、"/>
      <w:lvlJc w:val="left"/>
      <w:pPr>
        <w:ind w:left="555" w:hanging="4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B4"/>
    <w:rsid w:val="00004900"/>
    <w:rsid w:val="000229B1"/>
    <w:rsid w:val="00023673"/>
    <w:rsid w:val="000249F6"/>
    <w:rsid w:val="00025774"/>
    <w:rsid w:val="00026936"/>
    <w:rsid w:val="000607DF"/>
    <w:rsid w:val="00064ABE"/>
    <w:rsid w:val="0007008E"/>
    <w:rsid w:val="00093ADF"/>
    <w:rsid w:val="00094072"/>
    <w:rsid w:val="000A2FC6"/>
    <w:rsid w:val="000A4A09"/>
    <w:rsid w:val="000B0A44"/>
    <w:rsid w:val="000B105D"/>
    <w:rsid w:val="000B710C"/>
    <w:rsid w:val="000C1BF0"/>
    <w:rsid w:val="000C1F7E"/>
    <w:rsid w:val="000D23CF"/>
    <w:rsid w:val="000F6FE9"/>
    <w:rsid w:val="000F7ADA"/>
    <w:rsid w:val="001003A1"/>
    <w:rsid w:val="00110D0E"/>
    <w:rsid w:val="00114557"/>
    <w:rsid w:val="00136310"/>
    <w:rsid w:val="001472A1"/>
    <w:rsid w:val="001506FF"/>
    <w:rsid w:val="00161097"/>
    <w:rsid w:val="00164CF4"/>
    <w:rsid w:val="00192DE6"/>
    <w:rsid w:val="001B59F2"/>
    <w:rsid w:val="001E25F3"/>
    <w:rsid w:val="001E2696"/>
    <w:rsid w:val="001E531F"/>
    <w:rsid w:val="001E72D0"/>
    <w:rsid w:val="0020252C"/>
    <w:rsid w:val="00202A19"/>
    <w:rsid w:val="00203FFA"/>
    <w:rsid w:val="00212D5A"/>
    <w:rsid w:val="00246BCF"/>
    <w:rsid w:val="002570AB"/>
    <w:rsid w:val="0025730A"/>
    <w:rsid w:val="00262FF1"/>
    <w:rsid w:val="002741E0"/>
    <w:rsid w:val="00276D15"/>
    <w:rsid w:val="002909A6"/>
    <w:rsid w:val="002A5349"/>
    <w:rsid w:val="002C5D11"/>
    <w:rsid w:val="002D2CB5"/>
    <w:rsid w:val="002E14A8"/>
    <w:rsid w:val="002E70A6"/>
    <w:rsid w:val="002F0FEA"/>
    <w:rsid w:val="002F1E8A"/>
    <w:rsid w:val="002F759B"/>
    <w:rsid w:val="00301281"/>
    <w:rsid w:val="00311F20"/>
    <w:rsid w:val="00312EDC"/>
    <w:rsid w:val="00317795"/>
    <w:rsid w:val="003236F4"/>
    <w:rsid w:val="00326786"/>
    <w:rsid w:val="00342AE8"/>
    <w:rsid w:val="003448BF"/>
    <w:rsid w:val="003455F9"/>
    <w:rsid w:val="0035091D"/>
    <w:rsid w:val="003541D5"/>
    <w:rsid w:val="00361863"/>
    <w:rsid w:val="00363435"/>
    <w:rsid w:val="00366FF4"/>
    <w:rsid w:val="00373FBD"/>
    <w:rsid w:val="00380030"/>
    <w:rsid w:val="0038650A"/>
    <w:rsid w:val="00393F08"/>
    <w:rsid w:val="00393F41"/>
    <w:rsid w:val="00394B8F"/>
    <w:rsid w:val="0039664E"/>
    <w:rsid w:val="003B5860"/>
    <w:rsid w:val="003B7905"/>
    <w:rsid w:val="003C169C"/>
    <w:rsid w:val="003C6100"/>
    <w:rsid w:val="003D2B40"/>
    <w:rsid w:val="003D5863"/>
    <w:rsid w:val="003E501D"/>
    <w:rsid w:val="004146DF"/>
    <w:rsid w:val="00414C65"/>
    <w:rsid w:val="00424CB9"/>
    <w:rsid w:val="00431777"/>
    <w:rsid w:val="00432019"/>
    <w:rsid w:val="0043232B"/>
    <w:rsid w:val="00443D15"/>
    <w:rsid w:val="0045720A"/>
    <w:rsid w:val="00463DEE"/>
    <w:rsid w:val="00470244"/>
    <w:rsid w:val="00486EBF"/>
    <w:rsid w:val="004913CA"/>
    <w:rsid w:val="004B6ABD"/>
    <w:rsid w:val="004D18BC"/>
    <w:rsid w:val="004E5B1C"/>
    <w:rsid w:val="004E5CA0"/>
    <w:rsid w:val="004F29B2"/>
    <w:rsid w:val="00502728"/>
    <w:rsid w:val="005028E8"/>
    <w:rsid w:val="00512CA7"/>
    <w:rsid w:val="00515EA6"/>
    <w:rsid w:val="00532DF9"/>
    <w:rsid w:val="005503AD"/>
    <w:rsid w:val="005531A5"/>
    <w:rsid w:val="005561C4"/>
    <w:rsid w:val="005642EA"/>
    <w:rsid w:val="0057493A"/>
    <w:rsid w:val="00584E4A"/>
    <w:rsid w:val="00590C35"/>
    <w:rsid w:val="005931D7"/>
    <w:rsid w:val="005A60E5"/>
    <w:rsid w:val="005B0F04"/>
    <w:rsid w:val="005B7400"/>
    <w:rsid w:val="005C09F0"/>
    <w:rsid w:val="005C2B8A"/>
    <w:rsid w:val="005C7EF4"/>
    <w:rsid w:val="005D0AFD"/>
    <w:rsid w:val="005D6809"/>
    <w:rsid w:val="005E4276"/>
    <w:rsid w:val="005F1C64"/>
    <w:rsid w:val="005F1D36"/>
    <w:rsid w:val="005F2EFF"/>
    <w:rsid w:val="005F7F2C"/>
    <w:rsid w:val="0060236C"/>
    <w:rsid w:val="00610885"/>
    <w:rsid w:val="00614C27"/>
    <w:rsid w:val="00622BEC"/>
    <w:rsid w:val="0062698A"/>
    <w:rsid w:val="00630391"/>
    <w:rsid w:val="00635130"/>
    <w:rsid w:val="00643205"/>
    <w:rsid w:val="00660342"/>
    <w:rsid w:val="00667648"/>
    <w:rsid w:val="00680BAA"/>
    <w:rsid w:val="00681175"/>
    <w:rsid w:val="00687574"/>
    <w:rsid w:val="00691E73"/>
    <w:rsid w:val="006B3313"/>
    <w:rsid w:val="006C71DE"/>
    <w:rsid w:val="006E18FD"/>
    <w:rsid w:val="00711491"/>
    <w:rsid w:val="00711888"/>
    <w:rsid w:val="00712CAB"/>
    <w:rsid w:val="00716027"/>
    <w:rsid w:val="00716F50"/>
    <w:rsid w:val="00727398"/>
    <w:rsid w:val="0073381D"/>
    <w:rsid w:val="007338B2"/>
    <w:rsid w:val="00743DAB"/>
    <w:rsid w:val="00744E0D"/>
    <w:rsid w:val="00756A6C"/>
    <w:rsid w:val="00757705"/>
    <w:rsid w:val="00765BF6"/>
    <w:rsid w:val="0078786C"/>
    <w:rsid w:val="00792AD3"/>
    <w:rsid w:val="007A4BFF"/>
    <w:rsid w:val="007B5C9D"/>
    <w:rsid w:val="007C571F"/>
    <w:rsid w:val="007C6C67"/>
    <w:rsid w:val="007D055E"/>
    <w:rsid w:val="007D16DC"/>
    <w:rsid w:val="007E2833"/>
    <w:rsid w:val="007E7365"/>
    <w:rsid w:val="007F3560"/>
    <w:rsid w:val="00814C92"/>
    <w:rsid w:val="008153F3"/>
    <w:rsid w:val="00827032"/>
    <w:rsid w:val="0083047D"/>
    <w:rsid w:val="00833653"/>
    <w:rsid w:val="0083582A"/>
    <w:rsid w:val="00843BDD"/>
    <w:rsid w:val="00844045"/>
    <w:rsid w:val="00846828"/>
    <w:rsid w:val="00850685"/>
    <w:rsid w:val="00850FC0"/>
    <w:rsid w:val="0087780E"/>
    <w:rsid w:val="00887B3E"/>
    <w:rsid w:val="00890B54"/>
    <w:rsid w:val="0089363B"/>
    <w:rsid w:val="00897F18"/>
    <w:rsid w:val="008B0EE6"/>
    <w:rsid w:val="008B4358"/>
    <w:rsid w:val="008B75AD"/>
    <w:rsid w:val="008D3280"/>
    <w:rsid w:val="008D6940"/>
    <w:rsid w:val="008F7B37"/>
    <w:rsid w:val="00900B41"/>
    <w:rsid w:val="0090421E"/>
    <w:rsid w:val="00904B2F"/>
    <w:rsid w:val="0091402C"/>
    <w:rsid w:val="00915597"/>
    <w:rsid w:val="00917DD0"/>
    <w:rsid w:val="0092294C"/>
    <w:rsid w:val="00931F35"/>
    <w:rsid w:val="0094600E"/>
    <w:rsid w:val="0095655C"/>
    <w:rsid w:val="009732B1"/>
    <w:rsid w:val="009821AB"/>
    <w:rsid w:val="0098286B"/>
    <w:rsid w:val="00983736"/>
    <w:rsid w:val="00991CE0"/>
    <w:rsid w:val="009A484D"/>
    <w:rsid w:val="009A7D1D"/>
    <w:rsid w:val="009C0582"/>
    <w:rsid w:val="009E2B98"/>
    <w:rsid w:val="00A06A98"/>
    <w:rsid w:val="00A30778"/>
    <w:rsid w:val="00A54822"/>
    <w:rsid w:val="00A64E91"/>
    <w:rsid w:val="00A67460"/>
    <w:rsid w:val="00A74A4F"/>
    <w:rsid w:val="00A75568"/>
    <w:rsid w:val="00A83864"/>
    <w:rsid w:val="00A93401"/>
    <w:rsid w:val="00A9465B"/>
    <w:rsid w:val="00A973C3"/>
    <w:rsid w:val="00AA6DE8"/>
    <w:rsid w:val="00AA7174"/>
    <w:rsid w:val="00AB3FA1"/>
    <w:rsid w:val="00AC4E3E"/>
    <w:rsid w:val="00AD46D9"/>
    <w:rsid w:val="00AE5DE0"/>
    <w:rsid w:val="00AE6C1D"/>
    <w:rsid w:val="00AF3206"/>
    <w:rsid w:val="00B01E30"/>
    <w:rsid w:val="00B228CD"/>
    <w:rsid w:val="00B45F4D"/>
    <w:rsid w:val="00B55112"/>
    <w:rsid w:val="00B664C2"/>
    <w:rsid w:val="00B727E4"/>
    <w:rsid w:val="00B80D62"/>
    <w:rsid w:val="00B84560"/>
    <w:rsid w:val="00BA0E54"/>
    <w:rsid w:val="00BE1775"/>
    <w:rsid w:val="00BE56FC"/>
    <w:rsid w:val="00BF2903"/>
    <w:rsid w:val="00BF5CC7"/>
    <w:rsid w:val="00C05F98"/>
    <w:rsid w:val="00C14A6E"/>
    <w:rsid w:val="00C17671"/>
    <w:rsid w:val="00C22701"/>
    <w:rsid w:val="00C24C22"/>
    <w:rsid w:val="00C46D61"/>
    <w:rsid w:val="00C727C5"/>
    <w:rsid w:val="00C74BB5"/>
    <w:rsid w:val="00C77B84"/>
    <w:rsid w:val="00C8255E"/>
    <w:rsid w:val="00C86E87"/>
    <w:rsid w:val="00CA141A"/>
    <w:rsid w:val="00CA66C3"/>
    <w:rsid w:val="00CB2599"/>
    <w:rsid w:val="00CC77FE"/>
    <w:rsid w:val="00CE3AD5"/>
    <w:rsid w:val="00CE575B"/>
    <w:rsid w:val="00D006BA"/>
    <w:rsid w:val="00D00AA1"/>
    <w:rsid w:val="00D14F5F"/>
    <w:rsid w:val="00D267CA"/>
    <w:rsid w:val="00D334ED"/>
    <w:rsid w:val="00D46616"/>
    <w:rsid w:val="00D46BB7"/>
    <w:rsid w:val="00D71C4D"/>
    <w:rsid w:val="00D8748B"/>
    <w:rsid w:val="00D96E1E"/>
    <w:rsid w:val="00D97A6B"/>
    <w:rsid w:val="00DA0625"/>
    <w:rsid w:val="00DA2D1E"/>
    <w:rsid w:val="00DA461D"/>
    <w:rsid w:val="00DB02E2"/>
    <w:rsid w:val="00DB0AA7"/>
    <w:rsid w:val="00DD014A"/>
    <w:rsid w:val="00DE3548"/>
    <w:rsid w:val="00E20427"/>
    <w:rsid w:val="00E21593"/>
    <w:rsid w:val="00E31954"/>
    <w:rsid w:val="00E52103"/>
    <w:rsid w:val="00E57373"/>
    <w:rsid w:val="00E77F53"/>
    <w:rsid w:val="00EA067B"/>
    <w:rsid w:val="00EB0AD4"/>
    <w:rsid w:val="00EB3091"/>
    <w:rsid w:val="00ED53AF"/>
    <w:rsid w:val="00EE64E2"/>
    <w:rsid w:val="00EE7BFB"/>
    <w:rsid w:val="00EF08BA"/>
    <w:rsid w:val="00EF5D14"/>
    <w:rsid w:val="00EF697A"/>
    <w:rsid w:val="00F10E5A"/>
    <w:rsid w:val="00F17FF7"/>
    <w:rsid w:val="00F2699C"/>
    <w:rsid w:val="00F41173"/>
    <w:rsid w:val="00F46303"/>
    <w:rsid w:val="00F613E2"/>
    <w:rsid w:val="00F90D02"/>
    <w:rsid w:val="00FA3FB4"/>
    <w:rsid w:val="00FA493E"/>
    <w:rsid w:val="00FB7D73"/>
    <w:rsid w:val="00FF6ADA"/>
    <w:rsid w:val="00F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AC8A99-587A-4E98-9D1F-2659977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FA3FB4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FA3FB4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FA3FB4"/>
  </w:style>
  <w:style w:type="paragraph" w:styleId="a3">
    <w:name w:val="footnote text"/>
    <w:aliases w:val="註腳文字 字元 字元 字元 字元,註腳文字 字元 字元 字元,註腳文字 字元 字元 字元 字元 字元 字元,註腳文字 字元"/>
    <w:basedOn w:val="a"/>
    <w:link w:val="12"/>
    <w:semiHidden/>
    <w:rsid w:val="00FA3FB4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12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3"/>
    <w:rsid w:val="00FA3FB4"/>
    <w:rPr>
      <w:rFonts w:ascii="Times New Roman" w:eastAsia="新細明體" w:hAnsi="Times New Roman" w:cs="Times New Roman"/>
      <w:sz w:val="20"/>
      <w:szCs w:val="20"/>
    </w:rPr>
  </w:style>
  <w:style w:type="character" w:styleId="a4">
    <w:name w:val="footnote reference"/>
    <w:semiHidden/>
    <w:rsid w:val="00FA3FB4"/>
    <w:rPr>
      <w:vertAlign w:val="superscript"/>
    </w:rPr>
  </w:style>
  <w:style w:type="paragraph" w:styleId="a5">
    <w:name w:val="header"/>
    <w:basedOn w:val="a"/>
    <w:link w:val="a6"/>
    <w:rsid w:val="00FA3FB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首 字元"/>
    <w:basedOn w:val="a0"/>
    <w:link w:val="a5"/>
    <w:rsid w:val="00FA3FB4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FA3FB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A3FB4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FA3FB4"/>
  </w:style>
  <w:style w:type="paragraph" w:styleId="aa">
    <w:name w:val="Body Text Indent"/>
    <w:basedOn w:val="a"/>
    <w:link w:val="ab"/>
    <w:rsid w:val="00FA3FB4"/>
    <w:pPr>
      <w:ind w:leftChars="100" w:left="1020" w:hangingChars="325" w:hanging="780"/>
    </w:pPr>
    <w:rPr>
      <w:rFonts w:ascii="Times New Roman" w:eastAsia="新細明體" w:hAnsi="Times New Roman" w:cs="Times New Roman"/>
      <w:szCs w:val="24"/>
    </w:rPr>
  </w:style>
  <w:style w:type="character" w:customStyle="1" w:styleId="ab">
    <w:name w:val="本文縮排 字元"/>
    <w:basedOn w:val="a0"/>
    <w:link w:val="aa"/>
    <w:rsid w:val="00FA3FB4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FA3FB4"/>
    <w:pPr>
      <w:ind w:leftChars="560" w:left="1344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FA3FB4"/>
    <w:rPr>
      <w:rFonts w:ascii="Times New Roman" w:eastAsia="新細明體" w:hAnsi="Times New Roman" w:cs="Times New Roman"/>
      <w:szCs w:val="24"/>
    </w:rPr>
  </w:style>
  <w:style w:type="paragraph" w:styleId="3">
    <w:name w:val="Body Text Indent 3"/>
    <w:basedOn w:val="a"/>
    <w:link w:val="30"/>
    <w:rsid w:val="00FA3FB4"/>
    <w:pPr>
      <w:ind w:leftChars="565" w:left="1356"/>
    </w:pPr>
    <w:rPr>
      <w:rFonts w:ascii="Times New Roman" w:eastAsia="新細明體" w:hAnsi="Times New Roman" w:cs="Times New Roman"/>
      <w:szCs w:val="24"/>
    </w:rPr>
  </w:style>
  <w:style w:type="character" w:customStyle="1" w:styleId="30">
    <w:name w:val="本文縮排 3 字元"/>
    <w:basedOn w:val="a0"/>
    <w:link w:val="3"/>
    <w:rsid w:val="00FA3FB4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FA3FB4"/>
    <w:rPr>
      <w:color w:val="0000A0"/>
      <w:sz w:val="28"/>
      <w:szCs w:val="28"/>
    </w:rPr>
  </w:style>
  <w:style w:type="character" w:styleId="ac">
    <w:name w:val="Hyperlink"/>
    <w:rsid w:val="00FA3FB4"/>
    <w:rPr>
      <w:color w:val="0000FF"/>
      <w:u w:val="single"/>
    </w:rPr>
  </w:style>
  <w:style w:type="character" w:customStyle="1" w:styleId="foot">
    <w:name w:val="foot"/>
    <w:basedOn w:val="a0"/>
    <w:rsid w:val="00FA3FB4"/>
  </w:style>
  <w:style w:type="character" w:styleId="ad">
    <w:name w:val="FollowedHyperlink"/>
    <w:rsid w:val="00FA3FB4"/>
    <w:rPr>
      <w:color w:val="800080"/>
      <w:u w:val="single"/>
    </w:rPr>
  </w:style>
  <w:style w:type="paragraph" w:styleId="ae">
    <w:name w:val="Body Text"/>
    <w:basedOn w:val="a"/>
    <w:link w:val="af"/>
    <w:rsid w:val="00FA3FB4"/>
    <w:pPr>
      <w:jc w:val="center"/>
    </w:pPr>
    <w:rPr>
      <w:rFonts w:ascii="Times New Roman" w:eastAsia="新細明體" w:hAnsi="Times New Roman" w:cs="Times New Roman"/>
      <w:sz w:val="22"/>
      <w:szCs w:val="24"/>
    </w:rPr>
  </w:style>
  <w:style w:type="character" w:customStyle="1" w:styleId="af">
    <w:name w:val="本文 字元"/>
    <w:basedOn w:val="a0"/>
    <w:link w:val="ae"/>
    <w:rsid w:val="00FA3FB4"/>
    <w:rPr>
      <w:rFonts w:ascii="Times New Roman" w:eastAsia="新細明體" w:hAnsi="Times New Roman" w:cs="Times New Roman"/>
      <w:sz w:val="22"/>
      <w:szCs w:val="24"/>
    </w:rPr>
  </w:style>
  <w:style w:type="paragraph" w:styleId="af0">
    <w:name w:val="Plain Text"/>
    <w:basedOn w:val="a"/>
    <w:link w:val="af1"/>
    <w:rsid w:val="00FA3FB4"/>
    <w:rPr>
      <w:rFonts w:ascii="細明體" w:eastAsia="細明體" w:hAnsi="Courier New" w:cs="Courier New"/>
      <w:szCs w:val="24"/>
    </w:rPr>
  </w:style>
  <w:style w:type="character" w:customStyle="1" w:styleId="af1">
    <w:name w:val="純文字 字元"/>
    <w:basedOn w:val="a0"/>
    <w:link w:val="af0"/>
    <w:rsid w:val="00FA3FB4"/>
    <w:rPr>
      <w:rFonts w:ascii="細明體" w:eastAsia="細明體" w:hAnsi="Courier New" w:cs="Courier New"/>
      <w:szCs w:val="24"/>
    </w:rPr>
  </w:style>
  <w:style w:type="paragraph" w:styleId="Web">
    <w:name w:val="Normal (Web)"/>
    <w:basedOn w:val="a"/>
    <w:rsid w:val="00FA3FB4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kern w:val="0"/>
      <w:szCs w:val="24"/>
    </w:rPr>
  </w:style>
  <w:style w:type="paragraph" w:styleId="af2">
    <w:name w:val="Balloon Text"/>
    <w:basedOn w:val="a"/>
    <w:link w:val="af3"/>
    <w:semiHidden/>
    <w:rsid w:val="00FA3FB4"/>
    <w:rPr>
      <w:rFonts w:ascii="Arial" w:eastAsia="新細明體" w:hAnsi="Arial" w:cs="Times New Roman"/>
      <w:sz w:val="18"/>
      <w:szCs w:val="18"/>
    </w:rPr>
  </w:style>
  <w:style w:type="character" w:customStyle="1" w:styleId="af3">
    <w:name w:val="註解方塊文字 字元"/>
    <w:basedOn w:val="a0"/>
    <w:link w:val="af2"/>
    <w:semiHidden/>
    <w:rsid w:val="00FA3FB4"/>
    <w:rPr>
      <w:rFonts w:ascii="Arial" w:eastAsia="新細明體" w:hAnsi="Arial" w:cs="Times New Roman"/>
      <w:sz w:val="18"/>
      <w:szCs w:val="18"/>
    </w:rPr>
  </w:style>
  <w:style w:type="character" w:customStyle="1" w:styleId="searchword1">
    <w:name w:val="searchword1"/>
    <w:rsid w:val="00FA3FB4"/>
    <w:rPr>
      <w:color w:val="0000FF"/>
      <w:shd w:val="clear" w:color="auto" w:fill="FFFF66"/>
    </w:rPr>
  </w:style>
  <w:style w:type="character" w:styleId="af4">
    <w:name w:val="annotation reference"/>
    <w:rsid w:val="00FA3FB4"/>
    <w:rPr>
      <w:sz w:val="18"/>
      <w:szCs w:val="18"/>
    </w:rPr>
  </w:style>
  <w:style w:type="paragraph" w:styleId="af5">
    <w:name w:val="annotation text"/>
    <w:basedOn w:val="a"/>
    <w:link w:val="af6"/>
    <w:rsid w:val="00FA3FB4"/>
    <w:rPr>
      <w:rFonts w:ascii="Times New Roman" w:eastAsia="新細明體" w:hAnsi="Times New Roman" w:cs="Times New Roman"/>
      <w:szCs w:val="24"/>
    </w:rPr>
  </w:style>
  <w:style w:type="character" w:customStyle="1" w:styleId="af6">
    <w:name w:val="註解文字 字元"/>
    <w:basedOn w:val="a0"/>
    <w:link w:val="af5"/>
    <w:rsid w:val="00FA3FB4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rsid w:val="00FA3FB4"/>
    <w:rPr>
      <w:b/>
      <w:bCs/>
    </w:rPr>
  </w:style>
  <w:style w:type="character" w:customStyle="1" w:styleId="af8">
    <w:name w:val="註解主旨 字元"/>
    <w:basedOn w:val="af6"/>
    <w:link w:val="af7"/>
    <w:rsid w:val="00FA3FB4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FA3FB4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FA3FB4"/>
  </w:style>
  <w:style w:type="character" w:customStyle="1" w:styleId="ttsigdiff1">
    <w:name w:val="ttsigdiff1"/>
    <w:basedOn w:val="a0"/>
    <w:rsid w:val="00326786"/>
    <w:rPr>
      <w:color w:val="FF0000"/>
    </w:rPr>
  </w:style>
  <w:style w:type="paragraph" w:styleId="afa">
    <w:name w:val="List Paragraph"/>
    <w:basedOn w:val="a"/>
    <w:uiPriority w:val="34"/>
    <w:qFormat/>
    <w:rsid w:val="00515E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ED125-7C22-4BFB-B63D-63A2EC624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【論】</vt:lpstr>
      <vt:lpstr>二、於眾中最為上首</vt:lpstr>
      <vt:lpstr>三、大慈悲、能行大道、得最大處</vt:lpstr>
      <vt:lpstr>四、大人相成就</vt:lpstr>
      <vt:lpstr>五、能說法破自他諸煩惱</vt:lpstr>
      <vt:lpstr>六、大心欲度無量眾生，欲得無上菩提</vt:lpstr>
      <vt:lpstr>1、欲度化一切眾生悉無餘故發菩提心</vt:lpstr>
      <vt:lpstr>2、欲承事供養一切諸佛悉無餘故發菩提心</vt:lpstr>
      <vt:lpstr>4、欲受持一切佛法悉無餘故發菩提心</vt:lpstr>
      <vt:lpstr>5、欲令一切佛種不斷悉無餘故發菩提心</vt:lpstr>
      <vt:lpstr>6、欲分別知一切如來誓願悉無餘故發菩提心</vt:lpstr>
      <vt:lpstr>8、欲分別知一切諸佛會弟子眾悉無餘故發菩提心</vt:lpstr>
      <vt:lpstr>9、欲持一切諸佛法輪悉無餘故發菩提心</vt:lpstr>
      <vt:lpstr>10、欲知一切眾生心、一切眾生根、一切世界中諸劫次第、欲斷一切眾生諸煩惱悉無餘故發菩提心</vt:lpstr>
      <vt:lpstr>※ 十門為首之菩薩道</vt:lpstr>
      <vt:lpstr>（一）釋陀羅尼名義 </vt:lpstr>
      <vt:lpstr>（二）法門分別（印順法師，《大智度論筆記》〔A048〕p.83）</vt:lpstr>
      <vt:lpstr>（三）陀羅尼之功能 </vt:lpstr>
      <vt:lpstr>1、聞持陀羅尼</vt:lpstr>
      <vt:lpstr>2、分別知陀羅尼</vt:lpstr>
      <vt:lpstr>3、入音聲陀羅尼</vt:lpstr>
      <vt:lpstr>4、寂滅陀羅尼等餘陀羅尼</vt:lpstr>
      <vt:lpstr>5、略說五百陀羅尼，廣說無量</vt:lpstr>
      <vt:lpstr>（一）釋三三昧名義 </vt:lpstr>
      <vt:lpstr>（二）為何獨讚三三昧</vt:lpstr>
      <vt:lpstr>1、三三昧之殊勝 </vt:lpstr>
      <vt:lpstr>（三）三昧之數類 </vt:lpstr>
      <vt:lpstr>（四）行三三昧名為得實相三昧 </vt:lpstr>
      <vt:lpstr>（二）釋「眾生等忍」 </vt:lpstr>
      <vt:lpstr>（三）釋「法等忍」</vt:lpstr>
      <vt:lpstr>（四）釋「無生忍」 </vt:lpstr>
      <vt:lpstr>1、修因：常憶念種種光明故，修得天眼通（印順法師，《大智度論筆記》〔A051〕p.86）</vt:lpstr>
      <vt:lpstr>2、法身菩薩修得，肉身（菩薩）通二種（印順法師，《大智度論筆記》〔A051〕p.86）</vt:lpstr>
      <vt:lpstr>1、欲縛等結使是魔</vt:lpstr>
      <vt:lpstr>2、五蘊、十八界、十二處是魔</vt:lpstr>
      <vt:lpstr>3、魔王、魔民、魔人是魔</vt:lpstr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9</cp:revision>
  <cp:lastPrinted>2016-01-27T08:10:00Z</cp:lastPrinted>
  <dcterms:created xsi:type="dcterms:W3CDTF">2014-11-11T11:18:00Z</dcterms:created>
  <dcterms:modified xsi:type="dcterms:W3CDTF">2016-04-07T00:26:00Z</dcterms:modified>
</cp:coreProperties>
</file>