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AE" w:rsidRDefault="007804AE" w:rsidP="006A2CB8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3374D0" w:rsidRDefault="003374D0" w:rsidP="006A2CB8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EB71AA">
        <w:rPr>
          <w:rFonts w:eastAsia="標楷體" w:cs="Roman Unicode"/>
          <w:b/>
          <w:sz w:val="44"/>
          <w:szCs w:val="44"/>
        </w:rPr>
        <w:t>31</w:t>
      </w:r>
    </w:p>
    <w:p w:rsidR="007804AE" w:rsidRDefault="00D040F5" w:rsidP="006A2CB8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256DEC">
        <w:rPr>
          <w:rFonts w:eastAsia="標楷體" w:cs="Roman Unicode"/>
          <w:b/>
          <w:bCs/>
          <w:sz w:val="28"/>
          <w:szCs w:val="28"/>
        </w:rPr>
        <w:t>〈</w:t>
      </w:r>
      <w:r w:rsidRPr="00256DEC">
        <w:rPr>
          <w:rFonts w:eastAsia="標楷體" w:cs="Roman Unicode" w:hint="eastAsia"/>
          <w:b/>
          <w:bCs/>
          <w:sz w:val="28"/>
          <w:szCs w:val="28"/>
        </w:rPr>
        <w:t>釋初品中十八空義第四十八</w:t>
      </w:r>
      <w:r w:rsidRPr="00256DEC">
        <w:rPr>
          <w:rFonts w:eastAsia="標楷體" w:cs="Roman Unicode"/>
          <w:b/>
          <w:bCs/>
          <w:sz w:val="28"/>
          <w:szCs w:val="28"/>
        </w:rPr>
        <w:t>〉</w:t>
      </w:r>
    </w:p>
    <w:p w:rsidR="007804AE" w:rsidRDefault="00D040F5" w:rsidP="006A2CB8">
      <w:pPr>
        <w:jc w:val="right"/>
        <w:rPr>
          <w:rFonts w:ascii="標楷體" w:eastAsia="標楷體" w:hAnsi="標楷體"/>
          <w:bCs/>
        </w:rPr>
      </w:pPr>
      <w:r w:rsidRPr="00256DEC">
        <w:rPr>
          <w:rFonts w:eastAsia="標楷體" w:cs="Roman Unicode"/>
          <w:sz w:val="26"/>
        </w:rPr>
        <w:t>釋厚觀</w:t>
      </w:r>
      <w:r w:rsidRPr="00256DEC">
        <w:rPr>
          <w:rFonts w:cs="Roman Unicode"/>
          <w:sz w:val="26"/>
        </w:rPr>
        <w:t>（</w:t>
      </w:r>
      <w:r w:rsidRPr="00EB71AA">
        <w:rPr>
          <w:rFonts w:cs="Roman Unicode"/>
          <w:sz w:val="26"/>
        </w:rPr>
        <w:t>200</w:t>
      </w:r>
      <w:r w:rsidRPr="00EB71AA">
        <w:rPr>
          <w:rFonts w:cs="Roman Unicode" w:hint="eastAsia"/>
          <w:sz w:val="26"/>
        </w:rPr>
        <w:t>8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11</w:t>
      </w:r>
      <w:r w:rsidRPr="00256DEC">
        <w:rPr>
          <w:rFonts w:cs="Roman Unicode"/>
          <w:sz w:val="26"/>
        </w:rPr>
        <w:t>.</w:t>
      </w:r>
      <w:r w:rsidRPr="00EB71AA">
        <w:rPr>
          <w:rFonts w:cs="Roman Unicode" w:hint="eastAsia"/>
          <w:sz w:val="26"/>
        </w:rPr>
        <w:t>22</w:t>
      </w:r>
      <w:r w:rsidRPr="00256DEC">
        <w:rPr>
          <w:rFonts w:cs="Roman Unicode"/>
          <w:sz w:val="26"/>
        </w:rPr>
        <w:t>）</w:t>
      </w:r>
    </w:p>
    <w:p w:rsidR="007804AE" w:rsidRDefault="00D040F5" w:rsidP="006A2CB8">
      <w:pPr>
        <w:jc w:val="both"/>
        <w:rPr>
          <w:rStyle w:val="a5"/>
          <w:rFonts w:eastAsia="標楷體"/>
          <w:bCs/>
        </w:rPr>
      </w:pPr>
      <w:r w:rsidRPr="007804AE">
        <w:rPr>
          <w:rFonts w:hint="eastAsia"/>
          <w:b/>
          <w:bdr w:val="single" w:sz="4" w:space="0" w:color="auto"/>
        </w:rPr>
        <w:t>一、</w:t>
      </w:r>
      <w:r w:rsidRPr="007804AE">
        <w:rPr>
          <w:b/>
          <w:bdr w:val="single" w:sz="4" w:space="0" w:color="auto"/>
        </w:rPr>
        <w:t>內空</w:t>
      </w:r>
      <w:r w:rsidRPr="007804AE">
        <w:rPr>
          <w:rFonts w:hint="eastAsia"/>
          <w:b/>
          <w:bdr w:val="single" w:sz="4" w:space="0" w:color="auto"/>
        </w:rPr>
        <w:t>，二、</w:t>
      </w:r>
      <w:r w:rsidRPr="007804AE">
        <w:rPr>
          <w:b/>
          <w:bdr w:val="single" w:sz="4" w:space="0" w:color="auto"/>
        </w:rPr>
        <w:t>外空</w:t>
      </w:r>
      <w:r w:rsidRPr="007804AE">
        <w:rPr>
          <w:rFonts w:hint="eastAsia"/>
          <w:b/>
          <w:bdr w:val="single" w:sz="4" w:space="0" w:color="auto"/>
        </w:rPr>
        <w:t>，三、</w:t>
      </w:r>
      <w:r w:rsidRPr="007804AE">
        <w:rPr>
          <w:b/>
          <w:bdr w:val="single" w:sz="4" w:space="0" w:color="auto"/>
        </w:rPr>
        <w:t>內外空</w:t>
      </w:r>
    </w:p>
    <w:p w:rsidR="00D040F5" w:rsidRPr="007804AE" w:rsidRDefault="00D040F5" w:rsidP="006A2CB8">
      <w:pPr>
        <w:ind w:leftChars="50" w:left="1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（一）</w:t>
      </w:r>
      <w:r w:rsidRPr="007804AE">
        <w:rPr>
          <w:b/>
          <w:bdr w:val="single" w:sz="4" w:space="0" w:color="auto"/>
        </w:rPr>
        <w:t>前三種空之定義</w:t>
      </w:r>
    </w:p>
    <w:p w:rsidR="007804AE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內空</w:t>
      </w:r>
      <w:r w:rsidRPr="007804AE">
        <w:rPr>
          <w:rFonts w:hint="eastAsia"/>
          <w:b/>
          <w:bdr w:val="single" w:sz="4" w:space="0" w:color="auto"/>
        </w:rPr>
        <w:t>──</w:t>
      </w:r>
      <w:r w:rsidRPr="007804AE">
        <w:rPr>
          <w:b/>
          <w:bdr w:val="single" w:sz="4" w:space="0" w:color="auto"/>
        </w:rPr>
        <w:t>內六入無我，無我所，無六入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p.347</w:t>
      </w:r>
      <w:r w:rsidRPr="007804AE">
        <w:t>）</w:t>
      </w:r>
    </w:p>
    <w:p w:rsidR="007804AE" w:rsidRPr="007804AE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2</w:t>
      </w:r>
      <w:r w:rsidRPr="007804AE">
        <w:rPr>
          <w:b/>
          <w:sz w:val="24"/>
          <w:szCs w:val="24"/>
          <w:bdr w:val="single" w:sz="4" w:space="0" w:color="auto"/>
        </w:rPr>
        <w:t>、外空</w:t>
      </w:r>
      <w:r w:rsidRPr="007804AE">
        <w:rPr>
          <w:rFonts w:ascii="新細明體" w:hAnsi="新細明體"/>
          <w:b/>
          <w:sz w:val="24"/>
          <w:szCs w:val="24"/>
          <w:bdr w:val="single" w:sz="4" w:space="0" w:color="auto"/>
        </w:rPr>
        <w:t>──</w:t>
      </w:r>
      <w:r w:rsidRPr="007804AE">
        <w:rPr>
          <w:b/>
          <w:sz w:val="24"/>
          <w:szCs w:val="24"/>
          <w:bdr w:val="single" w:sz="4" w:space="0" w:color="auto"/>
        </w:rPr>
        <w:t>外六入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018</w:t>
      </w:r>
      <w:r w:rsidRPr="007804AE">
        <w:rPr>
          <w:sz w:val="24"/>
        </w:rPr>
        <w:t>］</w:t>
      </w:r>
      <w:r w:rsidRPr="007804AE">
        <w:rPr>
          <w:sz w:val="24"/>
        </w:rPr>
        <w:t>p.347</w:t>
      </w:r>
      <w:r w:rsidRPr="007804AE">
        <w:rPr>
          <w:sz w:val="24"/>
        </w:rPr>
        <w:t>）</w:t>
      </w:r>
    </w:p>
    <w:p w:rsidR="007804AE" w:rsidRPr="007804AE" w:rsidRDefault="00D040F5" w:rsidP="006A2CB8">
      <w:pPr>
        <w:pStyle w:val="a3"/>
        <w:snapToGrid/>
        <w:spacing w:beforeLines="30" w:before="108"/>
        <w:ind w:leftChars="100" w:left="24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3</w:t>
      </w:r>
      <w:r w:rsidRPr="007804AE">
        <w:rPr>
          <w:b/>
          <w:sz w:val="24"/>
          <w:szCs w:val="24"/>
          <w:bdr w:val="single" w:sz="4" w:space="0" w:color="auto"/>
        </w:rPr>
        <w:t>、內外空</w:t>
      </w:r>
      <w:r w:rsidRPr="007804AE">
        <w:rPr>
          <w:rFonts w:ascii="新細明體" w:hAnsi="新細明體"/>
          <w:b/>
          <w:sz w:val="24"/>
          <w:szCs w:val="24"/>
          <w:bdr w:val="single" w:sz="4" w:space="0" w:color="auto"/>
        </w:rPr>
        <w:t>──</w:t>
      </w:r>
      <w:r w:rsidRPr="007804AE">
        <w:rPr>
          <w:b/>
          <w:sz w:val="24"/>
          <w:szCs w:val="24"/>
          <w:bdr w:val="single" w:sz="4" w:space="0" w:color="auto"/>
        </w:rPr>
        <w:t>十二入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018</w:t>
      </w:r>
      <w:r w:rsidRPr="007804AE">
        <w:rPr>
          <w:sz w:val="24"/>
        </w:rPr>
        <w:t>］</w:t>
      </w:r>
      <w:r w:rsidRPr="007804AE">
        <w:rPr>
          <w:sz w:val="24"/>
        </w:rPr>
        <w:t>p.347</w:t>
      </w:r>
      <w:r w:rsidRPr="007804AE">
        <w:rPr>
          <w:sz w:val="24"/>
        </w:rPr>
        <w:t>）</w:t>
      </w:r>
    </w:p>
    <w:p w:rsidR="007804AE" w:rsidRDefault="00D040F5" w:rsidP="006A2CB8">
      <w:pPr>
        <w:pStyle w:val="a3"/>
        <w:snapToGrid/>
        <w:spacing w:beforeLines="30" w:before="108"/>
        <w:ind w:leftChars="150" w:left="360"/>
        <w:jc w:val="both"/>
        <w:rPr>
          <w:rStyle w:val="a5"/>
          <w:sz w:val="24"/>
          <w:szCs w:val="24"/>
        </w:rPr>
      </w:pPr>
      <w:r w:rsidRPr="007804AE">
        <w:rPr>
          <w:rFonts w:ascii="新細明體" w:hAnsi="新細明體" w:cs="新細明體" w:hint="eastAsia"/>
          <w:b/>
          <w:sz w:val="24"/>
          <w:szCs w:val="24"/>
          <w:bdr w:val="single" w:sz="4" w:space="0" w:color="auto"/>
        </w:rPr>
        <w:t>※</w:t>
      </w:r>
      <w:r w:rsidRPr="007804AE">
        <w:rPr>
          <w:b/>
          <w:sz w:val="24"/>
          <w:szCs w:val="24"/>
          <w:bdr w:val="single" w:sz="4" w:space="0" w:color="auto"/>
        </w:rPr>
        <w:t xml:space="preserve"> </w:t>
      </w:r>
      <w:r w:rsidRPr="007804AE">
        <w:rPr>
          <w:b/>
          <w:sz w:val="24"/>
          <w:szCs w:val="24"/>
          <w:bdr w:val="single" w:sz="4" w:space="0" w:color="auto"/>
        </w:rPr>
        <w:t>何以但說十八空</w:t>
      </w:r>
    </w:p>
    <w:p w:rsidR="007804AE" w:rsidRDefault="00D040F5" w:rsidP="006A2CB8">
      <w:pPr>
        <w:ind w:leftChars="200" w:left="48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）得其中故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p.347</w:t>
      </w:r>
      <w:r w:rsidRPr="007804AE">
        <w:t>）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不應問故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347</w:t>
      </w:r>
      <w:r w:rsidRPr="007804AE">
        <w:rPr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有定數故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347</w:t>
      </w:r>
      <w:r w:rsidRPr="007804AE">
        <w:rPr>
          <w:szCs w:val="20"/>
        </w:rPr>
        <w:t>）</w:t>
      </w:r>
    </w:p>
    <w:p w:rsidR="007804AE" w:rsidRPr="007804AE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  <w:rPr>
          <w:sz w:val="24"/>
        </w:rPr>
      </w:pPr>
      <w:r w:rsidRPr="007804AE">
        <w:rPr>
          <w:rFonts w:hint="eastAsia"/>
          <w:b/>
          <w:sz w:val="24"/>
          <w:bdr w:val="single" w:sz="4" w:space="0" w:color="auto"/>
        </w:rPr>
        <w:t>※</w:t>
      </w:r>
      <w:r w:rsidRPr="007804AE">
        <w:rPr>
          <w:rFonts w:hint="eastAsia"/>
          <w:b/>
          <w:sz w:val="24"/>
          <w:bdr w:val="single" w:sz="4" w:space="0" w:color="auto"/>
        </w:rPr>
        <w:t xml:space="preserve"> </w:t>
      </w:r>
      <w:r w:rsidRPr="007804AE">
        <w:rPr>
          <w:b/>
          <w:sz w:val="24"/>
          <w:bdr w:val="single" w:sz="4" w:space="0" w:color="auto"/>
        </w:rPr>
        <w:t>般若空與十八空同異</w:t>
      </w:r>
      <w:r w:rsidRPr="007804AE">
        <w:rPr>
          <w:rStyle w:val="a5"/>
          <w:sz w:val="24"/>
        </w:rPr>
        <w:footnoteReference w:id="1"/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 w:cs="Roman Unicode"/>
          <w:sz w:val="24"/>
        </w:rPr>
        <w:t>F</w:t>
      </w:r>
      <w:r w:rsidRPr="007804AE">
        <w:rPr>
          <w:sz w:val="24"/>
        </w:rPr>
        <w:t>018</w:t>
      </w:r>
      <w:r w:rsidRPr="007804AE">
        <w:rPr>
          <w:rFonts w:hint="eastAsia"/>
          <w:sz w:val="24"/>
        </w:rPr>
        <w:t>］</w:t>
      </w:r>
      <w:r w:rsidRPr="007804AE">
        <w:rPr>
          <w:rFonts w:hint="eastAsia"/>
          <w:sz w:val="24"/>
        </w:rPr>
        <w:t>p.</w:t>
      </w:r>
      <w:r w:rsidRPr="007804AE">
        <w:rPr>
          <w:sz w:val="24"/>
        </w:rPr>
        <w:t>347</w:t>
      </w:r>
      <w:r w:rsidRPr="007804AE">
        <w:rPr>
          <w:sz w:val="24"/>
        </w:rPr>
        <w:t>）</w:t>
      </w:r>
    </w:p>
    <w:p w:rsidR="007804AE" w:rsidRPr="007804AE" w:rsidRDefault="00D040F5" w:rsidP="00B040F0">
      <w:pPr>
        <w:spacing w:line="370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異：般若</w:t>
      </w:r>
      <w:r w:rsidRPr="007804AE">
        <w:rPr>
          <w:rFonts w:hint="eastAsia"/>
          <w:b/>
          <w:szCs w:val="20"/>
          <w:bdr w:val="single" w:sz="4" w:space="0" w:color="auto"/>
        </w:rPr>
        <w:t>名</w:t>
      </w:r>
      <w:r w:rsidRPr="007804AE">
        <w:rPr>
          <w:b/>
          <w:szCs w:val="20"/>
          <w:bdr w:val="single" w:sz="4" w:space="0" w:color="auto"/>
        </w:rPr>
        <w:t>實相，</w:t>
      </w:r>
      <w:r w:rsidRPr="007804AE">
        <w:rPr>
          <w:rFonts w:hint="eastAsia"/>
          <w:b/>
          <w:szCs w:val="20"/>
          <w:bdr w:val="single" w:sz="4" w:space="0" w:color="auto"/>
        </w:rPr>
        <w:t>滅</w:t>
      </w:r>
      <w:r w:rsidRPr="007804AE">
        <w:rPr>
          <w:b/>
          <w:szCs w:val="20"/>
          <w:bdr w:val="single" w:sz="4" w:space="0" w:color="auto"/>
        </w:rPr>
        <w:t>觀</w:t>
      </w:r>
      <w:r w:rsidRPr="007804AE">
        <w:rPr>
          <w:rFonts w:hint="eastAsia"/>
          <w:b/>
          <w:szCs w:val="20"/>
          <w:bdr w:val="single" w:sz="4" w:space="0" w:color="auto"/>
        </w:rPr>
        <w:t>法</w:t>
      </w:r>
      <w:r w:rsidRPr="007804AE">
        <w:rPr>
          <w:b/>
          <w:szCs w:val="20"/>
          <w:bdr w:val="single" w:sz="4" w:space="0" w:color="auto"/>
        </w:rPr>
        <w:t>；十八空是觀</w:t>
      </w:r>
      <w:r w:rsidRPr="007804AE">
        <w:rPr>
          <w:rFonts w:hint="eastAsia"/>
          <w:b/>
          <w:szCs w:val="20"/>
          <w:bdr w:val="single" w:sz="4" w:space="0" w:color="auto"/>
        </w:rPr>
        <w:t>法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347</w:t>
      </w:r>
      <w:r w:rsidRPr="007804AE">
        <w:rPr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一：俱是空，捨離，無所著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B040F0">
      <w:pPr>
        <w:pStyle w:val="a3"/>
        <w:snapToGrid/>
        <w:spacing w:beforeLines="30" w:before="108" w:line="370" w:lineRule="exact"/>
        <w:ind w:leftChars="150" w:left="360"/>
        <w:jc w:val="both"/>
        <w:rPr>
          <w:rStyle w:val="a5"/>
          <w:sz w:val="24"/>
        </w:rPr>
      </w:pPr>
      <w:r w:rsidRPr="007804AE">
        <w:rPr>
          <w:rFonts w:hint="eastAsia"/>
          <w:b/>
          <w:sz w:val="24"/>
          <w:bdr w:val="single" w:sz="4" w:space="0" w:color="auto"/>
        </w:rPr>
        <w:t>※</w:t>
      </w:r>
      <w:r w:rsidRPr="007804AE">
        <w:rPr>
          <w:rFonts w:hint="eastAsia"/>
          <w:b/>
          <w:sz w:val="24"/>
          <w:bdr w:val="single" w:sz="4" w:space="0" w:color="auto"/>
        </w:rPr>
        <w:t xml:space="preserve"> </w:t>
      </w:r>
      <w:r w:rsidRPr="007804AE">
        <w:rPr>
          <w:rFonts w:hint="eastAsia"/>
          <w:b/>
          <w:sz w:val="24"/>
          <w:bdr w:val="single" w:sz="4" w:space="0" w:color="auto"/>
        </w:rPr>
        <w:t>釋通經義：般若有二分──大為實相般若，小為十八空</w:t>
      </w:r>
    </w:p>
    <w:p w:rsidR="007804AE" w:rsidRPr="007804AE" w:rsidRDefault="00D040F5" w:rsidP="006A2CB8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（二）</w:t>
      </w:r>
      <w:r w:rsidRPr="007804AE">
        <w:rPr>
          <w:b/>
          <w:szCs w:val="20"/>
          <w:bdr w:val="single" w:sz="4" w:space="0" w:color="auto"/>
        </w:rPr>
        <w:t>云何學般若波羅蜜時住內空、外空、內外空</w:t>
      </w:r>
    </w:p>
    <w:p w:rsidR="007804AE" w:rsidRDefault="00D040F5" w:rsidP="006A2CB8">
      <w:pPr>
        <w:ind w:leftChars="100" w:left="24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小乘義：修四念處十二種觀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 w:cs="Roman Unicode"/>
        </w:rPr>
        <w:t>F</w:t>
      </w:r>
      <w:r w:rsidRPr="007804AE">
        <w:t>018</w:t>
      </w:r>
      <w:r w:rsidRPr="007804AE">
        <w:t>］</w:t>
      </w:r>
      <w:r w:rsidRPr="007804AE">
        <w:t>p.347</w:t>
      </w:r>
      <w:r w:rsidRPr="007804AE">
        <w:t>）</w:t>
      </w:r>
    </w:p>
    <w:p w:rsidR="00D040F5" w:rsidRPr="007804AE" w:rsidRDefault="00D040F5" w:rsidP="006A2CB8">
      <w:pPr>
        <w:ind w:leftChars="150" w:left="360"/>
        <w:jc w:val="both"/>
        <w:rPr>
          <w:b/>
        </w:rPr>
      </w:pP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觀身</w:t>
      </w:r>
      <w:r w:rsidRPr="007804AE">
        <w:rPr>
          <w:rFonts w:hint="eastAsia"/>
          <w:b/>
          <w:bdr w:val="single" w:sz="4" w:space="0" w:color="auto"/>
        </w:rPr>
        <w:t>不淨</w:t>
      </w:r>
      <w:r w:rsidRPr="007804AE">
        <w:rPr>
          <w:b/>
          <w:bdr w:val="single" w:sz="4" w:space="0" w:color="auto"/>
        </w:rPr>
        <w:t>、</w:t>
      </w:r>
      <w:r w:rsidRPr="007804AE">
        <w:rPr>
          <w:rFonts w:hint="eastAsia"/>
          <w:b/>
          <w:bdr w:val="single" w:sz="4" w:space="0" w:color="auto"/>
        </w:rPr>
        <w:t>觀</w:t>
      </w:r>
      <w:r w:rsidRPr="007804AE">
        <w:rPr>
          <w:b/>
          <w:bdr w:val="single" w:sz="4" w:space="0" w:color="auto"/>
        </w:rPr>
        <w:t>受</w:t>
      </w:r>
      <w:r w:rsidRPr="007804AE">
        <w:rPr>
          <w:rFonts w:hint="eastAsia"/>
          <w:b/>
          <w:bdr w:val="single" w:sz="4" w:space="0" w:color="auto"/>
        </w:rPr>
        <w:t>是苦</w:t>
      </w:r>
      <w:r w:rsidRPr="007804AE">
        <w:rPr>
          <w:b/>
          <w:bdr w:val="single" w:sz="4" w:space="0" w:color="auto"/>
        </w:rPr>
        <w:t>、</w:t>
      </w:r>
      <w:r w:rsidRPr="007804AE">
        <w:rPr>
          <w:rFonts w:hint="eastAsia"/>
          <w:b/>
          <w:bdr w:val="single" w:sz="4" w:space="0" w:color="auto"/>
        </w:rPr>
        <w:t>觀</w:t>
      </w:r>
      <w:r w:rsidRPr="007804AE">
        <w:rPr>
          <w:b/>
          <w:bdr w:val="single" w:sz="4" w:space="0" w:color="auto"/>
        </w:rPr>
        <w:t>心</w:t>
      </w:r>
      <w:r w:rsidRPr="007804AE">
        <w:rPr>
          <w:rFonts w:hint="eastAsia"/>
          <w:b/>
          <w:bdr w:val="single" w:sz="4" w:space="0" w:color="auto"/>
        </w:rPr>
        <w:t>無常</w:t>
      </w:r>
      <w:r w:rsidRPr="007804AE">
        <w:rPr>
          <w:b/>
          <w:bdr w:val="single" w:sz="4" w:space="0" w:color="auto"/>
        </w:rPr>
        <w:t>、</w:t>
      </w:r>
      <w:r w:rsidRPr="007804AE">
        <w:rPr>
          <w:rFonts w:hint="eastAsia"/>
          <w:b/>
          <w:bdr w:val="single" w:sz="4" w:space="0" w:color="auto"/>
        </w:rPr>
        <w:t>觀</w:t>
      </w:r>
      <w:r w:rsidRPr="007804AE">
        <w:rPr>
          <w:b/>
          <w:bdr w:val="single" w:sz="4" w:space="0" w:color="auto"/>
        </w:rPr>
        <w:t>法</w:t>
      </w:r>
      <w:r w:rsidRPr="007804AE">
        <w:rPr>
          <w:rFonts w:hint="eastAsia"/>
          <w:b/>
          <w:bdr w:val="single" w:sz="4" w:space="0" w:color="auto"/>
        </w:rPr>
        <w:t>無我</w:t>
      </w:r>
    </w:p>
    <w:p w:rsidR="007804AE" w:rsidRDefault="00D040F5" w:rsidP="006A2CB8">
      <w:pPr>
        <w:ind w:leftChars="200" w:left="48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A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身念處</w:t>
      </w:r>
    </w:p>
    <w:p w:rsidR="007804AE" w:rsidRPr="007804AE" w:rsidRDefault="00D040F5" w:rsidP="006A2CB8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內空</w:t>
      </w:r>
    </w:p>
    <w:p w:rsidR="007804AE" w:rsidRDefault="00500CD1" w:rsidP="006A2CB8">
      <w:pPr>
        <w:ind w:leftChars="250" w:left="600"/>
        <w:jc w:val="both"/>
        <w:rPr>
          <w:rStyle w:val="foot"/>
          <w:bCs/>
        </w:rPr>
      </w:pPr>
      <w:hyperlink w:history="1"/>
    </w:p>
    <w:p w:rsidR="007804AE" w:rsidRPr="007804AE" w:rsidRDefault="00D040F5" w:rsidP="006A2CB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）外</w:t>
      </w:r>
      <w:r w:rsidRPr="007804AE">
        <w:rPr>
          <w:b/>
          <w:szCs w:val="20"/>
          <w:bdr w:val="single" w:sz="4" w:space="0" w:color="auto"/>
        </w:rPr>
        <w:t>空</w:t>
      </w:r>
    </w:p>
    <w:p w:rsidR="007804AE" w:rsidRPr="007804AE" w:rsidRDefault="00D040F5" w:rsidP="006A2CB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）內外</w:t>
      </w:r>
      <w:r w:rsidRPr="007804AE">
        <w:rPr>
          <w:b/>
          <w:szCs w:val="20"/>
          <w:bdr w:val="single" w:sz="4" w:space="0" w:color="auto"/>
        </w:rPr>
        <w:t>空</w:t>
      </w:r>
    </w:p>
    <w:p w:rsidR="00D040F5" w:rsidRPr="007804AE" w:rsidRDefault="00D040F5" w:rsidP="006A2CB8">
      <w:pPr>
        <w:spacing w:beforeLines="30" w:before="108"/>
        <w:ind w:leftChars="200" w:left="480"/>
        <w:jc w:val="both"/>
        <w:rPr>
          <w:rFonts w:cs="新細明體"/>
          <w:b/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B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rFonts w:cs="新細明體"/>
          <w:b/>
          <w:bdr w:val="single" w:sz="4" w:space="0" w:color="auto"/>
        </w:rPr>
        <w:t>受念處</w:t>
      </w:r>
    </w:p>
    <w:p w:rsidR="00D040F5" w:rsidRPr="007804AE" w:rsidRDefault="00D040F5" w:rsidP="006A2CB8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觀內受空</w:t>
      </w:r>
    </w:p>
    <w:p w:rsidR="007804AE" w:rsidRDefault="00D040F5" w:rsidP="006A2CB8">
      <w:pPr>
        <w:ind w:leftChars="300" w:left="72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a</w:t>
      </w:r>
      <w:r w:rsidRPr="007804AE">
        <w:rPr>
          <w:rFonts w:cs="新細明體"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觀樂</w:t>
      </w:r>
      <w:r w:rsidRPr="007804AE">
        <w:rPr>
          <w:rFonts w:hint="eastAsia"/>
          <w:b/>
          <w:szCs w:val="20"/>
          <w:bdr w:val="single" w:sz="4" w:space="0" w:color="auto"/>
        </w:rPr>
        <w:t>受</w:t>
      </w:r>
    </w:p>
    <w:p w:rsidR="007804AE" w:rsidRDefault="00D040F5" w:rsidP="006A2CB8">
      <w:pPr>
        <w:ind w:leftChars="350" w:left="84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a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身不淨為大苦，愚以為樂</w:t>
      </w:r>
    </w:p>
    <w:p w:rsidR="007804AE" w:rsidRDefault="00D040F5" w:rsidP="006A2CB8">
      <w:pPr>
        <w:spacing w:beforeLines="30" w:before="108"/>
        <w:ind w:leftChars="400" w:left="960"/>
        <w:jc w:val="both"/>
        <w:rPr>
          <w:b/>
        </w:rPr>
      </w:pPr>
      <w:r w:rsidRPr="007804AE">
        <w:rPr>
          <w:rFonts w:ascii="新細明體" w:hAnsi="新細明體" w:cs="新細明體" w:hint="eastAsia"/>
          <w:b/>
          <w:bdr w:val="single" w:sz="4" w:space="0" w:color="auto"/>
        </w:rPr>
        <w:lastRenderedPageBreak/>
        <w:t>※</w:t>
      </w:r>
      <w:r w:rsidRPr="007804AE">
        <w:rPr>
          <w:b/>
          <w:bdr w:val="single" w:sz="4" w:space="0" w:color="auto"/>
        </w:rPr>
        <w:t>因論生論</w:t>
      </w:r>
      <w:r w:rsidRPr="007804AE">
        <w:rPr>
          <w:rFonts w:hint="eastAsia"/>
          <w:b/>
          <w:bdr w:val="single" w:sz="4" w:space="0" w:color="auto"/>
        </w:rPr>
        <w:t>：釋內外受相</w:t>
      </w:r>
    </w:p>
    <w:p w:rsidR="007804AE" w:rsidRPr="007804AE" w:rsidRDefault="00D040F5" w:rsidP="006A2CB8">
      <w:pPr>
        <w:spacing w:beforeLines="30" w:before="108"/>
        <w:ind w:leftChars="350" w:left="840"/>
        <w:jc w:val="both"/>
        <w:rPr>
          <w:szCs w:val="20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b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樂受是苦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A</w:t>
      </w:r>
      <w:r w:rsidRPr="007804AE">
        <w:rPr>
          <w:szCs w:val="20"/>
        </w:rPr>
        <w:t>043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81</w:t>
      </w:r>
      <w:r w:rsidRPr="007804AE">
        <w:rPr>
          <w:szCs w:val="20"/>
        </w:rPr>
        <w:t>）</w:t>
      </w:r>
    </w:p>
    <w:p w:rsidR="007804AE" w:rsidRPr="007804AE" w:rsidRDefault="00D040F5" w:rsidP="006A2CB8">
      <w:pPr>
        <w:ind w:leftChars="400" w:left="960"/>
        <w:jc w:val="both"/>
        <w:rPr>
          <w:szCs w:val="20"/>
          <w:bdr w:val="single" w:sz="4" w:space="0" w:color="auto"/>
        </w:rPr>
      </w:pPr>
      <w:r w:rsidRPr="007804AE">
        <w:rPr>
          <w:rFonts w:ascii="新細明體" w:hAnsi="新細明體" w:cs="新細明體" w:hint="eastAsia"/>
          <w:b/>
          <w:szCs w:val="20"/>
          <w:bdr w:val="single" w:sz="4" w:space="0" w:color="auto"/>
        </w:rPr>
        <w:t>Ⅰ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從苦因生，能生苦故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A</w:t>
      </w:r>
      <w:r w:rsidRPr="007804AE">
        <w:rPr>
          <w:szCs w:val="20"/>
        </w:rPr>
        <w:t>043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81</w:t>
      </w:r>
      <w:r w:rsidRPr="007804AE">
        <w:rPr>
          <w:szCs w:val="20"/>
        </w:rPr>
        <w:t>）</w:t>
      </w:r>
    </w:p>
    <w:p w:rsidR="007804AE" w:rsidRPr="007804AE" w:rsidRDefault="00D040F5" w:rsidP="006A2CB8">
      <w:pPr>
        <w:spacing w:beforeLines="30" w:before="108"/>
        <w:ind w:leftChars="400" w:left="960"/>
        <w:jc w:val="both"/>
        <w:rPr>
          <w:szCs w:val="20"/>
          <w:bdr w:val="single" w:sz="4" w:space="0" w:color="auto"/>
        </w:rPr>
      </w:pPr>
      <w:r w:rsidRPr="007804AE">
        <w:rPr>
          <w:rFonts w:ascii="新細明體" w:hAnsi="新細明體" w:cs="新細明體" w:hint="eastAsia"/>
          <w:b/>
          <w:szCs w:val="20"/>
          <w:bdr w:val="single" w:sz="4" w:space="0" w:color="auto"/>
        </w:rPr>
        <w:t>Ⅱ</w:t>
      </w:r>
      <w:r w:rsidRPr="007804AE">
        <w:rPr>
          <w:b/>
          <w:szCs w:val="20"/>
          <w:bdr w:val="single" w:sz="4" w:space="0" w:color="auto"/>
        </w:rPr>
        <w:t>、如人搔疥，似小樂，後大苦故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A</w:t>
      </w:r>
      <w:r w:rsidRPr="007804AE">
        <w:rPr>
          <w:szCs w:val="20"/>
        </w:rPr>
        <w:t>043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81</w:t>
      </w:r>
      <w:r w:rsidRPr="007804AE">
        <w:rPr>
          <w:szCs w:val="20"/>
        </w:rPr>
        <w:t>）</w:t>
      </w:r>
    </w:p>
    <w:p w:rsidR="007804AE" w:rsidRPr="007804AE" w:rsidRDefault="00D040F5" w:rsidP="006A2CB8">
      <w:pPr>
        <w:spacing w:beforeLines="30" w:before="108"/>
        <w:ind w:leftChars="400" w:left="960"/>
        <w:jc w:val="both"/>
        <w:rPr>
          <w:szCs w:val="20"/>
        </w:rPr>
      </w:pPr>
      <w:r w:rsidRPr="007804AE">
        <w:rPr>
          <w:rFonts w:ascii="新細明體" w:hAnsi="新細明體" w:cs="新細明體" w:hint="eastAsia"/>
          <w:b/>
          <w:szCs w:val="20"/>
          <w:bdr w:val="single" w:sz="4" w:space="0" w:color="auto"/>
        </w:rPr>
        <w:t>Ⅲ</w:t>
      </w:r>
      <w:r w:rsidRPr="007804AE">
        <w:rPr>
          <w:b/>
          <w:szCs w:val="20"/>
          <w:bdr w:val="single" w:sz="4" w:space="0" w:color="auto"/>
        </w:rPr>
        <w:t>、樂少苦多，少樂不現故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A</w:t>
      </w:r>
      <w:r w:rsidRPr="007804AE">
        <w:rPr>
          <w:szCs w:val="20"/>
        </w:rPr>
        <w:t>043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81</w:t>
      </w:r>
      <w:r w:rsidRPr="007804AE">
        <w:rPr>
          <w:szCs w:val="20"/>
        </w:rPr>
        <w:t>）</w:t>
      </w:r>
    </w:p>
    <w:p w:rsidR="007804AE" w:rsidRPr="007804AE" w:rsidRDefault="00D040F5" w:rsidP="006A2CB8">
      <w:pPr>
        <w:spacing w:beforeLines="30" w:before="108"/>
        <w:ind w:leftChars="400" w:left="96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Ⅳ、</w:t>
      </w:r>
      <w:r w:rsidRPr="007804AE">
        <w:rPr>
          <w:b/>
          <w:szCs w:val="20"/>
          <w:bdr w:val="single" w:sz="4" w:space="0" w:color="auto"/>
        </w:rPr>
        <w:t>彼此苦樂無一定故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A</w:t>
      </w:r>
      <w:r w:rsidRPr="007804AE">
        <w:rPr>
          <w:szCs w:val="20"/>
        </w:rPr>
        <w:t>043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81</w:t>
      </w:r>
      <w:r w:rsidRPr="007804AE">
        <w:rPr>
          <w:szCs w:val="20"/>
        </w:rPr>
        <w:t>）</w:t>
      </w:r>
    </w:p>
    <w:p w:rsidR="007804AE" w:rsidRDefault="00D040F5" w:rsidP="006A2CB8">
      <w:pPr>
        <w:spacing w:beforeLines="30" w:before="108"/>
        <w:ind w:leftChars="350" w:left="84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c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）小</w:t>
      </w:r>
      <w:r w:rsidRPr="007804AE">
        <w:rPr>
          <w:rFonts w:hint="eastAsia"/>
          <w:b/>
          <w:szCs w:val="20"/>
          <w:bdr w:val="single" w:sz="4" w:space="0" w:color="auto"/>
        </w:rPr>
        <w:t>結：觀樂為苦</w:t>
      </w:r>
    </w:p>
    <w:p w:rsidR="007804AE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b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觀苦受、不苦不樂受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c</w:t>
      </w:r>
      <w:r w:rsidRPr="007804AE">
        <w:rPr>
          <w:rFonts w:cs="新細明體"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結</w:t>
      </w:r>
      <w:r w:rsidRPr="007804AE">
        <w:rPr>
          <w:rFonts w:hint="eastAsia"/>
          <w:b/>
          <w:szCs w:val="20"/>
          <w:bdr w:val="single" w:sz="4" w:space="0" w:color="auto"/>
        </w:rPr>
        <w:t>：</w:t>
      </w:r>
      <w:r w:rsidRPr="007804AE">
        <w:rPr>
          <w:b/>
          <w:szCs w:val="20"/>
          <w:bdr w:val="single" w:sz="4" w:space="0" w:color="auto"/>
        </w:rPr>
        <w:t>觀內受空</w:t>
      </w:r>
    </w:p>
    <w:p w:rsidR="007804AE" w:rsidRPr="007804AE" w:rsidRDefault="00D040F5" w:rsidP="006A2CB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觀外受</w:t>
      </w:r>
      <w:r w:rsidRPr="007804AE">
        <w:rPr>
          <w:rFonts w:hint="eastAsia"/>
          <w:b/>
          <w:szCs w:val="20"/>
          <w:bdr w:val="single" w:sz="4" w:space="0" w:color="auto"/>
        </w:rPr>
        <w:t>空</w:t>
      </w:r>
      <w:r w:rsidRPr="007804AE">
        <w:rPr>
          <w:b/>
          <w:szCs w:val="20"/>
          <w:bdr w:val="single" w:sz="4" w:space="0" w:color="auto"/>
        </w:rPr>
        <w:t>、內外受空</w:t>
      </w:r>
    </w:p>
    <w:p w:rsidR="007804AE" w:rsidRDefault="00D040F5" w:rsidP="006A2CB8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C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心念處：觀心無常，剎那不住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 w:cs="Roman Unicode"/>
        </w:rPr>
        <w:t>A</w:t>
      </w:r>
      <w:r w:rsidRPr="007804AE">
        <w:t>040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</w:t>
      </w:r>
      <w:r w:rsidRPr="007804AE">
        <w:t>77</w:t>
      </w:r>
      <w:r w:rsidRPr="007804AE">
        <w:t>）</w:t>
      </w:r>
    </w:p>
    <w:p w:rsidR="00D040F5" w:rsidRPr="007804AE" w:rsidRDefault="00D040F5" w:rsidP="006A2CB8">
      <w:pPr>
        <w:ind w:leftChars="250" w:left="600"/>
        <w:jc w:val="both"/>
        <w:rPr>
          <w:rFonts w:cs="新細明體"/>
          <w:b/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A</w:t>
      </w:r>
      <w:r w:rsidRPr="007804AE">
        <w:rPr>
          <w:rFonts w:cs="新細明體" w:hint="eastAsia"/>
          <w:b/>
          <w:bdr w:val="single" w:sz="4" w:space="0" w:color="auto"/>
        </w:rPr>
        <w:t>）觀心無常</w:t>
      </w:r>
    </w:p>
    <w:p w:rsidR="007804AE" w:rsidRDefault="00D040F5" w:rsidP="006A2CB8">
      <w:pPr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a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三受</w:t>
      </w:r>
      <w:r w:rsidRPr="007804AE">
        <w:rPr>
          <w:rFonts w:hint="eastAsia"/>
          <w:b/>
          <w:bdr w:val="single" w:sz="4" w:space="0" w:color="auto"/>
        </w:rPr>
        <w:t>無常故心亦無常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b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心各各異相，無一定心常住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c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心從緣生，亦隨緣滅</w:t>
      </w:r>
    </w:p>
    <w:p w:rsidR="007804AE" w:rsidRPr="007804AE" w:rsidRDefault="00D040F5" w:rsidP="006A2CB8">
      <w:pPr>
        <w:spacing w:beforeLines="30" w:before="108"/>
        <w:ind w:leftChars="250" w:left="600"/>
        <w:jc w:val="both"/>
        <w:rPr>
          <w:rFonts w:cs="新細明體"/>
          <w:b/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B</w:t>
      </w:r>
      <w:r w:rsidRPr="007804AE">
        <w:rPr>
          <w:rFonts w:cs="新細明體" w:hint="eastAsia"/>
          <w:b/>
          <w:bdr w:val="single" w:sz="4" w:space="0" w:color="auto"/>
        </w:rPr>
        <w:t>）釋內外心相</w:t>
      </w:r>
    </w:p>
    <w:p w:rsidR="007804AE" w:rsidRPr="007804AE" w:rsidRDefault="00D040F5" w:rsidP="006A2CB8">
      <w:pPr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a</w:t>
      </w:r>
      <w:r w:rsidRPr="007804AE">
        <w:rPr>
          <w:rFonts w:hint="eastAsia"/>
          <w:b/>
          <w:bdr w:val="single" w:sz="4" w:space="0" w:color="auto"/>
        </w:rPr>
        <w:t>、觀內身，觀外身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b</w:t>
      </w:r>
      <w:r w:rsidRPr="007804AE">
        <w:rPr>
          <w:rFonts w:hint="eastAsia"/>
          <w:b/>
          <w:bdr w:val="single" w:sz="4" w:space="0" w:color="auto"/>
        </w:rPr>
        <w:t>、緣內法，緣外法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c</w:t>
      </w:r>
      <w:r w:rsidRPr="007804AE">
        <w:rPr>
          <w:rFonts w:hint="eastAsia"/>
          <w:b/>
          <w:bdr w:val="single" w:sz="4" w:space="0" w:color="auto"/>
        </w:rPr>
        <w:t>、</w:t>
      </w:r>
      <w:r w:rsidR="0069484A" w:rsidRPr="007804AE">
        <w:rPr>
          <w:rFonts w:hint="eastAsia"/>
          <w:b/>
          <w:bdr w:val="single" w:sz="4" w:space="0" w:color="auto"/>
        </w:rPr>
        <w:t>意識緣內法能分別，</w:t>
      </w:r>
      <w:r w:rsidRPr="007804AE">
        <w:rPr>
          <w:rFonts w:hint="eastAsia"/>
          <w:b/>
          <w:bdr w:val="single" w:sz="4" w:space="0" w:color="auto"/>
        </w:rPr>
        <w:t>五識緣外法不分別</w:t>
      </w:r>
    </w:p>
    <w:p w:rsidR="007804AE" w:rsidRPr="007804AE" w:rsidRDefault="00D040F5" w:rsidP="006A2CB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d</w:t>
      </w:r>
      <w:r w:rsidRPr="007804AE">
        <w:rPr>
          <w:rFonts w:hint="eastAsia"/>
          <w:b/>
          <w:bdr w:val="single" w:sz="4" w:space="0" w:color="auto"/>
        </w:rPr>
        <w:t>、</w:t>
      </w:r>
      <w:r w:rsidR="0069484A" w:rsidRPr="007804AE">
        <w:rPr>
          <w:rFonts w:hint="eastAsia"/>
          <w:b/>
          <w:szCs w:val="20"/>
          <w:bdr w:val="single" w:sz="4" w:space="0" w:color="auto"/>
        </w:rPr>
        <w:t>意識轉深，能分別取相名為內；</w:t>
      </w:r>
      <w:r w:rsidRPr="007804AE">
        <w:rPr>
          <w:rFonts w:hint="eastAsia"/>
          <w:b/>
          <w:szCs w:val="20"/>
          <w:bdr w:val="single" w:sz="4" w:space="0" w:color="auto"/>
        </w:rPr>
        <w:t>意識初生，未能分別決定</w:t>
      </w:r>
      <w:r w:rsidR="0069484A" w:rsidRPr="007804AE">
        <w:rPr>
          <w:rFonts w:hint="eastAsia"/>
          <w:b/>
          <w:szCs w:val="20"/>
          <w:bdr w:val="single" w:sz="4" w:space="0" w:color="auto"/>
        </w:rPr>
        <w:t>名為外</w:t>
      </w:r>
    </w:p>
    <w:p w:rsidR="00D040F5" w:rsidRPr="007804AE" w:rsidRDefault="00D040F5" w:rsidP="006A2CB8">
      <w:pPr>
        <w:spacing w:beforeLines="30" w:before="108"/>
        <w:ind w:leftChars="250" w:left="600"/>
        <w:jc w:val="both"/>
        <w:rPr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D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法念處：觀別法（想行）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總法（身等四）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 w:cs="Roman Unicode"/>
        </w:rPr>
        <w:t>A</w:t>
      </w:r>
      <w:r w:rsidRPr="007804AE">
        <w:t>040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</w:t>
      </w:r>
      <w:r w:rsidRPr="007804AE">
        <w:t>77</w:t>
      </w:r>
      <w:r w:rsidRPr="007804AE">
        <w:t>）</w:t>
      </w:r>
    </w:p>
    <w:p w:rsidR="007804AE" w:rsidRPr="007804AE" w:rsidRDefault="00D040F5" w:rsidP="006A2CB8">
      <w:pPr>
        <w:ind w:leftChars="300" w:left="720"/>
        <w:jc w:val="both"/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A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觀別法：想、行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 w:cs="Roman Unicode"/>
        </w:rPr>
        <w:t>A</w:t>
      </w:r>
      <w:r w:rsidRPr="007804AE">
        <w:t>0</w:t>
      </w:r>
      <w:r w:rsidRPr="007804AE">
        <w:rPr>
          <w:rFonts w:hint="eastAsia"/>
        </w:rPr>
        <w:t>40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p.77</w:t>
      </w:r>
      <w:r w:rsidRPr="007804AE">
        <w:t>）</w:t>
      </w:r>
    </w:p>
    <w:p w:rsidR="007804AE" w:rsidRDefault="00D040F5" w:rsidP="00B040F0">
      <w:pPr>
        <w:spacing w:beforeLines="30" w:before="108" w:line="370" w:lineRule="exact"/>
        <w:ind w:leftChars="350" w:left="840"/>
        <w:jc w:val="both"/>
        <w:rPr>
          <w:b/>
        </w:rPr>
      </w:pPr>
      <w:r w:rsidRPr="007804AE">
        <w:rPr>
          <w:rFonts w:ascii="新細明體" w:hAnsi="新細明體" w:hint="eastAsia"/>
          <w:b/>
          <w:bCs/>
          <w:bdr w:val="single" w:sz="4" w:space="0" w:color="auto"/>
        </w:rPr>
        <w:t xml:space="preserve">※ </w:t>
      </w:r>
      <w:r w:rsidRPr="007804AE">
        <w:rPr>
          <w:b/>
          <w:szCs w:val="20"/>
          <w:bdr w:val="single" w:sz="4" w:space="0" w:color="auto"/>
        </w:rPr>
        <w:t>因論生論</w:t>
      </w:r>
      <w:r w:rsidRPr="007804AE">
        <w:rPr>
          <w:rFonts w:hint="eastAsia"/>
          <w:b/>
          <w:szCs w:val="20"/>
          <w:bdr w:val="single" w:sz="4" w:space="0" w:color="auto"/>
        </w:rPr>
        <w:t>：</w:t>
      </w:r>
      <w:r w:rsidRPr="007804AE">
        <w:rPr>
          <w:rFonts w:hint="eastAsia"/>
          <w:b/>
          <w:bdr w:val="single" w:sz="4" w:space="0" w:color="auto"/>
        </w:rPr>
        <w:t>釋內外法相</w:t>
      </w:r>
    </w:p>
    <w:p w:rsidR="007804AE" w:rsidRPr="007804AE" w:rsidRDefault="00D040F5" w:rsidP="00B040F0">
      <w:pPr>
        <w:spacing w:beforeLines="30" w:before="108" w:line="370" w:lineRule="exact"/>
        <w:ind w:leftChars="300" w:left="720"/>
        <w:jc w:val="both"/>
        <w:rPr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B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觀總法</w:t>
      </w:r>
      <w:r w:rsidRPr="007804AE">
        <w:rPr>
          <w:rFonts w:hint="eastAsia"/>
          <w:b/>
          <w:szCs w:val="20"/>
          <w:bdr w:val="single" w:sz="4" w:space="0" w:color="auto"/>
        </w:rPr>
        <w:t>［</w:t>
      </w:r>
      <w:r w:rsidRPr="007804AE">
        <w:rPr>
          <w:b/>
          <w:szCs w:val="20"/>
          <w:bdr w:val="single" w:sz="4" w:space="0" w:color="auto"/>
        </w:rPr>
        <w:t>身等四</w:t>
      </w:r>
      <w:r w:rsidRPr="007804AE">
        <w:rPr>
          <w:rFonts w:hint="eastAsia"/>
          <w:b/>
          <w:szCs w:val="20"/>
          <w:bdr w:val="single" w:sz="4" w:space="0" w:color="auto"/>
        </w:rPr>
        <w:t>］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 w:cs="Roman Unicode"/>
        </w:rPr>
        <w:t>A</w:t>
      </w:r>
      <w:r w:rsidRPr="007804AE">
        <w:t>0</w:t>
      </w:r>
      <w:r w:rsidRPr="007804AE">
        <w:rPr>
          <w:rFonts w:hint="eastAsia"/>
        </w:rPr>
        <w:t>40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p.77</w:t>
      </w:r>
      <w:r w:rsidRPr="007804AE">
        <w:t>）</w:t>
      </w:r>
    </w:p>
    <w:p w:rsidR="007804AE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觀</w:t>
      </w:r>
      <w:r w:rsidRPr="007804AE">
        <w:rPr>
          <w:rFonts w:hint="eastAsia"/>
          <w:b/>
          <w:szCs w:val="20"/>
          <w:bdr w:val="single" w:sz="4" w:space="0" w:color="auto"/>
        </w:rPr>
        <w:t>身受心法皆</w:t>
      </w:r>
      <w:r w:rsidRPr="007804AE">
        <w:rPr>
          <w:b/>
          <w:szCs w:val="20"/>
          <w:bdr w:val="single" w:sz="4" w:space="0" w:color="auto"/>
        </w:rPr>
        <w:t>無常、苦、空、無我</w:t>
      </w:r>
    </w:p>
    <w:p w:rsidR="007804AE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）觀</w:t>
      </w:r>
      <w:r w:rsidRPr="007804AE">
        <w:rPr>
          <w:b/>
          <w:szCs w:val="20"/>
          <w:bdr w:val="single" w:sz="4" w:space="0" w:color="auto"/>
        </w:rPr>
        <w:t>相應空三昧</w:t>
      </w:r>
    </w:p>
    <w:p w:rsidR="007804AE" w:rsidRPr="007804AE" w:rsidRDefault="00D040F5" w:rsidP="00C0284C">
      <w:pPr>
        <w:keepNext/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※因論生論：</w:t>
      </w:r>
      <w:r w:rsidRPr="007804AE">
        <w:rPr>
          <w:b/>
          <w:szCs w:val="20"/>
          <w:bdr w:val="single" w:sz="4" w:space="0" w:color="auto"/>
        </w:rPr>
        <w:t>四念處觀相應</w:t>
      </w:r>
      <w:r w:rsidRPr="007804AE">
        <w:rPr>
          <w:rFonts w:hint="eastAsia"/>
          <w:b/>
          <w:szCs w:val="20"/>
          <w:bdr w:val="single" w:sz="4" w:space="0" w:color="auto"/>
        </w:rPr>
        <w:t>空是</w:t>
      </w:r>
      <w:r w:rsidRPr="007804AE">
        <w:rPr>
          <w:b/>
          <w:szCs w:val="20"/>
          <w:bdr w:val="single" w:sz="4" w:space="0" w:color="auto"/>
        </w:rPr>
        <w:t>三昧</w:t>
      </w:r>
      <w:hyperlink w:history="1"/>
      <w:r w:rsidRPr="007804AE">
        <w:rPr>
          <w:rStyle w:val="foot"/>
          <w:b/>
          <w:bCs/>
          <w:szCs w:val="20"/>
          <w:bdr w:val="single" w:sz="4" w:space="0" w:color="auto"/>
        </w:rPr>
        <w:t>力故空</w:t>
      </w:r>
      <w:r w:rsidRPr="007804AE">
        <w:rPr>
          <w:rStyle w:val="foot"/>
          <w:rFonts w:hint="eastAsia"/>
          <w:b/>
          <w:bCs/>
          <w:szCs w:val="20"/>
          <w:bdr w:val="single" w:sz="4" w:space="0" w:color="auto"/>
        </w:rPr>
        <w:t>，或法自空</w:t>
      </w:r>
    </w:p>
    <w:p w:rsidR="007804AE" w:rsidRPr="007804AE" w:rsidRDefault="00D040F5" w:rsidP="006A2CB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4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四念處</w:t>
      </w:r>
      <w:r w:rsidRPr="007804AE">
        <w:rPr>
          <w:rFonts w:hint="eastAsia"/>
          <w:b/>
          <w:szCs w:val="20"/>
          <w:bdr w:val="single" w:sz="4" w:space="0" w:color="auto"/>
        </w:rPr>
        <w:t>皆應觀</w:t>
      </w:r>
      <w:r w:rsidRPr="007804AE">
        <w:rPr>
          <w:b/>
          <w:szCs w:val="20"/>
          <w:bdr w:val="single" w:sz="4" w:space="0" w:color="auto"/>
        </w:rPr>
        <w:t>無常、苦、空、無我</w:t>
      </w:r>
      <w:r w:rsidRPr="007804AE">
        <w:rPr>
          <w:rFonts w:hint="eastAsia"/>
          <w:b/>
          <w:szCs w:val="20"/>
          <w:bdr w:val="single" w:sz="4" w:space="0" w:color="auto"/>
        </w:rPr>
        <w:t>，何故別觀身不淨、受是苦、心無常、法無我</w:t>
      </w:r>
    </w:p>
    <w:p w:rsidR="007804AE" w:rsidRDefault="00D040F5" w:rsidP="006A2CB8">
      <w:pPr>
        <w:spacing w:beforeLines="30" w:before="108"/>
        <w:ind w:leftChars="100" w:left="24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大</w:t>
      </w:r>
      <w:r w:rsidRPr="007804AE">
        <w:rPr>
          <w:rFonts w:hint="eastAsia"/>
          <w:b/>
          <w:szCs w:val="20"/>
          <w:bdr w:val="single" w:sz="4" w:space="0" w:color="auto"/>
        </w:rPr>
        <w:t>乘</w:t>
      </w:r>
      <w:r w:rsidRPr="007804AE">
        <w:rPr>
          <w:b/>
          <w:szCs w:val="20"/>
          <w:bdr w:val="single" w:sz="4" w:space="0" w:color="auto"/>
        </w:rPr>
        <w:t>義</w:t>
      </w:r>
    </w:p>
    <w:p w:rsidR="00D040F5" w:rsidRPr="007804AE" w:rsidRDefault="00D040F5" w:rsidP="006A2CB8">
      <w:pPr>
        <w:ind w:leftChars="150" w:left="36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lastRenderedPageBreak/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）內外無定互因待故；緣空無性，緣亦無故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347</w:t>
      </w:r>
      <w:r w:rsidRPr="007804AE">
        <w:rPr>
          <w:szCs w:val="20"/>
        </w:rPr>
        <w:t>）</w:t>
      </w:r>
    </w:p>
    <w:p w:rsidR="007804AE" w:rsidRDefault="00D040F5" w:rsidP="006A2CB8">
      <w:pPr>
        <w:ind w:leftChars="200" w:left="48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、內外無定互因待故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6A2CB8">
      <w:pPr>
        <w:spacing w:beforeLines="30" w:before="108"/>
        <w:ind w:leftChars="200" w:left="48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緣空無性，緣亦無故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347</w:t>
      </w:r>
      <w:r w:rsidRPr="007804AE">
        <w:rPr>
          <w:szCs w:val="20"/>
        </w:rPr>
        <w:t>）</w:t>
      </w:r>
    </w:p>
    <w:p w:rsidR="007804AE" w:rsidRDefault="00D040F5" w:rsidP="00B040F0">
      <w:pPr>
        <w:keepNext/>
        <w:spacing w:beforeLines="30" w:before="108" w:line="370" w:lineRule="exact"/>
        <w:ind w:leftChars="150" w:left="360"/>
        <w:jc w:val="both"/>
        <w:rPr>
          <w:rStyle w:val="a5"/>
          <w:rFonts w:eastAsia="標楷體"/>
          <w:bCs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眾生界與器世界無實故空</w:t>
      </w:r>
    </w:p>
    <w:p w:rsidR="00D040F5" w:rsidRPr="007804AE" w:rsidRDefault="00D040F5" w:rsidP="00B040F0">
      <w:pPr>
        <w:spacing w:beforeLines="30" w:before="108" w:line="370" w:lineRule="exact"/>
        <w:ind w:leftChars="100" w:left="240"/>
        <w:jc w:val="both"/>
        <w:rPr>
          <w:b/>
          <w:szCs w:val="20"/>
        </w:rPr>
      </w:pP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大</w:t>
      </w:r>
      <w:r w:rsidRPr="007804AE">
        <w:rPr>
          <w:rFonts w:hint="eastAsia"/>
          <w:b/>
          <w:szCs w:val="20"/>
          <w:bdr w:val="single" w:sz="4" w:space="0" w:color="auto"/>
        </w:rPr>
        <w:t>乘</w:t>
      </w:r>
      <w:r w:rsidRPr="007804AE">
        <w:rPr>
          <w:b/>
          <w:szCs w:val="20"/>
          <w:bdr w:val="single" w:sz="4" w:space="0" w:color="auto"/>
        </w:rPr>
        <w:t>義</w:t>
      </w:r>
      <w:r w:rsidRPr="007804AE">
        <w:rPr>
          <w:rFonts w:hint="eastAsia"/>
          <w:b/>
          <w:szCs w:val="20"/>
          <w:bdr w:val="single" w:sz="4" w:space="0" w:color="auto"/>
        </w:rPr>
        <w:t>與小乘義之差別</w:t>
      </w:r>
    </w:p>
    <w:p w:rsidR="007804AE" w:rsidRPr="007804AE" w:rsidRDefault="00D040F5" w:rsidP="00B040F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小乘鈍根，為說眾生空</w:t>
      </w:r>
      <w:r w:rsidRPr="007804AE">
        <w:rPr>
          <w:rFonts w:hint="eastAsia"/>
          <w:b/>
          <w:szCs w:val="20"/>
          <w:bdr w:val="single" w:sz="4" w:space="0" w:color="auto"/>
        </w:rPr>
        <w:t>；</w:t>
      </w:r>
      <w:r w:rsidRPr="007804AE">
        <w:rPr>
          <w:b/>
          <w:szCs w:val="20"/>
          <w:bdr w:val="single" w:sz="4" w:space="0" w:color="auto"/>
        </w:rPr>
        <w:t>大乘利根，為說法空</w:t>
      </w:r>
    </w:p>
    <w:p w:rsidR="007804AE" w:rsidRPr="007804AE" w:rsidRDefault="00D040F5" w:rsidP="00B040F0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小乘鈍根，為說眾生空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大乘利根，為說法空</w:t>
      </w:r>
    </w:p>
    <w:p w:rsidR="00D040F5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小乘</w:t>
      </w:r>
      <w:r w:rsidRPr="007804AE">
        <w:rPr>
          <w:rFonts w:hint="eastAsia"/>
          <w:b/>
          <w:szCs w:val="20"/>
          <w:bdr w:val="single" w:sz="4" w:space="0" w:color="auto"/>
        </w:rPr>
        <w:t>不說</w:t>
      </w:r>
      <w:r w:rsidRPr="007804AE">
        <w:rPr>
          <w:b/>
          <w:szCs w:val="20"/>
          <w:bdr w:val="single" w:sz="4" w:space="0" w:color="auto"/>
        </w:rPr>
        <w:t>內法相、外法相即是空</w:t>
      </w:r>
      <w:r w:rsidRPr="007804AE">
        <w:rPr>
          <w:rFonts w:hint="eastAsia"/>
          <w:b/>
          <w:szCs w:val="20"/>
          <w:bdr w:val="single" w:sz="4" w:space="0" w:color="auto"/>
        </w:rPr>
        <w:t>；大乘說</w:t>
      </w:r>
      <w:r w:rsidRPr="007804AE">
        <w:rPr>
          <w:b/>
          <w:szCs w:val="20"/>
          <w:bdr w:val="single" w:sz="4" w:space="0" w:color="auto"/>
        </w:rPr>
        <w:t>一切諸法自法空</w:t>
      </w:r>
    </w:p>
    <w:p w:rsidR="007804AE" w:rsidRPr="007804AE" w:rsidRDefault="00D040F5" w:rsidP="00B040F0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小乘</w:t>
      </w:r>
      <w:r w:rsidRPr="007804AE">
        <w:rPr>
          <w:rFonts w:hint="eastAsia"/>
          <w:b/>
          <w:szCs w:val="20"/>
          <w:bdr w:val="single" w:sz="4" w:space="0" w:color="auto"/>
        </w:rPr>
        <w:t>於</w:t>
      </w:r>
      <w:r w:rsidRPr="007804AE">
        <w:rPr>
          <w:b/>
          <w:szCs w:val="20"/>
          <w:bdr w:val="single" w:sz="4" w:space="0" w:color="auto"/>
        </w:rPr>
        <w:t>內法中無我、無我所</w:t>
      </w:r>
      <w:r w:rsidRPr="007804AE">
        <w:rPr>
          <w:rFonts w:hint="eastAsia"/>
          <w:b/>
          <w:szCs w:val="20"/>
          <w:bdr w:val="single" w:sz="4" w:space="0" w:color="auto"/>
        </w:rPr>
        <w:t>說為內空，不說內法相即是空；外空亦如是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、大</w:t>
      </w:r>
      <w:r w:rsidRPr="007804AE">
        <w:rPr>
          <w:b/>
          <w:szCs w:val="20"/>
          <w:bdr w:val="single" w:sz="4" w:space="0" w:color="auto"/>
        </w:rPr>
        <w:t>乘說</w:t>
      </w:r>
      <w:r w:rsidRPr="007804AE">
        <w:rPr>
          <w:rFonts w:hint="eastAsia"/>
          <w:b/>
          <w:szCs w:val="20"/>
          <w:bdr w:val="single" w:sz="4" w:space="0" w:color="auto"/>
        </w:rPr>
        <w:t>一切諸法自法空</w:t>
      </w:r>
    </w:p>
    <w:p w:rsidR="007804AE" w:rsidRDefault="00D040F5" w:rsidP="006A2CB8">
      <w:pPr>
        <w:spacing w:beforeLines="30" w:before="108"/>
        <w:ind w:leftChars="150" w:left="36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）辨二種說內外空，何者為實</w:t>
      </w:r>
    </w:p>
    <w:p w:rsidR="007804AE" w:rsidRDefault="00D040F5" w:rsidP="001726A6">
      <w:pPr>
        <w:spacing w:beforeLines="30" w:before="108"/>
        <w:ind w:leftChars="200" w:left="480"/>
        <w:jc w:val="both"/>
        <w:rPr>
          <w:rFonts w:ascii="標楷體" w:eastAsia="標楷體" w:hAnsi="標楷體" w:hint="eastAsia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b/>
          <w:bdr w:val="single" w:sz="4" w:space="0" w:color="auto"/>
        </w:rPr>
        <w:t>大乘法空觀</w:t>
      </w:r>
      <w:r w:rsidRPr="007804AE">
        <w:rPr>
          <w:rFonts w:hint="eastAsia"/>
          <w:b/>
          <w:bdr w:val="single" w:sz="4" w:space="0" w:color="auto"/>
        </w:rPr>
        <w:t>：破散諸法之觀</w:t>
      </w:r>
    </w:p>
    <w:p w:rsidR="007804AE" w:rsidRDefault="00D040F5" w:rsidP="001726A6">
      <w:pPr>
        <w:spacing w:beforeLines="30" w:before="108"/>
        <w:ind w:leftChars="200" w:left="480"/>
        <w:jc w:val="both"/>
        <w:rPr>
          <w:rStyle w:val="a5"/>
          <w:bCs/>
        </w:rPr>
      </w:pPr>
      <w:r w:rsidRPr="007804AE">
        <w:rPr>
          <w:b/>
          <w:bdr w:val="single" w:sz="4" w:space="0" w:color="auto"/>
        </w:rPr>
        <w:t>因無常道轉入空門</w:t>
      </w:r>
    </w:p>
    <w:p w:rsidR="007804AE" w:rsidRDefault="00D040F5" w:rsidP="001726A6">
      <w:pPr>
        <w:ind w:leftChars="250" w:left="60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、生滅不住，則不可取</w:t>
      </w:r>
    </w:p>
    <w:p w:rsidR="007804AE" w:rsidRDefault="00D040F5" w:rsidP="001726A6">
      <w:pPr>
        <w:ind w:leftChars="250" w:left="600"/>
        <w:jc w:val="both"/>
      </w:pP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021</w:t>
      </w:r>
      <w:r w:rsidRPr="007804AE">
        <w:t>］</w:t>
      </w:r>
      <w:r w:rsidRPr="007804AE">
        <w:t>p.351</w:t>
      </w:r>
      <w:r w:rsidRPr="007804AE">
        <w:t>）</w:t>
      </w:r>
    </w:p>
    <w:p w:rsidR="007804AE" w:rsidRPr="007804AE" w:rsidRDefault="00D040F5" w:rsidP="001726A6">
      <w:pPr>
        <w:spacing w:beforeLines="30" w:before="108"/>
        <w:ind w:leftChars="250" w:left="60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b/>
          <w:szCs w:val="20"/>
          <w:bdr w:val="single" w:sz="4" w:space="0" w:color="auto"/>
        </w:rPr>
        <w:t>、生滅一異（時）不可得故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021</w:t>
      </w:r>
      <w:r w:rsidRPr="007804AE">
        <w:t>］</w:t>
      </w:r>
      <w:r w:rsidRPr="007804AE">
        <w:t>p.351</w:t>
      </w:r>
      <w:r w:rsidRPr="007804AE">
        <w:t>）</w:t>
      </w:r>
    </w:p>
    <w:p w:rsidR="007804AE" w:rsidRDefault="00D040F5" w:rsidP="001726A6">
      <w:pPr>
        <w:spacing w:beforeLines="30" w:before="108"/>
        <w:ind w:leftChars="250" w:left="60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b/>
          <w:szCs w:val="20"/>
          <w:bdr w:val="single" w:sz="4" w:space="0" w:color="auto"/>
        </w:rPr>
        <w:t>、後無，知初亦無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021</w:t>
      </w:r>
      <w:r w:rsidRPr="007804AE">
        <w:t>］</w:t>
      </w:r>
      <w:r w:rsidRPr="007804AE">
        <w:t>p.351</w:t>
      </w:r>
      <w:r w:rsidRPr="007804AE">
        <w:t>）</w:t>
      </w:r>
    </w:p>
    <w:p w:rsidR="007804AE" w:rsidRPr="007804AE" w:rsidRDefault="00D040F5" w:rsidP="001726A6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（三）</w:t>
      </w:r>
      <w:r w:rsidRPr="007804AE">
        <w:rPr>
          <w:b/>
          <w:szCs w:val="20"/>
          <w:bdr w:val="single" w:sz="4" w:space="0" w:color="auto"/>
        </w:rPr>
        <w:t>結</w:t>
      </w:r>
      <w:r w:rsidRPr="007804AE">
        <w:rPr>
          <w:rFonts w:hint="eastAsia"/>
          <w:b/>
          <w:szCs w:val="20"/>
          <w:bdr w:val="single" w:sz="4" w:space="0" w:color="auto"/>
        </w:rPr>
        <w:t>成</w:t>
      </w:r>
      <w:r w:rsidRPr="007804AE">
        <w:rPr>
          <w:b/>
          <w:szCs w:val="20"/>
          <w:bdr w:val="single" w:sz="4" w:space="0" w:color="auto"/>
        </w:rPr>
        <w:t>前三空</w:t>
      </w:r>
    </w:p>
    <w:p w:rsidR="007804AE" w:rsidRPr="007804AE" w:rsidRDefault="00D040F5" w:rsidP="002E1F82">
      <w:pPr>
        <w:spacing w:beforeLines="30" w:before="108" w:line="354" w:lineRule="exact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四</w:t>
      </w:r>
      <w:r w:rsidRPr="007804AE">
        <w:rPr>
          <w:b/>
          <w:szCs w:val="20"/>
          <w:bdr w:val="single" w:sz="4" w:space="0" w:color="auto"/>
        </w:rPr>
        <w:t>、空空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2E1F82">
      <w:pPr>
        <w:spacing w:line="354" w:lineRule="exact"/>
        <w:ind w:leftChars="50" w:left="120"/>
        <w:jc w:val="both"/>
      </w:pPr>
      <w:r w:rsidRPr="007804AE">
        <w:rPr>
          <w:b/>
          <w:szCs w:val="20"/>
          <w:bdr w:val="single" w:sz="4" w:space="0" w:color="auto"/>
        </w:rPr>
        <w:t>（一）破上三空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2E1F82">
      <w:pPr>
        <w:spacing w:beforeLines="30" w:before="108" w:line="354" w:lineRule="exact"/>
        <w:ind w:leftChars="50" w:left="120"/>
        <w:jc w:val="both"/>
        <w:rPr>
          <w:b/>
        </w:rPr>
      </w:pPr>
      <w:r w:rsidRPr="007804AE">
        <w:rPr>
          <w:b/>
          <w:szCs w:val="20"/>
          <w:bdr w:val="single" w:sz="4" w:space="0" w:color="auto"/>
        </w:rPr>
        <w:t>（二）</w:t>
      </w:r>
      <w:r w:rsidRPr="007804AE">
        <w:rPr>
          <w:rFonts w:hint="eastAsia"/>
          <w:b/>
          <w:szCs w:val="20"/>
          <w:bdr w:val="single" w:sz="4" w:space="0" w:color="auto"/>
        </w:rPr>
        <w:t>空空三昧</w:t>
      </w:r>
    </w:p>
    <w:p w:rsidR="007804AE" w:rsidRDefault="00D040F5" w:rsidP="002E1F82">
      <w:pPr>
        <w:spacing w:beforeLines="30" w:before="108" w:line="354" w:lineRule="exact"/>
        <w:ind w:leftChars="100" w:left="24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rFonts w:hint="eastAsia"/>
          <w:b/>
          <w:szCs w:val="20"/>
          <w:bdr w:val="single" w:sz="4" w:space="0" w:color="auto"/>
        </w:rPr>
        <w:t>空與空空有何差異</w:t>
      </w:r>
    </w:p>
    <w:p w:rsidR="00D040F5" w:rsidRPr="007804AE" w:rsidRDefault="00D040F5" w:rsidP="002E1F82">
      <w:pPr>
        <w:spacing w:line="35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、標義</w:t>
      </w:r>
    </w:p>
    <w:p w:rsidR="007804AE" w:rsidRPr="007804AE" w:rsidRDefault="00D040F5" w:rsidP="002E1F82">
      <w:pPr>
        <w:spacing w:line="354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空破五眾，空空破空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Pr="007804AE" w:rsidRDefault="00D040F5" w:rsidP="002E1F82">
      <w:pPr>
        <w:spacing w:beforeLines="30" w:before="108" w:line="354" w:lineRule="exact"/>
        <w:ind w:leftChars="200" w:left="480"/>
        <w:jc w:val="both"/>
        <w:rPr>
          <w:szCs w:val="20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）空破一切而存空，應捨空故說空空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Pr="007804AE" w:rsidRDefault="00D040F5" w:rsidP="002E1F82">
      <w:pPr>
        <w:spacing w:beforeLines="30" w:before="108" w:line="354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空緣一切，空空緣空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2E1F82">
      <w:pPr>
        <w:spacing w:beforeLines="30" w:before="108" w:line="354" w:lineRule="exact"/>
        <w:ind w:leftChars="150" w:left="36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、舉喻</w:t>
      </w:r>
    </w:p>
    <w:p w:rsidR="007804AE" w:rsidRPr="007804AE" w:rsidRDefault="00D040F5" w:rsidP="002E1F82">
      <w:pPr>
        <w:spacing w:beforeLines="30" w:before="108" w:line="354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三</w:t>
      </w:r>
      <w:r w:rsidRPr="007804AE">
        <w:rPr>
          <w:b/>
          <w:szCs w:val="20"/>
          <w:bdr w:val="single" w:sz="4" w:space="0" w:color="auto"/>
        </w:rPr>
        <w:t>）破十七空</w:t>
      </w:r>
    </w:p>
    <w:p w:rsidR="007804AE" w:rsidRDefault="00D040F5" w:rsidP="00B040F0">
      <w:pPr>
        <w:spacing w:beforeLines="30" w:before="108" w:line="370" w:lineRule="exact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五</w:t>
      </w:r>
      <w:r w:rsidRPr="007804AE">
        <w:rPr>
          <w:b/>
          <w:szCs w:val="20"/>
          <w:bdr w:val="single" w:sz="4" w:space="0" w:color="auto"/>
        </w:rPr>
        <w:t>、大空</w:t>
      </w:r>
    </w:p>
    <w:p w:rsidR="007804AE" w:rsidRPr="007804AE" w:rsidRDefault="00D040F5" w:rsidP="00B040F0">
      <w:pPr>
        <w:spacing w:beforeLines="30" w:before="108" w:line="370" w:lineRule="exact"/>
        <w:jc w:val="both"/>
        <w:rPr>
          <w:szCs w:val="20"/>
          <w:bdr w:val="single" w:sz="4" w:space="0" w:color="auto"/>
        </w:rPr>
      </w:pP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p.347</w:t>
      </w:r>
      <w:r w:rsidRPr="007804AE">
        <w:rPr>
          <w:szCs w:val="20"/>
        </w:rPr>
        <w:t>）</w:t>
      </w:r>
    </w:p>
    <w:p w:rsidR="007804AE" w:rsidRDefault="00D040F5" w:rsidP="00B040F0">
      <w:pPr>
        <w:spacing w:line="370" w:lineRule="exact"/>
        <w:ind w:leftChars="50" w:left="12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lastRenderedPageBreak/>
        <w:t>（一）聲聞法</w:t>
      </w:r>
      <w:r w:rsidRPr="007804AE">
        <w:rPr>
          <w:rFonts w:hint="eastAsia"/>
          <w:b/>
          <w:szCs w:val="20"/>
          <w:bdr w:val="single" w:sz="4" w:space="0" w:color="auto"/>
        </w:rPr>
        <w:t>：</w:t>
      </w:r>
      <w:r w:rsidRPr="007804AE">
        <w:rPr>
          <w:b/>
          <w:szCs w:val="20"/>
          <w:bdr w:val="single" w:sz="4" w:space="0" w:color="auto"/>
        </w:rPr>
        <w:t>法空為大空</w:t>
      </w:r>
    </w:p>
    <w:p w:rsidR="007804AE" w:rsidRDefault="00D040F5" w:rsidP="00B040F0">
      <w:pPr>
        <w:spacing w:beforeLines="30" w:before="108" w:line="370" w:lineRule="exact"/>
        <w:ind w:leftChars="50" w:left="120"/>
        <w:jc w:val="both"/>
        <w:rPr>
          <w:vertAlign w:val="superscript"/>
        </w:rPr>
      </w:pPr>
      <w:r w:rsidRPr="007804AE">
        <w:rPr>
          <w:b/>
          <w:szCs w:val="20"/>
          <w:bdr w:val="single" w:sz="4" w:space="0" w:color="auto"/>
        </w:rPr>
        <w:t>（二）</w:t>
      </w:r>
      <w:r w:rsidRPr="007804AE">
        <w:rPr>
          <w:rFonts w:hint="eastAsia"/>
          <w:b/>
          <w:szCs w:val="20"/>
          <w:bdr w:val="single" w:sz="4" w:space="0" w:color="auto"/>
        </w:rPr>
        <w:t>大乘法：</w:t>
      </w:r>
      <w:r w:rsidRPr="007804AE">
        <w:rPr>
          <w:b/>
          <w:szCs w:val="20"/>
          <w:bdr w:val="single" w:sz="4" w:space="0" w:color="auto"/>
        </w:rPr>
        <w:t>十方相空為大空</w:t>
      </w:r>
    </w:p>
    <w:p w:rsidR="007804AE" w:rsidRDefault="00D040F5" w:rsidP="00B040F0">
      <w:pPr>
        <w:spacing w:line="370" w:lineRule="exact"/>
        <w:ind w:leftChars="100" w:left="24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、第一說：</w:t>
      </w:r>
      <w:r w:rsidRPr="007804AE">
        <w:rPr>
          <w:b/>
          <w:szCs w:val="20"/>
          <w:bdr w:val="single" w:sz="4" w:space="0" w:color="auto"/>
        </w:rPr>
        <w:t>方非因緣生法</w:t>
      </w:r>
      <w:r w:rsidRPr="007804AE">
        <w:rPr>
          <w:rFonts w:hint="eastAsia"/>
          <w:b/>
          <w:szCs w:val="20"/>
          <w:bdr w:val="single" w:sz="4" w:space="0" w:color="auto"/>
        </w:rPr>
        <w:t>，微細難破故名為大空</w:t>
      </w:r>
    </w:p>
    <w:p w:rsidR="007804AE" w:rsidRPr="007804AE" w:rsidRDefault="00D040F5" w:rsidP="00564B0C">
      <w:pPr>
        <w:keepNext/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ascii="新細明體" w:hAnsi="新細明體" w:cs="新細明體" w:hint="eastAsia"/>
          <w:b/>
          <w:szCs w:val="20"/>
          <w:bdr w:val="single" w:sz="4" w:space="0" w:color="auto"/>
        </w:rPr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b/>
          <w:szCs w:val="20"/>
          <w:bdr w:val="single" w:sz="4" w:space="0" w:color="auto"/>
        </w:rPr>
        <w:t>因論生論</w:t>
      </w:r>
      <w:r w:rsidRPr="007804AE">
        <w:rPr>
          <w:rFonts w:hint="eastAsia"/>
          <w:b/>
          <w:szCs w:val="20"/>
          <w:bdr w:val="single" w:sz="4" w:space="0" w:color="auto"/>
        </w:rPr>
        <w:t>：云何言「方是</w:t>
      </w:r>
      <w:r w:rsidRPr="007804AE">
        <w:rPr>
          <w:b/>
          <w:szCs w:val="20"/>
          <w:bdr w:val="single" w:sz="4" w:space="0" w:color="auto"/>
        </w:rPr>
        <w:t>非因緣生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非作法</w:t>
      </w:r>
      <w:r w:rsidRPr="007804AE">
        <w:rPr>
          <w:rFonts w:hint="eastAsia"/>
          <w:b/>
          <w:szCs w:val="20"/>
          <w:bdr w:val="single" w:sz="4" w:space="0" w:color="auto"/>
        </w:rPr>
        <w:t>、是微細法」</w:t>
      </w:r>
    </w:p>
    <w:p w:rsidR="007804AE" w:rsidRPr="007804AE" w:rsidRDefault="00D040F5" w:rsidP="00564B0C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、第二說：</w:t>
      </w:r>
      <w:r w:rsidRPr="007804AE">
        <w:rPr>
          <w:b/>
          <w:szCs w:val="20"/>
          <w:bdr w:val="single" w:sz="4" w:space="0" w:color="auto"/>
        </w:rPr>
        <w:t>破大邪見故</w:t>
      </w:r>
      <w:r w:rsidRPr="007804AE">
        <w:rPr>
          <w:rFonts w:hint="eastAsia"/>
          <w:b/>
          <w:szCs w:val="20"/>
          <w:bdr w:val="single" w:sz="4" w:space="0" w:color="auto"/>
        </w:rPr>
        <w:t>名為大空</w:t>
      </w:r>
    </w:p>
    <w:p w:rsidR="007804AE" w:rsidRDefault="00D040F5" w:rsidP="00564B0C">
      <w:pPr>
        <w:spacing w:beforeLines="30" w:before="108" w:line="370" w:lineRule="exact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六</w:t>
      </w:r>
      <w:r w:rsidRPr="007804AE">
        <w:rPr>
          <w:b/>
          <w:szCs w:val="20"/>
          <w:bdr w:val="single" w:sz="4" w:space="0" w:color="auto"/>
        </w:rPr>
        <w:t>、第一義空</w:t>
      </w:r>
    </w:p>
    <w:p w:rsidR="007804AE" w:rsidRPr="007804AE" w:rsidRDefault="00D040F5" w:rsidP="00564B0C">
      <w:pPr>
        <w:spacing w:line="370" w:lineRule="exact"/>
        <w:ind w:leftChars="50" w:left="120"/>
        <w:jc w:val="both"/>
        <w:rPr>
          <w:szCs w:val="20"/>
        </w:rPr>
      </w:pPr>
      <w:r w:rsidRPr="007804AE">
        <w:rPr>
          <w:b/>
          <w:szCs w:val="20"/>
          <w:bdr w:val="single" w:sz="4" w:space="0" w:color="auto"/>
        </w:rPr>
        <w:t>（一）實相空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348</w:t>
      </w:r>
      <w:r w:rsidRPr="007804AE">
        <w:rPr>
          <w:szCs w:val="20"/>
        </w:rPr>
        <w:t>）</w:t>
      </w:r>
    </w:p>
    <w:p w:rsidR="007804AE" w:rsidRDefault="00D040F5" w:rsidP="00B040F0">
      <w:pPr>
        <w:spacing w:beforeLines="30" w:before="108" w:line="370" w:lineRule="exact"/>
        <w:ind w:leftChars="50" w:left="120"/>
        <w:jc w:val="both"/>
      </w:pPr>
      <w:r w:rsidRPr="007804AE">
        <w:rPr>
          <w:b/>
          <w:szCs w:val="20"/>
          <w:bdr w:val="single" w:sz="4" w:space="0" w:color="auto"/>
        </w:rPr>
        <w:t>（二）涅槃空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348</w:t>
      </w:r>
      <w:r w:rsidRPr="007804AE">
        <w:rPr>
          <w:szCs w:val="20"/>
        </w:rPr>
        <w:t>）</w:t>
      </w:r>
    </w:p>
    <w:p w:rsidR="007804AE" w:rsidRDefault="00D040F5" w:rsidP="00B040F0">
      <w:pPr>
        <w:spacing w:beforeLines="30" w:before="108" w:line="370" w:lineRule="exact"/>
        <w:ind w:leftChars="100" w:left="240"/>
        <w:jc w:val="both"/>
        <w:rPr>
          <w:b/>
        </w:rPr>
      </w:pPr>
      <w:r w:rsidRPr="007804AE">
        <w:rPr>
          <w:rFonts w:ascii="新細明體" w:hAnsi="新細明體" w:cs="新細明體" w:hint="eastAsia"/>
          <w:b/>
          <w:szCs w:val="20"/>
          <w:bdr w:val="single" w:sz="4" w:space="0" w:color="auto"/>
        </w:rPr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b/>
          <w:szCs w:val="20"/>
          <w:bdr w:val="single" w:sz="4" w:space="0" w:color="auto"/>
        </w:rPr>
        <w:t>因論生論</w:t>
      </w:r>
      <w:r w:rsidRPr="007804AE">
        <w:rPr>
          <w:rFonts w:hint="eastAsia"/>
          <w:b/>
          <w:szCs w:val="20"/>
          <w:bdr w:val="single" w:sz="4" w:space="0" w:color="auto"/>
        </w:rPr>
        <w:t>：若涅槃是空，云何聖人入涅槃</w:t>
      </w:r>
    </w:p>
    <w:p w:rsidR="007804AE" w:rsidRPr="007804AE" w:rsidRDefault="00D040F5" w:rsidP="00B040F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破凡人所著涅槃，不破聖人所得</w:t>
      </w:r>
    </w:p>
    <w:p w:rsidR="007804AE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、修道得解脫即名涅槃，</w:t>
      </w:r>
      <w:r w:rsidRPr="007804AE">
        <w:rPr>
          <w:b/>
          <w:szCs w:val="20"/>
          <w:bdr w:val="single" w:sz="4" w:space="0" w:color="auto"/>
        </w:rPr>
        <w:t>更無有法名為涅槃</w:t>
      </w:r>
    </w:p>
    <w:p w:rsidR="007804AE" w:rsidRPr="007804AE" w:rsidRDefault="00D040F5" w:rsidP="00B040F0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（三）</w:t>
      </w:r>
      <w:r w:rsidRPr="007804AE">
        <w:rPr>
          <w:rFonts w:hint="eastAsia"/>
          <w:b/>
          <w:szCs w:val="20"/>
          <w:bdr w:val="single" w:sz="4" w:space="0" w:color="auto"/>
        </w:rPr>
        <w:t>令</w:t>
      </w:r>
      <w:r w:rsidRPr="007804AE">
        <w:rPr>
          <w:b/>
          <w:szCs w:val="20"/>
          <w:bdr w:val="single" w:sz="4" w:space="0" w:color="auto"/>
        </w:rPr>
        <w:t>諸法實相空</w:t>
      </w:r>
    </w:p>
    <w:p w:rsidR="007804AE" w:rsidRPr="007804AE" w:rsidRDefault="00D040F5" w:rsidP="00B040F0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（四）結</w:t>
      </w:r>
    </w:p>
    <w:p w:rsidR="00D040F5" w:rsidRPr="007804AE" w:rsidRDefault="00D040F5" w:rsidP="006A2CB8">
      <w:pPr>
        <w:spacing w:beforeLines="30" w:before="108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七</w:t>
      </w:r>
      <w:r w:rsidRPr="007804AE">
        <w:rPr>
          <w:b/>
          <w:szCs w:val="20"/>
          <w:bdr w:val="single" w:sz="4" w:space="0" w:color="auto"/>
        </w:rPr>
        <w:t>、有為空</w:t>
      </w:r>
      <w:r w:rsidRPr="007804AE">
        <w:rPr>
          <w:rFonts w:hint="eastAsia"/>
          <w:b/>
          <w:szCs w:val="20"/>
          <w:bdr w:val="single" w:sz="4" w:space="0" w:color="auto"/>
        </w:rPr>
        <w:t>，</w:t>
      </w:r>
      <w:r w:rsidRPr="007804AE">
        <w:rPr>
          <w:b/>
          <w:szCs w:val="20"/>
          <w:bdr w:val="single" w:sz="4" w:space="0" w:color="auto"/>
        </w:rPr>
        <w:t>八、無為空</w:t>
      </w:r>
      <w:r w:rsidRPr="007804AE">
        <w:rPr>
          <w:rFonts w:hAnsi="新細明體"/>
          <w:szCs w:val="20"/>
        </w:rPr>
        <w:t>（</w:t>
      </w:r>
      <w:r w:rsidR="005E7893" w:rsidRPr="007804AE">
        <w:rPr>
          <w:rFonts w:hAnsi="新細明體"/>
          <w:szCs w:val="20"/>
        </w:rPr>
        <w:t>印順法師，《</w:t>
      </w:r>
      <w:r w:rsidRPr="007804AE">
        <w:rPr>
          <w:rFonts w:hAnsi="新細明體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szCs w:val="20"/>
        </w:rPr>
        <w:t>F018</w:t>
      </w:r>
      <w:r w:rsidRPr="007804AE">
        <w:rPr>
          <w:szCs w:val="20"/>
        </w:rPr>
        <w:t>〕</w:t>
      </w:r>
      <w:r w:rsidRPr="007804AE">
        <w:rPr>
          <w:szCs w:val="20"/>
        </w:rPr>
        <w:t>p.348</w:t>
      </w:r>
      <w:r w:rsidRPr="007804AE">
        <w:rPr>
          <w:rFonts w:hAnsi="新細明體"/>
          <w:szCs w:val="20"/>
        </w:rPr>
        <w:t>）</w:t>
      </w:r>
    </w:p>
    <w:p w:rsidR="007804AE" w:rsidRDefault="00D040F5" w:rsidP="00D4507F">
      <w:pPr>
        <w:ind w:leftChars="50" w:left="120"/>
        <w:jc w:val="both"/>
        <w:rPr>
          <w:b/>
        </w:rPr>
      </w:pPr>
      <w:r w:rsidRPr="007804AE">
        <w:rPr>
          <w:b/>
          <w:szCs w:val="20"/>
          <w:bdr w:val="single" w:sz="4" w:space="0" w:color="auto"/>
        </w:rPr>
        <w:t>（一）有為法、無為法之定義</w:t>
      </w:r>
    </w:p>
    <w:p w:rsidR="007804AE" w:rsidRDefault="00D040F5" w:rsidP="00D4507F">
      <w:pPr>
        <w:spacing w:beforeLines="30" w:before="108"/>
        <w:ind w:leftChars="50" w:left="12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（二）有為法為空之理由</w:t>
      </w:r>
    </w:p>
    <w:p w:rsidR="007804AE" w:rsidRDefault="00D040F5" w:rsidP="00574BEB">
      <w:pPr>
        <w:ind w:leftChars="100" w:left="240"/>
        <w:jc w:val="both"/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、我我所及常相空故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Pr="007804AE" w:rsidRDefault="00D040F5" w:rsidP="00574BEB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、有為法相空故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Default="00D040F5" w:rsidP="00574BEB">
      <w:pPr>
        <w:ind w:leftChars="150" w:left="360"/>
        <w:jc w:val="both"/>
        <w:rPr>
          <w:b/>
        </w:rPr>
      </w:pP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）因論生論：云何言</w:t>
      </w:r>
      <w:r w:rsidRPr="007804AE">
        <w:rPr>
          <w:b/>
          <w:szCs w:val="20"/>
          <w:bdr w:val="single" w:sz="4" w:space="0" w:color="auto"/>
        </w:rPr>
        <w:t>有為法相空</w:t>
      </w:r>
    </w:p>
    <w:p w:rsidR="007804AE" w:rsidRDefault="00D040F5" w:rsidP="00574BEB">
      <w:pPr>
        <w:spacing w:beforeLines="30" w:before="108"/>
        <w:ind w:leftChars="150" w:left="36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bdr w:val="single" w:sz="4" w:space="0" w:color="auto"/>
        </w:rPr>
        <w:t>因論生論：有為常相不可得，是眾生空或是法空</w:t>
      </w:r>
    </w:p>
    <w:p w:rsidR="007804AE" w:rsidRPr="007804AE" w:rsidRDefault="00D040F5" w:rsidP="00574BEB">
      <w:pPr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804AE">
        <w:rPr>
          <w:b/>
          <w:bCs/>
          <w:szCs w:val="20"/>
          <w:bdr w:val="single" w:sz="4" w:space="0" w:color="auto"/>
        </w:rPr>
        <w:t>A</w:t>
      </w:r>
      <w:r w:rsidRPr="007804AE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我心顛倒，計我為常：常空則入眾生空</w:t>
      </w:r>
    </w:p>
    <w:p w:rsidR="007804AE" w:rsidRPr="007804AE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804AE">
        <w:rPr>
          <w:b/>
          <w:bCs/>
          <w:szCs w:val="20"/>
          <w:bdr w:val="single" w:sz="4" w:space="0" w:color="auto"/>
        </w:rPr>
        <w:t>B</w:t>
      </w:r>
      <w:r w:rsidRPr="007804AE">
        <w:rPr>
          <w:rFonts w:ascii="新細明體" w:hAnsi="新細明體" w:hint="eastAsia"/>
          <w:b/>
          <w:bCs/>
          <w:szCs w:val="20"/>
          <w:bdr w:val="single" w:sz="4" w:space="0" w:color="auto"/>
        </w:rPr>
        <w:t>、色無常而心常</w:t>
      </w:r>
      <w:r w:rsidRPr="007804AE">
        <w:rPr>
          <w:rFonts w:hint="eastAsia"/>
          <w:b/>
          <w:szCs w:val="20"/>
          <w:bdr w:val="single" w:sz="4" w:space="0" w:color="auto"/>
        </w:rPr>
        <w:t>：常空則入法空</w:t>
      </w:r>
    </w:p>
    <w:p w:rsidR="007804AE" w:rsidRPr="007804AE" w:rsidRDefault="00D040F5" w:rsidP="00574BE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7804AE">
        <w:rPr>
          <w:b/>
          <w:bCs/>
          <w:szCs w:val="20"/>
          <w:bdr w:val="single" w:sz="4" w:space="0" w:color="auto"/>
        </w:rPr>
        <w:t>C</w:t>
      </w:r>
      <w:r w:rsidRPr="007804AE">
        <w:rPr>
          <w:rFonts w:ascii="新細明體" w:hAnsi="新細明體" w:hint="eastAsia"/>
          <w:b/>
          <w:bCs/>
          <w:szCs w:val="20"/>
          <w:bdr w:val="single" w:sz="4" w:space="0" w:color="auto"/>
        </w:rPr>
        <w:t>、五眾變化而不滅</w:t>
      </w:r>
      <w:r w:rsidRPr="007804AE">
        <w:rPr>
          <w:rFonts w:hint="eastAsia"/>
          <w:b/>
          <w:szCs w:val="20"/>
          <w:bdr w:val="single" w:sz="4" w:space="0" w:color="auto"/>
        </w:rPr>
        <w:t>：常空則入法空</w:t>
      </w:r>
    </w:p>
    <w:p w:rsidR="00D040F5" w:rsidRPr="007804AE" w:rsidRDefault="00D040F5" w:rsidP="00574BEB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（三）</w:t>
      </w:r>
      <w:r w:rsidRPr="007804AE">
        <w:rPr>
          <w:b/>
          <w:szCs w:val="20"/>
          <w:bdr w:val="single" w:sz="4" w:space="0" w:color="auto"/>
        </w:rPr>
        <w:t>有為法、無為法空觀</w:t>
      </w:r>
    </w:p>
    <w:p w:rsidR="007804AE" w:rsidRDefault="00D040F5" w:rsidP="00574BEB">
      <w:pPr>
        <w:ind w:leftChars="100" w:left="24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、觀有為無為法實相，凡夫見以為實，智者知但假名</w:t>
      </w:r>
    </w:p>
    <w:p w:rsidR="007804AE" w:rsidRPr="007804AE" w:rsidRDefault="00D040F5" w:rsidP="00574BEB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、觀有為空，心無所著得道果故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Pr="007804AE" w:rsidRDefault="00D040F5" w:rsidP="00574BEB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、有為實相即無為，無為非相，滅緣故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Pr="007804AE" w:rsidRDefault="00D040F5" w:rsidP="00905651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四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有為空、無為空合說之理由</w:t>
      </w:r>
    </w:p>
    <w:p w:rsidR="007804AE" w:rsidRPr="007804AE" w:rsidRDefault="00D040F5" w:rsidP="00905651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五</w:t>
      </w:r>
      <w:r w:rsidRPr="007804AE">
        <w:rPr>
          <w:b/>
          <w:szCs w:val="20"/>
          <w:bdr w:val="single" w:sz="4" w:space="0" w:color="auto"/>
        </w:rPr>
        <w:t>）無為法非因緣生</w:t>
      </w:r>
      <w:r w:rsidRPr="007804AE">
        <w:rPr>
          <w:rFonts w:hint="eastAsia"/>
          <w:b/>
          <w:szCs w:val="20"/>
          <w:bdr w:val="single" w:sz="4" w:space="0" w:color="auto"/>
        </w:rPr>
        <w:t>，云何是空</w:t>
      </w:r>
    </w:p>
    <w:p w:rsidR="007804AE" w:rsidRDefault="00D040F5" w:rsidP="00905651">
      <w:pPr>
        <w:ind w:leftChars="100" w:left="240"/>
        <w:jc w:val="both"/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、不離有為故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Pr="007804AE" w:rsidRDefault="00D040F5" w:rsidP="00905651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、為著無為說彼空故</w:t>
      </w:r>
      <w:r w:rsidRPr="007804AE">
        <w:rPr>
          <w:rFonts w:hAnsi="新細明體"/>
          <w:szCs w:val="20"/>
        </w:rPr>
        <w:t>（</w:t>
      </w:r>
      <w:r w:rsidR="005E7893" w:rsidRPr="007804AE">
        <w:rPr>
          <w:rFonts w:hAnsi="新細明體"/>
          <w:szCs w:val="20"/>
        </w:rPr>
        <w:t>印順法師，《</w:t>
      </w:r>
      <w:r w:rsidRPr="007804AE">
        <w:rPr>
          <w:rFonts w:hAnsi="新細明體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szCs w:val="20"/>
        </w:rPr>
        <w:t>F018</w:t>
      </w:r>
      <w:r w:rsidRPr="007804AE">
        <w:rPr>
          <w:szCs w:val="20"/>
        </w:rPr>
        <w:t>〕</w:t>
      </w:r>
      <w:r w:rsidRPr="007804AE">
        <w:rPr>
          <w:szCs w:val="20"/>
        </w:rPr>
        <w:t>p.348</w:t>
      </w:r>
      <w:r w:rsidRPr="007804AE">
        <w:rPr>
          <w:rFonts w:hAnsi="新細明體"/>
          <w:szCs w:val="20"/>
        </w:rPr>
        <w:t>）</w:t>
      </w:r>
    </w:p>
    <w:p w:rsidR="007804AE" w:rsidRPr="007804AE" w:rsidRDefault="00D040F5" w:rsidP="00972F9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lastRenderedPageBreak/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b/>
          <w:szCs w:val="20"/>
          <w:bdr w:val="single" w:sz="4" w:space="0" w:color="auto"/>
        </w:rPr>
        <w:t>無為空</w:t>
      </w:r>
      <w:r w:rsidRPr="007804AE">
        <w:rPr>
          <w:rFonts w:hint="eastAsia"/>
          <w:b/>
          <w:szCs w:val="20"/>
          <w:bdr w:val="single" w:sz="4" w:space="0" w:color="auto"/>
        </w:rPr>
        <w:t>與</w:t>
      </w:r>
      <w:r w:rsidRPr="007804AE">
        <w:rPr>
          <w:b/>
          <w:szCs w:val="20"/>
          <w:bdr w:val="single" w:sz="4" w:space="0" w:color="auto"/>
        </w:rPr>
        <w:t>邪見</w:t>
      </w:r>
      <w:r w:rsidRPr="007804AE">
        <w:rPr>
          <w:rFonts w:hint="eastAsia"/>
          <w:b/>
          <w:szCs w:val="20"/>
          <w:bdr w:val="single" w:sz="4" w:space="0" w:color="auto"/>
        </w:rPr>
        <w:t>有何異</w:t>
      </w:r>
    </w:p>
    <w:p w:rsidR="007804AE" w:rsidRDefault="00D040F5" w:rsidP="00972F97">
      <w:pPr>
        <w:ind w:leftChars="200" w:left="48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）邪</w:t>
      </w:r>
      <w:r w:rsidRPr="007804AE">
        <w:rPr>
          <w:rFonts w:hint="eastAsia"/>
          <w:b/>
          <w:szCs w:val="20"/>
          <w:bdr w:val="single" w:sz="4" w:space="0" w:color="auto"/>
        </w:rPr>
        <w:t>見</w:t>
      </w:r>
      <w:r w:rsidRPr="007804AE">
        <w:rPr>
          <w:b/>
          <w:szCs w:val="20"/>
          <w:bdr w:val="single" w:sz="4" w:space="0" w:color="auto"/>
        </w:rPr>
        <w:t>不信涅槃，</w:t>
      </w:r>
      <w:r w:rsidRPr="007804AE">
        <w:rPr>
          <w:rFonts w:hint="eastAsia"/>
          <w:b/>
          <w:szCs w:val="20"/>
          <w:bdr w:val="single" w:sz="4" w:space="0" w:color="auto"/>
        </w:rPr>
        <w:t>無為空</w:t>
      </w:r>
      <w:r w:rsidRPr="007804AE">
        <w:rPr>
          <w:b/>
          <w:szCs w:val="20"/>
          <w:bdr w:val="single" w:sz="4" w:space="0" w:color="auto"/>
        </w:rPr>
        <w:t>破取涅槃相</w:t>
      </w:r>
    </w:p>
    <w:p w:rsidR="007804AE" w:rsidRPr="007804AE" w:rsidRDefault="00D040F5" w:rsidP="00972F97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）若著無為即</w:t>
      </w:r>
      <w:r w:rsidRPr="007804AE">
        <w:rPr>
          <w:rFonts w:hint="eastAsia"/>
          <w:b/>
          <w:szCs w:val="20"/>
          <w:bdr w:val="single" w:sz="4" w:space="0" w:color="auto"/>
        </w:rPr>
        <w:t>成</w:t>
      </w:r>
      <w:r w:rsidRPr="007804AE">
        <w:rPr>
          <w:b/>
          <w:szCs w:val="20"/>
          <w:bdr w:val="single" w:sz="4" w:space="0" w:color="auto"/>
        </w:rPr>
        <w:t>有為</w:t>
      </w:r>
      <w:r w:rsidRPr="007804AE">
        <w:rPr>
          <w:rFonts w:hint="eastAsia"/>
          <w:b/>
          <w:szCs w:val="20"/>
          <w:bdr w:val="single" w:sz="4" w:space="0" w:color="auto"/>
        </w:rPr>
        <w:t>，雖</w:t>
      </w:r>
      <w:r w:rsidRPr="007804AE">
        <w:rPr>
          <w:b/>
          <w:szCs w:val="20"/>
          <w:bdr w:val="single" w:sz="4" w:space="0" w:color="auto"/>
        </w:rPr>
        <w:t>破無為而非邪見</w:t>
      </w:r>
    </w:p>
    <w:p w:rsidR="007804AE" w:rsidRPr="007804AE" w:rsidRDefault="00D040F5" w:rsidP="00972F97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（六）結</w:t>
      </w:r>
    </w:p>
    <w:p w:rsidR="007804AE" w:rsidRDefault="00D040F5" w:rsidP="006A2CB8">
      <w:pPr>
        <w:spacing w:beforeLines="30" w:before="108"/>
        <w:jc w:val="both"/>
      </w:pPr>
      <w:r w:rsidRPr="007804AE">
        <w:rPr>
          <w:b/>
          <w:szCs w:val="20"/>
          <w:bdr w:val="single" w:sz="4" w:space="0" w:color="auto"/>
        </w:rPr>
        <w:t>九、畢竟空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Default="00D040F5" w:rsidP="006E4C7C">
      <w:pPr>
        <w:ind w:leftChars="50" w:left="120"/>
        <w:jc w:val="both"/>
        <w:rPr>
          <w:b/>
        </w:rPr>
      </w:pPr>
      <w:r w:rsidRPr="007804AE">
        <w:rPr>
          <w:b/>
          <w:szCs w:val="20"/>
          <w:bdr w:val="single" w:sz="4" w:space="0" w:color="auto"/>
        </w:rPr>
        <w:t>（一）定義</w:t>
      </w:r>
    </w:p>
    <w:p w:rsidR="007804AE" w:rsidRDefault="00D040F5" w:rsidP="006E4C7C">
      <w:pPr>
        <w:ind w:leftChars="100" w:left="240"/>
        <w:jc w:val="both"/>
        <w:rPr>
          <w:b/>
        </w:rPr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、以有為空、無為空破法無遺</w:t>
      </w:r>
    </w:p>
    <w:p w:rsidR="007804AE" w:rsidRDefault="00D040F5" w:rsidP="006E4C7C">
      <w:pPr>
        <w:spacing w:beforeLines="30" w:before="108"/>
        <w:ind w:leftChars="100" w:left="24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、以上七空破法無遺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D040F5" w:rsidRPr="007804AE" w:rsidRDefault="00D040F5" w:rsidP="006E4C7C">
      <w:pPr>
        <w:spacing w:beforeLines="30" w:before="108"/>
        <w:ind w:leftChars="100" w:left="240"/>
        <w:jc w:val="both"/>
        <w:rPr>
          <w:szCs w:val="20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、三世諸法，從本已來因緣無有定實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018</w:t>
      </w:r>
      <w:r w:rsidRPr="007804AE">
        <w:rPr>
          <w:szCs w:val="20"/>
        </w:rPr>
        <w:t>］</w:t>
      </w:r>
      <w:r w:rsidRPr="007804AE">
        <w:rPr>
          <w:szCs w:val="20"/>
        </w:rPr>
        <w:t>p.348</w:t>
      </w:r>
      <w:r w:rsidRPr="007804AE">
        <w:rPr>
          <w:szCs w:val="20"/>
        </w:rPr>
        <w:t>）</w:t>
      </w:r>
    </w:p>
    <w:p w:rsidR="007804AE" w:rsidRDefault="00D040F5" w:rsidP="006E4C7C">
      <w:pPr>
        <w:ind w:leftChars="150" w:left="360"/>
        <w:jc w:val="both"/>
        <w:rPr>
          <w:b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正說</w:t>
      </w:r>
    </w:p>
    <w:p w:rsidR="00D040F5" w:rsidRPr="007804AE" w:rsidRDefault="00D040F5" w:rsidP="006E4C7C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）遣執</w:t>
      </w:r>
    </w:p>
    <w:p w:rsidR="007804AE" w:rsidRDefault="00D040F5" w:rsidP="006E4C7C">
      <w:pPr>
        <w:ind w:leftChars="200" w:left="48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、外執</w:t>
      </w:r>
    </w:p>
    <w:p w:rsidR="007804AE" w:rsidRDefault="00D040F5" w:rsidP="006E4C7C">
      <w:pPr>
        <w:spacing w:beforeLines="30" w:before="108"/>
        <w:ind w:leftChars="200" w:left="48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B</w:t>
      </w:r>
      <w:r w:rsidRPr="007804AE">
        <w:rPr>
          <w:b/>
          <w:szCs w:val="20"/>
          <w:bdr w:val="single" w:sz="4" w:space="0" w:color="auto"/>
        </w:rPr>
        <w:t>、論主評</w:t>
      </w:r>
    </w:p>
    <w:p w:rsidR="007804AE" w:rsidRDefault="00D040F5" w:rsidP="006E4C7C">
      <w:pPr>
        <w:spacing w:beforeLines="30" w:before="108"/>
        <w:ind w:leftChars="50" w:left="12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（二）</w:t>
      </w:r>
      <w:r w:rsidRPr="007804AE">
        <w:rPr>
          <w:rFonts w:hint="eastAsia"/>
          <w:b/>
          <w:szCs w:val="20"/>
          <w:bdr w:val="single" w:sz="4" w:space="0" w:color="auto"/>
        </w:rPr>
        <w:t>通難</w:t>
      </w:r>
    </w:p>
    <w:p w:rsidR="007804AE" w:rsidRDefault="00D040F5" w:rsidP="006E4C7C">
      <w:pPr>
        <w:ind w:leftChars="100" w:left="24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  <w:shd w:val="pct15" w:color="auto" w:fill="FFFFFF"/>
        </w:rPr>
        <w:t>第一難：</w:t>
      </w:r>
      <w:r w:rsidRPr="007804AE">
        <w:rPr>
          <w:b/>
          <w:szCs w:val="20"/>
          <w:bdr w:val="single" w:sz="4" w:space="0" w:color="auto"/>
        </w:rPr>
        <w:t>一切</w:t>
      </w:r>
      <w:r w:rsidRPr="007804AE">
        <w:rPr>
          <w:rFonts w:hint="eastAsia"/>
          <w:b/>
          <w:szCs w:val="20"/>
          <w:bdr w:val="single" w:sz="4" w:space="0" w:color="auto"/>
        </w:rPr>
        <w:t>畢竟</w:t>
      </w:r>
      <w:r w:rsidRPr="007804AE">
        <w:rPr>
          <w:b/>
          <w:szCs w:val="20"/>
          <w:bdr w:val="single" w:sz="4" w:space="0" w:color="auto"/>
        </w:rPr>
        <w:t>空，依止何法捨涅槃</w:t>
      </w:r>
    </w:p>
    <w:p w:rsidR="007804AE" w:rsidRDefault="00D040F5" w:rsidP="006E4C7C">
      <w:pPr>
        <w:ind w:leftChars="100" w:left="240"/>
        <w:jc w:val="both"/>
      </w:pPr>
      <w:r w:rsidRPr="007804AE">
        <w:rPr>
          <w:rFonts w:hAnsi="新細明體"/>
          <w:szCs w:val="20"/>
        </w:rPr>
        <w:t>（</w:t>
      </w:r>
      <w:r w:rsidR="005E7893" w:rsidRPr="007804AE">
        <w:rPr>
          <w:rFonts w:hAnsi="新細明體"/>
          <w:szCs w:val="20"/>
        </w:rPr>
        <w:t>印順法師，《</w:t>
      </w:r>
      <w:r w:rsidRPr="007804AE">
        <w:rPr>
          <w:rFonts w:hAnsi="新細明體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szCs w:val="20"/>
        </w:rPr>
        <w:t>F021</w:t>
      </w:r>
      <w:r w:rsidRPr="007804AE">
        <w:rPr>
          <w:szCs w:val="20"/>
        </w:rPr>
        <w:t>〕</w:t>
      </w:r>
      <w:r w:rsidRPr="007804AE">
        <w:rPr>
          <w:szCs w:val="20"/>
        </w:rPr>
        <w:t>p.351</w:t>
      </w:r>
      <w:r w:rsidRPr="007804AE">
        <w:rPr>
          <w:rFonts w:hAnsi="新細明體"/>
          <w:szCs w:val="20"/>
        </w:rPr>
        <w:t>）</w:t>
      </w:r>
    </w:p>
    <w:p w:rsidR="007804AE" w:rsidRPr="007804AE" w:rsidRDefault="00D040F5" w:rsidP="00B040F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bCs/>
          <w:szCs w:val="20"/>
          <w:bdr w:val="single" w:sz="4" w:space="0" w:color="auto"/>
        </w:rPr>
        <w:t>無我</w:t>
      </w:r>
      <w:r w:rsidRPr="007804AE">
        <w:rPr>
          <w:rFonts w:hint="eastAsia"/>
          <w:b/>
          <w:szCs w:val="20"/>
          <w:bdr w:val="single" w:sz="4" w:space="0" w:color="auto"/>
        </w:rPr>
        <w:t>是凡夫大驚怖處</w:t>
      </w:r>
    </w:p>
    <w:p w:rsidR="007804AE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涅槃繫著斷，云何求捨離</w:t>
      </w:r>
      <w:r w:rsidRPr="007804AE">
        <w:rPr>
          <w:rFonts w:hAnsi="新細明體"/>
          <w:szCs w:val="20"/>
        </w:rPr>
        <w:t>（</w:t>
      </w:r>
      <w:r w:rsidR="005E7893" w:rsidRPr="007804AE">
        <w:rPr>
          <w:rFonts w:hAnsi="新細明體"/>
          <w:szCs w:val="20"/>
        </w:rPr>
        <w:t>印順法師，《</w:t>
      </w:r>
      <w:r w:rsidRPr="007804AE">
        <w:rPr>
          <w:rFonts w:hAnsi="新細明體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szCs w:val="20"/>
        </w:rPr>
        <w:t>F021</w:t>
      </w:r>
      <w:r w:rsidRPr="007804AE">
        <w:rPr>
          <w:szCs w:val="20"/>
        </w:rPr>
        <w:t>〕</w:t>
      </w:r>
      <w:r w:rsidRPr="007804AE">
        <w:rPr>
          <w:szCs w:val="20"/>
        </w:rPr>
        <w:t>p.351</w:t>
      </w:r>
      <w:r w:rsidRPr="007804AE">
        <w:rPr>
          <w:rFonts w:hAnsi="新細明體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於一切法畢竟空，無復有餘</w:t>
      </w:r>
    </w:p>
    <w:p w:rsidR="007804AE" w:rsidRDefault="00D040F5" w:rsidP="00B040F0">
      <w:pPr>
        <w:spacing w:beforeLines="30" w:before="108" w:line="370" w:lineRule="exact"/>
        <w:ind w:leftChars="100" w:left="24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  <w:shd w:val="pct15" w:color="auto" w:fill="FFFFFF"/>
        </w:rPr>
        <w:t>第二難：</w:t>
      </w:r>
      <w:r w:rsidRPr="007804AE">
        <w:rPr>
          <w:b/>
          <w:szCs w:val="20"/>
          <w:bdr w:val="single" w:sz="4" w:space="0" w:color="auto"/>
        </w:rPr>
        <w:t>若無一法實，不應有虛妄</w:t>
      </w:r>
    </w:p>
    <w:p w:rsidR="007804AE" w:rsidRDefault="00D040F5" w:rsidP="00B040F0">
      <w:pPr>
        <w:spacing w:line="370" w:lineRule="exact"/>
        <w:ind w:leftChars="150" w:left="360"/>
        <w:jc w:val="both"/>
        <w:rPr>
          <w:b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）</w:t>
      </w:r>
      <w:r w:rsidRPr="007804AE">
        <w:rPr>
          <w:rFonts w:hint="eastAsia"/>
          <w:b/>
          <w:bdr w:val="single" w:sz="4" w:space="0" w:color="auto"/>
        </w:rPr>
        <w:t>無有一法為實有</w:t>
      </w:r>
    </w:p>
    <w:p w:rsidR="007804AE" w:rsidRDefault="00D040F5" w:rsidP="00B040F0">
      <w:pPr>
        <w:spacing w:beforeLines="30" w:before="108" w:line="370" w:lineRule="exact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）一切畢竟空，空亦復空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p.348</w:t>
      </w:r>
      <w:r w:rsidRPr="007804AE">
        <w:t>）</w:t>
      </w:r>
    </w:p>
    <w:p w:rsidR="007804AE" w:rsidRDefault="00D040F5" w:rsidP="00B040F0">
      <w:pPr>
        <w:spacing w:beforeLines="30" w:before="108" w:line="370" w:lineRule="exact"/>
        <w:ind w:leftChars="150" w:left="36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3</w:t>
      </w:r>
      <w:r w:rsidRPr="007804AE">
        <w:rPr>
          <w:b/>
          <w:bdr w:val="single" w:sz="4" w:space="0" w:color="auto"/>
        </w:rPr>
        <w:t>）破一切法無遺餘，少有遺餘非畢竟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p.348</w:t>
      </w:r>
      <w:r w:rsidRPr="007804AE">
        <w:t>）</w:t>
      </w:r>
    </w:p>
    <w:p w:rsidR="007804AE" w:rsidRDefault="00D040F5" w:rsidP="006E4C7C">
      <w:pPr>
        <w:pStyle w:val="a3"/>
        <w:snapToGrid/>
        <w:spacing w:beforeLines="30" w:before="108"/>
        <w:ind w:leftChars="100" w:left="240"/>
        <w:jc w:val="both"/>
        <w:rPr>
          <w:rStyle w:val="a5"/>
          <w:sz w:val="24"/>
          <w:szCs w:val="24"/>
        </w:rPr>
      </w:pPr>
      <w:r w:rsidRPr="007804AE">
        <w:rPr>
          <w:b/>
          <w:sz w:val="24"/>
          <w:bdr w:val="single" w:sz="4" w:space="0" w:color="auto"/>
        </w:rPr>
        <w:t>3</w:t>
      </w:r>
      <w:r w:rsidRPr="007804AE">
        <w:rPr>
          <w:b/>
          <w:sz w:val="24"/>
          <w:bdr w:val="single" w:sz="4" w:space="0" w:color="auto"/>
        </w:rPr>
        <w:t>、</w:t>
      </w:r>
      <w:r w:rsidRPr="007804AE">
        <w:rPr>
          <w:b/>
          <w:sz w:val="24"/>
          <w:bdr w:val="single" w:sz="4" w:space="0" w:color="auto"/>
          <w:shd w:val="pct15" w:color="auto" w:fill="FFFFFF"/>
        </w:rPr>
        <w:t>第三難：</w:t>
      </w:r>
      <w:r w:rsidRPr="007804AE">
        <w:rPr>
          <w:b/>
          <w:sz w:val="24"/>
          <w:bdr w:val="single" w:sz="4" w:space="0" w:color="auto"/>
        </w:rPr>
        <w:t>所生法可空，因緣不應空</w:t>
      </w:r>
    </w:p>
    <w:p w:rsidR="007804AE" w:rsidRPr="007804AE" w:rsidRDefault="00D040F5" w:rsidP="006E4C7C">
      <w:pPr>
        <w:pStyle w:val="a3"/>
        <w:snapToGrid/>
        <w:spacing w:beforeLines="30" w:before="108"/>
        <w:ind w:leftChars="100" w:left="240"/>
        <w:jc w:val="both"/>
        <w:rPr>
          <w:sz w:val="24"/>
        </w:rPr>
      </w:pPr>
      <w:r w:rsidRPr="007804AE">
        <w:rPr>
          <w:rFonts w:ascii="新細明體" w:hAnsi="新細明體" w:hint="eastAsia"/>
          <w:sz w:val="24"/>
        </w:rPr>
        <w:t>（</w:t>
      </w:r>
      <w:r w:rsidR="005E7893" w:rsidRPr="007804AE">
        <w:rPr>
          <w:rFonts w:ascii="新細明體" w:hAnsi="新細明體" w:hint="eastAsia"/>
          <w:sz w:val="24"/>
        </w:rPr>
        <w:t>印順法師，《</w:t>
      </w:r>
      <w:r w:rsidRPr="007804AE">
        <w:rPr>
          <w:rFonts w:ascii="新細明體" w:hAnsi="新細明體" w:hint="eastAsia"/>
          <w:sz w:val="24"/>
        </w:rPr>
        <w:t>大智度論筆記》</w:t>
      </w:r>
      <w:r w:rsidRPr="007804AE">
        <w:rPr>
          <w:rFonts w:hAnsi="新細明體"/>
          <w:sz w:val="24"/>
        </w:rPr>
        <w:t>〔</w:t>
      </w:r>
      <w:r w:rsidRPr="007804AE">
        <w:rPr>
          <w:rFonts w:hint="eastAsia"/>
          <w:sz w:val="24"/>
        </w:rPr>
        <w:t>F021</w:t>
      </w:r>
      <w:r w:rsidRPr="007804AE">
        <w:rPr>
          <w:rFonts w:hAnsi="新細明體"/>
          <w:sz w:val="24"/>
        </w:rPr>
        <w:t>〕</w:t>
      </w:r>
      <w:r w:rsidRPr="007804AE">
        <w:rPr>
          <w:sz w:val="24"/>
        </w:rPr>
        <w:t>p.</w:t>
      </w:r>
      <w:r w:rsidRPr="007804AE">
        <w:rPr>
          <w:rFonts w:hint="eastAsia"/>
          <w:sz w:val="24"/>
        </w:rPr>
        <w:t>352</w:t>
      </w:r>
      <w:r w:rsidRPr="007804AE">
        <w:rPr>
          <w:rFonts w:ascii="新細明體" w:hAnsi="新細明體" w:hint="eastAsia"/>
          <w:sz w:val="24"/>
        </w:rPr>
        <w:t>）</w:t>
      </w:r>
    </w:p>
    <w:p w:rsidR="007804AE" w:rsidRPr="007804AE" w:rsidRDefault="00D040F5" w:rsidP="006E4C7C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因果無定相，待前因亦果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6E4C7C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最後因緣不可得故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Default="00D040F5" w:rsidP="006E4C7C">
      <w:pPr>
        <w:spacing w:beforeLines="30" w:before="108"/>
        <w:ind w:leftChars="100" w:left="24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4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  <w:shd w:val="pct15" w:color="auto" w:fill="FFFFFF"/>
        </w:rPr>
        <w:t>第四難：</w:t>
      </w:r>
      <w:r w:rsidRPr="007804AE">
        <w:rPr>
          <w:b/>
          <w:szCs w:val="20"/>
          <w:bdr w:val="single" w:sz="4" w:space="0" w:color="auto"/>
        </w:rPr>
        <w:t>必應有根本</w:t>
      </w:r>
      <w:r w:rsidRPr="007804AE">
        <w:rPr>
          <w:rFonts w:hint="eastAsia"/>
          <w:b/>
          <w:szCs w:val="20"/>
          <w:bdr w:val="single" w:sz="4" w:space="0" w:color="auto"/>
        </w:rPr>
        <w:t>；</w:t>
      </w:r>
      <w:r w:rsidRPr="007804AE">
        <w:rPr>
          <w:b/>
          <w:szCs w:val="20"/>
          <w:bdr w:val="single" w:sz="4" w:space="0" w:color="auto"/>
        </w:rPr>
        <w:t>如所化空</w:t>
      </w:r>
      <w:r w:rsidRPr="007804AE">
        <w:rPr>
          <w:rFonts w:hint="eastAsia"/>
          <w:b/>
          <w:szCs w:val="20"/>
          <w:bdr w:val="single" w:sz="4" w:space="0" w:color="auto"/>
        </w:rPr>
        <w:t>，</w:t>
      </w:r>
      <w:r w:rsidRPr="007804AE">
        <w:rPr>
          <w:b/>
          <w:szCs w:val="20"/>
          <w:bdr w:val="single" w:sz="4" w:space="0" w:color="auto"/>
        </w:rPr>
        <w:t>化主不空</w:t>
      </w:r>
    </w:p>
    <w:p w:rsidR="007804AE" w:rsidRPr="007804AE" w:rsidRDefault="00D040F5" w:rsidP="006E4C7C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Default="00D040F5" w:rsidP="006E4C7C">
      <w:pPr>
        <w:spacing w:beforeLines="30" w:before="108"/>
        <w:ind w:leftChars="100" w:left="240"/>
        <w:jc w:val="both"/>
        <w:rPr>
          <w:rStyle w:val="a5"/>
        </w:rPr>
      </w:pPr>
      <w:r w:rsidRPr="007804AE">
        <w:rPr>
          <w:b/>
          <w:bdr w:val="single" w:sz="4" w:space="0" w:color="auto"/>
        </w:rPr>
        <w:t>5</w:t>
      </w:r>
      <w:r w:rsidRPr="007804AE">
        <w:rPr>
          <w:b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  <w:shd w:val="pct15" w:color="auto" w:fill="FFFFFF"/>
        </w:rPr>
        <w:t>第</w:t>
      </w:r>
      <w:r w:rsidRPr="007804AE">
        <w:rPr>
          <w:rFonts w:hint="eastAsia"/>
          <w:b/>
          <w:szCs w:val="20"/>
          <w:bdr w:val="single" w:sz="4" w:space="0" w:color="auto"/>
          <w:shd w:val="pct15" w:color="auto" w:fill="FFFFFF"/>
        </w:rPr>
        <w:t>五</w:t>
      </w:r>
      <w:r w:rsidRPr="007804AE">
        <w:rPr>
          <w:b/>
          <w:szCs w:val="20"/>
          <w:bdr w:val="single" w:sz="4" w:space="0" w:color="auto"/>
          <w:shd w:val="pct15" w:color="auto" w:fill="FFFFFF"/>
        </w:rPr>
        <w:t>難：</w:t>
      </w:r>
      <w:r w:rsidRPr="007804AE">
        <w:rPr>
          <w:rFonts w:hint="eastAsia"/>
          <w:b/>
          <w:bdr w:val="single" w:sz="4" w:space="0" w:color="auto"/>
        </w:rPr>
        <w:t>牢固物及實法、聖人所得法、無為法</w:t>
      </w:r>
      <w:r w:rsidRPr="007804AE">
        <w:rPr>
          <w:b/>
          <w:bdr w:val="single" w:sz="4" w:space="0" w:color="auto"/>
        </w:rPr>
        <w:t>不應空</w:t>
      </w:r>
    </w:p>
    <w:p w:rsidR="007804AE" w:rsidRPr="007804AE" w:rsidRDefault="00D040F5" w:rsidP="006E4C7C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）堅不堅固無定故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B040F0">
      <w:pPr>
        <w:adjustRightInd w:val="0"/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7804AE">
        <w:rPr>
          <w:rFonts w:hint="eastAsia"/>
          <w:b/>
          <w:bCs/>
          <w:szCs w:val="20"/>
          <w:bdr w:val="single" w:sz="4" w:space="0" w:color="auto"/>
        </w:rPr>
        <w:t>※</w:t>
      </w:r>
      <w:r w:rsidRPr="007804AE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7804AE">
        <w:rPr>
          <w:rFonts w:hint="eastAsia"/>
          <w:b/>
          <w:bCs/>
          <w:szCs w:val="20"/>
          <w:bdr w:val="single" w:sz="4" w:space="0" w:color="auto"/>
        </w:rPr>
        <w:t>因論生論：應說</w:t>
      </w:r>
      <w:r w:rsidRPr="007804AE">
        <w:rPr>
          <w:b/>
          <w:bCs/>
          <w:szCs w:val="20"/>
          <w:bdr w:val="single" w:sz="4" w:space="0" w:color="auto"/>
        </w:rPr>
        <w:t>畢竟空</w:t>
      </w:r>
      <w:r w:rsidRPr="007804AE">
        <w:rPr>
          <w:rFonts w:hint="eastAsia"/>
          <w:b/>
          <w:bCs/>
          <w:szCs w:val="20"/>
          <w:bdr w:val="single" w:sz="4" w:space="0" w:color="auto"/>
        </w:rPr>
        <w:t>，何以說</w:t>
      </w:r>
      <w:r w:rsidRPr="007804AE">
        <w:rPr>
          <w:b/>
          <w:bCs/>
          <w:szCs w:val="20"/>
          <w:bdr w:val="single" w:sz="4" w:space="0" w:color="auto"/>
        </w:rPr>
        <w:t>無常事</w:t>
      </w:r>
    </w:p>
    <w:p w:rsidR="007804AE" w:rsidRDefault="00D040F5" w:rsidP="00B040F0">
      <w:pPr>
        <w:spacing w:line="370" w:lineRule="exact"/>
        <w:ind w:leftChars="250" w:left="600"/>
        <w:jc w:val="both"/>
        <w:rPr>
          <w:b/>
          <w:bCs/>
        </w:rPr>
      </w:pPr>
      <w:r w:rsidRPr="007804AE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A</w:t>
      </w:r>
      <w:r w:rsidRPr="007804AE">
        <w:rPr>
          <w:rFonts w:cs="新細明體" w:hint="eastAsia"/>
          <w:b/>
          <w:bCs/>
          <w:szCs w:val="20"/>
          <w:bdr w:val="single" w:sz="4" w:space="0" w:color="auto"/>
        </w:rPr>
        <w:t>、</w:t>
      </w:r>
      <w:r w:rsidRPr="007804AE">
        <w:rPr>
          <w:rFonts w:hint="eastAsia"/>
          <w:b/>
          <w:bCs/>
          <w:szCs w:val="20"/>
          <w:bdr w:val="single" w:sz="4" w:space="0" w:color="auto"/>
        </w:rPr>
        <w:t>無常是空之初門</w:t>
      </w:r>
    </w:p>
    <w:p w:rsidR="007804AE" w:rsidRDefault="00D040F5" w:rsidP="00B040F0">
      <w:pPr>
        <w:spacing w:beforeLines="30" w:before="108" w:line="370" w:lineRule="exact"/>
        <w:ind w:leftChars="250" w:left="600"/>
        <w:jc w:val="both"/>
        <w:rPr>
          <w:rStyle w:val="a5"/>
          <w:bCs/>
        </w:rPr>
      </w:pPr>
      <w:r w:rsidRPr="007804AE">
        <w:rPr>
          <w:rFonts w:cs="新細明體"/>
          <w:b/>
          <w:bCs/>
          <w:szCs w:val="20"/>
          <w:bdr w:val="single" w:sz="4" w:space="0" w:color="auto"/>
        </w:rPr>
        <w:t>B</w:t>
      </w:r>
      <w:r w:rsidRPr="007804AE">
        <w:rPr>
          <w:rFonts w:hAnsi="新細明體" w:cs="新細明體"/>
          <w:b/>
          <w:bCs/>
          <w:szCs w:val="20"/>
          <w:bdr w:val="single" w:sz="4" w:space="0" w:color="auto"/>
        </w:rPr>
        <w:t>、</w:t>
      </w:r>
      <w:r w:rsidRPr="007804AE">
        <w:rPr>
          <w:b/>
          <w:bCs/>
          <w:szCs w:val="20"/>
          <w:bdr w:val="single" w:sz="4" w:space="0" w:color="auto"/>
        </w:rPr>
        <w:t>應機說法</w:t>
      </w:r>
    </w:p>
    <w:p w:rsidR="007804AE" w:rsidRPr="007804AE" w:rsidRDefault="00D040F5" w:rsidP="00B040F0">
      <w:pPr>
        <w:spacing w:line="370" w:lineRule="exact"/>
        <w:ind w:leftChars="300" w:left="72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多</w:t>
      </w:r>
      <w:r w:rsidRPr="007804AE">
        <w:rPr>
          <w:rFonts w:asciiTheme="minorEastAsia" w:eastAsiaTheme="minorEastAsia" w:hAnsiTheme="minorEastAsia"/>
          <w:b/>
          <w:szCs w:val="20"/>
          <w:bdr w:val="single" w:sz="4" w:space="0" w:color="auto"/>
        </w:rPr>
        <w:t>習愛——著常——為說無作門——無常</w:t>
      </w:r>
      <w:r w:rsidRPr="007804AE">
        <w:rPr>
          <w:rFonts w:hint="eastAsia"/>
          <w:szCs w:val="20"/>
        </w:rPr>
        <w:t>（</w:t>
      </w:r>
      <w:r w:rsidR="005E7893" w:rsidRPr="007804AE">
        <w:rPr>
          <w:rFonts w:hint="eastAsia"/>
          <w:szCs w:val="20"/>
        </w:rPr>
        <w:t>印順法師，《</w:t>
      </w:r>
      <w:r w:rsidRPr="007804AE">
        <w:rPr>
          <w:rFonts w:hint="eastAsia"/>
          <w:szCs w:val="20"/>
        </w:rPr>
        <w:t>大智度論筆記》〔</w:t>
      </w:r>
      <w:r w:rsidRPr="007804AE">
        <w:rPr>
          <w:rFonts w:hint="eastAsia"/>
          <w:szCs w:val="20"/>
        </w:rPr>
        <w:t>A013</w:t>
      </w:r>
      <w:r w:rsidRPr="007804AE">
        <w:rPr>
          <w:rFonts w:hint="eastAsia"/>
          <w:szCs w:val="20"/>
        </w:rPr>
        <w:t>〕</w:t>
      </w:r>
      <w:r w:rsidRPr="007804AE">
        <w:rPr>
          <w:rFonts w:hint="eastAsia"/>
          <w:szCs w:val="20"/>
        </w:rPr>
        <w:t>p.23</w:t>
      </w:r>
      <w:r w:rsidRPr="007804AE">
        <w:rPr>
          <w:rFonts w:hint="eastAsia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300" w:left="72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多習</w:t>
      </w:r>
      <w:r w:rsidRPr="007804AE">
        <w:rPr>
          <w:rFonts w:asciiTheme="minorEastAsia" w:eastAsiaTheme="minorEastAsia" w:hAnsiTheme="minorEastAsia"/>
          <w:b/>
          <w:szCs w:val="20"/>
          <w:bdr w:val="single" w:sz="4" w:space="0" w:color="auto"/>
        </w:rPr>
        <w:t>見——著實——為說空門——空</w:t>
      </w:r>
      <w:r w:rsidRPr="007804AE">
        <w:rPr>
          <w:rFonts w:hint="eastAsia"/>
          <w:szCs w:val="20"/>
        </w:rPr>
        <w:t>（</w:t>
      </w:r>
      <w:r w:rsidR="005E7893" w:rsidRPr="007804AE">
        <w:rPr>
          <w:rFonts w:hint="eastAsia"/>
          <w:szCs w:val="20"/>
        </w:rPr>
        <w:t>印順法師，《</w:t>
      </w:r>
      <w:r w:rsidRPr="007804AE">
        <w:rPr>
          <w:rFonts w:hint="eastAsia"/>
          <w:szCs w:val="20"/>
        </w:rPr>
        <w:t>大智度論筆記》〔</w:t>
      </w:r>
      <w:r w:rsidRPr="007804AE">
        <w:rPr>
          <w:rFonts w:hint="eastAsia"/>
          <w:szCs w:val="20"/>
        </w:rPr>
        <w:t>A013</w:t>
      </w:r>
      <w:r w:rsidRPr="007804AE">
        <w:rPr>
          <w:rFonts w:hint="eastAsia"/>
          <w:szCs w:val="20"/>
        </w:rPr>
        <w:t>〕</w:t>
      </w:r>
      <w:r w:rsidRPr="007804AE">
        <w:rPr>
          <w:rFonts w:hint="eastAsia"/>
          <w:szCs w:val="20"/>
        </w:rPr>
        <w:t>p.23</w:t>
      </w:r>
      <w:r w:rsidRPr="007804AE">
        <w:rPr>
          <w:rFonts w:hint="eastAsia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所見既空，見主亦空，是名畢竟空</w:t>
      </w:r>
    </w:p>
    <w:p w:rsidR="00D040F5" w:rsidRPr="007804AE" w:rsidRDefault="00D040F5" w:rsidP="00B040F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）聖人所得亦空</w:t>
      </w:r>
    </w:p>
    <w:p w:rsidR="007804AE" w:rsidRPr="007804AE" w:rsidRDefault="00D040F5" w:rsidP="00B040F0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、是亦從緣生，今有後無不應著，云何不空？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、有為無漏從有漏緣生，故空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F021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352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如</w:t>
      </w:r>
      <w:r w:rsidR="00F5483B"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法性</w:t>
      </w:r>
      <w:r w:rsidR="00F5483B"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實際（無為），即是有</w:t>
      </w:r>
      <w:r w:rsidRPr="007804AE">
        <w:rPr>
          <w:rFonts w:hint="eastAsia"/>
          <w:b/>
          <w:szCs w:val="20"/>
          <w:bdr w:val="single" w:sz="4" w:space="0" w:color="auto"/>
        </w:rPr>
        <w:t>〔為〕</w:t>
      </w:r>
      <w:r w:rsidRPr="007804AE">
        <w:rPr>
          <w:b/>
          <w:szCs w:val="20"/>
          <w:bdr w:val="single" w:sz="4" w:space="0" w:color="auto"/>
        </w:rPr>
        <w:t>實相故空</w:t>
      </w:r>
      <w:r w:rsidRPr="007804AE">
        <w:rPr>
          <w:rFonts w:hAnsi="新細明體"/>
          <w:szCs w:val="20"/>
        </w:rPr>
        <w:t>（</w:t>
      </w:r>
      <w:r w:rsidR="005E7893" w:rsidRPr="007804AE">
        <w:rPr>
          <w:rFonts w:hAnsi="新細明體"/>
          <w:szCs w:val="20"/>
        </w:rPr>
        <w:t>印順法師，《</w:t>
      </w:r>
      <w:r w:rsidRPr="007804AE">
        <w:rPr>
          <w:rFonts w:hAnsi="新細明體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szCs w:val="20"/>
        </w:rPr>
        <w:t>F021</w:t>
      </w:r>
      <w:r w:rsidRPr="007804AE">
        <w:rPr>
          <w:szCs w:val="20"/>
        </w:rPr>
        <w:t>〕</w:t>
      </w:r>
      <w:r w:rsidRPr="007804AE">
        <w:rPr>
          <w:szCs w:val="20"/>
        </w:rPr>
        <w:t>p.352</w:t>
      </w:r>
      <w:r w:rsidRPr="007804AE">
        <w:rPr>
          <w:rFonts w:hAnsi="新細明體"/>
          <w:szCs w:val="20"/>
        </w:rPr>
        <w:t>）</w:t>
      </w:r>
    </w:p>
    <w:p w:rsidR="007804AE" w:rsidRPr="007804AE" w:rsidRDefault="00D040F5" w:rsidP="00B040F0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三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結</w:t>
      </w:r>
    </w:p>
    <w:p w:rsidR="007804AE" w:rsidRPr="007804AE" w:rsidRDefault="00D040F5" w:rsidP="00B040F0">
      <w:pPr>
        <w:keepNext/>
        <w:spacing w:beforeLines="30" w:before="108" w:line="370" w:lineRule="exact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十</w:t>
      </w:r>
      <w:r w:rsidRPr="007804AE">
        <w:rPr>
          <w:b/>
          <w:bdr w:val="single" w:sz="4" w:space="0" w:color="auto"/>
        </w:rPr>
        <w:t>、無始空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p.348</w:t>
      </w:r>
      <w:r w:rsidRPr="007804AE">
        <w:t>）</w:t>
      </w:r>
    </w:p>
    <w:p w:rsidR="007804AE" w:rsidRDefault="00D040F5" w:rsidP="00B040F0">
      <w:pPr>
        <w:spacing w:line="370" w:lineRule="exact"/>
        <w:ind w:leftChars="50" w:left="12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（一）我法無始，破是無始法為無始空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p.348</w:t>
      </w:r>
      <w:r w:rsidRPr="007804AE">
        <w:t>）</w:t>
      </w:r>
    </w:p>
    <w:p w:rsidR="007804AE" w:rsidRDefault="00D040F5" w:rsidP="00B040F0">
      <w:pPr>
        <w:spacing w:beforeLines="30" w:before="108" w:line="370" w:lineRule="exact"/>
        <w:ind w:leftChars="50" w:left="120"/>
        <w:jc w:val="both"/>
      </w:pPr>
      <w:r w:rsidRPr="007804AE">
        <w:rPr>
          <w:b/>
          <w:bdr w:val="single" w:sz="4" w:space="0" w:color="auto"/>
        </w:rPr>
        <w:t>（二）破無始不墮有始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018</w:t>
      </w:r>
      <w:r w:rsidRPr="007804AE">
        <w:t>］</w:t>
      </w:r>
      <w:r w:rsidRPr="007804AE">
        <w:t>p.348</w:t>
      </w:r>
      <w:r w:rsidRPr="007804AE">
        <w:t>）</w:t>
      </w:r>
    </w:p>
    <w:p w:rsidR="007804AE" w:rsidRPr="007804AE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/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（三）</w:t>
      </w:r>
      <w:r w:rsidRPr="007804AE">
        <w:rPr>
          <w:rFonts w:hint="eastAsia"/>
          <w:b/>
          <w:sz w:val="24"/>
          <w:szCs w:val="24"/>
          <w:bdr w:val="single" w:sz="4" w:space="0" w:color="auto"/>
        </w:rPr>
        <w:t>云何</w:t>
      </w:r>
      <w:r w:rsidRPr="007804AE">
        <w:rPr>
          <w:b/>
          <w:sz w:val="24"/>
          <w:szCs w:val="24"/>
          <w:bdr w:val="single" w:sz="4" w:space="0" w:color="auto"/>
        </w:rPr>
        <w:t>破無始</w:t>
      </w:r>
    </w:p>
    <w:p w:rsidR="007804AE" w:rsidRPr="007804AE" w:rsidRDefault="00D040F5" w:rsidP="00B040F0">
      <w:pPr>
        <w:spacing w:line="370" w:lineRule="exact"/>
        <w:ind w:leftChars="100" w:left="240"/>
        <w:jc w:val="both"/>
        <w:rPr>
          <w:szCs w:val="20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、若無始應無窮，應無一切智人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F018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348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B040F0">
      <w:pPr>
        <w:keepNext/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以無始破有始，無始復為患</w:t>
      </w:r>
      <w:r w:rsidRPr="007804AE">
        <w:rPr>
          <w:rFonts w:hint="eastAsia"/>
          <w:b/>
          <w:szCs w:val="20"/>
          <w:bdr w:val="single" w:sz="4" w:space="0" w:color="auto"/>
        </w:rPr>
        <w:t>，故</w:t>
      </w:r>
      <w:r w:rsidRPr="007804AE">
        <w:rPr>
          <w:b/>
          <w:szCs w:val="20"/>
          <w:bdr w:val="single" w:sz="4" w:space="0" w:color="auto"/>
        </w:rPr>
        <w:t>以無始空破無始</w:t>
      </w:r>
    </w:p>
    <w:p w:rsidR="007804AE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Cs/>
          <w:sz w:val="24"/>
          <w:szCs w:val="24"/>
          <w:vertAlign w:val="superscript"/>
        </w:rPr>
      </w:pPr>
      <w:r w:rsidRPr="007804AE">
        <w:rPr>
          <w:b/>
          <w:bCs/>
          <w:sz w:val="24"/>
          <w:bdr w:val="single" w:sz="4" w:space="0" w:color="auto"/>
        </w:rPr>
        <w:t>（四）有始無始之抉擇</w:t>
      </w:r>
    </w:p>
    <w:p w:rsidR="00D040F5" w:rsidRPr="007804AE" w:rsidRDefault="00D040F5" w:rsidP="00B040F0">
      <w:pPr>
        <w:pStyle w:val="a3"/>
        <w:snapToGrid/>
        <w:spacing w:beforeLines="30" w:before="108" w:line="370" w:lineRule="exact"/>
        <w:ind w:leftChars="50" w:left="120"/>
        <w:jc w:val="both"/>
        <w:rPr>
          <w:bCs/>
          <w:sz w:val="24"/>
          <w:bdr w:val="single" w:sz="4" w:space="0" w:color="auto"/>
        </w:rPr>
      </w:pPr>
      <w:r w:rsidRPr="007804AE">
        <w:rPr>
          <w:bCs/>
          <w:sz w:val="24"/>
        </w:rPr>
        <w:t>（</w:t>
      </w:r>
      <w:r w:rsidR="005E7893" w:rsidRPr="007804AE">
        <w:rPr>
          <w:bCs/>
          <w:sz w:val="24"/>
        </w:rPr>
        <w:t>印順法師，《</w:t>
      </w:r>
      <w:r w:rsidRPr="007804AE">
        <w:rPr>
          <w:bCs/>
          <w:sz w:val="24"/>
        </w:rPr>
        <w:t>大智度論筆記》［</w:t>
      </w:r>
      <w:r w:rsidRPr="007804AE">
        <w:rPr>
          <w:rFonts w:eastAsia="Roman Unicode"/>
          <w:bCs/>
          <w:sz w:val="24"/>
        </w:rPr>
        <w:t>F</w:t>
      </w:r>
      <w:r w:rsidRPr="007804AE">
        <w:rPr>
          <w:bCs/>
          <w:sz w:val="24"/>
        </w:rPr>
        <w:t>022</w:t>
      </w:r>
      <w:r w:rsidRPr="007804AE">
        <w:rPr>
          <w:bCs/>
          <w:sz w:val="24"/>
        </w:rPr>
        <w:t>］</w:t>
      </w:r>
      <w:r w:rsidRPr="007804AE">
        <w:rPr>
          <w:bCs/>
          <w:sz w:val="24"/>
        </w:rPr>
        <w:t>p.353</w:t>
      </w:r>
      <w:r w:rsidRPr="007804AE">
        <w:rPr>
          <w:bCs/>
          <w:sz w:val="24"/>
        </w:rPr>
        <w:t>）</w:t>
      </w:r>
    </w:p>
    <w:p w:rsidR="007804AE" w:rsidRPr="007804AE" w:rsidRDefault="00D040F5" w:rsidP="00B040F0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無始若是空，經中何故宣說生死無始</w:t>
      </w:r>
      <w:r w:rsidRPr="007804AE">
        <w:rPr>
          <w:rFonts w:hint="eastAsia"/>
          <w:szCs w:val="20"/>
        </w:rPr>
        <w:t>（</w:t>
      </w:r>
      <w:r w:rsidR="005E7893" w:rsidRPr="007804AE">
        <w:rPr>
          <w:rFonts w:hint="eastAsia"/>
          <w:szCs w:val="20"/>
        </w:rPr>
        <w:t>印順法師，《</w:t>
      </w:r>
      <w:r w:rsidRPr="007804AE">
        <w:rPr>
          <w:rFonts w:hint="eastAsia"/>
          <w:szCs w:val="20"/>
        </w:rPr>
        <w:t>大智度論筆記》</w:t>
      </w:r>
      <w:r w:rsidRPr="007804AE">
        <w:rPr>
          <w:szCs w:val="20"/>
        </w:rPr>
        <w:t>〔</w:t>
      </w:r>
      <w:r w:rsidRPr="007804AE">
        <w:rPr>
          <w:rFonts w:hint="eastAsia"/>
          <w:szCs w:val="20"/>
        </w:rPr>
        <w:t>F022</w:t>
      </w:r>
      <w:r w:rsidRPr="007804AE">
        <w:rPr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353</w:t>
      </w:r>
      <w:r w:rsidRPr="007804AE">
        <w:rPr>
          <w:rFonts w:hint="eastAsia"/>
          <w:szCs w:val="20"/>
        </w:rPr>
        <w:t>）</w:t>
      </w:r>
    </w:p>
    <w:p w:rsidR="007804AE" w:rsidRDefault="00D040F5" w:rsidP="00B040F0">
      <w:pPr>
        <w:spacing w:line="370" w:lineRule="exact"/>
        <w:ind w:leftChars="150" w:left="360"/>
        <w:jc w:val="both"/>
        <w:rPr>
          <w:bCs/>
        </w:rPr>
      </w:pPr>
      <w:r w:rsidRPr="007804AE">
        <w:rPr>
          <w:b/>
          <w:bCs/>
          <w:szCs w:val="20"/>
          <w:bdr w:val="single" w:sz="4" w:space="0" w:color="auto"/>
        </w:rPr>
        <w:t>（</w:t>
      </w:r>
      <w:r w:rsidRPr="007804AE">
        <w:rPr>
          <w:b/>
          <w:bCs/>
          <w:szCs w:val="20"/>
          <w:bdr w:val="single" w:sz="4" w:space="0" w:color="auto"/>
        </w:rPr>
        <w:t>1</w:t>
      </w:r>
      <w:r w:rsidRPr="007804AE">
        <w:rPr>
          <w:b/>
          <w:bCs/>
          <w:szCs w:val="20"/>
          <w:bdr w:val="single" w:sz="4" w:space="0" w:color="auto"/>
        </w:rPr>
        <w:t>）</w:t>
      </w:r>
      <w:r w:rsidRPr="007804AE">
        <w:rPr>
          <w:rFonts w:hint="eastAsia"/>
          <w:b/>
          <w:bCs/>
          <w:szCs w:val="20"/>
          <w:bdr w:val="single" w:sz="4" w:space="0" w:color="auto"/>
        </w:rPr>
        <w:t>正答：</w:t>
      </w:r>
      <w:r w:rsidRPr="007804AE">
        <w:rPr>
          <w:b/>
          <w:bCs/>
          <w:szCs w:val="20"/>
          <w:bdr w:val="single" w:sz="4" w:space="0" w:color="auto"/>
        </w:rPr>
        <w:t>無始雖是邊，為令心厭說無始，非謂無始是實有，喻如無常</w:t>
      </w:r>
      <w:r w:rsidRPr="007804AE">
        <w:rPr>
          <w:bCs/>
          <w:szCs w:val="20"/>
        </w:rPr>
        <w:t>（［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Default="00500CD1" w:rsidP="00F023BA">
      <w:pPr>
        <w:ind w:leftChars="150" w:left="360"/>
        <w:jc w:val="both"/>
        <w:rPr>
          <w:rStyle w:val="foot"/>
          <w:rFonts w:eastAsia="標楷體"/>
          <w:bCs/>
        </w:rPr>
      </w:pPr>
      <w:hyperlink w:history="1"/>
    </w:p>
    <w:p w:rsidR="007804AE" w:rsidRDefault="00D040F5" w:rsidP="003F26C6">
      <w:pPr>
        <w:spacing w:beforeLines="30" w:before="108"/>
        <w:ind w:leftChars="200" w:left="48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※</w:t>
      </w:r>
      <w:r w:rsidRPr="007804AE">
        <w:rPr>
          <w:b/>
          <w:szCs w:val="20"/>
          <w:bdr w:val="single" w:sz="4" w:space="0" w:color="auto"/>
        </w:rPr>
        <w:t>遣難：無始非實</w:t>
      </w:r>
      <w:r w:rsidRPr="007804AE">
        <w:rPr>
          <w:rFonts w:hint="eastAsia"/>
          <w:b/>
          <w:szCs w:val="20"/>
          <w:bdr w:val="single" w:sz="4" w:space="0" w:color="auto"/>
        </w:rPr>
        <w:t>法，云何以度人</w:t>
      </w:r>
    </w:p>
    <w:p w:rsidR="007804AE" w:rsidRDefault="005E7893" w:rsidP="003F26C6">
      <w:pPr>
        <w:spacing w:beforeLines="30" w:before="108"/>
        <w:ind w:leftChars="200" w:left="480"/>
        <w:jc w:val="both"/>
        <w:rPr>
          <w:b/>
        </w:rPr>
      </w:pPr>
      <w:r w:rsidRPr="007804AE">
        <w:rPr>
          <w:bCs/>
          <w:szCs w:val="20"/>
        </w:rPr>
        <w:t>印順法師，《</w:t>
      </w:r>
      <w:r w:rsidR="00D040F5" w:rsidRPr="007804AE">
        <w:rPr>
          <w:bCs/>
          <w:szCs w:val="20"/>
        </w:rPr>
        <w:t>大智度論筆記》［</w:t>
      </w:r>
      <w:r w:rsidR="00D040F5" w:rsidRPr="007804AE">
        <w:rPr>
          <w:rFonts w:eastAsia="Roman Unicode"/>
          <w:bCs/>
          <w:szCs w:val="20"/>
        </w:rPr>
        <w:t>F</w:t>
      </w:r>
      <w:r w:rsidR="00D040F5" w:rsidRPr="007804AE">
        <w:rPr>
          <w:bCs/>
          <w:szCs w:val="20"/>
        </w:rPr>
        <w:t>022</w:t>
      </w:r>
      <w:r w:rsidR="00D040F5" w:rsidRPr="007804AE">
        <w:rPr>
          <w:bCs/>
          <w:szCs w:val="20"/>
        </w:rPr>
        <w:t>］</w:t>
      </w:r>
      <w:r w:rsidR="00D040F5" w:rsidRPr="007804AE">
        <w:rPr>
          <w:bCs/>
          <w:szCs w:val="20"/>
        </w:rPr>
        <w:t>p.353</w:t>
      </w:r>
      <w:r w:rsidR="00D040F5" w:rsidRPr="007804AE">
        <w:rPr>
          <w:bCs/>
          <w:szCs w:val="20"/>
        </w:rPr>
        <w:t>）</w:t>
      </w:r>
    </w:p>
    <w:p w:rsidR="007804AE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宿命緣生死，能起無始見，眾生多計始，故以無始除</w:t>
      </w:r>
      <w:r w:rsidRPr="007804AE">
        <w:rPr>
          <w:bCs/>
          <w:szCs w:val="20"/>
        </w:rPr>
        <w:t>（</w:t>
      </w:r>
      <w:r w:rsidR="005E7893" w:rsidRPr="007804AE">
        <w:rPr>
          <w:bCs/>
          <w:szCs w:val="20"/>
        </w:rPr>
        <w:t>印順法師，《</w:t>
      </w:r>
      <w:r w:rsidRPr="007804AE">
        <w:rPr>
          <w:bCs/>
          <w:szCs w:val="20"/>
        </w:rPr>
        <w:t>大智度論筆記》［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Pr="007804AE" w:rsidRDefault="00D040F5" w:rsidP="003F26C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有始亦邪見，何但破無始</w:t>
      </w:r>
      <w:r w:rsidRPr="007804AE">
        <w:rPr>
          <w:bCs/>
          <w:szCs w:val="20"/>
        </w:rPr>
        <w:t>（</w:t>
      </w:r>
      <w:r w:rsidR="005E7893" w:rsidRPr="007804AE">
        <w:rPr>
          <w:bCs/>
          <w:szCs w:val="20"/>
        </w:rPr>
        <w:t>印順法師，《</w:t>
      </w:r>
      <w:r w:rsidRPr="007804AE">
        <w:rPr>
          <w:bCs/>
          <w:szCs w:val="20"/>
        </w:rPr>
        <w:t>大智度論筆記》［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Pr="007804AE" w:rsidRDefault="00D040F5" w:rsidP="003F26C6">
      <w:pPr>
        <w:pStyle w:val="a3"/>
        <w:snapToGrid/>
        <w:ind w:leftChars="150" w:left="36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b/>
          <w:sz w:val="24"/>
          <w:bdr w:val="single" w:sz="4" w:space="0" w:color="auto"/>
        </w:rPr>
        <w:t>1</w:t>
      </w:r>
      <w:r w:rsidRPr="007804AE">
        <w:rPr>
          <w:b/>
          <w:sz w:val="24"/>
          <w:bdr w:val="single" w:sz="4" w:space="0" w:color="auto"/>
        </w:rPr>
        <w:t>）有始大邪見，先來久已捨</w:t>
      </w:r>
      <w:r w:rsidRPr="007804AE">
        <w:rPr>
          <w:rFonts w:hint="eastAsia"/>
          <w:b/>
          <w:sz w:val="24"/>
          <w:bdr w:val="single" w:sz="4" w:space="0" w:color="auto"/>
        </w:rPr>
        <w:t>；</w:t>
      </w:r>
      <w:r w:rsidRPr="007804AE">
        <w:rPr>
          <w:b/>
          <w:sz w:val="24"/>
          <w:bdr w:val="single" w:sz="4" w:space="0" w:color="auto"/>
        </w:rPr>
        <w:t>或起無始見，故說無始空</w:t>
      </w:r>
      <w:r w:rsidRPr="007804AE">
        <w:rPr>
          <w:bCs/>
          <w:sz w:val="24"/>
        </w:rPr>
        <w:t>（</w:t>
      </w:r>
      <w:r w:rsidR="005E7893" w:rsidRPr="007804AE">
        <w:rPr>
          <w:bCs/>
          <w:sz w:val="24"/>
        </w:rPr>
        <w:t>印順法師，《</w:t>
      </w:r>
      <w:r w:rsidRPr="007804AE">
        <w:rPr>
          <w:bCs/>
          <w:sz w:val="24"/>
        </w:rPr>
        <w:t>大智度論筆記》［</w:t>
      </w:r>
      <w:r w:rsidRPr="007804AE">
        <w:rPr>
          <w:rFonts w:eastAsia="Roman Unicode"/>
          <w:bCs/>
          <w:sz w:val="24"/>
        </w:rPr>
        <w:t>F</w:t>
      </w:r>
      <w:r w:rsidRPr="007804AE">
        <w:rPr>
          <w:bCs/>
          <w:sz w:val="24"/>
        </w:rPr>
        <w:t>022</w:t>
      </w:r>
      <w:r w:rsidRPr="007804AE">
        <w:rPr>
          <w:bCs/>
          <w:sz w:val="24"/>
        </w:rPr>
        <w:t>］</w:t>
      </w:r>
      <w:r w:rsidRPr="007804AE">
        <w:rPr>
          <w:bCs/>
          <w:sz w:val="24"/>
        </w:rPr>
        <w:t>p.353</w:t>
      </w:r>
      <w:r w:rsidRPr="007804AE">
        <w:rPr>
          <w:bCs/>
          <w:sz w:val="24"/>
        </w:rPr>
        <w:t>）</w:t>
      </w:r>
    </w:p>
    <w:p w:rsidR="007804AE" w:rsidRPr="007804AE" w:rsidRDefault="00D040F5" w:rsidP="000112EF">
      <w:pPr>
        <w:spacing w:beforeLines="30" w:before="108" w:line="346" w:lineRule="exact"/>
        <w:ind w:leftChars="150" w:left="36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lastRenderedPageBreak/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）無始破有始，空復破</w:t>
      </w:r>
      <w:r w:rsidRPr="007804AE">
        <w:rPr>
          <w:rFonts w:hint="eastAsia"/>
          <w:b/>
          <w:szCs w:val="20"/>
          <w:bdr w:val="single" w:sz="4" w:space="0" w:color="auto"/>
        </w:rPr>
        <w:t>無始</w:t>
      </w:r>
      <w:r w:rsidRPr="007804AE">
        <w:rPr>
          <w:bCs/>
          <w:szCs w:val="20"/>
        </w:rPr>
        <w:t>（</w:t>
      </w:r>
      <w:r w:rsidR="005E7893" w:rsidRPr="007804AE">
        <w:rPr>
          <w:bCs/>
          <w:szCs w:val="20"/>
        </w:rPr>
        <w:t>印順法師，《</w:t>
      </w:r>
      <w:r w:rsidRPr="007804AE">
        <w:rPr>
          <w:bCs/>
          <w:szCs w:val="20"/>
        </w:rPr>
        <w:t>大智度論筆記》［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Pr="007804AE" w:rsidRDefault="00D040F5" w:rsidP="000112EF">
      <w:pPr>
        <w:spacing w:beforeLines="30" w:before="108"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始與無始互相破，何不以始破無始</w:t>
      </w:r>
      <w:r w:rsidRPr="007804AE">
        <w:rPr>
          <w:bCs/>
          <w:szCs w:val="20"/>
        </w:rPr>
        <w:t>（</w:t>
      </w:r>
      <w:r w:rsidR="005E7893" w:rsidRPr="007804AE">
        <w:rPr>
          <w:bCs/>
          <w:szCs w:val="20"/>
        </w:rPr>
        <w:t>印順法師，《</w:t>
      </w:r>
      <w:r w:rsidRPr="007804AE">
        <w:rPr>
          <w:bCs/>
          <w:szCs w:val="20"/>
        </w:rPr>
        <w:t>大智度論筆記》［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Pr="007804AE" w:rsidRDefault="00D040F5" w:rsidP="000112EF">
      <w:pPr>
        <w:pStyle w:val="a3"/>
        <w:snapToGrid/>
        <w:spacing w:line="346" w:lineRule="exact"/>
        <w:ind w:leftChars="150" w:left="360"/>
        <w:jc w:val="both"/>
        <w:rPr>
          <w:b/>
          <w:bCs/>
          <w:sz w:val="24"/>
          <w:bdr w:val="single" w:sz="4" w:space="0" w:color="auto"/>
        </w:rPr>
      </w:pPr>
      <w:r w:rsidRPr="007804AE">
        <w:rPr>
          <w:rFonts w:hint="eastAsia"/>
          <w:b/>
          <w:bCs/>
          <w:sz w:val="24"/>
          <w:bdr w:val="single" w:sz="4" w:space="0" w:color="auto"/>
        </w:rPr>
        <w:t>（</w:t>
      </w:r>
      <w:r w:rsidRPr="007804AE">
        <w:rPr>
          <w:rFonts w:hint="eastAsia"/>
          <w:b/>
          <w:bCs/>
          <w:sz w:val="24"/>
          <w:bdr w:val="single" w:sz="4" w:space="0" w:color="auto"/>
        </w:rPr>
        <w:t>1</w:t>
      </w:r>
      <w:r w:rsidRPr="007804AE">
        <w:rPr>
          <w:rFonts w:hint="eastAsia"/>
          <w:b/>
          <w:bCs/>
          <w:sz w:val="24"/>
          <w:bdr w:val="single" w:sz="4" w:space="0" w:color="auto"/>
        </w:rPr>
        <w:t>）</w:t>
      </w:r>
      <w:r w:rsidRPr="007804AE">
        <w:rPr>
          <w:rFonts w:hint="eastAsia"/>
          <w:b/>
          <w:sz w:val="24"/>
          <w:bdr w:val="single" w:sz="4" w:space="0" w:color="auto"/>
        </w:rPr>
        <w:t>是二雖</w:t>
      </w:r>
      <w:r w:rsidRPr="007804AE">
        <w:rPr>
          <w:rFonts w:hint="eastAsia"/>
          <w:b/>
          <w:bCs/>
          <w:sz w:val="24"/>
          <w:bdr w:val="single" w:sz="4" w:space="0" w:color="auto"/>
        </w:rPr>
        <w:t>邪見，是亦有差別，如常無常，如善與惡</w:t>
      </w:r>
      <w:r w:rsidRPr="007804AE">
        <w:rPr>
          <w:bCs/>
          <w:sz w:val="24"/>
        </w:rPr>
        <w:t>（</w:t>
      </w:r>
      <w:r w:rsidR="005E7893" w:rsidRPr="007804AE">
        <w:rPr>
          <w:bCs/>
          <w:sz w:val="24"/>
        </w:rPr>
        <w:t>印順法師，《</w:t>
      </w:r>
      <w:r w:rsidRPr="007804AE">
        <w:rPr>
          <w:bCs/>
          <w:sz w:val="24"/>
        </w:rPr>
        <w:t>大智度論筆記》［</w:t>
      </w:r>
      <w:r w:rsidRPr="007804AE">
        <w:rPr>
          <w:rFonts w:eastAsia="Roman Unicode"/>
          <w:bCs/>
          <w:sz w:val="24"/>
        </w:rPr>
        <w:t>F</w:t>
      </w:r>
      <w:r w:rsidRPr="007804AE">
        <w:rPr>
          <w:bCs/>
          <w:sz w:val="24"/>
        </w:rPr>
        <w:t>022</w:t>
      </w:r>
      <w:r w:rsidRPr="007804AE">
        <w:rPr>
          <w:bCs/>
          <w:sz w:val="24"/>
        </w:rPr>
        <w:t>］</w:t>
      </w:r>
      <w:r w:rsidRPr="007804AE">
        <w:rPr>
          <w:bCs/>
          <w:sz w:val="24"/>
        </w:rPr>
        <w:t>p.353</w:t>
      </w:r>
      <w:r w:rsidRPr="007804AE">
        <w:rPr>
          <w:bCs/>
          <w:sz w:val="24"/>
        </w:rPr>
        <w:t>）</w:t>
      </w:r>
    </w:p>
    <w:p w:rsidR="007804AE" w:rsidRPr="007804AE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804AE">
        <w:rPr>
          <w:rFonts w:hint="eastAsia"/>
          <w:b/>
          <w:bCs/>
          <w:szCs w:val="20"/>
          <w:bdr w:val="single" w:sz="4" w:space="0" w:color="auto"/>
        </w:rPr>
        <w:t>（</w:t>
      </w:r>
      <w:r w:rsidRPr="007804AE">
        <w:rPr>
          <w:rFonts w:hint="eastAsia"/>
          <w:b/>
          <w:bCs/>
          <w:szCs w:val="20"/>
          <w:bdr w:val="single" w:sz="4" w:space="0" w:color="auto"/>
        </w:rPr>
        <w:t>2</w:t>
      </w:r>
      <w:r w:rsidRPr="007804AE">
        <w:rPr>
          <w:rFonts w:hint="eastAsia"/>
          <w:b/>
          <w:bCs/>
          <w:szCs w:val="20"/>
          <w:bdr w:val="single" w:sz="4" w:space="0" w:color="auto"/>
        </w:rPr>
        <w:t>）有始︰起諸煩惱邪見因緣──取相生著是邪見</w:t>
      </w:r>
      <w:r w:rsidRPr="007804AE">
        <w:rPr>
          <w:bCs/>
          <w:szCs w:val="20"/>
        </w:rPr>
        <w:t>（</w:t>
      </w:r>
      <w:r w:rsidR="005E7893" w:rsidRPr="007804AE">
        <w:rPr>
          <w:bCs/>
          <w:szCs w:val="20"/>
        </w:rPr>
        <w:t>印順法師，《</w:t>
      </w:r>
      <w:r w:rsidRPr="007804AE">
        <w:rPr>
          <w:bCs/>
          <w:szCs w:val="20"/>
        </w:rPr>
        <w:t>大智度論筆記》［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7804AE" w:rsidRPr="007804AE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804AE">
        <w:rPr>
          <w:rFonts w:hint="eastAsia"/>
          <w:b/>
          <w:bCs/>
          <w:szCs w:val="20"/>
          <w:bdr w:val="single" w:sz="4" w:space="0" w:color="auto"/>
        </w:rPr>
        <w:t>（</w:t>
      </w:r>
      <w:r w:rsidRPr="007804AE">
        <w:rPr>
          <w:rFonts w:hint="eastAsia"/>
          <w:b/>
          <w:bCs/>
          <w:szCs w:val="20"/>
          <w:bdr w:val="single" w:sz="4" w:space="0" w:color="auto"/>
        </w:rPr>
        <w:t>3</w:t>
      </w:r>
      <w:r w:rsidRPr="007804AE">
        <w:rPr>
          <w:rFonts w:hint="eastAsia"/>
          <w:b/>
          <w:bCs/>
          <w:szCs w:val="20"/>
          <w:bdr w:val="single" w:sz="4" w:space="0" w:color="auto"/>
        </w:rPr>
        <w:t>）</w:t>
      </w:r>
      <w:r w:rsidRPr="007804AE">
        <w:rPr>
          <w:b/>
          <w:bCs/>
          <w:szCs w:val="20"/>
          <w:bdr w:val="single" w:sz="4" w:space="0" w:color="auto"/>
        </w:rPr>
        <w:t>無始：起慈悲正見因緣</w:t>
      </w:r>
      <w:r w:rsidRPr="007804AE">
        <w:rPr>
          <w:rFonts w:hint="eastAsia"/>
          <w:b/>
          <w:bCs/>
          <w:szCs w:val="20"/>
          <w:bdr w:val="single" w:sz="4" w:space="0" w:color="auto"/>
        </w:rPr>
        <w:t>──取相生著是邪見，</w:t>
      </w:r>
      <w:r w:rsidRPr="007804AE">
        <w:rPr>
          <w:b/>
          <w:bCs/>
          <w:szCs w:val="20"/>
          <w:bdr w:val="single" w:sz="4" w:space="0" w:color="auto"/>
        </w:rPr>
        <w:t>不著即是助道善法故</w:t>
      </w:r>
      <w:r w:rsidRPr="007804AE">
        <w:rPr>
          <w:rFonts w:hint="eastAsia"/>
          <w:bCs/>
          <w:szCs w:val="20"/>
        </w:rPr>
        <w:t>（</w:t>
      </w:r>
      <w:r w:rsidRPr="007804AE">
        <w:rPr>
          <w:bCs/>
          <w:szCs w:val="20"/>
        </w:rPr>
        <w:t>［</w:t>
      </w:r>
      <w:r w:rsidRPr="007804AE">
        <w:rPr>
          <w:rFonts w:eastAsia="Roman Unicode"/>
          <w:bCs/>
          <w:szCs w:val="20"/>
        </w:rPr>
        <w:t>F</w:t>
      </w:r>
      <w:r w:rsidRPr="007804AE">
        <w:rPr>
          <w:bCs/>
          <w:szCs w:val="20"/>
        </w:rPr>
        <w:t>022</w:t>
      </w:r>
      <w:r w:rsidRPr="007804AE">
        <w:rPr>
          <w:bCs/>
          <w:szCs w:val="20"/>
        </w:rPr>
        <w:t>］</w:t>
      </w:r>
      <w:r w:rsidRPr="007804AE">
        <w:rPr>
          <w:bCs/>
          <w:szCs w:val="20"/>
        </w:rPr>
        <w:t>p.353</w:t>
      </w:r>
      <w:r w:rsidRPr="007804AE">
        <w:rPr>
          <w:bCs/>
          <w:szCs w:val="20"/>
        </w:rPr>
        <w:t>）</w:t>
      </w:r>
    </w:p>
    <w:p w:rsidR="00D040F5" w:rsidRPr="007804AE" w:rsidRDefault="00D040F5" w:rsidP="000112EF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7804AE">
        <w:rPr>
          <w:rFonts w:hint="eastAsia"/>
          <w:b/>
          <w:bCs/>
          <w:szCs w:val="20"/>
          <w:bdr w:val="single" w:sz="4" w:space="0" w:color="auto"/>
        </w:rPr>
        <w:t>（</w:t>
      </w:r>
      <w:r w:rsidRPr="007804AE">
        <w:rPr>
          <w:rFonts w:hint="eastAsia"/>
          <w:b/>
          <w:bCs/>
          <w:szCs w:val="20"/>
          <w:bdr w:val="single" w:sz="4" w:space="0" w:color="auto"/>
        </w:rPr>
        <w:t>4</w:t>
      </w:r>
      <w:r w:rsidRPr="007804AE">
        <w:rPr>
          <w:rFonts w:hint="eastAsia"/>
          <w:b/>
          <w:bCs/>
          <w:szCs w:val="20"/>
          <w:bdr w:val="single" w:sz="4" w:space="0" w:color="auto"/>
        </w:rPr>
        <w:t>）</w:t>
      </w:r>
      <w:r w:rsidRPr="007804AE">
        <w:rPr>
          <w:b/>
          <w:bCs/>
          <w:szCs w:val="20"/>
          <w:bdr w:val="single" w:sz="4" w:space="0" w:color="auto"/>
        </w:rPr>
        <w:t>無始力大故，能破有始</w:t>
      </w:r>
    </w:p>
    <w:p w:rsidR="007804AE" w:rsidRDefault="00500CD1" w:rsidP="000112EF">
      <w:pPr>
        <w:spacing w:line="346" w:lineRule="exact"/>
        <w:ind w:leftChars="150" w:left="360"/>
        <w:jc w:val="both"/>
        <w:rPr>
          <w:rStyle w:val="foot"/>
          <w:b/>
          <w:bCs/>
        </w:rPr>
      </w:pPr>
      <w:hyperlink w:history="1"/>
    </w:p>
    <w:p w:rsidR="007804AE" w:rsidRDefault="00D040F5" w:rsidP="00C50C84">
      <w:pPr>
        <w:pStyle w:val="a3"/>
        <w:snapToGrid/>
        <w:spacing w:beforeLines="30" w:before="108" w:line="346" w:lineRule="exact"/>
        <w:jc w:val="both"/>
        <w:rPr>
          <w:rStyle w:val="a5"/>
          <w:sz w:val="24"/>
          <w:szCs w:val="24"/>
        </w:rPr>
      </w:pPr>
      <w:r w:rsidRPr="007804AE">
        <w:rPr>
          <w:rFonts w:hint="eastAsia"/>
          <w:b/>
          <w:sz w:val="24"/>
          <w:bdr w:val="single" w:sz="4" w:space="0" w:color="auto"/>
        </w:rPr>
        <w:t>十一</w:t>
      </w:r>
      <w:r w:rsidRPr="007804AE">
        <w:rPr>
          <w:b/>
          <w:sz w:val="24"/>
          <w:bdr w:val="single" w:sz="4" w:space="0" w:color="auto"/>
        </w:rPr>
        <w:t>、散空</w:t>
      </w:r>
    </w:p>
    <w:p w:rsidR="007804AE" w:rsidRPr="007804AE" w:rsidRDefault="00D040F5" w:rsidP="00C50C84">
      <w:pPr>
        <w:pStyle w:val="a3"/>
        <w:snapToGrid/>
        <w:spacing w:beforeLines="30" w:before="108" w:line="346" w:lineRule="exact"/>
        <w:jc w:val="both"/>
        <w:rPr>
          <w:sz w:val="24"/>
          <w:bdr w:val="single" w:sz="4" w:space="0" w:color="auto"/>
        </w:rPr>
      </w:pPr>
      <w:r w:rsidRPr="007804AE">
        <w:rPr>
          <w:rFonts w:ascii="新細明體" w:hAnsi="新細明體" w:hint="eastAsia"/>
          <w:sz w:val="24"/>
        </w:rPr>
        <w:t>（</w:t>
      </w:r>
      <w:r w:rsidR="005E7893" w:rsidRPr="007804AE">
        <w:rPr>
          <w:rFonts w:ascii="新細明體" w:hAnsi="新細明體" w:hint="eastAsia"/>
          <w:sz w:val="24"/>
        </w:rPr>
        <w:t>印順法師，《</w:t>
      </w:r>
      <w:r w:rsidRPr="007804AE">
        <w:rPr>
          <w:rFonts w:ascii="新細明體" w:hAnsi="新細明體" w:hint="eastAsia"/>
          <w:sz w:val="24"/>
        </w:rPr>
        <w:t>大智度論筆記》</w:t>
      </w:r>
      <w:r w:rsidRPr="007804AE">
        <w:rPr>
          <w:rFonts w:hAnsi="新細明體"/>
          <w:sz w:val="24"/>
        </w:rPr>
        <w:t>〔</w:t>
      </w:r>
      <w:r w:rsidRPr="007804AE">
        <w:rPr>
          <w:rFonts w:hint="eastAsia"/>
          <w:sz w:val="24"/>
        </w:rPr>
        <w:t>F018</w:t>
      </w:r>
      <w:r w:rsidRPr="007804AE">
        <w:rPr>
          <w:rFonts w:hAnsi="新細明體"/>
          <w:sz w:val="24"/>
        </w:rPr>
        <w:t>〕</w:t>
      </w:r>
      <w:r w:rsidRPr="007804AE">
        <w:rPr>
          <w:sz w:val="24"/>
        </w:rPr>
        <w:t>p.</w:t>
      </w:r>
      <w:r w:rsidRPr="007804AE">
        <w:rPr>
          <w:rFonts w:hint="eastAsia"/>
          <w:sz w:val="24"/>
        </w:rPr>
        <w:t>348</w:t>
      </w:r>
      <w:r w:rsidRPr="007804AE">
        <w:rPr>
          <w:rFonts w:ascii="新細明體" w:hAnsi="新細明體" w:hint="eastAsia"/>
          <w:sz w:val="24"/>
        </w:rPr>
        <w:t>）</w:t>
      </w:r>
    </w:p>
    <w:p w:rsidR="007804AE" w:rsidRDefault="00D040F5" w:rsidP="003F26C6">
      <w:pPr>
        <w:pStyle w:val="a3"/>
        <w:snapToGrid/>
        <w:ind w:leftChars="50" w:left="120"/>
        <w:jc w:val="both"/>
        <w:rPr>
          <w:rStyle w:val="a5"/>
          <w:sz w:val="24"/>
          <w:szCs w:val="24"/>
        </w:rPr>
      </w:pPr>
      <w:r w:rsidRPr="007804AE">
        <w:rPr>
          <w:b/>
          <w:sz w:val="24"/>
          <w:bdr w:val="single" w:sz="4" w:space="0" w:color="auto"/>
        </w:rPr>
        <w:t>（一）</w:t>
      </w:r>
      <w:r w:rsidRPr="007804AE">
        <w:rPr>
          <w:rFonts w:hint="eastAsia"/>
          <w:b/>
          <w:sz w:val="24"/>
          <w:bdr w:val="single" w:sz="4" w:space="0" w:color="auto"/>
        </w:rPr>
        <w:t>破我：別離五眾，人不可得，如車</w:t>
      </w:r>
    </w:p>
    <w:p w:rsidR="007804AE" w:rsidRPr="007804AE" w:rsidRDefault="00D040F5" w:rsidP="003F26C6">
      <w:pPr>
        <w:pStyle w:val="a3"/>
        <w:snapToGrid/>
        <w:ind w:leftChars="50" w:left="120"/>
        <w:jc w:val="both"/>
        <w:rPr>
          <w:sz w:val="24"/>
        </w:rPr>
      </w:pPr>
      <w:r w:rsidRPr="007804AE">
        <w:rPr>
          <w:rFonts w:ascii="新細明體" w:hAnsi="新細明體" w:hint="eastAsia"/>
          <w:sz w:val="24"/>
        </w:rPr>
        <w:t>（</w:t>
      </w:r>
      <w:r w:rsidR="005E7893" w:rsidRPr="007804AE">
        <w:rPr>
          <w:rFonts w:ascii="新細明體" w:hAnsi="新細明體" w:hint="eastAsia"/>
          <w:sz w:val="24"/>
        </w:rPr>
        <w:t>印順法師，《</w:t>
      </w:r>
      <w:r w:rsidRPr="007804AE">
        <w:rPr>
          <w:rFonts w:ascii="新細明體" w:hAnsi="新細明體" w:hint="eastAsia"/>
          <w:sz w:val="24"/>
        </w:rPr>
        <w:t>大智度論筆記》</w:t>
      </w:r>
      <w:r w:rsidRPr="007804AE">
        <w:rPr>
          <w:rFonts w:hAnsi="新細明體"/>
          <w:sz w:val="24"/>
        </w:rPr>
        <w:t>〔</w:t>
      </w:r>
      <w:r w:rsidRPr="007804AE">
        <w:rPr>
          <w:rFonts w:hint="eastAsia"/>
          <w:sz w:val="24"/>
        </w:rPr>
        <w:t>F022</w:t>
      </w:r>
      <w:r w:rsidRPr="007804AE">
        <w:rPr>
          <w:rFonts w:hAnsi="新細明體"/>
          <w:sz w:val="24"/>
        </w:rPr>
        <w:t>〕</w:t>
      </w:r>
      <w:r w:rsidRPr="007804AE">
        <w:rPr>
          <w:sz w:val="24"/>
        </w:rPr>
        <w:t>p.</w:t>
      </w:r>
      <w:r w:rsidRPr="007804AE">
        <w:rPr>
          <w:rFonts w:hint="eastAsia"/>
          <w:sz w:val="24"/>
        </w:rPr>
        <w:t>354</w:t>
      </w:r>
      <w:r w:rsidRPr="007804AE">
        <w:rPr>
          <w:rFonts w:ascii="新細明體" w:hAnsi="新細明體" w:hint="eastAsia"/>
          <w:sz w:val="24"/>
        </w:rPr>
        <w:t>）</w:t>
      </w:r>
    </w:p>
    <w:p w:rsidR="00D040F5" w:rsidRPr="007804AE" w:rsidRDefault="00D040F5" w:rsidP="003F26C6">
      <w:pPr>
        <w:pStyle w:val="a3"/>
        <w:snapToGrid/>
        <w:spacing w:beforeLines="30" w:before="108"/>
        <w:ind w:leftChars="50" w:left="12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rFonts w:hint="eastAsia"/>
          <w:b/>
          <w:sz w:val="24"/>
          <w:bdr w:val="single" w:sz="4" w:space="0" w:color="auto"/>
        </w:rPr>
        <w:t>二</w:t>
      </w:r>
      <w:r w:rsidRPr="007804AE">
        <w:rPr>
          <w:b/>
          <w:sz w:val="24"/>
          <w:bdr w:val="single" w:sz="4" w:space="0" w:color="auto"/>
        </w:rPr>
        <w:t>）破法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022</w:t>
      </w:r>
      <w:r w:rsidRPr="007804AE">
        <w:rPr>
          <w:sz w:val="24"/>
        </w:rPr>
        <w:t>］</w:t>
      </w:r>
      <w:r w:rsidRPr="007804AE">
        <w:rPr>
          <w:sz w:val="24"/>
        </w:rPr>
        <w:t>p.354</w:t>
      </w:r>
      <w:r w:rsidRPr="007804AE">
        <w:rPr>
          <w:sz w:val="24"/>
        </w:rPr>
        <w:t>）</w:t>
      </w:r>
    </w:p>
    <w:p w:rsidR="007804AE" w:rsidRDefault="00D040F5" w:rsidP="003F26C6">
      <w:pPr>
        <w:ind w:leftChars="100" w:left="240"/>
        <w:jc w:val="both"/>
        <w:rPr>
          <w:rStyle w:val="a5"/>
          <w:bCs/>
        </w:rPr>
      </w:pP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、散色眾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022</w:t>
      </w:r>
      <w:r w:rsidRPr="007804AE">
        <w:t>］</w:t>
      </w:r>
      <w:r w:rsidRPr="007804AE">
        <w:t>p.354</w:t>
      </w:r>
      <w:r w:rsidRPr="007804AE">
        <w:t>）</w:t>
      </w:r>
    </w:p>
    <w:p w:rsidR="007804AE" w:rsidRDefault="00D040F5" w:rsidP="003F26C6">
      <w:pPr>
        <w:ind w:leftChars="150" w:left="36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約微塵析之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022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</w:t>
      </w:r>
      <w:r w:rsidRPr="007804AE">
        <w:t>354</w:t>
      </w:r>
      <w:r w:rsidRPr="007804AE">
        <w:t>）</w:t>
      </w:r>
    </w:p>
    <w:p w:rsidR="007804AE" w:rsidRDefault="00D040F5" w:rsidP="003F26C6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2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約粗色相待析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022</w:t>
      </w:r>
      <w:r w:rsidRPr="007804AE">
        <w:t>］</w:t>
      </w:r>
      <w:r w:rsidRPr="007804AE">
        <w:t>p.354</w:t>
      </w:r>
      <w:r w:rsidRPr="007804AE">
        <w:t>）</w:t>
      </w:r>
    </w:p>
    <w:p w:rsidR="007804AE" w:rsidRDefault="00D040F5" w:rsidP="003F26C6">
      <w:pPr>
        <w:ind w:leftChars="200" w:left="48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A</w:t>
      </w:r>
      <w:r w:rsidRPr="007804AE">
        <w:rPr>
          <w:b/>
          <w:bdr w:val="single" w:sz="4" w:space="0" w:color="auto"/>
        </w:rPr>
        <w:t>、四大和合生，如風動而水起沫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022</w:t>
      </w:r>
      <w:r w:rsidRPr="007804AE">
        <w:t>］</w:t>
      </w:r>
      <w:r w:rsidRPr="007804AE">
        <w:t>p.354</w:t>
      </w:r>
      <w:r w:rsidRPr="007804AE">
        <w:t>）</w:t>
      </w:r>
    </w:p>
    <w:p w:rsidR="007804AE" w:rsidRDefault="00D040F5" w:rsidP="003F26C6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B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色香味觸及四大，彼此相離，俱不可得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022</w:t>
      </w:r>
      <w:r w:rsidRPr="007804AE">
        <w:rPr>
          <w:rFonts w:hint="eastAsia"/>
        </w:rPr>
        <w:t>］</w:t>
      </w:r>
      <w:r w:rsidRPr="007804AE">
        <w:rPr>
          <w:rFonts w:hint="eastAsia"/>
        </w:rPr>
        <w:t>p.</w:t>
      </w:r>
      <w:r w:rsidRPr="007804AE">
        <w:t>354</w:t>
      </w:r>
      <w:r w:rsidRPr="007804AE">
        <w:t>）</w:t>
      </w:r>
    </w:p>
    <w:p w:rsidR="007804AE" w:rsidRDefault="00D040F5" w:rsidP="00975551">
      <w:pPr>
        <w:spacing w:beforeLines="30" w:before="108" w:line="342" w:lineRule="exact"/>
        <w:ind w:leftChars="100" w:left="240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散四眾</w:t>
      </w:r>
    </w:p>
    <w:p w:rsidR="007804AE" w:rsidRPr="007804AE" w:rsidRDefault="00D040F5" w:rsidP="00975551">
      <w:pPr>
        <w:spacing w:beforeLines="30" w:before="108" w:line="342" w:lineRule="exact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022</w:t>
      </w:r>
      <w:r w:rsidRPr="007804AE">
        <w:rPr>
          <w:szCs w:val="20"/>
        </w:rPr>
        <w:t>］</w:t>
      </w:r>
      <w:r w:rsidRPr="007804AE">
        <w:rPr>
          <w:szCs w:val="20"/>
        </w:rPr>
        <w:t>p.354</w:t>
      </w:r>
      <w:r w:rsidRPr="007804AE">
        <w:rPr>
          <w:szCs w:val="20"/>
        </w:rPr>
        <w:t>）</w:t>
      </w:r>
    </w:p>
    <w:p w:rsidR="007804AE" w:rsidRDefault="00D040F5" w:rsidP="00975551">
      <w:pPr>
        <w:spacing w:line="342" w:lineRule="exact"/>
        <w:ind w:leftChars="150" w:left="360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）四</w:t>
      </w:r>
      <w:r w:rsidRPr="007804AE">
        <w:rPr>
          <w:b/>
          <w:szCs w:val="20"/>
          <w:bdr w:val="single" w:sz="4" w:space="0" w:color="auto"/>
        </w:rPr>
        <w:t>相別別異（過去已滅不住故）</w:t>
      </w:r>
    </w:p>
    <w:p w:rsidR="007804AE" w:rsidRPr="007804AE" w:rsidRDefault="00D040F5" w:rsidP="00975551">
      <w:pPr>
        <w:spacing w:line="342" w:lineRule="exact"/>
        <w:ind w:leftChars="150" w:left="360"/>
        <w:jc w:val="both"/>
        <w:rPr>
          <w:szCs w:val="20"/>
          <w:bdr w:val="single" w:sz="4" w:space="0" w:color="auto"/>
        </w:rPr>
      </w:pP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022</w:t>
      </w:r>
      <w:r w:rsidRPr="007804AE">
        <w:rPr>
          <w:szCs w:val="20"/>
        </w:rPr>
        <w:t>］</w:t>
      </w:r>
      <w:r w:rsidRPr="007804AE">
        <w:rPr>
          <w:szCs w:val="20"/>
        </w:rPr>
        <w:t>p.354</w:t>
      </w:r>
      <w:r w:rsidRPr="007804AE">
        <w:rPr>
          <w:szCs w:val="20"/>
        </w:rPr>
        <w:t>）</w:t>
      </w:r>
    </w:p>
    <w:p w:rsidR="007804AE" w:rsidRPr="007804AE" w:rsidRDefault="00D040F5" w:rsidP="00975551">
      <w:pPr>
        <w:spacing w:beforeLines="30" w:before="108" w:line="342" w:lineRule="exact"/>
        <w:ind w:leftChars="150" w:left="36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心隨所緣有</w:t>
      </w:r>
      <w:r w:rsidRPr="007804AE">
        <w:rPr>
          <w:rFonts w:hint="eastAsia"/>
          <w:b/>
          <w:szCs w:val="20"/>
          <w:bdr w:val="single" w:sz="4" w:space="0" w:color="auto"/>
        </w:rPr>
        <w:t>，</w:t>
      </w:r>
      <w:r w:rsidRPr="007804AE">
        <w:rPr>
          <w:b/>
          <w:szCs w:val="20"/>
          <w:bdr w:val="single" w:sz="4" w:space="0" w:color="auto"/>
        </w:rPr>
        <w:t>緣無心不生故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022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354</w:t>
      </w:r>
      <w:r w:rsidRPr="007804AE">
        <w:rPr>
          <w:szCs w:val="20"/>
        </w:rPr>
        <w:t>）</w:t>
      </w:r>
    </w:p>
    <w:p w:rsidR="007804AE" w:rsidRPr="007804AE" w:rsidRDefault="00D040F5" w:rsidP="00975551">
      <w:pPr>
        <w:spacing w:beforeLines="30" w:before="108" w:line="342" w:lineRule="exact"/>
        <w:ind w:leftChars="150" w:left="360"/>
        <w:jc w:val="both"/>
        <w:rPr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隨所依緣而得名，離之不可得故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022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354</w:t>
      </w:r>
      <w:r w:rsidRPr="007804AE">
        <w:rPr>
          <w:szCs w:val="20"/>
        </w:rPr>
        <w:t>）</w:t>
      </w:r>
    </w:p>
    <w:p w:rsidR="007804AE" w:rsidRDefault="00D040F5" w:rsidP="00975551">
      <w:pPr>
        <w:spacing w:beforeLines="30" w:before="108" w:line="342" w:lineRule="exact"/>
        <w:ind w:leftChars="100" w:left="240"/>
        <w:jc w:val="both"/>
        <w:rPr>
          <w:rStyle w:val="a5"/>
          <w:bCs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、總散</w:t>
      </w:r>
      <w:r w:rsidRPr="007804AE">
        <w:rPr>
          <w:rFonts w:hint="eastAsia"/>
          <w:b/>
          <w:szCs w:val="20"/>
          <w:bdr w:val="single" w:sz="4" w:space="0" w:color="auto"/>
        </w:rPr>
        <w:t>：法集假立名，隨名生染著故</w:t>
      </w:r>
    </w:p>
    <w:p w:rsidR="007804AE" w:rsidRPr="007804AE" w:rsidRDefault="00D040F5" w:rsidP="00975551">
      <w:pPr>
        <w:spacing w:beforeLines="30" w:before="108" w:line="342" w:lineRule="exact"/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022</w:t>
      </w:r>
      <w:r w:rsidRPr="007804AE">
        <w:rPr>
          <w:szCs w:val="20"/>
        </w:rPr>
        <w:t>］</w:t>
      </w:r>
      <w:r w:rsidRPr="007804AE">
        <w:rPr>
          <w:szCs w:val="20"/>
        </w:rPr>
        <w:t>p.354</w:t>
      </w:r>
      <w:r w:rsidRPr="007804AE">
        <w:rPr>
          <w:szCs w:val="20"/>
        </w:rPr>
        <w:t>）</w:t>
      </w:r>
    </w:p>
    <w:p w:rsidR="007804AE" w:rsidRPr="007804AE" w:rsidRDefault="00D040F5" w:rsidP="000112EF">
      <w:pPr>
        <w:pStyle w:val="a3"/>
        <w:snapToGrid/>
        <w:spacing w:beforeLines="30" w:before="108" w:line="356" w:lineRule="exact"/>
        <w:ind w:leftChars="50" w:left="120"/>
        <w:jc w:val="both"/>
        <w:rPr>
          <w:b/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（三）結</w:t>
      </w:r>
    </w:p>
    <w:p w:rsidR="007804AE" w:rsidRDefault="00D040F5" w:rsidP="000112EF">
      <w:pPr>
        <w:spacing w:beforeLines="30" w:before="108" w:line="356" w:lineRule="exact"/>
        <w:jc w:val="both"/>
        <w:rPr>
          <w:rFonts w:eastAsia="Roman Unicode"/>
          <w:b/>
          <w:sz w:val="22"/>
          <w:szCs w:val="22"/>
          <w:bdr w:val="single" w:sz="4" w:space="0" w:color="auto"/>
        </w:rPr>
      </w:pPr>
      <w:r w:rsidRPr="007804AE">
        <w:rPr>
          <w:b/>
          <w:bdr w:val="single" w:sz="4" w:space="0" w:color="auto"/>
        </w:rPr>
        <w:t>十二、性空（</w:t>
      </w:r>
    </w:p>
    <w:p w:rsidR="00D040F5" w:rsidRPr="007804AE" w:rsidRDefault="00D040F5" w:rsidP="000112EF">
      <w:pPr>
        <w:spacing w:beforeLines="30" w:before="108" w:line="356" w:lineRule="exact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）</w:t>
      </w:r>
    </w:p>
    <w:p w:rsidR="00D040F5" w:rsidRPr="007804AE" w:rsidRDefault="00D040F5" w:rsidP="000112EF">
      <w:pPr>
        <w:spacing w:line="356" w:lineRule="exact"/>
        <w:ind w:leftChars="50" w:left="12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（一）</w:t>
      </w:r>
      <w:r w:rsidRPr="007804AE">
        <w:rPr>
          <w:rFonts w:hint="eastAsia"/>
          <w:b/>
          <w:bdr w:val="single" w:sz="4" w:space="0" w:color="auto"/>
        </w:rPr>
        <w:t>第一說：無我、無我所，十二入性無故空</w:t>
      </w:r>
    </w:p>
    <w:p w:rsidR="007804AE" w:rsidRDefault="00D040F5" w:rsidP="000112EF">
      <w:pPr>
        <w:spacing w:line="356" w:lineRule="exact"/>
        <w:ind w:leftChars="100" w:left="24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1</w:t>
      </w:r>
      <w:r w:rsidRPr="007804AE">
        <w:rPr>
          <w:rFonts w:hint="eastAsia"/>
          <w:b/>
          <w:bdr w:val="single" w:sz="4" w:space="0" w:color="auto"/>
        </w:rPr>
        <w:t>、顯義</w:t>
      </w:r>
    </w:p>
    <w:p w:rsidR="007804AE" w:rsidRDefault="00D040F5" w:rsidP="000112EF">
      <w:pPr>
        <w:spacing w:beforeLines="30" w:before="108" w:line="356" w:lineRule="exact"/>
        <w:ind w:leftChars="100" w:left="240"/>
        <w:jc w:val="both"/>
        <w:rPr>
          <w:b/>
        </w:rPr>
      </w:pPr>
      <w:r w:rsidRPr="007804AE">
        <w:rPr>
          <w:b/>
          <w:bdr w:val="single" w:sz="4" w:space="0" w:color="auto"/>
        </w:rPr>
        <w:lastRenderedPageBreak/>
        <w:t>2</w:t>
      </w:r>
      <w:r w:rsidRPr="007804AE">
        <w:rPr>
          <w:b/>
          <w:bdr w:val="single" w:sz="4" w:space="0" w:color="auto"/>
        </w:rPr>
        <w:t>、通難</w:t>
      </w:r>
      <w:r w:rsidRPr="007804AE">
        <w:rPr>
          <w:rFonts w:hint="eastAsia"/>
          <w:b/>
          <w:bdr w:val="single" w:sz="4" w:space="0" w:color="auto"/>
        </w:rPr>
        <w:t>：經中但說我我所空，云何證性空</w:t>
      </w:r>
    </w:p>
    <w:p w:rsidR="007804AE" w:rsidRPr="007804AE" w:rsidRDefault="00D040F5" w:rsidP="000112EF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）摩訶衍法說：</w:t>
      </w:r>
      <w:r w:rsidRPr="007804AE">
        <w:rPr>
          <w:rFonts w:ascii="新細明體" w:hAnsi="新細明體"/>
          <w:b/>
          <w:szCs w:val="20"/>
          <w:bdr w:val="single" w:sz="4" w:space="0" w:color="auto"/>
        </w:rPr>
        <w:t>十二入我我所無故空，十二入性無故空</w:t>
      </w:r>
    </w:p>
    <w:p w:rsidR="007804AE" w:rsidRDefault="00D040F5" w:rsidP="000112EF">
      <w:pPr>
        <w:spacing w:beforeLines="30" w:before="108" w:line="356" w:lineRule="exact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）無我我所自然得法空（生空法空終歸一性空）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p.349</w:t>
      </w:r>
      <w:r w:rsidRPr="007804AE">
        <w:t>）</w:t>
      </w:r>
    </w:p>
    <w:p w:rsidR="00D040F5" w:rsidRPr="007804AE" w:rsidRDefault="00D040F5" w:rsidP="000112EF">
      <w:pPr>
        <w:spacing w:beforeLines="30" w:before="108" w:line="356" w:lineRule="exact"/>
        <w:ind w:leftChars="50" w:left="120"/>
        <w:jc w:val="both"/>
      </w:pPr>
      <w:r w:rsidRPr="007804AE">
        <w:rPr>
          <w:b/>
          <w:bdr w:val="single" w:sz="4" w:space="0" w:color="auto"/>
        </w:rPr>
        <w:t>（二）</w:t>
      </w:r>
      <w:r w:rsidRPr="007804AE">
        <w:rPr>
          <w:b/>
          <w:bdr w:val="single" w:sz="4" w:space="0" w:color="auto"/>
          <w:shd w:val="pct15" w:color="auto" w:fill="FFFFFF"/>
        </w:rPr>
        <w:t>第二說：</w:t>
      </w:r>
      <w:r w:rsidRPr="007804AE">
        <w:rPr>
          <w:b/>
          <w:bdr w:val="single" w:sz="4" w:space="0" w:color="auto"/>
        </w:rPr>
        <w:t>有為緣生無自性故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p.349</w:t>
      </w:r>
      <w:r w:rsidRPr="007804AE">
        <w:t>）</w:t>
      </w:r>
    </w:p>
    <w:p w:rsidR="007804AE" w:rsidRDefault="00D040F5" w:rsidP="000112EF">
      <w:pPr>
        <w:spacing w:line="356" w:lineRule="exact"/>
        <w:ind w:leftChars="100" w:left="240"/>
        <w:jc w:val="both"/>
        <w:rPr>
          <w:b/>
        </w:rPr>
      </w:pP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、顯義</w:t>
      </w:r>
    </w:p>
    <w:p w:rsidR="007804AE" w:rsidRDefault="00D040F5" w:rsidP="00ED09D0">
      <w:pPr>
        <w:spacing w:beforeLines="30" w:before="108"/>
        <w:ind w:leftChars="100" w:left="240"/>
        <w:jc w:val="both"/>
        <w:rPr>
          <w:rStyle w:val="a5"/>
        </w:rPr>
      </w:pPr>
      <w:r w:rsidRPr="007804AE">
        <w:rPr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  <w:shd w:val="pct15" w:color="auto" w:fill="FFFFFF"/>
        </w:rPr>
        <w:t>通難：</w:t>
      </w:r>
      <w:r w:rsidRPr="007804AE">
        <w:rPr>
          <w:b/>
          <w:bdr w:val="single" w:sz="4" w:space="0" w:color="auto"/>
        </w:rPr>
        <w:t>性空與畢竟空同異，三說</w:t>
      </w:r>
    </w:p>
    <w:p w:rsidR="007804AE" w:rsidRDefault="00D040F5" w:rsidP="00ED09D0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p.349</w:t>
      </w:r>
      <w:r w:rsidRPr="007804AE">
        <w:t>）</w:t>
      </w:r>
    </w:p>
    <w:p w:rsidR="007804AE" w:rsidRPr="007804AE" w:rsidRDefault="00D040F5" w:rsidP="00D5165A">
      <w:pPr>
        <w:pStyle w:val="a3"/>
        <w:snapToGrid/>
        <w:ind w:leftChars="150" w:left="36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b/>
          <w:sz w:val="24"/>
          <w:bdr w:val="single" w:sz="4" w:space="0" w:color="auto"/>
        </w:rPr>
        <w:t>1</w:t>
      </w:r>
      <w:r w:rsidRPr="007804AE">
        <w:rPr>
          <w:b/>
          <w:sz w:val="24"/>
          <w:bdr w:val="single" w:sz="4" w:space="0" w:color="auto"/>
        </w:rPr>
        <w:t>）畢竟空是無有遺餘，性空名本來常爾（異</w:t>
      </w:r>
      <w:r w:rsidRPr="007804AE">
        <w:rPr>
          <w:b/>
          <w:kern w:val="0"/>
          <w:sz w:val="24"/>
          <w:bdr w:val="single" w:sz="4" w:space="0" w:color="auto"/>
        </w:rPr>
        <w:t>）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A</w:t>
      </w:r>
      <w:r w:rsidRPr="007804AE">
        <w:rPr>
          <w:sz w:val="24"/>
        </w:rPr>
        <w:t>013</w:t>
      </w:r>
      <w:r w:rsidRPr="007804AE">
        <w:rPr>
          <w:sz w:val="24"/>
        </w:rPr>
        <w:t>］</w:t>
      </w:r>
      <w:r w:rsidRPr="007804AE">
        <w:rPr>
          <w:sz w:val="24"/>
        </w:rPr>
        <w:t>p.24</w:t>
      </w:r>
      <w:r w:rsidRPr="007804AE">
        <w:rPr>
          <w:sz w:val="24"/>
        </w:rPr>
        <w:t>）</w:t>
      </w:r>
    </w:p>
    <w:p w:rsidR="007804AE" w:rsidRPr="007804AE" w:rsidRDefault="00D040F5" w:rsidP="00D5165A">
      <w:pPr>
        <w:pStyle w:val="a3"/>
        <w:snapToGrid/>
        <w:spacing w:beforeLines="30" w:before="108"/>
        <w:ind w:leftChars="150" w:left="36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b/>
          <w:sz w:val="24"/>
          <w:bdr w:val="single" w:sz="4" w:space="0" w:color="auto"/>
        </w:rPr>
        <w:t>2</w:t>
      </w:r>
      <w:r w:rsidRPr="007804AE">
        <w:rPr>
          <w:b/>
          <w:sz w:val="24"/>
          <w:bdr w:val="single" w:sz="4" w:space="0" w:color="auto"/>
        </w:rPr>
        <w:t>）二法展轉相釋</w:t>
      </w:r>
      <w:r w:rsidRPr="007804AE">
        <w:rPr>
          <w:rFonts w:hint="eastAsia"/>
          <w:b/>
          <w:sz w:val="24"/>
          <w:bdr w:val="single" w:sz="4" w:space="0" w:color="auto"/>
        </w:rPr>
        <w:t>：諸法畢竟空，性不可得故；諸法性空，畢竟空故</w:t>
      </w:r>
      <w:r w:rsidRPr="007804AE">
        <w:rPr>
          <w:sz w:val="24"/>
        </w:rPr>
        <w:t>（［</w:t>
      </w:r>
      <w:r w:rsidRPr="007804AE">
        <w:rPr>
          <w:rFonts w:eastAsia="Roman Unicode"/>
          <w:sz w:val="24"/>
        </w:rPr>
        <w:t>A</w:t>
      </w:r>
      <w:r w:rsidRPr="007804AE">
        <w:rPr>
          <w:sz w:val="24"/>
        </w:rPr>
        <w:t>013</w:t>
      </w:r>
      <w:r w:rsidRPr="007804AE">
        <w:rPr>
          <w:sz w:val="24"/>
        </w:rPr>
        <w:t>］</w:t>
      </w:r>
      <w:r w:rsidRPr="007804AE">
        <w:rPr>
          <w:sz w:val="24"/>
        </w:rPr>
        <w:t>p.24</w:t>
      </w:r>
      <w:r w:rsidRPr="007804AE">
        <w:rPr>
          <w:sz w:val="24"/>
        </w:rPr>
        <w:t>）</w:t>
      </w:r>
    </w:p>
    <w:p w:rsidR="007804AE" w:rsidRPr="007804AE" w:rsidRDefault="00D040F5" w:rsidP="00D5165A">
      <w:pPr>
        <w:pStyle w:val="a3"/>
        <w:snapToGrid/>
        <w:spacing w:beforeLines="30" w:before="108"/>
        <w:ind w:leftChars="150" w:left="36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b/>
          <w:sz w:val="24"/>
          <w:bdr w:val="single" w:sz="4" w:space="0" w:color="auto"/>
        </w:rPr>
        <w:t>3</w:t>
      </w:r>
      <w:r w:rsidRPr="007804AE">
        <w:rPr>
          <w:b/>
          <w:sz w:val="24"/>
          <w:bdr w:val="single" w:sz="4" w:space="0" w:color="auto"/>
        </w:rPr>
        <w:t>）性空多是菩薩所行，畢竟空多是諸佛所行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A</w:t>
      </w:r>
      <w:r w:rsidRPr="007804AE">
        <w:rPr>
          <w:sz w:val="24"/>
        </w:rPr>
        <w:t>013</w:t>
      </w:r>
      <w:r w:rsidRPr="007804AE">
        <w:rPr>
          <w:sz w:val="24"/>
        </w:rPr>
        <w:t>］</w:t>
      </w:r>
      <w:r w:rsidRPr="007804AE">
        <w:rPr>
          <w:sz w:val="24"/>
        </w:rPr>
        <w:t>p.24</w:t>
      </w:r>
      <w:r w:rsidRPr="007804AE">
        <w:rPr>
          <w:sz w:val="24"/>
        </w:rPr>
        <w:t>）</w:t>
      </w:r>
    </w:p>
    <w:p w:rsidR="00D040F5" w:rsidRPr="007804AE" w:rsidRDefault="00D040F5" w:rsidP="00D5165A">
      <w:pPr>
        <w:spacing w:beforeLines="30" w:before="108"/>
        <w:ind w:leftChars="50" w:left="12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（三）</w:t>
      </w:r>
      <w:r w:rsidRPr="007804AE">
        <w:rPr>
          <w:b/>
          <w:szCs w:val="20"/>
          <w:bdr w:val="single" w:sz="4" w:space="0" w:color="auto"/>
          <w:shd w:val="pct15" w:color="auto" w:fill="FFFFFF"/>
        </w:rPr>
        <w:t>第三說：</w:t>
      </w:r>
      <w:r w:rsidRPr="007804AE">
        <w:rPr>
          <w:b/>
          <w:szCs w:val="20"/>
          <w:bdr w:val="single" w:sz="4" w:space="0" w:color="auto"/>
        </w:rPr>
        <w:t>總性空、別性空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7804AE" w:rsidRDefault="00D040F5" w:rsidP="00D5165A">
      <w:pPr>
        <w:ind w:leftChars="100" w:left="24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標總性、別性皆空</w:t>
      </w:r>
    </w:p>
    <w:p w:rsidR="007804AE" w:rsidRDefault="00D040F5" w:rsidP="00D5165A">
      <w:pPr>
        <w:spacing w:beforeLines="30" w:before="108"/>
        <w:ind w:leftChars="100" w:left="240"/>
        <w:jc w:val="both"/>
        <w:rPr>
          <w:rStyle w:val="a5"/>
          <w:bCs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釋</w:t>
      </w:r>
      <w:r w:rsidRPr="007804AE">
        <w:rPr>
          <w:b/>
          <w:szCs w:val="20"/>
          <w:bdr w:val="single" w:sz="4" w:space="0" w:color="auto"/>
        </w:rPr>
        <w:t>總性</w:t>
      </w:r>
      <w:r w:rsidRPr="007804AE">
        <w:rPr>
          <w:rFonts w:hint="eastAsia"/>
          <w:b/>
          <w:szCs w:val="20"/>
          <w:bdr w:val="single" w:sz="4" w:space="0" w:color="auto"/>
        </w:rPr>
        <w:t>空</w:t>
      </w:r>
      <w:r w:rsidRPr="007804AE">
        <w:rPr>
          <w:b/>
          <w:szCs w:val="20"/>
          <w:bdr w:val="single" w:sz="4" w:space="0" w:color="auto"/>
        </w:rPr>
        <w:t>不可得</w:t>
      </w:r>
    </w:p>
    <w:p w:rsidR="007804AE" w:rsidRDefault="00D040F5" w:rsidP="00D5165A">
      <w:pPr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1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無常性不可得</w:t>
      </w:r>
    </w:p>
    <w:p w:rsidR="007804AE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2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苦性不可得</w:t>
      </w:r>
    </w:p>
    <w:p w:rsidR="007804AE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3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空</w:t>
      </w:r>
      <w:r w:rsidRPr="007804AE">
        <w:rPr>
          <w:rFonts w:hint="eastAsia"/>
          <w:b/>
          <w:bdr w:val="single" w:sz="4" w:space="0" w:color="auto"/>
        </w:rPr>
        <w:t>性</w:t>
      </w:r>
      <w:r w:rsidRPr="007804AE">
        <w:rPr>
          <w:b/>
          <w:bdr w:val="single" w:sz="4" w:space="0" w:color="auto"/>
        </w:rPr>
        <w:t>不可得</w:t>
      </w:r>
    </w:p>
    <w:p w:rsidR="007804AE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4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無我性不可得</w:t>
      </w:r>
    </w:p>
    <w:p w:rsidR="007804AE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5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不生不滅性不可得</w:t>
      </w:r>
    </w:p>
    <w:p w:rsidR="007804AE" w:rsidRPr="007804AE" w:rsidRDefault="00D040F5" w:rsidP="00D5165A">
      <w:pPr>
        <w:spacing w:beforeLines="30" w:before="108"/>
        <w:ind w:leftChars="150" w:left="360"/>
        <w:jc w:val="both"/>
        <w:rPr>
          <w:rFonts w:cs="新細明體"/>
          <w:b/>
          <w:bdr w:val="single" w:sz="4" w:space="0" w:color="auto"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6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rFonts w:cs="新細明體"/>
          <w:b/>
          <w:bdr w:val="single" w:sz="4" w:space="0" w:color="auto"/>
        </w:rPr>
        <w:t>無來無去</w:t>
      </w:r>
      <w:r w:rsidRPr="007804AE">
        <w:rPr>
          <w:rFonts w:cs="新細明體" w:hint="eastAsia"/>
          <w:b/>
          <w:bdr w:val="single" w:sz="4" w:space="0" w:color="auto"/>
        </w:rPr>
        <w:t>、</w:t>
      </w:r>
      <w:r w:rsidRPr="007804AE">
        <w:rPr>
          <w:rFonts w:cs="新細明體"/>
          <w:b/>
          <w:bdr w:val="single" w:sz="4" w:space="0" w:color="auto"/>
        </w:rPr>
        <w:t>無入無出等</w:t>
      </w:r>
      <w:r w:rsidRPr="007804AE">
        <w:rPr>
          <w:rFonts w:cs="新細明體" w:hint="eastAsia"/>
          <w:b/>
          <w:bdr w:val="single" w:sz="4" w:space="0" w:color="auto"/>
        </w:rPr>
        <w:t>性</w:t>
      </w:r>
      <w:r w:rsidRPr="007804AE">
        <w:rPr>
          <w:rFonts w:cs="新細明體"/>
          <w:b/>
          <w:bdr w:val="single" w:sz="4" w:space="0" w:color="auto"/>
        </w:rPr>
        <w:t>不可得</w:t>
      </w:r>
    </w:p>
    <w:p w:rsidR="007804AE" w:rsidRDefault="00D040F5" w:rsidP="00D5165A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3</w:t>
      </w:r>
      <w:r w:rsidRPr="007804AE">
        <w:rPr>
          <w:rFonts w:hint="eastAsia"/>
          <w:b/>
          <w:bdr w:val="single" w:sz="4" w:space="0" w:color="auto"/>
        </w:rPr>
        <w:t>、釋</w:t>
      </w:r>
      <w:r w:rsidRPr="007804AE">
        <w:rPr>
          <w:b/>
          <w:bdr w:val="single" w:sz="4" w:space="0" w:color="auto"/>
        </w:rPr>
        <w:t>別性</w:t>
      </w:r>
      <w:r w:rsidRPr="007804AE">
        <w:rPr>
          <w:rFonts w:hint="eastAsia"/>
          <w:b/>
          <w:bdr w:val="single" w:sz="4" w:space="0" w:color="auto"/>
        </w:rPr>
        <w:t>空</w:t>
      </w:r>
      <w:r w:rsidRPr="007804AE">
        <w:rPr>
          <w:b/>
          <w:bdr w:val="single" w:sz="4" w:space="0" w:color="auto"/>
        </w:rPr>
        <w:t>不可得</w:t>
      </w:r>
    </w:p>
    <w:p w:rsidR="007804AE" w:rsidRDefault="00D040F5" w:rsidP="00D5165A">
      <w:pPr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bdr w:val="single" w:sz="4" w:space="0" w:color="auto"/>
        </w:rPr>
        <w:t>（</w:t>
      </w:r>
      <w:r w:rsidRPr="007804AE">
        <w:rPr>
          <w:rFonts w:cs="新細明體" w:hint="eastAsia"/>
          <w:b/>
          <w:bdr w:val="single" w:sz="4" w:space="0" w:color="auto"/>
        </w:rPr>
        <w:t>1</w:t>
      </w:r>
      <w:r w:rsidRPr="007804AE">
        <w:rPr>
          <w:rFonts w:cs="新細明體"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火性不可得</w:t>
      </w:r>
    </w:p>
    <w:p w:rsidR="007804AE" w:rsidRDefault="00500CD1" w:rsidP="00D5165A">
      <w:pPr>
        <w:ind w:leftChars="150" w:left="360"/>
        <w:jc w:val="both"/>
        <w:rPr>
          <w:rStyle w:val="foot"/>
          <w:bCs/>
        </w:rPr>
      </w:pPr>
      <w:hyperlink w:history="1"/>
    </w:p>
    <w:p w:rsidR="007804AE" w:rsidRDefault="00D040F5" w:rsidP="00D5165A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2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例</w:t>
      </w:r>
      <w:r w:rsidRPr="007804AE">
        <w:rPr>
          <w:b/>
          <w:szCs w:val="20"/>
          <w:bdr w:val="single" w:sz="4" w:space="0" w:color="auto"/>
        </w:rPr>
        <w:t>餘</w:t>
      </w:r>
      <w:r w:rsidRPr="007804AE">
        <w:rPr>
          <w:rFonts w:hint="eastAsia"/>
          <w:b/>
          <w:szCs w:val="20"/>
          <w:bdr w:val="single" w:sz="4" w:space="0" w:color="auto"/>
        </w:rPr>
        <w:t>水性等亦不可得</w:t>
      </w:r>
    </w:p>
    <w:p w:rsidR="007804AE" w:rsidRDefault="00D040F5" w:rsidP="00D5165A">
      <w:pPr>
        <w:spacing w:beforeLines="30" w:before="108"/>
        <w:ind w:leftChars="100" w:left="24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4</w:t>
      </w:r>
      <w:r w:rsidRPr="007804AE">
        <w:rPr>
          <w:b/>
          <w:szCs w:val="20"/>
          <w:bdr w:val="single" w:sz="4" w:space="0" w:color="auto"/>
        </w:rPr>
        <w:t>、結</w:t>
      </w:r>
    </w:p>
    <w:p w:rsidR="00D040F5" w:rsidRPr="007804AE" w:rsidRDefault="00D040F5" w:rsidP="00D5165A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（四）第四說：</w:t>
      </w:r>
      <w:r w:rsidRPr="007804AE">
        <w:rPr>
          <w:b/>
          <w:bdr w:val="single" w:sz="4" w:space="0" w:color="auto"/>
        </w:rPr>
        <w:t>諸法</w:t>
      </w:r>
      <w:r w:rsidRPr="007804AE">
        <w:rPr>
          <w:rFonts w:hint="eastAsia"/>
          <w:b/>
          <w:bdr w:val="single" w:sz="4" w:space="0" w:color="auto"/>
        </w:rPr>
        <w:t>從</w:t>
      </w:r>
      <w:r w:rsidRPr="007804AE">
        <w:rPr>
          <w:b/>
          <w:bdr w:val="single" w:sz="4" w:space="0" w:color="auto"/>
        </w:rPr>
        <w:t>本</w:t>
      </w:r>
      <w:r w:rsidRPr="007804AE">
        <w:rPr>
          <w:rFonts w:hint="eastAsia"/>
          <w:b/>
          <w:bdr w:val="single" w:sz="4" w:space="0" w:color="auto"/>
        </w:rPr>
        <w:t>已來</w:t>
      </w:r>
      <w:r w:rsidRPr="007804AE">
        <w:rPr>
          <w:b/>
          <w:bdr w:val="single" w:sz="4" w:space="0" w:color="auto"/>
        </w:rPr>
        <w:t>空</w:t>
      </w:r>
    </w:p>
    <w:p w:rsidR="007804AE" w:rsidRDefault="00D040F5" w:rsidP="00D5165A">
      <w:pPr>
        <w:ind w:leftChars="100" w:left="240"/>
        <w:jc w:val="both"/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、諸法本來空，聖人</w:t>
      </w:r>
      <w:r w:rsidRPr="007804AE">
        <w:rPr>
          <w:b/>
          <w:szCs w:val="20"/>
          <w:bdr w:val="single" w:sz="4" w:space="0" w:color="auto"/>
        </w:rPr>
        <w:t>智慧亦空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7804AE" w:rsidRPr="007804AE" w:rsidRDefault="00D040F5" w:rsidP="00D5165A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、非但蘊、處、界空，</w:t>
      </w:r>
      <w:r w:rsidRPr="007804AE">
        <w:rPr>
          <w:b/>
          <w:szCs w:val="20"/>
          <w:bdr w:val="single" w:sz="4" w:space="0" w:color="auto"/>
        </w:rPr>
        <w:t>如、法性、實際亦是空</w:t>
      </w:r>
    </w:p>
    <w:p w:rsidR="007804AE" w:rsidRPr="007804AE" w:rsidRDefault="00D040F5" w:rsidP="00D5165A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、有為性、有為法空，無為性、無為法亦空</w:t>
      </w:r>
    </w:p>
    <w:p w:rsidR="007804AE" w:rsidRPr="007804AE" w:rsidRDefault="00D040F5" w:rsidP="00D5165A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（五）結</w:t>
      </w:r>
    </w:p>
    <w:p w:rsidR="00D040F5" w:rsidRPr="007804AE" w:rsidRDefault="00D040F5" w:rsidP="006A2CB8">
      <w:pPr>
        <w:spacing w:beforeLines="30" w:before="108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lastRenderedPageBreak/>
        <w:t>十三、自相空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7804AE" w:rsidRDefault="00D040F5" w:rsidP="00D5165A">
      <w:pPr>
        <w:ind w:leftChars="50" w:left="120"/>
        <w:jc w:val="both"/>
      </w:pPr>
      <w:r w:rsidRPr="007804AE">
        <w:rPr>
          <w:b/>
          <w:szCs w:val="20"/>
          <w:bdr w:val="single" w:sz="4" w:space="0" w:color="auto"/>
        </w:rPr>
        <w:t>（一）二種相空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D040F5" w:rsidRPr="007804AE" w:rsidRDefault="00D040F5" w:rsidP="00D5165A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二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釋「總相、別相」</w:t>
      </w:r>
    </w:p>
    <w:p w:rsidR="007804AE" w:rsidRPr="007804AE" w:rsidRDefault="00D040F5" w:rsidP="00FA6817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何等是總相</w:t>
      </w:r>
      <w:r w:rsidRPr="007804AE">
        <w:rPr>
          <w:rFonts w:hint="eastAsia"/>
          <w:b/>
          <w:szCs w:val="20"/>
          <w:bdr w:val="single" w:sz="4" w:space="0" w:color="auto"/>
        </w:rPr>
        <w:t>，</w:t>
      </w:r>
      <w:r w:rsidRPr="007804AE">
        <w:rPr>
          <w:b/>
          <w:szCs w:val="20"/>
          <w:bdr w:val="single" w:sz="4" w:space="0" w:color="auto"/>
        </w:rPr>
        <w:t>何等是別相</w:t>
      </w:r>
    </w:p>
    <w:p w:rsidR="007804AE" w:rsidRDefault="00D040F5" w:rsidP="00FA6817">
      <w:pPr>
        <w:spacing w:beforeLines="30" w:before="108"/>
        <w:ind w:leftChars="150" w:left="360"/>
        <w:jc w:val="both"/>
        <w:rPr>
          <w:rStyle w:val="a5"/>
        </w:rPr>
      </w:pPr>
      <w:r w:rsidRPr="007804AE">
        <w:rPr>
          <w:rFonts w:ascii="新細明體" w:hAnsi="新細明體" w:cs="新細明體" w:hint="eastAsia"/>
          <w:b/>
          <w:bdr w:val="single" w:sz="4" w:space="0" w:color="auto"/>
        </w:rPr>
        <w:t>※</w:t>
      </w:r>
      <w:r w:rsidRPr="007804AE">
        <w:rPr>
          <w:b/>
          <w:bdr w:val="single" w:sz="4" w:space="0" w:color="auto"/>
        </w:rPr>
        <w:t xml:space="preserve"> </w:t>
      </w:r>
      <w:r w:rsidRPr="007804AE">
        <w:rPr>
          <w:b/>
          <w:bdr w:val="single" w:sz="4" w:space="0" w:color="auto"/>
        </w:rPr>
        <w:t>性相同異</w:t>
      </w:r>
    </w:p>
    <w:p w:rsidR="007804AE" w:rsidRDefault="00D040F5" w:rsidP="00FA6817">
      <w:pPr>
        <w:spacing w:beforeLines="30" w:before="108"/>
        <w:ind w:leftChars="150" w:left="360"/>
        <w:jc w:val="both"/>
      </w:pP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p.349</w:t>
      </w:r>
      <w:r w:rsidRPr="007804AE">
        <w:t>）</w:t>
      </w:r>
    </w:p>
    <w:p w:rsidR="007804AE" w:rsidRPr="007804AE" w:rsidRDefault="00D040F5" w:rsidP="00FA6817">
      <w:pPr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）一云無別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A</w:t>
      </w:r>
      <w:r w:rsidRPr="007804AE">
        <w:rPr>
          <w:szCs w:val="20"/>
        </w:rPr>
        <w:t>013</w:t>
      </w:r>
      <w:r w:rsidRPr="007804AE">
        <w:rPr>
          <w:szCs w:val="20"/>
        </w:rPr>
        <w:t>］</w:t>
      </w:r>
      <w:r w:rsidRPr="007804AE">
        <w:rPr>
          <w:szCs w:val="20"/>
        </w:rPr>
        <w:t>p.24</w:t>
      </w:r>
      <w:r w:rsidRPr="007804AE">
        <w:rPr>
          <w:szCs w:val="20"/>
        </w:rPr>
        <w:t>）</w:t>
      </w:r>
    </w:p>
    <w:p w:rsidR="007804AE" w:rsidRPr="007804AE" w:rsidRDefault="00D040F5" w:rsidP="00975551">
      <w:pPr>
        <w:spacing w:beforeLines="30" w:before="108" w:line="370" w:lineRule="exact"/>
        <w:ind w:leftChars="200" w:left="48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）一云小別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A</w:t>
      </w:r>
      <w:r w:rsidRPr="007804AE">
        <w:rPr>
          <w:szCs w:val="20"/>
        </w:rPr>
        <w:t>013</w:t>
      </w:r>
      <w:r w:rsidRPr="007804AE">
        <w:rPr>
          <w:szCs w:val="20"/>
        </w:rPr>
        <w:t>］</w:t>
      </w:r>
      <w:r w:rsidRPr="007804AE">
        <w:rPr>
          <w:szCs w:val="20"/>
        </w:rPr>
        <w:t>p.24</w:t>
      </w:r>
      <w:r w:rsidRPr="007804AE">
        <w:rPr>
          <w:szCs w:val="20"/>
        </w:rPr>
        <w:t>）</w:t>
      </w:r>
    </w:p>
    <w:p w:rsidR="007804AE" w:rsidRPr="007804AE" w:rsidRDefault="00D040F5" w:rsidP="00975551">
      <w:pPr>
        <w:spacing w:line="370" w:lineRule="exact"/>
        <w:ind w:leftChars="250" w:left="60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、性是內體，相是外可識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A</w:t>
      </w:r>
      <w:r w:rsidRPr="007804AE">
        <w:rPr>
          <w:szCs w:val="20"/>
        </w:rPr>
        <w:t>013</w:t>
      </w:r>
      <w:r w:rsidRPr="007804AE">
        <w:rPr>
          <w:szCs w:val="20"/>
        </w:rPr>
        <w:t>］</w:t>
      </w:r>
      <w:r w:rsidRPr="007804AE">
        <w:rPr>
          <w:szCs w:val="20"/>
        </w:rPr>
        <w:t>p.24</w:t>
      </w:r>
      <w:r w:rsidRPr="007804AE">
        <w:rPr>
          <w:szCs w:val="20"/>
        </w:rPr>
        <w:t>）</w:t>
      </w:r>
    </w:p>
    <w:p w:rsidR="007804AE" w:rsidRPr="007804AE" w:rsidRDefault="00D040F5" w:rsidP="00975551">
      <w:pPr>
        <w:spacing w:beforeLines="30" w:before="108" w:line="370" w:lineRule="exact"/>
        <w:ind w:leftChars="250" w:left="60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B</w:t>
      </w:r>
      <w:r w:rsidRPr="007804AE">
        <w:rPr>
          <w:b/>
          <w:szCs w:val="20"/>
          <w:bdr w:val="single" w:sz="4" w:space="0" w:color="auto"/>
        </w:rPr>
        <w:t>、近為性，遠為相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A</w:t>
      </w:r>
      <w:r w:rsidRPr="007804AE">
        <w:rPr>
          <w:szCs w:val="20"/>
        </w:rPr>
        <w:t>013</w:t>
      </w:r>
      <w:r w:rsidRPr="007804AE">
        <w:rPr>
          <w:szCs w:val="20"/>
        </w:rPr>
        <w:t>］</w:t>
      </w:r>
      <w:r w:rsidRPr="007804AE">
        <w:rPr>
          <w:szCs w:val="20"/>
        </w:rPr>
        <w:t>p.24</w:t>
      </w:r>
      <w:r w:rsidRPr="007804AE">
        <w:rPr>
          <w:szCs w:val="20"/>
        </w:rPr>
        <w:t>）</w:t>
      </w:r>
    </w:p>
    <w:p w:rsidR="007804AE" w:rsidRDefault="00D040F5" w:rsidP="00975551">
      <w:pPr>
        <w:spacing w:beforeLines="30" w:before="108" w:line="370" w:lineRule="exact"/>
        <w:ind w:leftChars="250" w:left="600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約內外說性相</w:t>
      </w:r>
    </w:p>
    <w:p w:rsidR="007804AE" w:rsidRDefault="00D040F5" w:rsidP="00975551">
      <w:pPr>
        <w:spacing w:beforeLines="30" w:before="108" w:line="370" w:lineRule="exact"/>
        <w:ind w:leftChars="100" w:left="24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bdr w:val="single" w:sz="4" w:space="0" w:color="auto"/>
        </w:rPr>
        <w:t>詳釋總相與別相</w:t>
      </w:r>
    </w:p>
    <w:p w:rsidR="00D040F5" w:rsidRPr="007804AE" w:rsidRDefault="00D040F5" w:rsidP="00975551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）總相</w:t>
      </w:r>
    </w:p>
    <w:p w:rsidR="007804AE" w:rsidRDefault="00D040F5" w:rsidP="00975551">
      <w:pPr>
        <w:spacing w:line="370" w:lineRule="exact"/>
        <w:ind w:leftChars="200" w:left="480"/>
        <w:jc w:val="both"/>
        <w:rPr>
          <w:rStyle w:val="a5"/>
        </w:rPr>
      </w:pPr>
      <w:r w:rsidRPr="007804AE">
        <w:rPr>
          <w:rFonts w:hint="eastAsia"/>
          <w:b/>
          <w:bdr w:val="single" w:sz="4" w:space="0" w:color="auto"/>
        </w:rPr>
        <w:t>A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無常</w:t>
      </w:r>
    </w:p>
    <w:p w:rsidR="007804AE" w:rsidRDefault="00D040F5" w:rsidP="00975551">
      <w:pPr>
        <w:spacing w:beforeLines="30" w:before="108" w:line="370" w:lineRule="exact"/>
        <w:ind w:leftChars="200" w:left="48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苦</w:t>
      </w:r>
    </w:p>
    <w:p w:rsidR="007804AE" w:rsidRDefault="00D040F5" w:rsidP="00975551">
      <w:pPr>
        <w:keepNext/>
        <w:spacing w:beforeLines="30" w:before="108"/>
        <w:ind w:leftChars="200" w:left="48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szCs w:val="20"/>
          <w:bdr w:val="single" w:sz="4" w:space="0" w:color="auto"/>
        </w:rPr>
        <w:t>空</w:t>
      </w:r>
    </w:p>
    <w:p w:rsidR="007804AE" w:rsidRDefault="00D040F5" w:rsidP="00ED7D0D">
      <w:pPr>
        <w:spacing w:beforeLines="30" w:before="108"/>
        <w:ind w:leftChars="200" w:left="480"/>
        <w:jc w:val="both"/>
        <w:rPr>
          <w:rStyle w:val="a5"/>
        </w:rPr>
      </w:pPr>
      <w:r w:rsidRPr="007804AE">
        <w:rPr>
          <w:rFonts w:hint="eastAsia"/>
          <w:b/>
          <w:szCs w:val="20"/>
          <w:bdr w:val="single" w:sz="4" w:space="0" w:color="auto"/>
        </w:rPr>
        <w:t>D</w:t>
      </w:r>
      <w:r w:rsidRPr="007804AE">
        <w:rPr>
          <w:rFonts w:hint="eastAsia"/>
          <w:b/>
          <w:szCs w:val="20"/>
          <w:bdr w:val="single" w:sz="4" w:space="0" w:color="auto"/>
        </w:rPr>
        <w:t>、無我</w:t>
      </w:r>
    </w:p>
    <w:p w:rsidR="007804AE" w:rsidRPr="007804AE" w:rsidRDefault="00D040F5" w:rsidP="00ED7D0D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別相</w:t>
      </w:r>
    </w:p>
    <w:p w:rsidR="00D040F5" w:rsidRPr="007804AE" w:rsidRDefault="00D040F5" w:rsidP="00ED7D0D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、結</w:t>
      </w:r>
    </w:p>
    <w:p w:rsidR="007804AE" w:rsidRDefault="00500CD1" w:rsidP="00ED7D0D">
      <w:pPr>
        <w:ind w:leftChars="100" w:left="240"/>
        <w:jc w:val="both"/>
        <w:rPr>
          <w:rStyle w:val="foot"/>
          <w:bCs/>
        </w:rPr>
      </w:pPr>
      <w:hyperlink w:history="1"/>
    </w:p>
    <w:p w:rsidR="007804AE" w:rsidRDefault="00D040F5" w:rsidP="00ED7D0D">
      <w:pPr>
        <w:spacing w:beforeLines="30" w:before="108"/>
        <w:ind w:leftChars="50" w:left="12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三</w:t>
      </w:r>
      <w:r w:rsidRPr="007804AE">
        <w:rPr>
          <w:b/>
          <w:bdr w:val="single" w:sz="4" w:space="0" w:color="auto"/>
        </w:rPr>
        <w:t>）</w:t>
      </w:r>
      <w:r w:rsidRPr="007804AE">
        <w:rPr>
          <w:rFonts w:hint="eastAsia"/>
          <w:b/>
          <w:bCs/>
          <w:szCs w:val="20"/>
          <w:bdr w:val="single" w:sz="4" w:space="0" w:color="auto"/>
        </w:rPr>
        <w:t>自相空與相空之異</w:t>
      </w:r>
      <w:r w:rsidRPr="007804AE">
        <w:rPr>
          <w:rFonts w:hint="eastAsia"/>
          <w:b/>
          <w:szCs w:val="20"/>
          <w:bdr w:val="single" w:sz="4" w:space="0" w:color="auto"/>
        </w:rPr>
        <w:t>：相空不能說法體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F019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349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ED7D0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四</w:t>
      </w:r>
      <w:r w:rsidRPr="007804AE">
        <w:rPr>
          <w:b/>
          <w:bdr w:val="single" w:sz="4" w:space="0" w:color="auto"/>
        </w:rPr>
        <w:t>）結</w:t>
      </w:r>
    </w:p>
    <w:p w:rsidR="007804AE" w:rsidRPr="007804AE" w:rsidRDefault="00D040F5" w:rsidP="006A2CB8">
      <w:pPr>
        <w:spacing w:beforeLines="30" w:before="108"/>
        <w:jc w:val="both"/>
        <w:rPr>
          <w:szCs w:val="20"/>
        </w:rPr>
      </w:pPr>
      <w:r w:rsidRPr="007804AE">
        <w:rPr>
          <w:b/>
          <w:szCs w:val="20"/>
          <w:bdr w:val="single" w:sz="4" w:space="0" w:color="auto"/>
        </w:rPr>
        <w:t>十四、一切法空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D040F5" w:rsidRPr="007804AE" w:rsidRDefault="00D040F5" w:rsidP="00ED7D0D">
      <w:pPr>
        <w:ind w:leftChars="50" w:left="12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（一）</w:t>
      </w:r>
      <w:r w:rsidRPr="007804AE">
        <w:rPr>
          <w:rFonts w:hint="eastAsia"/>
          <w:b/>
          <w:szCs w:val="20"/>
          <w:bdr w:val="single" w:sz="4" w:space="0" w:color="auto"/>
        </w:rPr>
        <w:t>種種</w:t>
      </w:r>
      <w:r w:rsidRPr="007804AE">
        <w:rPr>
          <w:b/>
          <w:szCs w:val="20"/>
          <w:bdr w:val="single" w:sz="4" w:space="0" w:color="auto"/>
        </w:rPr>
        <w:t>法</w:t>
      </w:r>
      <w:r w:rsidRPr="007804AE">
        <w:rPr>
          <w:rFonts w:hint="eastAsia"/>
          <w:b/>
          <w:szCs w:val="20"/>
          <w:bdr w:val="single" w:sz="4" w:space="0" w:color="auto"/>
        </w:rPr>
        <w:t>門中</w:t>
      </w:r>
      <w:r w:rsidRPr="007804AE">
        <w:rPr>
          <w:b/>
          <w:szCs w:val="20"/>
          <w:bdr w:val="single" w:sz="4" w:space="0" w:color="auto"/>
        </w:rPr>
        <w:t>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 w:cs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rFonts w:hint="eastAsia"/>
          <w:szCs w:val="20"/>
        </w:rPr>
        <w:t>］</w:t>
      </w:r>
      <w:r w:rsidRPr="007804AE">
        <w:rPr>
          <w:rFonts w:hint="eastAsia"/>
          <w:szCs w:val="20"/>
        </w:rPr>
        <w:t>p.</w:t>
      </w:r>
      <w:r w:rsidRPr="007804AE">
        <w:rPr>
          <w:szCs w:val="20"/>
        </w:rPr>
        <w:t>349</w:t>
      </w:r>
      <w:r w:rsidRPr="007804AE">
        <w:rPr>
          <w:szCs w:val="20"/>
        </w:rPr>
        <w:t>）</w:t>
      </w:r>
    </w:p>
    <w:p w:rsidR="007804AE" w:rsidRPr="007804AE" w:rsidRDefault="00D040F5" w:rsidP="00ED7D0D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釋「</w:t>
      </w:r>
      <w:r w:rsidRPr="007804AE">
        <w:rPr>
          <w:b/>
          <w:szCs w:val="20"/>
          <w:bdr w:val="single" w:sz="4" w:space="0" w:color="auto"/>
        </w:rPr>
        <w:t>一切法</w:t>
      </w:r>
      <w:r w:rsidRPr="007804AE">
        <w:rPr>
          <w:rFonts w:hint="eastAsia"/>
          <w:b/>
          <w:szCs w:val="20"/>
          <w:bdr w:val="single" w:sz="4" w:space="0" w:color="auto"/>
        </w:rPr>
        <w:t>」之相</w:t>
      </w:r>
    </w:p>
    <w:p w:rsidR="00D040F5" w:rsidRPr="007804AE" w:rsidRDefault="00D040F5" w:rsidP="003951EE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szCs w:val="20"/>
          <w:bdr w:val="single" w:sz="4" w:space="0" w:color="auto"/>
        </w:rPr>
        <w:t>「一法門相」攝一切法</w:t>
      </w:r>
    </w:p>
    <w:p w:rsidR="007804AE" w:rsidRDefault="00D040F5" w:rsidP="003951EE">
      <w:pPr>
        <w:ind w:leftChars="200" w:left="480"/>
        <w:jc w:val="both"/>
        <w:rPr>
          <w:b/>
        </w:rPr>
      </w:pPr>
      <w:r w:rsidRPr="007804AE">
        <w:rPr>
          <w:rFonts w:hint="eastAsia"/>
          <w:b/>
          <w:bdr w:val="single" w:sz="4" w:space="0" w:color="auto"/>
        </w:rPr>
        <w:t>A</w:t>
      </w:r>
      <w:r w:rsidRPr="007804AE">
        <w:rPr>
          <w:rFonts w:hint="eastAsia"/>
          <w:b/>
          <w:bdr w:val="single" w:sz="4" w:space="0" w:color="auto"/>
        </w:rPr>
        <w:t>、總標</w:t>
      </w:r>
    </w:p>
    <w:p w:rsidR="00D040F5" w:rsidRPr="007804AE" w:rsidRDefault="00D040F5" w:rsidP="003951EE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、別</w:t>
      </w:r>
      <w:r w:rsidRPr="007804AE">
        <w:rPr>
          <w:b/>
          <w:szCs w:val="20"/>
          <w:bdr w:val="single" w:sz="4" w:space="0" w:color="auto"/>
        </w:rPr>
        <w:t>釋</w:t>
      </w:r>
    </w:p>
    <w:p w:rsidR="007804AE" w:rsidRDefault="00D040F5" w:rsidP="003951EE">
      <w:pPr>
        <w:ind w:leftChars="250" w:left="60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A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有相</w:t>
      </w:r>
    </w:p>
    <w:p w:rsidR="007804AE" w:rsidRDefault="00D040F5" w:rsidP="003951EE">
      <w:pPr>
        <w:spacing w:beforeLines="30" w:before="108"/>
        <w:ind w:leftChars="250" w:left="600"/>
        <w:jc w:val="both"/>
        <w:rPr>
          <w:b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B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知相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C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識相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D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緣相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lastRenderedPageBreak/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E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增上相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F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因果相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G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總相、別相</w:t>
      </w:r>
    </w:p>
    <w:p w:rsidR="007804AE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H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依相</w:t>
      </w:r>
    </w:p>
    <w:p w:rsidR="00D040F5" w:rsidRPr="007804AE" w:rsidRDefault="00D040F5" w:rsidP="003951EE">
      <w:pPr>
        <w:spacing w:beforeLines="30" w:before="108"/>
        <w:ind w:leftChars="250" w:left="600"/>
        <w:jc w:val="both"/>
        <w:rPr>
          <w:rFonts w:cs="新細明體"/>
          <w:b/>
          <w:szCs w:val="20"/>
          <w:bdr w:val="single" w:sz="4" w:space="0" w:color="auto"/>
        </w:rPr>
      </w:pPr>
      <w:r w:rsidRPr="007804AE">
        <w:rPr>
          <w:rFonts w:cs="新細明體" w:hint="eastAsia"/>
          <w:b/>
          <w:szCs w:val="20"/>
          <w:bdr w:val="single" w:sz="4" w:space="0" w:color="auto"/>
        </w:rPr>
        <w:t>（</w:t>
      </w:r>
      <w:r w:rsidRPr="007804AE">
        <w:rPr>
          <w:rFonts w:cs="新細明體" w:hint="eastAsia"/>
          <w:b/>
          <w:szCs w:val="20"/>
          <w:bdr w:val="single" w:sz="4" w:space="0" w:color="auto"/>
        </w:rPr>
        <w:t>I</w:t>
      </w:r>
      <w:r w:rsidRPr="007804AE">
        <w:rPr>
          <w:rFonts w:cs="新細明體" w:hint="eastAsia"/>
          <w:b/>
          <w:szCs w:val="20"/>
          <w:bdr w:val="single" w:sz="4" w:space="0" w:color="auto"/>
        </w:rPr>
        <w:t>）</w:t>
      </w:r>
      <w:r w:rsidRPr="007804AE">
        <w:rPr>
          <w:rFonts w:cs="新細明體"/>
          <w:b/>
          <w:szCs w:val="20"/>
          <w:bdr w:val="single" w:sz="4" w:space="0" w:color="auto"/>
        </w:rPr>
        <w:t>結</w:t>
      </w:r>
    </w:p>
    <w:p w:rsidR="007804AE" w:rsidRDefault="00500CD1" w:rsidP="003951EE">
      <w:pPr>
        <w:ind w:leftChars="250" w:left="600"/>
        <w:jc w:val="both"/>
      </w:pPr>
      <w:hyperlink w:history="1"/>
    </w:p>
    <w:p w:rsidR="007804AE" w:rsidRPr="007804AE" w:rsidRDefault="00D040F5" w:rsidP="00546788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）「二法門相」乃至「無量門相」攝一切法</w:t>
      </w:r>
    </w:p>
    <w:p w:rsidR="007804AE" w:rsidRDefault="00D040F5" w:rsidP="00546788">
      <w:pPr>
        <w:spacing w:beforeLines="30" w:before="108"/>
        <w:ind w:leftChars="100" w:left="24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明諸法空</w:t>
      </w:r>
    </w:p>
    <w:p w:rsidR="00D040F5" w:rsidRPr="007804AE" w:rsidRDefault="00D040F5" w:rsidP="00546788">
      <w:pPr>
        <w:spacing w:beforeLines="30" w:before="108"/>
        <w:ind w:leftChars="50" w:left="12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（二）廣答它疑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019</w:t>
      </w:r>
      <w:r w:rsidRPr="007804AE">
        <w:rPr>
          <w:szCs w:val="20"/>
        </w:rPr>
        <w:t>］</w:t>
      </w:r>
      <w:r w:rsidRPr="007804AE">
        <w:rPr>
          <w:szCs w:val="20"/>
        </w:rPr>
        <w:t>p.349</w:t>
      </w:r>
      <w:r w:rsidRPr="007804AE">
        <w:rPr>
          <w:szCs w:val="20"/>
        </w:rPr>
        <w:t>）</w:t>
      </w:r>
    </w:p>
    <w:p w:rsidR="007804AE" w:rsidRPr="007804AE" w:rsidRDefault="00D040F5" w:rsidP="00870A99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、若諸法皆空，何以</w:t>
      </w:r>
      <w:r w:rsidRPr="007804AE">
        <w:rPr>
          <w:b/>
          <w:szCs w:val="20"/>
          <w:bdr w:val="single" w:sz="4" w:space="0" w:color="auto"/>
        </w:rPr>
        <w:t>說</w:t>
      </w:r>
      <w:r w:rsidRPr="007804AE">
        <w:rPr>
          <w:rFonts w:hint="eastAsia"/>
          <w:b/>
          <w:szCs w:val="20"/>
          <w:bdr w:val="single" w:sz="4" w:space="0" w:color="auto"/>
        </w:rPr>
        <w:t>諸法種種名字</w:t>
      </w:r>
    </w:p>
    <w:p w:rsidR="007804AE" w:rsidRDefault="00D040F5" w:rsidP="00975551">
      <w:pPr>
        <w:spacing w:beforeLines="30" w:before="108" w:line="370" w:lineRule="exact"/>
        <w:ind w:leftChars="100" w:left="240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、</w:t>
      </w:r>
      <w:r w:rsidRPr="007804AE">
        <w:rPr>
          <w:b/>
          <w:bCs/>
          <w:szCs w:val="20"/>
          <w:bdr w:val="single" w:sz="4" w:space="0" w:color="auto"/>
        </w:rPr>
        <w:t>一切法不可得，相不定故</w:t>
      </w:r>
    </w:p>
    <w:p w:rsidR="007804AE" w:rsidRPr="007804AE" w:rsidRDefault="00D040F5" w:rsidP="00975551">
      <w:pPr>
        <w:spacing w:beforeLines="30" w:before="108" w:line="370" w:lineRule="exact"/>
        <w:ind w:leftChars="100" w:left="240"/>
        <w:jc w:val="both"/>
        <w:rPr>
          <w:szCs w:val="20"/>
          <w:bdr w:val="single" w:sz="4" w:space="0" w:color="auto"/>
        </w:rPr>
      </w:pP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023</w:t>
      </w:r>
      <w:r w:rsidRPr="007804AE">
        <w:t>］</w:t>
      </w:r>
      <w:r w:rsidRPr="007804AE">
        <w:t>p.354</w:t>
      </w:r>
      <w:r w:rsidRPr="007804AE">
        <w:t>）</w:t>
      </w:r>
    </w:p>
    <w:p w:rsidR="007804AE" w:rsidRPr="007804AE" w:rsidRDefault="00D040F5" w:rsidP="00975551">
      <w:pPr>
        <w:pStyle w:val="a3"/>
        <w:snapToGrid/>
        <w:spacing w:line="370" w:lineRule="exact"/>
        <w:ind w:leftChars="150" w:left="36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（</w:t>
      </w:r>
      <w:r w:rsidRPr="007804AE">
        <w:rPr>
          <w:b/>
          <w:sz w:val="24"/>
          <w:szCs w:val="24"/>
          <w:bdr w:val="single" w:sz="4" w:space="0" w:color="auto"/>
        </w:rPr>
        <w:t>1</w:t>
      </w:r>
      <w:r w:rsidRPr="007804AE">
        <w:rPr>
          <w:b/>
          <w:sz w:val="24"/>
          <w:szCs w:val="24"/>
          <w:bdr w:val="single" w:sz="4" w:space="0" w:color="auto"/>
        </w:rPr>
        <w:t>）諸法各各捨自相而轉異故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p.354</w:t>
      </w:r>
      <w:r w:rsidRPr="007804AE">
        <w:rPr>
          <w:sz w:val="24"/>
        </w:rPr>
        <w:t>）</w:t>
      </w:r>
    </w:p>
    <w:p w:rsidR="007804AE" w:rsidRPr="007804AE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（</w:t>
      </w:r>
      <w:r w:rsidRPr="007804AE">
        <w:rPr>
          <w:b/>
          <w:sz w:val="24"/>
          <w:szCs w:val="24"/>
          <w:bdr w:val="single" w:sz="4" w:space="0" w:color="auto"/>
        </w:rPr>
        <w:t>2</w:t>
      </w:r>
      <w:r w:rsidRPr="007804AE">
        <w:rPr>
          <w:b/>
          <w:sz w:val="24"/>
          <w:szCs w:val="24"/>
          <w:bdr w:val="single" w:sz="4" w:space="0" w:color="auto"/>
        </w:rPr>
        <w:t>）三世相雜，相不住故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p.354</w:t>
      </w:r>
      <w:r w:rsidRPr="007804AE">
        <w:rPr>
          <w:sz w:val="24"/>
        </w:rPr>
        <w:t>）</w:t>
      </w:r>
    </w:p>
    <w:p w:rsidR="007804AE" w:rsidRPr="007804AE" w:rsidRDefault="00D040F5" w:rsidP="00975551">
      <w:pPr>
        <w:pStyle w:val="a3"/>
        <w:snapToGrid/>
        <w:spacing w:beforeLines="30" w:before="108" w:line="370" w:lineRule="exact"/>
        <w:ind w:leftChars="150" w:left="360"/>
        <w:jc w:val="both"/>
        <w:rPr>
          <w:b/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（</w:t>
      </w:r>
      <w:r w:rsidRPr="007804AE">
        <w:rPr>
          <w:b/>
          <w:sz w:val="24"/>
          <w:szCs w:val="24"/>
          <w:bdr w:val="single" w:sz="4" w:space="0" w:color="auto"/>
        </w:rPr>
        <w:t>3</w:t>
      </w:r>
      <w:r w:rsidRPr="007804AE">
        <w:rPr>
          <w:b/>
          <w:sz w:val="24"/>
          <w:szCs w:val="24"/>
          <w:bdr w:val="single" w:sz="4" w:space="0" w:color="auto"/>
        </w:rPr>
        <w:t>）無為法無相故實無</w:t>
      </w:r>
    </w:p>
    <w:p w:rsidR="007804AE" w:rsidRPr="007804AE" w:rsidRDefault="00D040F5" w:rsidP="002E1CA9">
      <w:pPr>
        <w:pStyle w:val="a3"/>
        <w:keepNext/>
        <w:snapToGrid/>
        <w:spacing w:beforeLines="30" w:before="108"/>
        <w:ind w:leftChars="150" w:left="36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b/>
          <w:sz w:val="24"/>
          <w:bdr w:val="single" w:sz="4" w:space="0" w:color="auto"/>
        </w:rPr>
        <w:t>4</w:t>
      </w:r>
      <w:r w:rsidRPr="007804AE">
        <w:rPr>
          <w:b/>
          <w:sz w:val="24"/>
          <w:bdr w:val="single" w:sz="4" w:space="0" w:color="auto"/>
        </w:rPr>
        <w:t>）有為亦有無有為相故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p.354</w:t>
      </w:r>
      <w:r w:rsidRPr="007804AE">
        <w:rPr>
          <w:sz w:val="24"/>
        </w:rPr>
        <w:t>）</w:t>
      </w:r>
    </w:p>
    <w:p w:rsidR="007804AE" w:rsidRDefault="00D040F5" w:rsidP="00870A99">
      <w:pPr>
        <w:spacing w:beforeLines="30" w:before="108"/>
        <w:ind w:leftChars="100" w:left="240"/>
        <w:jc w:val="both"/>
        <w:rPr>
          <w:rStyle w:val="a5"/>
          <w:bCs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b/>
          <w:bCs/>
          <w:szCs w:val="20"/>
          <w:bdr w:val="single" w:sz="4" w:space="0" w:color="auto"/>
        </w:rPr>
        <w:t>答它法不空難</w:t>
      </w:r>
    </w:p>
    <w:p w:rsidR="00D040F5" w:rsidRPr="007804AE" w:rsidRDefault="00D040F5" w:rsidP="00870A99">
      <w:pPr>
        <w:spacing w:beforeLines="30" w:before="108"/>
        <w:ind w:leftChars="100" w:left="240"/>
        <w:jc w:val="both"/>
        <w:rPr>
          <w:szCs w:val="20"/>
        </w:rPr>
      </w:pP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023</w:t>
      </w:r>
      <w:r w:rsidRPr="007804AE">
        <w:t>］</w:t>
      </w:r>
      <w:r w:rsidRPr="007804AE">
        <w:t>p.355</w:t>
      </w:r>
      <w:r w:rsidRPr="007804AE">
        <w:t>）</w:t>
      </w:r>
    </w:p>
    <w:p w:rsidR="007804AE" w:rsidRPr="007804AE" w:rsidRDefault="00D040F5" w:rsidP="00870A99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）「依實捨虛妄，聖知真實不應空」難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F</w:t>
      </w:r>
      <w:r w:rsidRPr="007804AE">
        <w:rPr>
          <w:szCs w:val="20"/>
        </w:rPr>
        <w:t>023</w:t>
      </w:r>
      <w:r w:rsidRPr="007804AE">
        <w:rPr>
          <w:szCs w:val="20"/>
        </w:rPr>
        <w:t>］</w:t>
      </w:r>
      <w:r w:rsidRPr="007804AE">
        <w:rPr>
          <w:szCs w:val="20"/>
        </w:rPr>
        <w:t>p.355</w:t>
      </w:r>
      <w:r w:rsidRPr="007804AE">
        <w:rPr>
          <w:szCs w:val="20"/>
        </w:rPr>
        <w:t>）</w:t>
      </w:r>
    </w:p>
    <w:p w:rsidR="007804AE" w:rsidRPr="007804AE" w:rsidRDefault="00D040F5" w:rsidP="00870A99">
      <w:pPr>
        <w:pStyle w:val="a3"/>
        <w:snapToGrid/>
        <w:ind w:leftChars="200" w:left="48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A</w:t>
      </w:r>
      <w:r w:rsidRPr="007804AE">
        <w:rPr>
          <w:b/>
          <w:sz w:val="24"/>
          <w:szCs w:val="24"/>
          <w:bdr w:val="single" w:sz="4" w:space="0" w:color="auto"/>
        </w:rPr>
        <w:t>、破凡妄說聖實，無凡亦無聖性故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p.355</w:t>
      </w:r>
      <w:r w:rsidRPr="007804AE">
        <w:rPr>
          <w:sz w:val="24"/>
        </w:rPr>
        <w:t>）</w:t>
      </w:r>
    </w:p>
    <w:p w:rsidR="007804AE" w:rsidRPr="007804AE" w:rsidRDefault="00D040F5" w:rsidP="00870A99">
      <w:pPr>
        <w:pStyle w:val="a3"/>
        <w:snapToGrid/>
        <w:spacing w:beforeLines="30" w:before="108"/>
        <w:ind w:leftChars="200" w:left="480"/>
        <w:jc w:val="both"/>
        <w:rPr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B</w:t>
      </w:r>
      <w:r w:rsidRPr="007804AE">
        <w:rPr>
          <w:b/>
          <w:sz w:val="24"/>
          <w:szCs w:val="24"/>
          <w:bdr w:val="single" w:sz="4" w:space="0" w:color="auto"/>
        </w:rPr>
        <w:t>、聖人不取相，勿以凡夫著法難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p.355</w:t>
      </w:r>
      <w:r w:rsidRPr="007804AE">
        <w:rPr>
          <w:sz w:val="24"/>
        </w:rPr>
        <w:t>）</w:t>
      </w:r>
    </w:p>
    <w:p w:rsidR="007804AE" w:rsidRPr="007804AE" w:rsidRDefault="00D040F5" w:rsidP="00870A99">
      <w:pPr>
        <w:pStyle w:val="a3"/>
        <w:snapToGrid/>
        <w:spacing w:beforeLines="30" w:before="108"/>
        <w:ind w:leftChars="200" w:left="48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C</w:t>
      </w:r>
      <w:r w:rsidRPr="007804AE">
        <w:rPr>
          <w:b/>
          <w:sz w:val="24"/>
          <w:bdr w:val="single" w:sz="4" w:space="0" w:color="auto"/>
        </w:rPr>
        <w:t>、若不空，不應說離戲論、不受不著為法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023</w:t>
      </w:r>
      <w:r w:rsidRPr="007804AE">
        <w:rPr>
          <w:sz w:val="24"/>
        </w:rPr>
        <w:t>］</w:t>
      </w:r>
      <w:r w:rsidRPr="007804AE">
        <w:rPr>
          <w:sz w:val="24"/>
        </w:rPr>
        <w:t>p.355</w:t>
      </w:r>
      <w:r w:rsidRPr="007804AE">
        <w:rPr>
          <w:sz w:val="24"/>
        </w:rPr>
        <w:t>）</w:t>
      </w:r>
    </w:p>
    <w:p w:rsidR="007804AE" w:rsidRDefault="00D040F5" w:rsidP="00870A99">
      <w:pPr>
        <w:spacing w:beforeLines="30" w:before="108"/>
        <w:ind w:leftChars="150" w:left="36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bdr w:val="single" w:sz="4" w:space="0" w:color="auto"/>
        </w:rPr>
        <w:t>若一切法空即是實，云何言無實</w:t>
      </w:r>
    </w:p>
    <w:p w:rsidR="00D040F5" w:rsidRPr="007804AE" w:rsidRDefault="00D040F5" w:rsidP="00870A99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rFonts w:hint="eastAsia"/>
          <w:b/>
          <w:bdr w:val="single" w:sz="4" w:space="0" w:color="auto"/>
        </w:rPr>
        <w:t>釋疑：聲聞三藏中有無說法空</w:t>
      </w:r>
    </w:p>
    <w:p w:rsidR="007804AE" w:rsidRPr="007804AE" w:rsidRDefault="0088019B" w:rsidP="0088019B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A</w:t>
      </w:r>
      <w:r w:rsidR="00D040F5" w:rsidRPr="007804AE">
        <w:rPr>
          <w:rFonts w:hint="eastAsia"/>
          <w:b/>
          <w:bdr w:val="single" w:sz="4" w:space="0" w:color="auto"/>
        </w:rPr>
        <w:t>、</w:t>
      </w:r>
      <w:r w:rsidR="00D040F5" w:rsidRPr="007804AE">
        <w:rPr>
          <w:rFonts w:hint="eastAsia"/>
          <w:b/>
          <w:szCs w:val="20"/>
          <w:bdr w:val="single" w:sz="4" w:space="0" w:color="auto"/>
        </w:rPr>
        <w:t>何故聲聞三藏不多說法空</w:t>
      </w:r>
    </w:p>
    <w:p w:rsidR="007804AE" w:rsidRDefault="00500CD1" w:rsidP="00870A99">
      <w:pPr>
        <w:ind w:leftChars="200" w:left="1200" w:hangingChars="300" w:hanging="720"/>
        <w:jc w:val="both"/>
        <w:rPr>
          <w:rStyle w:val="foot"/>
          <w:bCs/>
          <w:spacing w:val="-2"/>
        </w:rPr>
      </w:pPr>
      <w:hyperlink w:history="1"/>
    </w:p>
    <w:p w:rsidR="007804AE" w:rsidRPr="007804AE" w:rsidRDefault="00D040F5" w:rsidP="00870A99">
      <w:pPr>
        <w:ind w:leftChars="250" w:left="60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）厭離則不生結使，不生結使何用說空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023</w:t>
      </w:r>
      <w:r w:rsidRPr="007804AE">
        <w:t>］</w:t>
      </w:r>
      <w:r w:rsidRPr="007804AE">
        <w:t>p.355</w:t>
      </w:r>
      <w:r w:rsidRPr="007804AE">
        <w:t>）</w:t>
      </w:r>
    </w:p>
    <w:p w:rsidR="007804AE" w:rsidRPr="007804AE" w:rsidRDefault="00D040F5" w:rsidP="00870A99">
      <w:pPr>
        <w:spacing w:beforeLines="30" w:before="108"/>
        <w:ind w:leftChars="250" w:left="600"/>
        <w:jc w:val="both"/>
        <w:rPr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B</w:t>
      </w:r>
      <w:r w:rsidRPr="007804AE">
        <w:rPr>
          <w:b/>
          <w:szCs w:val="20"/>
          <w:bdr w:val="single" w:sz="4" w:space="0" w:color="auto"/>
        </w:rPr>
        <w:t>）為戲論諸法者多說空義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023</w:t>
      </w:r>
      <w:r w:rsidRPr="007804AE">
        <w:t>］</w:t>
      </w:r>
      <w:r w:rsidRPr="007804AE">
        <w:t>p.355</w:t>
      </w:r>
      <w:r w:rsidRPr="007804AE">
        <w:t>）</w:t>
      </w:r>
    </w:p>
    <w:p w:rsidR="007804AE" w:rsidRPr="007804AE" w:rsidRDefault="00D040F5" w:rsidP="00870A99">
      <w:pPr>
        <w:spacing w:beforeLines="30" w:before="108"/>
        <w:ind w:leftChars="300" w:left="720"/>
        <w:jc w:val="both"/>
        <w:rPr>
          <w:spacing w:val="-2"/>
          <w:szCs w:val="18"/>
        </w:rPr>
      </w:pPr>
      <w:r w:rsidRPr="007804AE">
        <w:rPr>
          <w:rFonts w:hint="eastAsia"/>
          <w:b/>
          <w:szCs w:val="20"/>
          <w:bdr w:val="single" w:sz="4" w:space="0" w:color="auto"/>
        </w:rPr>
        <w:t>※</w:t>
      </w:r>
      <w:r w:rsidRPr="007804AE">
        <w:rPr>
          <w:rFonts w:hint="eastAsia"/>
          <w:b/>
          <w:szCs w:val="20"/>
          <w:bdr w:val="single" w:sz="4" w:space="0" w:color="auto"/>
        </w:rPr>
        <w:t xml:space="preserve"> </w:t>
      </w:r>
      <w:r w:rsidRPr="007804AE">
        <w:rPr>
          <w:rFonts w:hint="eastAsia"/>
          <w:b/>
          <w:szCs w:val="20"/>
          <w:bdr w:val="single" w:sz="4" w:space="0" w:color="auto"/>
        </w:rPr>
        <w:t>問：何以說有業有業果？答：</w:t>
      </w:r>
      <w:r w:rsidRPr="007804AE">
        <w:rPr>
          <w:rFonts w:hint="eastAsia"/>
          <w:b/>
          <w:bdr w:val="single" w:sz="4" w:space="0" w:color="auto"/>
        </w:rPr>
        <w:t>為著</w:t>
      </w:r>
      <w:r w:rsidRPr="007804AE">
        <w:rPr>
          <w:b/>
          <w:bdr w:val="single" w:sz="4" w:space="0" w:color="auto"/>
        </w:rPr>
        <w:t>斷滅見者故說</w:t>
      </w:r>
      <w:r w:rsidRPr="007804AE">
        <w:rPr>
          <w:spacing w:val="-2"/>
          <w:szCs w:val="18"/>
        </w:rPr>
        <w:t>（</w:t>
      </w:r>
      <w:r w:rsidR="005E7893" w:rsidRPr="007804AE">
        <w:rPr>
          <w:spacing w:val="-2"/>
          <w:szCs w:val="18"/>
        </w:rPr>
        <w:t>印順法師，《</w:t>
      </w:r>
      <w:r w:rsidRPr="007804AE">
        <w:rPr>
          <w:spacing w:val="-2"/>
          <w:szCs w:val="18"/>
        </w:rPr>
        <w:t>大智度論筆記》［</w:t>
      </w:r>
      <w:r w:rsidRPr="007804AE">
        <w:rPr>
          <w:rFonts w:eastAsia="Roman Unicode"/>
          <w:spacing w:val="-2"/>
          <w:szCs w:val="18"/>
        </w:rPr>
        <w:t>F</w:t>
      </w:r>
      <w:r w:rsidRPr="007804AE">
        <w:rPr>
          <w:spacing w:val="-2"/>
          <w:szCs w:val="18"/>
        </w:rPr>
        <w:t>023</w:t>
      </w:r>
      <w:r w:rsidRPr="007804AE">
        <w:rPr>
          <w:spacing w:val="-2"/>
          <w:szCs w:val="18"/>
        </w:rPr>
        <w:t>］</w:t>
      </w:r>
      <w:r w:rsidRPr="007804AE">
        <w:rPr>
          <w:spacing w:val="-2"/>
          <w:szCs w:val="18"/>
        </w:rPr>
        <w:t>p.355</w:t>
      </w:r>
      <w:r w:rsidRPr="007804AE">
        <w:rPr>
          <w:spacing w:val="-2"/>
          <w:szCs w:val="18"/>
        </w:rPr>
        <w:t>）</w:t>
      </w:r>
    </w:p>
    <w:p w:rsidR="007804AE" w:rsidRPr="007804AE" w:rsidRDefault="00D040F5" w:rsidP="00870A99">
      <w:pPr>
        <w:spacing w:beforeLines="30" w:before="108"/>
        <w:ind w:leftChars="250" w:left="600"/>
        <w:jc w:val="both"/>
        <w:rPr>
          <w:szCs w:val="20"/>
        </w:rPr>
      </w:pPr>
      <w:r w:rsidRPr="007804AE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7804AE">
        <w:rPr>
          <w:rFonts w:hint="eastAsia"/>
          <w:b/>
          <w:szCs w:val="20"/>
          <w:bdr w:val="single" w:sz="4" w:space="0" w:color="auto"/>
        </w:rPr>
        <w:t>C</w:t>
      </w:r>
      <w:r w:rsidRPr="007804AE">
        <w:rPr>
          <w:rFonts w:hint="eastAsia"/>
          <w:b/>
          <w:szCs w:val="20"/>
          <w:bdr w:val="single" w:sz="4" w:space="0" w:color="auto"/>
        </w:rPr>
        <w:t>）著法生結使，則是無明因緣，故知是空</w:t>
      </w:r>
      <w:r w:rsidRPr="007804AE">
        <w:rPr>
          <w:rFonts w:ascii="新細明體" w:hAnsi="新細明體" w:hint="eastAsia"/>
          <w:szCs w:val="20"/>
        </w:rPr>
        <w:t>（</w:t>
      </w:r>
      <w:r w:rsidR="005E7893" w:rsidRPr="007804AE">
        <w:rPr>
          <w:rFonts w:ascii="新細明體" w:hAnsi="新細明體" w:hint="eastAsia"/>
          <w:szCs w:val="20"/>
        </w:rPr>
        <w:t>印順法師，《</w:t>
      </w:r>
      <w:r w:rsidRPr="007804AE">
        <w:rPr>
          <w:rFonts w:ascii="新細明體" w:hAnsi="新細明體" w:hint="eastAsia"/>
          <w:szCs w:val="20"/>
        </w:rPr>
        <w:t>大智度論筆記》</w:t>
      </w:r>
      <w:r w:rsidRPr="007804AE">
        <w:rPr>
          <w:rFonts w:hAnsi="新細明體"/>
          <w:szCs w:val="20"/>
        </w:rPr>
        <w:t>〔</w:t>
      </w:r>
      <w:r w:rsidRPr="007804AE">
        <w:rPr>
          <w:rFonts w:hint="eastAsia"/>
          <w:szCs w:val="20"/>
        </w:rPr>
        <w:t>F019</w:t>
      </w:r>
      <w:r w:rsidRPr="007804AE">
        <w:rPr>
          <w:rFonts w:hAnsi="新細明體"/>
          <w:szCs w:val="20"/>
        </w:rPr>
        <w:t>〕</w:t>
      </w:r>
      <w:r w:rsidRPr="007804AE">
        <w:rPr>
          <w:szCs w:val="20"/>
        </w:rPr>
        <w:t>p.</w:t>
      </w:r>
      <w:r w:rsidRPr="007804AE">
        <w:rPr>
          <w:rFonts w:hint="eastAsia"/>
          <w:szCs w:val="20"/>
        </w:rPr>
        <w:t>350</w:t>
      </w:r>
      <w:r w:rsidRPr="007804AE">
        <w:rPr>
          <w:rFonts w:ascii="新細明體" w:hAnsi="新細明體" w:hint="eastAsia"/>
          <w:szCs w:val="20"/>
        </w:rPr>
        <w:t>）</w:t>
      </w:r>
    </w:p>
    <w:p w:rsidR="007804AE" w:rsidRPr="007804AE" w:rsidRDefault="00D040F5" w:rsidP="00870A99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D</w:t>
      </w:r>
      <w:r w:rsidRPr="007804AE">
        <w:rPr>
          <w:rFonts w:hint="eastAsia"/>
          <w:b/>
          <w:szCs w:val="20"/>
          <w:bdr w:val="single" w:sz="4" w:space="0" w:color="auto"/>
        </w:rPr>
        <w:t>）應機施教：為求聲聞者說眾生空，為求佛道者說法空</w:t>
      </w:r>
    </w:p>
    <w:p w:rsidR="007804AE" w:rsidRDefault="00D040F5" w:rsidP="00870A99">
      <w:pPr>
        <w:spacing w:beforeLines="30" w:before="108"/>
        <w:ind w:leftChars="250" w:left="600"/>
        <w:jc w:val="both"/>
        <w:rPr>
          <w:b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E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結</w:t>
      </w:r>
    </w:p>
    <w:p w:rsidR="007804AE" w:rsidRDefault="00D040F5" w:rsidP="00870A99">
      <w:pPr>
        <w:spacing w:beforeLines="30" w:before="108"/>
        <w:ind w:leftChars="200" w:left="480"/>
        <w:jc w:val="both"/>
        <w:rPr>
          <w:rStyle w:val="a5"/>
          <w:bCs/>
        </w:rPr>
      </w:pPr>
      <w:r w:rsidRPr="007804AE">
        <w:rPr>
          <w:rFonts w:hint="eastAsia"/>
          <w:b/>
          <w:szCs w:val="20"/>
          <w:bdr w:val="single" w:sz="4" w:space="0" w:color="auto"/>
        </w:rPr>
        <w:t>B</w:t>
      </w:r>
      <w:r w:rsidRPr="007804AE">
        <w:rPr>
          <w:b/>
          <w:szCs w:val="20"/>
          <w:bdr w:val="single" w:sz="4" w:space="0" w:color="auto"/>
        </w:rPr>
        <w:t>、聲聞經中亦有說法空</w:t>
      </w:r>
    </w:p>
    <w:p w:rsidR="007804AE" w:rsidRPr="007804AE" w:rsidRDefault="00D040F5" w:rsidP="00870A99">
      <w:pPr>
        <w:ind w:leftChars="250" w:left="600"/>
        <w:jc w:val="both"/>
        <w:rPr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A</w:t>
      </w:r>
      <w:r w:rsidRPr="007804AE">
        <w:rPr>
          <w:b/>
          <w:szCs w:val="20"/>
          <w:bdr w:val="single" w:sz="4" w:space="0" w:color="auto"/>
        </w:rPr>
        <w:t>）為先尼梵志說法空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大智度論筆記》［</w:t>
      </w:r>
      <w:r w:rsidRPr="007804AE">
        <w:rPr>
          <w:rFonts w:eastAsia="Roman Unicode"/>
          <w:szCs w:val="20"/>
        </w:rPr>
        <w:t>G</w:t>
      </w:r>
      <w:r w:rsidRPr="007804AE">
        <w:rPr>
          <w:szCs w:val="20"/>
        </w:rPr>
        <w:t>007</w:t>
      </w:r>
      <w:r w:rsidRPr="007804AE">
        <w:rPr>
          <w:szCs w:val="20"/>
        </w:rPr>
        <w:t>］</w:t>
      </w:r>
      <w:r w:rsidRPr="007804AE">
        <w:rPr>
          <w:szCs w:val="20"/>
        </w:rPr>
        <w:t>p.382</w:t>
      </w:r>
      <w:r w:rsidRPr="007804AE">
        <w:rPr>
          <w:szCs w:val="20"/>
        </w:rPr>
        <w:t>）</w:t>
      </w:r>
    </w:p>
    <w:p w:rsidR="007804AE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B</w:t>
      </w:r>
      <w:r w:rsidRPr="007804AE">
        <w:rPr>
          <w:rFonts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為</w:t>
      </w:r>
      <w:r w:rsidRPr="007804AE">
        <w:rPr>
          <w:rFonts w:hint="eastAsia"/>
          <w:b/>
          <w:bdr w:val="single" w:sz="4" w:space="0" w:color="auto"/>
        </w:rPr>
        <w:t>強</w:t>
      </w:r>
      <w:r w:rsidRPr="007804AE">
        <w:rPr>
          <w:b/>
          <w:bdr w:val="single" w:sz="4" w:space="0" w:color="auto"/>
        </w:rPr>
        <w:t>論梵志說不受有無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G</w:t>
      </w:r>
      <w:r w:rsidRPr="007804AE">
        <w:t>007</w:t>
      </w:r>
      <w:r w:rsidRPr="007804AE">
        <w:t>］</w:t>
      </w:r>
      <w:r w:rsidRPr="007804AE">
        <w:t>p.382</w:t>
      </w:r>
      <w:r w:rsidRPr="007804AE">
        <w:t>）</w:t>
      </w:r>
    </w:p>
    <w:p w:rsidR="007804AE" w:rsidRPr="007804AE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C</w:t>
      </w:r>
      <w:r w:rsidRPr="007804AE">
        <w:rPr>
          <w:b/>
          <w:bdr w:val="single" w:sz="4" w:space="0" w:color="auto"/>
        </w:rPr>
        <w:t>）大空經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H</w:t>
      </w:r>
      <w:r w:rsidRPr="007804AE">
        <w:t>002</w:t>
      </w:r>
      <w:r w:rsidRPr="007804AE">
        <w:t>］</w:t>
      </w:r>
      <w:r w:rsidRPr="007804AE">
        <w:t>p.391</w:t>
      </w:r>
      <w:r w:rsidRPr="007804AE">
        <w:t>）</w:t>
      </w:r>
    </w:p>
    <w:p w:rsidR="007804AE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D</w:t>
      </w:r>
      <w:r w:rsidRPr="007804AE">
        <w:rPr>
          <w:rFonts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羅陀經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H</w:t>
      </w:r>
      <w:r w:rsidRPr="007804AE">
        <w:t>008</w:t>
      </w:r>
      <w:r w:rsidRPr="007804AE">
        <w:t>］</w:t>
      </w:r>
      <w:r w:rsidRPr="007804AE">
        <w:t>p.395</w:t>
      </w:r>
      <w:r w:rsidRPr="007804AE">
        <w:t>）</w:t>
      </w:r>
    </w:p>
    <w:p w:rsidR="007804AE" w:rsidRDefault="00D040F5" w:rsidP="00B40188">
      <w:pPr>
        <w:spacing w:beforeLines="30" w:before="108" w:line="348" w:lineRule="exact"/>
        <w:ind w:leftChars="250" w:left="60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E</w:t>
      </w:r>
      <w:r w:rsidRPr="007804AE">
        <w:rPr>
          <w:b/>
          <w:bdr w:val="single" w:sz="4" w:space="0" w:color="auto"/>
        </w:rPr>
        <w:t>）栰喻經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H</w:t>
      </w:r>
      <w:r w:rsidRPr="007804AE">
        <w:t>006</w:t>
      </w:r>
      <w:r w:rsidRPr="007804AE">
        <w:t>］</w:t>
      </w:r>
      <w:r w:rsidRPr="007804AE">
        <w:t>p.394</w:t>
      </w:r>
      <w:r w:rsidRPr="007804AE">
        <w:t>）</w:t>
      </w:r>
    </w:p>
    <w:p w:rsidR="007804AE" w:rsidRDefault="00D040F5" w:rsidP="000F4174">
      <w:pPr>
        <w:spacing w:beforeLines="30" w:before="108" w:line="354" w:lineRule="exact"/>
        <w:ind w:leftChars="250" w:left="60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F</w:t>
      </w:r>
      <w:r w:rsidRPr="007804AE">
        <w:rPr>
          <w:b/>
          <w:bdr w:val="single" w:sz="4" w:space="0" w:color="auto"/>
        </w:rPr>
        <w:t>）波羅延經，</w:t>
      </w:r>
      <w:r w:rsidRPr="007804AE">
        <w:rPr>
          <w:rFonts w:hint="eastAsia"/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G</w:t>
      </w:r>
      <w:r w:rsidRPr="007804AE">
        <w:rPr>
          <w:rFonts w:hint="eastAsia"/>
          <w:b/>
          <w:bdr w:val="single" w:sz="4" w:space="0" w:color="auto"/>
        </w:rPr>
        <w:t>）</w:t>
      </w:r>
      <w:r w:rsidRPr="007804AE">
        <w:rPr>
          <w:b/>
          <w:bdr w:val="single" w:sz="4" w:space="0" w:color="auto"/>
        </w:rPr>
        <w:t>利眾經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G</w:t>
      </w:r>
      <w:r w:rsidRPr="007804AE">
        <w:t>005</w:t>
      </w:r>
      <w:r w:rsidRPr="007804AE">
        <w:t>］</w:t>
      </w:r>
      <w:r w:rsidRPr="007804AE">
        <w:t>p.392</w:t>
      </w:r>
      <w:r w:rsidRPr="007804AE">
        <w:t>）</w:t>
      </w:r>
    </w:p>
    <w:p w:rsidR="007804AE" w:rsidRDefault="00D040F5" w:rsidP="000F4174">
      <w:pPr>
        <w:spacing w:beforeLines="30" w:before="108" w:line="354" w:lineRule="exact"/>
        <w:ind w:leftChars="50" w:left="120"/>
        <w:jc w:val="both"/>
        <w:rPr>
          <w:b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三</w:t>
      </w:r>
      <w:r w:rsidRPr="007804AE">
        <w:rPr>
          <w:b/>
          <w:bdr w:val="single" w:sz="4" w:space="0" w:color="auto"/>
        </w:rPr>
        <w:t>）結</w:t>
      </w:r>
    </w:p>
    <w:p w:rsidR="007804AE" w:rsidRDefault="00D040F5" w:rsidP="000F4174">
      <w:pPr>
        <w:spacing w:beforeLines="30" w:before="108" w:line="354" w:lineRule="exact"/>
        <w:jc w:val="both"/>
        <w:rPr>
          <w:rStyle w:val="a5"/>
          <w:bCs/>
        </w:rPr>
      </w:pPr>
      <w:r w:rsidRPr="007804AE">
        <w:rPr>
          <w:b/>
          <w:bdr w:val="single" w:sz="4" w:space="0" w:color="auto"/>
        </w:rPr>
        <w:t>十</w:t>
      </w:r>
      <w:r w:rsidRPr="007804AE">
        <w:rPr>
          <w:rFonts w:hint="eastAsia"/>
          <w:b/>
          <w:bdr w:val="single" w:sz="4" w:space="0" w:color="auto"/>
        </w:rPr>
        <w:t>五</w:t>
      </w:r>
      <w:r w:rsidRPr="007804AE">
        <w:rPr>
          <w:b/>
          <w:bdr w:val="single" w:sz="4" w:space="0" w:color="auto"/>
        </w:rPr>
        <w:t>、不可得空</w:t>
      </w:r>
    </w:p>
    <w:p w:rsidR="007804AE" w:rsidRDefault="00D040F5" w:rsidP="000F4174">
      <w:pPr>
        <w:adjustRightInd w:val="0"/>
        <w:spacing w:line="354" w:lineRule="exact"/>
        <w:ind w:leftChars="50" w:left="12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（一）</w:t>
      </w:r>
      <w:r w:rsidRPr="007804AE">
        <w:rPr>
          <w:b/>
          <w:bdr w:val="single" w:sz="4" w:space="0" w:color="auto"/>
          <w:shd w:val="pct15" w:color="auto" w:fill="FFFFFF"/>
        </w:rPr>
        <w:t>定義：</w:t>
      </w:r>
      <w:r w:rsidRPr="007804AE">
        <w:rPr>
          <w:b/>
          <w:bdr w:val="single" w:sz="4" w:space="0" w:color="auto"/>
        </w:rPr>
        <w:t>三說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Pr="007804AE" w:rsidRDefault="00D040F5" w:rsidP="000F4174">
      <w:pPr>
        <w:adjustRightInd w:val="0"/>
        <w:spacing w:beforeLines="30" w:before="108" w:line="354" w:lineRule="exact"/>
        <w:ind w:leftChars="50" w:left="12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（二）</w:t>
      </w:r>
      <w:r w:rsidRPr="007804AE">
        <w:rPr>
          <w:rFonts w:hint="eastAsia"/>
          <w:b/>
          <w:bdr w:val="single" w:sz="4" w:space="0" w:color="auto"/>
        </w:rPr>
        <w:t>何故名為「不可得空」</w:t>
      </w:r>
    </w:p>
    <w:p w:rsidR="007804AE" w:rsidRDefault="00D040F5" w:rsidP="00FA1EC9">
      <w:pPr>
        <w:adjustRightInd w:val="0"/>
        <w:spacing w:beforeLines="30" w:before="108"/>
        <w:ind w:leftChars="50" w:left="120"/>
        <w:jc w:val="both"/>
      </w:pPr>
      <w:r w:rsidRPr="007804AE">
        <w:rPr>
          <w:rFonts w:hint="eastAsia"/>
          <w:b/>
          <w:bdr w:val="single" w:sz="4" w:space="0" w:color="auto"/>
        </w:rPr>
        <w:t>（三）</w:t>
      </w:r>
      <w:r w:rsidRPr="007804AE">
        <w:rPr>
          <w:b/>
          <w:bdr w:val="single" w:sz="4" w:space="0" w:color="auto"/>
        </w:rPr>
        <w:t>不可得空與畢竟空</w:t>
      </w:r>
      <w:r w:rsidRPr="007804AE">
        <w:rPr>
          <w:rFonts w:hint="eastAsia"/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</w:rPr>
        <w:t>自相</w:t>
      </w:r>
      <w:r w:rsidRPr="007804AE">
        <w:rPr>
          <w:rFonts w:hint="eastAsia"/>
          <w:b/>
          <w:bdr w:val="single" w:sz="4" w:space="0" w:color="auto"/>
        </w:rPr>
        <w:t>空</w:t>
      </w:r>
      <w:r w:rsidRPr="007804AE">
        <w:rPr>
          <w:b/>
          <w:bdr w:val="single" w:sz="4" w:space="0" w:color="auto"/>
        </w:rPr>
        <w:t>之別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D040F5" w:rsidRPr="007804AE" w:rsidRDefault="00D040F5" w:rsidP="00FA1EC9">
      <w:pPr>
        <w:adjustRightInd w:val="0"/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四</w:t>
      </w:r>
      <w:r w:rsidRPr="007804AE">
        <w:rPr>
          <w:b/>
          <w:bdr w:val="single" w:sz="4" w:space="0" w:color="auto"/>
        </w:rPr>
        <w:t>）辨「不可得」義</w:t>
      </w:r>
    </w:p>
    <w:p w:rsidR="007804AE" w:rsidRPr="007804AE" w:rsidRDefault="00D040F5" w:rsidP="00FA1EC9">
      <w:pPr>
        <w:ind w:leftChars="100" w:left="24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、</w:t>
      </w:r>
      <w:r w:rsidRPr="007804AE">
        <w:rPr>
          <w:rFonts w:hint="eastAsia"/>
          <w:b/>
          <w:bdr w:val="single" w:sz="4" w:space="0" w:color="auto"/>
        </w:rPr>
        <w:t>何事不可得</w:t>
      </w:r>
    </w:p>
    <w:p w:rsidR="007804AE" w:rsidRPr="007804AE" w:rsidRDefault="00D040F5" w:rsidP="00FA1EC9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一切法</w:t>
      </w:r>
      <w:r w:rsidRPr="007804AE">
        <w:rPr>
          <w:rFonts w:hint="eastAsia"/>
          <w:b/>
          <w:szCs w:val="20"/>
          <w:bdr w:val="single" w:sz="4" w:space="0" w:color="auto"/>
        </w:rPr>
        <w:t>乃至無餘涅槃不可得</w:t>
      </w:r>
    </w:p>
    <w:p w:rsidR="007804AE" w:rsidRDefault="00D040F5" w:rsidP="00FA1EC9">
      <w:pPr>
        <w:spacing w:beforeLines="30" w:before="108"/>
        <w:ind w:leftChars="150" w:left="360"/>
        <w:jc w:val="both"/>
        <w:rPr>
          <w:rFonts w:hAnsi="新細明體"/>
          <w:bCs/>
        </w:rPr>
      </w:pPr>
      <w:r w:rsidRPr="007804AE">
        <w:rPr>
          <w:rFonts w:hAnsi="新細明體" w:hint="eastAsia"/>
          <w:b/>
          <w:bCs/>
          <w:szCs w:val="20"/>
          <w:bdr w:val="single" w:sz="4" w:space="0" w:color="auto"/>
        </w:rPr>
        <w:t>（</w:t>
      </w:r>
      <w:r w:rsidRPr="007804AE">
        <w:rPr>
          <w:rFonts w:hint="eastAsia"/>
          <w:b/>
          <w:bCs/>
          <w:szCs w:val="20"/>
          <w:bdr w:val="single" w:sz="4" w:space="0" w:color="auto"/>
        </w:rPr>
        <w:t>2</w:t>
      </w:r>
      <w:r w:rsidRPr="007804AE">
        <w:rPr>
          <w:rFonts w:hAnsi="新細明體" w:hint="eastAsia"/>
          <w:b/>
          <w:bCs/>
          <w:szCs w:val="20"/>
          <w:bdr w:val="single" w:sz="4" w:space="0" w:color="auto"/>
        </w:rPr>
        <w:t>）</w:t>
      </w:r>
      <w:r w:rsidRPr="007804AE">
        <w:rPr>
          <w:b/>
          <w:szCs w:val="20"/>
          <w:bdr w:val="single" w:sz="4" w:space="0" w:color="auto"/>
        </w:rPr>
        <w:t>不得雜煩惱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FA1EC9">
      <w:pPr>
        <w:spacing w:beforeLines="30" w:before="108"/>
        <w:ind w:leftChars="100" w:left="240"/>
        <w:jc w:val="both"/>
        <w:rPr>
          <w:rStyle w:val="a5"/>
        </w:rPr>
      </w:pPr>
      <w:r w:rsidRPr="007804AE">
        <w:rPr>
          <w:b/>
          <w:szCs w:val="20"/>
          <w:bdr w:val="single" w:sz="4" w:space="0" w:color="auto"/>
        </w:rPr>
        <w:t>2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行不可得空，得何等利</w:t>
      </w:r>
    </w:p>
    <w:p w:rsidR="007804AE" w:rsidRPr="007804AE" w:rsidRDefault="00D040F5" w:rsidP="00FA1EC9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1</w:t>
      </w:r>
      <w:r w:rsidRPr="007804AE">
        <w:rPr>
          <w:rFonts w:hint="eastAsia"/>
          <w:b/>
          <w:szCs w:val="20"/>
          <w:bdr w:val="single" w:sz="4" w:space="0" w:color="auto"/>
        </w:rPr>
        <w:t>）聲聞</w:t>
      </w:r>
      <w:r w:rsidR="00FA1EC9" w:rsidRPr="007804AE">
        <w:rPr>
          <w:rFonts w:hint="eastAsia"/>
          <w:b/>
          <w:szCs w:val="20"/>
          <w:bdr w:val="single" w:sz="4" w:space="0" w:color="auto"/>
        </w:rPr>
        <w:t>──</w:t>
      </w:r>
      <w:r w:rsidRPr="007804AE">
        <w:rPr>
          <w:rFonts w:hint="eastAsia"/>
          <w:b/>
          <w:szCs w:val="20"/>
          <w:bdr w:val="single" w:sz="4" w:space="0" w:color="auto"/>
        </w:rPr>
        <w:t>三學、四果乃至十無學法</w:t>
      </w:r>
      <w:r w:rsidRPr="007804AE">
        <w:rPr>
          <w:rFonts w:hint="eastAsia"/>
          <w:szCs w:val="20"/>
        </w:rPr>
        <w:t>（</w:t>
      </w:r>
      <w:r w:rsidR="005E7893" w:rsidRPr="007804AE">
        <w:rPr>
          <w:rFonts w:hint="eastAsia"/>
          <w:szCs w:val="20"/>
        </w:rPr>
        <w:t>印順法師，《</w:t>
      </w:r>
      <w:r w:rsidRPr="007804AE">
        <w:rPr>
          <w:rFonts w:hint="eastAsia"/>
          <w:szCs w:val="20"/>
        </w:rPr>
        <w:t>大智度論筆記》〔</w:t>
      </w:r>
      <w:r w:rsidRPr="007804AE">
        <w:rPr>
          <w:rFonts w:hint="eastAsia"/>
          <w:szCs w:val="20"/>
        </w:rPr>
        <w:t>A014</w:t>
      </w:r>
      <w:r w:rsidRPr="007804AE">
        <w:rPr>
          <w:rFonts w:hint="eastAsia"/>
          <w:szCs w:val="20"/>
        </w:rPr>
        <w:t>〕</w:t>
      </w:r>
      <w:r w:rsidRPr="007804AE">
        <w:rPr>
          <w:rFonts w:hint="eastAsia"/>
          <w:szCs w:val="20"/>
        </w:rPr>
        <w:t>p.26</w:t>
      </w:r>
      <w:r w:rsidRPr="007804AE">
        <w:rPr>
          <w:rFonts w:hint="eastAsia"/>
          <w:szCs w:val="20"/>
        </w:rPr>
        <w:t>）</w:t>
      </w:r>
    </w:p>
    <w:p w:rsidR="007804AE" w:rsidRPr="007804AE" w:rsidRDefault="00D040F5" w:rsidP="00015A49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7804AE">
        <w:rPr>
          <w:rFonts w:hint="eastAsia"/>
          <w:b/>
          <w:szCs w:val="20"/>
          <w:bdr w:val="single" w:sz="4" w:space="0" w:color="auto"/>
        </w:rPr>
        <w:t>（</w:t>
      </w:r>
      <w:r w:rsidRPr="007804AE">
        <w:rPr>
          <w:rFonts w:hint="eastAsia"/>
          <w:b/>
          <w:szCs w:val="20"/>
          <w:bdr w:val="single" w:sz="4" w:space="0" w:color="auto"/>
        </w:rPr>
        <w:t>2</w:t>
      </w:r>
      <w:r w:rsidRPr="007804AE">
        <w:rPr>
          <w:rFonts w:hint="eastAsia"/>
          <w:b/>
          <w:szCs w:val="20"/>
          <w:bdr w:val="single" w:sz="4" w:space="0" w:color="auto"/>
        </w:rPr>
        <w:t>）大乘</w:t>
      </w:r>
      <w:r w:rsidR="0041474E" w:rsidRPr="007804AE">
        <w:rPr>
          <w:rFonts w:hint="eastAsia"/>
          <w:b/>
          <w:szCs w:val="20"/>
          <w:bdr w:val="single" w:sz="4" w:space="0" w:color="auto"/>
        </w:rPr>
        <w:t>──</w:t>
      </w:r>
      <w:r w:rsidRPr="007804AE">
        <w:rPr>
          <w:rFonts w:hint="eastAsia"/>
          <w:b/>
          <w:szCs w:val="20"/>
          <w:bdr w:val="single" w:sz="4" w:space="0" w:color="auto"/>
        </w:rPr>
        <w:t>般若乃至十地一切功德</w:t>
      </w:r>
      <w:r w:rsidRPr="007804AE">
        <w:rPr>
          <w:rFonts w:hint="eastAsia"/>
          <w:szCs w:val="20"/>
        </w:rPr>
        <w:t>（</w:t>
      </w:r>
      <w:r w:rsidR="005E7893" w:rsidRPr="007804AE">
        <w:rPr>
          <w:rFonts w:hint="eastAsia"/>
          <w:szCs w:val="20"/>
        </w:rPr>
        <w:t>印順法師，《</w:t>
      </w:r>
      <w:r w:rsidRPr="007804AE">
        <w:rPr>
          <w:rFonts w:hint="eastAsia"/>
          <w:szCs w:val="20"/>
        </w:rPr>
        <w:t>大智度論筆記》〔</w:t>
      </w:r>
      <w:r w:rsidRPr="007804AE">
        <w:rPr>
          <w:rFonts w:hint="eastAsia"/>
          <w:szCs w:val="20"/>
        </w:rPr>
        <w:t>A014</w:t>
      </w:r>
      <w:r w:rsidRPr="007804AE">
        <w:rPr>
          <w:rFonts w:hint="eastAsia"/>
          <w:szCs w:val="20"/>
        </w:rPr>
        <w:t>〕</w:t>
      </w:r>
      <w:r w:rsidRPr="007804AE">
        <w:rPr>
          <w:rFonts w:hint="eastAsia"/>
          <w:szCs w:val="20"/>
        </w:rPr>
        <w:t>p.26</w:t>
      </w:r>
      <w:r w:rsidRPr="007804AE">
        <w:rPr>
          <w:rFonts w:hint="eastAsia"/>
          <w:szCs w:val="20"/>
        </w:rPr>
        <w:t>）</w:t>
      </w:r>
    </w:p>
    <w:p w:rsidR="007804AE" w:rsidRDefault="00500CD1" w:rsidP="00015A49">
      <w:pPr>
        <w:ind w:leftChars="150" w:left="360"/>
        <w:jc w:val="both"/>
        <w:rPr>
          <w:rStyle w:val="foot"/>
          <w:bCs/>
        </w:rPr>
      </w:pPr>
      <w:hyperlink w:history="1"/>
    </w:p>
    <w:p w:rsidR="007804AE" w:rsidRPr="007804AE" w:rsidRDefault="00D040F5" w:rsidP="00015A49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7804AE">
        <w:rPr>
          <w:b/>
          <w:szCs w:val="20"/>
          <w:bdr w:val="single" w:sz="4" w:space="0" w:color="auto"/>
        </w:rPr>
        <w:t>3</w:t>
      </w:r>
      <w:r w:rsidRPr="007804AE">
        <w:rPr>
          <w:b/>
          <w:szCs w:val="20"/>
          <w:bdr w:val="single" w:sz="4" w:space="0" w:color="auto"/>
        </w:rPr>
        <w:t>、</w:t>
      </w:r>
      <w:r w:rsidRPr="007804AE">
        <w:rPr>
          <w:rFonts w:hint="eastAsia"/>
          <w:b/>
          <w:szCs w:val="20"/>
          <w:bdr w:val="single" w:sz="4" w:space="0" w:color="auto"/>
        </w:rPr>
        <w:t>上言一切法不可得，今何故言得三學乃至</w:t>
      </w:r>
      <w:r w:rsidRPr="007804AE">
        <w:rPr>
          <w:b/>
          <w:szCs w:val="20"/>
          <w:bdr w:val="single" w:sz="4" w:space="0" w:color="auto"/>
        </w:rPr>
        <w:t>十</w:t>
      </w:r>
      <w:hyperlink w:history="1"/>
      <w:r w:rsidRPr="007804AE">
        <w:rPr>
          <w:rStyle w:val="foot"/>
          <w:b/>
          <w:bCs/>
          <w:szCs w:val="20"/>
          <w:bdr w:val="single" w:sz="4" w:space="0" w:color="auto"/>
        </w:rPr>
        <w:t>無學法</w:t>
      </w:r>
      <w:r w:rsidRPr="007804AE">
        <w:rPr>
          <w:rStyle w:val="foot"/>
          <w:rFonts w:hint="eastAsia"/>
          <w:b/>
          <w:bCs/>
          <w:szCs w:val="20"/>
          <w:bdr w:val="single" w:sz="4" w:space="0" w:color="auto"/>
        </w:rPr>
        <w:t>等</w:t>
      </w:r>
    </w:p>
    <w:p w:rsidR="007804AE" w:rsidRDefault="00D040F5" w:rsidP="00015A49">
      <w:pPr>
        <w:ind w:leftChars="150" w:left="360"/>
        <w:jc w:val="both"/>
      </w:pPr>
      <w:r w:rsidRPr="007804AE">
        <w:rPr>
          <w:b/>
          <w:szCs w:val="20"/>
          <w:bdr w:val="single" w:sz="4" w:space="0" w:color="auto"/>
        </w:rPr>
        <w:t>（</w:t>
      </w:r>
      <w:r w:rsidRPr="007804AE">
        <w:rPr>
          <w:b/>
          <w:szCs w:val="20"/>
          <w:bdr w:val="single" w:sz="4" w:space="0" w:color="auto"/>
        </w:rPr>
        <w:t>1</w:t>
      </w:r>
      <w:r w:rsidRPr="007804AE">
        <w:rPr>
          <w:b/>
          <w:szCs w:val="20"/>
          <w:bdr w:val="single" w:sz="4" w:space="0" w:color="auto"/>
        </w:rPr>
        <w:t>）雖得而趣不可得</w:t>
      </w:r>
      <w:r w:rsidRPr="007804AE">
        <w:rPr>
          <w:szCs w:val="20"/>
        </w:rPr>
        <w:t>（</w:t>
      </w:r>
      <w:r w:rsidR="005E7893" w:rsidRPr="007804AE">
        <w:rPr>
          <w:szCs w:val="20"/>
        </w:rPr>
        <w:t>印順法師，《</w:t>
      </w:r>
      <w:r w:rsidRPr="007804AE">
        <w:rPr>
          <w:szCs w:val="20"/>
        </w:rPr>
        <w:t>大智度論筆記》〔</w:t>
      </w:r>
      <w:r w:rsidRPr="007804AE">
        <w:rPr>
          <w:szCs w:val="20"/>
        </w:rPr>
        <w:t>A014</w:t>
      </w:r>
      <w:r w:rsidRPr="007804AE">
        <w:rPr>
          <w:szCs w:val="20"/>
        </w:rPr>
        <w:t>〕</w:t>
      </w:r>
      <w:r w:rsidRPr="007804AE">
        <w:rPr>
          <w:szCs w:val="20"/>
        </w:rPr>
        <w:t>p.26</w:t>
      </w:r>
      <w:r w:rsidRPr="007804AE">
        <w:rPr>
          <w:szCs w:val="20"/>
        </w:rPr>
        <w:t>）</w:t>
      </w:r>
    </w:p>
    <w:p w:rsidR="007804AE" w:rsidRDefault="00D040F5" w:rsidP="00015A49">
      <w:pPr>
        <w:spacing w:beforeLines="30" w:before="108"/>
        <w:ind w:leftChars="150" w:left="360"/>
        <w:jc w:val="both"/>
        <w:rPr>
          <w:rStyle w:val="foot"/>
          <w:bCs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）無受著故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015A49">
      <w:pPr>
        <w:spacing w:beforeLines="30" w:before="108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3</w:t>
      </w:r>
      <w:r w:rsidRPr="007804AE">
        <w:rPr>
          <w:b/>
          <w:bdr w:val="single" w:sz="4" w:space="0" w:color="auto"/>
        </w:rPr>
        <w:t>）無為法故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015A49">
      <w:pPr>
        <w:spacing w:beforeLines="30" w:before="108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4</w:t>
      </w:r>
      <w:r w:rsidRPr="007804AE">
        <w:rPr>
          <w:b/>
          <w:bdr w:val="single" w:sz="4" w:space="0" w:color="auto"/>
        </w:rPr>
        <w:t>）聖諦故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015A49">
      <w:pPr>
        <w:spacing w:beforeLines="30" w:before="108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5</w:t>
      </w:r>
      <w:r w:rsidRPr="007804AE">
        <w:rPr>
          <w:b/>
          <w:bdr w:val="single" w:sz="4" w:space="0" w:color="auto"/>
        </w:rPr>
        <w:t>）第一義諦故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015A49">
      <w:pPr>
        <w:spacing w:beforeLines="30" w:before="108"/>
        <w:ind w:leftChars="150" w:left="360"/>
        <w:jc w:val="both"/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6</w:t>
      </w:r>
      <w:r w:rsidRPr="007804AE">
        <w:rPr>
          <w:b/>
          <w:bdr w:val="single" w:sz="4" w:space="0" w:color="auto"/>
        </w:rPr>
        <w:t>）趣入無餘故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D040F5" w:rsidRPr="007804AE" w:rsidRDefault="00D040F5" w:rsidP="007A46DD">
      <w:pPr>
        <w:adjustRightInd w:val="0"/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rFonts w:hint="eastAsia"/>
          <w:b/>
          <w:bdr w:val="single" w:sz="4" w:space="0" w:color="auto"/>
        </w:rPr>
        <w:t>五</w:t>
      </w:r>
      <w:r w:rsidRPr="007804AE">
        <w:rPr>
          <w:b/>
          <w:bdr w:val="single" w:sz="4" w:space="0" w:color="auto"/>
        </w:rPr>
        <w:t>）結</w:t>
      </w:r>
    </w:p>
    <w:p w:rsidR="007804AE" w:rsidRDefault="00500CD1" w:rsidP="007A46DD">
      <w:pPr>
        <w:ind w:leftChars="50" w:left="120"/>
        <w:jc w:val="both"/>
        <w:rPr>
          <w:rStyle w:val="foot"/>
          <w:bCs/>
        </w:rPr>
      </w:pPr>
      <w:hyperlink w:history="1"/>
    </w:p>
    <w:p w:rsidR="007804AE" w:rsidRDefault="00D040F5" w:rsidP="006A2CB8">
      <w:pPr>
        <w:spacing w:beforeLines="30" w:before="108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十六、無法空，十七、有法空，十八、無法有法空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D040F5" w:rsidRPr="007804AE" w:rsidRDefault="00D040F5" w:rsidP="007A46DD">
      <w:pPr>
        <w:pStyle w:val="a3"/>
        <w:snapToGrid/>
        <w:ind w:leftChars="50" w:left="120"/>
        <w:jc w:val="both"/>
        <w:rPr>
          <w:b/>
          <w:sz w:val="24"/>
          <w:szCs w:val="24"/>
          <w:bdr w:val="single" w:sz="4" w:space="0" w:color="auto"/>
        </w:rPr>
      </w:pPr>
      <w:r w:rsidRPr="007804AE">
        <w:rPr>
          <w:b/>
          <w:sz w:val="24"/>
          <w:szCs w:val="24"/>
          <w:bdr w:val="single" w:sz="4" w:space="0" w:color="auto"/>
        </w:rPr>
        <w:t>（一）第一說</w:t>
      </w:r>
    </w:p>
    <w:p w:rsidR="007804AE" w:rsidRDefault="00D040F5" w:rsidP="007A46DD">
      <w:pPr>
        <w:ind w:leftChars="100" w:left="240"/>
        <w:jc w:val="both"/>
      </w:pP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  <w:shd w:val="pct15" w:color="auto" w:fill="FFFFFF"/>
        </w:rPr>
        <w:t>無法空：</w:t>
      </w:r>
      <w:r w:rsidRPr="007804AE">
        <w:rPr>
          <w:b/>
          <w:bdr w:val="single" w:sz="4" w:space="0" w:color="auto"/>
        </w:rPr>
        <w:t>已滅空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rPr>
          <w:rFonts w:eastAsia="Roman Unicode"/>
        </w:rPr>
        <w:t>F</w:t>
      </w:r>
      <w:r w:rsidRPr="007804AE">
        <w:t>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7A46DD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、</w:t>
      </w:r>
      <w:r w:rsidRPr="007804AE">
        <w:rPr>
          <w:b/>
          <w:bdr w:val="single" w:sz="4" w:space="0" w:color="auto"/>
          <w:shd w:val="pct15" w:color="auto" w:fill="FFFFFF"/>
        </w:rPr>
        <w:t>有法空：</w:t>
      </w:r>
      <w:r w:rsidRPr="007804AE">
        <w:rPr>
          <w:b/>
          <w:bdr w:val="single" w:sz="4" w:space="0" w:color="auto"/>
        </w:rPr>
        <w:t>緣生空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t>F019</w:t>
      </w:r>
      <w:r w:rsidRPr="007804AE">
        <w:t>］</w:t>
      </w:r>
      <w:r w:rsidRPr="007804AE">
        <w:t>p.350</w:t>
      </w:r>
      <w:r w:rsidRPr="007804AE">
        <w:t>）</w:t>
      </w:r>
    </w:p>
    <w:p w:rsidR="007804AE" w:rsidRPr="007804AE" w:rsidRDefault="00D040F5" w:rsidP="007A46DD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7804AE">
        <w:rPr>
          <w:b/>
          <w:bdr w:val="single" w:sz="4" w:space="0" w:color="auto"/>
        </w:rPr>
        <w:t>3</w:t>
      </w:r>
      <w:r w:rsidRPr="007804AE">
        <w:rPr>
          <w:b/>
          <w:bdr w:val="single" w:sz="4" w:space="0" w:color="auto"/>
        </w:rPr>
        <w:t>、無法有法空</w:t>
      </w:r>
    </w:p>
    <w:p w:rsidR="007804AE" w:rsidRDefault="00D040F5" w:rsidP="007A46DD">
      <w:pPr>
        <w:ind w:leftChars="150" w:left="36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1</w:t>
      </w:r>
      <w:r w:rsidRPr="007804AE">
        <w:rPr>
          <w:b/>
          <w:bdr w:val="single" w:sz="4" w:space="0" w:color="auto"/>
        </w:rPr>
        <w:t>）取無法有法相空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t>F019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7804AE">
        <w:rPr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2</w:t>
      </w:r>
      <w:r w:rsidRPr="007804AE">
        <w:rPr>
          <w:b/>
          <w:bdr w:val="single" w:sz="4" w:space="0" w:color="auto"/>
        </w:rPr>
        <w:t>）觀無法有法空</w:t>
      </w:r>
      <w:r w:rsidRPr="007804AE">
        <w:t>（</w:t>
      </w:r>
      <w:r w:rsidR="005E7893" w:rsidRPr="007804AE">
        <w:t>印順法師，《</w:t>
      </w:r>
      <w:r w:rsidRPr="007804AE">
        <w:t>大智度論筆記》［</w:t>
      </w:r>
      <w:r w:rsidRPr="007804AE">
        <w:t>F019</w:t>
      </w:r>
      <w:r w:rsidRPr="007804AE">
        <w:t>］</w:t>
      </w:r>
      <w:r w:rsidRPr="007804AE">
        <w:t>p.350</w:t>
      </w:r>
      <w:r w:rsidRPr="007804AE">
        <w:t>）</w:t>
      </w:r>
    </w:p>
    <w:p w:rsidR="007804AE" w:rsidRDefault="00D040F5" w:rsidP="007A46DD">
      <w:pPr>
        <w:spacing w:beforeLines="30" w:before="108"/>
        <w:ind w:leftChars="150" w:left="360"/>
        <w:jc w:val="both"/>
        <w:rPr>
          <w:bdr w:val="single" w:sz="4" w:space="0" w:color="auto"/>
        </w:rPr>
      </w:pPr>
      <w:r w:rsidRPr="007804AE">
        <w:rPr>
          <w:rFonts w:hAnsi="新細明體"/>
          <w:b/>
          <w:bdr w:val="single" w:sz="4" w:space="0" w:color="auto"/>
        </w:rPr>
        <w:t>（</w:t>
      </w:r>
      <w:r w:rsidRPr="007804AE">
        <w:rPr>
          <w:b/>
          <w:bdr w:val="single" w:sz="4" w:space="0" w:color="auto"/>
        </w:rPr>
        <w:t>3</w:t>
      </w:r>
      <w:r w:rsidRPr="007804AE">
        <w:rPr>
          <w:rFonts w:hAnsi="新細明體"/>
          <w:b/>
          <w:bdr w:val="single" w:sz="4" w:space="0" w:color="auto"/>
        </w:rPr>
        <w:t>）觀生滅</w:t>
      </w:r>
      <w:r w:rsidR="00C83644" w:rsidRPr="007804AE">
        <w:rPr>
          <w:rFonts w:hAnsi="新細明體" w:hint="eastAsia"/>
          <w:b/>
          <w:bdr w:val="single" w:sz="4" w:space="0" w:color="auto"/>
        </w:rPr>
        <w:t>，</w:t>
      </w:r>
      <w:r w:rsidRPr="007804AE">
        <w:rPr>
          <w:rFonts w:hAnsi="新細明體"/>
          <w:b/>
          <w:bdr w:val="single" w:sz="4" w:space="0" w:color="auto"/>
        </w:rPr>
        <w:t>滅無有</w:t>
      </w:r>
      <w:r w:rsidRPr="007804AE">
        <w:rPr>
          <w:rFonts w:hAnsi="新細明體"/>
        </w:rPr>
        <w:t>（</w:t>
      </w:r>
      <w:r w:rsidR="005E7893" w:rsidRPr="007804AE">
        <w:rPr>
          <w:rFonts w:hAnsi="新細明體"/>
        </w:rPr>
        <w:t>印順法師，《</w:t>
      </w:r>
      <w:r w:rsidRPr="007804AE">
        <w:rPr>
          <w:rFonts w:hAnsi="新細明體"/>
        </w:rPr>
        <w:t>大智度論筆記》［</w:t>
      </w:r>
      <w:r w:rsidRPr="007804AE">
        <w:t>F019</w:t>
      </w:r>
      <w:r w:rsidRPr="007804AE">
        <w:rPr>
          <w:rFonts w:hAnsi="新細明體"/>
        </w:rPr>
        <w:t>］</w:t>
      </w:r>
      <w:r w:rsidRPr="007804AE">
        <w:t>p.350</w:t>
      </w:r>
      <w:r w:rsidRPr="007804AE">
        <w:rPr>
          <w:rFonts w:hAnsi="新細明體"/>
        </w:rPr>
        <w:t>）</w:t>
      </w:r>
    </w:p>
    <w:p w:rsidR="007804AE" w:rsidRPr="007804AE" w:rsidRDefault="00D040F5" w:rsidP="007A46DD">
      <w:pPr>
        <w:pStyle w:val="a3"/>
        <w:snapToGrid/>
        <w:spacing w:beforeLines="30" w:before="108"/>
        <w:ind w:leftChars="50" w:left="120"/>
        <w:jc w:val="both"/>
        <w:rPr>
          <w:b/>
          <w:sz w:val="24"/>
          <w:szCs w:val="24"/>
          <w:bdr w:val="single" w:sz="4" w:space="0" w:color="auto"/>
        </w:rPr>
      </w:pPr>
      <w:r w:rsidRPr="007804AE">
        <w:rPr>
          <w:rFonts w:hint="eastAsia"/>
          <w:b/>
          <w:sz w:val="24"/>
          <w:szCs w:val="24"/>
          <w:bdr w:val="single" w:sz="4" w:space="0" w:color="auto"/>
        </w:rPr>
        <w:t>（二）第二說</w:t>
      </w:r>
    </w:p>
    <w:p w:rsidR="007804AE" w:rsidRPr="007804AE" w:rsidRDefault="00D040F5" w:rsidP="007A46DD">
      <w:pPr>
        <w:pStyle w:val="a3"/>
        <w:snapToGrid/>
        <w:spacing w:beforeLines="30" w:before="108"/>
        <w:ind w:leftChars="50" w:left="120"/>
        <w:jc w:val="both"/>
        <w:rPr>
          <w:sz w:val="24"/>
          <w:bdr w:val="single" w:sz="4" w:space="0" w:color="auto"/>
        </w:rPr>
      </w:pPr>
      <w:r w:rsidRPr="007804AE">
        <w:rPr>
          <w:b/>
          <w:sz w:val="24"/>
          <w:bdr w:val="single" w:sz="4" w:space="0" w:color="auto"/>
        </w:rPr>
        <w:t>（</w:t>
      </w:r>
      <w:r w:rsidRPr="007804AE">
        <w:rPr>
          <w:rFonts w:hint="eastAsia"/>
          <w:b/>
          <w:sz w:val="24"/>
          <w:bdr w:val="single" w:sz="4" w:space="0" w:color="auto"/>
        </w:rPr>
        <w:t>三</w:t>
      </w:r>
      <w:r w:rsidRPr="007804AE">
        <w:rPr>
          <w:b/>
          <w:sz w:val="24"/>
          <w:bdr w:val="single" w:sz="4" w:space="0" w:color="auto"/>
        </w:rPr>
        <w:t>）第</w:t>
      </w:r>
      <w:r w:rsidRPr="007804AE">
        <w:rPr>
          <w:rFonts w:hint="eastAsia"/>
          <w:b/>
          <w:sz w:val="24"/>
          <w:bdr w:val="single" w:sz="4" w:space="0" w:color="auto"/>
        </w:rPr>
        <w:t>三</w:t>
      </w:r>
      <w:r w:rsidRPr="007804AE">
        <w:rPr>
          <w:b/>
          <w:sz w:val="24"/>
          <w:bdr w:val="single" w:sz="4" w:space="0" w:color="auto"/>
        </w:rPr>
        <w:t>說</w:t>
      </w:r>
      <w:r w:rsidRPr="007804AE">
        <w:rPr>
          <w:rFonts w:hint="eastAsia"/>
          <w:b/>
          <w:sz w:val="24"/>
          <w:bdr w:val="single" w:sz="4" w:space="0" w:color="auto"/>
        </w:rPr>
        <w:t>：</w:t>
      </w:r>
      <w:r w:rsidRPr="007804AE">
        <w:rPr>
          <w:b/>
          <w:sz w:val="24"/>
          <w:bdr w:val="single" w:sz="4" w:space="0" w:color="auto"/>
        </w:rPr>
        <w:t>過、未法空，</w:t>
      </w:r>
      <w:r w:rsidRPr="007804AE">
        <w:rPr>
          <w:rFonts w:hint="eastAsia"/>
          <w:b/>
          <w:sz w:val="24"/>
          <w:bdr w:val="single" w:sz="4" w:space="0" w:color="auto"/>
        </w:rPr>
        <w:t>現在、</w:t>
      </w:r>
      <w:r w:rsidRPr="007804AE">
        <w:rPr>
          <w:b/>
          <w:sz w:val="24"/>
          <w:bdr w:val="single" w:sz="4" w:space="0" w:color="auto"/>
        </w:rPr>
        <w:t>無為法空，是二俱空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019</w:t>
      </w:r>
      <w:r w:rsidRPr="007804AE">
        <w:rPr>
          <w:sz w:val="24"/>
        </w:rPr>
        <w:t>］</w:t>
      </w:r>
      <w:r w:rsidRPr="007804AE">
        <w:rPr>
          <w:sz w:val="24"/>
        </w:rPr>
        <w:t>p.350</w:t>
      </w:r>
      <w:r w:rsidRPr="007804AE">
        <w:rPr>
          <w:sz w:val="24"/>
        </w:rPr>
        <w:t>）</w:t>
      </w:r>
    </w:p>
    <w:p w:rsidR="007804AE" w:rsidRPr="007804AE" w:rsidRDefault="00D040F5" w:rsidP="007A46DD">
      <w:pPr>
        <w:pStyle w:val="a3"/>
        <w:snapToGrid/>
        <w:spacing w:beforeLines="30" w:before="108"/>
        <w:ind w:leftChars="50" w:left="120"/>
        <w:jc w:val="both"/>
        <w:rPr>
          <w:sz w:val="24"/>
        </w:rPr>
      </w:pPr>
      <w:r w:rsidRPr="007804AE">
        <w:rPr>
          <w:b/>
          <w:sz w:val="24"/>
          <w:bdr w:val="single" w:sz="4" w:space="0" w:color="auto"/>
        </w:rPr>
        <w:t>（四）第四說：無為空</w:t>
      </w:r>
      <w:r w:rsidR="005C67B5" w:rsidRPr="007804AE">
        <w:rPr>
          <w:rFonts w:hint="eastAsia"/>
          <w:b/>
          <w:sz w:val="24"/>
          <w:bdr w:val="single" w:sz="4" w:space="0" w:color="auto"/>
        </w:rPr>
        <w:t>、</w:t>
      </w:r>
      <w:r w:rsidRPr="007804AE">
        <w:rPr>
          <w:b/>
          <w:sz w:val="24"/>
          <w:bdr w:val="single" w:sz="4" w:space="0" w:color="auto"/>
        </w:rPr>
        <w:t>有為空，是二俱空</w:t>
      </w:r>
      <w:r w:rsidRPr="007804AE">
        <w:rPr>
          <w:sz w:val="24"/>
        </w:rPr>
        <w:t>（</w:t>
      </w:r>
      <w:r w:rsidR="005E7893" w:rsidRPr="007804AE">
        <w:rPr>
          <w:sz w:val="24"/>
        </w:rPr>
        <w:t>印順法師，《</w:t>
      </w:r>
      <w:r w:rsidRPr="007804AE">
        <w:rPr>
          <w:sz w:val="24"/>
        </w:rPr>
        <w:t>大智度論筆記》［</w:t>
      </w:r>
      <w:r w:rsidRPr="007804AE">
        <w:rPr>
          <w:rFonts w:eastAsia="Roman Unicode"/>
          <w:sz w:val="24"/>
        </w:rPr>
        <w:t>F</w:t>
      </w:r>
      <w:r w:rsidRPr="007804AE">
        <w:rPr>
          <w:sz w:val="24"/>
        </w:rPr>
        <w:t>019</w:t>
      </w:r>
      <w:r w:rsidRPr="007804AE">
        <w:rPr>
          <w:sz w:val="24"/>
        </w:rPr>
        <w:t>］</w:t>
      </w:r>
      <w:r w:rsidRPr="007804AE">
        <w:rPr>
          <w:sz w:val="24"/>
        </w:rPr>
        <w:t>p.350</w:t>
      </w:r>
      <w:r w:rsidRPr="007804AE">
        <w:rPr>
          <w:sz w:val="24"/>
        </w:rPr>
        <w:t>）</w:t>
      </w:r>
    </w:p>
    <w:p w:rsidR="007804AE" w:rsidRPr="007804AE" w:rsidRDefault="00D040F5" w:rsidP="006A2CB8">
      <w:pPr>
        <w:pStyle w:val="a3"/>
        <w:snapToGrid/>
        <w:spacing w:beforeLines="30" w:before="108"/>
        <w:jc w:val="both"/>
        <w:rPr>
          <w:b/>
          <w:sz w:val="24"/>
          <w:szCs w:val="24"/>
          <w:bdr w:val="single" w:sz="4" w:space="0" w:color="auto"/>
        </w:rPr>
      </w:pPr>
      <w:r w:rsidRPr="007804AE">
        <w:rPr>
          <w:rFonts w:hint="eastAsia"/>
          <w:b/>
          <w:sz w:val="24"/>
          <w:szCs w:val="24"/>
          <w:bdr w:val="single" w:sz="4" w:space="0" w:color="auto"/>
        </w:rPr>
        <w:t>※</w:t>
      </w:r>
      <w:r w:rsidRPr="007804AE">
        <w:rPr>
          <w:rFonts w:hint="eastAsia"/>
          <w:b/>
          <w:sz w:val="24"/>
          <w:szCs w:val="24"/>
          <w:bdr w:val="single" w:sz="4" w:space="0" w:color="auto"/>
        </w:rPr>
        <w:t xml:space="preserve"> </w:t>
      </w:r>
      <w:r w:rsidRPr="007804AE">
        <w:rPr>
          <w:rFonts w:hint="eastAsia"/>
          <w:b/>
          <w:sz w:val="24"/>
          <w:szCs w:val="24"/>
          <w:bdr w:val="single" w:sz="4" w:space="0" w:color="auto"/>
        </w:rPr>
        <w:t>總結</w:t>
      </w:r>
    </w:p>
    <w:p w:rsidR="00831870" w:rsidRPr="00256DEC" w:rsidRDefault="00831870" w:rsidP="006A2CB8">
      <w:pPr>
        <w:jc w:val="both"/>
      </w:pPr>
    </w:p>
    <w:sectPr w:rsidR="00831870" w:rsidRPr="00256DEC" w:rsidSect="00337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418" w:right="1418" w:bottom="1418" w:left="1418" w:header="851" w:footer="992" w:gutter="0"/>
      <w:pgNumType w:start="87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CD1" w:rsidRDefault="00500CD1" w:rsidP="00D040F5">
      <w:r>
        <w:separator/>
      </w:r>
    </w:p>
  </w:endnote>
  <w:endnote w:type="continuationSeparator" w:id="0">
    <w:p w:rsidR="00500CD1" w:rsidRDefault="00500CD1" w:rsidP="00D0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547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4AE">
          <w:rPr>
            <w:noProof/>
          </w:rPr>
          <w:t>874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422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551" w:rsidRDefault="00975551" w:rsidP="00356C1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4AE">
          <w:rPr>
            <w:noProof/>
          </w:rPr>
          <w:t>875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CD1" w:rsidRDefault="00500CD1" w:rsidP="00D040F5">
      <w:r>
        <w:separator/>
      </w:r>
    </w:p>
  </w:footnote>
  <w:footnote w:type="continuationSeparator" w:id="0">
    <w:p w:rsidR="00500CD1" w:rsidRDefault="00500CD1" w:rsidP="00D040F5">
      <w:r>
        <w:continuationSeparator/>
      </w:r>
    </w:p>
  </w:footnote>
  <w:footnote w:id="1"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rStyle w:val="a5"/>
          <w:sz w:val="22"/>
          <w:szCs w:val="22"/>
        </w:rPr>
        <w:footnoteRef/>
      </w:r>
      <w:r w:rsidRPr="00307225">
        <w:rPr>
          <w:sz w:val="22"/>
          <w:szCs w:val="22"/>
        </w:rPr>
        <w:tab/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十八空是觀</w:t>
      </w:r>
    </w:p>
    <w:p w:rsidR="00975551" w:rsidRPr="00307225" w:rsidRDefault="00975551" w:rsidP="00B040F0">
      <w:pPr>
        <w:tabs>
          <w:tab w:val="left" w:pos="1512"/>
          <w:tab w:val="left" w:pos="1974"/>
          <w:tab w:val="left" w:pos="2436"/>
        </w:tabs>
        <w:spacing w:line="300" w:lineRule="exact"/>
        <w:jc w:val="both"/>
        <w:rPr>
          <w:sz w:val="22"/>
          <w:szCs w:val="22"/>
        </w:rPr>
      </w:pP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┌異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般若是實相，緣觀並寂</w:t>
      </w:r>
    </w:p>
    <w:p w:rsidR="00975551" w:rsidRPr="00307225" w:rsidRDefault="00975551" w:rsidP="00B040F0">
      <w:pPr>
        <w:pStyle w:val="a3"/>
        <w:tabs>
          <w:tab w:val="left" w:pos="1512"/>
          <w:tab w:val="left" w:pos="1974"/>
          <w:tab w:val="left" w:pos="2436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307225">
        <w:rPr>
          <w:rFonts w:hint="eastAsia"/>
          <w:sz w:val="22"/>
          <w:szCs w:val="22"/>
        </w:rPr>
        <w:t>般若與十八空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┴───</w:t>
      </w:r>
      <w:r w:rsidRPr="00307225">
        <w:rPr>
          <w:sz w:val="22"/>
          <w:szCs w:val="22"/>
        </w:rPr>
        <w:tab/>
      </w:r>
      <w:r w:rsidRPr="00307225">
        <w:rPr>
          <w:rFonts w:hint="eastAsia"/>
          <w:sz w:val="22"/>
          <w:szCs w:val="22"/>
        </w:rPr>
        <w:t>俱無所有，捨離，不著（印順法師，《大智度論筆記》〔</w:t>
      </w:r>
      <w:r w:rsidRPr="00307225">
        <w:rPr>
          <w:rFonts w:hint="eastAsia"/>
          <w:sz w:val="22"/>
          <w:szCs w:val="22"/>
        </w:rPr>
        <w:t>A012</w:t>
      </w:r>
      <w:r w:rsidRPr="00307225">
        <w:rPr>
          <w:rFonts w:hint="eastAsia"/>
          <w:sz w:val="22"/>
          <w:szCs w:val="22"/>
        </w:rPr>
        <w:t>〕</w:t>
      </w:r>
      <w:r w:rsidRPr="00307225">
        <w:rPr>
          <w:rFonts w:hint="eastAsia"/>
          <w:sz w:val="22"/>
          <w:szCs w:val="22"/>
        </w:rPr>
        <w:t>p.23</w:t>
      </w:r>
      <w:r w:rsidRPr="0030722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51" w:rsidRPr="00471028" w:rsidRDefault="00975551" w:rsidP="00356C1E">
    <w:pPr>
      <w:pStyle w:val="ab"/>
    </w:pPr>
    <w:r w:rsidRPr="00471028">
      <w:rPr>
        <w:rFonts w:hint="eastAsia"/>
      </w:rPr>
      <w:t>《大智度論》講義（第</w:t>
    </w:r>
    <w:r w:rsidRPr="00EB71AA">
      <w:t>05</w:t>
    </w:r>
    <w:r w:rsidRPr="0047102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51" w:rsidRPr="00D54987" w:rsidRDefault="00975551" w:rsidP="00471028">
    <w:pPr>
      <w:pStyle w:val="ab"/>
      <w:jc w:val="right"/>
    </w:pPr>
    <w:r w:rsidRPr="00D54987">
      <w:rPr>
        <w:rFonts w:hint="eastAsia"/>
      </w:rPr>
      <w:t>第三冊：《大智度論》卷</w:t>
    </w:r>
    <w:r w:rsidRPr="00EB71AA">
      <w:t>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551" w:rsidRDefault="00975551">
    <w:pPr>
      <w:pStyle w:val="ab"/>
      <w:jc w:val="right"/>
    </w:pPr>
    <w:r>
      <w:rPr>
        <w:rFonts w:hint="eastAsia"/>
      </w:rPr>
      <w:t>《大智度論》卷</w:t>
    </w:r>
    <w:r w:rsidRPr="00EB71AA">
      <w:rPr>
        <w:rFonts w:hint="eastAsia"/>
      </w:rPr>
      <w:t>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E28"/>
    <w:multiLevelType w:val="hybridMultilevel"/>
    <w:tmpl w:val="FA484F18"/>
    <w:lvl w:ilvl="0" w:tplc="0BDAF24C">
      <w:start w:val="1"/>
      <w:numFmt w:val="upperLetter"/>
      <w:lvlText w:val="（%1）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</w:lvl>
  </w:abstractNum>
  <w:abstractNum w:abstractNumId="1" w15:restartNumberingAfterBreak="0">
    <w:nsid w:val="380A108F"/>
    <w:multiLevelType w:val="hybridMultilevel"/>
    <w:tmpl w:val="21760C46"/>
    <w:lvl w:ilvl="0" w:tplc="AF3414B8">
      <w:start w:val="8"/>
      <w:numFmt w:val="decimalFullWidth"/>
      <w:lvlText w:val="第%1款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GrammaticalErrors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F5"/>
    <w:rsid w:val="000112EF"/>
    <w:rsid w:val="00015A49"/>
    <w:rsid w:val="000277A5"/>
    <w:rsid w:val="00035DB6"/>
    <w:rsid w:val="00037D77"/>
    <w:rsid w:val="00047CD8"/>
    <w:rsid w:val="00062F36"/>
    <w:rsid w:val="00075832"/>
    <w:rsid w:val="00081250"/>
    <w:rsid w:val="000A2210"/>
    <w:rsid w:val="000A4E0D"/>
    <w:rsid w:val="000C4156"/>
    <w:rsid w:val="000D7ECA"/>
    <w:rsid w:val="000E53E2"/>
    <w:rsid w:val="000F4174"/>
    <w:rsid w:val="000F4E24"/>
    <w:rsid w:val="000F7659"/>
    <w:rsid w:val="0011517C"/>
    <w:rsid w:val="00127B78"/>
    <w:rsid w:val="00131815"/>
    <w:rsid w:val="0013445C"/>
    <w:rsid w:val="00136E23"/>
    <w:rsid w:val="00136E6A"/>
    <w:rsid w:val="00153586"/>
    <w:rsid w:val="00153791"/>
    <w:rsid w:val="001644A7"/>
    <w:rsid w:val="001726A6"/>
    <w:rsid w:val="00174299"/>
    <w:rsid w:val="00174B59"/>
    <w:rsid w:val="00187274"/>
    <w:rsid w:val="00187EF2"/>
    <w:rsid w:val="00191437"/>
    <w:rsid w:val="00192160"/>
    <w:rsid w:val="001A0213"/>
    <w:rsid w:val="001A027A"/>
    <w:rsid w:val="001A733D"/>
    <w:rsid w:val="001B0BFE"/>
    <w:rsid w:val="001B68A7"/>
    <w:rsid w:val="001D28DD"/>
    <w:rsid w:val="001D7E62"/>
    <w:rsid w:val="001E3135"/>
    <w:rsid w:val="001E43ED"/>
    <w:rsid w:val="001F1D49"/>
    <w:rsid w:val="001F6CA3"/>
    <w:rsid w:val="002012E4"/>
    <w:rsid w:val="00202F5A"/>
    <w:rsid w:val="00216274"/>
    <w:rsid w:val="00225053"/>
    <w:rsid w:val="00227DFE"/>
    <w:rsid w:val="002314FD"/>
    <w:rsid w:val="002538C7"/>
    <w:rsid w:val="00255F2A"/>
    <w:rsid w:val="00256DEC"/>
    <w:rsid w:val="00260892"/>
    <w:rsid w:val="0026426D"/>
    <w:rsid w:val="0027121C"/>
    <w:rsid w:val="00277EFC"/>
    <w:rsid w:val="002B1CFD"/>
    <w:rsid w:val="002B2EF2"/>
    <w:rsid w:val="002B4BD1"/>
    <w:rsid w:val="002B5965"/>
    <w:rsid w:val="002C24CE"/>
    <w:rsid w:val="002D62FD"/>
    <w:rsid w:val="002D745A"/>
    <w:rsid w:val="002E1CA9"/>
    <w:rsid w:val="002E1F82"/>
    <w:rsid w:val="002F2049"/>
    <w:rsid w:val="002F5F32"/>
    <w:rsid w:val="00307225"/>
    <w:rsid w:val="00315699"/>
    <w:rsid w:val="00325740"/>
    <w:rsid w:val="003374D0"/>
    <w:rsid w:val="00346A32"/>
    <w:rsid w:val="00356C1E"/>
    <w:rsid w:val="00363F15"/>
    <w:rsid w:val="003650B5"/>
    <w:rsid w:val="00371BFD"/>
    <w:rsid w:val="00374D12"/>
    <w:rsid w:val="00375C60"/>
    <w:rsid w:val="00390BD3"/>
    <w:rsid w:val="00394DBF"/>
    <w:rsid w:val="003951EE"/>
    <w:rsid w:val="003A2068"/>
    <w:rsid w:val="003A5C2D"/>
    <w:rsid w:val="003A5D59"/>
    <w:rsid w:val="003C14C7"/>
    <w:rsid w:val="003D08C4"/>
    <w:rsid w:val="003F26C6"/>
    <w:rsid w:val="003F502B"/>
    <w:rsid w:val="004038DB"/>
    <w:rsid w:val="00413300"/>
    <w:rsid w:val="0041474E"/>
    <w:rsid w:val="00423CB3"/>
    <w:rsid w:val="0043089F"/>
    <w:rsid w:val="00434FFD"/>
    <w:rsid w:val="00447AA3"/>
    <w:rsid w:val="004535E6"/>
    <w:rsid w:val="00454644"/>
    <w:rsid w:val="00457FF0"/>
    <w:rsid w:val="00463D5F"/>
    <w:rsid w:val="00471028"/>
    <w:rsid w:val="00475502"/>
    <w:rsid w:val="004770C3"/>
    <w:rsid w:val="0048351E"/>
    <w:rsid w:val="00491935"/>
    <w:rsid w:val="004A3706"/>
    <w:rsid w:val="004A7F8A"/>
    <w:rsid w:val="004B2081"/>
    <w:rsid w:val="004B2898"/>
    <w:rsid w:val="004B6443"/>
    <w:rsid w:val="004D2497"/>
    <w:rsid w:val="004D2A36"/>
    <w:rsid w:val="004D45CB"/>
    <w:rsid w:val="004E26D6"/>
    <w:rsid w:val="004F4820"/>
    <w:rsid w:val="00500CD1"/>
    <w:rsid w:val="00501648"/>
    <w:rsid w:val="00502AAE"/>
    <w:rsid w:val="0050401D"/>
    <w:rsid w:val="005048F7"/>
    <w:rsid w:val="00510FFB"/>
    <w:rsid w:val="00520362"/>
    <w:rsid w:val="00534703"/>
    <w:rsid w:val="00537E8E"/>
    <w:rsid w:val="00540451"/>
    <w:rsid w:val="005411FC"/>
    <w:rsid w:val="00546788"/>
    <w:rsid w:val="005648A5"/>
    <w:rsid w:val="00564B0C"/>
    <w:rsid w:val="0056590E"/>
    <w:rsid w:val="005713D2"/>
    <w:rsid w:val="00574BEB"/>
    <w:rsid w:val="00575C0A"/>
    <w:rsid w:val="005776C1"/>
    <w:rsid w:val="00582711"/>
    <w:rsid w:val="005A1AF8"/>
    <w:rsid w:val="005B5525"/>
    <w:rsid w:val="005B6DD7"/>
    <w:rsid w:val="005C4B68"/>
    <w:rsid w:val="005C67B5"/>
    <w:rsid w:val="005D76B9"/>
    <w:rsid w:val="005E0146"/>
    <w:rsid w:val="005E493E"/>
    <w:rsid w:val="005E7893"/>
    <w:rsid w:val="005F6A43"/>
    <w:rsid w:val="005F76A4"/>
    <w:rsid w:val="005F7E23"/>
    <w:rsid w:val="00645FD7"/>
    <w:rsid w:val="00666541"/>
    <w:rsid w:val="0066724A"/>
    <w:rsid w:val="0067405F"/>
    <w:rsid w:val="006867EB"/>
    <w:rsid w:val="0069484A"/>
    <w:rsid w:val="006A2CB8"/>
    <w:rsid w:val="006E4C7C"/>
    <w:rsid w:val="006E76CA"/>
    <w:rsid w:val="006F4769"/>
    <w:rsid w:val="006F4EC6"/>
    <w:rsid w:val="00706642"/>
    <w:rsid w:val="00712271"/>
    <w:rsid w:val="00714258"/>
    <w:rsid w:val="0072243D"/>
    <w:rsid w:val="00731366"/>
    <w:rsid w:val="007417F7"/>
    <w:rsid w:val="00743146"/>
    <w:rsid w:val="007464BB"/>
    <w:rsid w:val="0075305C"/>
    <w:rsid w:val="0076083E"/>
    <w:rsid w:val="0077210B"/>
    <w:rsid w:val="007804AE"/>
    <w:rsid w:val="00785329"/>
    <w:rsid w:val="0079080D"/>
    <w:rsid w:val="007917BB"/>
    <w:rsid w:val="007931AE"/>
    <w:rsid w:val="007A46DD"/>
    <w:rsid w:val="007B0439"/>
    <w:rsid w:val="007B30D7"/>
    <w:rsid w:val="007B3CF8"/>
    <w:rsid w:val="007D12AE"/>
    <w:rsid w:val="007E3590"/>
    <w:rsid w:val="007E6C56"/>
    <w:rsid w:val="00812BBB"/>
    <w:rsid w:val="0081601A"/>
    <w:rsid w:val="00817D25"/>
    <w:rsid w:val="00821CA3"/>
    <w:rsid w:val="00831870"/>
    <w:rsid w:val="0083232C"/>
    <w:rsid w:val="00835792"/>
    <w:rsid w:val="00835A0E"/>
    <w:rsid w:val="0084029C"/>
    <w:rsid w:val="0084120F"/>
    <w:rsid w:val="00842680"/>
    <w:rsid w:val="008471FC"/>
    <w:rsid w:val="00870A99"/>
    <w:rsid w:val="008730D4"/>
    <w:rsid w:val="0088019B"/>
    <w:rsid w:val="00895D53"/>
    <w:rsid w:val="008966CA"/>
    <w:rsid w:val="008A6C07"/>
    <w:rsid w:val="008D297B"/>
    <w:rsid w:val="008E53D2"/>
    <w:rsid w:val="008F3BBC"/>
    <w:rsid w:val="00905651"/>
    <w:rsid w:val="009079F8"/>
    <w:rsid w:val="00923C0D"/>
    <w:rsid w:val="0092454D"/>
    <w:rsid w:val="00945A7E"/>
    <w:rsid w:val="00951BEC"/>
    <w:rsid w:val="0096533C"/>
    <w:rsid w:val="00966215"/>
    <w:rsid w:val="00967B2A"/>
    <w:rsid w:val="00972353"/>
    <w:rsid w:val="00972F97"/>
    <w:rsid w:val="00974109"/>
    <w:rsid w:val="00975551"/>
    <w:rsid w:val="0098176C"/>
    <w:rsid w:val="00986671"/>
    <w:rsid w:val="00991E17"/>
    <w:rsid w:val="00993D53"/>
    <w:rsid w:val="009A0B75"/>
    <w:rsid w:val="009A1307"/>
    <w:rsid w:val="009C7A50"/>
    <w:rsid w:val="009D2B4F"/>
    <w:rsid w:val="00A30076"/>
    <w:rsid w:val="00A44024"/>
    <w:rsid w:val="00A65011"/>
    <w:rsid w:val="00A819F8"/>
    <w:rsid w:val="00A90BDA"/>
    <w:rsid w:val="00AC42BA"/>
    <w:rsid w:val="00AD3511"/>
    <w:rsid w:val="00AD3652"/>
    <w:rsid w:val="00AD5F67"/>
    <w:rsid w:val="00AF414C"/>
    <w:rsid w:val="00AF5608"/>
    <w:rsid w:val="00B035C4"/>
    <w:rsid w:val="00B03A78"/>
    <w:rsid w:val="00B040F0"/>
    <w:rsid w:val="00B0599E"/>
    <w:rsid w:val="00B17D1B"/>
    <w:rsid w:val="00B306E4"/>
    <w:rsid w:val="00B40188"/>
    <w:rsid w:val="00B40AA9"/>
    <w:rsid w:val="00B45750"/>
    <w:rsid w:val="00B6593B"/>
    <w:rsid w:val="00B86C05"/>
    <w:rsid w:val="00B938BB"/>
    <w:rsid w:val="00BA4896"/>
    <w:rsid w:val="00BB33CE"/>
    <w:rsid w:val="00BB349E"/>
    <w:rsid w:val="00BF2AE6"/>
    <w:rsid w:val="00C0284C"/>
    <w:rsid w:val="00C03EF9"/>
    <w:rsid w:val="00C1710B"/>
    <w:rsid w:val="00C179F4"/>
    <w:rsid w:val="00C20530"/>
    <w:rsid w:val="00C3158C"/>
    <w:rsid w:val="00C44C03"/>
    <w:rsid w:val="00C4600D"/>
    <w:rsid w:val="00C46053"/>
    <w:rsid w:val="00C47490"/>
    <w:rsid w:val="00C50C84"/>
    <w:rsid w:val="00C62F19"/>
    <w:rsid w:val="00C809BC"/>
    <w:rsid w:val="00C83644"/>
    <w:rsid w:val="00C91014"/>
    <w:rsid w:val="00C928A5"/>
    <w:rsid w:val="00C9506F"/>
    <w:rsid w:val="00CA01A3"/>
    <w:rsid w:val="00CA4FDC"/>
    <w:rsid w:val="00CB1826"/>
    <w:rsid w:val="00CC6AC0"/>
    <w:rsid w:val="00CE330D"/>
    <w:rsid w:val="00CE6248"/>
    <w:rsid w:val="00CE6779"/>
    <w:rsid w:val="00D03BA8"/>
    <w:rsid w:val="00D040F5"/>
    <w:rsid w:val="00D0451A"/>
    <w:rsid w:val="00D063E2"/>
    <w:rsid w:val="00D21A2B"/>
    <w:rsid w:val="00D4507F"/>
    <w:rsid w:val="00D5165A"/>
    <w:rsid w:val="00D54987"/>
    <w:rsid w:val="00D67967"/>
    <w:rsid w:val="00D84CAC"/>
    <w:rsid w:val="00D8645A"/>
    <w:rsid w:val="00D87AB9"/>
    <w:rsid w:val="00D90B33"/>
    <w:rsid w:val="00DD1797"/>
    <w:rsid w:val="00DF4C38"/>
    <w:rsid w:val="00E11DA9"/>
    <w:rsid w:val="00E15B87"/>
    <w:rsid w:val="00E42D8E"/>
    <w:rsid w:val="00E548B2"/>
    <w:rsid w:val="00E613FF"/>
    <w:rsid w:val="00E62E69"/>
    <w:rsid w:val="00E75248"/>
    <w:rsid w:val="00E80B85"/>
    <w:rsid w:val="00E87A73"/>
    <w:rsid w:val="00E9718C"/>
    <w:rsid w:val="00EA5C80"/>
    <w:rsid w:val="00EB1417"/>
    <w:rsid w:val="00EB465B"/>
    <w:rsid w:val="00EB6929"/>
    <w:rsid w:val="00EB6A89"/>
    <w:rsid w:val="00EB71AA"/>
    <w:rsid w:val="00EC3D6C"/>
    <w:rsid w:val="00EC7967"/>
    <w:rsid w:val="00ED09D0"/>
    <w:rsid w:val="00ED4CCC"/>
    <w:rsid w:val="00ED7D0D"/>
    <w:rsid w:val="00F023BA"/>
    <w:rsid w:val="00F1049A"/>
    <w:rsid w:val="00F246FD"/>
    <w:rsid w:val="00F26217"/>
    <w:rsid w:val="00F274EB"/>
    <w:rsid w:val="00F34CA6"/>
    <w:rsid w:val="00F36E0E"/>
    <w:rsid w:val="00F37D2D"/>
    <w:rsid w:val="00F400F9"/>
    <w:rsid w:val="00F5483B"/>
    <w:rsid w:val="00F577F4"/>
    <w:rsid w:val="00F60566"/>
    <w:rsid w:val="00F61F5C"/>
    <w:rsid w:val="00F7536D"/>
    <w:rsid w:val="00F9340E"/>
    <w:rsid w:val="00F97632"/>
    <w:rsid w:val="00FA1EC9"/>
    <w:rsid w:val="00FA6817"/>
    <w:rsid w:val="00FB523A"/>
    <w:rsid w:val="00FB729D"/>
    <w:rsid w:val="00FB74CD"/>
    <w:rsid w:val="00FB7E76"/>
    <w:rsid w:val="00FC486D"/>
    <w:rsid w:val="00FC5E2E"/>
    <w:rsid w:val="00FD0338"/>
    <w:rsid w:val="00FD0E47"/>
    <w:rsid w:val="00FE038F"/>
    <w:rsid w:val="00FF024B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EFF008-8D99-4B9C-B274-A3B0587F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040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D040F5"/>
    <w:rPr>
      <w:rFonts w:ascii="SimSun" w:eastAsia="SimSun" w:hAnsi="SimSun" w:hint="eastAsia"/>
    </w:rPr>
  </w:style>
  <w:style w:type="character" w:customStyle="1" w:styleId="foot">
    <w:name w:val="foot"/>
    <w:basedOn w:val="a0"/>
    <w:rsid w:val="00D040F5"/>
  </w:style>
  <w:style w:type="character" w:customStyle="1" w:styleId="note">
    <w:name w:val="note"/>
    <w:rsid w:val="00D040F5"/>
    <w:rPr>
      <w:color w:val="800080"/>
      <w:sz w:val="20"/>
      <w:szCs w:val="20"/>
    </w:rPr>
  </w:style>
  <w:style w:type="paragraph" w:styleId="Web">
    <w:name w:val="Normal (Web)"/>
    <w:basedOn w:val="a"/>
    <w:rsid w:val="00D040F5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"/>
    <w:rsid w:val="00D040F5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040F5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"/>
    <w:link w:val="a3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040F5"/>
    <w:rPr>
      <w:vertAlign w:val="superscript"/>
    </w:rPr>
  </w:style>
  <w:style w:type="paragraph" w:styleId="a6">
    <w:name w:val="Plain Text"/>
    <w:basedOn w:val="a"/>
    <w:link w:val="a7"/>
    <w:rsid w:val="00D040F5"/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rsid w:val="00D040F5"/>
    <w:rPr>
      <w:rFonts w:ascii="細明體" w:eastAsia="細明體" w:hAnsi="Courier New" w:cs="Courier New"/>
      <w:szCs w:val="24"/>
    </w:rPr>
  </w:style>
  <w:style w:type="paragraph" w:styleId="a8">
    <w:name w:val="footer"/>
    <w:basedOn w:val="a"/>
    <w:link w:val="a9"/>
    <w:uiPriority w:val="99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40F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D040F5"/>
  </w:style>
  <w:style w:type="paragraph" w:styleId="ab">
    <w:name w:val="header"/>
    <w:basedOn w:val="a"/>
    <w:link w:val="ac"/>
    <w:rsid w:val="00D040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D040F5"/>
    <w:rPr>
      <w:rFonts w:ascii="Times New Roman" w:eastAsia="新細明體" w:hAnsi="Times New Roman" w:cs="Times New Roman"/>
      <w:sz w:val="20"/>
      <w:szCs w:val="20"/>
    </w:rPr>
  </w:style>
  <w:style w:type="paragraph" w:styleId="10">
    <w:name w:val="toc 1"/>
    <w:basedOn w:val="a"/>
    <w:next w:val="a"/>
    <w:autoRedefine/>
    <w:semiHidden/>
    <w:rsid w:val="00D040F5"/>
    <w:pPr>
      <w:spacing w:line="0" w:lineRule="atLeast"/>
      <w:ind w:leftChars="250" w:left="600"/>
    </w:pPr>
    <w:rPr>
      <w:color w:val="3366FF"/>
      <w:sz w:val="20"/>
      <w:szCs w:val="20"/>
    </w:rPr>
  </w:style>
  <w:style w:type="paragraph" w:styleId="ad">
    <w:name w:val="Document Map"/>
    <w:basedOn w:val="a"/>
    <w:link w:val="ae"/>
    <w:semiHidden/>
    <w:rsid w:val="00D040F5"/>
    <w:pPr>
      <w:shd w:val="clear" w:color="auto" w:fill="000080"/>
    </w:pPr>
    <w:rPr>
      <w:rFonts w:ascii="Arial" w:hAnsi="Arial"/>
    </w:rPr>
  </w:style>
  <w:style w:type="character" w:customStyle="1" w:styleId="ae">
    <w:name w:val="文件引導模式 字元"/>
    <w:basedOn w:val="a0"/>
    <w:link w:val="ad"/>
    <w:semiHidden/>
    <w:rsid w:val="00D040F5"/>
    <w:rPr>
      <w:rFonts w:ascii="Arial" w:eastAsia="新細明體" w:hAnsi="Arial" w:cs="Times New Roman"/>
      <w:szCs w:val="24"/>
      <w:shd w:val="clear" w:color="auto" w:fill="000080"/>
    </w:rPr>
  </w:style>
  <w:style w:type="character" w:styleId="af">
    <w:name w:val="annotation reference"/>
    <w:rsid w:val="00D040F5"/>
    <w:rPr>
      <w:sz w:val="18"/>
      <w:szCs w:val="18"/>
    </w:rPr>
  </w:style>
  <w:style w:type="paragraph" w:styleId="af0">
    <w:name w:val="annotation text"/>
    <w:basedOn w:val="a"/>
    <w:link w:val="af1"/>
    <w:rsid w:val="00D040F5"/>
  </w:style>
  <w:style w:type="character" w:customStyle="1" w:styleId="af1">
    <w:name w:val="註解文字 字元"/>
    <w:basedOn w:val="a0"/>
    <w:link w:val="af0"/>
    <w:rsid w:val="00D040F5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040F5"/>
    <w:rPr>
      <w:b/>
      <w:bCs/>
    </w:rPr>
  </w:style>
  <w:style w:type="character" w:customStyle="1" w:styleId="af3">
    <w:name w:val="註解主旨 字元"/>
    <w:basedOn w:val="af1"/>
    <w:link w:val="af2"/>
    <w:rsid w:val="00D040F5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040F5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040F5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040F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2015-01-30T09:23:00Z</cp:lastPrinted>
  <dcterms:created xsi:type="dcterms:W3CDTF">2015-10-04T06:25:00Z</dcterms:created>
  <dcterms:modified xsi:type="dcterms:W3CDTF">2016-04-07T07:58:00Z</dcterms:modified>
</cp:coreProperties>
</file>