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A3" w:rsidRDefault="00B12AA3" w:rsidP="00F175F9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B12AA3" w:rsidRDefault="00246CC4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107C1">
        <w:rPr>
          <w:rFonts w:eastAsia="標楷體" w:cs="Roman Unicode"/>
          <w:b/>
          <w:bCs/>
          <w:sz w:val="28"/>
          <w:szCs w:val="28"/>
        </w:rPr>
        <w:t>〈釋報應品（奉鉢品）第二〉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r w:rsidRPr="003107C1">
        <w:rPr>
          <w:rFonts w:eastAsia="標楷體" w:cs="Roman Unicode"/>
          <w:sz w:val="26"/>
          <w:szCs w:val="26"/>
        </w:rPr>
        <w:t>釋厚觀</w:t>
      </w:r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B12AA3" w:rsidRDefault="00246CC4" w:rsidP="00F175F9">
      <w:pPr>
        <w:spacing w:beforeLines="50" w:before="180"/>
        <w:jc w:val="both"/>
        <w:rPr>
          <w:b/>
        </w:rPr>
      </w:pPr>
      <w:r w:rsidRPr="00B12AA3">
        <w:rPr>
          <w:rFonts w:hAnsi="新細明體"/>
          <w:b/>
          <w:bdr w:val="single" w:sz="4" w:space="0" w:color="auto"/>
        </w:rPr>
        <w:t>壹、菩薩行般若波羅蜜，四天王歡喜奉鉢</w:t>
      </w:r>
    </w:p>
    <w:p w:rsidR="00B12AA3" w:rsidRDefault="00246CC4" w:rsidP="00E1624F">
      <w:pPr>
        <w:ind w:leftChars="50" w:left="120"/>
        <w:jc w:val="both"/>
        <w:rPr>
          <w:b/>
        </w:rPr>
      </w:pPr>
      <w:r w:rsidRPr="00B12AA3">
        <w:rPr>
          <w:rFonts w:hAnsi="新細明體"/>
          <w:b/>
          <w:bdr w:val="single" w:sz="4" w:space="0" w:color="auto"/>
        </w:rPr>
        <w:t>一、</w:t>
      </w:r>
      <w:r w:rsidRPr="00B12AA3">
        <w:rPr>
          <w:rFonts w:hAnsi="新細明體" w:hint="eastAsia"/>
          <w:b/>
          <w:bdr w:val="single" w:sz="4" w:space="0" w:color="auto"/>
        </w:rPr>
        <w:t>以何因緣故</w:t>
      </w:r>
      <w:r w:rsidRPr="00B12AA3">
        <w:rPr>
          <w:rFonts w:hAnsi="新細明體"/>
          <w:b/>
          <w:bdr w:val="single" w:sz="4" w:space="0" w:color="auto"/>
        </w:rPr>
        <w:t>說</w:t>
      </w:r>
      <w:r w:rsidRPr="00B12AA3">
        <w:rPr>
          <w:rFonts w:hAnsi="新細明體" w:hint="eastAsia"/>
          <w:b/>
          <w:bdr w:val="single" w:sz="4" w:space="0" w:color="auto"/>
        </w:rPr>
        <w:t>〈奉鉢品〉</w:t>
      </w:r>
    </w:p>
    <w:p w:rsidR="00246CC4" w:rsidRPr="00B12AA3" w:rsidRDefault="00246CC4" w:rsidP="00886F1F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B12AA3">
        <w:rPr>
          <w:rFonts w:hAnsi="新細明體"/>
          <w:b/>
          <w:bdr w:val="single" w:sz="4" w:space="0" w:color="auto"/>
        </w:rPr>
        <w:t>二、</w:t>
      </w:r>
      <w:r w:rsidRPr="00B12AA3">
        <w:rPr>
          <w:rFonts w:hAnsi="新細明體" w:hint="eastAsia"/>
          <w:b/>
          <w:bdr w:val="single" w:sz="4" w:space="0" w:color="auto"/>
        </w:rPr>
        <w:t>釋</w:t>
      </w:r>
      <w:r w:rsidRPr="00B12AA3">
        <w:rPr>
          <w:rFonts w:hAnsi="新細明體"/>
          <w:b/>
          <w:bdr w:val="single" w:sz="4" w:space="0" w:color="auto"/>
        </w:rPr>
        <w:t>經文義</w:t>
      </w:r>
      <w:r w:rsidRPr="00B12AA3">
        <w:rPr>
          <w:rFonts w:hAnsi="新細明體" w:hint="eastAsia"/>
          <w:b/>
          <w:bdr w:val="single" w:sz="4" w:space="0" w:color="auto"/>
        </w:rPr>
        <w:t>：四天王歡喜奉鉢</w:t>
      </w:r>
    </w:p>
    <w:p w:rsidR="00B12AA3" w:rsidRDefault="00246CC4" w:rsidP="00886F1F">
      <w:pPr>
        <w:ind w:leftChars="100" w:left="240"/>
        <w:jc w:val="both"/>
        <w:rPr>
          <w:b/>
        </w:rPr>
      </w:pPr>
      <w:r w:rsidRPr="00B12AA3">
        <w:rPr>
          <w:rFonts w:hAnsi="新細明體"/>
          <w:b/>
          <w:bdr w:val="single" w:sz="4" w:space="0" w:color="auto"/>
        </w:rPr>
        <w:t>（一）菩薩增益六波羅蜜</w:t>
      </w:r>
      <w:r w:rsidRPr="00B12AA3">
        <w:rPr>
          <w:rFonts w:hAnsi="新細明體" w:hint="eastAsia"/>
          <w:b/>
          <w:bdr w:val="single" w:sz="4" w:space="0" w:color="auto"/>
        </w:rPr>
        <w:t>時</w:t>
      </w:r>
      <w:r w:rsidRPr="00B12AA3">
        <w:rPr>
          <w:rFonts w:hAnsi="新細明體"/>
          <w:b/>
          <w:bdr w:val="single" w:sz="4" w:space="0" w:color="auto"/>
        </w:rPr>
        <w:t>，諸天世人</w:t>
      </w:r>
      <w:r w:rsidRPr="00B12AA3">
        <w:rPr>
          <w:rFonts w:hAnsi="新細明體" w:hint="eastAsia"/>
          <w:b/>
          <w:bdr w:val="single" w:sz="4" w:space="0" w:color="auto"/>
        </w:rPr>
        <w:t>為何</w:t>
      </w:r>
      <w:r w:rsidRPr="00B12AA3">
        <w:rPr>
          <w:rFonts w:hAnsi="新細明體"/>
          <w:b/>
          <w:bdr w:val="single" w:sz="4" w:space="0" w:color="auto"/>
        </w:rPr>
        <w:t>歡喜</w:t>
      </w:r>
    </w:p>
    <w:p w:rsidR="00B12AA3" w:rsidRPr="00B12AA3" w:rsidRDefault="00246CC4" w:rsidP="00690CA1">
      <w:pPr>
        <w:ind w:leftChars="150" w:left="360"/>
        <w:jc w:val="both"/>
        <w:rPr>
          <w:b/>
          <w:bCs/>
          <w:bdr w:val="single" w:sz="4" w:space="0" w:color="auto"/>
          <w:shd w:val="clear" w:color="auto" w:fill="FFFFFF"/>
        </w:rPr>
      </w:pPr>
      <w:r w:rsidRPr="00B12AA3">
        <w:rPr>
          <w:b/>
          <w:bdr w:val="single" w:sz="4" w:space="0" w:color="auto"/>
        </w:rPr>
        <w:t>1</w:t>
      </w:r>
      <w:r w:rsidRPr="00B12AA3">
        <w:rPr>
          <w:rFonts w:hAnsi="新細明體"/>
          <w:b/>
          <w:bdr w:val="single" w:sz="4" w:space="0" w:color="auto"/>
        </w:rPr>
        <w:t>、生天諸功德，</w:t>
      </w:r>
      <w:r w:rsidRPr="00B12AA3">
        <w:rPr>
          <w:rFonts w:hAnsi="新細明體" w:hint="eastAsia"/>
          <w:b/>
          <w:bdr w:val="single" w:sz="4" w:space="0" w:color="auto"/>
        </w:rPr>
        <w:t>皆</w:t>
      </w:r>
      <w:r w:rsidRPr="00B12AA3">
        <w:rPr>
          <w:rFonts w:hAnsi="新細明體"/>
          <w:b/>
          <w:bdr w:val="single" w:sz="4" w:space="0" w:color="auto"/>
        </w:rPr>
        <w:t>由佛菩薩</w:t>
      </w:r>
      <w:r w:rsidRPr="00B12AA3">
        <w:rPr>
          <w:rFonts w:hAnsi="新細明體" w:hint="eastAsia"/>
          <w:b/>
          <w:bdr w:val="single" w:sz="4" w:space="0" w:color="auto"/>
        </w:rPr>
        <w:t>故</w:t>
      </w:r>
      <w:r w:rsidRPr="00B12AA3">
        <w:rPr>
          <w:rFonts w:hAnsi="新細明體"/>
          <w:b/>
          <w:bdr w:val="single" w:sz="4" w:space="0" w:color="auto"/>
        </w:rPr>
        <w:t>有</w:t>
      </w:r>
    </w:p>
    <w:p w:rsidR="00B12AA3" w:rsidRDefault="00246CC4" w:rsidP="00690CA1">
      <w:pPr>
        <w:spacing w:beforeLines="30" w:before="108"/>
        <w:ind w:leftChars="150" w:left="360"/>
        <w:jc w:val="both"/>
        <w:rPr>
          <w:b/>
        </w:rPr>
      </w:pPr>
      <w:r w:rsidRPr="00B12AA3">
        <w:rPr>
          <w:b/>
          <w:bdr w:val="single" w:sz="4" w:space="0" w:color="auto"/>
        </w:rPr>
        <w:t>2</w:t>
      </w:r>
      <w:r w:rsidRPr="00B12AA3">
        <w:rPr>
          <w:rFonts w:hAnsi="新細明體"/>
          <w:b/>
          <w:bdr w:val="single" w:sz="4" w:space="0" w:color="auto"/>
        </w:rPr>
        <w:t>、若佛出世，增益諸天眾，減損阿修羅</w:t>
      </w:r>
    </w:p>
    <w:p w:rsidR="00B12AA3" w:rsidRDefault="00246CC4" w:rsidP="00690CA1">
      <w:pPr>
        <w:spacing w:beforeLines="30" w:before="108"/>
        <w:ind w:leftChars="150" w:left="360"/>
        <w:jc w:val="both"/>
        <w:rPr>
          <w:b/>
        </w:rPr>
      </w:pPr>
      <w:r w:rsidRPr="00B12AA3">
        <w:rPr>
          <w:b/>
          <w:bdr w:val="single" w:sz="4" w:space="0" w:color="auto"/>
        </w:rPr>
        <w:t>3</w:t>
      </w:r>
      <w:r w:rsidRPr="00B12AA3">
        <w:rPr>
          <w:rFonts w:hAnsi="新細明體"/>
          <w:b/>
          <w:bdr w:val="single" w:sz="4" w:space="0" w:color="auto"/>
        </w:rPr>
        <w:t>、若佛出世，能斷諸天疑網，能成大事</w:t>
      </w:r>
    </w:p>
    <w:p w:rsidR="00B12AA3" w:rsidRDefault="00246CC4" w:rsidP="000D4B6F">
      <w:pPr>
        <w:spacing w:beforeLines="30" w:before="108" w:line="322" w:lineRule="exact"/>
        <w:ind w:leftChars="150" w:left="360"/>
        <w:jc w:val="both"/>
        <w:rPr>
          <w:b/>
        </w:rPr>
      </w:pPr>
      <w:r w:rsidRPr="00B12AA3">
        <w:rPr>
          <w:b/>
          <w:bdr w:val="single" w:sz="4" w:space="0" w:color="auto"/>
        </w:rPr>
        <w:t>4</w:t>
      </w:r>
      <w:r w:rsidRPr="00B12AA3">
        <w:rPr>
          <w:rFonts w:hAnsi="新細明體"/>
          <w:b/>
          <w:bdr w:val="single" w:sz="4" w:space="0" w:color="auto"/>
        </w:rPr>
        <w:t>、</w:t>
      </w:r>
      <w:r w:rsidRPr="00B12AA3">
        <w:rPr>
          <w:rFonts w:hAnsi="新細明體" w:hint="eastAsia"/>
          <w:b/>
          <w:bdr w:val="single" w:sz="4" w:space="0" w:color="auto"/>
        </w:rPr>
        <w:t>聞菩薩增益六度，必當成佛，故諸天歡喜</w:t>
      </w:r>
    </w:p>
    <w:p w:rsidR="00B12AA3" w:rsidRPr="00B12AA3" w:rsidRDefault="00246CC4" w:rsidP="000D4B6F">
      <w:pPr>
        <w:spacing w:beforeLines="30" w:before="108" w:line="322" w:lineRule="exact"/>
        <w:ind w:leftChars="200" w:left="480"/>
        <w:jc w:val="both"/>
        <w:rPr>
          <w:rFonts w:hAnsi="新細明體"/>
          <w:b/>
          <w:bdr w:val="single" w:sz="4" w:space="0" w:color="auto"/>
        </w:rPr>
      </w:pPr>
      <w:r w:rsidRPr="00B12AA3">
        <w:rPr>
          <w:rFonts w:hAnsi="新細明體" w:hint="eastAsia"/>
          <w:b/>
          <w:bdr w:val="single" w:sz="4" w:space="0" w:color="auto"/>
        </w:rPr>
        <w:t>※</w:t>
      </w:r>
      <w:r w:rsidRPr="00B12AA3">
        <w:rPr>
          <w:rFonts w:hAnsi="新細明體" w:hint="eastAsia"/>
          <w:b/>
          <w:bdr w:val="single" w:sz="4" w:space="0" w:color="auto"/>
        </w:rPr>
        <w:t xml:space="preserve"> </w:t>
      </w:r>
      <w:r w:rsidRPr="00B12AA3">
        <w:rPr>
          <w:rFonts w:hAnsi="新細明體" w:hint="eastAsia"/>
          <w:b/>
          <w:bdr w:val="single" w:sz="4" w:space="0" w:color="auto"/>
        </w:rPr>
        <w:t>因論生論：</w:t>
      </w:r>
      <w:r w:rsidRPr="00B12AA3">
        <w:rPr>
          <w:rFonts w:hAnsi="新細明體"/>
          <w:b/>
          <w:bdr w:val="single" w:sz="4" w:space="0" w:color="auto"/>
        </w:rPr>
        <w:t>夜摩天以上諸天</w:t>
      </w:r>
      <w:r w:rsidRPr="00B12AA3">
        <w:rPr>
          <w:rFonts w:hAnsi="新細明體" w:hint="eastAsia"/>
          <w:b/>
          <w:bdr w:val="single" w:sz="4" w:space="0" w:color="auto"/>
        </w:rPr>
        <w:t>無阿修羅難，何故</w:t>
      </w:r>
      <w:r w:rsidRPr="00B12AA3">
        <w:rPr>
          <w:rFonts w:hAnsi="新細明體"/>
          <w:b/>
          <w:bdr w:val="single" w:sz="4" w:space="0" w:color="auto"/>
        </w:rPr>
        <w:t>歡喜</w:t>
      </w:r>
    </w:p>
    <w:p w:rsidR="00B12AA3" w:rsidRDefault="00246CC4" w:rsidP="000D4B6F">
      <w:pPr>
        <w:spacing w:line="322" w:lineRule="exact"/>
        <w:ind w:leftChars="250" w:left="600"/>
        <w:jc w:val="both"/>
        <w:rPr>
          <w:b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）</w:t>
      </w:r>
      <w:r w:rsidRPr="00B12AA3">
        <w:rPr>
          <w:rFonts w:hint="eastAsia"/>
          <w:b/>
          <w:bdr w:val="single" w:sz="4" w:space="0" w:color="auto"/>
        </w:rPr>
        <w:t>若無佛菩薩出世，</w:t>
      </w:r>
      <w:r w:rsidRPr="00B12AA3">
        <w:rPr>
          <w:b/>
          <w:bdr w:val="single" w:sz="4" w:space="0" w:color="auto"/>
        </w:rPr>
        <w:t>生</w:t>
      </w:r>
      <w:r w:rsidRPr="00B12AA3">
        <w:rPr>
          <w:rFonts w:hint="eastAsia"/>
          <w:b/>
          <w:bdr w:val="single" w:sz="4" w:space="0" w:color="auto"/>
        </w:rPr>
        <w:t>天</w:t>
      </w:r>
      <w:r w:rsidRPr="00B12AA3">
        <w:rPr>
          <w:b/>
          <w:bdr w:val="single" w:sz="4" w:space="0" w:color="auto"/>
        </w:rPr>
        <w:t>者</w:t>
      </w:r>
      <w:r w:rsidRPr="00B12AA3">
        <w:rPr>
          <w:rFonts w:hint="eastAsia"/>
          <w:b/>
          <w:bdr w:val="single" w:sz="4" w:space="0" w:color="auto"/>
        </w:rPr>
        <w:t>少，修福處劣，果報不妙故</w:t>
      </w:r>
    </w:p>
    <w:p w:rsidR="00B12AA3" w:rsidRPr="00B12AA3" w:rsidRDefault="00246CC4" w:rsidP="000D4B6F">
      <w:pPr>
        <w:spacing w:beforeLines="30" w:before="108" w:line="322" w:lineRule="exact"/>
        <w:ind w:leftChars="250" w:left="60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）</w:t>
      </w:r>
      <w:r w:rsidRPr="00B12AA3">
        <w:rPr>
          <w:rFonts w:hint="eastAsia"/>
          <w:b/>
          <w:bdr w:val="single" w:sz="4" w:space="0" w:color="auto"/>
        </w:rPr>
        <w:t>以佛菩薩出世故，知五欲、禪樂無常，能更求常樂</w:t>
      </w:r>
      <w:r w:rsidRPr="00B12AA3">
        <w:rPr>
          <w:b/>
          <w:bdr w:val="single" w:sz="4" w:space="0" w:color="auto"/>
        </w:rPr>
        <w:t>涅槃</w:t>
      </w:r>
      <w:r w:rsidRPr="00B12AA3">
        <w:rPr>
          <w:rFonts w:hint="eastAsia"/>
          <w:b/>
          <w:bdr w:val="single" w:sz="4" w:space="0" w:color="auto"/>
        </w:rPr>
        <w:t>故</w:t>
      </w:r>
    </w:p>
    <w:p w:rsidR="00246CC4" w:rsidRPr="00B12AA3" w:rsidRDefault="00246CC4" w:rsidP="00690CA1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B12AA3">
        <w:rPr>
          <w:rFonts w:hAnsi="新細明體"/>
          <w:b/>
          <w:bdr w:val="single" w:sz="4" w:space="0" w:color="auto"/>
        </w:rPr>
        <w:t>（二）</w:t>
      </w:r>
      <w:r w:rsidRPr="00B12AA3">
        <w:rPr>
          <w:rFonts w:hAnsi="新細明體" w:hint="eastAsia"/>
          <w:b/>
          <w:bdr w:val="single" w:sz="4" w:space="0" w:color="auto"/>
        </w:rPr>
        <w:t>釋「</w:t>
      </w:r>
      <w:r w:rsidRPr="00B12AA3">
        <w:rPr>
          <w:rFonts w:ascii="標楷體" w:eastAsia="標楷體" w:hAnsi="標楷體"/>
          <w:b/>
          <w:bdr w:val="single" w:sz="4" w:space="0" w:color="auto"/>
        </w:rPr>
        <w:t>四天王</w:t>
      </w:r>
      <w:r w:rsidRPr="00B12AA3">
        <w:rPr>
          <w:rFonts w:ascii="標楷體" w:eastAsia="標楷體" w:hAnsi="標楷體" w:hint="eastAsia"/>
          <w:b/>
          <w:bdr w:val="single" w:sz="4" w:space="0" w:color="auto"/>
        </w:rPr>
        <w:t>以</w:t>
      </w:r>
      <w:r w:rsidRPr="00B12AA3">
        <w:rPr>
          <w:rFonts w:ascii="標楷體" w:eastAsia="標楷體" w:hAnsi="標楷體"/>
          <w:b/>
          <w:bdr w:val="single" w:sz="4" w:space="0" w:color="auto"/>
        </w:rPr>
        <w:t>鉢</w:t>
      </w:r>
      <w:r w:rsidRPr="00B12AA3">
        <w:rPr>
          <w:rFonts w:ascii="標楷體" w:eastAsia="標楷體" w:hAnsi="標楷體" w:hint="eastAsia"/>
          <w:b/>
          <w:bdr w:val="single" w:sz="4" w:space="0" w:color="auto"/>
        </w:rPr>
        <w:t>奉菩薩</w:t>
      </w:r>
      <w:r w:rsidRPr="00B12AA3">
        <w:rPr>
          <w:rFonts w:hAnsi="新細明體" w:hint="eastAsia"/>
          <w:b/>
          <w:bdr w:val="single" w:sz="4" w:space="0" w:color="auto"/>
        </w:rPr>
        <w:t>」</w:t>
      </w:r>
    </w:p>
    <w:p w:rsidR="00B12AA3" w:rsidRPr="00B12AA3" w:rsidRDefault="00246CC4" w:rsidP="00690CA1">
      <w:pPr>
        <w:snapToGrid w:val="0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</w:t>
      </w:r>
      <w:r w:rsidRPr="00B12AA3">
        <w:rPr>
          <w:rFonts w:hAnsi="新細明體"/>
          <w:b/>
          <w:szCs w:val="20"/>
          <w:bdr w:val="single" w:sz="4" w:space="0" w:color="auto"/>
        </w:rPr>
        <w:t>、</w:t>
      </w:r>
      <w:r w:rsidRPr="00B12AA3">
        <w:rPr>
          <w:b/>
          <w:szCs w:val="20"/>
          <w:bdr w:val="single" w:sz="4" w:space="0" w:color="auto"/>
        </w:rPr>
        <w:t>四天王奉鉢</w:t>
      </w:r>
      <w:r w:rsidRPr="00B12AA3">
        <w:rPr>
          <w:rFonts w:hint="eastAsia"/>
          <w:b/>
          <w:szCs w:val="20"/>
          <w:bdr w:val="single" w:sz="4" w:space="0" w:color="auto"/>
        </w:rPr>
        <w:t>，</w:t>
      </w:r>
      <w:r w:rsidRPr="00B12AA3">
        <w:rPr>
          <w:rFonts w:hAnsi="新細明體" w:hint="eastAsia"/>
          <w:b/>
          <w:szCs w:val="20"/>
          <w:bdr w:val="single" w:sz="4" w:space="0" w:color="auto"/>
        </w:rPr>
        <w:t>諸天供養各有定法</w:t>
      </w:r>
    </w:p>
    <w:p w:rsidR="00B12AA3" w:rsidRPr="00B12AA3" w:rsidRDefault="00246CC4" w:rsidP="00DF23D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、佛</w:t>
      </w:r>
      <w:r w:rsidRPr="00B12AA3">
        <w:rPr>
          <w:rFonts w:hint="eastAsia"/>
          <w:b/>
          <w:bdr w:val="single" w:sz="4" w:space="0" w:color="auto"/>
        </w:rPr>
        <w:t>唯</w:t>
      </w:r>
      <w:r w:rsidRPr="00B12AA3">
        <w:rPr>
          <w:b/>
          <w:bdr w:val="single" w:sz="4" w:space="0" w:color="auto"/>
        </w:rPr>
        <w:t>一身</w:t>
      </w:r>
      <w:r w:rsidRPr="00B12AA3">
        <w:rPr>
          <w:rFonts w:hint="eastAsia"/>
          <w:b/>
          <w:bdr w:val="single" w:sz="4" w:space="0" w:color="auto"/>
        </w:rPr>
        <w:t>，何以</w:t>
      </w:r>
      <w:r w:rsidRPr="00B12AA3">
        <w:rPr>
          <w:b/>
          <w:bdr w:val="single" w:sz="4" w:space="0" w:color="auto"/>
        </w:rPr>
        <w:t>受四鉢</w:t>
      </w:r>
    </w:p>
    <w:p w:rsidR="00B12AA3" w:rsidRPr="00B12AA3" w:rsidRDefault="00246CC4" w:rsidP="00DF23D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、菩薩過無量阿僧祇劫然後成佛</w:t>
      </w:r>
      <w:r w:rsidRPr="00B12AA3">
        <w:rPr>
          <w:rFonts w:hint="eastAsia"/>
          <w:b/>
          <w:bdr w:val="single" w:sz="4" w:space="0" w:color="auto"/>
        </w:rPr>
        <w:t>，</w:t>
      </w:r>
      <w:r w:rsidRPr="00B12AA3">
        <w:rPr>
          <w:b/>
          <w:bdr w:val="single" w:sz="4" w:space="0" w:color="auto"/>
        </w:rPr>
        <w:t>四天王</w:t>
      </w:r>
      <w:r w:rsidRPr="00B12AA3">
        <w:rPr>
          <w:rFonts w:hint="eastAsia"/>
          <w:b/>
          <w:bdr w:val="single" w:sz="4" w:space="0" w:color="auto"/>
        </w:rPr>
        <w:t>難得值遇，何故歡喜</w:t>
      </w:r>
    </w:p>
    <w:p w:rsidR="00B12AA3" w:rsidRDefault="00246CC4" w:rsidP="00DF23D2">
      <w:pPr>
        <w:ind w:leftChars="200" w:left="480"/>
        <w:jc w:val="both"/>
        <w:rPr>
          <w:b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）同一姓故</w:t>
      </w:r>
    </w:p>
    <w:p w:rsidR="00B12AA3" w:rsidRPr="00B12AA3" w:rsidRDefault="00246CC4" w:rsidP="00DF23D2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）作願欲值</w:t>
      </w:r>
    </w:p>
    <w:p w:rsidR="00B12AA3" w:rsidRPr="00B12AA3" w:rsidRDefault="00246CC4" w:rsidP="00DF23D2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）四天王壽為人間九百萬歲</w:t>
      </w:r>
      <w:r w:rsidRPr="00B12AA3">
        <w:rPr>
          <w:rFonts w:hint="eastAsia"/>
          <w:b/>
          <w:bdr w:val="single" w:sz="4" w:space="0" w:color="auto"/>
        </w:rPr>
        <w:t>，菩薩</w:t>
      </w:r>
      <w:r w:rsidRPr="00B12AA3">
        <w:rPr>
          <w:b/>
          <w:bdr w:val="single" w:sz="4" w:space="0" w:color="auto"/>
        </w:rPr>
        <w:t>近成佛</w:t>
      </w:r>
      <w:r w:rsidRPr="00B12AA3">
        <w:rPr>
          <w:rFonts w:hint="eastAsia"/>
          <w:b/>
          <w:bdr w:val="single" w:sz="4" w:space="0" w:color="auto"/>
        </w:rPr>
        <w:t>故，初生</w:t>
      </w:r>
      <w:r w:rsidRPr="00B12AA3">
        <w:rPr>
          <w:b/>
          <w:bdr w:val="single" w:sz="4" w:space="0" w:color="auto"/>
        </w:rPr>
        <w:t>四天王</w:t>
      </w:r>
      <w:r w:rsidRPr="00B12AA3">
        <w:rPr>
          <w:rFonts w:hint="eastAsia"/>
          <w:b/>
          <w:bdr w:val="single" w:sz="4" w:space="0" w:color="auto"/>
        </w:rPr>
        <w:t>可得值遇</w:t>
      </w:r>
    </w:p>
    <w:p w:rsidR="00B12AA3" w:rsidRPr="00B12AA3" w:rsidRDefault="00246CC4" w:rsidP="00DF23D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4</w:t>
      </w:r>
      <w:r w:rsidRPr="00B12AA3">
        <w:rPr>
          <w:b/>
          <w:bdr w:val="single" w:sz="4" w:space="0" w:color="auto"/>
        </w:rPr>
        <w:t>、有佛不須鉢食，何以四天王定應奉鉢</w:t>
      </w:r>
    </w:p>
    <w:p w:rsidR="00B12AA3" w:rsidRDefault="00246CC4" w:rsidP="00F175F9">
      <w:pPr>
        <w:spacing w:beforeLines="30" w:before="108"/>
        <w:jc w:val="both"/>
        <w:rPr>
          <w:b/>
        </w:rPr>
      </w:pPr>
      <w:r w:rsidRPr="00B12AA3">
        <w:rPr>
          <w:b/>
          <w:bdr w:val="single" w:sz="4" w:space="0" w:color="auto"/>
        </w:rPr>
        <w:t>貳、諸天歡喜給侍供養、請轉法輪</w:t>
      </w:r>
    </w:p>
    <w:p w:rsidR="00B12AA3" w:rsidRDefault="00246CC4" w:rsidP="0027376B">
      <w:pPr>
        <w:ind w:leftChars="50" w:left="120"/>
        <w:jc w:val="both"/>
        <w:rPr>
          <w:b/>
        </w:rPr>
      </w:pPr>
      <w:r w:rsidRPr="00B12AA3">
        <w:rPr>
          <w:b/>
          <w:bdr w:val="single" w:sz="4" w:space="0" w:color="auto"/>
        </w:rPr>
        <w:t>一、</w:t>
      </w:r>
      <w:r w:rsidRPr="00B12AA3">
        <w:rPr>
          <w:rFonts w:hint="eastAsia"/>
          <w:b/>
          <w:bdr w:val="single" w:sz="4" w:space="0" w:color="auto"/>
        </w:rPr>
        <w:t>諸天歡喜供養，願</w:t>
      </w:r>
      <w:r w:rsidRPr="00B12AA3">
        <w:rPr>
          <w:rFonts w:ascii="新細明體" w:hAnsi="新細明體"/>
          <w:b/>
          <w:bCs/>
          <w:szCs w:val="20"/>
          <w:bdr w:val="single" w:sz="4" w:space="0" w:color="auto"/>
        </w:rPr>
        <w:t>減損阿修羅種，增益諸天眾</w:t>
      </w:r>
    </w:p>
    <w:p w:rsidR="00B12AA3" w:rsidRDefault="00246CC4" w:rsidP="00D329C7">
      <w:pPr>
        <w:spacing w:beforeLines="30" w:before="108" w:line="358" w:lineRule="exact"/>
        <w:ind w:leftChars="50" w:left="120"/>
        <w:jc w:val="both"/>
        <w:rPr>
          <w:b/>
        </w:rPr>
      </w:pPr>
      <w:r w:rsidRPr="00B12AA3">
        <w:rPr>
          <w:b/>
          <w:bdr w:val="single" w:sz="4" w:space="0" w:color="auto"/>
        </w:rPr>
        <w:t>二、</w:t>
      </w:r>
      <w:r w:rsidRPr="00B12AA3">
        <w:rPr>
          <w:rFonts w:hint="eastAsia"/>
          <w:b/>
          <w:bdr w:val="single" w:sz="4" w:space="0" w:color="auto"/>
        </w:rPr>
        <w:t>釋疑：上已說「六欲天」歡喜供養，何以更說</w:t>
      </w:r>
      <w:r w:rsidRPr="00B12AA3">
        <w:rPr>
          <w:b/>
          <w:bdr w:val="single" w:sz="4" w:space="0" w:color="auto"/>
        </w:rPr>
        <w:t>「</w:t>
      </w:r>
      <w:r w:rsidRPr="00B12AA3">
        <w:rPr>
          <w:rFonts w:hint="eastAsia"/>
          <w:b/>
          <w:bdr w:val="single" w:sz="4" w:space="0" w:color="auto"/>
        </w:rPr>
        <w:t>三千</w:t>
      </w:r>
      <w:r w:rsidRPr="00B12AA3">
        <w:rPr>
          <w:b/>
          <w:bdr w:val="single" w:sz="4" w:space="0" w:color="auto"/>
        </w:rPr>
        <w:t>大千</w:t>
      </w:r>
      <w:r w:rsidRPr="00B12AA3">
        <w:rPr>
          <w:rFonts w:hint="eastAsia"/>
          <w:b/>
          <w:bdr w:val="single" w:sz="4" w:space="0" w:color="auto"/>
        </w:rPr>
        <w:t>世界</w:t>
      </w:r>
      <w:r w:rsidRPr="00B12AA3">
        <w:rPr>
          <w:b/>
          <w:bdr w:val="single" w:sz="4" w:space="0" w:color="auto"/>
        </w:rPr>
        <w:t>四天王天乃至阿迦尼吒天</w:t>
      </w:r>
      <w:r w:rsidRPr="00B12AA3">
        <w:rPr>
          <w:rFonts w:hint="eastAsia"/>
          <w:b/>
          <w:bdr w:val="single" w:sz="4" w:space="0" w:color="auto"/>
        </w:rPr>
        <w:t>」</w:t>
      </w:r>
    </w:p>
    <w:p w:rsidR="00B12AA3" w:rsidRPr="00B12AA3" w:rsidRDefault="00246CC4" w:rsidP="00D329C7">
      <w:pPr>
        <w:spacing w:beforeLines="30" w:before="108" w:line="358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三、三藏中唯說「</w:t>
      </w:r>
      <w:r w:rsidRPr="00B12AA3">
        <w:rPr>
          <w:b/>
          <w:szCs w:val="20"/>
          <w:bdr w:val="single" w:sz="4" w:space="0" w:color="auto"/>
        </w:rPr>
        <w:t>梵天</w:t>
      </w:r>
      <w:r w:rsidRPr="00B12AA3">
        <w:rPr>
          <w:rFonts w:hint="eastAsia"/>
          <w:b/>
          <w:szCs w:val="20"/>
          <w:bdr w:val="single" w:sz="4" w:space="0" w:color="auto"/>
        </w:rPr>
        <w:t>」</w:t>
      </w:r>
      <w:r w:rsidRPr="00B12AA3">
        <w:rPr>
          <w:b/>
          <w:szCs w:val="20"/>
          <w:bdr w:val="single" w:sz="4" w:space="0" w:color="auto"/>
        </w:rPr>
        <w:t>請轉法輪</w:t>
      </w:r>
      <w:r w:rsidRPr="00B12AA3">
        <w:rPr>
          <w:rFonts w:hint="eastAsia"/>
          <w:b/>
          <w:szCs w:val="20"/>
          <w:bdr w:val="single" w:sz="4" w:space="0" w:color="auto"/>
        </w:rPr>
        <w:t>，今何以</w:t>
      </w:r>
      <w:r w:rsidRPr="00B12AA3">
        <w:rPr>
          <w:b/>
          <w:szCs w:val="20"/>
          <w:bdr w:val="single" w:sz="4" w:space="0" w:color="auto"/>
        </w:rPr>
        <w:t>說</w:t>
      </w:r>
      <w:r w:rsidRPr="00B12AA3">
        <w:rPr>
          <w:rFonts w:hint="eastAsia"/>
          <w:b/>
          <w:szCs w:val="20"/>
          <w:bdr w:val="single" w:sz="4" w:space="0" w:color="auto"/>
        </w:rPr>
        <w:t>「欲界、色界諸天」皆</w:t>
      </w:r>
      <w:r w:rsidRPr="00B12AA3">
        <w:rPr>
          <w:b/>
          <w:szCs w:val="20"/>
          <w:bdr w:val="single" w:sz="4" w:space="0" w:color="auto"/>
        </w:rPr>
        <w:t>請轉法輪」</w:t>
      </w:r>
    </w:p>
    <w:p w:rsidR="00B12AA3" w:rsidRDefault="00246CC4" w:rsidP="00D329C7">
      <w:pPr>
        <w:spacing w:beforeLines="30" w:before="108" w:line="358" w:lineRule="exact"/>
        <w:ind w:leftChars="50" w:left="12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四、釋「</w:t>
      </w:r>
      <w:r w:rsidRPr="00B12AA3">
        <w:rPr>
          <w:b/>
          <w:bdr w:val="single" w:sz="4" w:space="0" w:color="auto"/>
        </w:rPr>
        <w:t>法輪</w:t>
      </w:r>
      <w:r w:rsidRPr="00B12AA3">
        <w:rPr>
          <w:rFonts w:hint="eastAsia"/>
          <w:b/>
          <w:bdr w:val="single" w:sz="4" w:space="0" w:color="auto"/>
        </w:rPr>
        <w:t>」</w:t>
      </w:r>
    </w:p>
    <w:p w:rsidR="00B12AA3" w:rsidRDefault="00246CC4" w:rsidP="00D329C7">
      <w:pPr>
        <w:spacing w:beforeLines="30" w:before="108" w:line="358" w:lineRule="exact"/>
        <w:jc w:val="both"/>
        <w:rPr>
          <w:b/>
        </w:rPr>
      </w:pPr>
      <w:r w:rsidRPr="00B12AA3">
        <w:rPr>
          <w:b/>
          <w:bdr w:val="single" w:sz="4" w:space="0" w:color="auto"/>
        </w:rPr>
        <w:t>參、菩薩增益六度時，諸善男子、善女人</w:t>
      </w:r>
      <w:r w:rsidRPr="00B12AA3">
        <w:rPr>
          <w:rFonts w:hint="eastAsia"/>
          <w:b/>
          <w:bdr w:val="single" w:sz="4" w:space="0" w:color="auto"/>
        </w:rPr>
        <w:t>樂</w:t>
      </w:r>
      <w:r w:rsidRPr="00B12AA3">
        <w:rPr>
          <w:b/>
          <w:bdr w:val="single" w:sz="4" w:space="0" w:color="auto"/>
        </w:rPr>
        <w:t>為</w:t>
      </w:r>
      <w:r w:rsidRPr="00B12AA3">
        <w:rPr>
          <w:rFonts w:hint="eastAsia"/>
          <w:b/>
          <w:bdr w:val="single" w:sz="4" w:space="0" w:color="auto"/>
        </w:rPr>
        <w:t>菩薩</w:t>
      </w:r>
      <w:r w:rsidRPr="00B12AA3">
        <w:rPr>
          <w:b/>
          <w:bdr w:val="single" w:sz="4" w:space="0" w:color="auto"/>
        </w:rPr>
        <w:t>親眷</w:t>
      </w:r>
    </w:p>
    <w:p w:rsidR="00B12AA3" w:rsidRPr="00B12AA3" w:rsidRDefault="00246CC4" w:rsidP="00D329C7">
      <w:pPr>
        <w:spacing w:line="358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一、前已說</w:t>
      </w:r>
      <w:r w:rsidRPr="00B12AA3">
        <w:rPr>
          <w:b/>
          <w:bCs/>
          <w:szCs w:val="20"/>
          <w:bdr w:val="single" w:sz="4" w:space="0" w:color="auto"/>
        </w:rPr>
        <w:t>「</w:t>
      </w:r>
      <w:r w:rsidRPr="00B12AA3">
        <w:rPr>
          <w:b/>
          <w:szCs w:val="20"/>
          <w:bdr w:val="single" w:sz="4" w:space="0" w:color="auto"/>
        </w:rPr>
        <w:t>能作是功德</w:t>
      </w:r>
      <w:r w:rsidRPr="00B12AA3">
        <w:rPr>
          <w:b/>
          <w:bCs/>
          <w:szCs w:val="20"/>
          <w:bdr w:val="single" w:sz="4" w:space="0" w:color="auto"/>
        </w:rPr>
        <w:t>」</w:t>
      </w:r>
      <w:r w:rsidRPr="00B12AA3">
        <w:rPr>
          <w:rFonts w:hint="eastAsia"/>
          <w:b/>
          <w:bCs/>
          <w:szCs w:val="20"/>
          <w:bdr w:val="single" w:sz="4" w:space="0" w:color="auto"/>
        </w:rPr>
        <w:t>，何故</w:t>
      </w:r>
      <w:r w:rsidRPr="00B12AA3">
        <w:rPr>
          <w:b/>
          <w:szCs w:val="20"/>
          <w:bdr w:val="single" w:sz="4" w:space="0" w:color="auto"/>
        </w:rPr>
        <w:t>復說「增益六度」</w:t>
      </w:r>
    </w:p>
    <w:p w:rsidR="00B12AA3" w:rsidRPr="00B12AA3" w:rsidRDefault="00246CC4" w:rsidP="00D329C7">
      <w:pPr>
        <w:spacing w:line="35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（一）前總說，今別說</w:t>
      </w:r>
    </w:p>
    <w:p w:rsidR="00B12AA3" w:rsidRPr="00B12AA3" w:rsidRDefault="00246CC4" w:rsidP="00D329C7">
      <w:pPr>
        <w:spacing w:beforeLines="30" w:before="108" w:line="35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lastRenderedPageBreak/>
        <w:t>（二）前詳說，今略說</w:t>
      </w:r>
    </w:p>
    <w:p w:rsidR="00B12AA3" w:rsidRPr="00B12AA3" w:rsidRDefault="00246CC4" w:rsidP="00D329C7">
      <w:pPr>
        <w:spacing w:beforeLines="30" w:before="108" w:line="358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（三）前為天說，今為人說</w:t>
      </w:r>
    </w:p>
    <w:p w:rsidR="00246CC4" w:rsidRPr="00B12AA3" w:rsidRDefault="00246CC4" w:rsidP="00046C7F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二、釋經說「善男子、善女人」之意</w:t>
      </w:r>
    </w:p>
    <w:p w:rsidR="00B12AA3" w:rsidRPr="00B12AA3" w:rsidRDefault="00246CC4" w:rsidP="00046C7F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（一）</w:t>
      </w:r>
      <w:r w:rsidRPr="00B12AA3">
        <w:rPr>
          <w:rFonts w:hint="eastAsia"/>
          <w:b/>
          <w:szCs w:val="20"/>
          <w:bdr w:val="single" w:sz="4" w:space="0" w:color="auto"/>
        </w:rPr>
        <w:t>三界諸天何故不說「善天」，而僅</w:t>
      </w:r>
      <w:r w:rsidRPr="00B12AA3">
        <w:rPr>
          <w:b/>
          <w:szCs w:val="20"/>
          <w:bdr w:val="single" w:sz="4" w:space="0" w:color="auto"/>
        </w:rPr>
        <w:t>人中言「善男子、善女人」</w:t>
      </w:r>
    </w:p>
    <w:p w:rsidR="00B12AA3" w:rsidRDefault="00246CC4" w:rsidP="00046C7F">
      <w:pPr>
        <w:spacing w:beforeLines="30" w:before="108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（二）</w:t>
      </w:r>
      <w:r w:rsidRPr="00B12AA3">
        <w:rPr>
          <w:rFonts w:hint="eastAsia"/>
          <w:b/>
          <w:bdr w:val="single" w:sz="4" w:space="0" w:color="auto"/>
        </w:rPr>
        <w:t>何故</w:t>
      </w:r>
      <w:r w:rsidRPr="00B12AA3">
        <w:rPr>
          <w:b/>
          <w:bdr w:val="single" w:sz="4" w:space="0" w:color="auto"/>
        </w:rPr>
        <w:t>唯說</w:t>
      </w:r>
      <w:r w:rsidRPr="00B12AA3">
        <w:rPr>
          <w:b/>
          <w:szCs w:val="20"/>
          <w:bdr w:val="single" w:sz="4" w:space="0" w:color="auto"/>
        </w:rPr>
        <w:t>「男子</w:t>
      </w:r>
      <w:r w:rsidRPr="00B12AA3">
        <w:rPr>
          <w:rFonts w:hint="eastAsia"/>
          <w:b/>
          <w:szCs w:val="20"/>
          <w:bdr w:val="single" w:sz="4" w:space="0" w:color="auto"/>
        </w:rPr>
        <w:t>、</w:t>
      </w:r>
      <w:r w:rsidRPr="00B12AA3">
        <w:rPr>
          <w:b/>
          <w:szCs w:val="20"/>
          <w:bdr w:val="single" w:sz="4" w:space="0" w:color="auto"/>
        </w:rPr>
        <w:t>女人</w:t>
      </w:r>
      <w:r w:rsidRPr="00B12AA3">
        <w:rPr>
          <w:rFonts w:hint="eastAsia"/>
          <w:b/>
          <w:szCs w:val="20"/>
          <w:bdr w:val="single" w:sz="4" w:space="0" w:color="auto"/>
        </w:rPr>
        <w:t>」</w:t>
      </w:r>
      <w:r w:rsidRPr="00B12AA3">
        <w:rPr>
          <w:b/>
          <w:szCs w:val="20"/>
          <w:bdr w:val="single" w:sz="4" w:space="0" w:color="auto"/>
        </w:rPr>
        <w:t>善，不說</w:t>
      </w:r>
      <w:r w:rsidRPr="00B12AA3">
        <w:rPr>
          <w:rFonts w:hint="eastAsia"/>
          <w:b/>
          <w:szCs w:val="20"/>
          <w:bdr w:val="single" w:sz="4" w:space="0" w:color="auto"/>
        </w:rPr>
        <w:t>「</w:t>
      </w:r>
      <w:r w:rsidRPr="00B12AA3">
        <w:rPr>
          <w:b/>
          <w:bdr w:val="single" w:sz="4" w:space="0" w:color="auto"/>
        </w:rPr>
        <w:t>二根、無根者</w:t>
      </w:r>
      <w:r w:rsidRPr="00B12AA3">
        <w:rPr>
          <w:rFonts w:hint="eastAsia"/>
          <w:b/>
          <w:bdr w:val="single" w:sz="4" w:space="0" w:color="auto"/>
        </w:rPr>
        <w:t>」善</w:t>
      </w:r>
    </w:p>
    <w:p w:rsidR="00246CC4" w:rsidRPr="00B12AA3" w:rsidRDefault="00246CC4" w:rsidP="00A0559C">
      <w:pPr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、無根</w:t>
      </w:r>
      <w:r w:rsidRPr="00B12AA3">
        <w:rPr>
          <w:rFonts w:hint="eastAsia"/>
          <w:b/>
          <w:bdr w:val="single" w:sz="4" w:space="0" w:color="auto"/>
        </w:rPr>
        <w:t>者、</w:t>
      </w:r>
      <w:r w:rsidRPr="00B12AA3">
        <w:rPr>
          <w:b/>
          <w:bdr w:val="single" w:sz="4" w:space="0" w:color="auto"/>
        </w:rPr>
        <w:t>二根</w:t>
      </w:r>
      <w:r w:rsidRPr="00B12AA3">
        <w:rPr>
          <w:rFonts w:hint="eastAsia"/>
          <w:b/>
          <w:bdr w:val="single" w:sz="4" w:space="0" w:color="auto"/>
        </w:rPr>
        <w:t>人之失</w:t>
      </w:r>
    </w:p>
    <w:p w:rsidR="00246CC4" w:rsidRPr="00B12AA3" w:rsidRDefault="00246CC4" w:rsidP="00A0559C">
      <w:pPr>
        <w:ind w:leftChars="200" w:left="48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）無根者</w:t>
      </w:r>
    </w:p>
    <w:p w:rsidR="00B12AA3" w:rsidRDefault="00246CC4" w:rsidP="00A0559C">
      <w:pPr>
        <w:ind w:leftChars="250" w:left="600"/>
        <w:jc w:val="both"/>
        <w:rPr>
          <w:b/>
        </w:rPr>
      </w:pPr>
      <w:r w:rsidRPr="00B12AA3">
        <w:rPr>
          <w:b/>
          <w:bdr w:val="single" w:sz="4" w:space="0" w:color="auto"/>
        </w:rPr>
        <w:t>A</w:t>
      </w:r>
      <w:r w:rsidRPr="00B12AA3">
        <w:rPr>
          <w:b/>
          <w:bdr w:val="single" w:sz="4" w:space="0" w:color="auto"/>
        </w:rPr>
        <w:t>、聲聞之說</w:t>
      </w:r>
      <w:r w:rsidRPr="00B12AA3">
        <w:rPr>
          <w:rFonts w:ascii="新細明體" w:hAnsi="新細明體"/>
          <w:b/>
          <w:bdr w:val="single" w:sz="4" w:space="0" w:color="auto"/>
        </w:rPr>
        <w:t>──</w:t>
      </w:r>
      <w:r w:rsidRPr="00B12AA3">
        <w:rPr>
          <w:b/>
          <w:bdr w:val="single" w:sz="4" w:space="0" w:color="auto"/>
        </w:rPr>
        <w:t>無得道相</w:t>
      </w:r>
    </w:p>
    <w:p w:rsidR="00B12AA3" w:rsidRDefault="00246CC4" w:rsidP="00A0559C">
      <w:pPr>
        <w:spacing w:beforeLines="30" w:before="108"/>
        <w:ind w:leftChars="250" w:left="600"/>
        <w:jc w:val="both"/>
        <w:rPr>
          <w:b/>
        </w:rPr>
      </w:pPr>
      <w:r w:rsidRPr="00B12AA3">
        <w:rPr>
          <w:b/>
          <w:bdr w:val="single" w:sz="4" w:space="0" w:color="auto"/>
        </w:rPr>
        <w:t>B</w:t>
      </w:r>
      <w:r w:rsidRPr="00B12AA3">
        <w:rPr>
          <w:b/>
          <w:bdr w:val="single" w:sz="4" w:space="0" w:color="auto"/>
        </w:rPr>
        <w:t>、大乘之說</w:t>
      </w:r>
      <w:r w:rsidRPr="00B12AA3">
        <w:rPr>
          <w:rFonts w:ascii="新細明體" w:hAnsi="新細明體"/>
          <w:b/>
          <w:bdr w:val="single" w:sz="4" w:space="0" w:color="auto"/>
        </w:rPr>
        <w:t>──</w:t>
      </w:r>
      <w:r w:rsidRPr="00B12AA3">
        <w:rPr>
          <w:b/>
          <w:bdr w:val="single" w:sz="4" w:space="0" w:color="auto"/>
        </w:rPr>
        <w:t>少能修善</w:t>
      </w:r>
    </w:p>
    <w:p w:rsidR="00B12AA3" w:rsidRDefault="00246CC4" w:rsidP="00A0559C">
      <w:pPr>
        <w:spacing w:beforeLines="30" w:before="108"/>
        <w:ind w:leftChars="200" w:left="480"/>
        <w:jc w:val="both"/>
        <w:rPr>
          <w:b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）二根人</w:t>
      </w:r>
    </w:p>
    <w:p w:rsidR="00B12AA3" w:rsidRDefault="00246CC4" w:rsidP="00A0559C">
      <w:pPr>
        <w:spacing w:beforeLines="30" w:before="108"/>
        <w:ind w:leftChars="200" w:left="480"/>
        <w:jc w:val="both"/>
        <w:rPr>
          <w:b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）結</w:t>
      </w:r>
    </w:p>
    <w:p w:rsidR="00B12AA3" w:rsidRPr="00B12AA3" w:rsidRDefault="00246CC4" w:rsidP="00A0559C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、男女多具善相，故說「善男子、善女人」</w:t>
      </w:r>
    </w:p>
    <w:p w:rsidR="00B12AA3" w:rsidRPr="00B12AA3" w:rsidRDefault="00246CC4" w:rsidP="00A0559C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三、善男子、善女人</w:t>
      </w:r>
      <w:r w:rsidRPr="00B12AA3">
        <w:rPr>
          <w:rFonts w:hint="eastAsia"/>
          <w:b/>
          <w:szCs w:val="20"/>
          <w:bdr w:val="single" w:sz="4" w:space="0" w:color="auto"/>
        </w:rPr>
        <w:t>為何</w:t>
      </w:r>
      <w:r w:rsidRPr="00B12AA3">
        <w:rPr>
          <w:b/>
          <w:szCs w:val="20"/>
          <w:bdr w:val="single" w:sz="4" w:space="0" w:color="auto"/>
        </w:rPr>
        <w:t>願</w:t>
      </w:r>
      <w:r w:rsidRPr="00B12AA3">
        <w:rPr>
          <w:rFonts w:hint="eastAsia"/>
          <w:b/>
          <w:szCs w:val="20"/>
          <w:bdr w:val="single" w:sz="4" w:space="0" w:color="auto"/>
        </w:rPr>
        <w:t>作菩薩眷屬</w:t>
      </w:r>
    </w:p>
    <w:p w:rsidR="00B12AA3" w:rsidRDefault="00246CC4" w:rsidP="00A0559C">
      <w:pPr>
        <w:snapToGrid w:val="0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（一）自知福慧少，習近</w:t>
      </w:r>
      <w:r w:rsidRPr="00B12AA3">
        <w:rPr>
          <w:rFonts w:hint="eastAsia"/>
          <w:b/>
          <w:bdr w:val="single" w:sz="4" w:space="0" w:color="auto"/>
        </w:rPr>
        <w:t>菩薩欲</w:t>
      </w:r>
      <w:r w:rsidRPr="00B12AA3">
        <w:rPr>
          <w:b/>
          <w:bdr w:val="single" w:sz="4" w:space="0" w:color="auto"/>
        </w:rPr>
        <w:t>求度脫</w:t>
      </w:r>
    </w:p>
    <w:p w:rsidR="00B12AA3" w:rsidRDefault="00246CC4" w:rsidP="00A0559C">
      <w:pPr>
        <w:spacing w:beforeLines="30" w:before="108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（二）知</w:t>
      </w:r>
      <w:r w:rsidRPr="00B12AA3">
        <w:rPr>
          <w:rFonts w:hint="eastAsia"/>
          <w:b/>
          <w:bdr w:val="single" w:sz="4" w:space="0" w:color="auto"/>
        </w:rPr>
        <w:t>菩薩</w:t>
      </w:r>
      <w:r w:rsidRPr="00B12AA3">
        <w:rPr>
          <w:b/>
          <w:bdr w:val="single" w:sz="4" w:space="0" w:color="auto"/>
        </w:rPr>
        <w:t>數往世間，</w:t>
      </w:r>
      <w:r w:rsidRPr="00B12AA3">
        <w:rPr>
          <w:rFonts w:hint="eastAsia"/>
          <w:b/>
          <w:bdr w:val="single" w:sz="4" w:space="0" w:color="auto"/>
        </w:rPr>
        <w:t>發</w:t>
      </w:r>
      <w:r w:rsidRPr="00B12AA3">
        <w:rPr>
          <w:b/>
          <w:bdr w:val="single" w:sz="4" w:space="0" w:color="auto"/>
        </w:rPr>
        <w:t>願</w:t>
      </w:r>
      <w:r w:rsidRPr="00B12AA3">
        <w:rPr>
          <w:rFonts w:hint="eastAsia"/>
          <w:b/>
          <w:bdr w:val="single" w:sz="4" w:space="0" w:color="auto"/>
        </w:rPr>
        <w:t>欲與為</w:t>
      </w:r>
      <w:r w:rsidRPr="00B12AA3">
        <w:rPr>
          <w:b/>
          <w:bdr w:val="single" w:sz="4" w:space="0" w:color="auto"/>
        </w:rPr>
        <w:t>因緣</w:t>
      </w:r>
    </w:p>
    <w:p w:rsidR="00246CC4" w:rsidRPr="00B12AA3" w:rsidRDefault="00246CC4" w:rsidP="00A0559C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（三）</w:t>
      </w:r>
      <w:r w:rsidRPr="00B12AA3">
        <w:rPr>
          <w:rFonts w:hint="eastAsia"/>
          <w:b/>
          <w:bdr w:val="single" w:sz="4" w:space="0" w:color="auto"/>
        </w:rPr>
        <w:t>欲</w:t>
      </w:r>
      <w:r w:rsidRPr="00B12AA3">
        <w:rPr>
          <w:b/>
          <w:bdr w:val="single" w:sz="4" w:space="0" w:color="auto"/>
        </w:rPr>
        <w:t>習近厚德者，增益己功德</w:t>
      </w:r>
    </w:p>
    <w:p w:rsidR="00B12AA3" w:rsidRDefault="00246CC4" w:rsidP="00880CD7">
      <w:pPr>
        <w:ind w:leftChars="150" w:left="360"/>
        <w:jc w:val="both"/>
        <w:rPr>
          <w:b/>
        </w:rPr>
      </w:pP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、標宗</w:t>
      </w:r>
    </w:p>
    <w:p w:rsidR="00246CC4" w:rsidRPr="00B12AA3" w:rsidRDefault="00246CC4" w:rsidP="00880CD7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、舉例</w:t>
      </w:r>
    </w:p>
    <w:p w:rsidR="00B12AA3" w:rsidRDefault="00246CC4" w:rsidP="00880CD7">
      <w:pPr>
        <w:ind w:leftChars="200" w:left="480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）</w:t>
      </w:r>
      <w:r w:rsidRPr="00B12AA3">
        <w:rPr>
          <w:b/>
          <w:szCs w:val="20"/>
          <w:bdr w:val="single" w:sz="4" w:space="0" w:color="auto"/>
        </w:rPr>
        <w:t>太子入龍宮凡求三珠</w:t>
      </w:r>
    </w:p>
    <w:p w:rsidR="00B12AA3" w:rsidRPr="00B12AA3" w:rsidRDefault="00246CC4" w:rsidP="00880CD7">
      <w:pPr>
        <w:ind w:leftChars="200" w:left="480"/>
        <w:jc w:val="both"/>
        <w:rPr>
          <w:bdr w:val="single" w:sz="4" w:space="0" w:color="auto"/>
        </w:rPr>
      </w:pPr>
      <w:r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Pr="00B12AA3">
        <w:rPr>
          <w:rFonts w:hint="eastAsia"/>
          <w:szCs w:val="20"/>
        </w:rPr>
        <w:t>大智度論筆記》〔</w:t>
      </w:r>
      <w:r w:rsidRPr="00B12AA3">
        <w:rPr>
          <w:rFonts w:hint="eastAsia"/>
          <w:szCs w:val="20"/>
        </w:rPr>
        <w:t>H013</w:t>
      </w:r>
      <w:r w:rsidRPr="00B12AA3">
        <w:rPr>
          <w:rFonts w:hint="eastAsia"/>
          <w:szCs w:val="20"/>
        </w:rPr>
        <w:t>〕</w:t>
      </w:r>
      <w:r w:rsidRPr="00B12AA3">
        <w:rPr>
          <w:rFonts w:hint="eastAsia"/>
          <w:szCs w:val="20"/>
        </w:rPr>
        <w:t>p.404</w:t>
      </w:r>
      <w:r w:rsidRPr="00B12AA3">
        <w:rPr>
          <w:rFonts w:hint="eastAsia"/>
          <w:szCs w:val="20"/>
        </w:rPr>
        <w:t>）</w:t>
      </w:r>
    </w:p>
    <w:p w:rsidR="00B12AA3" w:rsidRDefault="00246CC4" w:rsidP="00880CD7">
      <w:pPr>
        <w:spacing w:beforeLines="30" w:before="108"/>
        <w:ind w:leftChars="200" w:left="480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）須摩提菩薩本生</w:t>
      </w:r>
    </w:p>
    <w:p w:rsidR="00B12AA3" w:rsidRDefault="00246CC4" w:rsidP="00880CD7">
      <w:pPr>
        <w:spacing w:beforeLines="30" w:before="108"/>
        <w:ind w:leftChars="200" w:left="480"/>
        <w:jc w:val="both"/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）妙光菩薩本生</w:t>
      </w:r>
    </w:p>
    <w:p w:rsidR="00B12AA3" w:rsidRPr="00B12AA3" w:rsidRDefault="00246CC4" w:rsidP="00D329C7">
      <w:pPr>
        <w:spacing w:beforeLines="30" w:before="108" w:line="356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、結</w:t>
      </w:r>
    </w:p>
    <w:p w:rsidR="00B12AA3" w:rsidRPr="00B12AA3" w:rsidRDefault="00246CC4" w:rsidP="00D329C7">
      <w:pPr>
        <w:spacing w:beforeLines="30" w:before="108" w:line="356" w:lineRule="exact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肆、諸天作願令菩薩離婬欲</w:t>
      </w:r>
    </w:p>
    <w:p w:rsidR="00B12AA3" w:rsidRDefault="00246CC4" w:rsidP="00D329C7">
      <w:pPr>
        <w:spacing w:line="356" w:lineRule="exact"/>
        <w:ind w:leftChars="50" w:left="120"/>
        <w:jc w:val="both"/>
        <w:rPr>
          <w:b/>
        </w:rPr>
      </w:pPr>
      <w:r w:rsidRPr="00B12AA3">
        <w:rPr>
          <w:b/>
          <w:bdr w:val="single" w:sz="4" w:space="0" w:color="auto"/>
        </w:rPr>
        <w:t>一、</w:t>
      </w:r>
      <w:r w:rsidRPr="00B12AA3">
        <w:rPr>
          <w:rFonts w:hint="eastAsia"/>
          <w:b/>
          <w:bdr w:val="single" w:sz="4" w:space="0" w:color="auto"/>
        </w:rPr>
        <w:t>何故</w:t>
      </w:r>
      <w:r w:rsidRPr="00B12AA3">
        <w:rPr>
          <w:b/>
          <w:bdr w:val="single" w:sz="4" w:space="0" w:color="auto"/>
        </w:rPr>
        <w:t>諸天作願令菩薩離婬欲</w:t>
      </w:r>
    </w:p>
    <w:p w:rsidR="00B12AA3" w:rsidRDefault="00246CC4" w:rsidP="00302C2A">
      <w:pPr>
        <w:spacing w:beforeLines="30" w:before="108"/>
        <w:ind w:leftChars="50" w:left="120"/>
        <w:jc w:val="both"/>
        <w:rPr>
          <w:b/>
        </w:rPr>
      </w:pPr>
      <w:r w:rsidRPr="00B12AA3">
        <w:rPr>
          <w:b/>
          <w:bdr w:val="single" w:sz="4" w:space="0" w:color="auto"/>
        </w:rPr>
        <w:t>二、諸天</w:t>
      </w:r>
      <w:r w:rsidRPr="00B12AA3">
        <w:rPr>
          <w:rFonts w:hint="eastAsia"/>
          <w:b/>
          <w:bdr w:val="single" w:sz="4" w:space="0" w:color="auto"/>
        </w:rPr>
        <w:t>以何方便</w:t>
      </w:r>
      <w:r w:rsidRPr="00B12AA3">
        <w:rPr>
          <w:b/>
          <w:bdr w:val="single" w:sz="4" w:space="0" w:color="auto"/>
        </w:rPr>
        <w:t>助菩薩離</w:t>
      </w:r>
      <w:r w:rsidRPr="00B12AA3">
        <w:rPr>
          <w:rFonts w:hint="eastAsia"/>
          <w:b/>
          <w:bdr w:val="single" w:sz="4" w:space="0" w:color="auto"/>
        </w:rPr>
        <w:t>婬</w:t>
      </w:r>
      <w:r w:rsidRPr="00B12AA3">
        <w:rPr>
          <w:b/>
          <w:bdr w:val="single" w:sz="4" w:space="0" w:color="auto"/>
        </w:rPr>
        <w:t>欲</w:t>
      </w:r>
    </w:p>
    <w:p w:rsidR="00B12AA3" w:rsidRPr="00B12AA3" w:rsidRDefault="00246CC4" w:rsidP="00302C2A">
      <w:pPr>
        <w:spacing w:beforeLines="30" w:before="108"/>
        <w:ind w:leftChars="50" w:left="120"/>
        <w:jc w:val="both"/>
      </w:pPr>
      <w:r w:rsidRPr="00B12AA3">
        <w:rPr>
          <w:b/>
          <w:bdr w:val="single" w:sz="4" w:space="0" w:color="auto"/>
        </w:rPr>
        <w:t>三、</w:t>
      </w:r>
      <w:r w:rsidRPr="00B12AA3">
        <w:rPr>
          <w:rFonts w:hint="eastAsia"/>
          <w:b/>
          <w:szCs w:val="20"/>
          <w:bdr w:val="single" w:sz="4" w:space="0" w:color="auto"/>
        </w:rPr>
        <w:t>斷淫欲出家成佛，非不斷</w:t>
      </w:r>
      <w:r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Pr="00B12AA3">
        <w:rPr>
          <w:rFonts w:hint="eastAsia"/>
          <w:szCs w:val="20"/>
        </w:rPr>
        <w:t>大智度論筆記》〔</w:t>
      </w:r>
      <w:r w:rsidRPr="00B12AA3">
        <w:rPr>
          <w:rFonts w:hint="eastAsia"/>
          <w:szCs w:val="20"/>
        </w:rPr>
        <w:t>E025</w:t>
      </w:r>
      <w:r w:rsidRPr="00B12AA3">
        <w:rPr>
          <w:rFonts w:hint="eastAsia"/>
          <w:szCs w:val="20"/>
        </w:rPr>
        <w:t>〕</w:t>
      </w:r>
      <w:r w:rsidRPr="00B12AA3">
        <w:rPr>
          <w:rFonts w:hint="eastAsia"/>
          <w:szCs w:val="20"/>
        </w:rPr>
        <w:t>p.324</w:t>
      </w:r>
      <w:r w:rsidRPr="00B12AA3">
        <w:rPr>
          <w:rFonts w:ascii="新細明體" w:hAnsi="新細明體" w:hint="eastAsia"/>
          <w:szCs w:val="20"/>
        </w:rPr>
        <w:t>）</w:t>
      </w:r>
    </w:p>
    <w:p w:rsidR="00B12AA3" w:rsidRDefault="00246CC4" w:rsidP="008E0484">
      <w:pPr>
        <w:spacing w:beforeLines="30" w:before="108" w:line="366" w:lineRule="exact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伍、</w:t>
      </w:r>
      <w:r w:rsidRPr="00B12AA3">
        <w:rPr>
          <w:rFonts w:hint="eastAsia"/>
          <w:b/>
          <w:bdr w:val="single" w:sz="4" w:space="0" w:color="auto"/>
        </w:rPr>
        <w:t>菩薩是否必須有眷屬，</w:t>
      </w:r>
      <w:r w:rsidRPr="00B12AA3">
        <w:rPr>
          <w:rFonts w:hint="eastAsia"/>
          <w:b/>
          <w:szCs w:val="20"/>
          <w:bdr w:val="single" w:sz="4" w:space="0" w:color="auto"/>
        </w:rPr>
        <w:t>菩薩學佛須斷欲否</w:t>
      </w:r>
    </w:p>
    <w:p w:rsidR="00B12AA3" w:rsidRPr="00B12AA3" w:rsidRDefault="00246CC4" w:rsidP="008E0484">
      <w:pPr>
        <w:spacing w:line="366" w:lineRule="exact"/>
        <w:ind w:leftChars="50" w:left="12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一、</w:t>
      </w:r>
      <w:r w:rsidRPr="00B12AA3">
        <w:rPr>
          <w:rFonts w:ascii="新細明體" w:hAnsi="新細明體" w:hint="eastAsia"/>
          <w:b/>
          <w:bdr w:val="single" w:sz="4" w:space="0" w:color="auto"/>
        </w:rPr>
        <w:t>有無斷欲之</w:t>
      </w:r>
      <w:r w:rsidRPr="00B12AA3">
        <w:rPr>
          <w:rFonts w:hint="eastAsia"/>
          <w:b/>
          <w:bdr w:val="single" w:sz="4" w:space="0" w:color="auto"/>
        </w:rPr>
        <w:t>三種菩薩</w:t>
      </w:r>
    </w:p>
    <w:p w:rsidR="00B12AA3" w:rsidRDefault="00246CC4" w:rsidP="008E0484">
      <w:pPr>
        <w:spacing w:line="366" w:lineRule="exact"/>
        <w:ind w:leftChars="100" w:left="240"/>
        <w:jc w:val="both"/>
      </w:pPr>
      <w:r w:rsidRPr="00B12AA3">
        <w:rPr>
          <w:rFonts w:hint="eastAsia"/>
          <w:b/>
          <w:bdr w:val="single" w:sz="4" w:space="0" w:color="auto"/>
        </w:rPr>
        <w:t>（一）</w:t>
      </w:r>
      <w:r w:rsidRPr="00B12AA3">
        <w:rPr>
          <w:b/>
          <w:szCs w:val="20"/>
          <w:bdr w:val="single" w:sz="4" w:space="0" w:color="auto"/>
        </w:rPr>
        <w:t>或初有妻，受欲，後捨離出家［</w:t>
      </w:r>
      <w:r w:rsidRPr="00B12AA3">
        <w:rPr>
          <w:b/>
          <w:bdr w:val="single" w:sz="4" w:space="0" w:color="auto"/>
        </w:rPr>
        <w:t>肉身菩薩］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F031</w:t>
      </w:r>
      <w:r w:rsidRPr="00B12AA3">
        <w:rPr>
          <w:szCs w:val="16"/>
        </w:rPr>
        <w:t>］</w:t>
      </w:r>
      <w:r w:rsidRPr="00B12AA3">
        <w:rPr>
          <w:szCs w:val="16"/>
        </w:rPr>
        <w:t>p.361</w:t>
      </w:r>
      <w:r w:rsidRPr="00B12AA3">
        <w:rPr>
          <w:szCs w:val="16"/>
        </w:rPr>
        <w:t>）</w:t>
      </w:r>
    </w:p>
    <w:p w:rsidR="00B12AA3" w:rsidRDefault="00246CC4" w:rsidP="008E0484">
      <w:pPr>
        <w:spacing w:beforeLines="30" w:before="108" w:line="366" w:lineRule="exact"/>
        <w:ind w:leftChars="100" w:left="240"/>
        <w:jc w:val="both"/>
      </w:pPr>
      <w:r w:rsidRPr="00B12AA3">
        <w:rPr>
          <w:rFonts w:hint="eastAsia"/>
          <w:b/>
          <w:bdr w:val="single" w:sz="4" w:space="0" w:color="auto"/>
        </w:rPr>
        <w:t>（二）</w:t>
      </w:r>
      <w:r w:rsidRPr="00B12AA3">
        <w:rPr>
          <w:b/>
          <w:szCs w:val="20"/>
          <w:bdr w:val="single" w:sz="4" w:space="0" w:color="auto"/>
        </w:rPr>
        <w:t>或初發意斷淫欲，修童真梵行［</w:t>
      </w:r>
      <w:r w:rsidRPr="00B12AA3">
        <w:rPr>
          <w:b/>
          <w:bdr w:val="single" w:sz="4" w:space="0" w:color="auto"/>
        </w:rPr>
        <w:t>肉身或法身菩薩］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F031</w:t>
      </w:r>
      <w:r w:rsidRPr="00B12AA3">
        <w:rPr>
          <w:szCs w:val="16"/>
        </w:rPr>
        <w:t>］</w:t>
      </w:r>
      <w:r w:rsidRPr="00B12AA3">
        <w:rPr>
          <w:szCs w:val="16"/>
        </w:rPr>
        <w:t>p.361</w:t>
      </w:r>
      <w:r w:rsidRPr="00B12AA3">
        <w:rPr>
          <w:szCs w:val="16"/>
        </w:rPr>
        <w:t>）</w:t>
      </w:r>
    </w:p>
    <w:p w:rsidR="00B12AA3" w:rsidRDefault="00246CC4" w:rsidP="008E0484">
      <w:pPr>
        <w:spacing w:beforeLines="30" w:before="108" w:line="366" w:lineRule="exact"/>
        <w:ind w:leftChars="100" w:left="240"/>
        <w:jc w:val="both"/>
      </w:pPr>
      <w:r w:rsidRPr="00B12AA3">
        <w:rPr>
          <w:rFonts w:hint="eastAsia"/>
          <w:b/>
          <w:bdr w:val="single" w:sz="4" w:space="0" w:color="auto"/>
        </w:rPr>
        <w:lastRenderedPageBreak/>
        <w:t>（三）</w:t>
      </w:r>
      <w:r w:rsidRPr="00B12AA3">
        <w:rPr>
          <w:b/>
          <w:szCs w:val="20"/>
          <w:bdr w:val="single" w:sz="4" w:space="0" w:color="auto"/>
        </w:rPr>
        <w:t>或方便力受五欲，次出家得菩提［</w:t>
      </w:r>
      <w:r w:rsidRPr="00B12AA3">
        <w:rPr>
          <w:b/>
          <w:bdr w:val="single" w:sz="4" w:space="0" w:color="auto"/>
        </w:rPr>
        <w:t>法身菩薩］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F031</w:t>
      </w:r>
      <w:r w:rsidRPr="00B12AA3">
        <w:rPr>
          <w:szCs w:val="16"/>
        </w:rPr>
        <w:t>］</w:t>
      </w:r>
      <w:r w:rsidRPr="00B12AA3">
        <w:rPr>
          <w:szCs w:val="16"/>
        </w:rPr>
        <w:t>p.361</w:t>
      </w:r>
      <w:r w:rsidRPr="00B12AA3">
        <w:rPr>
          <w:szCs w:val="16"/>
        </w:rPr>
        <w:t>）</w:t>
      </w:r>
    </w:p>
    <w:p w:rsidR="00B12AA3" w:rsidRPr="00B12AA3" w:rsidRDefault="00246CC4" w:rsidP="008E0484">
      <w:pPr>
        <w:spacing w:beforeLines="30" w:before="108" w:line="366" w:lineRule="exact"/>
        <w:ind w:leftChars="50" w:left="12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二、明第三種</w:t>
      </w:r>
      <w:r w:rsidRPr="00B12AA3">
        <w:rPr>
          <w:b/>
          <w:bdr w:val="single" w:sz="4" w:space="0" w:color="auto"/>
        </w:rPr>
        <w:t>法身菩薩，為眾生故，方便受欲而不染</w:t>
      </w:r>
    </w:p>
    <w:p w:rsidR="00B12AA3" w:rsidRPr="00B12AA3" w:rsidRDefault="00246CC4" w:rsidP="008E0484">
      <w:pPr>
        <w:spacing w:line="366" w:lineRule="exact"/>
        <w:ind w:leftChars="100" w:left="2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（一）何故獨為第三種菩薩作譬喻</w:t>
      </w:r>
    </w:p>
    <w:p w:rsidR="00B12AA3" w:rsidRDefault="00246CC4" w:rsidP="008E0484">
      <w:pPr>
        <w:spacing w:beforeLines="30" w:before="108" w:line="366" w:lineRule="exact"/>
        <w:ind w:leftChars="100" w:left="24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（二）為何</w:t>
      </w:r>
      <w:r w:rsidRPr="00B12AA3">
        <w:rPr>
          <w:b/>
          <w:bdr w:val="single" w:sz="4" w:space="0" w:color="auto"/>
        </w:rPr>
        <w:t>以幻為喻</w:t>
      </w:r>
      <w:r w:rsidRPr="00B12AA3">
        <w:rPr>
          <w:rFonts w:hint="eastAsia"/>
          <w:b/>
          <w:bdr w:val="single" w:sz="4" w:space="0" w:color="auto"/>
        </w:rPr>
        <w:t>，而不舉</w:t>
      </w:r>
      <w:r w:rsidRPr="00B12AA3">
        <w:rPr>
          <w:b/>
          <w:bdr w:val="single" w:sz="4" w:space="0" w:color="auto"/>
        </w:rPr>
        <w:t>夢化等</w:t>
      </w:r>
      <w:r w:rsidRPr="00B12AA3">
        <w:rPr>
          <w:rFonts w:hint="eastAsia"/>
          <w:b/>
          <w:bdr w:val="single" w:sz="4" w:space="0" w:color="auto"/>
        </w:rPr>
        <w:t>為喻</w:t>
      </w:r>
    </w:p>
    <w:p w:rsidR="00B12AA3" w:rsidRPr="00B12AA3" w:rsidRDefault="00246CC4" w:rsidP="008E0484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（三）</w:t>
      </w:r>
      <w:r w:rsidRPr="00B12AA3">
        <w:rPr>
          <w:b/>
          <w:bdr w:val="single" w:sz="4" w:space="0" w:color="auto"/>
        </w:rPr>
        <w:t>法身菩薩如幻師，為度</w:t>
      </w:r>
      <w:r w:rsidRPr="00B12AA3">
        <w:rPr>
          <w:rFonts w:hint="eastAsia"/>
          <w:b/>
          <w:bdr w:val="single" w:sz="4" w:space="0" w:color="auto"/>
        </w:rPr>
        <w:t>眾生</w:t>
      </w:r>
      <w:r w:rsidRPr="00B12AA3">
        <w:rPr>
          <w:b/>
          <w:bdr w:val="single" w:sz="4" w:space="0" w:color="auto"/>
        </w:rPr>
        <w:t>故</w:t>
      </w:r>
      <w:r w:rsidRPr="00B12AA3">
        <w:rPr>
          <w:rFonts w:hint="eastAsia"/>
          <w:b/>
          <w:bdr w:val="single" w:sz="4" w:space="0" w:color="auto"/>
        </w:rPr>
        <w:t>現受</w:t>
      </w:r>
      <w:r w:rsidRPr="00B12AA3">
        <w:rPr>
          <w:b/>
          <w:bdr w:val="single" w:sz="4" w:space="0" w:color="auto"/>
        </w:rPr>
        <w:t>五欲</w:t>
      </w:r>
    </w:p>
    <w:p w:rsidR="00B12AA3" w:rsidRPr="00B12AA3" w:rsidRDefault="00246CC4" w:rsidP="008E0484">
      <w:pPr>
        <w:spacing w:beforeLines="30" w:before="108" w:line="370" w:lineRule="exact"/>
        <w:ind w:leftChars="100" w:left="2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（四）菩薩常呵</w:t>
      </w:r>
      <w:r w:rsidRPr="00B12AA3">
        <w:rPr>
          <w:b/>
          <w:bdr w:val="single" w:sz="4" w:space="0" w:color="auto"/>
        </w:rPr>
        <w:t>五欲</w:t>
      </w:r>
      <w:r w:rsidRPr="00B12AA3">
        <w:rPr>
          <w:rFonts w:hint="eastAsia"/>
          <w:b/>
          <w:bdr w:val="single" w:sz="4" w:space="0" w:color="auto"/>
        </w:rPr>
        <w:t>，不染於欲</w:t>
      </w:r>
    </w:p>
    <w:p w:rsidR="00B12AA3" w:rsidRPr="00B12AA3" w:rsidRDefault="00246CC4" w:rsidP="008E0484">
      <w:pPr>
        <w:spacing w:line="370" w:lineRule="exact"/>
        <w:ind w:leftChars="150" w:left="360"/>
        <w:jc w:val="both"/>
        <w:rPr>
          <w:b/>
          <w:bCs/>
          <w:bdr w:val="single" w:sz="4" w:space="0" w:color="auto"/>
          <w:shd w:val="clear" w:color="auto" w:fill="FFFFFF"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欲為熾然</w:t>
      </w:r>
    </w:p>
    <w:p w:rsidR="00B12AA3" w:rsidRDefault="00246CC4" w:rsidP="008E0484">
      <w:pPr>
        <w:spacing w:beforeLines="30" w:before="108" w:line="370" w:lineRule="exact"/>
        <w:ind w:leftChars="150" w:left="36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欲為穢惡</w:t>
      </w:r>
    </w:p>
    <w:p w:rsidR="00B12AA3" w:rsidRPr="00B12AA3" w:rsidRDefault="00246CC4" w:rsidP="008E0484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欲為毀壞</w:t>
      </w:r>
    </w:p>
    <w:p w:rsidR="00B12AA3" w:rsidRPr="00B12AA3" w:rsidRDefault="00246CC4" w:rsidP="008E0484">
      <w:pPr>
        <w:spacing w:beforeLines="30" w:before="108" w:line="37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4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欲為如怨</w:t>
      </w:r>
    </w:p>
    <w:p w:rsidR="00B12AA3" w:rsidRDefault="00246CC4" w:rsidP="000D4B6F">
      <w:pPr>
        <w:spacing w:beforeLines="30" w:before="108" w:line="340" w:lineRule="exact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陸</w:t>
      </w:r>
      <w:r w:rsidRPr="00B12AA3">
        <w:rPr>
          <w:b/>
          <w:bdr w:val="single" w:sz="4" w:space="0" w:color="auto"/>
        </w:rPr>
        <w:t>、</w:t>
      </w:r>
      <w:r w:rsidRPr="00B12AA3">
        <w:rPr>
          <w:rFonts w:hint="eastAsia"/>
          <w:b/>
          <w:bdr w:val="single" w:sz="4" w:space="0" w:color="auto"/>
        </w:rPr>
        <w:t>開宗正說</w:t>
      </w:r>
      <w:r w:rsidRPr="00B12AA3">
        <w:rPr>
          <w:b/>
          <w:bdr w:val="single" w:sz="4" w:space="0" w:color="auto"/>
        </w:rPr>
        <w:t>菩薩</w:t>
      </w:r>
      <w:r w:rsidRPr="00B12AA3">
        <w:rPr>
          <w:rFonts w:hint="eastAsia"/>
          <w:b/>
          <w:bdr w:val="single" w:sz="4" w:space="0" w:color="auto"/>
        </w:rPr>
        <w:t>應如何行</w:t>
      </w:r>
      <w:r w:rsidRPr="00B12AA3">
        <w:rPr>
          <w:b/>
          <w:bdr w:val="single" w:sz="4" w:space="0" w:color="auto"/>
        </w:rPr>
        <w:t>般若波羅蜜</w:t>
      </w:r>
    </w:p>
    <w:p w:rsidR="00246CC4" w:rsidRPr="00B12AA3" w:rsidRDefault="00246CC4" w:rsidP="000D4B6F">
      <w:pPr>
        <w:spacing w:line="340" w:lineRule="exact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一、釋「</w:t>
      </w:r>
      <w:r w:rsidRPr="00B12AA3">
        <w:rPr>
          <w:rFonts w:ascii="標楷體" w:eastAsia="標楷體" w:hAnsi="標楷體"/>
          <w:b/>
          <w:bdr w:val="single" w:sz="4" w:space="0" w:color="auto"/>
        </w:rPr>
        <w:t>菩薩摩訶薩云何應行般若波羅蜜</w:t>
      </w:r>
      <w:r w:rsidRPr="00B12AA3">
        <w:rPr>
          <w:b/>
          <w:bdr w:val="single" w:sz="4" w:space="0" w:color="auto"/>
        </w:rPr>
        <w:t>」</w:t>
      </w:r>
    </w:p>
    <w:p w:rsidR="00B12AA3" w:rsidRDefault="00246CC4" w:rsidP="000D4B6F">
      <w:pPr>
        <w:spacing w:line="340" w:lineRule="exact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（一）</w:t>
      </w:r>
      <w:r w:rsidRPr="00B12AA3">
        <w:rPr>
          <w:rFonts w:hint="eastAsia"/>
          <w:b/>
          <w:bdr w:val="single" w:sz="4" w:space="0" w:color="auto"/>
        </w:rPr>
        <w:t>舍利弗何故</w:t>
      </w:r>
      <w:r w:rsidRPr="00B12AA3">
        <w:rPr>
          <w:b/>
          <w:bdr w:val="single" w:sz="4" w:space="0" w:color="auto"/>
        </w:rPr>
        <w:t>重問</w:t>
      </w:r>
      <w:r w:rsidRPr="00B12AA3">
        <w:rPr>
          <w:rFonts w:hint="eastAsia"/>
          <w:b/>
          <w:bdr w:val="single" w:sz="4" w:space="0" w:color="auto"/>
        </w:rPr>
        <w:t>如何</w:t>
      </w:r>
      <w:r w:rsidRPr="00B12AA3">
        <w:rPr>
          <w:b/>
          <w:bdr w:val="single" w:sz="4" w:space="0" w:color="auto"/>
        </w:rPr>
        <w:t>行般若</w:t>
      </w:r>
    </w:p>
    <w:p w:rsidR="00B12AA3" w:rsidRDefault="00246CC4" w:rsidP="000D4B6F">
      <w:pPr>
        <w:spacing w:beforeLines="30" w:before="108" w:line="340" w:lineRule="exact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（二）</w:t>
      </w:r>
      <w:r w:rsidRPr="00B12AA3">
        <w:rPr>
          <w:rFonts w:hint="eastAsia"/>
          <w:b/>
          <w:bdr w:val="single" w:sz="4" w:space="0" w:color="auto"/>
        </w:rPr>
        <w:t>先</w:t>
      </w:r>
      <w:r w:rsidRPr="00B12AA3">
        <w:rPr>
          <w:b/>
          <w:bdr w:val="single" w:sz="4" w:space="0" w:color="auto"/>
        </w:rPr>
        <w:t>已說行般若</w:t>
      </w:r>
      <w:r w:rsidRPr="00B12AA3">
        <w:rPr>
          <w:rFonts w:hint="eastAsia"/>
          <w:b/>
          <w:bdr w:val="single" w:sz="4" w:space="0" w:color="auto"/>
        </w:rPr>
        <w:t>，今何以更問</w:t>
      </w:r>
    </w:p>
    <w:p w:rsidR="00B12AA3" w:rsidRPr="00B12AA3" w:rsidRDefault="00246CC4" w:rsidP="000D4B6F">
      <w:pPr>
        <w:spacing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B12AA3">
        <w:rPr>
          <w:rFonts w:hint="eastAsia"/>
          <w:b/>
          <w:bCs/>
          <w:szCs w:val="20"/>
          <w:bdr w:val="single" w:sz="4" w:space="0" w:color="auto"/>
        </w:rPr>
        <w:t>1</w:t>
      </w:r>
      <w:r w:rsidRPr="00B12AA3">
        <w:rPr>
          <w:rFonts w:hint="eastAsia"/>
          <w:b/>
          <w:bCs/>
          <w:szCs w:val="20"/>
          <w:bdr w:val="single" w:sz="4" w:space="0" w:color="auto"/>
        </w:rPr>
        <w:t>、</w:t>
      </w:r>
      <w:r w:rsidRPr="00B12AA3">
        <w:rPr>
          <w:b/>
          <w:szCs w:val="20"/>
          <w:bdr w:val="single" w:sz="4" w:space="0" w:color="auto"/>
        </w:rPr>
        <w:t>上總問諸波羅蜜，</w:t>
      </w:r>
      <w:r w:rsidRPr="00B12AA3">
        <w:rPr>
          <w:rFonts w:hint="eastAsia"/>
          <w:b/>
          <w:szCs w:val="20"/>
          <w:bdr w:val="single" w:sz="4" w:space="0" w:color="auto"/>
        </w:rPr>
        <w:t>今</w:t>
      </w:r>
      <w:r w:rsidRPr="00B12AA3">
        <w:rPr>
          <w:b/>
          <w:szCs w:val="20"/>
          <w:bdr w:val="single" w:sz="4" w:space="0" w:color="auto"/>
        </w:rPr>
        <w:t>但問般若</w:t>
      </w:r>
    </w:p>
    <w:p w:rsidR="00B12AA3" w:rsidRPr="00B12AA3" w:rsidRDefault="00246CC4" w:rsidP="000D4B6F">
      <w:pPr>
        <w:spacing w:beforeLines="30" w:before="108" w:line="34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B12AA3">
        <w:rPr>
          <w:rFonts w:hint="eastAsia"/>
          <w:b/>
          <w:bCs/>
          <w:szCs w:val="20"/>
          <w:bdr w:val="single" w:sz="4" w:space="0" w:color="auto"/>
        </w:rPr>
        <w:t>2</w:t>
      </w:r>
      <w:r w:rsidRPr="00B12AA3">
        <w:rPr>
          <w:rFonts w:hint="eastAsia"/>
          <w:b/>
          <w:bCs/>
          <w:szCs w:val="20"/>
          <w:bdr w:val="single" w:sz="4" w:space="0" w:color="auto"/>
        </w:rPr>
        <w:t>、</w:t>
      </w:r>
      <w:r w:rsidRPr="00B12AA3">
        <w:rPr>
          <w:b/>
          <w:szCs w:val="20"/>
          <w:bdr w:val="single" w:sz="4" w:space="0" w:color="auto"/>
        </w:rPr>
        <w:t>上</w:t>
      </w:r>
      <w:r w:rsidRPr="00B12AA3">
        <w:rPr>
          <w:rFonts w:hint="eastAsia"/>
          <w:b/>
          <w:szCs w:val="20"/>
          <w:bdr w:val="single" w:sz="4" w:space="0" w:color="auto"/>
        </w:rPr>
        <w:t>廣讚般若</w:t>
      </w:r>
      <w:r w:rsidRPr="00B12AA3">
        <w:rPr>
          <w:b/>
          <w:szCs w:val="20"/>
          <w:bdr w:val="single" w:sz="4" w:space="0" w:color="auto"/>
        </w:rPr>
        <w:t>，</w:t>
      </w:r>
      <w:r w:rsidRPr="00B12AA3">
        <w:rPr>
          <w:rFonts w:hint="eastAsia"/>
          <w:b/>
          <w:szCs w:val="20"/>
          <w:bdr w:val="single" w:sz="4" w:space="0" w:color="auto"/>
        </w:rPr>
        <w:t>今直問行</w:t>
      </w:r>
      <w:r w:rsidRPr="00B12AA3">
        <w:rPr>
          <w:b/>
          <w:szCs w:val="20"/>
          <w:bdr w:val="single" w:sz="4" w:space="0" w:color="auto"/>
        </w:rPr>
        <w:t>般若</w:t>
      </w:r>
    </w:p>
    <w:p w:rsidR="00B12AA3" w:rsidRPr="00B12AA3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B12AA3">
        <w:rPr>
          <w:rFonts w:hint="eastAsia"/>
          <w:b/>
          <w:bCs/>
          <w:szCs w:val="20"/>
          <w:bdr w:val="single" w:sz="4" w:space="0" w:color="auto"/>
        </w:rPr>
        <w:t>3</w:t>
      </w:r>
      <w:r w:rsidRPr="00B12AA3">
        <w:rPr>
          <w:rFonts w:hint="eastAsia"/>
          <w:b/>
          <w:bCs/>
          <w:szCs w:val="20"/>
          <w:bdr w:val="single" w:sz="4" w:space="0" w:color="auto"/>
        </w:rPr>
        <w:t>、眾人</w:t>
      </w:r>
      <w:r w:rsidRPr="00B12AA3">
        <w:rPr>
          <w:b/>
          <w:bCs/>
          <w:szCs w:val="20"/>
          <w:bdr w:val="single" w:sz="4" w:space="0" w:color="auto"/>
        </w:rPr>
        <w:t>渴仰欲得</w:t>
      </w:r>
      <w:r w:rsidRPr="00B12AA3">
        <w:rPr>
          <w:rFonts w:hint="eastAsia"/>
          <w:b/>
          <w:bCs/>
          <w:szCs w:val="20"/>
          <w:bdr w:val="single" w:sz="4" w:space="0" w:color="auto"/>
        </w:rPr>
        <w:t>般若</w:t>
      </w:r>
      <w:r w:rsidRPr="00B12AA3">
        <w:rPr>
          <w:b/>
          <w:bCs/>
          <w:szCs w:val="20"/>
          <w:bdr w:val="single" w:sz="4" w:space="0" w:color="auto"/>
        </w:rPr>
        <w:t>，舍利弗</w:t>
      </w:r>
      <w:r w:rsidRPr="00B12AA3">
        <w:rPr>
          <w:rFonts w:hint="eastAsia"/>
          <w:b/>
          <w:bCs/>
          <w:szCs w:val="20"/>
          <w:bdr w:val="single" w:sz="4" w:space="0" w:color="auto"/>
        </w:rPr>
        <w:t>為眾故問</w:t>
      </w:r>
    </w:p>
    <w:p w:rsidR="00B12AA3" w:rsidRPr="00B12AA3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B12AA3">
        <w:rPr>
          <w:rFonts w:hint="eastAsia"/>
          <w:b/>
          <w:bCs/>
          <w:szCs w:val="20"/>
          <w:bdr w:val="single" w:sz="4" w:space="0" w:color="auto"/>
        </w:rPr>
        <w:t>4</w:t>
      </w:r>
      <w:r w:rsidRPr="00B12AA3">
        <w:rPr>
          <w:rFonts w:hint="eastAsia"/>
          <w:b/>
          <w:bCs/>
          <w:szCs w:val="20"/>
          <w:bdr w:val="single" w:sz="4" w:space="0" w:color="auto"/>
        </w:rPr>
        <w:t>、若</w:t>
      </w:r>
      <w:r w:rsidRPr="00B12AA3">
        <w:rPr>
          <w:b/>
          <w:bCs/>
          <w:szCs w:val="20"/>
          <w:bdr w:val="single" w:sz="4" w:space="0" w:color="auto"/>
        </w:rPr>
        <w:t>舍利弗</w:t>
      </w:r>
      <w:r w:rsidRPr="00B12AA3">
        <w:rPr>
          <w:rFonts w:hint="eastAsia"/>
          <w:b/>
          <w:bCs/>
          <w:szCs w:val="20"/>
          <w:bdr w:val="single" w:sz="4" w:space="0" w:color="auto"/>
        </w:rPr>
        <w:t>不問，則佛讚</w:t>
      </w:r>
      <w:r w:rsidRPr="00B12AA3">
        <w:rPr>
          <w:rFonts w:hint="eastAsia"/>
          <w:b/>
          <w:szCs w:val="20"/>
          <w:bdr w:val="single" w:sz="4" w:space="0" w:color="auto"/>
        </w:rPr>
        <w:t>般若不止</w:t>
      </w:r>
    </w:p>
    <w:p w:rsidR="00B12AA3" w:rsidRPr="00B12AA3" w:rsidRDefault="00246CC4" w:rsidP="008E0484">
      <w:pPr>
        <w:spacing w:beforeLines="30" w:before="108" w:line="37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※</w:t>
      </w:r>
      <w:r w:rsidR="00F362D9" w:rsidRPr="00B12AA3">
        <w:rPr>
          <w:rFonts w:hint="eastAsia"/>
          <w:b/>
          <w:szCs w:val="20"/>
          <w:bdr w:val="single" w:sz="4" w:space="0" w:color="auto"/>
        </w:rPr>
        <w:t xml:space="preserve"> </w:t>
      </w:r>
      <w:r w:rsidRPr="00B12AA3">
        <w:rPr>
          <w:b/>
          <w:szCs w:val="20"/>
          <w:bdr w:val="single" w:sz="4" w:space="0" w:color="auto"/>
        </w:rPr>
        <w:t>因論生論</w:t>
      </w:r>
      <w:r w:rsidRPr="00B12AA3">
        <w:rPr>
          <w:rFonts w:hint="eastAsia"/>
          <w:b/>
          <w:szCs w:val="20"/>
          <w:bdr w:val="single" w:sz="4" w:space="0" w:color="auto"/>
        </w:rPr>
        <w:t>：</w:t>
      </w:r>
      <w:r w:rsidRPr="00B12AA3">
        <w:rPr>
          <w:b/>
          <w:szCs w:val="20"/>
          <w:bdr w:val="single" w:sz="4" w:space="0" w:color="auto"/>
        </w:rPr>
        <w:t>般若功重</w:t>
      </w:r>
      <w:r w:rsidRPr="00B12AA3">
        <w:rPr>
          <w:rFonts w:hint="eastAsia"/>
          <w:b/>
          <w:szCs w:val="20"/>
          <w:bdr w:val="single" w:sz="4" w:space="0" w:color="auto"/>
        </w:rPr>
        <w:t>，佛廣讚有何過</w:t>
      </w:r>
    </w:p>
    <w:p w:rsidR="00B12AA3" w:rsidRPr="00B12AA3" w:rsidRDefault="00246CC4" w:rsidP="008E0484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B12AA3">
        <w:rPr>
          <w:rFonts w:hint="eastAsia"/>
          <w:b/>
          <w:bCs/>
          <w:szCs w:val="20"/>
          <w:bdr w:val="single" w:sz="4" w:space="0" w:color="auto"/>
        </w:rPr>
        <w:t>5</w:t>
      </w:r>
      <w:r w:rsidRPr="00B12AA3">
        <w:rPr>
          <w:rFonts w:hint="eastAsia"/>
          <w:b/>
          <w:bCs/>
          <w:szCs w:val="20"/>
          <w:bdr w:val="single" w:sz="4" w:space="0" w:color="auto"/>
        </w:rPr>
        <w:t>、結</w:t>
      </w:r>
    </w:p>
    <w:p w:rsidR="00246CC4" w:rsidRPr="00B12AA3" w:rsidRDefault="00246CC4" w:rsidP="008E0484">
      <w:pPr>
        <w:spacing w:beforeLines="30" w:before="108" w:line="370" w:lineRule="exact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二、釋</w:t>
      </w:r>
      <w:r w:rsidRPr="00B12AA3">
        <w:rPr>
          <w:b/>
          <w:bCs/>
          <w:bdr w:val="single" w:sz="4" w:space="0" w:color="auto"/>
        </w:rPr>
        <w:t>「</w:t>
      </w:r>
      <w:r w:rsidRPr="00B12AA3">
        <w:rPr>
          <w:rFonts w:ascii="標楷體" w:eastAsia="標楷體" w:hAnsi="標楷體"/>
          <w:b/>
          <w:bdr w:val="single" w:sz="4" w:space="0" w:color="auto"/>
        </w:rPr>
        <w:t>菩薩摩訶薩行般若波羅蜜時，不見菩薩，不見菩薩字，不見般若波羅蜜</w:t>
      </w:r>
      <w:r w:rsidRPr="00B12AA3">
        <w:rPr>
          <w:b/>
          <w:bCs/>
          <w:bdr w:val="single" w:sz="4" w:space="0" w:color="auto"/>
        </w:rPr>
        <w:t>」</w:t>
      </w:r>
    </w:p>
    <w:p w:rsidR="00B12AA3" w:rsidRDefault="00246CC4" w:rsidP="008E0484">
      <w:pPr>
        <w:spacing w:line="370" w:lineRule="exact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（一）菩薩行般若時，</w:t>
      </w:r>
      <w:r w:rsidRPr="00B12AA3">
        <w:rPr>
          <w:rFonts w:hint="eastAsia"/>
          <w:b/>
          <w:bdr w:val="single" w:sz="4" w:space="0" w:color="auto"/>
        </w:rPr>
        <w:t>若</w:t>
      </w:r>
      <w:r w:rsidRPr="00B12AA3">
        <w:rPr>
          <w:b/>
          <w:bdr w:val="single" w:sz="4" w:space="0" w:color="auto"/>
        </w:rPr>
        <w:t>不見</w:t>
      </w:r>
      <w:r w:rsidRPr="00B12AA3">
        <w:rPr>
          <w:rFonts w:hint="eastAsia"/>
          <w:b/>
          <w:bdr w:val="single" w:sz="4" w:space="0" w:color="auto"/>
        </w:rPr>
        <w:t>菩薩及般若，如何能行</w:t>
      </w:r>
    </w:p>
    <w:p w:rsidR="00B12AA3" w:rsidRPr="00B12AA3" w:rsidRDefault="00246CC4" w:rsidP="005117FC">
      <w:pPr>
        <w:keepNext/>
        <w:spacing w:beforeLines="30" w:before="108" w:line="340" w:lineRule="exact"/>
        <w:ind w:leftChars="100" w:left="240"/>
        <w:jc w:val="both"/>
        <w:rPr>
          <w:bCs/>
          <w:szCs w:val="20"/>
          <w:bdr w:val="single" w:sz="4" w:space="0" w:color="auto"/>
          <w:shd w:val="clear" w:color="auto" w:fill="FFFFFF"/>
        </w:rPr>
      </w:pPr>
      <w:r w:rsidRPr="00B12AA3">
        <w:rPr>
          <w:b/>
          <w:bdr w:val="single" w:sz="4" w:space="0" w:color="auto"/>
        </w:rPr>
        <w:t>（二）</w:t>
      </w:r>
      <w:r w:rsidRPr="00B12AA3">
        <w:rPr>
          <w:rFonts w:hint="eastAsia"/>
          <w:b/>
          <w:szCs w:val="20"/>
          <w:bdr w:val="single" w:sz="4" w:space="0" w:color="auto"/>
        </w:rPr>
        <w:t>般若見實可信，出則不可信</w:t>
      </w:r>
      <w:r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Pr="00B12AA3">
        <w:rPr>
          <w:rFonts w:hint="eastAsia"/>
          <w:szCs w:val="20"/>
        </w:rPr>
        <w:t>大智度論筆記》〔</w:t>
      </w:r>
      <w:r w:rsidRPr="00B12AA3">
        <w:rPr>
          <w:rFonts w:hint="eastAsia"/>
          <w:szCs w:val="20"/>
        </w:rPr>
        <w:t>D030</w:t>
      </w:r>
      <w:r w:rsidRPr="00B12AA3">
        <w:rPr>
          <w:rFonts w:hint="eastAsia"/>
          <w:szCs w:val="20"/>
        </w:rPr>
        <w:t>〕</w:t>
      </w:r>
      <w:r w:rsidRPr="00B12AA3">
        <w:rPr>
          <w:rFonts w:hint="eastAsia"/>
          <w:szCs w:val="20"/>
        </w:rPr>
        <w:t>p.280</w:t>
      </w:r>
      <w:r w:rsidRPr="00B12AA3">
        <w:rPr>
          <w:rFonts w:hint="eastAsia"/>
          <w:szCs w:val="20"/>
        </w:rPr>
        <w:t>）</w:t>
      </w:r>
    </w:p>
    <w:p w:rsidR="00B12AA3" w:rsidRDefault="00246CC4" w:rsidP="005117FC">
      <w:pPr>
        <w:spacing w:beforeLines="30" w:before="108" w:line="340" w:lineRule="exact"/>
        <w:ind w:leftChars="100" w:left="240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（三）</w:t>
      </w:r>
      <w:r w:rsidRPr="00B12AA3">
        <w:rPr>
          <w:rFonts w:hint="eastAsia"/>
          <w:b/>
          <w:bCs/>
          <w:szCs w:val="20"/>
          <w:bdr w:val="single" w:sz="4" w:space="0" w:color="auto"/>
        </w:rPr>
        <w:t>釋疑：</w:t>
      </w:r>
      <w:r w:rsidRPr="00B12AA3">
        <w:rPr>
          <w:rFonts w:hint="eastAsia"/>
          <w:b/>
          <w:szCs w:val="20"/>
          <w:bdr w:val="single" w:sz="4" w:space="0" w:color="auto"/>
        </w:rPr>
        <w:t>「出觀見有，諸法應非常空」疑</w:t>
      </w:r>
    </w:p>
    <w:p w:rsidR="00B12AA3" w:rsidRDefault="00246CC4" w:rsidP="005117FC">
      <w:pPr>
        <w:spacing w:beforeLines="30" w:before="108" w:line="340" w:lineRule="exact"/>
        <w:ind w:leftChars="100" w:left="240"/>
        <w:jc w:val="both"/>
      </w:pPr>
      <w:r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Pr="00B12AA3">
        <w:rPr>
          <w:rFonts w:hint="eastAsia"/>
          <w:szCs w:val="20"/>
        </w:rPr>
        <w:t>大智度論筆記》〔</w:t>
      </w:r>
      <w:r w:rsidRPr="00B12AA3">
        <w:rPr>
          <w:rFonts w:hint="eastAsia"/>
          <w:szCs w:val="20"/>
        </w:rPr>
        <w:t>D019</w:t>
      </w:r>
      <w:r w:rsidRPr="00B12AA3">
        <w:rPr>
          <w:rFonts w:hint="eastAsia"/>
          <w:szCs w:val="20"/>
        </w:rPr>
        <w:t>〕</w:t>
      </w:r>
      <w:r w:rsidRPr="00B12AA3">
        <w:rPr>
          <w:rFonts w:hint="eastAsia"/>
          <w:szCs w:val="20"/>
        </w:rPr>
        <w:t>p.264</w:t>
      </w:r>
      <w:r w:rsidRPr="00B12AA3">
        <w:rPr>
          <w:rFonts w:hint="eastAsia"/>
          <w:szCs w:val="20"/>
        </w:rPr>
        <w:t>）</w:t>
      </w:r>
    </w:p>
    <w:p w:rsidR="00B12AA3" w:rsidRPr="00B12AA3" w:rsidRDefault="00246CC4" w:rsidP="005117FC">
      <w:pPr>
        <w:spacing w:beforeLines="30" w:before="108" w:line="340" w:lineRule="exact"/>
        <w:ind w:leftChars="100" w:left="24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（四）</w:t>
      </w:r>
      <w:r w:rsidRPr="00B12AA3">
        <w:rPr>
          <w:rFonts w:hint="eastAsia"/>
          <w:b/>
          <w:szCs w:val="20"/>
          <w:bdr w:val="single" w:sz="4" w:space="0" w:color="auto"/>
        </w:rPr>
        <w:t>何以</w:t>
      </w:r>
      <w:r w:rsidRPr="00B12AA3">
        <w:rPr>
          <w:b/>
          <w:bdr w:val="single" w:sz="4" w:space="0" w:color="auto"/>
        </w:rPr>
        <w:t>先說</w:t>
      </w:r>
      <w:r w:rsidRPr="00B12AA3">
        <w:rPr>
          <w:rFonts w:hint="eastAsia"/>
          <w:b/>
          <w:bdr w:val="single" w:sz="4" w:space="0" w:color="auto"/>
        </w:rPr>
        <w:t>眾生</w:t>
      </w:r>
      <w:r w:rsidRPr="00B12AA3">
        <w:rPr>
          <w:b/>
          <w:bdr w:val="single" w:sz="4" w:space="0" w:color="auto"/>
        </w:rPr>
        <w:t>空，後說</w:t>
      </w:r>
      <w:r w:rsidRPr="00B12AA3">
        <w:rPr>
          <w:rFonts w:hint="eastAsia"/>
          <w:b/>
          <w:bdr w:val="single" w:sz="4" w:space="0" w:color="auto"/>
        </w:rPr>
        <w:t>一切法</w:t>
      </w:r>
      <w:r w:rsidRPr="00B12AA3">
        <w:rPr>
          <w:b/>
          <w:bdr w:val="single" w:sz="4" w:space="0" w:color="auto"/>
        </w:rPr>
        <w:t>空</w:t>
      </w:r>
    </w:p>
    <w:p w:rsidR="00246CC4" w:rsidRPr="00B12AA3" w:rsidRDefault="00246CC4" w:rsidP="005117FC">
      <w:pPr>
        <w:spacing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、我空易解故先說</w:t>
      </w:r>
    </w:p>
    <w:p w:rsidR="00B12AA3" w:rsidRDefault="00246CC4" w:rsidP="005117FC">
      <w:pPr>
        <w:spacing w:line="340" w:lineRule="exact"/>
        <w:ind w:leftChars="200" w:left="480"/>
        <w:jc w:val="both"/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）</w:t>
      </w:r>
      <w:r w:rsidRPr="00B12AA3">
        <w:rPr>
          <w:rFonts w:hint="eastAsia"/>
          <w:b/>
          <w:szCs w:val="20"/>
          <w:bdr w:val="single" w:sz="4" w:space="0" w:color="auto"/>
        </w:rPr>
        <w:t>我不以五情得，但憶想分別生我想，易解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D014</w:t>
      </w:r>
      <w:r w:rsidRPr="00B12AA3">
        <w:rPr>
          <w:szCs w:val="16"/>
        </w:rPr>
        <w:t>］</w:t>
      </w:r>
      <w:r w:rsidRPr="00B12AA3">
        <w:rPr>
          <w:szCs w:val="16"/>
        </w:rPr>
        <w:t>p.257</w:t>
      </w:r>
      <w:r w:rsidRPr="00B12AA3">
        <w:rPr>
          <w:szCs w:val="16"/>
        </w:rPr>
        <w:t>）</w:t>
      </w:r>
    </w:p>
    <w:p w:rsidR="00B12AA3" w:rsidRDefault="00246CC4" w:rsidP="005117FC">
      <w:pPr>
        <w:spacing w:beforeLines="30" w:before="108" w:line="340" w:lineRule="exact"/>
        <w:ind w:leftChars="200" w:left="480"/>
        <w:jc w:val="both"/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）</w:t>
      </w:r>
      <w:r w:rsidRPr="00B12AA3">
        <w:rPr>
          <w:rFonts w:hint="eastAsia"/>
          <w:b/>
          <w:szCs w:val="20"/>
          <w:bdr w:val="single" w:sz="4" w:space="0" w:color="auto"/>
        </w:rPr>
        <w:t>色等諸法現眼所見，難見</w:t>
      </w:r>
      <w:r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Pr="00B12AA3">
        <w:rPr>
          <w:rFonts w:hint="eastAsia"/>
          <w:szCs w:val="20"/>
        </w:rPr>
        <w:t>大智度論筆記》〔</w:t>
      </w:r>
      <w:r w:rsidRPr="00B12AA3">
        <w:rPr>
          <w:rFonts w:hint="eastAsia"/>
          <w:szCs w:val="20"/>
        </w:rPr>
        <w:t>D014</w:t>
      </w:r>
      <w:r w:rsidRPr="00B12AA3">
        <w:rPr>
          <w:rFonts w:hint="eastAsia"/>
          <w:szCs w:val="20"/>
        </w:rPr>
        <w:t>〕</w:t>
      </w:r>
      <w:r w:rsidRPr="00B12AA3">
        <w:rPr>
          <w:rFonts w:hint="eastAsia"/>
          <w:szCs w:val="20"/>
        </w:rPr>
        <w:t>p.257</w:t>
      </w:r>
      <w:r w:rsidRPr="00B12AA3">
        <w:rPr>
          <w:rFonts w:hint="eastAsia"/>
          <w:szCs w:val="20"/>
        </w:rPr>
        <w:t>）</w:t>
      </w:r>
    </w:p>
    <w:p w:rsidR="00B12AA3" w:rsidRDefault="00246CC4" w:rsidP="005117FC">
      <w:pPr>
        <w:spacing w:beforeLines="30" w:before="108" w:line="340" w:lineRule="exact"/>
        <w:ind w:leftChars="200" w:left="480"/>
        <w:jc w:val="both"/>
        <w:rPr>
          <w:b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）結成：</w:t>
      </w:r>
      <w:r w:rsidRPr="00B12AA3">
        <w:rPr>
          <w:rFonts w:hint="eastAsia"/>
          <w:b/>
          <w:bdr w:val="single" w:sz="4" w:space="0" w:color="auto"/>
        </w:rPr>
        <w:t>先</w:t>
      </w:r>
      <w:r w:rsidRPr="00B12AA3">
        <w:rPr>
          <w:b/>
          <w:bdr w:val="single" w:sz="4" w:space="0" w:color="auto"/>
        </w:rPr>
        <w:t>破我</w:t>
      </w:r>
      <w:r w:rsidRPr="00B12AA3">
        <w:rPr>
          <w:rFonts w:hint="eastAsia"/>
          <w:b/>
          <w:bdr w:val="single" w:sz="4" w:space="0" w:color="auto"/>
        </w:rPr>
        <w:t>，次</w:t>
      </w:r>
      <w:r w:rsidRPr="00B12AA3">
        <w:rPr>
          <w:b/>
          <w:bdr w:val="single" w:sz="4" w:space="0" w:color="auto"/>
        </w:rPr>
        <w:t>破我所</w:t>
      </w:r>
      <w:r w:rsidRPr="00B12AA3">
        <w:rPr>
          <w:rFonts w:hint="eastAsia"/>
          <w:b/>
          <w:bdr w:val="single" w:sz="4" w:space="0" w:color="auto"/>
        </w:rPr>
        <w:t>，則</w:t>
      </w:r>
      <w:r w:rsidRPr="00B12AA3">
        <w:rPr>
          <w:b/>
          <w:bdr w:val="single" w:sz="4" w:space="0" w:color="auto"/>
        </w:rPr>
        <w:t>一切法</w:t>
      </w:r>
      <w:r w:rsidRPr="00B12AA3">
        <w:rPr>
          <w:rFonts w:hint="eastAsia"/>
          <w:b/>
          <w:bdr w:val="single" w:sz="4" w:space="0" w:color="auto"/>
        </w:rPr>
        <w:t>皆</w:t>
      </w:r>
      <w:r w:rsidRPr="00B12AA3">
        <w:rPr>
          <w:b/>
          <w:bdr w:val="single" w:sz="4" w:space="0" w:color="auto"/>
        </w:rPr>
        <w:t>空</w:t>
      </w:r>
      <w:r w:rsidRPr="00B12AA3">
        <w:rPr>
          <w:rFonts w:hint="eastAsia"/>
          <w:b/>
          <w:bdr w:val="single" w:sz="4" w:space="0" w:color="auto"/>
        </w:rPr>
        <w:t>，名為</w:t>
      </w:r>
      <w:r w:rsidRPr="00B12AA3">
        <w:rPr>
          <w:b/>
          <w:bdr w:val="single" w:sz="4" w:space="0" w:color="auto"/>
        </w:rPr>
        <w:t>得道</w:t>
      </w:r>
    </w:p>
    <w:p w:rsidR="00B12AA3" w:rsidRDefault="00246CC4" w:rsidP="005117FC">
      <w:pPr>
        <w:snapToGrid w:val="0"/>
        <w:spacing w:beforeLines="30" w:before="108" w:line="340" w:lineRule="exact"/>
        <w:ind w:leftChars="150" w:left="360"/>
        <w:jc w:val="both"/>
        <w:rPr>
          <w:b/>
        </w:rPr>
      </w:pPr>
      <w:r w:rsidRPr="00B12AA3">
        <w:rPr>
          <w:b/>
          <w:bdr w:val="single" w:sz="4" w:space="0" w:color="auto"/>
        </w:rPr>
        <w:lastRenderedPageBreak/>
        <w:t>2</w:t>
      </w:r>
      <w:r w:rsidRPr="00B12AA3">
        <w:rPr>
          <w:b/>
          <w:bdr w:val="single" w:sz="4" w:space="0" w:color="auto"/>
        </w:rPr>
        <w:t>、般若教法無定說</w:t>
      </w:r>
    </w:p>
    <w:p w:rsidR="00246CC4" w:rsidRPr="00B12AA3" w:rsidRDefault="00246CC4" w:rsidP="005117FC">
      <w:pPr>
        <w:spacing w:beforeLines="30" w:before="108" w:line="340" w:lineRule="exact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三、釋「</w:t>
      </w:r>
      <w:r w:rsidRPr="00B12AA3">
        <w:rPr>
          <w:rFonts w:ascii="標楷體" w:eastAsia="標楷體" w:hAnsi="標楷體"/>
          <w:b/>
          <w:bdr w:val="single" w:sz="4" w:space="0" w:color="auto"/>
        </w:rPr>
        <w:t>不見我行、不行般若波羅蜜</w:t>
      </w:r>
      <w:r w:rsidRPr="00B12AA3">
        <w:rPr>
          <w:rFonts w:ascii="標楷體" w:eastAsia="標楷體" w:hAnsi="標楷體" w:hint="eastAsia"/>
          <w:b/>
          <w:bdr w:val="single" w:sz="4" w:space="0" w:color="auto"/>
        </w:rPr>
        <w:t>，乃至</w:t>
      </w:r>
      <w:r w:rsidRPr="00B12AA3">
        <w:rPr>
          <w:rFonts w:ascii="標楷體" w:eastAsia="標楷體" w:hAnsi="標楷體"/>
          <w:b/>
          <w:bdr w:val="single" w:sz="4" w:space="0" w:color="auto"/>
        </w:rPr>
        <w:t>但有名字故謂為空</w:t>
      </w:r>
      <w:r w:rsidRPr="00B12AA3">
        <w:rPr>
          <w:b/>
          <w:bdr w:val="single" w:sz="4" w:space="0" w:color="auto"/>
        </w:rPr>
        <w:t>」</w:t>
      </w:r>
    </w:p>
    <w:p w:rsidR="00B12AA3" w:rsidRDefault="00246CC4" w:rsidP="005117FC">
      <w:pPr>
        <w:spacing w:line="340" w:lineRule="exact"/>
        <w:ind w:leftChars="100" w:left="240"/>
        <w:jc w:val="both"/>
        <w:rPr>
          <w:b/>
        </w:rPr>
      </w:pPr>
      <w:r w:rsidRPr="00B12AA3">
        <w:rPr>
          <w:b/>
          <w:bdr w:val="single" w:sz="4" w:space="0" w:color="auto"/>
        </w:rPr>
        <w:t>（一）釋「</w:t>
      </w:r>
      <w:r w:rsidRPr="00B12AA3">
        <w:rPr>
          <w:rFonts w:ascii="標楷體" w:eastAsia="標楷體" w:hAnsi="標楷體"/>
          <w:b/>
          <w:bdr w:val="single" w:sz="4" w:space="0" w:color="auto"/>
        </w:rPr>
        <w:t>不見我行般若，亦不見我不行般若</w:t>
      </w:r>
      <w:r w:rsidRPr="00B12AA3">
        <w:rPr>
          <w:b/>
          <w:bdr w:val="single" w:sz="4" w:space="0" w:color="auto"/>
        </w:rPr>
        <w:t>」</w:t>
      </w:r>
    </w:p>
    <w:p w:rsidR="00B12AA3" w:rsidRDefault="00246CC4" w:rsidP="005117FC">
      <w:pPr>
        <w:spacing w:line="340" w:lineRule="exact"/>
        <w:ind w:leftChars="150" w:left="360"/>
        <w:jc w:val="both"/>
        <w:rPr>
          <w:b/>
        </w:rPr>
      </w:pPr>
      <w:r w:rsidRPr="00B12AA3">
        <w:rPr>
          <w:b/>
          <w:bdr w:val="single" w:sz="4" w:space="0" w:color="auto"/>
        </w:rPr>
        <w:t>1</w:t>
      </w:r>
      <w:r w:rsidRPr="00B12AA3">
        <w:rPr>
          <w:b/>
          <w:bdr w:val="single" w:sz="4" w:space="0" w:color="auto"/>
        </w:rPr>
        <w:t>、</w:t>
      </w:r>
      <w:r w:rsidRPr="00B12AA3">
        <w:rPr>
          <w:rFonts w:hint="eastAsia"/>
          <w:b/>
          <w:bdr w:val="single" w:sz="4" w:space="0" w:color="auto"/>
        </w:rPr>
        <w:t>就凡聖明行不行義</w:t>
      </w:r>
    </w:p>
    <w:p w:rsidR="00B12AA3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b/>
          <w:bdr w:val="single" w:sz="4" w:space="0" w:color="auto"/>
        </w:rPr>
        <w:t>、</w:t>
      </w:r>
      <w:r w:rsidRPr="00B12AA3">
        <w:rPr>
          <w:rFonts w:hint="eastAsia"/>
          <w:b/>
          <w:bdr w:val="single" w:sz="4" w:space="0" w:color="auto"/>
        </w:rPr>
        <w:t>約因果明行不行義</w:t>
      </w:r>
    </w:p>
    <w:p w:rsidR="00B12AA3" w:rsidRPr="00B12AA3" w:rsidRDefault="00246CC4" w:rsidP="005117FC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、</w:t>
      </w:r>
      <w:r w:rsidRPr="00B12AA3">
        <w:rPr>
          <w:rFonts w:hint="eastAsia"/>
          <w:b/>
          <w:bdr w:val="single" w:sz="4" w:space="0" w:color="auto"/>
        </w:rPr>
        <w:t>就</w:t>
      </w:r>
      <w:r w:rsidRPr="00B12AA3">
        <w:rPr>
          <w:b/>
          <w:bdr w:val="single" w:sz="4" w:space="0" w:color="auto"/>
        </w:rPr>
        <w:t>憍慢</w:t>
      </w:r>
      <w:r w:rsidRPr="00B12AA3">
        <w:rPr>
          <w:rFonts w:hint="eastAsia"/>
          <w:b/>
          <w:bdr w:val="single" w:sz="4" w:space="0" w:color="auto"/>
        </w:rPr>
        <w:t>、懈怠解行不行義</w:t>
      </w:r>
    </w:p>
    <w:p w:rsidR="00B12AA3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4</w:t>
      </w:r>
      <w:r w:rsidRPr="00B12AA3">
        <w:rPr>
          <w:b/>
          <w:bdr w:val="single" w:sz="4" w:space="0" w:color="auto"/>
        </w:rPr>
        <w:t>、</w:t>
      </w:r>
      <w:r w:rsidRPr="00B12AA3">
        <w:rPr>
          <w:rFonts w:hint="eastAsia"/>
          <w:b/>
          <w:bdr w:val="single" w:sz="4" w:space="0" w:color="auto"/>
        </w:rPr>
        <w:t>約破有無見言行不行義</w:t>
      </w:r>
    </w:p>
    <w:p w:rsidR="00B12AA3" w:rsidRDefault="00246CC4" w:rsidP="005117FC">
      <w:pPr>
        <w:spacing w:beforeLines="30" w:before="108" w:line="340" w:lineRule="exact"/>
        <w:ind w:leftChars="150" w:left="36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5</w:t>
      </w:r>
      <w:r w:rsidRPr="00B12AA3">
        <w:rPr>
          <w:b/>
          <w:bdr w:val="single" w:sz="4" w:space="0" w:color="auto"/>
        </w:rPr>
        <w:t>、</w:t>
      </w:r>
      <w:r w:rsidRPr="00B12AA3">
        <w:rPr>
          <w:rFonts w:hint="eastAsia"/>
          <w:b/>
          <w:bdr w:val="single" w:sz="4" w:space="0" w:color="auto"/>
        </w:rPr>
        <w:t>約止戲論、息懈怠釋行不行義</w:t>
      </w:r>
    </w:p>
    <w:p w:rsidR="00B12AA3" w:rsidRPr="00B12AA3" w:rsidRDefault="00246CC4" w:rsidP="005117FC">
      <w:pPr>
        <w:spacing w:beforeLines="30" w:before="108"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（二）</w:t>
      </w:r>
      <w:r w:rsidRPr="00B12AA3">
        <w:rPr>
          <w:b/>
          <w:szCs w:val="20"/>
          <w:bdr w:val="single" w:sz="4" w:space="0" w:color="auto"/>
        </w:rPr>
        <w:t>釋</w:t>
      </w:r>
      <w:r w:rsidRPr="00B12AA3">
        <w:rPr>
          <w:rFonts w:hint="eastAsia"/>
          <w:b/>
          <w:szCs w:val="20"/>
          <w:bdr w:val="single" w:sz="4" w:space="0" w:color="auto"/>
        </w:rPr>
        <w:t>「</w:t>
      </w:r>
      <w:r w:rsidRPr="00B12AA3">
        <w:rPr>
          <w:rFonts w:ascii="標楷體" w:eastAsia="標楷體" w:hAnsi="標楷體"/>
          <w:b/>
          <w:szCs w:val="20"/>
          <w:bdr w:val="single" w:sz="4" w:space="0" w:color="auto"/>
        </w:rPr>
        <w:t>菩薩、菩薩字性空</w:t>
      </w:r>
      <w:r w:rsidRPr="00B12AA3">
        <w:rPr>
          <w:rFonts w:hint="eastAsia"/>
          <w:b/>
          <w:szCs w:val="20"/>
          <w:bdr w:val="single" w:sz="4" w:space="0" w:color="auto"/>
        </w:rPr>
        <w:t>」</w:t>
      </w:r>
    </w:p>
    <w:p w:rsidR="00B12AA3" w:rsidRDefault="00246CC4" w:rsidP="005117FC">
      <w:pPr>
        <w:spacing w:beforeLines="30" w:before="108" w:line="340" w:lineRule="exact"/>
        <w:ind w:leftChars="100" w:left="240"/>
        <w:jc w:val="both"/>
        <w:rPr>
          <w:rStyle w:val="ac"/>
        </w:rPr>
      </w:pPr>
      <w:r w:rsidRPr="00B12AA3">
        <w:rPr>
          <w:b/>
          <w:szCs w:val="20"/>
          <w:bdr w:val="single" w:sz="4" w:space="0" w:color="auto"/>
        </w:rPr>
        <w:t>（</w:t>
      </w:r>
      <w:r w:rsidRPr="00B12AA3">
        <w:rPr>
          <w:rFonts w:hint="eastAsia"/>
          <w:b/>
          <w:szCs w:val="20"/>
          <w:bdr w:val="single" w:sz="4" w:space="0" w:color="auto"/>
        </w:rPr>
        <w:t>三</w:t>
      </w:r>
      <w:r w:rsidRPr="00B12AA3">
        <w:rPr>
          <w:b/>
          <w:szCs w:val="20"/>
          <w:bdr w:val="single" w:sz="4" w:space="0" w:color="auto"/>
        </w:rPr>
        <w:t>）釋「</w:t>
      </w:r>
      <w:r w:rsidRPr="00B12AA3">
        <w:rPr>
          <w:rFonts w:ascii="標楷體" w:eastAsia="標楷體" w:hAnsi="標楷體"/>
          <w:b/>
          <w:szCs w:val="20"/>
          <w:bdr w:val="single" w:sz="4" w:space="0" w:color="auto"/>
        </w:rPr>
        <w:t>空中無色</w:t>
      </w:r>
      <w:r w:rsidRPr="00B12AA3">
        <w:rPr>
          <w:rFonts w:ascii="標楷體" w:eastAsia="標楷體" w:hAnsi="標楷體" w:hint="eastAsia"/>
          <w:b/>
          <w:szCs w:val="20"/>
          <w:bdr w:val="single" w:sz="4" w:space="0" w:color="auto"/>
        </w:rPr>
        <w:t>，乃</w:t>
      </w:r>
      <w:r w:rsidRPr="00B12AA3">
        <w:rPr>
          <w:rFonts w:eastAsia="標楷體" w:hint="eastAsia"/>
          <w:b/>
          <w:szCs w:val="20"/>
          <w:bdr w:val="single" w:sz="4" w:space="0" w:color="auto"/>
        </w:rPr>
        <w:t>至</w:t>
      </w:r>
      <w:r w:rsidRPr="00B12AA3">
        <w:rPr>
          <w:rFonts w:eastAsia="標楷體"/>
          <w:b/>
          <w:szCs w:val="20"/>
          <w:bdr w:val="single" w:sz="4" w:space="0" w:color="auto"/>
        </w:rPr>
        <w:t>但有名字謂為菩提，但有名字謂為菩薩，但有名字謂為空</w:t>
      </w:r>
      <w:r w:rsidRPr="00B12AA3">
        <w:rPr>
          <w:b/>
          <w:szCs w:val="20"/>
          <w:bdr w:val="single" w:sz="4" w:space="0" w:color="auto"/>
        </w:rPr>
        <w:t>」</w:t>
      </w:r>
    </w:p>
    <w:p w:rsidR="00B12AA3" w:rsidRDefault="00246CC4" w:rsidP="00650EFD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（四）</w:t>
      </w:r>
      <w:r w:rsidRPr="00B12AA3">
        <w:rPr>
          <w:rFonts w:asciiTheme="minorEastAsia" w:eastAsiaTheme="minorEastAsia" w:hAnsiTheme="minorEastAsia"/>
          <w:b/>
          <w:szCs w:val="20"/>
          <w:bdr w:val="single" w:sz="4" w:space="0" w:color="auto"/>
        </w:rPr>
        <w:t>釋</w:t>
      </w:r>
      <w:r w:rsidRPr="00B12AA3">
        <w:rPr>
          <w:rFonts w:asciiTheme="minorEastAsia" w:eastAsiaTheme="minorEastAsia" w:hAnsiTheme="minorEastAsia" w:hint="eastAsia"/>
          <w:b/>
          <w:szCs w:val="20"/>
          <w:bdr w:val="single" w:sz="4" w:space="0" w:color="auto"/>
        </w:rPr>
        <w:t>疑</w:t>
      </w:r>
      <w:r w:rsidRPr="00B12AA3">
        <w:rPr>
          <w:rFonts w:asciiTheme="minorEastAsia" w:eastAsiaTheme="minorEastAsia" w:hAnsiTheme="minorEastAsia" w:hint="eastAsia"/>
          <w:b/>
          <w:bdr w:val="single" w:sz="4" w:space="0" w:color="auto"/>
        </w:rPr>
        <w:t>：何</w:t>
      </w:r>
      <w:r w:rsidRPr="00B12AA3">
        <w:rPr>
          <w:rFonts w:hint="eastAsia"/>
          <w:b/>
          <w:bdr w:val="single" w:sz="4" w:space="0" w:color="auto"/>
        </w:rPr>
        <w:t>故前</w:t>
      </w:r>
      <w:r w:rsidRPr="00B12AA3">
        <w:rPr>
          <w:b/>
          <w:bdr w:val="single" w:sz="4" w:space="0" w:color="auto"/>
        </w:rPr>
        <w:t>說「</w:t>
      </w:r>
      <w:r w:rsidRPr="00B12AA3">
        <w:rPr>
          <w:rFonts w:ascii="標楷體" w:eastAsia="標楷體" w:hAnsi="標楷體"/>
          <w:b/>
          <w:bdr w:val="single" w:sz="4" w:space="0" w:color="auto"/>
        </w:rPr>
        <w:t>不見菩薩、菩薩字、般若</w:t>
      </w:r>
      <w:r w:rsidRPr="00B12AA3">
        <w:rPr>
          <w:b/>
          <w:bdr w:val="single" w:sz="4" w:space="0" w:color="auto"/>
        </w:rPr>
        <w:t>」</w:t>
      </w:r>
      <w:r w:rsidRPr="00B12AA3">
        <w:rPr>
          <w:rFonts w:hint="eastAsia"/>
          <w:b/>
          <w:bdr w:val="single" w:sz="4" w:space="0" w:color="auto"/>
        </w:rPr>
        <w:t>，後復說「</w:t>
      </w:r>
      <w:r w:rsidRPr="00B12AA3">
        <w:rPr>
          <w:rFonts w:ascii="標楷體" w:eastAsia="標楷體" w:hAnsi="標楷體"/>
          <w:b/>
          <w:szCs w:val="20"/>
          <w:bdr w:val="single" w:sz="4" w:space="0" w:color="auto"/>
        </w:rPr>
        <w:t>但有名謂為菩提</w:t>
      </w:r>
      <w:r w:rsidRPr="00B12AA3">
        <w:rPr>
          <w:rFonts w:ascii="標楷體" w:eastAsia="標楷體" w:hAnsi="標楷體" w:hint="eastAsia"/>
          <w:b/>
          <w:szCs w:val="20"/>
          <w:bdr w:val="single" w:sz="4" w:space="0" w:color="auto"/>
        </w:rPr>
        <w:t>、</w:t>
      </w:r>
      <w:r w:rsidRPr="00B12AA3">
        <w:rPr>
          <w:rFonts w:ascii="標楷體" w:eastAsia="標楷體" w:hAnsi="標楷體"/>
          <w:b/>
          <w:szCs w:val="20"/>
          <w:bdr w:val="single" w:sz="4" w:space="0" w:color="auto"/>
        </w:rPr>
        <w:t>菩薩</w:t>
      </w:r>
      <w:r w:rsidRPr="00B12AA3">
        <w:rPr>
          <w:rFonts w:ascii="標楷體" w:eastAsia="標楷體" w:hAnsi="標楷體" w:hint="eastAsia"/>
          <w:b/>
          <w:szCs w:val="20"/>
          <w:bdr w:val="single" w:sz="4" w:space="0" w:color="auto"/>
        </w:rPr>
        <w:t>、空</w:t>
      </w:r>
      <w:r w:rsidRPr="00B12AA3">
        <w:rPr>
          <w:rFonts w:hint="eastAsia"/>
          <w:b/>
          <w:bdr w:val="single" w:sz="4" w:space="0" w:color="auto"/>
        </w:rPr>
        <w:t>」</w:t>
      </w:r>
    </w:p>
    <w:p w:rsidR="00B12AA3" w:rsidRDefault="00246CC4" w:rsidP="00650EFD">
      <w:pPr>
        <w:spacing w:beforeLines="30" w:before="108"/>
        <w:ind w:leftChars="50" w:left="120"/>
        <w:jc w:val="both"/>
        <w:rPr>
          <w:b/>
        </w:rPr>
      </w:pPr>
      <w:r w:rsidRPr="00B12AA3">
        <w:rPr>
          <w:b/>
          <w:bdr w:val="single" w:sz="4" w:space="0" w:color="auto"/>
        </w:rPr>
        <w:t>四、釋「</w:t>
      </w:r>
      <w:r w:rsidRPr="00B12AA3">
        <w:rPr>
          <w:rFonts w:ascii="標楷體" w:eastAsia="標楷體" w:hAnsi="標楷體"/>
          <w:b/>
          <w:bdr w:val="single" w:sz="4" w:space="0" w:color="auto"/>
        </w:rPr>
        <w:t>諸法實性，無生、無滅、無垢、無淨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650EFD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五、釋「</w:t>
      </w:r>
      <w:r w:rsidRPr="00B12AA3">
        <w:rPr>
          <w:rFonts w:ascii="標楷體" w:eastAsia="標楷體" w:hAnsi="標楷體"/>
          <w:b/>
          <w:bdr w:val="single" w:sz="4" w:space="0" w:color="auto"/>
        </w:rPr>
        <w:t>菩薩如是行，亦不見生、滅、垢、淨。何以故？名字是因緣法，但以分別假名說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650EFD">
      <w:pPr>
        <w:spacing w:beforeLines="30" w:before="108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六、釋「</w:t>
      </w:r>
      <w:r w:rsidRPr="00B12AA3">
        <w:rPr>
          <w:rFonts w:ascii="標楷體" w:eastAsia="標楷體" w:hAnsi="標楷體"/>
          <w:b/>
          <w:bdr w:val="single" w:sz="4" w:space="0" w:color="auto"/>
        </w:rPr>
        <w:t>菩薩行般若時，不見一切名字，不見故不著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733CDC" w:rsidP="00650EFD">
      <w:pPr>
        <w:spacing w:beforeLines="30" w:before="108"/>
        <w:ind w:leftChars="100" w:left="240"/>
        <w:jc w:val="both"/>
        <w:rPr>
          <w:szCs w:val="20"/>
        </w:rPr>
      </w:pPr>
      <w:r w:rsidRPr="00B12AA3">
        <w:rPr>
          <w:rFonts w:hint="eastAsia"/>
          <w:b/>
          <w:bCs/>
          <w:szCs w:val="20"/>
          <w:bdr w:val="single" w:sz="4" w:space="0" w:color="auto"/>
        </w:rPr>
        <w:t>※</w:t>
      </w:r>
      <w:r w:rsidR="00F362D9" w:rsidRPr="00B12AA3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="00246CC4" w:rsidRPr="00B12AA3">
        <w:rPr>
          <w:rFonts w:hint="eastAsia"/>
          <w:b/>
          <w:bCs/>
          <w:szCs w:val="20"/>
          <w:bdr w:val="single" w:sz="4" w:space="0" w:color="auto"/>
        </w:rPr>
        <w:t>釋疑：</w:t>
      </w:r>
      <w:r w:rsidR="00246CC4" w:rsidRPr="00B12AA3">
        <w:rPr>
          <w:rFonts w:hint="eastAsia"/>
          <w:b/>
          <w:szCs w:val="20"/>
          <w:bdr w:val="single" w:sz="4" w:space="0" w:color="auto"/>
        </w:rPr>
        <w:t>無緣云何不滅疑</w:t>
      </w:r>
      <w:r w:rsidR="00246CC4"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="00246CC4" w:rsidRPr="00B12AA3">
        <w:rPr>
          <w:rFonts w:hint="eastAsia"/>
          <w:szCs w:val="20"/>
        </w:rPr>
        <w:t>大智度論筆記》〔</w:t>
      </w:r>
      <w:r w:rsidR="00246CC4" w:rsidRPr="00B12AA3">
        <w:rPr>
          <w:rFonts w:hint="eastAsia"/>
          <w:szCs w:val="20"/>
        </w:rPr>
        <w:t>D019</w:t>
      </w:r>
      <w:r w:rsidR="00246CC4" w:rsidRPr="00B12AA3">
        <w:rPr>
          <w:rFonts w:hint="eastAsia"/>
          <w:szCs w:val="20"/>
        </w:rPr>
        <w:t>〕</w:t>
      </w:r>
      <w:r w:rsidR="00246CC4" w:rsidRPr="00B12AA3">
        <w:rPr>
          <w:rFonts w:hint="eastAsia"/>
          <w:szCs w:val="20"/>
        </w:rPr>
        <w:t>p.262</w:t>
      </w:r>
      <w:r w:rsidR="00246CC4" w:rsidRPr="00B12AA3">
        <w:rPr>
          <w:rFonts w:hint="eastAsia"/>
          <w:szCs w:val="20"/>
        </w:rPr>
        <w:t>）</w:t>
      </w:r>
    </w:p>
    <w:p w:rsidR="00B12AA3" w:rsidRDefault="00246CC4" w:rsidP="006C64CA">
      <w:pPr>
        <w:snapToGrid w:val="0"/>
        <w:spacing w:beforeLines="400" w:before="1440"/>
        <w:jc w:val="center"/>
        <w:rPr>
          <w:rStyle w:val="ac"/>
        </w:rPr>
      </w:pPr>
      <w:r w:rsidRPr="003107C1">
        <w:rPr>
          <w:rFonts w:eastAsia="標楷體" w:cs="Roman Unicode"/>
          <w:b/>
          <w:bCs/>
          <w:sz w:val="28"/>
          <w:szCs w:val="28"/>
        </w:rPr>
        <w:t>〈</w:t>
      </w:r>
      <w:r w:rsidRPr="003107C1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3107C1">
        <w:rPr>
          <w:rFonts w:eastAsia="標楷體" w:cs="Roman Unicode"/>
          <w:b/>
          <w:bCs/>
          <w:sz w:val="28"/>
          <w:szCs w:val="28"/>
        </w:rPr>
        <w:t>〉</w:t>
      </w:r>
    </w:p>
    <w:p w:rsidR="00B12AA3" w:rsidRDefault="00246CC4" w:rsidP="00F175F9">
      <w:pPr>
        <w:spacing w:beforeLines="50" w:before="180"/>
        <w:jc w:val="both"/>
        <w:rPr>
          <w:b/>
        </w:rPr>
      </w:pPr>
      <w:r w:rsidRPr="00B12AA3">
        <w:rPr>
          <w:b/>
          <w:bdr w:val="single" w:sz="4" w:space="0" w:color="auto"/>
        </w:rPr>
        <w:t>壹、</w:t>
      </w:r>
      <w:r w:rsidRPr="00B12AA3">
        <w:rPr>
          <w:rFonts w:hint="eastAsia"/>
          <w:b/>
          <w:bdr w:val="single" w:sz="4" w:space="0" w:color="auto"/>
        </w:rPr>
        <w:t>眾生與</w:t>
      </w:r>
      <w:r w:rsidRPr="00B12AA3">
        <w:rPr>
          <w:b/>
          <w:bdr w:val="single" w:sz="4" w:space="0" w:color="auto"/>
        </w:rPr>
        <w:t>諸法但有</w:t>
      </w:r>
      <w:r w:rsidRPr="00B12AA3">
        <w:rPr>
          <w:rFonts w:hint="eastAsia"/>
          <w:b/>
          <w:bdr w:val="single" w:sz="4" w:space="0" w:color="auto"/>
        </w:rPr>
        <w:t>名</w:t>
      </w:r>
      <w:r w:rsidRPr="00B12AA3">
        <w:rPr>
          <w:b/>
          <w:bdr w:val="single" w:sz="4" w:space="0" w:color="auto"/>
        </w:rPr>
        <w:t>字，所說名字亦不可見</w:t>
      </w:r>
    </w:p>
    <w:p w:rsidR="00B12AA3" w:rsidRPr="00B12AA3" w:rsidRDefault="00246CC4" w:rsidP="000627B5">
      <w:pPr>
        <w:ind w:leftChars="50" w:left="120"/>
        <w:jc w:val="both"/>
        <w:rPr>
          <w:rFonts w:eastAsia="標楷體"/>
          <w:b/>
        </w:rPr>
      </w:pPr>
      <w:r w:rsidRPr="00B12AA3">
        <w:rPr>
          <w:b/>
          <w:bdr w:val="single" w:sz="4" w:space="0" w:color="auto"/>
        </w:rPr>
        <w:t>一、重說「空」</w:t>
      </w:r>
      <w:r w:rsidRPr="00B12AA3">
        <w:rPr>
          <w:rFonts w:hint="eastAsia"/>
          <w:b/>
          <w:bdr w:val="single" w:sz="4" w:space="0" w:color="auto"/>
        </w:rPr>
        <w:t>之</w:t>
      </w:r>
      <w:r w:rsidRPr="00B12AA3">
        <w:rPr>
          <w:b/>
          <w:bdr w:val="single" w:sz="4" w:space="0" w:color="auto"/>
        </w:rPr>
        <w:t>理由</w:t>
      </w:r>
    </w:p>
    <w:p w:rsidR="00B12AA3" w:rsidRPr="00B12AA3" w:rsidRDefault="00246CC4" w:rsidP="00FC5123">
      <w:pPr>
        <w:ind w:leftChars="100" w:left="24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（一）上多說法空</w:t>
      </w:r>
      <w:r w:rsidRPr="00B12AA3">
        <w:rPr>
          <w:rFonts w:hint="eastAsia"/>
          <w:b/>
          <w:bdr w:val="single" w:sz="4" w:space="0" w:color="auto"/>
        </w:rPr>
        <w:t>，</w:t>
      </w:r>
      <w:r w:rsidRPr="00B12AA3">
        <w:rPr>
          <w:b/>
          <w:bdr w:val="single" w:sz="4" w:space="0" w:color="auto"/>
        </w:rPr>
        <w:t>今雜說人法二空</w:t>
      </w:r>
    </w:p>
    <w:p w:rsidR="00B12AA3" w:rsidRPr="00B12AA3" w:rsidRDefault="00246CC4" w:rsidP="006C64CA">
      <w:pPr>
        <w:spacing w:beforeLines="30" w:before="108" w:line="348" w:lineRule="exact"/>
        <w:ind w:leftChars="100" w:left="24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（二）</w:t>
      </w:r>
      <w:r w:rsidRPr="00B12AA3">
        <w:rPr>
          <w:b/>
          <w:bdr w:val="single" w:sz="4" w:space="0" w:color="auto"/>
        </w:rPr>
        <w:t>我空易知，法空難見</w:t>
      </w:r>
    </w:p>
    <w:p w:rsidR="00246CC4" w:rsidRPr="00B12AA3" w:rsidRDefault="00246CC4" w:rsidP="006C64CA">
      <w:pPr>
        <w:spacing w:beforeLines="30" w:before="108" w:line="348" w:lineRule="exact"/>
        <w:ind w:leftChars="50" w:left="12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二、我空</w:t>
      </w:r>
      <w:r w:rsidRPr="00B12AA3">
        <w:rPr>
          <w:rFonts w:hint="eastAsia"/>
          <w:b/>
          <w:bdr w:val="single" w:sz="4" w:space="0" w:color="auto"/>
        </w:rPr>
        <w:t>與</w:t>
      </w:r>
      <w:r w:rsidRPr="00B12AA3">
        <w:rPr>
          <w:b/>
          <w:bdr w:val="single" w:sz="4" w:space="0" w:color="auto"/>
        </w:rPr>
        <w:t>法空</w:t>
      </w:r>
    </w:p>
    <w:p w:rsidR="00B12AA3" w:rsidRDefault="00246CC4" w:rsidP="006C64CA">
      <w:pPr>
        <w:spacing w:line="348" w:lineRule="exact"/>
        <w:ind w:leftChars="100" w:left="240"/>
        <w:jc w:val="both"/>
      </w:pPr>
      <w:r w:rsidRPr="00B12AA3">
        <w:rPr>
          <w:b/>
          <w:bdr w:val="single" w:sz="4" w:space="0" w:color="auto"/>
        </w:rPr>
        <w:t>（一）「我」之十六</w:t>
      </w:r>
      <w:r w:rsidRPr="00B12AA3">
        <w:rPr>
          <w:rFonts w:hint="eastAsia"/>
          <w:b/>
          <w:bdr w:val="single" w:sz="4" w:space="0" w:color="auto"/>
        </w:rPr>
        <w:t>種</w:t>
      </w:r>
      <w:r w:rsidRPr="00B12AA3">
        <w:rPr>
          <w:b/>
          <w:bdr w:val="single" w:sz="4" w:space="0" w:color="auto"/>
        </w:rPr>
        <w:t>異名</w:t>
      </w:r>
    </w:p>
    <w:p w:rsidR="00B12AA3" w:rsidRPr="00B12AA3" w:rsidRDefault="00246CC4" w:rsidP="006C64CA">
      <w:pPr>
        <w:spacing w:line="348" w:lineRule="exact"/>
        <w:ind w:leftChars="150" w:left="360"/>
        <w:jc w:val="both"/>
        <w:rPr>
          <w:rFonts w:hAnsi="新細明體"/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</w:t>
      </w:r>
      <w:r w:rsidRPr="00B12AA3">
        <w:rPr>
          <w:rFonts w:hAnsi="新細明體"/>
          <w:b/>
          <w:szCs w:val="20"/>
          <w:bdr w:val="single" w:sz="4" w:space="0" w:color="auto"/>
        </w:rPr>
        <w:t>、</w:t>
      </w:r>
      <w:r w:rsidRPr="00B12AA3">
        <w:rPr>
          <w:rFonts w:hAnsi="新細明體" w:hint="eastAsia"/>
          <w:b/>
          <w:szCs w:val="20"/>
          <w:bdr w:val="single" w:sz="4" w:space="0" w:color="auto"/>
        </w:rPr>
        <w:t>我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2</w:t>
      </w:r>
      <w:r w:rsidRPr="00B12AA3">
        <w:rPr>
          <w:b/>
          <w:szCs w:val="20"/>
          <w:bdr w:val="single" w:sz="4" w:space="0" w:color="auto"/>
        </w:rPr>
        <w:t>、眾生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3</w:t>
      </w:r>
      <w:r w:rsidRPr="00B12AA3">
        <w:rPr>
          <w:b/>
          <w:szCs w:val="20"/>
          <w:bdr w:val="single" w:sz="4" w:space="0" w:color="auto"/>
        </w:rPr>
        <w:t>、壽者</w:t>
      </w:r>
      <w:r w:rsidRPr="00B12AA3">
        <w:rPr>
          <w:rFonts w:hint="eastAsia"/>
          <w:b/>
          <w:szCs w:val="20"/>
          <w:bdr w:val="single" w:sz="4" w:space="0" w:color="auto"/>
        </w:rPr>
        <w:t>，</w:t>
      </w:r>
      <w:r w:rsidRPr="00B12AA3">
        <w:rPr>
          <w:b/>
          <w:szCs w:val="20"/>
          <w:bdr w:val="single" w:sz="4" w:space="0" w:color="auto"/>
        </w:rPr>
        <w:t>4</w:t>
      </w:r>
      <w:r w:rsidRPr="00B12AA3">
        <w:rPr>
          <w:b/>
          <w:szCs w:val="20"/>
          <w:bdr w:val="single" w:sz="4" w:space="0" w:color="auto"/>
        </w:rPr>
        <w:t>、命者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5</w:t>
      </w:r>
      <w:r w:rsidRPr="00B12AA3">
        <w:rPr>
          <w:b/>
          <w:szCs w:val="20"/>
          <w:bdr w:val="single" w:sz="4" w:space="0" w:color="auto"/>
        </w:rPr>
        <w:t>、生者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6</w:t>
      </w:r>
      <w:r w:rsidRPr="00B12AA3">
        <w:rPr>
          <w:b/>
          <w:szCs w:val="20"/>
          <w:bdr w:val="single" w:sz="4" w:space="0" w:color="auto"/>
        </w:rPr>
        <w:t>、養育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lastRenderedPageBreak/>
        <w:t>7</w:t>
      </w:r>
      <w:r w:rsidRPr="00B12AA3">
        <w:rPr>
          <w:b/>
          <w:szCs w:val="20"/>
          <w:bdr w:val="single" w:sz="4" w:space="0" w:color="auto"/>
        </w:rPr>
        <w:t>、眾數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8</w:t>
      </w:r>
      <w:r w:rsidRPr="00B12AA3">
        <w:rPr>
          <w:b/>
          <w:szCs w:val="20"/>
          <w:bdr w:val="single" w:sz="4" w:space="0" w:color="auto"/>
        </w:rPr>
        <w:t>、人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9</w:t>
      </w:r>
      <w:r w:rsidRPr="00B12AA3">
        <w:rPr>
          <w:b/>
          <w:szCs w:val="20"/>
          <w:bdr w:val="single" w:sz="4" w:space="0" w:color="auto"/>
        </w:rPr>
        <w:t>、作者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10</w:t>
      </w:r>
      <w:r w:rsidRPr="00B12AA3">
        <w:rPr>
          <w:b/>
          <w:szCs w:val="20"/>
          <w:bdr w:val="single" w:sz="4" w:space="0" w:color="auto"/>
        </w:rPr>
        <w:t>、使作者</w:t>
      </w:r>
    </w:p>
    <w:p w:rsidR="00B12AA3" w:rsidRPr="00B12AA3" w:rsidRDefault="00246CC4" w:rsidP="006C64CA">
      <w:pPr>
        <w:spacing w:beforeLines="30" w:before="108" w:line="348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11</w:t>
      </w:r>
      <w:r w:rsidRPr="00B12AA3">
        <w:rPr>
          <w:b/>
          <w:szCs w:val="20"/>
          <w:bdr w:val="single" w:sz="4" w:space="0" w:color="auto"/>
        </w:rPr>
        <w:t>、能起者</w:t>
      </w:r>
    </w:p>
    <w:p w:rsidR="00B12AA3" w:rsidRPr="00B12AA3" w:rsidRDefault="00246CC4" w:rsidP="00FC512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12</w:t>
      </w:r>
      <w:r w:rsidRPr="00B12AA3">
        <w:rPr>
          <w:b/>
          <w:szCs w:val="20"/>
          <w:bdr w:val="single" w:sz="4" w:space="0" w:color="auto"/>
        </w:rPr>
        <w:t>、使起者</w:t>
      </w:r>
    </w:p>
    <w:p w:rsidR="00B12AA3" w:rsidRPr="00B12AA3" w:rsidRDefault="00246CC4" w:rsidP="00FC512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13</w:t>
      </w:r>
      <w:r w:rsidRPr="00B12AA3">
        <w:rPr>
          <w:b/>
          <w:szCs w:val="20"/>
          <w:bdr w:val="single" w:sz="4" w:space="0" w:color="auto"/>
        </w:rPr>
        <w:t>、受者</w:t>
      </w:r>
    </w:p>
    <w:p w:rsidR="00B12AA3" w:rsidRPr="00B12AA3" w:rsidRDefault="00246CC4" w:rsidP="00FC512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14</w:t>
      </w:r>
      <w:r w:rsidRPr="00B12AA3">
        <w:rPr>
          <w:b/>
          <w:szCs w:val="20"/>
          <w:bdr w:val="single" w:sz="4" w:space="0" w:color="auto"/>
        </w:rPr>
        <w:t>、使受者</w:t>
      </w:r>
    </w:p>
    <w:p w:rsidR="00246CC4" w:rsidRPr="00B12AA3" w:rsidRDefault="00246CC4" w:rsidP="00FC512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b/>
          <w:szCs w:val="20"/>
          <w:bdr w:val="single" w:sz="4" w:space="0" w:color="auto"/>
        </w:rPr>
        <w:t>15</w:t>
      </w:r>
      <w:r w:rsidRPr="00B12AA3">
        <w:rPr>
          <w:b/>
          <w:szCs w:val="20"/>
          <w:bdr w:val="single" w:sz="4" w:space="0" w:color="auto"/>
        </w:rPr>
        <w:t>、見者</w:t>
      </w:r>
      <w:r w:rsidRPr="00B12AA3">
        <w:rPr>
          <w:rFonts w:hint="eastAsia"/>
          <w:b/>
          <w:szCs w:val="20"/>
          <w:bdr w:val="single" w:sz="4" w:space="0" w:color="auto"/>
        </w:rPr>
        <w:t>，</w:t>
      </w:r>
      <w:r w:rsidRPr="00B12AA3">
        <w:rPr>
          <w:rFonts w:hint="eastAsia"/>
          <w:b/>
          <w:szCs w:val="20"/>
          <w:bdr w:val="single" w:sz="4" w:space="0" w:color="auto"/>
        </w:rPr>
        <w:t>16</w:t>
      </w:r>
      <w:r w:rsidRPr="00B12AA3">
        <w:rPr>
          <w:rFonts w:hint="eastAsia"/>
          <w:b/>
          <w:szCs w:val="20"/>
          <w:bdr w:val="single" w:sz="4" w:space="0" w:color="auto"/>
        </w:rPr>
        <w:t>、</w:t>
      </w:r>
      <w:r w:rsidRPr="00B12AA3">
        <w:rPr>
          <w:b/>
          <w:szCs w:val="20"/>
          <w:bdr w:val="single" w:sz="4" w:space="0" w:color="auto"/>
        </w:rPr>
        <w:t>知者</w:t>
      </w:r>
    </w:p>
    <w:p w:rsidR="00B12AA3" w:rsidRPr="00B12AA3" w:rsidRDefault="00246CC4" w:rsidP="00FC5123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</w:t>
      </w:r>
      <w:r w:rsidRPr="00B12AA3">
        <w:rPr>
          <w:rFonts w:hint="eastAsia"/>
          <w:b/>
          <w:szCs w:val="20"/>
          <w:bdr w:val="single" w:sz="4" w:space="0" w:color="auto"/>
        </w:rPr>
        <w:t>1</w:t>
      </w:r>
      <w:r w:rsidRPr="00B12AA3">
        <w:rPr>
          <w:rFonts w:hint="eastAsia"/>
          <w:b/>
          <w:szCs w:val="20"/>
          <w:bdr w:val="single" w:sz="4" w:space="0" w:color="auto"/>
        </w:rPr>
        <w:t>）第一說</w:t>
      </w:r>
    </w:p>
    <w:p w:rsidR="00B12AA3" w:rsidRPr="00B12AA3" w:rsidRDefault="00246CC4" w:rsidP="00FC5123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</w:t>
      </w:r>
      <w:r w:rsidRPr="00B12AA3">
        <w:rPr>
          <w:rFonts w:hint="eastAsia"/>
          <w:b/>
          <w:szCs w:val="20"/>
          <w:bdr w:val="single" w:sz="4" w:space="0" w:color="auto"/>
        </w:rPr>
        <w:t>2</w:t>
      </w:r>
      <w:r w:rsidRPr="00B12AA3">
        <w:rPr>
          <w:rFonts w:hint="eastAsia"/>
          <w:b/>
          <w:szCs w:val="20"/>
          <w:bdr w:val="single" w:sz="4" w:space="0" w:color="auto"/>
        </w:rPr>
        <w:t>）第二說</w:t>
      </w:r>
    </w:p>
    <w:p w:rsidR="00B12AA3" w:rsidRPr="00B12AA3" w:rsidRDefault="00246CC4" w:rsidP="00FC5123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B12AA3">
        <w:rPr>
          <w:b/>
          <w:bdr w:val="single" w:sz="4" w:space="0" w:color="auto"/>
        </w:rPr>
        <w:t>（二）「神我與諸法」唯假名</w:t>
      </w:r>
      <w:r w:rsidRPr="00B12AA3">
        <w:rPr>
          <w:rFonts w:hint="eastAsia"/>
          <w:b/>
          <w:bdr w:val="single" w:sz="4" w:space="0" w:color="auto"/>
        </w:rPr>
        <w:t>，皆空</w:t>
      </w:r>
      <w:r w:rsidRPr="00B12AA3">
        <w:rPr>
          <w:b/>
          <w:bdr w:val="single" w:sz="4" w:space="0" w:color="auto"/>
        </w:rPr>
        <w:t>無實</w:t>
      </w:r>
    </w:p>
    <w:p w:rsidR="00B12AA3" w:rsidRPr="00B12AA3" w:rsidRDefault="00246CC4" w:rsidP="00FC5123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（三）「神我」廣說無量名，皆因緣和合</w:t>
      </w:r>
      <w:r w:rsidRPr="00B12AA3">
        <w:rPr>
          <w:rFonts w:hint="eastAsia"/>
          <w:b/>
          <w:bdr w:val="single" w:sz="4" w:space="0" w:color="auto"/>
        </w:rPr>
        <w:t>生，無自性、畢竟空</w:t>
      </w:r>
    </w:p>
    <w:p w:rsidR="00B12AA3" w:rsidRDefault="00246CC4" w:rsidP="00FC5123">
      <w:pPr>
        <w:spacing w:beforeLines="30" w:before="108"/>
        <w:ind w:leftChars="100" w:left="240"/>
        <w:jc w:val="both"/>
      </w:pPr>
      <w:r w:rsidRPr="00B12AA3">
        <w:rPr>
          <w:b/>
          <w:bdr w:val="single" w:sz="4" w:space="0" w:color="auto"/>
        </w:rPr>
        <w:t>（四）</w:t>
      </w:r>
      <w:r w:rsidRPr="00B12AA3">
        <w:rPr>
          <w:b/>
          <w:szCs w:val="20"/>
          <w:bdr w:val="single" w:sz="4" w:space="0" w:color="auto"/>
        </w:rPr>
        <w:t>二空：</w:t>
      </w:r>
      <w:r w:rsidRPr="00B12AA3">
        <w:rPr>
          <w:rFonts w:hint="eastAsia"/>
          <w:b/>
          <w:szCs w:val="20"/>
          <w:bdr w:val="single" w:sz="4" w:space="0" w:color="auto"/>
        </w:rPr>
        <w:t>生空故法空，法空故生空</w:t>
      </w:r>
      <w:r w:rsidRPr="00B12AA3">
        <w:rPr>
          <w:rFonts w:hint="eastAsia"/>
          <w:szCs w:val="20"/>
        </w:rPr>
        <w:t>（</w:t>
      </w:r>
      <w:r w:rsidR="0099407B" w:rsidRPr="00B12AA3">
        <w:rPr>
          <w:rFonts w:hint="eastAsia"/>
          <w:szCs w:val="20"/>
        </w:rPr>
        <w:t>印順法師，《</w:t>
      </w:r>
      <w:r w:rsidRPr="00B12AA3">
        <w:rPr>
          <w:rFonts w:hint="eastAsia"/>
          <w:szCs w:val="20"/>
        </w:rPr>
        <w:t>大智度論筆記》〔</w:t>
      </w:r>
      <w:r w:rsidRPr="00B12AA3">
        <w:rPr>
          <w:rFonts w:hint="eastAsia"/>
          <w:szCs w:val="20"/>
        </w:rPr>
        <w:t>D014</w:t>
      </w:r>
      <w:r w:rsidRPr="00B12AA3">
        <w:rPr>
          <w:rFonts w:hint="eastAsia"/>
          <w:szCs w:val="20"/>
        </w:rPr>
        <w:t>〕</w:t>
      </w:r>
      <w:r w:rsidRPr="00B12AA3">
        <w:rPr>
          <w:rFonts w:hint="eastAsia"/>
          <w:szCs w:val="20"/>
        </w:rPr>
        <w:t>p.257</w:t>
      </w:r>
      <w:r w:rsidRPr="00B12AA3">
        <w:rPr>
          <w:rFonts w:hint="eastAsia"/>
          <w:szCs w:val="20"/>
        </w:rPr>
        <w:t>）</w:t>
      </w:r>
    </w:p>
    <w:p w:rsidR="00B12AA3" w:rsidRDefault="00246CC4" w:rsidP="00F175F9">
      <w:pPr>
        <w:spacing w:beforeLines="30" w:before="108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貳、</w:t>
      </w:r>
      <w:r w:rsidRPr="00B12AA3">
        <w:rPr>
          <w:rFonts w:hint="eastAsia"/>
          <w:b/>
          <w:bdr w:val="single" w:sz="4" w:space="0" w:color="auto"/>
        </w:rPr>
        <w:t>讚歎菩薩智慧勝一切</w:t>
      </w:r>
      <w:r w:rsidRPr="00B12AA3">
        <w:rPr>
          <w:b/>
          <w:bdr w:val="single" w:sz="4" w:space="0" w:color="auto"/>
        </w:rPr>
        <w:t>二乘</w:t>
      </w:r>
    </w:p>
    <w:p w:rsidR="00B12AA3" w:rsidRPr="00B12AA3" w:rsidRDefault="00246CC4" w:rsidP="004E20BC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（壹）</w:t>
      </w:r>
      <w:r w:rsidRPr="00B12AA3">
        <w:rPr>
          <w:b/>
          <w:szCs w:val="20"/>
          <w:bdr w:val="single" w:sz="4" w:space="0" w:color="auto"/>
        </w:rPr>
        <w:t>菩薩</w:t>
      </w:r>
      <w:r w:rsidRPr="00B12AA3">
        <w:rPr>
          <w:rFonts w:hint="eastAsia"/>
          <w:b/>
          <w:szCs w:val="20"/>
          <w:bdr w:val="single" w:sz="4" w:space="0" w:color="auto"/>
        </w:rPr>
        <w:t>行般若，用不可得空故，智慧勝過</w:t>
      </w:r>
      <w:r w:rsidRPr="00B12AA3">
        <w:rPr>
          <w:b/>
          <w:szCs w:val="20"/>
          <w:bdr w:val="single" w:sz="4" w:space="0" w:color="auto"/>
        </w:rPr>
        <w:t>二乘</w:t>
      </w:r>
    </w:p>
    <w:p w:rsidR="00B12AA3" w:rsidRPr="00B12AA3" w:rsidRDefault="00246CC4" w:rsidP="005117FC">
      <w:pPr>
        <w:spacing w:beforeLines="30" w:before="108" w:line="330" w:lineRule="exact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（貳）舉滿</w:t>
      </w:r>
      <w:r w:rsidRPr="00B12AA3">
        <w:rPr>
          <w:rFonts w:ascii="新細明體" w:hAnsi="新細明體"/>
          <w:b/>
          <w:szCs w:val="20"/>
          <w:bdr w:val="single" w:sz="4" w:space="0" w:color="auto"/>
        </w:rPr>
        <w:t>閻浮提</w:t>
      </w: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喻辨優劣</w:t>
      </w:r>
    </w:p>
    <w:p w:rsidR="00B12AA3" w:rsidRDefault="00246CC4" w:rsidP="005117FC">
      <w:pPr>
        <w:spacing w:line="330" w:lineRule="exact"/>
        <w:ind w:leftChars="100" w:left="240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一、菩薩勝小乘智慧［二緣］</w:t>
      </w:r>
    </w:p>
    <w:p w:rsidR="00246CC4" w:rsidRPr="00B12AA3" w:rsidRDefault="00246CC4" w:rsidP="005117FC">
      <w:pPr>
        <w:spacing w:line="330" w:lineRule="exact"/>
        <w:ind w:leftChars="100" w:left="240"/>
        <w:jc w:val="both"/>
        <w:rPr>
          <w:rFonts w:eastAsia="標楷體"/>
        </w:rPr>
      </w:pP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F032</w:t>
      </w:r>
      <w:r w:rsidRPr="00B12AA3">
        <w:rPr>
          <w:szCs w:val="16"/>
        </w:rPr>
        <w:t>］</w:t>
      </w:r>
      <w:r w:rsidRPr="00B12AA3">
        <w:rPr>
          <w:szCs w:val="16"/>
        </w:rPr>
        <w:t>p.363</w:t>
      </w:r>
      <w:r w:rsidRPr="00B12AA3">
        <w:rPr>
          <w:szCs w:val="16"/>
        </w:rPr>
        <w:t>）</w:t>
      </w:r>
    </w:p>
    <w:p w:rsidR="00B12AA3" w:rsidRPr="00B12AA3" w:rsidRDefault="007732A3" w:rsidP="005117FC">
      <w:pPr>
        <w:spacing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（一）</w:t>
      </w:r>
      <w:r w:rsidR="00246CC4" w:rsidRPr="00B12AA3">
        <w:rPr>
          <w:rFonts w:hint="eastAsia"/>
          <w:b/>
          <w:szCs w:val="20"/>
          <w:bdr w:val="single" w:sz="4" w:space="0" w:color="auto"/>
        </w:rPr>
        <w:t>以知空，空復空，空與不空一等無異；以此智度一切生</w:t>
      </w:r>
    </w:p>
    <w:p w:rsidR="00B12AA3" w:rsidRPr="00B12AA3" w:rsidRDefault="007732A3" w:rsidP="005117FC">
      <w:pPr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（二）</w:t>
      </w:r>
      <w:r w:rsidR="00246CC4" w:rsidRPr="00B12AA3">
        <w:rPr>
          <w:rFonts w:hint="eastAsia"/>
          <w:b/>
          <w:szCs w:val="20"/>
          <w:bdr w:val="single" w:sz="4" w:space="0" w:color="auto"/>
        </w:rPr>
        <w:t>大悲，般若</w:t>
      </w:r>
    </w:p>
    <w:p w:rsidR="00B12AA3" w:rsidRPr="00B12AA3" w:rsidRDefault="007732A3" w:rsidP="005117FC">
      <w:pPr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（三）</w:t>
      </w:r>
      <w:r w:rsidR="00246CC4" w:rsidRPr="00B12AA3">
        <w:rPr>
          <w:rFonts w:hint="eastAsia"/>
          <w:b/>
          <w:szCs w:val="20"/>
          <w:bdr w:val="single" w:sz="4" w:space="0" w:color="auto"/>
        </w:rPr>
        <w:t>般舟三昧，方便</w:t>
      </w:r>
    </w:p>
    <w:p w:rsidR="00B12AA3" w:rsidRPr="00B12AA3" w:rsidRDefault="007732A3" w:rsidP="005117FC">
      <w:pPr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（四）</w:t>
      </w:r>
      <w:r w:rsidR="00246CC4" w:rsidRPr="00B12AA3">
        <w:rPr>
          <w:rFonts w:hint="eastAsia"/>
          <w:b/>
          <w:szCs w:val="20"/>
          <w:bdr w:val="single" w:sz="4" w:space="0" w:color="auto"/>
        </w:rPr>
        <w:t>常住禪定，能達法性</w:t>
      </w:r>
    </w:p>
    <w:p w:rsidR="00B12AA3" w:rsidRPr="00B12AA3" w:rsidRDefault="007732A3" w:rsidP="005117FC">
      <w:pPr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（五）</w:t>
      </w:r>
      <w:r w:rsidR="00246CC4" w:rsidRPr="00B12AA3">
        <w:rPr>
          <w:rFonts w:hint="eastAsia"/>
          <w:b/>
          <w:szCs w:val="20"/>
          <w:bdr w:val="single" w:sz="4" w:space="0" w:color="auto"/>
        </w:rPr>
        <w:t>代眾生受苦，自捨一切樂</w:t>
      </w:r>
    </w:p>
    <w:p w:rsidR="00B12AA3" w:rsidRPr="00B12AA3" w:rsidRDefault="007732A3" w:rsidP="005117FC">
      <w:pPr>
        <w:spacing w:beforeLines="30" w:before="108" w:line="33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（六）</w:t>
      </w:r>
      <w:r w:rsidR="00246CC4" w:rsidRPr="00B12AA3">
        <w:rPr>
          <w:rFonts w:hint="eastAsia"/>
          <w:b/>
          <w:szCs w:val="20"/>
          <w:bdr w:val="single" w:sz="4" w:space="0" w:color="auto"/>
        </w:rPr>
        <w:t>慈心，一切功德不著</w:t>
      </w:r>
    </w:p>
    <w:p w:rsidR="00B12AA3" w:rsidRPr="00B12AA3" w:rsidRDefault="00246CC4" w:rsidP="005117FC">
      <w:pPr>
        <w:spacing w:beforeLines="30" w:before="108" w:line="330" w:lineRule="exact"/>
        <w:ind w:leftChars="100" w:left="240"/>
        <w:jc w:val="both"/>
        <w:rPr>
          <w:rFonts w:eastAsia="標楷體"/>
          <w:b/>
        </w:rPr>
      </w:pPr>
      <w:r w:rsidRPr="00B12AA3">
        <w:rPr>
          <w:b/>
          <w:bdr w:val="single" w:sz="4" w:space="0" w:color="auto"/>
        </w:rPr>
        <w:t>二、</w:t>
      </w:r>
      <w:r w:rsidRPr="00B12AA3">
        <w:rPr>
          <w:rFonts w:hint="eastAsia"/>
          <w:b/>
          <w:bdr w:val="single" w:sz="4" w:space="0" w:color="auto"/>
        </w:rPr>
        <w:t>云何</w:t>
      </w:r>
      <w:r w:rsidRPr="00B12AA3">
        <w:rPr>
          <w:b/>
          <w:bdr w:val="single" w:sz="4" w:space="0" w:color="auto"/>
        </w:rPr>
        <w:t>以舍利弗利根者智慧為喻</w:t>
      </w:r>
    </w:p>
    <w:p w:rsidR="00B12AA3" w:rsidRPr="00B12AA3" w:rsidRDefault="00246CC4" w:rsidP="005117FC">
      <w:pPr>
        <w:spacing w:line="330" w:lineRule="exact"/>
        <w:ind w:leftChars="150" w:left="36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（一）</w:t>
      </w:r>
      <w:r w:rsidRPr="00B12AA3">
        <w:rPr>
          <w:b/>
          <w:bdr w:val="single" w:sz="4" w:space="0" w:color="auto"/>
        </w:rPr>
        <w:t>但為莊嚴論議、令人生信</w:t>
      </w:r>
    </w:p>
    <w:p w:rsidR="00B12AA3" w:rsidRPr="00B12AA3" w:rsidRDefault="00246CC4" w:rsidP="0086358B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（二）</w:t>
      </w:r>
      <w:r w:rsidRPr="00B12AA3">
        <w:rPr>
          <w:b/>
          <w:bdr w:val="single" w:sz="4" w:space="0" w:color="auto"/>
        </w:rPr>
        <w:t>以現量易解事喻難解事</w:t>
      </w:r>
    </w:p>
    <w:p w:rsidR="00B12AA3" w:rsidRPr="00B12AA3" w:rsidRDefault="00246CC4" w:rsidP="0086358B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（三）</w:t>
      </w:r>
      <w:r w:rsidRPr="00B12AA3">
        <w:rPr>
          <w:b/>
          <w:bdr w:val="single" w:sz="4" w:space="0" w:color="auto"/>
        </w:rPr>
        <w:t>舍利弗雖聲聞智慧第一，未及諸佛菩薩故</w:t>
      </w:r>
    </w:p>
    <w:p w:rsidR="00B12AA3" w:rsidRPr="00B12AA3" w:rsidRDefault="00246CC4" w:rsidP="0086358B">
      <w:pPr>
        <w:spacing w:beforeLines="30" w:before="108" w:line="340" w:lineRule="exact"/>
        <w:ind w:leftChars="100" w:left="240"/>
        <w:jc w:val="both"/>
        <w:rPr>
          <w:rFonts w:eastAsia="標楷體"/>
          <w:b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三、</w:t>
      </w:r>
      <w:r w:rsidRPr="00B12AA3">
        <w:rPr>
          <w:b/>
          <w:bdr w:val="single" w:sz="4" w:space="0" w:color="auto"/>
        </w:rPr>
        <w:t>釋「</w:t>
      </w:r>
      <w:r w:rsidRPr="00B12AA3">
        <w:rPr>
          <w:rFonts w:ascii="標楷體" w:eastAsia="標楷體" w:hAnsi="標楷體"/>
          <w:b/>
          <w:bdr w:val="single" w:sz="4" w:space="0" w:color="auto"/>
        </w:rPr>
        <w:t>如閻浮提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86358B">
      <w:pPr>
        <w:spacing w:beforeLines="30" w:before="108" w:line="340" w:lineRule="exact"/>
        <w:ind w:leftChars="100" w:left="2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四、</w:t>
      </w:r>
      <w:r w:rsidRPr="00B12AA3">
        <w:rPr>
          <w:b/>
          <w:bdr w:val="single" w:sz="4" w:space="0" w:color="auto"/>
        </w:rPr>
        <w:t>釋「</w:t>
      </w:r>
      <w:r w:rsidRPr="00B12AA3">
        <w:rPr>
          <w:rFonts w:ascii="標楷體" w:eastAsia="標楷體" w:hAnsi="標楷體"/>
          <w:b/>
          <w:bdr w:val="single" w:sz="4" w:space="0" w:color="auto"/>
        </w:rPr>
        <w:t>以滿閻浮提如竹、麻、稻、茅之數，盡似舍利弗、目揵連</w:t>
      </w:r>
      <w:r w:rsidRPr="00B12AA3">
        <w:rPr>
          <w:b/>
          <w:bdr w:val="single" w:sz="4" w:space="0" w:color="auto"/>
        </w:rPr>
        <w:t>」</w:t>
      </w:r>
    </w:p>
    <w:p w:rsidR="00246CC4" w:rsidRPr="00B12AA3" w:rsidRDefault="00246CC4" w:rsidP="0086358B">
      <w:pPr>
        <w:spacing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（一）何故</w:t>
      </w:r>
      <w:r w:rsidRPr="00B12AA3">
        <w:rPr>
          <w:b/>
          <w:bdr w:val="single" w:sz="4" w:space="0" w:color="auto"/>
        </w:rPr>
        <w:t>以「舍利弗、目揵連」為例</w:t>
      </w:r>
    </w:p>
    <w:p w:rsidR="00B12AA3" w:rsidRPr="00B12AA3" w:rsidRDefault="00246CC4" w:rsidP="0086358B">
      <w:pPr>
        <w:spacing w:line="340" w:lineRule="exact"/>
        <w:ind w:leftChars="200" w:left="48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於佛法、外法中皆勝故</w:t>
      </w:r>
    </w:p>
    <w:p w:rsidR="00B12AA3" w:rsidRPr="00B12AA3" w:rsidRDefault="00246CC4" w:rsidP="0086358B">
      <w:pPr>
        <w:spacing w:beforeLines="30" w:before="108" w:line="340" w:lineRule="exact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lastRenderedPageBreak/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常助佛揚化，破外道故</w:t>
      </w:r>
    </w:p>
    <w:p w:rsidR="00B12AA3" w:rsidRPr="00B12AA3" w:rsidRDefault="00246CC4" w:rsidP="0086358B">
      <w:pPr>
        <w:spacing w:beforeLines="30" w:before="108" w:line="340" w:lineRule="exact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攝盡諸智慧、禪定人故</w:t>
      </w:r>
    </w:p>
    <w:p w:rsidR="00B12AA3" w:rsidRPr="00B12AA3" w:rsidRDefault="00246CC4" w:rsidP="0086358B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（二）何故</w:t>
      </w:r>
      <w:r w:rsidRPr="00B12AA3">
        <w:rPr>
          <w:b/>
          <w:bdr w:val="single" w:sz="4" w:space="0" w:color="auto"/>
        </w:rPr>
        <w:t>以「竹、麻、稻、茅」為例</w:t>
      </w:r>
      <w:r w:rsidRPr="00B12AA3">
        <w:rPr>
          <w:rFonts w:hint="eastAsia"/>
          <w:b/>
          <w:bdr w:val="single" w:sz="4" w:space="0" w:color="auto"/>
        </w:rPr>
        <w:t>──</w:t>
      </w:r>
      <w:r w:rsidRPr="00B12AA3">
        <w:rPr>
          <w:b/>
          <w:bdr w:val="single" w:sz="4" w:space="0" w:color="auto"/>
        </w:rPr>
        <w:t>假以為喻</w:t>
      </w:r>
    </w:p>
    <w:p w:rsidR="00B12AA3" w:rsidRPr="00B12AA3" w:rsidRDefault="00246CC4" w:rsidP="0086358B">
      <w:pPr>
        <w:spacing w:beforeLines="30" w:before="108" w:line="340" w:lineRule="exact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（三）</w:t>
      </w:r>
      <w:r w:rsidRPr="00B12AA3">
        <w:rPr>
          <w:b/>
          <w:bdr w:val="single" w:sz="4" w:space="0" w:color="auto"/>
        </w:rPr>
        <w:t>結</w:t>
      </w:r>
    </w:p>
    <w:p w:rsidR="00B12AA3" w:rsidRPr="00B12AA3" w:rsidRDefault="00246CC4" w:rsidP="0086358B">
      <w:pPr>
        <w:spacing w:beforeLines="30" w:before="108" w:line="34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五、釋「</w:t>
      </w:r>
      <w:r w:rsidRPr="00B12AA3">
        <w:rPr>
          <w:b/>
          <w:szCs w:val="20"/>
          <w:bdr w:val="single" w:sz="4" w:space="0" w:color="auto"/>
        </w:rPr>
        <w:t>百分、千分不及一</w:t>
      </w:r>
      <w:r w:rsidRPr="00B12AA3">
        <w:rPr>
          <w:rFonts w:hint="eastAsia"/>
          <w:b/>
          <w:szCs w:val="20"/>
          <w:bdr w:val="single" w:sz="4" w:space="0" w:color="auto"/>
        </w:rPr>
        <w:t>」</w:t>
      </w:r>
    </w:p>
    <w:p w:rsidR="00B12AA3" w:rsidRPr="00B12AA3" w:rsidRDefault="00246CC4" w:rsidP="00365D8C">
      <w:pPr>
        <w:spacing w:beforeLines="30" w:before="108"/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（</w:t>
      </w:r>
      <w:r w:rsidR="00754F0B" w:rsidRPr="00B12AA3">
        <w:rPr>
          <w:rFonts w:ascii="新細明體" w:hAnsi="新細明體" w:hint="eastAsia"/>
          <w:b/>
          <w:szCs w:val="20"/>
          <w:bdr w:val="single" w:sz="4" w:space="0" w:color="auto"/>
        </w:rPr>
        <w:t>參</w:t>
      </w: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）舉滿</w:t>
      </w:r>
      <w:r w:rsidRPr="00B12AA3">
        <w:rPr>
          <w:rFonts w:ascii="新細明體" w:hAnsi="新細明體"/>
          <w:b/>
          <w:szCs w:val="20"/>
          <w:bdr w:val="single" w:sz="4" w:space="0" w:color="auto"/>
        </w:rPr>
        <w:t>三千大千世界</w:t>
      </w: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、滿</w:t>
      </w:r>
      <w:r w:rsidRPr="00B12AA3">
        <w:rPr>
          <w:rFonts w:ascii="新細明體" w:hAnsi="新細明體"/>
          <w:b/>
          <w:szCs w:val="20"/>
          <w:bdr w:val="single" w:sz="4" w:space="0" w:color="auto"/>
        </w:rPr>
        <w:t>十方如恒河沙等世界</w:t>
      </w: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喻辨優劣</w:t>
      </w:r>
    </w:p>
    <w:p w:rsidR="00B12AA3" w:rsidRPr="00B12AA3" w:rsidRDefault="00246CC4" w:rsidP="00365D8C">
      <w:pPr>
        <w:ind w:leftChars="100" w:left="24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一、</w:t>
      </w:r>
      <w:r w:rsidRPr="00B12AA3">
        <w:rPr>
          <w:b/>
          <w:bdr w:val="single" w:sz="4" w:space="0" w:color="auto"/>
        </w:rPr>
        <w:t>舉義同前，量多為異</w:t>
      </w:r>
    </w:p>
    <w:p w:rsidR="00B12AA3" w:rsidRPr="00B12AA3" w:rsidRDefault="00246CC4" w:rsidP="00365D8C">
      <w:pPr>
        <w:spacing w:beforeLines="30" w:before="108"/>
        <w:ind w:leftChars="100" w:left="24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二、</w:t>
      </w:r>
      <w:r w:rsidRPr="00B12AA3">
        <w:rPr>
          <w:b/>
          <w:bdr w:val="single" w:sz="4" w:space="0" w:color="auto"/>
        </w:rPr>
        <w:t>以多為喻之理由</w:t>
      </w:r>
    </w:p>
    <w:p w:rsidR="00246CC4" w:rsidRPr="00B12AA3" w:rsidRDefault="00754F0B" w:rsidP="00F175F9">
      <w:pPr>
        <w:spacing w:beforeLines="30" w:before="108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參</w:t>
      </w:r>
      <w:r w:rsidR="00246CC4" w:rsidRPr="00B12AA3">
        <w:rPr>
          <w:b/>
          <w:bdr w:val="single" w:sz="4" w:space="0" w:color="auto"/>
        </w:rPr>
        <w:t>、菩薩</w:t>
      </w:r>
      <w:r w:rsidR="00246CC4" w:rsidRPr="00B12AA3">
        <w:rPr>
          <w:rFonts w:hint="eastAsia"/>
          <w:b/>
          <w:bdr w:val="single" w:sz="4" w:space="0" w:color="auto"/>
        </w:rPr>
        <w:t>行般若</w:t>
      </w:r>
      <w:r w:rsidR="00246CC4" w:rsidRPr="00B12AA3">
        <w:rPr>
          <w:b/>
          <w:bdr w:val="single" w:sz="4" w:space="0" w:color="auto"/>
        </w:rPr>
        <w:t>一日修智慧勝</w:t>
      </w:r>
      <w:r w:rsidR="00246CC4" w:rsidRPr="00B12AA3">
        <w:rPr>
          <w:rFonts w:hint="eastAsia"/>
          <w:b/>
          <w:bdr w:val="single" w:sz="4" w:space="0" w:color="auto"/>
        </w:rPr>
        <w:t>一切</w:t>
      </w:r>
      <w:r w:rsidR="00246CC4" w:rsidRPr="00B12AA3">
        <w:rPr>
          <w:b/>
          <w:bdr w:val="single" w:sz="4" w:space="0" w:color="auto"/>
        </w:rPr>
        <w:t>二乘</w:t>
      </w:r>
      <w:r w:rsidR="00246CC4" w:rsidRPr="00B12AA3">
        <w:rPr>
          <w:rFonts w:hint="eastAsia"/>
          <w:b/>
          <w:bdr w:val="single" w:sz="4" w:space="0" w:color="auto"/>
        </w:rPr>
        <w:t>智慧</w:t>
      </w:r>
    </w:p>
    <w:p w:rsidR="00B12AA3" w:rsidRPr="00B12AA3" w:rsidRDefault="00246CC4" w:rsidP="00D13FB4">
      <w:pPr>
        <w:ind w:leftChars="50" w:left="12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（壹）總</w:t>
      </w:r>
      <w:r w:rsidRPr="00B12AA3">
        <w:rPr>
          <w:b/>
          <w:bdr w:val="single" w:sz="4" w:space="0" w:color="auto"/>
        </w:rPr>
        <w:t>標菩薩智慧勝</w:t>
      </w:r>
      <w:r w:rsidRPr="00B12AA3">
        <w:rPr>
          <w:rFonts w:hint="eastAsia"/>
          <w:b/>
          <w:bdr w:val="single" w:sz="4" w:space="0" w:color="auto"/>
        </w:rPr>
        <w:t>一切</w:t>
      </w:r>
      <w:r w:rsidRPr="00B12AA3">
        <w:rPr>
          <w:b/>
          <w:bdr w:val="single" w:sz="4" w:space="0" w:color="auto"/>
        </w:rPr>
        <w:t>二乘</w:t>
      </w:r>
    </w:p>
    <w:p w:rsidR="00B12AA3" w:rsidRPr="00B12AA3" w:rsidRDefault="00246CC4" w:rsidP="0086358B">
      <w:pPr>
        <w:spacing w:line="356" w:lineRule="exact"/>
        <w:ind w:leftChars="100" w:left="24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一、</w:t>
      </w:r>
      <w:r w:rsidRPr="00B12AA3">
        <w:rPr>
          <w:b/>
          <w:bdr w:val="single" w:sz="4" w:space="0" w:color="auto"/>
        </w:rPr>
        <w:t>前明總相；今示別相</w:t>
      </w:r>
    </w:p>
    <w:p w:rsidR="00B12AA3" w:rsidRDefault="00246CC4" w:rsidP="0086358B">
      <w:pPr>
        <w:spacing w:beforeLines="30" w:before="108" w:line="356" w:lineRule="exact"/>
        <w:ind w:leftChars="100" w:left="24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二、</w:t>
      </w:r>
      <w:r w:rsidRPr="00B12AA3">
        <w:rPr>
          <w:b/>
          <w:bdr w:val="single" w:sz="4" w:space="0" w:color="auto"/>
        </w:rPr>
        <w:t>前說二乘不及菩薩智慧；今云「不及菩薩一日智慧」</w:t>
      </w:r>
    </w:p>
    <w:p w:rsidR="00B12AA3" w:rsidRDefault="00246CC4" w:rsidP="0086358B">
      <w:pPr>
        <w:spacing w:beforeLines="30" w:before="108" w:line="356" w:lineRule="exact"/>
        <w:ind w:leftChars="50" w:left="120"/>
        <w:jc w:val="both"/>
        <w:rPr>
          <w:rStyle w:val="ac"/>
        </w:rPr>
      </w:pPr>
      <w:r w:rsidRPr="00B12AA3">
        <w:rPr>
          <w:rFonts w:hint="eastAsia"/>
          <w:b/>
          <w:bdr w:val="single" w:sz="4" w:space="0" w:color="auto"/>
        </w:rPr>
        <w:t>（貳）明菩薩智慧勝二乘之理由</w:t>
      </w:r>
    </w:p>
    <w:p w:rsidR="00B12AA3" w:rsidRPr="00B12AA3" w:rsidRDefault="00246CC4" w:rsidP="0086358B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一</w:t>
      </w:r>
      <w:r w:rsidRPr="00B12AA3">
        <w:rPr>
          <w:b/>
          <w:szCs w:val="20"/>
          <w:bdr w:val="single" w:sz="4" w:space="0" w:color="auto"/>
        </w:rPr>
        <w:t>、</w:t>
      </w:r>
      <w:r w:rsidRPr="00B12AA3">
        <w:rPr>
          <w:rFonts w:hint="eastAsia"/>
          <w:b/>
          <w:szCs w:val="20"/>
          <w:bdr w:val="single" w:sz="4" w:space="0" w:color="auto"/>
        </w:rPr>
        <w:t>舍利弗問：三乘智慧無生性空無別，云何菩薩智慧勝</w:t>
      </w:r>
    </w:p>
    <w:p w:rsidR="00B12AA3" w:rsidRPr="00B12AA3" w:rsidRDefault="00B61078" w:rsidP="0086358B">
      <w:pPr>
        <w:spacing w:line="356" w:lineRule="exact"/>
        <w:ind w:leftChars="150" w:left="36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（一）</w:t>
      </w:r>
      <w:r w:rsidR="00246CC4" w:rsidRPr="00B12AA3">
        <w:rPr>
          <w:b/>
          <w:bdr w:val="single" w:sz="4" w:space="0" w:color="auto"/>
        </w:rPr>
        <w:t>舍利弗約三乘智慧無生、性空</w:t>
      </w:r>
      <w:r w:rsidR="00246CC4"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無別作難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B12AA3" w:rsidRPr="00B12AA3" w:rsidRDefault="00B61078" w:rsidP="0086358B">
      <w:pPr>
        <w:spacing w:line="356" w:lineRule="exact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顯聖慧無別</w:t>
      </w:r>
    </w:p>
    <w:p w:rsidR="00B12AA3" w:rsidRPr="00B12AA3" w:rsidRDefault="00B61078" w:rsidP="0086358B">
      <w:pPr>
        <w:spacing w:line="356" w:lineRule="exact"/>
        <w:ind w:leftChars="250" w:left="60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皆是諸法實相慧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B12AA3" w:rsidRPr="00B12AA3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皆是四諦及道品慧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B12AA3" w:rsidRPr="00B12AA3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皆是出三界、入三脫〔門〕，成三乘果慧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246CC4" w:rsidRPr="00B12AA3" w:rsidRDefault="00B61078" w:rsidP="0086358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顯行果無別</w:t>
      </w:r>
    </w:p>
    <w:p w:rsidR="00B12AA3" w:rsidRPr="00B12AA3" w:rsidRDefault="00B61078" w:rsidP="0086358B">
      <w:pPr>
        <w:spacing w:line="356" w:lineRule="exact"/>
        <w:ind w:leftChars="250" w:left="600"/>
        <w:jc w:val="both"/>
        <w:rPr>
          <w:rFonts w:eastAsia="標楷體"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皆以無漏智滅結得果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B12AA3" w:rsidRDefault="00B61078" w:rsidP="0086358B">
      <w:pPr>
        <w:spacing w:beforeLines="30" w:before="108" w:line="356" w:lineRule="exact"/>
        <w:ind w:leftChars="250" w:left="600"/>
        <w:jc w:val="both"/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皆用二種解脫果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B12AA3" w:rsidRPr="00B12AA3" w:rsidRDefault="00B61078" w:rsidP="0086358B">
      <w:pPr>
        <w:spacing w:beforeLines="30" w:before="108" w:line="356" w:lineRule="exact"/>
        <w:ind w:leftChars="250" w:left="60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皆能入涅槃故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p.363</w:t>
      </w:r>
      <w:r w:rsidR="00246CC4" w:rsidRPr="00B12AA3">
        <w:rPr>
          <w:szCs w:val="16"/>
        </w:rPr>
        <w:t>）</w:t>
      </w:r>
    </w:p>
    <w:p w:rsidR="00B12AA3" w:rsidRDefault="00B61078" w:rsidP="0086358B">
      <w:pPr>
        <w:spacing w:beforeLines="30" w:before="108" w:line="356" w:lineRule="exact"/>
        <w:ind w:leftChars="200" w:left="48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結成</w:t>
      </w:r>
    </w:p>
    <w:p w:rsidR="00B12AA3" w:rsidRDefault="00B61078" w:rsidP="0086358B">
      <w:pPr>
        <w:spacing w:beforeLines="30" w:before="108" w:line="356" w:lineRule="exact"/>
        <w:ind w:leftChars="150" w:left="360"/>
        <w:jc w:val="both"/>
        <w:rPr>
          <w:rStyle w:val="ac"/>
        </w:rPr>
      </w:pPr>
      <w:r w:rsidRPr="00B12AA3">
        <w:rPr>
          <w:b/>
          <w:bdr w:val="single" w:sz="4" w:space="0" w:color="auto"/>
        </w:rPr>
        <w:t>（二）</w:t>
      </w:r>
      <w:r w:rsidR="00246CC4" w:rsidRPr="00B12AA3">
        <w:rPr>
          <w:b/>
          <w:bdr w:val="single" w:sz="4" w:space="0" w:color="auto"/>
        </w:rPr>
        <w:t>答難：「無生、性空，大小智慧云何優劣」疑</w:t>
      </w:r>
    </w:p>
    <w:p w:rsidR="00246CC4" w:rsidRPr="00B12AA3" w:rsidRDefault="00246CC4" w:rsidP="0086358B">
      <w:pPr>
        <w:spacing w:beforeLines="30" w:before="108" w:line="356" w:lineRule="exact"/>
        <w:ind w:leftChars="150" w:left="360"/>
        <w:jc w:val="both"/>
        <w:rPr>
          <w:rFonts w:eastAsia="標楷體"/>
        </w:rPr>
      </w:pP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C011</w:t>
      </w:r>
      <w:r w:rsidRPr="00B12AA3">
        <w:rPr>
          <w:szCs w:val="16"/>
        </w:rPr>
        <w:t>］</w:t>
      </w:r>
      <w:r w:rsidRPr="00B12AA3">
        <w:rPr>
          <w:szCs w:val="16"/>
        </w:rPr>
        <w:t>p.202</w:t>
      </w:r>
      <w:r w:rsidRPr="00B12AA3">
        <w:rPr>
          <w:szCs w:val="16"/>
        </w:rPr>
        <w:t>）</w:t>
      </w:r>
    </w:p>
    <w:p w:rsidR="00B12AA3" w:rsidRPr="00B12AA3" w:rsidRDefault="00B61078" w:rsidP="0086358B">
      <w:pPr>
        <w:spacing w:line="356" w:lineRule="exact"/>
        <w:ind w:leftChars="200" w:left="480"/>
        <w:jc w:val="both"/>
        <w:rPr>
          <w:rFonts w:eastAsia="標楷體"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問：智慧何故無生性空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p.364</w:t>
      </w:r>
      <w:r w:rsidR="00246CC4" w:rsidRPr="00B12AA3">
        <w:rPr>
          <w:szCs w:val="16"/>
        </w:rPr>
        <w:t>）</w:t>
      </w:r>
    </w:p>
    <w:p w:rsidR="00B12AA3" w:rsidRPr="00B12AA3" w:rsidRDefault="00B61078" w:rsidP="00CA6640">
      <w:pPr>
        <w:spacing w:beforeLines="30" w:before="108" w:line="370" w:lineRule="exact"/>
        <w:ind w:leftChars="200" w:left="480"/>
        <w:jc w:val="both"/>
        <w:rPr>
          <w:rFonts w:eastAsia="標楷體"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答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p.364</w:t>
      </w:r>
      <w:r w:rsidR="00246CC4" w:rsidRPr="00B12AA3">
        <w:rPr>
          <w:szCs w:val="16"/>
        </w:rPr>
        <w:t>）</w:t>
      </w:r>
    </w:p>
    <w:p w:rsidR="00246CC4" w:rsidRPr="00B12AA3" w:rsidRDefault="00B61078" w:rsidP="00CA6640">
      <w:pPr>
        <w:spacing w:line="370" w:lineRule="exact"/>
        <w:ind w:leftChars="250" w:left="600"/>
        <w:jc w:val="both"/>
        <w:rPr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小解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p.364</w:t>
      </w:r>
      <w:r w:rsidR="00246CC4" w:rsidRPr="00B12AA3">
        <w:rPr>
          <w:szCs w:val="16"/>
        </w:rPr>
        <w:t>）</w:t>
      </w:r>
    </w:p>
    <w:p w:rsidR="00B12AA3" w:rsidRPr="00B12AA3" w:rsidRDefault="00B61078" w:rsidP="00CA6640">
      <w:pPr>
        <w:spacing w:line="370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A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緣無生性空（滅諦）故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p.364</w:t>
      </w:r>
      <w:r w:rsidR="00246CC4" w:rsidRPr="00B12AA3">
        <w:rPr>
          <w:szCs w:val="16"/>
        </w:rPr>
        <w:t>）</w:t>
      </w:r>
    </w:p>
    <w:p w:rsidR="00B12AA3" w:rsidRPr="00B12AA3" w:rsidRDefault="00246CC4" w:rsidP="00CA6640">
      <w:pPr>
        <w:spacing w:beforeLines="30" w:before="108" w:line="370" w:lineRule="exact"/>
        <w:ind w:leftChars="350" w:left="84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B12AA3">
        <w:rPr>
          <w:rFonts w:ascii="新細明體" w:hAnsi="新細明體"/>
          <w:b/>
          <w:szCs w:val="20"/>
          <w:bdr w:val="single" w:sz="4" w:space="0" w:color="auto"/>
        </w:rPr>
        <w:t>※</w:t>
      </w: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 xml:space="preserve"> </w:t>
      </w:r>
      <w:r w:rsidRPr="00B12AA3">
        <w:rPr>
          <w:rFonts w:ascii="新細明體" w:hAnsi="新細明體"/>
          <w:b/>
          <w:szCs w:val="20"/>
          <w:bdr w:val="single" w:sz="4" w:space="0" w:color="auto"/>
        </w:rPr>
        <w:t>因論生論：賢聖智慧皆緣四諦生</w:t>
      </w:r>
      <w:r w:rsidRPr="00B12AA3">
        <w:rPr>
          <w:rFonts w:ascii="新細明體" w:hAnsi="新細明體" w:hint="eastAsia"/>
          <w:b/>
          <w:szCs w:val="20"/>
          <w:bdr w:val="single" w:sz="4" w:space="0" w:color="auto"/>
        </w:rPr>
        <w:t>，何</w:t>
      </w:r>
      <w:r w:rsidRPr="00B12AA3">
        <w:rPr>
          <w:rFonts w:ascii="新細明體" w:hAnsi="新細明體"/>
          <w:b/>
          <w:szCs w:val="20"/>
          <w:bdr w:val="single" w:sz="4" w:space="0" w:color="auto"/>
        </w:rPr>
        <w:t>故但說滅諦</w:t>
      </w:r>
    </w:p>
    <w:p w:rsidR="00B12AA3" w:rsidRPr="00B12AA3" w:rsidRDefault="00B61078" w:rsidP="00CA6640">
      <w:pPr>
        <w:spacing w:beforeLines="30" w:before="108" w:line="370" w:lineRule="exact"/>
        <w:ind w:leftChars="300" w:left="720"/>
        <w:jc w:val="both"/>
        <w:rPr>
          <w:rFonts w:eastAsia="標楷體"/>
        </w:rPr>
      </w:pPr>
      <w:r w:rsidRPr="00B12AA3">
        <w:rPr>
          <w:rFonts w:hint="eastAsia"/>
          <w:b/>
          <w:bdr w:val="single" w:sz="4" w:space="0" w:color="auto"/>
        </w:rPr>
        <w:lastRenderedPageBreak/>
        <w:t>B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無生約緣滅諦，性空約緣三諦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p.364</w:t>
      </w:r>
      <w:r w:rsidR="00246CC4" w:rsidRPr="00B12AA3">
        <w:rPr>
          <w:szCs w:val="16"/>
        </w:rPr>
        <w:t>）</w:t>
      </w:r>
    </w:p>
    <w:p w:rsidR="00B12AA3" w:rsidRPr="00B12AA3" w:rsidRDefault="00B61078" w:rsidP="00CA6640">
      <w:pPr>
        <w:spacing w:beforeLines="30" w:before="108" w:line="370" w:lineRule="exact"/>
        <w:ind w:leftChars="250" w:left="60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）</w:t>
      </w:r>
      <w:r w:rsidR="00246CC4" w:rsidRPr="00B12AA3">
        <w:rPr>
          <w:b/>
          <w:bdr w:val="single" w:sz="4" w:space="0" w:color="auto"/>
        </w:rPr>
        <w:t>大解：慧從緣生無自性故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F032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p.364</w:t>
      </w:r>
      <w:r w:rsidR="00246CC4" w:rsidRPr="00B12AA3">
        <w:rPr>
          <w:szCs w:val="16"/>
        </w:rPr>
        <w:t>）</w:t>
      </w:r>
    </w:p>
    <w:p w:rsidR="00B12AA3" w:rsidRDefault="00B61078" w:rsidP="00CA6640">
      <w:pPr>
        <w:spacing w:beforeLines="30" w:before="108" w:line="370" w:lineRule="exact"/>
        <w:ind w:leftChars="150" w:left="360"/>
        <w:jc w:val="both"/>
      </w:pPr>
      <w:r w:rsidRPr="00B12AA3">
        <w:rPr>
          <w:b/>
          <w:bdr w:val="single" w:sz="4" w:space="0" w:color="auto"/>
        </w:rPr>
        <w:t>（三）</w:t>
      </w:r>
      <w:r w:rsidR="00246CC4" w:rsidRPr="00B12AA3">
        <w:rPr>
          <w:b/>
          <w:bdr w:val="single" w:sz="4" w:space="0" w:color="auto"/>
        </w:rPr>
        <w:t>愚智一如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E017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p.314</w:t>
      </w:r>
      <w:r w:rsidR="00246CC4" w:rsidRPr="00B12AA3">
        <w:rPr>
          <w:szCs w:val="16"/>
        </w:rPr>
        <w:t>）</w:t>
      </w:r>
    </w:p>
    <w:p w:rsidR="00B12AA3" w:rsidRPr="00B12AA3" w:rsidRDefault="00B61078" w:rsidP="00CA6640">
      <w:pPr>
        <w:spacing w:line="370" w:lineRule="exact"/>
        <w:ind w:leftChars="200" w:left="480"/>
        <w:jc w:val="both"/>
        <w:rPr>
          <w:rFonts w:eastAsia="標楷體"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諸法入法性中，無有別異。入般若中，一味常淨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E017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p.314</w:t>
      </w:r>
      <w:r w:rsidR="00246CC4" w:rsidRPr="00B12AA3">
        <w:rPr>
          <w:szCs w:val="16"/>
        </w:rPr>
        <w:t>）</w:t>
      </w:r>
    </w:p>
    <w:p w:rsidR="00B12AA3" w:rsidRDefault="00B61078" w:rsidP="00CA6640">
      <w:pPr>
        <w:spacing w:beforeLines="30" w:before="108" w:line="370" w:lineRule="exact"/>
        <w:ind w:leftChars="200" w:left="480"/>
        <w:jc w:val="both"/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rFonts w:ascii="新細明體" w:hAnsi="新細明體"/>
          <w:b/>
          <w:szCs w:val="20"/>
          <w:bdr w:val="single" w:sz="4" w:space="0" w:color="auto"/>
        </w:rPr>
        <w:t>愚</w:t>
      </w:r>
      <w:r w:rsidR="00246CC4" w:rsidRPr="00B12AA3">
        <w:rPr>
          <w:rFonts w:ascii="新細明體" w:hAnsi="新細明體" w:hint="eastAsia"/>
          <w:b/>
          <w:szCs w:val="20"/>
          <w:bdr w:val="single" w:sz="4" w:space="0" w:color="auto"/>
        </w:rPr>
        <w:t>癡</w:t>
      </w:r>
      <w:r w:rsidR="00246CC4" w:rsidRPr="00B12AA3">
        <w:rPr>
          <w:rFonts w:ascii="新細明體" w:hAnsi="新細明體"/>
          <w:b/>
          <w:szCs w:val="20"/>
          <w:bdr w:val="single" w:sz="4" w:space="0" w:color="auto"/>
        </w:rPr>
        <w:t>實相即智慧，若執著智慧即愚</w:t>
      </w:r>
      <w:r w:rsidR="00246CC4" w:rsidRPr="00B12AA3">
        <w:rPr>
          <w:rFonts w:ascii="新細明體" w:hAnsi="新細明體" w:hint="eastAsia"/>
          <w:b/>
          <w:szCs w:val="20"/>
          <w:bdr w:val="single" w:sz="4" w:space="0" w:color="auto"/>
        </w:rPr>
        <w:t>癡</w:t>
      </w:r>
      <w:r w:rsidR="00246CC4" w:rsidRPr="00B12AA3">
        <w:rPr>
          <w:b/>
          <w:bdr w:val="single" w:sz="4" w:space="0" w:color="auto"/>
        </w:rPr>
        <w:t>，有何別異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E017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p.314</w:t>
      </w:r>
      <w:r w:rsidR="00246CC4" w:rsidRPr="00B12AA3">
        <w:rPr>
          <w:szCs w:val="16"/>
        </w:rPr>
        <w:t>）</w:t>
      </w:r>
    </w:p>
    <w:p w:rsidR="00B12AA3" w:rsidRDefault="00B61078" w:rsidP="00935348">
      <w:pPr>
        <w:spacing w:beforeLines="30" w:before="108"/>
        <w:ind w:leftChars="200" w:left="480"/>
        <w:jc w:val="both"/>
        <w:rPr>
          <w:rStyle w:val="ac"/>
          <w:rFonts w:eastAsia="標楷體"/>
        </w:rPr>
      </w:pP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、</w:t>
      </w:r>
      <w:r w:rsidR="00246CC4" w:rsidRPr="00B12AA3">
        <w:rPr>
          <w:b/>
          <w:bdr w:val="single" w:sz="4" w:space="0" w:color="auto"/>
        </w:rPr>
        <w:t>初入佛法，</w:t>
      </w:r>
      <w:r w:rsidR="00246CC4" w:rsidRPr="00B12AA3">
        <w:rPr>
          <w:rFonts w:ascii="新細明體" w:hAnsi="新細明體"/>
          <w:b/>
          <w:szCs w:val="20"/>
          <w:bdr w:val="single" w:sz="4" w:space="0" w:color="auto"/>
        </w:rPr>
        <w:t>是</w:t>
      </w:r>
      <w:r w:rsidR="00246CC4" w:rsidRPr="00B12AA3">
        <w:rPr>
          <w:rFonts w:ascii="新細明體" w:hAnsi="新細明體" w:hint="eastAsia"/>
          <w:b/>
          <w:szCs w:val="20"/>
          <w:bdr w:val="single" w:sz="4" w:space="0" w:color="auto"/>
        </w:rPr>
        <w:t>癡</w:t>
      </w:r>
      <w:r w:rsidR="00246CC4" w:rsidRPr="00B12AA3">
        <w:rPr>
          <w:rFonts w:ascii="新細明體" w:hAnsi="新細明體"/>
          <w:b/>
          <w:szCs w:val="20"/>
          <w:bdr w:val="single" w:sz="4" w:space="0" w:color="auto"/>
        </w:rPr>
        <w:t>是慧</w:t>
      </w:r>
      <w:r w:rsidR="00246CC4" w:rsidRPr="00B12AA3">
        <w:rPr>
          <w:b/>
          <w:bdr w:val="single" w:sz="4" w:space="0" w:color="auto"/>
        </w:rPr>
        <w:t>；轉後深入，智愚無異</w:t>
      </w:r>
      <w:r w:rsidR="00246CC4"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="00246CC4" w:rsidRPr="00B12AA3">
        <w:rPr>
          <w:szCs w:val="16"/>
        </w:rPr>
        <w:t>大智度論筆記》［</w:t>
      </w:r>
      <w:r w:rsidR="00246CC4" w:rsidRPr="00B12AA3">
        <w:rPr>
          <w:szCs w:val="16"/>
        </w:rPr>
        <w:t>E017</w:t>
      </w:r>
      <w:r w:rsidR="00246CC4" w:rsidRPr="00B12AA3">
        <w:rPr>
          <w:szCs w:val="16"/>
        </w:rPr>
        <w:t>］</w:t>
      </w:r>
      <w:r w:rsidR="00246CC4" w:rsidRPr="00B12AA3">
        <w:rPr>
          <w:szCs w:val="16"/>
        </w:rPr>
        <w:t>p.314</w:t>
      </w:r>
      <w:r w:rsidR="00246CC4" w:rsidRPr="00B12AA3">
        <w:rPr>
          <w:szCs w:val="16"/>
        </w:rPr>
        <w:t>）</w:t>
      </w:r>
    </w:p>
    <w:p w:rsidR="00B12AA3" w:rsidRPr="00B12AA3" w:rsidRDefault="00B61078" w:rsidP="00E83199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（四）</w:t>
      </w:r>
      <w:r w:rsidR="00246CC4" w:rsidRPr="00B12AA3">
        <w:rPr>
          <w:b/>
          <w:bdr w:val="single" w:sz="4" w:space="0" w:color="auto"/>
        </w:rPr>
        <w:t>結</w:t>
      </w:r>
    </w:p>
    <w:p w:rsidR="00246CC4" w:rsidRPr="00B12AA3" w:rsidRDefault="00246CC4" w:rsidP="00E83199">
      <w:pPr>
        <w:spacing w:beforeLines="30" w:before="108"/>
        <w:ind w:leftChars="100" w:left="2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szCs w:val="20"/>
          <w:bdr w:val="single" w:sz="4" w:space="0" w:color="auto"/>
        </w:rPr>
        <w:t>二</w:t>
      </w:r>
      <w:r w:rsidRPr="00B12AA3">
        <w:rPr>
          <w:b/>
          <w:szCs w:val="20"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佛</w:t>
      </w:r>
      <w:r w:rsidRPr="00B12AA3">
        <w:rPr>
          <w:rFonts w:hint="eastAsia"/>
          <w:b/>
          <w:bdr w:val="single" w:sz="4" w:space="0" w:color="auto"/>
        </w:rPr>
        <w:t>答：</w:t>
      </w:r>
      <w:r w:rsidRPr="00B12AA3">
        <w:rPr>
          <w:b/>
          <w:bdr w:val="single" w:sz="4" w:space="0" w:color="auto"/>
        </w:rPr>
        <w:t>三乘用心</w:t>
      </w:r>
      <w:r w:rsidRPr="00B12AA3">
        <w:rPr>
          <w:rFonts w:hint="eastAsia"/>
          <w:b/>
          <w:bdr w:val="single" w:sz="4" w:space="0" w:color="auto"/>
        </w:rPr>
        <w:t>有</w:t>
      </w:r>
      <w:r w:rsidRPr="00B12AA3">
        <w:rPr>
          <w:b/>
          <w:bdr w:val="single" w:sz="4" w:space="0" w:color="auto"/>
        </w:rPr>
        <w:t>別</w:t>
      </w:r>
    </w:p>
    <w:p w:rsidR="00B12AA3" w:rsidRDefault="00246CC4" w:rsidP="00E83199">
      <w:pPr>
        <w:ind w:leftChars="150" w:left="360"/>
        <w:jc w:val="both"/>
      </w:pPr>
      <w:r w:rsidRPr="00B12AA3">
        <w:rPr>
          <w:rFonts w:hint="eastAsia"/>
          <w:b/>
          <w:bdr w:val="single" w:sz="4" w:space="0" w:color="auto"/>
        </w:rPr>
        <w:t>（一）</w:t>
      </w:r>
      <w:r w:rsidRPr="00B12AA3">
        <w:rPr>
          <w:rFonts w:hint="eastAsia"/>
          <w:b/>
          <w:bdr w:val="single" w:sz="4" w:space="0" w:color="auto"/>
          <w:shd w:val="pct15" w:color="auto" w:fill="FFFFFF"/>
        </w:rPr>
        <w:t>菩薩</w:t>
      </w:r>
      <w:r w:rsidRPr="00B12AA3">
        <w:rPr>
          <w:b/>
          <w:bdr w:val="single" w:sz="4" w:space="0" w:color="auto"/>
        </w:rPr>
        <w:t>欲以一切種智度一切眾生故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F032</w:t>
      </w:r>
      <w:r w:rsidRPr="00B12AA3">
        <w:rPr>
          <w:szCs w:val="16"/>
        </w:rPr>
        <w:t>］</w:t>
      </w:r>
      <w:r w:rsidRPr="00B12AA3">
        <w:rPr>
          <w:szCs w:val="16"/>
        </w:rPr>
        <w:t>p.363</w:t>
      </w:r>
      <w:r w:rsidRPr="00B12AA3">
        <w:rPr>
          <w:szCs w:val="16"/>
        </w:rPr>
        <w:t>）</w:t>
      </w:r>
    </w:p>
    <w:p w:rsidR="00246CC4" w:rsidRPr="00B12AA3" w:rsidRDefault="00246CC4" w:rsidP="007F2063">
      <w:pPr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釋佛所說</w:t>
      </w:r>
    </w:p>
    <w:p w:rsidR="00246CC4" w:rsidRPr="00B12AA3" w:rsidRDefault="00246CC4" w:rsidP="007F2063">
      <w:pPr>
        <w:ind w:leftChars="250" w:left="600"/>
        <w:jc w:val="both"/>
        <w:rPr>
          <w:rFonts w:eastAsia="標楷體"/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佛反問事端，令其得解</w:t>
      </w:r>
    </w:p>
    <w:p w:rsidR="00B12AA3" w:rsidRDefault="00246CC4" w:rsidP="007F2063">
      <w:pPr>
        <w:ind w:leftChars="300" w:left="72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A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先辨四種論</w:t>
      </w:r>
    </w:p>
    <w:p w:rsidR="00B12AA3" w:rsidRPr="00B12AA3" w:rsidRDefault="00246CC4" w:rsidP="00C14BDC">
      <w:pPr>
        <w:ind w:leftChars="350" w:left="840"/>
        <w:jc w:val="both"/>
        <w:rPr>
          <w:rFonts w:eastAsia="標楷體"/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A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必定論</w:t>
      </w:r>
    </w:p>
    <w:p w:rsidR="00B12AA3" w:rsidRPr="00B12AA3" w:rsidRDefault="00246CC4" w:rsidP="00C14BDC">
      <w:pPr>
        <w:spacing w:beforeLines="30" w:before="108"/>
        <w:ind w:leftChars="350" w:left="84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B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分別論</w:t>
      </w:r>
    </w:p>
    <w:p w:rsidR="00B12AA3" w:rsidRPr="00B12AA3" w:rsidRDefault="00246CC4" w:rsidP="00C14BDC">
      <w:pPr>
        <w:ind w:leftChars="400" w:left="960"/>
        <w:jc w:val="both"/>
        <w:rPr>
          <w:rFonts w:eastAsia="標楷體"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a</w:t>
      </w:r>
      <w:r w:rsidRPr="00B12AA3">
        <w:rPr>
          <w:rFonts w:hint="eastAsia"/>
          <w:b/>
          <w:bdr w:val="single" w:sz="4" w:space="0" w:color="auto"/>
        </w:rPr>
        <w:t>、舉經：</w:t>
      </w:r>
      <w:r w:rsidRPr="00B12AA3">
        <w:rPr>
          <w:b/>
          <w:bdr w:val="single" w:sz="4" w:space="0" w:color="auto"/>
        </w:rPr>
        <w:t>問無畏太子以摘〔擿〕子口出血事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G010</w:t>
      </w:r>
      <w:r w:rsidRPr="00B12AA3">
        <w:rPr>
          <w:szCs w:val="16"/>
        </w:rPr>
        <w:t>］</w:t>
      </w:r>
      <w:r w:rsidRPr="00B12AA3">
        <w:rPr>
          <w:szCs w:val="16"/>
        </w:rPr>
        <w:t>p.384</w:t>
      </w:r>
      <w:r w:rsidRPr="00B12AA3">
        <w:rPr>
          <w:szCs w:val="16"/>
        </w:rPr>
        <w:t>）</w:t>
      </w:r>
    </w:p>
    <w:p w:rsidR="00B12AA3" w:rsidRDefault="00246CC4" w:rsidP="0086358B">
      <w:pPr>
        <w:spacing w:beforeLines="30" w:before="108" w:line="340" w:lineRule="exact"/>
        <w:ind w:leftChars="400" w:left="960"/>
        <w:jc w:val="both"/>
      </w:pPr>
      <w:r w:rsidRPr="00B12AA3">
        <w:rPr>
          <w:rFonts w:hint="eastAsia"/>
          <w:b/>
          <w:bdr w:val="single" w:sz="4" w:space="0" w:color="auto"/>
        </w:rPr>
        <w:t>b</w:t>
      </w:r>
      <w:r w:rsidRPr="00B12AA3">
        <w:rPr>
          <w:rFonts w:hint="eastAsia"/>
          <w:b/>
          <w:bdr w:val="single" w:sz="4" w:space="0" w:color="auto"/>
        </w:rPr>
        <w:t>、舉經：</w:t>
      </w:r>
      <w:r w:rsidRPr="00B12AA3">
        <w:rPr>
          <w:b/>
          <w:bdr w:val="single" w:sz="4" w:space="0" w:color="auto"/>
        </w:rPr>
        <w:t>五比丘問受樂得道否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G010</w:t>
      </w:r>
      <w:r w:rsidRPr="00B12AA3">
        <w:rPr>
          <w:szCs w:val="16"/>
        </w:rPr>
        <w:t>］</w:t>
      </w:r>
      <w:r w:rsidRPr="00B12AA3">
        <w:rPr>
          <w:szCs w:val="16"/>
        </w:rPr>
        <w:t>p.384</w:t>
      </w:r>
      <w:r w:rsidRPr="00B12AA3">
        <w:rPr>
          <w:szCs w:val="16"/>
        </w:rPr>
        <w:t>）</w:t>
      </w:r>
    </w:p>
    <w:p w:rsidR="00B12AA3" w:rsidRDefault="00246CC4" w:rsidP="0086358B">
      <w:pPr>
        <w:spacing w:beforeLines="30" w:before="108" w:line="340" w:lineRule="exact"/>
        <w:ind w:leftChars="400" w:left="96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c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結</w:t>
      </w:r>
    </w:p>
    <w:p w:rsidR="00B12AA3" w:rsidRPr="00B12AA3" w:rsidRDefault="00246CC4" w:rsidP="0086358B">
      <w:pPr>
        <w:spacing w:beforeLines="30" w:before="108" w:line="340" w:lineRule="exact"/>
        <w:ind w:leftChars="350" w:left="8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C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反問論</w:t>
      </w:r>
    </w:p>
    <w:p w:rsidR="00B12AA3" w:rsidRPr="00B12AA3" w:rsidRDefault="00246CC4" w:rsidP="0086358B">
      <w:pPr>
        <w:spacing w:beforeLines="30" w:before="108" w:line="340" w:lineRule="exact"/>
        <w:ind w:leftChars="350" w:left="84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D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置論</w:t>
      </w:r>
    </w:p>
    <w:p w:rsidR="00B12AA3" w:rsidRPr="00B12AA3" w:rsidRDefault="00246CC4" w:rsidP="0086358B">
      <w:pPr>
        <w:spacing w:beforeLines="30" w:before="108" w:line="340" w:lineRule="exact"/>
        <w:ind w:leftChars="300" w:left="72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B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佛以反問論答</w:t>
      </w:r>
    </w:p>
    <w:p w:rsidR="00246CC4" w:rsidRPr="00B12AA3" w:rsidRDefault="00246CC4" w:rsidP="0086358B">
      <w:pPr>
        <w:spacing w:beforeLines="30" w:before="108" w:line="340" w:lineRule="exact"/>
        <w:ind w:leftChars="250" w:left="60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釋「</w:t>
      </w:r>
      <w:r w:rsidRPr="00B12AA3">
        <w:rPr>
          <w:rFonts w:ascii="標楷體" w:eastAsia="標楷體" w:hAnsi="標楷體"/>
          <w:b/>
          <w:bdr w:val="single" w:sz="4" w:space="0" w:color="auto"/>
        </w:rPr>
        <w:t>行道慧益一切眾生</w:t>
      </w:r>
      <w:r w:rsidRPr="00B12AA3">
        <w:rPr>
          <w:b/>
          <w:bdr w:val="single" w:sz="4" w:space="0" w:color="auto"/>
        </w:rPr>
        <w:t>」</w:t>
      </w:r>
    </w:p>
    <w:p w:rsidR="00246CC4" w:rsidRPr="00B12AA3" w:rsidRDefault="00246CC4" w:rsidP="0086358B">
      <w:pPr>
        <w:spacing w:line="340" w:lineRule="exact"/>
        <w:ind w:leftChars="300" w:left="720"/>
        <w:jc w:val="both"/>
        <w:rPr>
          <w:rFonts w:eastAsia="標楷體"/>
          <w:b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A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釋「</w:t>
      </w:r>
      <w:r w:rsidRPr="00B12AA3">
        <w:rPr>
          <w:rFonts w:ascii="標楷體" w:eastAsia="標楷體" w:hAnsi="標楷體"/>
          <w:b/>
          <w:bdr w:val="single" w:sz="4" w:space="0" w:color="auto"/>
        </w:rPr>
        <w:t>道慧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A</w:t>
      </w:r>
      <w:r w:rsidRPr="00B12AA3">
        <w:rPr>
          <w:rFonts w:hint="eastAsia"/>
          <w:b/>
          <w:bdr w:val="single" w:sz="4" w:space="0" w:color="auto"/>
        </w:rPr>
        <w:t>）</w:t>
      </w:r>
      <w:r w:rsidRPr="00B12AA3">
        <w:rPr>
          <w:b/>
          <w:bdr w:val="single" w:sz="4" w:space="0" w:color="auto"/>
        </w:rPr>
        <w:t>菩薩度眾生慧名道慧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E016</w:t>
      </w:r>
      <w:r w:rsidRPr="00B12AA3">
        <w:rPr>
          <w:szCs w:val="16"/>
        </w:rPr>
        <w:t>］</w:t>
      </w:r>
      <w:r w:rsidRPr="00B12AA3">
        <w:rPr>
          <w:szCs w:val="16"/>
        </w:rPr>
        <w:t>p.314</w:t>
      </w:r>
      <w:r w:rsidRPr="00B12AA3">
        <w:rPr>
          <w:szCs w:val="16"/>
        </w:rPr>
        <w:t>）</w:t>
      </w:r>
    </w:p>
    <w:p w:rsidR="00B12AA3" w:rsidRPr="00B12AA3" w:rsidRDefault="00246CC4" w:rsidP="00930A7E">
      <w:pPr>
        <w:spacing w:beforeLines="30" w:before="108" w:line="356" w:lineRule="exact"/>
        <w:ind w:leftChars="350" w:left="840"/>
        <w:jc w:val="both"/>
        <w:rPr>
          <w:rFonts w:eastAsia="標楷體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B</w:t>
      </w:r>
      <w:r w:rsidRPr="00B12AA3">
        <w:rPr>
          <w:b/>
          <w:bdr w:val="single" w:sz="4" w:space="0" w:color="auto"/>
        </w:rPr>
        <w:t>）以八聖道令得益</w:t>
      </w:r>
      <w:r w:rsidRPr="00B12AA3">
        <w:rPr>
          <w:rFonts w:hint="eastAsia"/>
          <w:b/>
          <w:bdr w:val="single" w:sz="4" w:space="0" w:color="auto"/>
        </w:rPr>
        <w:t>——</w:t>
      </w:r>
      <w:r w:rsidRPr="00B12AA3">
        <w:rPr>
          <w:b/>
          <w:bdr w:val="single" w:sz="4" w:space="0" w:color="auto"/>
        </w:rPr>
        <w:t>道慧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E016</w:t>
      </w:r>
      <w:r w:rsidRPr="00B12AA3">
        <w:rPr>
          <w:szCs w:val="16"/>
        </w:rPr>
        <w:t>］</w:t>
      </w:r>
      <w:r w:rsidRPr="00B12AA3">
        <w:rPr>
          <w:szCs w:val="16"/>
        </w:rPr>
        <w:t>p.314</w:t>
      </w:r>
      <w:r w:rsidRPr="00B12AA3">
        <w:rPr>
          <w:szCs w:val="16"/>
        </w:rPr>
        <w:t>）</w:t>
      </w:r>
    </w:p>
    <w:p w:rsidR="00B12AA3" w:rsidRPr="00B12AA3" w:rsidRDefault="00246CC4" w:rsidP="00930A7E">
      <w:pPr>
        <w:spacing w:beforeLines="30" w:before="108" w:line="356" w:lineRule="exact"/>
        <w:ind w:leftChars="300" w:left="72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B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釋「</w:t>
      </w:r>
      <w:r w:rsidRPr="00B12AA3">
        <w:rPr>
          <w:rFonts w:ascii="標楷體" w:eastAsia="標楷體" w:hAnsi="標楷體"/>
          <w:b/>
          <w:bdr w:val="single" w:sz="4" w:space="0" w:color="auto"/>
        </w:rPr>
        <w:t>益一切眾生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930A7E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b/>
          <w:bdr w:val="single" w:sz="4" w:space="0" w:color="auto"/>
        </w:rPr>
        <w:t>）釋「</w:t>
      </w:r>
      <w:r w:rsidRPr="00B12AA3">
        <w:rPr>
          <w:rFonts w:ascii="標楷體" w:eastAsia="標楷體" w:hAnsi="標楷體"/>
          <w:b/>
          <w:bdr w:val="single" w:sz="4" w:space="0" w:color="auto"/>
        </w:rPr>
        <w:t>當以一切種智知一切法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930A7E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B12AA3">
        <w:rPr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4</w:t>
      </w:r>
      <w:r w:rsidRPr="00B12AA3">
        <w:rPr>
          <w:b/>
          <w:bdr w:val="single" w:sz="4" w:space="0" w:color="auto"/>
        </w:rPr>
        <w:t>）釋「</w:t>
      </w:r>
      <w:r w:rsidRPr="00B12AA3">
        <w:rPr>
          <w:rFonts w:ascii="標楷體" w:eastAsia="標楷體" w:hAnsi="標楷體"/>
          <w:b/>
          <w:bdr w:val="single" w:sz="4" w:space="0" w:color="auto"/>
        </w:rPr>
        <w:t>度一切眾生</w:t>
      </w:r>
      <w:r w:rsidRPr="00B12AA3">
        <w:rPr>
          <w:b/>
          <w:bdr w:val="single" w:sz="4" w:space="0" w:color="auto"/>
        </w:rPr>
        <w:t>」</w:t>
      </w:r>
    </w:p>
    <w:p w:rsidR="00B12AA3" w:rsidRPr="00B12AA3" w:rsidRDefault="00246CC4" w:rsidP="00930A7E">
      <w:pPr>
        <w:spacing w:beforeLines="30" w:before="108" w:line="356" w:lineRule="exact"/>
        <w:ind w:leftChars="300" w:left="720"/>
        <w:jc w:val="both"/>
        <w:rPr>
          <w:rFonts w:eastAsia="標楷體"/>
          <w:b/>
        </w:rPr>
      </w:pPr>
      <w:r w:rsidRPr="00B12AA3">
        <w:rPr>
          <w:rFonts w:ascii="新細明體" w:hAnsi="新細明體" w:cs="新細明體" w:hint="eastAsia"/>
          <w:b/>
          <w:bdr w:val="single" w:sz="4" w:space="0" w:color="auto"/>
        </w:rPr>
        <w:t xml:space="preserve">※ </w:t>
      </w:r>
      <w:r w:rsidRPr="00B12AA3">
        <w:rPr>
          <w:b/>
          <w:bdr w:val="single" w:sz="4" w:space="0" w:color="auto"/>
        </w:rPr>
        <w:t>佛</w:t>
      </w:r>
      <w:r w:rsidRPr="00B12AA3">
        <w:rPr>
          <w:rFonts w:hint="eastAsia"/>
          <w:b/>
          <w:bdr w:val="single" w:sz="4" w:space="0" w:color="auto"/>
        </w:rPr>
        <w:t>為何</w:t>
      </w:r>
      <w:r w:rsidRPr="00B12AA3">
        <w:rPr>
          <w:b/>
          <w:bdr w:val="single" w:sz="4" w:space="0" w:color="auto"/>
        </w:rPr>
        <w:t>明知故問</w:t>
      </w:r>
      <w:r w:rsidRPr="00B12AA3">
        <w:rPr>
          <w:rFonts w:ascii="新細明體" w:hAnsi="新細明體"/>
          <w:b/>
          <w:bdr w:val="single" w:sz="4" w:space="0" w:color="auto"/>
        </w:rPr>
        <w:t>──</w:t>
      </w:r>
      <w:r w:rsidRPr="00B12AA3">
        <w:rPr>
          <w:b/>
          <w:bdr w:val="single" w:sz="4" w:space="0" w:color="auto"/>
        </w:rPr>
        <w:t>欲令舍利弗自說</w:t>
      </w:r>
    </w:p>
    <w:p w:rsidR="00B12AA3" w:rsidRPr="00B12AA3" w:rsidRDefault="00246CC4" w:rsidP="00930A7E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釋舍利弗所答</w:t>
      </w:r>
    </w:p>
    <w:p w:rsidR="00B12AA3" w:rsidRPr="00B12AA3" w:rsidRDefault="00246CC4" w:rsidP="00930A7E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lastRenderedPageBreak/>
        <w:t>3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結成</w:t>
      </w:r>
    </w:p>
    <w:p w:rsidR="00B12AA3" w:rsidRDefault="00246CC4" w:rsidP="00930A7E">
      <w:pPr>
        <w:spacing w:beforeLines="30" w:before="108" w:line="356" w:lineRule="exact"/>
        <w:ind w:leftChars="150" w:left="360"/>
        <w:jc w:val="both"/>
      </w:pPr>
      <w:r w:rsidRPr="00B12AA3">
        <w:rPr>
          <w:rFonts w:hint="eastAsia"/>
          <w:b/>
          <w:bdr w:val="single" w:sz="4" w:space="0" w:color="auto"/>
        </w:rPr>
        <w:t>（二）明二乘無求無上菩提願，無度一切眾生願故不及菩薩</w:t>
      </w:r>
    </w:p>
    <w:p w:rsidR="00B12AA3" w:rsidRDefault="00246CC4" w:rsidP="00930A7E">
      <w:pPr>
        <w:spacing w:line="356" w:lineRule="exact"/>
        <w:ind w:leftChars="200" w:left="480"/>
        <w:jc w:val="both"/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大空小空：毛空與虛空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E016</w:t>
      </w:r>
      <w:r w:rsidRPr="00B12AA3">
        <w:rPr>
          <w:szCs w:val="16"/>
        </w:rPr>
        <w:t>］</w:t>
      </w:r>
      <w:r w:rsidRPr="00B12AA3">
        <w:rPr>
          <w:szCs w:val="16"/>
        </w:rPr>
        <w:t>p.314</w:t>
      </w:r>
      <w:r w:rsidRPr="00B12AA3">
        <w:rPr>
          <w:szCs w:val="16"/>
        </w:rPr>
        <w:t>）</w:t>
      </w:r>
    </w:p>
    <w:p w:rsidR="00B12AA3" w:rsidRPr="00B12AA3" w:rsidRDefault="00246CC4" w:rsidP="00824D75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事同義異</w:t>
      </w:r>
    </w:p>
    <w:p w:rsidR="00B12AA3" w:rsidRPr="00B12AA3" w:rsidRDefault="00246CC4" w:rsidP="00824D75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B12AA3">
        <w:rPr>
          <w:rFonts w:hint="eastAsia"/>
          <w:b/>
          <w:bdr w:val="single" w:sz="4" w:space="0" w:color="auto"/>
        </w:rPr>
        <w:t>3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以一況多</w:t>
      </w:r>
    </w:p>
    <w:p w:rsidR="00B12AA3" w:rsidRDefault="00246CC4" w:rsidP="00824D75">
      <w:pPr>
        <w:spacing w:beforeLines="30" w:before="108"/>
        <w:ind w:leftChars="150" w:left="360"/>
        <w:jc w:val="both"/>
      </w:pPr>
      <w:r w:rsidRPr="00B12AA3">
        <w:rPr>
          <w:rFonts w:hint="eastAsia"/>
          <w:b/>
          <w:bdr w:val="single" w:sz="4" w:space="0" w:color="auto"/>
        </w:rPr>
        <w:t>（三）</w:t>
      </w:r>
      <w:r w:rsidRPr="00B12AA3">
        <w:rPr>
          <w:rFonts w:hint="eastAsia"/>
          <w:b/>
          <w:bdr w:val="single" w:sz="4" w:space="0" w:color="auto"/>
          <w:shd w:val="pct15" w:color="auto" w:fill="FFFFFF"/>
        </w:rPr>
        <w:t>菩薩</w:t>
      </w:r>
      <w:r w:rsidRPr="00B12AA3">
        <w:rPr>
          <w:b/>
          <w:bdr w:val="single" w:sz="4" w:space="0" w:color="auto"/>
        </w:rPr>
        <w:t>欲行一切功德，成圓滿覺，度一切眾生故</w:t>
      </w:r>
      <w:r w:rsidRPr="00B12AA3">
        <w:rPr>
          <w:szCs w:val="16"/>
        </w:rPr>
        <w:t>（</w:t>
      </w:r>
      <w:r w:rsidR="0099407B" w:rsidRPr="00B12AA3">
        <w:rPr>
          <w:szCs w:val="16"/>
        </w:rPr>
        <w:t>印順法師，《</w:t>
      </w:r>
      <w:r w:rsidRPr="00B12AA3">
        <w:rPr>
          <w:szCs w:val="16"/>
        </w:rPr>
        <w:t>大智度論筆記》［</w:t>
      </w:r>
      <w:r w:rsidRPr="00B12AA3">
        <w:rPr>
          <w:szCs w:val="16"/>
        </w:rPr>
        <w:t>F032</w:t>
      </w:r>
      <w:r w:rsidRPr="00B12AA3">
        <w:rPr>
          <w:szCs w:val="16"/>
        </w:rPr>
        <w:t>］</w:t>
      </w:r>
      <w:r w:rsidRPr="00B12AA3">
        <w:rPr>
          <w:szCs w:val="16"/>
        </w:rPr>
        <w:t>p.363</w:t>
      </w:r>
      <w:r w:rsidRPr="00B12AA3">
        <w:rPr>
          <w:szCs w:val="16"/>
        </w:rPr>
        <w:t>）</w:t>
      </w:r>
    </w:p>
    <w:p w:rsidR="00B12AA3" w:rsidRDefault="00246CC4" w:rsidP="00B102F0">
      <w:pPr>
        <w:ind w:leftChars="200" w:left="480"/>
        <w:jc w:val="both"/>
        <w:rPr>
          <w:b/>
        </w:rPr>
      </w:pP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先明二乘</w:t>
      </w:r>
      <w:r w:rsidRPr="00B12AA3">
        <w:rPr>
          <w:rFonts w:hint="eastAsia"/>
          <w:b/>
          <w:bdr w:val="single" w:sz="4" w:space="0" w:color="auto"/>
        </w:rPr>
        <w:t>不欲求十力等佛功德，不念度無量眾生</w:t>
      </w:r>
    </w:p>
    <w:p w:rsidR="00B12AA3" w:rsidRPr="00B12AA3" w:rsidRDefault="00246CC4" w:rsidP="00BA7144">
      <w:pPr>
        <w:spacing w:beforeLines="30" w:before="108"/>
        <w:ind w:leftChars="200" w:left="480"/>
        <w:jc w:val="both"/>
        <w:rPr>
          <w:rFonts w:eastAsia="標楷體"/>
          <w:b/>
        </w:rPr>
      </w:pP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、</w:t>
      </w:r>
      <w:r w:rsidRPr="00B12AA3">
        <w:rPr>
          <w:b/>
          <w:bdr w:val="single" w:sz="4" w:space="0" w:color="auto"/>
        </w:rPr>
        <w:t>次明菩薩</w:t>
      </w:r>
      <w:r w:rsidRPr="00B12AA3">
        <w:rPr>
          <w:rFonts w:hint="eastAsia"/>
          <w:b/>
          <w:bdr w:val="single" w:sz="4" w:space="0" w:color="auto"/>
        </w:rPr>
        <w:t>能行六度，欲具足十力等佛功德，度脫無量眾生</w:t>
      </w:r>
    </w:p>
    <w:p w:rsidR="00B12AA3" w:rsidRPr="00B12AA3" w:rsidRDefault="00246CC4" w:rsidP="00BA7144">
      <w:pPr>
        <w:ind w:leftChars="250" w:left="600"/>
        <w:jc w:val="both"/>
        <w:rPr>
          <w:rFonts w:eastAsia="標楷體"/>
          <w:b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1</w:t>
      </w:r>
      <w:r w:rsidRPr="00B12AA3">
        <w:rPr>
          <w:rFonts w:hint="eastAsia"/>
          <w:b/>
          <w:bdr w:val="single" w:sz="4" w:space="0" w:color="auto"/>
        </w:rPr>
        <w:t>）舉</w:t>
      </w:r>
      <w:r w:rsidRPr="00B12AA3">
        <w:rPr>
          <w:b/>
          <w:bdr w:val="single" w:sz="4" w:space="0" w:color="auto"/>
        </w:rPr>
        <w:t>螢火</w:t>
      </w:r>
      <w:r w:rsidRPr="00B12AA3">
        <w:rPr>
          <w:rFonts w:hint="eastAsia"/>
          <w:b/>
          <w:bdr w:val="single" w:sz="4" w:space="0" w:color="auto"/>
        </w:rPr>
        <w:t>喻二乘劣</w:t>
      </w:r>
    </w:p>
    <w:p w:rsidR="00B12AA3" w:rsidRPr="00B12AA3" w:rsidRDefault="00246CC4" w:rsidP="00BA7144">
      <w:pPr>
        <w:spacing w:beforeLines="30" w:before="108"/>
        <w:ind w:leftChars="250" w:left="600"/>
        <w:jc w:val="both"/>
        <w:rPr>
          <w:rFonts w:eastAsia="標楷體"/>
          <w:b/>
          <w:bdr w:val="single" w:sz="4" w:space="0" w:color="auto" w:frame="1"/>
        </w:rPr>
      </w:pPr>
      <w:r w:rsidRPr="00B12AA3">
        <w:rPr>
          <w:rFonts w:hint="eastAsia"/>
          <w:b/>
          <w:bdr w:val="single" w:sz="4" w:space="0" w:color="auto"/>
        </w:rPr>
        <w:t>（</w:t>
      </w:r>
      <w:r w:rsidRPr="00B12AA3">
        <w:rPr>
          <w:rFonts w:hint="eastAsia"/>
          <w:b/>
          <w:bdr w:val="single" w:sz="4" w:space="0" w:color="auto"/>
        </w:rPr>
        <w:t>2</w:t>
      </w:r>
      <w:r w:rsidRPr="00B12AA3">
        <w:rPr>
          <w:rFonts w:hint="eastAsia"/>
          <w:b/>
          <w:bdr w:val="single" w:sz="4" w:space="0" w:color="auto"/>
        </w:rPr>
        <w:t>）舉慧日喻菩薩勝</w:t>
      </w:r>
    </w:p>
    <w:p w:rsidR="00246CC4" w:rsidRPr="00B30123" w:rsidRDefault="00246CC4" w:rsidP="00BA7144">
      <w:pPr>
        <w:spacing w:beforeLines="20" w:before="72"/>
        <w:ind w:leftChars="200" w:left="480"/>
        <w:jc w:val="both"/>
      </w:pPr>
    </w:p>
    <w:sectPr w:rsidR="00246CC4" w:rsidRPr="00B30123" w:rsidSect="005A49B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2C" w:rsidRDefault="001B592C" w:rsidP="00246CC4">
      <w:r>
        <w:separator/>
      </w:r>
    </w:p>
  </w:endnote>
  <w:endnote w:type="continuationSeparator" w:id="0">
    <w:p w:rsidR="001B592C" w:rsidRDefault="001B592C" w:rsidP="002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484" w:rsidRDefault="008E0484" w:rsidP="00CD69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AA3">
          <w:rPr>
            <w:noProof/>
          </w:rPr>
          <w:t>996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484" w:rsidRDefault="008E0484" w:rsidP="00CD691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AA3">
          <w:rPr>
            <w:noProof/>
          </w:rPr>
          <w:t>997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2C" w:rsidRDefault="001B592C" w:rsidP="00246CC4">
      <w:r>
        <w:separator/>
      </w:r>
    </w:p>
  </w:footnote>
  <w:footnote w:type="continuationSeparator" w:id="0">
    <w:p w:rsidR="001B592C" w:rsidRDefault="001B592C" w:rsidP="0024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484" w:rsidRPr="00CD6917" w:rsidRDefault="008E0484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484" w:rsidRPr="00CD6917" w:rsidRDefault="008E0484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C4"/>
    <w:rsid w:val="000061D2"/>
    <w:rsid w:val="00020D94"/>
    <w:rsid w:val="00042BBE"/>
    <w:rsid w:val="00046C7F"/>
    <w:rsid w:val="00062001"/>
    <w:rsid w:val="000627B5"/>
    <w:rsid w:val="00067328"/>
    <w:rsid w:val="00071CDE"/>
    <w:rsid w:val="0007691F"/>
    <w:rsid w:val="000770DB"/>
    <w:rsid w:val="000972C8"/>
    <w:rsid w:val="000B26AB"/>
    <w:rsid w:val="000B5A20"/>
    <w:rsid w:val="000D4B6F"/>
    <w:rsid w:val="000F2094"/>
    <w:rsid w:val="00114DF9"/>
    <w:rsid w:val="00122494"/>
    <w:rsid w:val="001251DD"/>
    <w:rsid w:val="00131C06"/>
    <w:rsid w:val="00131C82"/>
    <w:rsid w:val="0015677A"/>
    <w:rsid w:val="00184C4D"/>
    <w:rsid w:val="001946EC"/>
    <w:rsid w:val="001A2961"/>
    <w:rsid w:val="001B592C"/>
    <w:rsid w:val="001C5E2E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4782"/>
    <w:rsid w:val="002C427F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51F"/>
    <w:rsid w:val="003D72EE"/>
    <w:rsid w:val="003E2FA7"/>
    <w:rsid w:val="003E59DE"/>
    <w:rsid w:val="003E6F66"/>
    <w:rsid w:val="0040332B"/>
    <w:rsid w:val="0040774D"/>
    <w:rsid w:val="00413F62"/>
    <w:rsid w:val="00416078"/>
    <w:rsid w:val="0043066F"/>
    <w:rsid w:val="00433E22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5348"/>
    <w:rsid w:val="009515FC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263CA"/>
    <w:rsid w:val="00A563BF"/>
    <w:rsid w:val="00A626AD"/>
    <w:rsid w:val="00A75A8F"/>
    <w:rsid w:val="00A771D5"/>
    <w:rsid w:val="00A9099A"/>
    <w:rsid w:val="00AD49A5"/>
    <w:rsid w:val="00AD6730"/>
    <w:rsid w:val="00AE0556"/>
    <w:rsid w:val="00AE4AD6"/>
    <w:rsid w:val="00AF0313"/>
    <w:rsid w:val="00AF0DCB"/>
    <w:rsid w:val="00B06D5D"/>
    <w:rsid w:val="00B07A98"/>
    <w:rsid w:val="00B07E89"/>
    <w:rsid w:val="00B102F0"/>
    <w:rsid w:val="00B12AA3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829B8"/>
    <w:rsid w:val="00E83199"/>
    <w:rsid w:val="00E836A3"/>
    <w:rsid w:val="00EA2E75"/>
    <w:rsid w:val="00EC6641"/>
    <w:rsid w:val="00EF0C1D"/>
    <w:rsid w:val="00EF3077"/>
    <w:rsid w:val="00EF5674"/>
    <w:rsid w:val="00F175F9"/>
    <w:rsid w:val="00F362D9"/>
    <w:rsid w:val="00F3705B"/>
    <w:rsid w:val="00F415FC"/>
    <w:rsid w:val="00F4174F"/>
    <w:rsid w:val="00F453E5"/>
    <w:rsid w:val="00F55B6A"/>
    <w:rsid w:val="00F97759"/>
    <w:rsid w:val="00FA1576"/>
    <w:rsid w:val="00FA34F1"/>
    <w:rsid w:val="00FB2C57"/>
    <w:rsid w:val="00FB45E1"/>
    <w:rsid w:val="00FC5123"/>
    <w:rsid w:val="00FE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FB0932-8A02-40C8-B5B0-E02C2BD5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7F61-33E6-4636-B500-C99777637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2015-01-30T12:16:00Z</cp:lastPrinted>
  <dcterms:created xsi:type="dcterms:W3CDTF">2016-01-27T08:09:00Z</dcterms:created>
  <dcterms:modified xsi:type="dcterms:W3CDTF">2016-04-07T08:00:00Z</dcterms:modified>
</cp:coreProperties>
</file>