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A59" w:rsidRDefault="005A4A59" w:rsidP="00A97094">
      <w:pPr>
        <w:adjustRightInd w:val="0"/>
        <w:snapToGrid w:val="0"/>
        <w:jc w:val="center"/>
        <w:rPr>
          <w:rFonts w:cs="Roman Unicode"/>
        </w:rPr>
      </w:pPr>
      <w:bookmarkStart w:id="0" w:name="_GoBack"/>
      <w:bookmarkEnd w:id="0"/>
    </w:p>
    <w:p w:rsidR="00F81E0B" w:rsidRPr="00427FF7" w:rsidRDefault="00F81E0B" w:rsidP="00A97094">
      <w:pPr>
        <w:jc w:val="center"/>
        <w:rPr>
          <w:rFonts w:eastAsia="標楷體" w:cs="Roman Unicode"/>
          <w:b/>
          <w:sz w:val="44"/>
          <w:szCs w:val="44"/>
        </w:rPr>
      </w:pPr>
      <w:r w:rsidRPr="00427FF7">
        <w:rPr>
          <w:rFonts w:eastAsia="標楷體" w:cs="Roman Unicode"/>
          <w:b/>
          <w:sz w:val="44"/>
          <w:szCs w:val="44"/>
        </w:rPr>
        <w:t>《大智度論》卷</w:t>
      </w:r>
      <w:r w:rsidRPr="00427FF7">
        <w:rPr>
          <w:rFonts w:eastAsia="標楷體" w:cs="Roman Unicode" w:hint="eastAsia"/>
          <w:b/>
          <w:sz w:val="44"/>
          <w:szCs w:val="44"/>
        </w:rPr>
        <w:t>48</w:t>
      </w:r>
    </w:p>
    <w:p w:rsidR="005A4A59" w:rsidRDefault="00F81E0B" w:rsidP="00A97094">
      <w:pPr>
        <w:snapToGrid w:val="0"/>
        <w:jc w:val="center"/>
        <w:rPr>
          <w:rStyle w:val="a3"/>
          <w:bCs/>
        </w:rPr>
      </w:pPr>
      <w:r w:rsidRPr="00427FF7">
        <w:rPr>
          <w:rFonts w:eastAsia="標楷體" w:cs="Roman Unicode"/>
          <w:b/>
          <w:bCs/>
          <w:sz w:val="28"/>
          <w:szCs w:val="28"/>
        </w:rPr>
        <w:t>〈</w:t>
      </w:r>
      <w:r w:rsidRPr="00427FF7">
        <w:rPr>
          <w:rFonts w:eastAsia="標楷體" w:cs="Roman Unicode" w:hint="eastAsia"/>
          <w:b/>
          <w:bCs/>
          <w:sz w:val="28"/>
          <w:szCs w:val="28"/>
        </w:rPr>
        <w:t>釋四念處品第十九</w:t>
      </w:r>
      <w:r w:rsidRPr="00427FF7">
        <w:rPr>
          <w:rFonts w:eastAsia="標楷體" w:cs="Roman Unicode"/>
          <w:b/>
          <w:bCs/>
          <w:sz w:val="28"/>
          <w:szCs w:val="28"/>
        </w:rPr>
        <w:t>〉</w:t>
      </w:r>
    </w:p>
    <w:p w:rsidR="005A4A59" w:rsidRDefault="00F81E0B" w:rsidP="00A97094">
      <w:pPr>
        <w:jc w:val="right"/>
        <w:rPr>
          <w:rFonts w:cs="細明體"/>
        </w:rPr>
      </w:pPr>
      <w:r w:rsidRPr="00427FF7">
        <w:rPr>
          <w:rFonts w:eastAsia="標楷體" w:cs="Roman Unicode"/>
          <w:sz w:val="26"/>
        </w:rPr>
        <w:t>釋厚觀</w:t>
      </w:r>
      <w:r w:rsidRPr="00427FF7">
        <w:rPr>
          <w:rFonts w:cs="Roman Unicode"/>
          <w:sz w:val="26"/>
        </w:rPr>
        <w:t>（</w:t>
      </w:r>
      <w:r w:rsidRPr="00427FF7">
        <w:rPr>
          <w:rFonts w:cs="Roman Unicode"/>
          <w:sz w:val="26"/>
        </w:rPr>
        <w:t>200</w:t>
      </w:r>
      <w:r w:rsidRPr="00427FF7">
        <w:rPr>
          <w:rFonts w:cs="Roman Unicode" w:hint="eastAsia"/>
          <w:sz w:val="26"/>
        </w:rPr>
        <w:t>9</w:t>
      </w:r>
      <w:r w:rsidRPr="00427FF7">
        <w:rPr>
          <w:rFonts w:cs="Roman Unicode"/>
          <w:sz w:val="26"/>
        </w:rPr>
        <w:t>.</w:t>
      </w:r>
      <w:r w:rsidRPr="00427FF7">
        <w:rPr>
          <w:rFonts w:cs="Roman Unicode" w:hint="eastAsia"/>
          <w:sz w:val="26"/>
        </w:rPr>
        <w:t>12</w:t>
      </w:r>
      <w:r w:rsidRPr="00427FF7">
        <w:rPr>
          <w:rFonts w:cs="Roman Unicode"/>
          <w:sz w:val="26"/>
        </w:rPr>
        <w:t>.</w:t>
      </w:r>
      <w:r w:rsidRPr="00427FF7">
        <w:rPr>
          <w:rFonts w:cs="Roman Unicode" w:hint="eastAsia"/>
          <w:sz w:val="26"/>
        </w:rPr>
        <w:t>19</w:t>
      </w:r>
      <w:r w:rsidRPr="00427FF7">
        <w:rPr>
          <w:rFonts w:cs="Roman Unicode"/>
          <w:sz w:val="26"/>
        </w:rPr>
        <w:t>）</w:t>
      </w:r>
    </w:p>
    <w:p w:rsidR="005A4A59" w:rsidRDefault="00F81E0B" w:rsidP="00B35B95">
      <w:pPr>
        <w:spacing w:beforeLines="50" w:before="180" w:line="380" w:lineRule="exact"/>
        <w:ind w:firstLineChars="100" w:firstLine="260"/>
        <w:jc w:val="both"/>
        <w:rPr>
          <w:rFonts w:ascii="新細明體" w:hAnsi="新細明體" w:cs="細明體" w:hint="eastAsia"/>
        </w:rPr>
      </w:pPr>
      <w:r w:rsidRPr="00427FF7">
        <w:rPr>
          <w:rFonts w:ascii="標楷體" w:eastAsia="標楷體" w:hAnsi="標楷體" w:cs="細明體" w:hint="eastAsia"/>
          <w:b/>
          <w:sz w:val="26"/>
          <w:szCs w:val="26"/>
        </w:rPr>
        <w:t>經</w:t>
      </w:r>
    </w:p>
    <w:p w:rsidR="00F81E0B" w:rsidRPr="00B50062" w:rsidRDefault="00F81E0B" w:rsidP="00B35B95">
      <w:pPr>
        <w:spacing w:line="380" w:lineRule="exact"/>
        <w:ind w:firstLineChars="200" w:firstLine="420"/>
        <w:jc w:val="both"/>
        <w:rPr>
          <w:rFonts w:eastAsia="標楷體"/>
          <w:b/>
          <w:bCs/>
          <w:sz w:val="21"/>
          <w:szCs w:val="20"/>
          <w:bdr w:val="single" w:sz="4" w:space="0" w:color="auto"/>
          <w:shd w:val="pct15" w:color="auto" w:fill="FFFFFF"/>
        </w:rPr>
      </w:pPr>
      <w:r w:rsidRPr="00B5006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  <w:shd w:val="pct15" w:color="auto" w:fill="FFFFFF"/>
        </w:rPr>
        <w:t>（一）六度</w:t>
      </w:r>
      <w:r w:rsidRPr="00B50062">
        <w:rPr>
          <w:rFonts w:ascii="標楷體" w:eastAsia="標楷體" w:hAnsi="標楷體"/>
          <w:b/>
          <w:bCs/>
          <w:sz w:val="21"/>
          <w:szCs w:val="22"/>
          <w:bdr w:val="single" w:sz="4" w:space="0" w:color="auto"/>
          <w:shd w:val="pct15" w:color="auto" w:fill="FFFFFF"/>
        </w:rPr>
        <w:t>是摩訶衍</w:t>
      </w:r>
      <w:r w:rsidRPr="005A4A59">
        <w:rPr>
          <w:rFonts w:hint="eastAsia"/>
          <w:bCs/>
          <w:szCs w:val="20"/>
        </w:rPr>
        <w:t>（</w:t>
      </w:r>
      <w:r w:rsidR="00E60EDF" w:rsidRPr="005A4A59">
        <w:rPr>
          <w:rFonts w:hint="eastAsia"/>
          <w:bCs/>
          <w:szCs w:val="20"/>
        </w:rPr>
        <w:t>承上</w:t>
      </w:r>
      <w:r w:rsidRPr="005A4A59">
        <w:rPr>
          <w:rFonts w:hint="eastAsia"/>
          <w:bCs/>
          <w:szCs w:val="20"/>
        </w:rPr>
        <w:t>卷</w:t>
      </w:r>
      <w:r w:rsidRPr="005A4A59">
        <w:rPr>
          <w:rFonts w:hint="eastAsia"/>
          <w:bCs/>
          <w:szCs w:val="20"/>
        </w:rPr>
        <w:t>46</w:t>
      </w:r>
      <w:r w:rsidR="00680178" w:rsidRPr="005A4A59">
        <w:rPr>
          <w:rFonts w:hint="eastAsia"/>
          <w:bCs/>
          <w:szCs w:val="20"/>
        </w:rPr>
        <w:t>〈</w:t>
      </w:r>
      <w:r w:rsidR="00680178" w:rsidRPr="005A4A59">
        <w:rPr>
          <w:bCs/>
          <w:szCs w:val="20"/>
        </w:rPr>
        <w:t xml:space="preserve">18 </w:t>
      </w:r>
      <w:r w:rsidR="00680178" w:rsidRPr="005A4A59">
        <w:rPr>
          <w:rFonts w:hint="eastAsia"/>
          <w:bCs/>
          <w:szCs w:val="20"/>
        </w:rPr>
        <w:t>釋摩訶衍品〉</w:t>
      </w:r>
      <w:r w:rsidRPr="005A4A59">
        <w:rPr>
          <w:rFonts w:hint="eastAsia"/>
          <w:bCs/>
          <w:szCs w:val="20"/>
        </w:rPr>
        <w:t>）</w:t>
      </w:r>
    </w:p>
    <w:p w:rsidR="00F81E0B" w:rsidRPr="00B50062" w:rsidRDefault="00F81E0B" w:rsidP="00B35B95">
      <w:pPr>
        <w:spacing w:line="380" w:lineRule="exact"/>
        <w:ind w:firstLineChars="200" w:firstLine="420"/>
        <w:jc w:val="both"/>
        <w:rPr>
          <w:rFonts w:eastAsia="標楷體"/>
          <w:b/>
          <w:bCs/>
          <w:sz w:val="21"/>
          <w:szCs w:val="20"/>
          <w:bdr w:val="single" w:sz="4" w:space="0" w:color="auto"/>
          <w:shd w:val="pct15" w:color="auto" w:fill="FFFFFF"/>
        </w:rPr>
      </w:pPr>
      <w:r w:rsidRPr="00B5006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  <w:shd w:val="pct15" w:color="auto" w:fill="FFFFFF"/>
        </w:rPr>
        <w:t>（二）十八空、四空</w:t>
      </w:r>
      <w:r w:rsidRPr="00B50062">
        <w:rPr>
          <w:rFonts w:ascii="標楷體" w:eastAsia="標楷體" w:hAnsi="標楷體"/>
          <w:b/>
          <w:bCs/>
          <w:sz w:val="21"/>
          <w:szCs w:val="22"/>
          <w:bdr w:val="single" w:sz="4" w:space="0" w:color="auto"/>
          <w:shd w:val="pct15" w:color="auto" w:fill="FFFFFF"/>
        </w:rPr>
        <w:t>是摩訶衍</w:t>
      </w:r>
      <w:r w:rsidRPr="005A4A59">
        <w:rPr>
          <w:rFonts w:hint="eastAsia"/>
          <w:bCs/>
          <w:szCs w:val="20"/>
        </w:rPr>
        <w:t>（</w:t>
      </w:r>
      <w:r w:rsidR="00E60EDF" w:rsidRPr="005A4A59">
        <w:rPr>
          <w:rFonts w:hint="eastAsia"/>
          <w:bCs/>
          <w:szCs w:val="20"/>
        </w:rPr>
        <w:t>承上</w:t>
      </w:r>
      <w:r w:rsidRPr="005A4A59">
        <w:rPr>
          <w:rFonts w:hint="eastAsia"/>
          <w:bCs/>
          <w:szCs w:val="20"/>
        </w:rPr>
        <w:t>卷</w:t>
      </w:r>
      <w:r w:rsidRPr="005A4A59">
        <w:rPr>
          <w:rFonts w:hint="eastAsia"/>
          <w:bCs/>
          <w:szCs w:val="20"/>
        </w:rPr>
        <w:t>46</w:t>
      </w:r>
      <w:r w:rsidR="00680178" w:rsidRPr="005A4A59">
        <w:rPr>
          <w:rFonts w:hint="eastAsia"/>
          <w:bCs/>
          <w:szCs w:val="20"/>
        </w:rPr>
        <w:t>〈</w:t>
      </w:r>
      <w:r w:rsidR="00680178" w:rsidRPr="005A4A59">
        <w:rPr>
          <w:bCs/>
          <w:szCs w:val="20"/>
        </w:rPr>
        <w:t xml:space="preserve">18 </w:t>
      </w:r>
      <w:r w:rsidR="00680178" w:rsidRPr="005A4A59">
        <w:rPr>
          <w:rFonts w:hint="eastAsia"/>
          <w:bCs/>
          <w:szCs w:val="20"/>
        </w:rPr>
        <w:t>釋摩訶衍品〉</w:t>
      </w:r>
      <w:r w:rsidRPr="005A4A59">
        <w:rPr>
          <w:rFonts w:hint="eastAsia"/>
          <w:bCs/>
          <w:szCs w:val="20"/>
        </w:rPr>
        <w:t>）</w:t>
      </w:r>
    </w:p>
    <w:p w:rsidR="00F81E0B" w:rsidRPr="00B50062" w:rsidRDefault="00F81E0B" w:rsidP="00B35B95">
      <w:pPr>
        <w:spacing w:line="380" w:lineRule="exact"/>
        <w:ind w:firstLineChars="200" w:firstLine="420"/>
        <w:jc w:val="both"/>
        <w:rPr>
          <w:rFonts w:eastAsia="標楷體"/>
          <w:b/>
          <w:sz w:val="21"/>
          <w:bdr w:val="single" w:sz="4" w:space="0" w:color="auto"/>
          <w:shd w:val="pct15" w:color="auto" w:fill="FFFFFF"/>
        </w:rPr>
      </w:pPr>
      <w:r w:rsidRPr="00B5006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  <w:shd w:val="pct15" w:color="auto" w:fill="FFFFFF"/>
        </w:rPr>
        <w:t>（三）百八三昧是摩訶衍</w:t>
      </w:r>
      <w:r w:rsidRPr="005A4A59">
        <w:rPr>
          <w:rFonts w:hint="eastAsia"/>
          <w:bCs/>
          <w:szCs w:val="20"/>
        </w:rPr>
        <w:t>（</w:t>
      </w:r>
      <w:r w:rsidR="00E60EDF" w:rsidRPr="005A4A59">
        <w:rPr>
          <w:rFonts w:hint="eastAsia"/>
          <w:bCs/>
          <w:szCs w:val="20"/>
        </w:rPr>
        <w:t>承上</w:t>
      </w:r>
      <w:r w:rsidRPr="005A4A59">
        <w:rPr>
          <w:rFonts w:hint="eastAsia"/>
          <w:bCs/>
          <w:szCs w:val="20"/>
        </w:rPr>
        <w:t>卷</w:t>
      </w:r>
      <w:r w:rsidRPr="005A4A59">
        <w:rPr>
          <w:rFonts w:hint="eastAsia"/>
          <w:bCs/>
          <w:szCs w:val="20"/>
        </w:rPr>
        <w:t>47</w:t>
      </w:r>
      <w:r w:rsidRPr="005A4A59">
        <w:rPr>
          <w:rFonts w:hint="eastAsia"/>
          <w:bCs/>
          <w:szCs w:val="20"/>
        </w:rPr>
        <w:t>）</w:t>
      </w:r>
    </w:p>
    <w:p w:rsidR="00F81E0B" w:rsidRPr="00B50062" w:rsidRDefault="00F81E0B" w:rsidP="00B35B95">
      <w:pPr>
        <w:spacing w:line="380" w:lineRule="exact"/>
        <w:ind w:firstLineChars="200" w:firstLine="42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（四）三十七道品是摩訶衍</w:t>
      </w:r>
    </w:p>
    <w:p w:rsidR="005A4A59" w:rsidRDefault="00F81E0B" w:rsidP="00B35B95">
      <w:pPr>
        <w:spacing w:line="380" w:lineRule="exact"/>
        <w:ind w:leftChars="200" w:left="480"/>
        <w:jc w:val="both"/>
        <w:rPr>
          <w:rStyle w:val="a3"/>
          <w:rFonts w:eastAsia="標楷體"/>
          <w:bCs/>
        </w:rPr>
      </w:pPr>
      <w:r w:rsidRPr="00B50062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B50062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B50062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四念處</w:t>
      </w:r>
    </w:p>
    <w:p w:rsidR="00F81E0B" w:rsidRPr="005A4A59" w:rsidRDefault="00F81E0B" w:rsidP="00B35B95">
      <w:pPr>
        <w:spacing w:line="380" w:lineRule="exact"/>
        <w:ind w:leftChars="200" w:left="480"/>
        <w:jc w:val="both"/>
        <w:rPr>
          <w:szCs w:val="20"/>
        </w:rPr>
      </w:pPr>
      <w:r w:rsidRPr="005A4A59">
        <w:rPr>
          <w:szCs w:val="20"/>
        </w:rPr>
        <w:t>（</w:t>
      </w:r>
      <w:r w:rsidR="002F6295" w:rsidRPr="005A4A59">
        <w:rPr>
          <w:szCs w:val="20"/>
        </w:rPr>
        <w:t>印順法師，《</w:t>
      </w:r>
      <w:r w:rsidRPr="005A4A59">
        <w:rPr>
          <w:szCs w:val="20"/>
        </w:rPr>
        <w:t>大智度論筆記》［</w:t>
      </w:r>
      <w:r w:rsidRPr="005A4A59">
        <w:rPr>
          <w:rFonts w:eastAsia="Roman Unicode"/>
          <w:szCs w:val="20"/>
        </w:rPr>
        <w:t>E</w:t>
      </w:r>
      <w:r w:rsidRPr="005A4A59">
        <w:rPr>
          <w:szCs w:val="20"/>
        </w:rPr>
        <w:t>006</w:t>
      </w:r>
      <w:r w:rsidRPr="005A4A59">
        <w:rPr>
          <w:szCs w:val="20"/>
        </w:rPr>
        <w:t>］</w:t>
      </w:r>
      <w:r w:rsidRPr="005A4A59">
        <w:rPr>
          <w:rFonts w:eastAsia="Roman Unicode"/>
          <w:szCs w:val="20"/>
        </w:rPr>
        <w:t>p</w:t>
      </w:r>
      <w:r w:rsidRPr="005A4A59">
        <w:rPr>
          <w:szCs w:val="20"/>
        </w:rPr>
        <w:t>.296</w:t>
      </w:r>
      <w:r w:rsidRPr="005A4A59">
        <w:rPr>
          <w:szCs w:val="20"/>
        </w:rPr>
        <w:t>）</w:t>
      </w:r>
    </w:p>
    <w:p w:rsidR="005A4A59" w:rsidRDefault="00F81E0B" w:rsidP="00B35B95">
      <w:pPr>
        <w:spacing w:line="380" w:lineRule="exact"/>
        <w:ind w:leftChars="250" w:left="600"/>
        <w:jc w:val="both"/>
        <w:rPr>
          <w:rFonts w:eastAsia="標楷體" w:cs="細明體"/>
          <w:b/>
          <w:sz w:val="21"/>
          <w:szCs w:val="20"/>
          <w:bdr w:val="single" w:sz="4" w:space="0" w:color="auto"/>
        </w:rPr>
      </w:pPr>
      <w:r w:rsidRPr="00B50062">
        <w:rPr>
          <w:rFonts w:eastAsia="標楷體" w:cs="細明體" w:hint="eastAsia"/>
          <w:b/>
          <w:sz w:val="21"/>
          <w:szCs w:val="20"/>
          <w:bdr w:val="single" w:sz="4" w:space="0" w:color="auto"/>
        </w:rPr>
        <w:t>（</w:t>
      </w:r>
      <w:r w:rsidRPr="00B50062">
        <w:rPr>
          <w:rFonts w:eastAsia="標楷體" w:cs="細明體" w:hint="eastAsia"/>
          <w:b/>
          <w:sz w:val="21"/>
          <w:szCs w:val="20"/>
          <w:bdr w:val="single" w:sz="4" w:space="0" w:color="auto"/>
        </w:rPr>
        <w:t>1</w:t>
      </w:r>
      <w:r w:rsidRPr="00B50062">
        <w:rPr>
          <w:rFonts w:eastAsia="標楷體" w:cs="細明體" w:hint="eastAsia"/>
          <w:b/>
          <w:sz w:val="21"/>
          <w:szCs w:val="20"/>
          <w:bdr w:val="single" w:sz="4" w:space="0" w:color="auto"/>
        </w:rPr>
        <w:t>）</w:t>
      </w: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總標</w:t>
      </w:r>
    </w:p>
    <w:p w:rsidR="005A4A59" w:rsidRDefault="00F81E0B" w:rsidP="00B35B95">
      <w:pPr>
        <w:spacing w:line="380" w:lineRule="exact"/>
        <w:ind w:leftChars="300" w:left="720"/>
        <w:jc w:val="both"/>
        <w:rPr>
          <w:rFonts w:eastAsia="標楷體" w:cs="細明體"/>
          <w:b/>
          <w:sz w:val="21"/>
          <w:szCs w:val="20"/>
          <w:bdr w:val="single" w:sz="4" w:space="0" w:color="auto"/>
        </w:rPr>
      </w:pPr>
      <w:r w:rsidRPr="00B50062">
        <w:rPr>
          <w:rFonts w:eastAsia="標楷體" w:hint="eastAsia"/>
          <w:b/>
          <w:sz w:val="21"/>
          <w:szCs w:val="32"/>
          <w:bdr w:val="single" w:sz="4" w:space="0" w:color="auto"/>
        </w:rPr>
        <w:t>A</w:t>
      </w:r>
      <w:r w:rsidRPr="00B50062">
        <w:rPr>
          <w:rFonts w:eastAsia="標楷體" w:hint="eastAsia"/>
          <w:b/>
          <w:sz w:val="21"/>
          <w:szCs w:val="32"/>
          <w:bdr w:val="single" w:sz="4" w:space="0" w:color="auto"/>
        </w:rPr>
        <w:t>、</w:t>
      </w: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明循身觀不可得</w:t>
      </w:r>
    </w:p>
    <w:p w:rsidR="005A4A59" w:rsidRDefault="00F81E0B" w:rsidP="00B35B95">
      <w:pPr>
        <w:spacing w:beforeLines="30" w:before="108" w:line="380" w:lineRule="exact"/>
        <w:ind w:leftChars="300" w:left="720"/>
        <w:jc w:val="both"/>
        <w:rPr>
          <w:rFonts w:eastAsia="標楷體"/>
          <w:b/>
          <w:sz w:val="21"/>
          <w:szCs w:val="32"/>
          <w:bdr w:val="single" w:sz="4" w:space="0" w:color="auto"/>
        </w:rPr>
      </w:pPr>
      <w:r w:rsidRPr="00B50062">
        <w:rPr>
          <w:rFonts w:eastAsia="標楷體" w:hint="eastAsia"/>
          <w:b/>
          <w:sz w:val="21"/>
          <w:szCs w:val="32"/>
          <w:bdr w:val="single" w:sz="4" w:space="0" w:color="auto"/>
        </w:rPr>
        <w:t>B</w:t>
      </w:r>
      <w:r w:rsidRPr="00B50062">
        <w:rPr>
          <w:rFonts w:eastAsia="標楷體" w:hint="eastAsia"/>
          <w:b/>
          <w:sz w:val="21"/>
          <w:szCs w:val="32"/>
          <w:bdr w:val="single" w:sz="4" w:space="0" w:color="auto"/>
        </w:rPr>
        <w:t>、</w:t>
      </w: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循受、心、法觀不可得</w:t>
      </w:r>
    </w:p>
    <w:p w:rsidR="00F81E0B" w:rsidRPr="00B50062" w:rsidRDefault="00F81E0B" w:rsidP="00B35B95">
      <w:pPr>
        <w:spacing w:beforeLines="30" w:before="108" w:line="380" w:lineRule="exact"/>
        <w:ind w:leftChars="250" w:left="600"/>
        <w:jc w:val="both"/>
        <w:rPr>
          <w:rFonts w:eastAsia="標楷體" w:cs="細明體"/>
          <w:b/>
          <w:sz w:val="21"/>
          <w:szCs w:val="20"/>
          <w:bdr w:val="single" w:sz="4" w:space="0" w:color="auto"/>
        </w:rPr>
      </w:pPr>
      <w:r w:rsidRPr="00B50062">
        <w:rPr>
          <w:rFonts w:eastAsia="標楷體" w:cs="細明體" w:hint="eastAsia"/>
          <w:b/>
          <w:sz w:val="21"/>
          <w:szCs w:val="20"/>
          <w:bdr w:val="single" w:sz="4" w:space="0" w:color="auto"/>
        </w:rPr>
        <w:t>（</w:t>
      </w:r>
      <w:r w:rsidRPr="00B50062">
        <w:rPr>
          <w:rFonts w:eastAsia="標楷體" w:cs="細明體" w:hint="eastAsia"/>
          <w:b/>
          <w:sz w:val="21"/>
          <w:szCs w:val="20"/>
          <w:bdr w:val="single" w:sz="4" w:space="0" w:color="auto"/>
        </w:rPr>
        <w:t>2</w:t>
      </w:r>
      <w:r w:rsidRPr="00B50062">
        <w:rPr>
          <w:rFonts w:eastAsia="標楷體" w:cs="細明體" w:hint="eastAsia"/>
          <w:b/>
          <w:sz w:val="21"/>
          <w:szCs w:val="20"/>
          <w:bdr w:val="single" w:sz="4" w:space="0" w:color="auto"/>
        </w:rPr>
        <w:t>）</w:t>
      </w: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別釋</w:t>
      </w:r>
    </w:p>
    <w:p w:rsidR="00F81E0B" w:rsidRPr="005A4A59" w:rsidRDefault="00F81E0B" w:rsidP="00B35B95">
      <w:pPr>
        <w:spacing w:line="380" w:lineRule="exact"/>
        <w:ind w:leftChars="300" w:left="720"/>
        <w:jc w:val="both"/>
        <w:rPr>
          <w:rFonts w:eastAsia="標楷體"/>
          <w:b/>
          <w:szCs w:val="32"/>
          <w:bdr w:val="single" w:sz="4" w:space="0" w:color="auto"/>
        </w:rPr>
      </w:pPr>
      <w:r w:rsidRPr="00B50062">
        <w:rPr>
          <w:rFonts w:eastAsia="標楷體" w:hint="eastAsia"/>
          <w:b/>
          <w:sz w:val="21"/>
          <w:szCs w:val="32"/>
          <w:bdr w:val="single" w:sz="4" w:space="0" w:color="auto"/>
        </w:rPr>
        <w:t>A</w:t>
      </w:r>
      <w:r w:rsidRPr="00B50062">
        <w:rPr>
          <w:rFonts w:eastAsia="標楷體" w:hint="eastAsia"/>
          <w:b/>
          <w:sz w:val="21"/>
          <w:szCs w:val="32"/>
          <w:bdr w:val="single" w:sz="4" w:space="0" w:color="auto"/>
        </w:rPr>
        <w:t>、</w:t>
      </w: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明身念處</w:t>
      </w:r>
    </w:p>
    <w:p w:rsidR="005A4A59" w:rsidRDefault="00F81E0B" w:rsidP="00B35B95">
      <w:pPr>
        <w:spacing w:line="380" w:lineRule="exact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B50062">
        <w:rPr>
          <w:rFonts w:eastAsia="標楷體"/>
          <w:b/>
          <w:sz w:val="21"/>
          <w:szCs w:val="20"/>
          <w:bdr w:val="single" w:sz="4" w:space="0" w:color="auto"/>
        </w:rPr>
        <w:t>（</w:t>
      </w:r>
      <w:r w:rsidRPr="00B50062">
        <w:rPr>
          <w:rFonts w:eastAsia="標楷體"/>
          <w:b/>
          <w:sz w:val="21"/>
          <w:szCs w:val="20"/>
          <w:bdr w:val="single" w:sz="4" w:space="0" w:color="auto"/>
        </w:rPr>
        <w:t>A</w:t>
      </w:r>
      <w:r w:rsidRPr="00B50062">
        <w:rPr>
          <w:rFonts w:eastAsia="標楷體"/>
          <w:b/>
          <w:sz w:val="21"/>
          <w:szCs w:val="20"/>
          <w:bdr w:val="single" w:sz="4" w:space="0" w:color="auto"/>
        </w:rPr>
        <w:t>）</w:t>
      </w:r>
      <w:r w:rsidRPr="00B50062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依內身說</w:t>
      </w:r>
    </w:p>
    <w:p w:rsidR="005A4A59" w:rsidRDefault="00F81E0B" w:rsidP="00B35B95">
      <w:pPr>
        <w:spacing w:line="380" w:lineRule="exact"/>
        <w:ind w:leftChars="400" w:left="960"/>
        <w:jc w:val="both"/>
        <w:rPr>
          <w:rFonts w:eastAsia="標楷體" w:cs="細明體"/>
          <w:b/>
          <w:sz w:val="21"/>
          <w:szCs w:val="20"/>
          <w:bdr w:val="single" w:sz="4" w:space="0" w:color="auto"/>
        </w:rPr>
      </w:pPr>
      <w:r w:rsidRPr="00B50062">
        <w:rPr>
          <w:rFonts w:eastAsia="標楷體" w:hint="eastAsia"/>
          <w:b/>
          <w:sz w:val="21"/>
          <w:szCs w:val="32"/>
          <w:bdr w:val="single" w:sz="4" w:space="0" w:color="auto"/>
        </w:rPr>
        <w:t>a</w:t>
      </w:r>
      <w:r w:rsidRPr="00B50062">
        <w:rPr>
          <w:rFonts w:eastAsia="標楷體" w:hint="eastAsia"/>
          <w:b/>
          <w:sz w:val="21"/>
          <w:szCs w:val="32"/>
          <w:bdr w:val="single" w:sz="4" w:space="0" w:color="auto"/>
        </w:rPr>
        <w:t>、</w:t>
      </w: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行住坐臥正知而住</w:t>
      </w:r>
    </w:p>
    <w:p w:rsidR="005A4A59" w:rsidRDefault="00F81E0B" w:rsidP="00B35B95">
      <w:pPr>
        <w:keepNext/>
        <w:spacing w:beforeLines="30" w:before="108"/>
        <w:ind w:leftChars="400" w:left="960"/>
        <w:jc w:val="both"/>
        <w:rPr>
          <w:rFonts w:eastAsia="標楷體"/>
          <w:b/>
          <w:sz w:val="21"/>
          <w:szCs w:val="32"/>
          <w:bdr w:val="single" w:sz="4" w:space="0" w:color="auto"/>
        </w:rPr>
      </w:pPr>
      <w:r w:rsidRPr="00B50062">
        <w:rPr>
          <w:rFonts w:eastAsia="標楷體" w:hint="eastAsia"/>
          <w:b/>
          <w:sz w:val="21"/>
          <w:szCs w:val="32"/>
          <w:bdr w:val="single" w:sz="4" w:space="0" w:color="auto"/>
        </w:rPr>
        <w:t>b</w:t>
      </w:r>
      <w:r w:rsidRPr="00B50062">
        <w:rPr>
          <w:rFonts w:eastAsia="標楷體" w:hint="eastAsia"/>
          <w:b/>
          <w:sz w:val="21"/>
          <w:szCs w:val="32"/>
          <w:bdr w:val="single" w:sz="4" w:space="0" w:color="auto"/>
        </w:rPr>
        <w:t>、</w:t>
      </w: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來去、衣食、臥覺、語默、坐禪，常一心</w:t>
      </w:r>
    </w:p>
    <w:p w:rsidR="005A4A59" w:rsidRDefault="00F81E0B" w:rsidP="00A60A21">
      <w:pPr>
        <w:spacing w:beforeLines="30" w:before="108"/>
        <w:ind w:leftChars="400" w:left="960"/>
        <w:jc w:val="both"/>
        <w:rPr>
          <w:rFonts w:eastAsia="標楷體"/>
          <w:b/>
          <w:sz w:val="21"/>
          <w:szCs w:val="32"/>
          <w:bdr w:val="single" w:sz="4" w:space="0" w:color="auto"/>
        </w:rPr>
      </w:pPr>
      <w:r w:rsidRPr="00B50062">
        <w:rPr>
          <w:rFonts w:eastAsia="標楷體" w:hint="eastAsia"/>
          <w:b/>
          <w:sz w:val="21"/>
          <w:szCs w:val="32"/>
          <w:bdr w:val="single" w:sz="4" w:space="0" w:color="auto"/>
        </w:rPr>
        <w:t>c</w:t>
      </w:r>
      <w:r w:rsidRPr="00B50062">
        <w:rPr>
          <w:rFonts w:eastAsia="標楷體" w:hint="eastAsia"/>
          <w:b/>
          <w:sz w:val="21"/>
          <w:szCs w:val="32"/>
          <w:bdr w:val="single" w:sz="4" w:space="0" w:color="auto"/>
        </w:rPr>
        <w:t>、</w:t>
      </w: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繫心觀息</w:t>
      </w:r>
    </w:p>
    <w:p w:rsidR="005A4A59" w:rsidRDefault="00F81E0B" w:rsidP="00A60A21">
      <w:pPr>
        <w:spacing w:beforeLines="30" w:before="108"/>
        <w:ind w:leftChars="400" w:left="960"/>
        <w:jc w:val="both"/>
        <w:rPr>
          <w:rFonts w:eastAsia="標楷體"/>
          <w:b/>
          <w:sz w:val="21"/>
          <w:szCs w:val="32"/>
          <w:bdr w:val="single" w:sz="4" w:space="0" w:color="auto"/>
        </w:rPr>
      </w:pPr>
      <w:r w:rsidRPr="00B50062">
        <w:rPr>
          <w:rFonts w:eastAsia="標楷體" w:hint="eastAsia"/>
          <w:b/>
          <w:sz w:val="21"/>
          <w:szCs w:val="32"/>
          <w:bdr w:val="single" w:sz="4" w:space="0" w:color="auto"/>
        </w:rPr>
        <w:t>d</w:t>
      </w:r>
      <w:r w:rsidRPr="00B50062">
        <w:rPr>
          <w:rFonts w:eastAsia="標楷體" w:hint="eastAsia"/>
          <w:b/>
          <w:sz w:val="21"/>
          <w:szCs w:val="32"/>
          <w:bdr w:val="single" w:sz="4" w:space="0" w:color="auto"/>
        </w:rPr>
        <w:t>、</w:t>
      </w: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觀身四大</w:t>
      </w:r>
    </w:p>
    <w:p w:rsidR="005A4A59" w:rsidRDefault="00F81E0B" w:rsidP="00A60A21">
      <w:pPr>
        <w:spacing w:beforeLines="30" w:before="108"/>
        <w:ind w:leftChars="400" w:left="960"/>
        <w:jc w:val="both"/>
        <w:rPr>
          <w:rStyle w:val="a3"/>
          <w:szCs w:val="18"/>
        </w:rPr>
      </w:pPr>
      <w:r w:rsidRPr="00B50062">
        <w:rPr>
          <w:rFonts w:eastAsia="標楷體" w:hint="eastAsia"/>
          <w:b/>
          <w:sz w:val="21"/>
          <w:szCs w:val="32"/>
          <w:bdr w:val="single" w:sz="4" w:space="0" w:color="auto"/>
        </w:rPr>
        <w:t>e</w:t>
      </w:r>
      <w:r w:rsidRPr="00B50062">
        <w:rPr>
          <w:rFonts w:eastAsia="標楷體" w:hint="eastAsia"/>
          <w:b/>
          <w:sz w:val="21"/>
          <w:szCs w:val="32"/>
          <w:bdr w:val="single" w:sz="4" w:space="0" w:color="auto"/>
        </w:rPr>
        <w:t>、</w:t>
      </w: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觀內身不淨：身三十六種不淨</w:t>
      </w:r>
    </w:p>
    <w:p w:rsidR="005A4A59" w:rsidRDefault="00F81E0B" w:rsidP="00A60A21">
      <w:pPr>
        <w:spacing w:beforeLines="30" w:before="108"/>
        <w:ind w:leftChars="400" w:left="960"/>
        <w:jc w:val="both"/>
        <w:rPr>
          <w:rStyle w:val="a3"/>
          <w:szCs w:val="32"/>
        </w:rPr>
      </w:pPr>
      <w:r w:rsidRPr="00B50062">
        <w:rPr>
          <w:rFonts w:eastAsia="標楷體" w:hint="eastAsia"/>
          <w:b/>
          <w:sz w:val="21"/>
          <w:szCs w:val="32"/>
          <w:bdr w:val="single" w:sz="4" w:space="0" w:color="auto"/>
        </w:rPr>
        <w:t>f</w:t>
      </w:r>
      <w:r w:rsidRPr="00B50062">
        <w:rPr>
          <w:rFonts w:eastAsia="標楷體" w:hint="eastAsia"/>
          <w:b/>
          <w:sz w:val="21"/>
          <w:szCs w:val="32"/>
          <w:bdr w:val="single" w:sz="4" w:space="0" w:color="auto"/>
        </w:rPr>
        <w:t>、</w:t>
      </w: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觀外身敗壞：九相觀</w:t>
      </w:r>
    </w:p>
    <w:p w:rsidR="005A4A59" w:rsidRDefault="00F81E0B" w:rsidP="00F62924">
      <w:pPr>
        <w:ind w:leftChars="450" w:left="1080"/>
        <w:jc w:val="both"/>
        <w:rPr>
          <w:rFonts w:eastAsia="標楷體" w:cs="Roman Unicode"/>
          <w:b/>
          <w:sz w:val="21"/>
          <w:szCs w:val="20"/>
          <w:bdr w:val="single" w:sz="4" w:space="0" w:color="auto"/>
        </w:rPr>
      </w:pPr>
      <w:r w:rsidRPr="00B50062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（</w:t>
      </w:r>
      <w:r w:rsidRPr="00B50062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a</w:t>
      </w:r>
      <w:r w:rsidRPr="00B50062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）</w:t>
      </w: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青瘀膨脹壞相</w:t>
      </w:r>
    </w:p>
    <w:p w:rsidR="005A4A59" w:rsidRDefault="00F81E0B" w:rsidP="00A60A21">
      <w:pPr>
        <w:spacing w:beforeLines="30" w:before="108"/>
        <w:ind w:leftChars="450" w:left="1080"/>
        <w:jc w:val="both"/>
        <w:rPr>
          <w:rFonts w:eastAsia="標楷體" w:cs="Roman Unicode"/>
          <w:b/>
          <w:sz w:val="21"/>
          <w:szCs w:val="20"/>
          <w:bdr w:val="single" w:sz="4" w:space="0" w:color="auto"/>
        </w:rPr>
      </w:pPr>
      <w:r w:rsidRPr="00B50062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（</w:t>
      </w:r>
      <w:r w:rsidRPr="00B50062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b</w:t>
      </w:r>
      <w:r w:rsidRPr="00B50062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）</w:t>
      </w: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噉相</w:t>
      </w:r>
    </w:p>
    <w:p w:rsidR="005A4A59" w:rsidRDefault="00F81E0B" w:rsidP="00B35B95">
      <w:pPr>
        <w:keepNext/>
        <w:spacing w:beforeLines="30" w:before="108"/>
        <w:ind w:leftChars="450" w:left="1080"/>
        <w:jc w:val="both"/>
        <w:rPr>
          <w:rFonts w:eastAsia="標楷體" w:cs="Roman Unicode"/>
          <w:b/>
          <w:sz w:val="21"/>
          <w:szCs w:val="20"/>
          <w:bdr w:val="single" w:sz="4" w:space="0" w:color="auto"/>
        </w:rPr>
      </w:pPr>
      <w:r w:rsidRPr="00B50062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（</w:t>
      </w:r>
      <w:r w:rsidRPr="00B50062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c</w:t>
      </w:r>
      <w:r w:rsidRPr="00B50062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）</w:t>
      </w: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膿爛相</w:t>
      </w:r>
    </w:p>
    <w:p w:rsidR="005A4A59" w:rsidRDefault="00F81E0B" w:rsidP="00A60A21">
      <w:pPr>
        <w:spacing w:beforeLines="30" w:before="108"/>
        <w:ind w:leftChars="450" w:left="1080"/>
        <w:jc w:val="both"/>
        <w:rPr>
          <w:rFonts w:eastAsia="標楷體" w:cs="Roman Unicode"/>
          <w:b/>
          <w:sz w:val="21"/>
          <w:szCs w:val="20"/>
          <w:bdr w:val="single" w:sz="4" w:space="0" w:color="auto"/>
        </w:rPr>
      </w:pPr>
      <w:r w:rsidRPr="00B50062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（</w:t>
      </w:r>
      <w:r w:rsidRPr="00B50062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d</w:t>
      </w:r>
      <w:r w:rsidRPr="00B50062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）</w:t>
      </w: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血塗相</w:t>
      </w:r>
    </w:p>
    <w:p w:rsidR="005A4A59" w:rsidRDefault="00F81E0B" w:rsidP="00A60A21">
      <w:pPr>
        <w:spacing w:beforeLines="30" w:before="108"/>
        <w:ind w:leftChars="450" w:left="1080"/>
        <w:jc w:val="both"/>
        <w:rPr>
          <w:rFonts w:eastAsia="標楷體" w:cs="Roman Unicode"/>
          <w:b/>
          <w:sz w:val="21"/>
          <w:szCs w:val="20"/>
          <w:bdr w:val="single" w:sz="4" w:space="0" w:color="auto"/>
        </w:rPr>
      </w:pPr>
      <w:r w:rsidRPr="00B50062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（</w:t>
      </w:r>
      <w:r w:rsidRPr="00B50062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e</w:t>
      </w:r>
      <w:r w:rsidRPr="00B50062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）</w:t>
      </w: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異赤相</w:t>
      </w:r>
    </w:p>
    <w:p w:rsidR="005A4A59" w:rsidRDefault="00F81E0B" w:rsidP="00A60A21">
      <w:pPr>
        <w:spacing w:beforeLines="30" w:before="108"/>
        <w:ind w:leftChars="450" w:left="1080"/>
        <w:jc w:val="both"/>
        <w:rPr>
          <w:rFonts w:eastAsia="標楷體" w:cs="Roman Unicode"/>
          <w:b/>
          <w:sz w:val="21"/>
          <w:szCs w:val="20"/>
          <w:bdr w:val="single" w:sz="4" w:space="0" w:color="auto"/>
        </w:rPr>
      </w:pPr>
      <w:r w:rsidRPr="00B50062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（</w:t>
      </w:r>
      <w:r w:rsidRPr="00B50062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f</w:t>
      </w:r>
      <w:r w:rsidRPr="00B50062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）</w:t>
      </w: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分散相</w:t>
      </w:r>
    </w:p>
    <w:p w:rsidR="005A4A59" w:rsidRDefault="00F81E0B" w:rsidP="00A60A21">
      <w:pPr>
        <w:spacing w:beforeLines="30" w:before="108"/>
        <w:ind w:leftChars="450" w:left="1080"/>
        <w:jc w:val="both"/>
        <w:rPr>
          <w:rFonts w:eastAsia="標楷體" w:cs="Roman Unicode"/>
          <w:b/>
          <w:sz w:val="21"/>
          <w:szCs w:val="20"/>
          <w:bdr w:val="single" w:sz="4" w:space="0" w:color="auto"/>
        </w:rPr>
      </w:pPr>
      <w:r w:rsidRPr="00B50062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（</w:t>
      </w:r>
      <w:r w:rsidRPr="00B50062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g</w:t>
      </w:r>
      <w:r w:rsidRPr="00B50062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）</w:t>
      </w: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骨相</w:t>
      </w:r>
    </w:p>
    <w:p w:rsidR="005A4A59" w:rsidRDefault="00F81E0B" w:rsidP="00A60A21">
      <w:pPr>
        <w:spacing w:beforeLines="30" w:before="108"/>
        <w:ind w:leftChars="450" w:left="1080"/>
        <w:jc w:val="both"/>
        <w:rPr>
          <w:rFonts w:eastAsia="標楷體" w:cs="Roman Unicode"/>
          <w:b/>
          <w:sz w:val="21"/>
          <w:szCs w:val="20"/>
          <w:bdr w:val="single" w:sz="4" w:space="0" w:color="auto"/>
        </w:rPr>
      </w:pPr>
      <w:r w:rsidRPr="00B50062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（</w:t>
      </w:r>
      <w:r w:rsidRPr="00B50062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h</w:t>
      </w:r>
      <w:r w:rsidRPr="00B50062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）</w:t>
      </w: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白骨</w:t>
      </w:r>
      <w:r w:rsidRPr="00B50062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相</w:t>
      </w:r>
    </w:p>
    <w:p w:rsidR="005A4A59" w:rsidRDefault="00F81E0B" w:rsidP="00A60A21">
      <w:pPr>
        <w:spacing w:beforeLines="30" w:before="108"/>
        <w:ind w:leftChars="450" w:left="1080"/>
        <w:jc w:val="both"/>
        <w:rPr>
          <w:rFonts w:cs="Roman Unicode"/>
          <w:vertAlign w:val="superscript"/>
        </w:rPr>
      </w:pPr>
      <w:r w:rsidRPr="00B50062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（</w:t>
      </w:r>
      <w:r w:rsidRPr="00B50062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i</w:t>
      </w:r>
      <w:r w:rsidRPr="00B50062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）</w:t>
      </w: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散壞</w:t>
      </w:r>
      <w:r w:rsidRPr="00B50062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相</w:t>
      </w:r>
    </w:p>
    <w:p w:rsidR="005A4A59" w:rsidRDefault="00F81E0B" w:rsidP="00A60A21">
      <w:pPr>
        <w:spacing w:beforeLines="30" w:before="108"/>
        <w:ind w:leftChars="400" w:left="960"/>
        <w:jc w:val="both"/>
        <w:rPr>
          <w:rFonts w:eastAsia="標楷體" w:cs="細明體"/>
          <w:b/>
        </w:rPr>
      </w:pPr>
      <w:r w:rsidRPr="00B50062">
        <w:rPr>
          <w:rFonts w:eastAsia="標楷體" w:hint="eastAsia"/>
          <w:b/>
          <w:sz w:val="21"/>
          <w:szCs w:val="32"/>
          <w:bdr w:val="single" w:sz="4" w:space="0" w:color="auto"/>
        </w:rPr>
        <w:lastRenderedPageBreak/>
        <w:t>g</w:t>
      </w:r>
      <w:r w:rsidRPr="00B50062">
        <w:rPr>
          <w:rFonts w:eastAsia="標楷體" w:hint="eastAsia"/>
          <w:b/>
          <w:sz w:val="21"/>
          <w:szCs w:val="32"/>
          <w:bdr w:val="single" w:sz="4" w:space="0" w:color="auto"/>
        </w:rPr>
        <w:t>、</w:t>
      </w: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結［於</w:t>
      </w:r>
      <w:r w:rsidRPr="00B50062">
        <w:rPr>
          <w:rFonts w:ascii="標楷體" w:eastAsia="標楷體" w:hAnsi="標楷體" w:cs="細明體" w:hint="eastAsia"/>
          <w:b/>
          <w:sz w:val="21"/>
          <w:szCs w:val="22"/>
          <w:bdr w:val="single" w:sz="4" w:space="0" w:color="auto"/>
        </w:rPr>
        <w:t>內身中循身觀］</w:t>
      </w:r>
    </w:p>
    <w:p w:rsidR="005A4A59" w:rsidRDefault="00F81E0B" w:rsidP="00A60A21">
      <w:pPr>
        <w:spacing w:beforeLines="30" w:before="108"/>
        <w:ind w:leftChars="350" w:left="840"/>
        <w:jc w:val="both"/>
        <w:rPr>
          <w:rFonts w:eastAsia="標楷體"/>
          <w:b/>
          <w:sz w:val="21"/>
          <w:szCs w:val="32"/>
          <w:bdr w:val="single" w:sz="4" w:space="0" w:color="auto"/>
        </w:rPr>
      </w:pPr>
      <w:r w:rsidRPr="00B50062">
        <w:rPr>
          <w:rFonts w:eastAsia="標楷體" w:hint="eastAsia"/>
          <w:b/>
          <w:sz w:val="21"/>
          <w:szCs w:val="32"/>
          <w:bdr w:val="single" w:sz="4" w:space="0" w:color="auto"/>
        </w:rPr>
        <w:t>（</w:t>
      </w:r>
      <w:r w:rsidRPr="00B50062">
        <w:rPr>
          <w:rFonts w:eastAsia="標楷體" w:hint="eastAsia"/>
          <w:b/>
          <w:sz w:val="21"/>
          <w:szCs w:val="32"/>
          <w:bdr w:val="single" w:sz="4" w:space="0" w:color="auto"/>
        </w:rPr>
        <w:t>B</w:t>
      </w:r>
      <w:r w:rsidRPr="00B50062">
        <w:rPr>
          <w:rFonts w:eastAsia="標楷體" w:hint="eastAsia"/>
          <w:b/>
          <w:sz w:val="21"/>
          <w:szCs w:val="32"/>
          <w:bdr w:val="single" w:sz="4" w:space="0" w:color="auto"/>
        </w:rPr>
        <w:t>）</w:t>
      </w: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例同外身、內外身</w:t>
      </w:r>
    </w:p>
    <w:p w:rsidR="005A4A59" w:rsidRDefault="00F81E0B" w:rsidP="00A60A21">
      <w:pPr>
        <w:spacing w:beforeLines="30" w:before="108"/>
        <w:ind w:leftChars="300" w:left="720"/>
        <w:jc w:val="both"/>
        <w:rPr>
          <w:rFonts w:eastAsia="標楷體"/>
          <w:b/>
          <w:sz w:val="21"/>
          <w:szCs w:val="32"/>
          <w:bdr w:val="single" w:sz="4" w:space="0" w:color="auto"/>
        </w:rPr>
      </w:pPr>
      <w:r w:rsidRPr="00B50062">
        <w:rPr>
          <w:rFonts w:eastAsia="標楷體" w:hint="eastAsia"/>
          <w:b/>
          <w:sz w:val="21"/>
          <w:szCs w:val="32"/>
          <w:bdr w:val="single" w:sz="4" w:space="0" w:color="auto"/>
        </w:rPr>
        <w:t>B</w:t>
      </w:r>
      <w:r w:rsidRPr="00B50062">
        <w:rPr>
          <w:rFonts w:eastAsia="標楷體" w:hint="eastAsia"/>
          <w:b/>
          <w:sz w:val="21"/>
          <w:szCs w:val="32"/>
          <w:bdr w:val="single" w:sz="4" w:space="0" w:color="auto"/>
        </w:rPr>
        <w:t>、</w:t>
      </w: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例同受、心、法念處</w:t>
      </w:r>
    </w:p>
    <w:p w:rsidR="005A4A59" w:rsidRPr="005A4A59" w:rsidRDefault="00F81E0B" w:rsidP="00A60A21">
      <w:pPr>
        <w:spacing w:beforeLines="30" w:before="108"/>
        <w:ind w:leftChars="200" w:left="480"/>
        <w:jc w:val="both"/>
        <w:rPr>
          <w:szCs w:val="20"/>
          <w:bdr w:val="single" w:sz="4" w:space="0" w:color="auto"/>
        </w:rPr>
      </w:pPr>
      <w:r w:rsidRPr="00B50062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B50062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B50062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四正勤</w:t>
      </w:r>
      <w:r w:rsidRPr="005A4A59">
        <w:rPr>
          <w:szCs w:val="20"/>
        </w:rPr>
        <w:t>（</w:t>
      </w:r>
      <w:r w:rsidR="002F6295" w:rsidRPr="005A4A59">
        <w:rPr>
          <w:szCs w:val="20"/>
        </w:rPr>
        <w:t>印順法師，《</w:t>
      </w:r>
      <w:r w:rsidRPr="005A4A59">
        <w:rPr>
          <w:szCs w:val="20"/>
        </w:rPr>
        <w:t>大智度論筆記》［</w:t>
      </w:r>
      <w:r w:rsidRPr="005A4A59">
        <w:rPr>
          <w:rFonts w:eastAsia="Roman Unicode"/>
          <w:szCs w:val="20"/>
        </w:rPr>
        <w:t>E</w:t>
      </w:r>
      <w:r w:rsidRPr="005A4A59">
        <w:rPr>
          <w:szCs w:val="20"/>
        </w:rPr>
        <w:t>006</w:t>
      </w:r>
      <w:r w:rsidRPr="005A4A59">
        <w:rPr>
          <w:szCs w:val="20"/>
        </w:rPr>
        <w:t>］</w:t>
      </w:r>
      <w:r w:rsidRPr="005A4A59">
        <w:rPr>
          <w:rFonts w:eastAsia="Roman Unicode"/>
          <w:szCs w:val="20"/>
        </w:rPr>
        <w:t>p</w:t>
      </w:r>
      <w:r w:rsidRPr="005A4A59">
        <w:rPr>
          <w:szCs w:val="20"/>
        </w:rPr>
        <w:t>.296</w:t>
      </w:r>
      <w:r w:rsidRPr="005A4A59">
        <w:rPr>
          <w:szCs w:val="20"/>
        </w:rPr>
        <w:t>）</w:t>
      </w:r>
    </w:p>
    <w:p w:rsidR="005A4A59" w:rsidRPr="005A4A59" w:rsidRDefault="00F81E0B" w:rsidP="00A60A21">
      <w:pPr>
        <w:spacing w:beforeLines="30" w:before="108"/>
        <w:ind w:leftChars="200" w:left="480"/>
        <w:jc w:val="both"/>
        <w:rPr>
          <w:rFonts w:cs="細明體"/>
          <w:szCs w:val="20"/>
          <w:bdr w:val="single" w:sz="4" w:space="0" w:color="auto"/>
        </w:rPr>
      </w:pPr>
      <w:r w:rsidRPr="00B50062">
        <w:rPr>
          <w:rFonts w:eastAsia="標楷體" w:hint="eastAsia"/>
          <w:b/>
          <w:sz w:val="21"/>
          <w:szCs w:val="20"/>
          <w:bdr w:val="single" w:sz="4" w:space="0" w:color="auto"/>
        </w:rPr>
        <w:t>3</w:t>
      </w:r>
      <w:r w:rsidRPr="00B50062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四如意分</w:t>
      </w:r>
      <w:r w:rsidRPr="005A4A59">
        <w:rPr>
          <w:rFonts w:hint="eastAsia"/>
          <w:szCs w:val="20"/>
        </w:rPr>
        <w:t>（</w:t>
      </w:r>
      <w:r w:rsidR="002F6295" w:rsidRPr="005A4A59">
        <w:rPr>
          <w:rFonts w:hint="eastAsia"/>
          <w:szCs w:val="20"/>
        </w:rPr>
        <w:t>印順法師，《</w:t>
      </w:r>
      <w:r w:rsidRPr="005A4A59">
        <w:rPr>
          <w:rFonts w:hint="eastAsia"/>
          <w:szCs w:val="20"/>
        </w:rPr>
        <w:t>大智度論筆記》［</w:t>
      </w:r>
      <w:r w:rsidRPr="005A4A59">
        <w:rPr>
          <w:rFonts w:eastAsia="Roman Unicode"/>
          <w:szCs w:val="20"/>
        </w:rPr>
        <w:t>E</w:t>
      </w:r>
      <w:r w:rsidRPr="005A4A59">
        <w:rPr>
          <w:szCs w:val="20"/>
        </w:rPr>
        <w:t>006</w:t>
      </w:r>
      <w:r w:rsidRPr="005A4A59">
        <w:rPr>
          <w:szCs w:val="20"/>
        </w:rPr>
        <w:t>］</w:t>
      </w:r>
      <w:r w:rsidRPr="005A4A59">
        <w:rPr>
          <w:rFonts w:eastAsia="Roman Unicode"/>
          <w:szCs w:val="20"/>
        </w:rPr>
        <w:t>p</w:t>
      </w:r>
      <w:r w:rsidRPr="005A4A59">
        <w:rPr>
          <w:szCs w:val="20"/>
        </w:rPr>
        <w:t>.296</w:t>
      </w:r>
      <w:r w:rsidRPr="005A4A59">
        <w:rPr>
          <w:szCs w:val="20"/>
        </w:rPr>
        <w:t>）</w:t>
      </w:r>
    </w:p>
    <w:p w:rsidR="005A4A59" w:rsidRDefault="00F81E0B" w:rsidP="00A60A21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B50062">
        <w:rPr>
          <w:rFonts w:eastAsia="標楷體" w:hint="eastAsia"/>
          <w:b/>
          <w:sz w:val="21"/>
          <w:szCs w:val="20"/>
          <w:bdr w:val="single" w:sz="4" w:space="0" w:color="auto"/>
        </w:rPr>
        <w:t>4</w:t>
      </w:r>
      <w:r w:rsidRPr="00B50062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五根</w:t>
      </w:r>
    </w:p>
    <w:p w:rsidR="005A4A59" w:rsidRDefault="00F81E0B" w:rsidP="00A60A21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B50062">
        <w:rPr>
          <w:rFonts w:eastAsia="標楷體" w:hint="eastAsia"/>
          <w:b/>
          <w:sz w:val="21"/>
          <w:szCs w:val="20"/>
          <w:bdr w:val="single" w:sz="4" w:space="0" w:color="auto"/>
        </w:rPr>
        <w:t>5</w:t>
      </w:r>
      <w:r w:rsidRPr="00B50062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五力</w:t>
      </w:r>
    </w:p>
    <w:p w:rsidR="005A4A59" w:rsidRDefault="00F81E0B" w:rsidP="00A60A21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B50062">
        <w:rPr>
          <w:rFonts w:eastAsia="標楷體" w:hint="eastAsia"/>
          <w:b/>
          <w:sz w:val="21"/>
          <w:szCs w:val="20"/>
          <w:bdr w:val="single" w:sz="4" w:space="0" w:color="auto"/>
        </w:rPr>
        <w:t>6</w:t>
      </w:r>
      <w:r w:rsidRPr="00B50062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七覺分</w:t>
      </w:r>
    </w:p>
    <w:p w:rsidR="005A4A59" w:rsidRDefault="00F81E0B" w:rsidP="00B35B95">
      <w:pPr>
        <w:spacing w:beforeLines="30" w:before="108" w:line="352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B50062">
        <w:rPr>
          <w:rFonts w:eastAsia="標楷體" w:hint="eastAsia"/>
          <w:b/>
          <w:sz w:val="21"/>
          <w:szCs w:val="20"/>
          <w:bdr w:val="single" w:sz="4" w:space="0" w:color="auto"/>
        </w:rPr>
        <w:t>7</w:t>
      </w:r>
      <w:r w:rsidRPr="00B50062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八聖道分</w:t>
      </w:r>
    </w:p>
    <w:p w:rsidR="005A4A59" w:rsidRPr="005A4A59" w:rsidRDefault="00F81E0B" w:rsidP="00B35B95">
      <w:pPr>
        <w:spacing w:beforeLines="30" w:before="108" w:line="352" w:lineRule="exact"/>
        <w:ind w:leftChars="150" w:left="360"/>
        <w:jc w:val="both"/>
        <w:rPr>
          <w:rFonts w:cs="細明體"/>
          <w:szCs w:val="20"/>
          <w:bdr w:val="single" w:sz="4" w:space="0" w:color="auto"/>
        </w:rPr>
      </w:pP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（五）三三昧是摩訶衍</w:t>
      </w:r>
    </w:p>
    <w:p w:rsidR="005A4A59" w:rsidRDefault="00F81E0B" w:rsidP="00B35B95">
      <w:pPr>
        <w:spacing w:line="352" w:lineRule="exact"/>
        <w:ind w:leftChars="200" w:left="480"/>
        <w:jc w:val="both"/>
        <w:rPr>
          <w:rFonts w:eastAsia="標楷體"/>
          <w:b/>
          <w:sz w:val="21"/>
          <w:szCs w:val="22"/>
          <w:bdr w:val="single" w:sz="4" w:space="0" w:color="auto"/>
        </w:rPr>
      </w:pPr>
      <w:r w:rsidRPr="00B50062">
        <w:rPr>
          <w:rFonts w:eastAsia="標楷體" w:hint="eastAsia"/>
          <w:b/>
          <w:sz w:val="21"/>
          <w:szCs w:val="22"/>
          <w:bdr w:val="single" w:sz="4" w:space="0" w:color="auto"/>
        </w:rPr>
        <w:t>1</w:t>
      </w:r>
      <w:r w:rsidRPr="00B50062">
        <w:rPr>
          <w:rFonts w:eastAsia="標楷體" w:hint="eastAsia"/>
          <w:b/>
          <w:sz w:val="21"/>
          <w:szCs w:val="22"/>
          <w:bdr w:val="single" w:sz="4" w:space="0" w:color="auto"/>
        </w:rPr>
        <w:t>、</w:t>
      </w: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空三昧</w:t>
      </w:r>
    </w:p>
    <w:p w:rsidR="005A4A59" w:rsidRDefault="00F81E0B" w:rsidP="00B35B95">
      <w:pPr>
        <w:spacing w:beforeLines="30" w:before="108" w:line="352" w:lineRule="exact"/>
        <w:ind w:leftChars="200" w:left="480"/>
        <w:jc w:val="both"/>
        <w:rPr>
          <w:rFonts w:eastAsia="標楷體"/>
          <w:b/>
          <w:sz w:val="21"/>
          <w:szCs w:val="22"/>
          <w:bdr w:val="single" w:sz="4" w:space="0" w:color="auto"/>
        </w:rPr>
      </w:pPr>
      <w:r w:rsidRPr="00B50062">
        <w:rPr>
          <w:rFonts w:eastAsia="標楷體" w:hint="eastAsia"/>
          <w:b/>
          <w:sz w:val="21"/>
          <w:szCs w:val="22"/>
          <w:bdr w:val="single" w:sz="4" w:space="0" w:color="auto"/>
        </w:rPr>
        <w:t>2</w:t>
      </w:r>
      <w:r w:rsidRPr="00B50062">
        <w:rPr>
          <w:rFonts w:eastAsia="標楷體" w:hint="eastAsia"/>
          <w:b/>
          <w:sz w:val="21"/>
          <w:szCs w:val="22"/>
          <w:bdr w:val="single" w:sz="4" w:space="0" w:color="auto"/>
        </w:rPr>
        <w:t>、</w:t>
      </w: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無相三昧</w:t>
      </w:r>
    </w:p>
    <w:p w:rsidR="005A4A59" w:rsidRDefault="00F81E0B" w:rsidP="00B35B95">
      <w:pPr>
        <w:spacing w:beforeLines="30" w:before="108" w:line="352" w:lineRule="exact"/>
        <w:ind w:leftChars="200" w:left="480"/>
        <w:jc w:val="both"/>
        <w:rPr>
          <w:rFonts w:eastAsia="標楷體"/>
          <w:b/>
          <w:sz w:val="21"/>
          <w:szCs w:val="22"/>
          <w:bdr w:val="single" w:sz="4" w:space="0" w:color="auto"/>
        </w:rPr>
      </w:pPr>
      <w:r w:rsidRPr="00B50062">
        <w:rPr>
          <w:rFonts w:eastAsia="標楷體" w:hint="eastAsia"/>
          <w:b/>
          <w:sz w:val="21"/>
          <w:szCs w:val="22"/>
          <w:bdr w:val="single" w:sz="4" w:space="0" w:color="auto"/>
        </w:rPr>
        <w:t>3</w:t>
      </w:r>
      <w:r w:rsidRPr="00B50062">
        <w:rPr>
          <w:rFonts w:eastAsia="標楷體" w:hint="eastAsia"/>
          <w:b/>
          <w:sz w:val="21"/>
          <w:szCs w:val="22"/>
          <w:bdr w:val="single" w:sz="4" w:space="0" w:color="auto"/>
        </w:rPr>
        <w:t>、</w:t>
      </w: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無作三昧</w:t>
      </w:r>
    </w:p>
    <w:p w:rsidR="005A4A59" w:rsidRDefault="00F81E0B" w:rsidP="00B35B95">
      <w:pPr>
        <w:spacing w:beforeLines="30" w:before="108" w:line="352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（六）十一智是摩訶衍</w:t>
      </w:r>
    </w:p>
    <w:p w:rsidR="005A4A59" w:rsidRDefault="00F81E0B" w:rsidP="00B35B95">
      <w:pPr>
        <w:spacing w:line="352" w:lineRule="exact"/>
        <w:ind w:leftChars="200" w:left="48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 w:rsidRPr="00B50062">
        <w:rPr>
          <w:rFonts w:eastAsia="標楷體"/>
          <w:b/>
          <w:sz w:val="21"/>
          <w:szCs w:val="22"/>
          <w:bdr w:val="single" w:sz="4" w:space="0" w:color="auto"/>
        </w:rPr>
        <w:t>1</w:t>
      </w: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、苦智</w:t>
      </w:r>
    </w:p>
    <w:p w:rsidR="005A4A59" w:rsidRDefault="00F81E0B" w:rsidP="00B35B95">
      <w:pPr>
        <w:spacing w:beforeLines="30" w:before="108" w:line="352" w:lineRule="exact"/>
        <w:ind w:leftChars="200" w:left="480"/>
        <w:jc w:val="both"/>
        <w:rPr>
          <w:rFonts w:eastAsia="標楷體"/>
          <w:b/>
          <w:sz w:val="21"/>
          <w:szCs w:val="22"/>
          <w:bdr w:val="single" w:sz="4" w:space="0" w:color="auto"/>
        </w:rPr>
      </w:pPr>
      <w:r w:rsidRPr="00B50062">
        <w:rPr>
          <w:rFonts w:eastAsia="標楷體" w:hint="eastAsia"/>
          <w:b/>
          <w:sz w:val="21"/>
          <w:szCs w:val="22"/>
          <w:bdr w:val="single" w:sz="4" w:space="0" w:color="auto"/>
        </w:rPr>
        <w:t>2</w:t>
      </w:r>
      <w:r w:rsidRPr="00B50062">
        <w:rPr>
          <w:rFonts w:eastAsia="標楷體" w:hint="eastAsia"/>
          <w:b/>
          <w:sz w:val="21"/>
          <w:szCs w:val="22"/>
          <w:bdr w:val="single" w:sz="4" w:space="0" w:color="auto"/>
        </w:rPr>
        <w:t>、</w:t>
      </w: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集智</w:t>
      </w:r>
    </w:p>
    <w:p w:rsidR="005A4A59" w:rsidRDefault="00F81E0B" w:rsidP="00B35B95">
      <w:pPr>
        <w:spacing w:beforeLines="30" w:before="108" w:line="352" w:lineRule="exact"/>
        <w:ind w:leftChars="200" w:left="480"/>
        <w:jc w:val="both"/>
        <w:rPr>
          <w:rFonts w:eastAsia="標楷體"/>
          <w:b/>
          <w:sz w:val="21"/>
          <w:szCs w:val="22"/>
          <w:bdr w:val="single" w:sz="4" w:space="0" w:color="auto"/>
        </w:rPr>
      </w:pPr>
      <w:r w:rsidRPr="00B50062">
        <w:rPr>
          <w:rFonts w:eastAsia="標楷體" w:hint="eastAsia"/>
          <w:b/>
          <w:sz w:val="21"/>
          <w:szCs w:val="22"/>
          <w:bdr w:val="single" w:sz="4" w:space="0" w:color="auto"/>
        </w:rPr>
        <w:t>3</w:t>
      </w:r>
      <w:r w:rsidRPr="00B50062">
        <w:rPr>
          <w:rFonts w:eastAsia="標楷體" w:hint="eastAsia"/>
          <w:b/>
          <w:sz w:val="21"/>
          <w:szCs w:val="22"/>
          <w:bdr w:val="single" w:sz="4" w:space="0" w:color="auto"/>
        </w:rPr>
        <w:t>、</w:t>
      </w: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滅智</w:t>
      </w:r>
    </w:p>
    <w:p w:rsidR="005A4A59" w:rsidRDefault="00F81E0B" w:rsidP="00B35B95">
      <w:pPr>
        <w:spacing w:beforeLines="30" w:before="108" w:line="352" w:lineRule="exact"/>
        <w:ind w:leftChars="200" w:left="480"/>
        <w:jc w:val="both"/>
        <w:rPr>
          <w:rFonts w:eastAsia="標楷體"/>
          <w:b/>
          <w:sz w:val="21"/>
          <w:szCs w:val="22"/>
          <w:bdr w:val="single" w:sz="4" w:space="0" w:color="auto"/>
        </w:rPr>
      </w:pPr>
      <w:r w:rsidRPr="00B50062">
        <w:rPr>
          <w:rFonts w:eastAsia="標楷體" w:hint="eastAsia"/>
          <w:b/>
          <w:sz w:val="21"/>
          <w:szCs w:val="22"/>
          <w:bdr w:val="single" w:sz="4" w:space="0" w:color="auto"/>
        </w:rPr>
        <w:t>4</w:t>
      </w:r>
      <w:r w:rsidRPr="00B50062">
        <w:rPr>
          <w:rFonts w:eastAsia="標楷體" w:hint="eastAsia"/>
          <w:b/>
          <w:sz w:val="21"/>
          <w:szCs w:val="22"/>
          <w:bdr w:val="single" w:sz="4" w:space="0" w:color="auto"/>
        </w:rPr>
        <w:t>、</w:t>
      </w: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道智</w:t>
      </w:r>
    </w:p>
    <w:p w:rsidR="005A4A59" w:rsidRDefault="00F81E0B" w:rsidP="00B35B95">
      <w:pPr>
        <w:spacing w:beforeLines="30" w:before="108" w:line="352" w:lineRule="exact"/>
        <w:ind w:leftChars="200" w:left="480"/>
        <w:jc w:val="both"/>
        <w:rPr>
          <w:rFonts w:eastAsia="標楷體"/>
          <w:b/>
          <w:sz w:val="21"/>
          <w:szCs w:val="22"/>
          <w:bdr w:val="single" w:sz="4" w:space="0" w:color="auto"/>
        </w:rPr>
      </w:pPr>
      <w:r w:rsidRPr="00B50062">
        <w:rPr>
          <w:rFonts w:eastAsia="標楷體" w:hint="eastAsia"/>
          <w:b/>
          <w:sz w:val="21"/>
          <w:szCs w:val="22"/>
          <w:bdr w:val="single" w:sz="4" w:space="0" w:color="auto"/>
        </w:rPr>
        <w:t>5</w:t>
      </w:r>
      <w:r w:rsidRPr="00B50062">
        <w:rPr>
          <w:rFonts w:eastAsia="標楷體" w:hint="eastAsia"/>
          <w:b/>
          <w:sz w:val="21"/>
          <w:szCs w:val="22"/>
          <w:bdr w:val="single" w:sz="4" w:space="0" w:color="auto"/>
        </w:rPr>
        <w:t>、</w:t>
      </w: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盡智</w:t>
      </w:r>
    </w:p>
    <w:p w:rsidR="005A4A59" w:rsidRDefault="00F81E0B" w:rsidP="00B35B95">
      <w:pPr>
        <w:spacing w:beforeLines="30" w:before="108" w:line="352" w:lineRule="exact"/>
        <w:ind w:leftChars="200" w:left="480"/>
        <w:jc w:val="both"/>
        <w:rPr>
          <w:rFonts w:eastAsia="標楷體"/>
          <w:b/>
          <w:sz w:val="21"/>
          <w:szCs w:val="22"/>
          <w:bdr w:val="single" w:sz="4" w:space="0" w:color="auto"/>
        </w:rPr>
      </w:pPr>
      <w:r w:rsidRPr="00B50062">
        <w:rPr>
          <w:rFonts w:eastAsia="標楷體" w:hint="eastAsia"/>
          <w:b/>
          <w:sz w:val="21"/>
          <w:szCs w:val="22"/>
          <w:bdr w:val="single" w:sz="4" w:space="0" w:color="auto"/>
        </w:rPr>
        <w:t>6</w:t>
      </w:r>
      <w:r w:rsidRPr="00B50062">
        <w:rPr>
          <w:rFonts w:eastAsia="標楷體" w:hint="eastAsia"/>
          <w:b/>
          <w:sz w:val="21"/>
          <w:szCs w:val="22"/>
          <w:bdr w:val="single" w:sz="4" w:space="0" w:color="auto"/>
        </w:rPr>
        <w:t>、</w:t>
      </w: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無生智</w:t>
      </w:r>
    </w:p>
    <w:p w:rsidR="005A4A59" w:rsidRDefault="00F81E0B" w:rsidP="00B35B95">
      <w:pPr>
        <w:spacing w:beforeLines="30" w:before="108" w:line="352" w:lineRule="exact"/>
        <w:ind w:leftChars="200" w:left="480"/>
        <w:jc w:val="both"/>
        <w:rPr>
          <w:rFonts w:eastAsia="標楷體"/>
          <w:b/>
          <w:sz w:val="21"/>
          <w:szCs w:val="22"/>
          <w:bdr w:val="single" w:sz="4" w:space="0" w:color="auto"/>
        </w:rPr>
      </w:pPr>
      <w:r w:rsidRPr="00B50062">
        <w:rPr>
          <w:rFonts w:eastAsia="標楷體" w:hint="eastAsia"/>
          <w:b/>
          <w:sz w:val="21"/>
          <w:szCs w:val="22"/>
          <w:bdr w:val="single" w:sz="4" w:space="0" w:color="auto"/>
        </w:rPr>
        <w:t>7</w:t>
      </w:r>
      <w:r w:rsidRPr="00B50062">
        <w:rPr>
          <w:rFonts w:eastAsia="標楷體" w:hint="eastAsia"/>
          <w:b/>
          <w:sz w:val="21"/>
          <w:szCs w:val="22"/>
          <w:bdr w:val="single" w:sz="4" w:space="0" w:color="auto"/>
        </w:rPr>
        <w:t>、</w:t>
      </w: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法智</w:t>
      </w:r>
    </w:p>
    <w:p w:rsidR="005A4A59" w:rsidRDefault="00F81E0B" w:rsidP="00B35B95">
      <w:pPr>
        <w:spacing w:beforeLines="30" w:before="108" w:line="346" w:lineRule="exact"/>
        <w:ind w:leftChars="200" w:left="480"/>
        <w:jc w:val="both"/>
        <w:rPr>
          <w:rFonts w:eastAsia="標楷體"/>
          <w:b/>
          <w:sz w:val="21"/>
          <w:szCs w:val="22"/>
          <w:bdr w:val="single" w:sz="4" w:space="0" w:color="auto"/>
        </w:rPr>
      </w:pPr>
      <w:r w:rsidRPr="00B50062">
        <w:rPr>
          <w:rFonts w:eastAsia="標楷體" w:hint="eastAsia"/>
          <w:b/>
          <w:sz w:val="21"/>
          <w:szCs w:val="22"/>
          <w:bdr w:val="single" w:sz="4" w:space="0" w:color="auto"/>
        </w:rPr>
        <w:t>8</w:t>
      </w:r>
      <w:r w:rsidRPr="00B50062">
        <w:rPr>
          <w:rFonts w:eastAsia="標楷體" w:hint="eastAsia"/>
          <w:b/>
          <w:sz w:val="21"/>
          <w:szCs w:val="22"/>
          <w:bdr w:val="single" w:sz="4" w:space="0" w:color="auto"/>
        </w:rPr>
        <w:t>、</w:t>
      </w: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比智</w:t>
      </w:r>
    </w:p>
    <w:p w:rsidR="005A4A59" w:rsidRDefault="00F81E0B" w:rsidP="00B35B95">
      <w:pPr>
        <w:spacing w:beforeLines="30" w:before="108" w:line="346" w:lineRule="exact"/>
        <w:ind w:leftChars="200" w:left="480"/>
        <w:jc w:val="both"/>
        <w:rPr>
          <w:rFonts w:eastAsia="標楷體"/>
          <w:b/>
          <w:sz w:val="21"/>
          <w:szCs w:val="22"/>
          <w:bdr w:val="single" w:sz="4" w:space="0" w:color="auto"/>
        </w:rPr>
      </w:pPr>
      <w:r w:rsidRPr="00B50062">
        <w:rPr>
          <w:rFonts w:eastAsia="標楷體" w:hint="eastAsia"/>
          <w:b/>
          <w:sz w:val="21"/>
          <w:szCs w:val="22"/>
          <w:bdr w:val="single" w:sz="4" w:space="0" w:color="auto"/>
        </w:rPr>
        <w:t>9</w:t>
      </w:r>
      <w:r w:rsidRPr="00B50062">
        <w:rPr>
          <w:rFonts w:eastAsia="標楷體" w:hint="eastAsia"/>
          <w:b/>
          <w:sz w:val="21"/>
          <w:szCs w:val="22"/>
          <w:bdr w:val="single" w:sz="4" w:space="0" w:color="auto"/>
        </w:rPr>
        <w:t>、</w:t>
      </w: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世智</w:t>
      </w:r>
    </w:p>
    <w:p w:rsidR="005A4A59" w:rsidRDefault="00F81E0B" w:rsidP="00B35B95">
      <w:pPr>
        <w:spacing w:beforeLines="30" w:before="108" w:line="346" w:lineRule="exact"/>
        <w:ind w:leftChars="200" w:left="480"/>
        <w:jc w:val="both"/>
        <w:rPr>
          <w:rFonts w:eastAsia="標楷體"/>
          <w:b/>
          <w:sz w:val="21"/>
          <w:szCs w:val="22"/>
          <w:bdr w:val="single" w:sz="4" w:space="0" w:color="auto"/>
        </w:rPr>
      </w:pPr>
      <w:r w:rsidRPr="00B50062">
        <w:rPr>
          <w:rFonts w:eastAsia="標楷體" w:hint="eastAsia"/>
          <w:b/>
          <w:sz w:val="21"/>
          <w:szCs w:val="22"/>
          <w:bdr w:val="single" w:sz="4" w:space="0" w:color="auto"/>
        </w:rPr>
        <w:t>10</w:t>
      </w:r>
      <w:r w:rsidRPr="00B50062">
        <w:rPr>
          <w:rFonts w:eastAsia="標楷體" w:hint="eastAsia"/>
          <w:b/>
          <w:sz w:val="21"/>
          <w:szCs w:val="22"/>
          <w:bdr w:val="single" w:sz="4" w:space="0" w:color="auto"/>
        </w:rPr>
        <w:t>、</w:t>
      </w: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他心智</w:t>
      </w:r>
    </w:p>
    <w:p w:rsidR="005A4A59" w:rsidRDefault="00F81E0B" w:rsidP="00B35B95">
      <w:pPr>
        <w:spacing w:beforeLines="30" w:before="108" w:line="346" w:lineRule="exact"/>
        <w:ind w:leftChars="200" w:left="480"/>
        <w:jc w:val="both"/>
        <w:rPr>
          <w:rFonts w:eastAsia="標楷體"/>
          <w:b/>
          <w:sz w:val="21"/>
          <w:szCs w:val="22"/>
          <w:bdr w:val="single" w:sz="4" w:space="0" w:color="auto"/>
        </w:rPr>
      </w:pPr>
      <w:r w:rsidRPr="00B50062">
        <w:rPr>
          <w:rFonts w:eastAsia="標楷體" w:hint="eastAsia"/>
          <w:b/>
          <w:sz w:val="21"/>
          <w:szCs w:val="22"/>
          <w:bdr w:val="single" w:sz="4" w:space="0" w:color="auto"/>
        </w:rPr>
        <w:t>11</w:t>
      </w:r>
      <w:r w:rsidRPr="00B50062">
        <w:rPr>
          <w:rFonts w:eastAsia="標楷體" w:hint="eastAsia"/>
          <w:b/>
          <w:sz w:val="21"/>
          <w:szCs w:val="22"/>
          <w:bdr w:val="single" w:sz="4" w:space="0" w:color="auto"/>
        </w:rPr>
        <w:t>、</w:t>
      </w: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如實智</w:t>
      </w:r>
    </w:p>
    <w:p w:rsidR="005A4A59" w:rsidRDefault="00F81E0B" w:rsidP="00B35B95">
      <w:pPr>
        <w:spacing w:beforeLines="30" w:before="108" w:line="346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（七）三根是摩訶衍</w:t>
      </w:r>
    </w:p>
    <w:p w:rsidR="005A4A59" w:rsidRDefault="00F81E0B" w:rsidP="00B35B95">
      <w:pPr>
        <w:spacing w:line="346" w:lineRule="exact"/>
        <w:ind w:leftChars="200" w:left="480"/>
        <w:jc w:val="both"/>
        <w:rPr>
          <w:rFonts w:eastAsia="標楷體"/>
          <w:b/>
          <w:sz w:val="21"/>
          <w:szCs w:val="22"/>
          <w:bdr w:val="single" w:sz="4" w:space="0" w:color="auto"/>
        </w:rPr>
      </w:pPr>
      <w:r w:rsidRPr="00B50062">
        <w:rPr>
          <w:rFonts w:eastAsia="標楷體" w:hint="eastAsia"/>
          <w:b/>
          <w:sz w:val="21"/>
          <w:szCs w:val="22"/>
          <w:bdr w:val="single" w:sz="4" w:space="0" w:color="auto"/>
        </w:rPr>
        <w:t>1</w:t>
      </w:r>
      <w:r w:rsidRPr="00B50062">
        <w:rPr>
          <w:rFonts w:eastAsia="標楷體" w:hint="eastAsia"/>
          <w:b/>
          <w:sz w:val="21"/>
          <w:szCs w:val="22"/>
          <w:bdr w:val="single" w:sz="4" w:space="0" w:color="auto"/>
        </w:rPr>
        <w:t>、</w:t>
      </w: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未知欲知根</w:t>
      </w:r>
    </w:p>
    <w:p w:rsidR="005A4A59" w:rsidRDefault="00F81E0B" w:rsidP="00B35B95">
      <w:pPr>
        <w:spacing w:beforeLines="30" w:before="108" w:line="346" w:lineRule="exact"/>
        <w:ind w:leftChars="200" w:left="480"/>
        <w:jc w:val="both"/>
        <w:rPr>
          <w:rFonts w:eastAsia="標楷體"/>
          <w:b/>
          <w:sz w:val="21"/>
          <w:szCs w:val="22"/>
          <w:bdr w:val="single" w:sz="4" w:space="0" w:color="auto"/>
        </w:rPr>
      </w:pPr>
      <w:r w:rsidRPr="00B50062">
        <w:rPr>
          <w:rFonts w:eastAsia="標楷體" w:hint="eastAsia"/>
          <w:b/>
          <w:sz w:val="21"/>
          <w:szCs w:val="22"/>
          <w:bdr w:val="single" w:sz="4" w:space="0" w:color="auto"/>
        </w:rPr>
        <w:t>2</w:t>
      </w:r>
      <w:r w:rsidRPr="00B50062">
        <w:rPr>
          <w:rFonts w:eastAsia="標楷體" w:hint="eastAsia"/>
          <w:b/>
          <w:sz w:val="21"/>
          <w:szCs w:val="22"/>
          <w:bdr w:val="single" w:sz="4" w:space="0" w:color="auto"/>
        </w:rPr>
        <w:t>、</w:t>
      </w: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知根</w:t>
      </w:r>
    </w:p>
    <w:p w:rsidR="005A4A59" w:rsidRDefault="00F81E0B" w:rsidP="00B35B95">
      <w:pPr>
        <w:spacing w:beforeLines="30" w:before="108" w:line="346" w:lineRule="exact"/>
        <w:ind w:leftChars="200" w:left="480"/>
        <w:jc w:val="both"/>
        <w:rPr>
          <w:rFonts w:eastAsia="標楷體"/>
          <w:b/>
          <w:sz w:val="21"/>
          <w:szCs w:val="22"/>
          <w:bdr w:val="single" w:sz="4" w:space="0" w:color="auto"/>
        </w:rPr>
      </w:pPr>
      <w:r w:rsidRPr="00B50062">
        <w:rPr>
          <w:rFonts w:eastAsia="標楷體" w:hint="eastAsia"/>
          <w:b/>
          <w:sz w:val="21"/>
          <w:szCs w:val="22"/>
          <w:bdr w:val="single" w:sz="4" w:space="0" w:color="auto"/>
        </w:rPr>
        <w:t>3</w:t>
      </w:r>
      <w:r w:rsidRPr="00B50062">
        <w:rPr>
          <w:rFonts w:eastAsia="標楷體" w:hint="eastAsia"/>
          <w:b/>
          <w:sz w:val="21"/>
          <w:szCs w:val="22"/>
          <w:bdr w:val="single" w:sz="4" w:space="0" w:color="auto"/>
        </w:rPr>
        <w:t>、</w:t>
      </w: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知者根</w:t>
      </w:r>
    </w:p>
    <w:p w:rsidR="005A4A59" w:rsidRDefault="00F81E0B" w:rsidP="00B35B95">
      <w:pPr>
        <w:spacing w:beforeLines="30" w:before="108" w:line="346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（八）覺觀等三三昧是摩訶衍</w:t>
      </w:r>
    </w:p>
    <w:p w:rsidR="005A4A59" w:rsidRDefault="00F81E0B" w:rsidP="00B35B95">
      <w:pPr>
        <w:spacing w:line="346" w:lineRule="exact"/>
        <w:ind w:leftChars="200" w:left="480"/>
        <w:jc w:val="both"/>
        <w:rPr>
          <w:rFonts w:eastAsia="標楷體"/>
          <w:b/>
          <w:sz w:val="21"/>
          <w:szCs w:val="22"/>
          <w:bdr w:val="single" w:sz="4" w:space="0" w:color="auto"/>
        </w:rPr>
      </w:pPr>
      <w:r w:rsidRPr="00B50062">
        <w:rPr>
          <w:rFonts w:eastAsia="標楷體" w:hint="eastAsia"/>
          <w:b/>
          <w:sz w:val="21"/>
          <w:szCs w:val="22"/>
          <w:bdr w:val="single" w:sz="4" w:space="0" w:color="auto"/>
        </w:rPr>
        <w:t>1</w:t>
      </w:r>
      <w:r w:rsidRPr="00B50062">
        <w:rPr>
          <w:rFonts w:eastAsia="標楷體" w:hint="eastAsia"/>
          <w:b/>
          <w:sz w:val="21"/>
          <w:szCs w:val="22"/>
          <w:bdr w:val="single" w:sz="4" w:space="0" w:color="auto"/>
        </w:rPr>
        <w:t>、</w:t>
      </w: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有覺有觀三昧</w:t>
      </w:r>
    </w:p>
    <w:p w:rsidR="005A4A59" w:rsidRDefault="00F81E0B" w:rsidP="00B35B95">
      <w:pPr>
        <w:spacing w:beforeLines="30" w:before="108" w:line="346" w:lineRule="exact"/>
        <w:ind w:leftChars="200" w:left="480"/>
        <w:jc w:val="both"/>
        <w:rPr>
          <w:rFonts w:eastAsia="標楷體"/>
          <w:b/>
          <w:sz w:val="21"/>
          <w:szCs w:val="22"/>
          <w:bdr w:val="single" w:sz="4" w:space="0" w:color="auto"/>
        </w:rPr>
      </w:pPr>
      <w:r w:rsidRPr="00B50062">
        <w:rPr>
          <w:rFonts w:eastAsia="標楷體" w:hint="eastAsia"/>
          <w:b/>
          <w:sz w:val="21"/>
          <w:szCs w:val="22"/>
          <w:bdr w:val="single" w:sz="4" w:space="0" w:color="auto"/>
        </w:rPr>
        <w:lastRenderedPageBreak/>
        <w:t>2</w:t>
      </w:r>
      <w:r w:rsidRPr="00B50062">
        <w:rPr>
          <w:rFonts w:eastAsia="標楷體" w:hint="eastAsia"/>
          <w:b/>
          <w:sz w:val="21"/>
          <w:szCs w:val="22"/>
          <w:bdr w:val="single" w:sz="4" w:space="0" w:color="auto"/>
        </w:rPr>
        <w:t>、</w:t>
      </w: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無覺有觀三昧</w:t>
      </w:r>
    </w:p>
    <w:p w:rsidR="005A4A59" w:rsidRDefault="00F81E0B" w:rsidP="00B35B95">
      <w:pPr>
        <w:spacing w:beforeLines="30" w:before="108" w:line="346" w:lineRule="exact"/>
        <w:ind w:leftChars="200" w:left="480"/>
        <w:jc w:val="both"/>
        <w:rPr>
          <w:rFonts w:eastAsia="標楷體"/>
          <w:b/>
          <w:sz w:val="21"/>
          <w:szCs w:val="22"/>
          <w:bdr w:val="single" w:sz="4" w:space="0" w:color="auto"/>
        </w:rPr>
      </w:pPr>
      <w:r w:rsidRPr="00B50062">
        <w:rPr>
          <w:rFonts w:eastAsia="標楷體" w:hint="eastAsia"/>
          <w:b/>
          <w:sz w:val="21"/>
          <w:szCs w:val="22"/>
          <w:bdr w:val="single" w:sz="4" w:space="0" w:color="auto"/>
        </w:rPr>
        <w:t>3</w:t>
      </w:r>
      <w:r w:rsidRPr="00B50062">
        <w:rPr>
          <w:rFonts w:eastAsia="標楷體" w:hint="eastAsia"/>
          <w:b/>
          <w:sz w:val="21"/>
          <w:szCs w:val="22"/>
          <w:bdr w:val="single" w:sz="4" w:space="0" w:color="auto"/>
        </w:rPr>
        <w:t>、</w:t>
      </w: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無覺無觀三昧</w:t>
      </w:r>
    </w:p>
    <w:p w:rsidR="005A4A59" w:rsidRDefault="00F81E0B" w:rsidP="00B35B95">
      <w:pPr>
        <w:spacing w:beforeLines="30" w:before="108" w:line="356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（九）十念是摩訶衍</w:t>
      </w:r>
    </w:p>
    <w:p w:rsidR="005A4A59" w:rsidRDefault="00F81E0B" w:rsidP="00B35B95">
      <w:pPr>
        <w:spacing w:beforeLines="30" w:before="108" w:line="356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（十）四禪、四無量心、四無色定、八背捨、九次第定等諸禪定是摩訶衍</w:t>
      </w:r>
    </w:p>
    <w:p w:rsidR="005A4A59" w:rsidRDefault="00F81E0B" w:rsidP="00B35B95">
      <w:pPr>
        <w:spacing w:beforeLines="30" w:before="108" w:line="356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（十一）佛十力是摩訶衍</w:t>
      </w:r>
    </w:p>
    <w:p w:rsidR="005A4A59" w:rsidRDefault="00F81E0B" w:rsidP="00B35B95">
      <w:pPr>
        <w:spacing w:beforeLines="30" w:before="108" w:line="356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（十二）四無所畏是摩訶衍</w:t>
      </w:r>
    </w:p>
    <w:p w:rsidR="005A4A59" w:rsidRDefault="00F81E0B" w:rsidP="00B35B95">
      <w:pPr>
        <w:spacing w:line="356" w:lineRule="exact"/>
        <w:ind w:leftChars="200" w:left="480"/>
        <w:jc w:val="both"/>
        <w:rPr>
          <w:rFonts w:eastAsia="標楷體"/>
          <w:b/>
          <w:sz w:val="21"/>
          <w:szCs w:val="22"/>
          <w:bdr w:val="single" w:sz="4" w:space="0" w:color="auto"/>
        </w:rPr>
      </w:pPr>
      <w:r w:rsidRPr="00B50062">
        <w:rPr>
          <w:rFonts w:eastAsia="標楷體" w:hint="eastAsia"/>
          <w:b/>
          <w:sz w:val="21"/>
          <w:szCs w:val="22"/>
          <w:bdr w:val="single" w:sz="4" w:space="0" w:color="auto"/>
        </w:rPr>
        <w:t>1</w:t>
      </w:r>
      <w:r w:rsidRPr="00B50062">
        <w:rPr>
          <w:rFonts w:eastAsia="標楷體" w:hint="eastAsia"/>
          <w:b/>
          <w:sz w:val="21"/>
          <w:szCs w:val="22"/>
          <w:bdr w:val="single" w:sz="4" w:space="0" w:color="auto"/>
        </w:rPr>
        <w:t>、</w:t>
      </w:r>
      <w:r w:rsidRPr="00B50062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正知一切法無所畏</w:t>
      </w:r>
    </w:p>
    <w:p w:rsidR="005A4A59" w:rsidRDefault="00F81E0B" w:rsidP="00B35B95">
      <w:pPr>
        <w:spacing w:beforeLines="30" w:before="108" w:line="356" w:lineRule="exact"/>
        <w:ind w:leftChars="200" w:left="480"/>
        <w:jc w:val="both"/>
        <w:rPr>
          <w:rFonts w:eastAsia="標楷體"/>
          <w:b/>
          <w:sz w:val="21"/>
          <w:szCs w:val="22"/>
          <w:bdr w:val="single" w:sz="4" w:space="0" w:color="auto"/>
        </w:rPr>
      </w:pPr>
      <w:r w:rsidRPr="00B50062">
        <w:rPr>
          <w:rFonts w:eastAsia="標楷體" w:hint="eastAsia"/>
          <w:b/>
          <w:sz w:val="21"/>
          <w:szCs w:val="22"/>
          <w:bdr w:val="single" w:sz="4" w:space="0" w:color="auto"/>
        </w:rPr>
        <w:t>2</w:t>
      </w:r>
      <w:r w:rsidRPr="00B50062">
        <w:rPr>
          <w:rFonts w:eastAsia="標楷體" w:hint="eastAsia"/>
          <w:b/>
          <w:sz w:val="21"/>
          <w:szCs w:val="22"/>
          <w:bdr w:val="single" w:sz="4" w:space="0" w:color="auto"/>
        </w:rPr>
        <w:t>、</w:t>
      </w: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盡一切漏習無所畏</w:t>
      </w:r>
    </w:p>
    <w:p w:rsidR="005A4A59" w:rsidRDefault="00F81E0B" w:rsidP="00B35B95">
      <w:pPr>
        <w:spacing w:beforeLines="30" w:before="108" w:line="356" w:lineRule="exact"/>
        <w:ind w:leftChars="200" w:left="480"/>
        <w:jc w:val="both"/>
        <w:rPr>
          <w:rFonts w:eastAsia="標楷體"/>
          <w:b/>
          <w:sz w:val="21"/>
          <w:szCs w:val="22"/>
          <w:bdr w:val="single" w:sz="4" w:space="0" w:color="auto"/>
        </w:rPr>
      </w:pPr>
      <w:r w:rsidRPr="00B50062">
        <w:rPr>
          <w:rFonts w:eastAsia="標楷體" w:hint="eastAsia"/>
          <w:b/>
          <w:sz w:val="21"/>
          <w:szCs w:val="22"/>
          <w:bdr w:val="single" w:sz="4" w:space="0" w:color="auto"/>
        </w:rPr>
        <w:t>3</w:t>
      </w:r>
      <w:r w:rsidRPr="00B50062">
        <w:rPr>
          <w:rFonts w:eastAsia="標楷體" w:hint="eastAsia"/>
          <w:b/>
          <w:sz w:val="21"/>
          <w:szCs w:val="22"/>
          <w:bdr w:val="single" w:sz="4" w:space="0" w:color="auto"/>
        </w:rPr>
        <w:t>、</w:t>
      </w: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說一切障道法無所畏</w:t>
      </w:r>
    </w:p>
    <w:p w:rsidR="005A4A59" w:rsidRDefault="00F81E0B" w:rsidP="00B35B95">
      <w:pPr>
        <w:spacing w:beforeLines="30" w:before="108" w:line="356" w:lineRule="exact"/>
        <w:ind w:leftChars="200" w:left="480"/>
        <w:jc w:val="both"/>
        <w:rPr>
          <w:rFonts w:eastAsia="標楷體"/>
          <w:b/>
          <w:sz w:val="21"/>
          <w:szCs w:val="22"/>
          <w:bdr w:val="single" w:sz="4" w:space="0" w:color="auto"/>
        </w:rPr>
      </w:pPr>
      <w:r w:rsidRPr="00B50062">
        <w:rPr>
          <w:rFonts w:eastAsia="標楷體" w:hint="eastAsia"/>
          <w:b/>
          <w:sz w:val="21"/>
          <w:szCs w:val="22"/>
          <w:bdr w:val="single" w:sz="4" w:space="0" w:color="auto"/>
        </w:rPr>
        <w:t>4</w:t>
      </w:r>
      <w:r w:rsidRPr="00B50062">
        <w:rPr>
          <w:rFonts w:eastAsia="標楷體" w:hint="eastAsia"/>
          <w:b/>
          <w:sz w:val="21"/>
          <w:szCs w:val="22"/>
          <w:bdr w:val="single" w:sz="4" w:space="0" w:color="auto"/>
        </w:rPr>
        <w:t>、</w:t>
      </w: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說盡苦聖道無所畏</w:t>
      </w:r>
    </w:p>
    <w:p w:rsidR="005A4A59" w:rsidRDefault="00F81E0B" w:rsidP="00B35B95">
      <w:pPr>
        <w:spacing w:beforeLines="30" w:before="108" w:line="356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（十三）四無礙智是摩訶衍</w:t>
      </w:r>
    </w:p>
    <w:p w:rsidR="005A4A59" w:rsidRDefault="00F81E0B" w:rsidP="00B35B95">
      <w:pPr>
        <w:spacing w:line="356" w:lineRule="exact"/>
        <w:ind w:leftChars="200" w:left="480"/>
        <w:jc w:val="both"/>
        <w:rPr>
          <w:rFonts w:eastAsia="標楷體"/>
          <w:b/>
          <w:sz w:val="21"/>
          <w:szCs w:val="22"/>
          <w:bdr w:val="single" w:sz="4" w:space="0" w:color="auto"/>
        </w:rPr>
      </w:pPr>
      <w:r w:rsidRPr="00B50062">
        <w:rPr>
          <w:rFonts w:eastAsia="標楷體" w:hint="eastAsia"/>
          <w:b/>
          <w:sz w:val="21"/>
          <w:szCs w:val="22"/>
          <w:bdr w:val="single" w:sz="4" w:space="0" w:color="auto"/>
        </w:rPr>
        <w:t>1</w:t>
      </w:r>
      <w:r w:rsidRPr="00B50062">
        <w:rPr>
          <w:rFonts w:eastAsia="標楷體" w:hint="eastAsia"/>
          <w:b/>
          <w:sz w:val="21"/>
          <w:szCs w:val="22"/>
          <w:bdr w:val="single" w:sz="4" w:space="0" w:color="auto"/>
        </w:rPr>
        <w:t>、</w:t>
      </w: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義無礙智</w:t>
      </w:r>
    </w:p>
    <w:p w:rsidR="005A4A59" w:rsidRDefault="00F81E0B" w:rsidP="00B35B95">
      <w:pPr>
        <w:spacing w:beforeLines="30" w:before="108" w:line="356" w:lineRule="exact"/>
        <w:ind w:leftChars="200" w:left="480"/>
        <w:jc w:val="both"/>
        <w:rPr>
          <w:rFonts w:eastAsia="標楷體"/>
          <w:b/>
          <w:sz w:val="21"/>
          <w:szCs w:val="22"/>
          <w:bdr w:val="single" w:sz="4" w:space="0" w:color="auto"/>
        </w:rPr>
      </w:pPr>
      <w:r w:rsidRPr="00B50062">
        <w:rPr>
          <w:rFonts w:eastAsia="標楷體" w:hint="eastAsia"/>
          <w:b/>
          <w:sz w:val="21"/>
          <w:szCs w:val="22"/>
          <w:bdr w:val="single" w:sz="4" w:space="0" w:color="auto"/>
        </w:rPr>
        <w:t>2</w:t>
      </w:r>
      <w:r w:rsidRPr="00B50062">
        <w:rPr>
          <w:rFonts w:eastAsia="標楷體" w:hint="eastAsia"/>
          <w:b/>
          <w:sz w:val="21"/>
          <w:szCs w:val="22"/>
          <w:bdr w:val="single" w:sz="4" w:space="0" w:color="auto"/>
        </w:rPr>
        <w:t>、</w:t>
      </w: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法無礙智</w:t>
      </w:r>
    </w:p>
    <w:p w:rsidR="005A4A59" w:rsidRDefault="00F81E0B" w:rsidP="00B35B95">
      <w:pPr>
        <w:spacing w:beforeLines="30" w:before="108" w:line="356" w:lineRule="exact"/>
        <w:ind w:leftChars="200" w:left="480"/>
        <w:jc w:val="both"/>
        <w:rPr>
          <w:rFonts w:eastAsia="標楷體"/>
          <w:b/>
          <w:sz w:val="21"/>
          <w:szCs w:val="22"/>
          <w:bdr w:val="single" w:sz="4" w:space="0" w:color="auto"/>
        </w:rPr>
      </w:pPr>
      <w:bookmarkStart w:id="1" w:name="0407b26"/>
      <w:r w:rsidRPr="00B50062">
        <w:rPr>
          <w:rFonts w:eastAsia="標楷體" w:hint="eastAsia"/>
          <w:b/>
          <w:sz w:val="21"/>
          <w:szCs w:val="22"/>
          <w:bdr w:val="single" w:sz="4" w:space="0" w:color="auto"/>
        </w:rPr>
        <w:t>3</w:t>
      </w:r>
      <w:r w:rsidRPr="00B50062">
        <w:rPr>
          <w:rFonts w:eastAsia="標楷體" w:hint="eastAsia"/>
          <w:b/>
          <w:sz w:val="21"/>
          <w:szCs w:val="22"/>
          <w:bdr w:val="single" w:sz="4" w:space="0" w:color="auto"/>
        </w:rPr>
        <w:t>、</w:t>
      </w:r>
      <w:r w:rsidRPr="00B50062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辭</w:t>
      </w: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無礙智</w:t>
      </w:r>
      <w:bookmarkEnd w:id="1"/>
    </w:p>
    <w:p w:rsidR="005A4A59" w:rsidRDefault="00F81E0B" w:rsidP="00B35B95">
      <w:pPr>
        <w:spacing w:beforeLines="30" w:before="108" w:line="356" w:lineRule="exact"/>
        <w:ind w:leftChars="200" w:left="480"/>
        <w:jc w:val="both"/>
        <w:rPr>
          <w:rFonts w:eastAsia="標楷體"/>
          <w:b/>
          <w:sz w:val="21"/>
          <w:szCs w:val="22"/>
          <w:bdr w:val="single" w:sz="4" w:space="0" w:color="auto"/>
        </w:rPr>
      </w:pPr>
      <w:r w:rsidRPr="00B50062">
        <w:rPr>
          <w:rFonts w:eastAsia="標楷體" w:hint="eastAsia"/>
          <w:b/>
          <w:sz w:val="21"/>
          <w:szCs w:val="22"/>
          <w:bdr w:val="single" w:sz="4" w:space="0" w:color="auto"/>
        </w:rPr>
        <w:t>4</w:t>
      </w:r>
      <w:r w:rsidRPr="00B50062">
        <w:rPr>
          <w:rFonts w:eastAsia="標楷體" w:hint="eastAsia"/>
          <w:b/>
          <w:sz w:val="21"/>
          <w:szCs w:val="22"/>
          <w:bdr w:val="single" w:sz="4" w:space="0" w:color="auto"/>
        </w:rPr>
        <w:t>、</w:t>
      </w:r>
      <w:r w:rsidRPr="00B50062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樂說無礙</w:t>
      </w: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智</w:t>
      </w:r>
    </w:p>
    <w:p w:rsidR="005A4A59" w:rsidRDefault="00F81E0B" w:rsidP="00B35B95">
      <w:pPr>
        <w:spacing w:beforeLines="30" w:before="108" w:line="356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（十四）十八不共法是摩訶衍</w:t>
      </w:r>
    </w:p>
    <w:p w:rsidR="00F81E0B" w:rsidRPr="005A4A59" w:rsidRDefault="00F81E0B" w:rsidP="00E8424F">
      <w:pPr>
        <w:ind w:leftChars="150" w:left="360"/>
        <w:jc w:val="both"/>
        <w:rPr>
          <w:b/>
          <w:szCs w:val="20"/>
          <w:bdr w:val="single" w:sz="4" w:space="0" w:color="auto"/>
        </w:rPr>
      </w:pPr>
      <w:r w:rsidRPr="005A4A59">
        <w:rPr>
          <w:rFonts w:hint="eastAsia"/>
          <w:b/>
          <w:szCs w:val="20"/>
          <w:bdr w:val="single" w:sz="4" w:space="0" w:color="auto"/>
        </w:rPr>
        <w:t>（四）三十七道品是摩訶衍</w:t>
      </w:r>
    </w:p>
    <w:p w:rsidR="00F81E0B" w:rsidRPr="005A4A59" w:rsidRDefault="00F81E0B" w:rsidP="00E8424F">
      <w:pPr>
        <w:ind w:leftChars="200" w:left="480"/>
        <w:jc w:val="both"/>
        <w:rPr>
          <w:b/>
          <w:szCs w:val="32"/>
          <w:bdr w:val="single" w:sz="4" w:space="0" w:color="auto"/>
        </w:rPr>
      </w:pPr>
      <w:r w:rsidRPr="005A4A59">
        <w:rPr>
          <w:rFonts w:hint="eastAsia"/>
          <w:b/>
          <w:szCs w:val="32"/>
          <w:bdr w:val="single" w:sz="4" w:space="0" w:color="auto"/>
        </w:rPr>
        <w:t>1</w:t>
      </w:r>
      <w:r w:rsidRPr="005A4A59">
        <w:rPr>
          <w:rFonts w:hint="eastAsia"/>
          <w:b/>
          <w:szCs w:val="32"/>
          <w:bdr w:val="single" w:sz="4" w:space="0" w:color="auto"/>
        </w:rPr>
        <w:t>、別釋四念處</w:t>
      </w:r>
    </w:p>
    <w:p w:rsidR="00F81E0B" w:rsidRPr="005A4A59" w:rsidRDefault="00F81E0B" w:rsidP="00E8424F">
      <w:pPr>
        <w:ind w:leftChars="250" w:left="600"/>
        <w:jc w:val="both"/>
        <w:rPr>
          <w:b/>
          <w:szCs w:val="32"/>
          <w:bdr w:val="single" w:sz="4" w:space="0" w:color="auto"/>
        </w:rPr>
      </w:pPr>
      <w:r w:rsidRPr="005A4A59">
        <w:rPr>
          <w:rFonts w:hint="eastAsia"/>
          <w:b/>
          <w:szCs w:val="32"/>
          <w:bdr w:val="single" w:sz="4" w:space="0" w:color="auto"/>
        </w:rPr>
        <w:t>（</w:t>
      </w:r>
      <w:r w:rsidRPr="005A4A59">
        <w:rPr>
          <w:rFonts w:hint="eastAsia"/>
          <w:b/>
          <w:szCs w:val="32"/>
          <w:bdr w:val="single" w:sz="4" w:space="0" w:color="auto"/>
        </w:rPr>
        <w:t>1</w:t>
      </w:r>
      <w:r w:rsidRPr="005A4A59">
        <w:rPr>
          <w:rFonts w:hint="eastAsia"/>
          <w:b/>
          <w:szCs w:val="32"/>
          <w:bdr w:val="single" w:sz="4" w:space="0" w:color="auto"/>
        </w:rPr>
        <w:t>）設九問並答</w:t>
      </w:r>
    </w:p>
    <w:p w:rsidR="005A4A59" w:rsidRPr="005A4A59" w:rsidRDefault="00F81E0B" w:rsidP="00BC1646">
      <w:pPr>
        <w:ind w:leftChars="300" w:left="720"/>
        <w:jc w:val="both"/>
        <w:rPr>
          <w:b/>
          <w:szCs w:val="32"/>
          <w:bdr w:val="single" w:sz="4" w:space="0" w:color="auto"/>
        </w:rPr>
      </w:pPr>
      <w:r w:rsidRPr="005A4A59">
        <w:rPr>
          <w:rFonts w:hint="eastAsia"/>
          <w:b/>
          <w:szCs w:val="32"/>
          <w:bdr w:val="single" w:sz="4" w:space="0" w:color="auto"/>
        </w:rPr>
        <w:t>A</w:t>
      </w:r>
      <w:r w:rsidRPr="005A4A59">
        <w:rPr>
          <w:rFonts w:hint="eastAsia"/>
          <w:b/>
          <w:szCs w:val="32"/>
          <w:bdr w:val="single" w:sz="4" w:space="0" w:color="auto"/>
        </w:rPr>
        <w:t>、設九問</w:t>
      </w:r>
    </w:p>
    <w:p w:rsidR="005A4A59" w:rsidRPr="005A4A59" w:rsidRDefault="00F81E0B" w:rsidP="00FA1763">
      <w:pPr>
        <w:spacing w:beforeLines="30" w:before="108"/>
        <w:ind w:leftChars="300" w:left="720"/>
        <w:jc w:val="both"/>
        <w:rPr>
          <w:b/>
          <w:szCs w:val="32"/>
          <w:bdr w:val="single" w:sz="4" w:space="0" w:color="auto"/>
        </w:rPr>
      </w:pPr>
      <w:r w:rsidRPr="005A4A59">
        <w:rPr>
          <w:rFonts w:hint="eastAsia"/>
          <w:b/>
          <w:szCs w:val="32"/>
          <w:bdr w:val="single" w:sz="4" w:space="0" w:color="auto"/>
        </w:rPr>
        <w:t>B</w:t>
      </w:r>
      <w:r w:rsidRPr="005A4A59">
        <w:rPr>
          <w:rFonts w:hint="eastAsia"/>
          <w:b/>
          <w:szCs w:val="32"/>
          <w:bdr w:val="single" w:sz="4" w:space="0" w:color="auto"/>
        </w:rPr>
        <w:t>、答九問</w:t>
      </w:r>
    </w:p>
    <w:p w:rsidR="00F81E0B" w:rsidRPr="005A4A59" w:rsidRDefault="00F81E0B" w:rsidP="00B85F5A">
      <w:pPr>
        <w:ind w:leftChars="350" w:left="840"/>
        <w:jc w:val="both"/>
        <w:rPr>
          <w:b/>
          <w:szCs w:val="32"/>
          <w:bdr w:val="single" w:sz="4" w:space="0" w:color="auto"/>
        </w:rPr>
      </w:pPr>
      <w:r w:rsidRPr="005A4A59">
        <w:rPr>
          <w:rFonts w:hint="eastAsia"/>
          <w:b/>
          <w:szCs w:val="32"/>
          <w:bdr w:val="single" w:sz="4" w:space="0" w:color="auto"/>
        </w:rPr>
        <w:t>※</w:t>
      </w:r>
      <w:r w:rsidRPr="005A4A59">
        <w:rPr>
          <w:rFonts w:hint="eastAsia"/>
          <w:b/>
          <w:szCs w:val="32"/>
          <w:bdr w:val="single" w:sz="4" w:space="0" w:color="auto"/>
        </w:rPr>
        <w:t xml:space="preserve"> </w:t>
      </w:r>
      <w:r w:rsidRPr="005A4A59">
        <w:rPr>
          <w:rFonts w:hint="eastAsia"/>
          <w:b/>
          <w:szCs w:val="32"/>
          <w:bdr w:val="single" w:sz="4" w:space="0" w:color="auto"/>
        </w:rPr>
        <w:t>舉身念處說</w:t>
      </w:r>
    </w:p>
    <w:p w:rsidR="005A4A59" w:rsidRPr="005A4A59" w:rsidRDefault="00F81E0B" w:rsidP="00B85F5A">
      <w:pPr>
        <w:ind w:leftChars="400" w:left="960"/>
        <w:jc w:val="both"/>
        <w:rPr>
          <w:rFonts w:cs="細明體"/>
          <w:b/>
          <w:szCs w:val="20"/>
          <w:bdr w:val="single" w:sz="4" w:space="0" w:color="auto"/>
        </w:rPr>
      </w:pPr>
      <w:r w:rsidRPr="005A4A59">
        <w:rPr>
          <w:rFonts w:hint="eastAsia"/>
          <w:b/>
          <w:szCs w:val="32"/>
          <w:bdr w:val="single" w:sz="4" w:space="0" w:color="auto"/>
        </w:rPr>
        <w:t>（</w:t>
      </w:r>
      <w:r w:rsidRPr="005A4A59">
        <w:rPr>
          <w:rFonts w:hint="eastAsia"/>
          <w:b/>
          <w:szCs w:val="32"/>
          <w:bdr w:val="single" w:sz="4" w:space="0" w:color="auto"/>
        </w:rPr>
        <w:t>A</w:t>
      </w:r>
      <w:r w:rsidRPr="005A4A59">
        <w:rPr>
          <w:rFonts w:hint="eastAsia"/>
          <w:b/>
          <w:szCs w:val="32"/>
          <w:bdr w:val="single" w:sz="4" w:space="0" w:color="auto"/>
        </w:rPr>
        <w:t>）答第</w:t>
      </w:r>
      <w:r w:rsidRPr="005A4A59">
        <w:rPr>
          <w:rFonts w:hint="eastAsia"/>
          <w:b/>
          <w:szCs w:val="32"/>
          <w:bdr w:val="single" w:sz="4" w:space="0" w:color="auto"/>
        </w:rPr>
        <w:t>1</w:t>
      </w:r>
      <w:r w:rsidRPr="005A4A59">
        <w:rPr>
          <w:rFonts w:hint="eastAsia"/>
          <w:b/>
          <w:szCs w:val="32"/>
          <w:bdr w:val="single" w:sz="4" w:space="0" w:color="auto"/>
        </w:rPr>
        <w:t>問：但說十二種觀之理由</w:t>
      </w:r>
    </w:p>
    <w:p w:rsidR="00F81E0B" w:rsidRPr="005A4A59" w:rsidRDefault="00F81E0B" w:rsidP="00351954">
      <w:pPr>
        <w:spacing w:beforeLines="30" w:before="108" w:line="370" w:lineRule="exact"/>
        <w:ind w:leftChars="400" w:left="960"/>
        <w:jc w:val="both"/>
        <w:rPr>
          <w:b/>
          <w:szCs w:val="32"/>
          <w:bdr w:val="single" w:sz="4" w:space="0" w:color="auto"/>
        </w:rPr>
      </w:pPr>
      <w:r w:rsidRPr="005A4A59">
        <w:rPr>
          <w:rFonts w:hint="eastAsia"/>
          <w:b/>
          <w:szCs w:val="32"/>
          <w:bdr w:val="single" w:sz="4" w:space="0" w:color="auto"/>
        </w:rPr>
        <w:t>（</w:t>
      </w:r>
      <w:r w:rsidRPr="005A4A59">
        <w:rPr>
          <w:rFonts w:hint="eastAsia"/>
          <w:b/>
          <w:szCs w:val="32"/>
          <w:bdr w:val="single" w:sz="4" w:space="0" w:color="auto"/>
        </w:rPr>
        <w:t>B</w:t>
      </w:r>
      <w:r w:rsidRPr="005A4A59">
        <w:rPr>
          <w:rFonts w:hint="eastAsia"/>
          <w:b/>
          <w:szCs w:val="32"/>
          <w:bdr w:val="single" w:sz="4" w:space="0" w:color="auto"/>
        </w:rPr>
        <w:t>）答第</w:t>
      </w:r>
      <w:r w:rsidRPr="005A4A59">
        <w:rPr>
          <w:rFonts w:hint="eastAsia"/>
          <w:b/>
          <w:szCs w:val="32"/>
          <w:bdr w:val="single" w:sz="4" w:space="0" w:color="auto"/>
        </w:rPr>
        <w:t>2</w:t>
      </w:r>
      <w:r w:rsidRPr="005A4A59">
        <w:rPr>
          <w:rFonts w:hint="eastAsia"/>
          <w:b/>
          <w:szCs w:val="32"/>
          <w:bdr w:val="single" w:sz="4" w:space="0" w:color="auto"/>
        </w:rPr>
        <w:t>問：明內觀、外觀已，復別說內外觀之理由</w:t>
      </w:r>
    </w:p>
    <w:p w:rsidR="005A4A59" w:rsidRPr="005A4A59" w:rsidRDefault="00F81E0B" w:rsidP="00351954">
      <w:pPr>
        <w:spacing w:line="370" w:lineRule="exact"/>
        <w:ind w:leftChars="450" w:left="1080"/>
        <w:jc w:val="both"/>
        <w:rPr>
          <w:b/>
          <w:szCs w:val="32"/>
          <w:bdr w:val="single" w:sz="4" w:space="0" w:color="auto"/>
        </w:rPr>
      </w:pPr>
      <w:r w:rsidRPr="005A4A59">
        <w:rPr>
          <w:rFonts w:hint="eastAsia"/>
          <w:b/>
          <w:szCs w:val="32"/>
          <w:bdr w:val="single" w:sz="4" w:space="0" w:color="auto"/>
        </w:rPr>
        <w:t>a</w:t>
      </w:r>
      <w:r w:rsidRPr="005A4A59">
        <w:rPr>
          <w:rFonts w:hint="eastAsia"/>
          <w:b/>
          <w:szCs w:val="32"/>
          <w:bdr w:val="single" w:sz="4" w:space="0" w:color="auto"/>
        </w:rPr>
        <w:t>、明內身、外身</w:t>
      </w:r>
    </w:p>
    <w:p w:rsidR="00F81E0B" w:rsidRPr="005A4A59" w:rsidRDefault="00F81E0B" w:rsidP="00351954">
      <w:pPr>
        <w:spacing w:beforeLines="30" w:before="108" w:line="370" w:lineRule="exact"/>
        <w:ind w:leftChars="450" w:left="1080"/>
        <w:jc w:val="both"/>
        <w:rPr>
          <w:b/>
          <w:szCs w:val="32"/>
          <w:bdr w:val="single" w:sz="4" w:space="0" w:color="auto"/>
        </w:rPr>
      </w:pPr>
      <w:r w:rsidRPr="005A4A59">
        <w:rPr>
          <w:rFonts w:hint="eastAsia"/>
          <w:b/>
          <w:szCs w:val="32"/>
          <w:bdr w:val="single" w:sz="4" w:space="0" w:color="auto"/>
        </w:rPr>
        <w:t>b</w:t>
      </w:r>
      <w:r w:rsidRPr="005A4A59">
        <w:rPr>
          <w:rFonts w:hint="eastAsia"/>
          <w:b/>
          <w:szCs w:val="32"/>
          <w:bdr w:val="single" w:sz="4" w:space="0" w:color="auto"/>
        </w:rPr>
        <w:t>、觀法次第：內觀、外觀、內外觀</w:t>
      </w:r>
    </w:p>
    <w:p w:rsidR="005A4A59" w:rsidRPr="005A4A59" w:rsidRDefault="00F81E0B" w:rsidP="00351954">
      <w:pPr>
        <w:spacing w:line="370" w:lineRule="exact"/>
        <w:ind w:leftChars="500" w:left="1200"/>
        <w:jc w:val="both"/>
        <w:rPr>
          <w:rFonts w:ascii="新細明體" w:hAnsi="新細明體"/>
          <w:b/>
          <w:bCs/>
          <w:szCs w:val="20"/>
          <w:bdr w:val="single" w:sz="4" w:space="0" w:color="auto"/>
        </w:rPr>
      </w:pPr>
      <w:r w:rsidRPr="005A4A59">
        <w:rPr>
          <w:rFonts w:ascii="新細明體" w:hAnsi="新細明體" w:hint="eastAsia"/>
          <w:b/>
          <w:bCs/>
          <w:szCs w:val="20"/>
          <w:bdr w:val="single" w:sz="4" w:space="0" w:color="auto"/>
        </w:rPr>
        <w:t>（</w:t>
      </w:r>
      <w:r w:rsidRPr="005A4A59">
        <w:rPr>
          <w:b/>
          <w:bCs/>
          <w:szCs w:val="20"/>
          <w:bdr w:val="single" w:sz="4" w:space="0" w:color="auto"/>
        </w:rPr>
        <w:t>a</w:t>
      </w:r>
      <w:r w:rsidRPr="005A4A59">
        <w:rPr>
          <w:rFonts w:ascii="新細明體" w:hAnsi="新細明體" w:hint="eastAsia"/>
          <w:b/>
          <w:bCs/>
          <w:szCs w:val="20"/>
          <w:bdr w:val="single" w:sz="4" w:space="0" w:color="auto"/>
        </w:rPr>
        <w:t>）內觀</w:t>
      </w:r>
    </w:p>
    <w:p w:rsidR="005A4A59" w:rsidRPr="005A4A59" w:rsidRDefault="00F81E0B" w:rsidP="00351954">
      <w:pPr>
        <w:spacing w:beforeLines="30" w:before="108" w:line="370" w:lineRule="exact"/>
        <w:ind w:leftChars="500" w:left="1200"/>
        <w:jc w:val="both"/>
        <w:rPr>
          <w:rFonts w:ascii="新細明體" w:hAnsi="新細明體"/>
          <w:b/>
          <w:bCs/>
          <w:szCs w:val="20"/>
          <w:bdr w:val="single" w:sz="4" w:space="0" w:color="auto"/>
        </w:rPr>
      </w:pPr>
      <w:r w:rsidRPr="005A4A59">
        <w:rPr>
          <w:rFonts w:ascii="新細明體" w:hAnsi="新細明體" w:hint="eastAsia"/>
          <w:b/>
          <w:bCs/>
          <w:szCs w:val="20"/>
          <w:bdr w:val="single" w:sz="4" w:space="0" w:color="auto"/>
        </w:rPr>
        <w:t>（</w:t>
      </w:r>
      <w:r w:rsidRPr="005A4A59">
        <w:rPr>
          <w:rFonts w:hint="eastAsia"/>
          <w:b/>
          <w:bCs/>
          <w:szCs w:val="20"/>
          <w:bdr w:val="single" w:sz="4" w:space="0" w:color="auto"/>
        </w:rPr>
        <w:t>b</w:t>
      </w:r>
      <w:r w:rsidRPr="005A4A59">
        <w:rPr>
          <w:rFonts w:ascii="新細明體" w:hAnsi="新細明體" w:hint="eastAsia"/>
          <w:b/>
          <w:bCs/>
          <w:szCs w:val="20"/>
          <w:bdr w:val="single" w:sz="4" w:space="0" w:color="auto"/>
        </w:rPr>
        <w:t>）外觀</w:t>
      </w:r>
    </w:p>
    <w:p w:rsidR="005A4A59" w:rsidRPr="005A4A59" w:rsidRDefault="00F81E0B" w:rsidP="00351954">
      <w:pPr>
        <w:spacing w:beforeLines="30" w:before="108" w:line="370" w:lineRule="exact"/>
        <w:ind w:leftChars="500" w:left="1200"/>
        <w:jc w:val="both"/>
        <w:rPr>
          <w:rFonts w:ascii="新細明體" w:hAnsi="新細明體"/>
          <w:b/>
          <w:bCs/>
          <w:szCs w:val="20"/>
          <w:bdr w:val="single" w:sz="4" w:space="0" w:color="auto"/>
        </w:rPr>
      </w:pPr>
      <w:r w:rsidRPr="005A4A59">
        <w:rPr>
          <w:rFonts w:ascii="新細明體" w:hAnsi="新細明體" w:hint="eastAsia"/>
          <w:b/>
          <w:bCs/>
          <w:szCs w:val="20"/>
          <w:bdr w:val="single" w:sz="4" w:space="0" w:color="auto"/>
        </w:rPr>
        <w:t>（</w:t>
      </w:r>
      <w:r w:rsidRPr="005A4A59">
        <w:rPr>
          <w:rFonts w:hint="eastAsia"/>
          <w:b/>
          <w:bCs/>
          <w:szCs w:val="20"/>
          <w:bdr w:val="single" w:sz="4" w:space="0" w:color="auto"/>
        </w:rPr>
        <w:t>c</w:t>
      </w:r>
      <w:r w:rsidRPr="005A4A59">
        <w:rPr>
          <w:rFonts w:ascii="新細明體" w:hAnsi="新細明體" w:hint="eastAsia"/>
          <w:b/>
          <w:bCs/>
          <w:szCs w:val="20"/>
          <w:bdr w:val="single" w:sz="4" w:space="0" w:color="auto"/>
        </w:rPr>
        <w:t>）內外觀</w:t>
      </w:r>
    </w:p>
    <w:p w:rsidR="005A4A59" w:rsidRPr="005A4A59" w:rsidRDefault="00F81E0B" w:rsidP="00351954">
      <w:pPr>
        <w:spacing w:beforeLines="30" w:before="108" w:line="370" w:lineRule="exact"/>
        <w:ind w:leftChars="400" w:left="960"/>
        <w:jc w:val="both"/>
        <w:rPr>
          <w:b/>
          <w:szCs w:val="32"/>
          <w:bdr w:val="single" w:sz="4" w:space="0" w:color="auto"/>
        </w:rPr>
      </w:pPr>
      <w:r w:rsidRPr="005A4A59">
        <w:rPr>
          <w:rFonts w:hint="eastAsia"/>
          <w:b/>
          <w:szCs w:val="32"/>
          <w:bdr w:val="single" w:sz="4" w:space="0" w:color="auto"/>
        </w:rPr>
        <w:t>（</w:t>
      </w:r>
      <w:r w:rsidRPr="005A4A59">
        <w:rPr>
          <w:rFonts w:hint="eastAsia"/>
          <w:b/>
          <w:szCs w:val="32"/>
          <w:bdr w:val="single" w:sz="4" w:space="0" w:color="auto"/>
        </w:rPr>
        <w:t>C</w:t>
      </w:r>
      <w:r w:rsidRPr="005A4A59">
        <w:rPr>
          <w:rFonts w:hint="eastAsia"/>
          <w:b/>
          <w:szCs w:val="32"/>
          <w:bdr w:val="single" w:sz="4" w:space="0" w:color="auto"/>
        </w:rPr>
        <w:t>）答第</w:t>
      </w:r>
      <w:r w:rsidRPr="005A4A59">
        <w:rPr>
          <w:rFonts w:hint="eastAsia"/>
          <w:b/>
          <w:szCs w:val="32"/>
          <w:bdr w:val="single" w:sz="4" w:space="0" w:color="auto"/>
        </w:rPr>
        <w:t>3</w:t>
      </w:r>
      <w:r w:rsidRPr="005A4A59">
        <w:rPr>
          <w:rFonts w:hint="eastAsia"/>
          <w:b/>
          <w:szCs w:val="32"/>
          <w:bdr w:val="single" w:sz="4" w:space="0" w:color="auto"/>
        </w:rPr>
        <w:t>問：身、受、心、法皆有內、外、內外</w:t>
      </w:r>
    </w:p>
    <w:p w:rsidR="005A4A59" w:rsidRDefault="00F81E0B" w:rsidP="00A73EE5">
      <w:pPr>
        <w:spacing w:beforeLines="30" w:before="108"/>
        <w:ind w:leftChars="400" w:left="960"/>
        <w:jc w:val="both"/>
        <w:rPr>
          <w:rFonts w:cs="細明體"/>
          <w:b/>
        </w:rPr>
      </w:pPr>
      <w:r w:rsidRPr="005A4A59">
        <w:rPr>
          <w:rFonts w:hint="eastAsia"/>
          <w:b/>
          <w:szCs w:val="32"/>
          <w:bdr w:val="single" w:sz="4" w:space="0" w:color="auto"/>
        </w:rPr>
        <w:t>（</w:t>
      </w:r>
      <w:r w:rsidRPr="005A4A59">
        <w:rPr>
          <w:rFonts w:hint="eastAsia"/>
          <w:b/>
          <w:szCs w:val="32"/>
          <w:bdr w:val="single" w:sz="4" w:space="0" w:color="auto"/>
        </w:rPr>
        <w:t>D</w:t>
      </w:r>
      <w:r w:rsidRPr="005A4A59">
        <w:rPr>
          <w:rFonts w:hint="eastAsia"/>
          <w:b/>
          <w:szCs w:val="32"/>
          <w:bdr w:val="single" w:sz="4" w:space="0" w:color="auto"/>
        </w:rPr>
        <w:t>）答第</w:t>
      </w:r>
      <w:r w:rsidRPr="005A4A59">
        <w:rPr>
          <w:rFonts w:hint="eastAsia"/>
          <w:b/>
          <w:szCs w:val="32"/>
          <w:bdr w:val="single" w:sz="4" w:space="0" w:color="auto"/>
        </w:rPr>
        <w:t>4</w:t>
      </w:r>
      <w:r w:rsidRPr="005A4A59">
        <w:rPr>
          <w:rFonts w:hint="eastAsia"/>
          <w:b/>
          <w:szCs w:val="32"/>
          <w:bdr w:val="single" w:sz="4" w:space="0" w:color="auto"/>
        </w:rPr>
        <w:t>問：「循身觀」</w:t>
      </w:r>
    </w:p>
    <w:p w:rsidR="00F81E0B" w:rsidRPr="005A4A59" w:rsidRDefault="00F81E0B" w:rsidP="00A73EE5">
      <w:pPr>
        <w:spacing w:beforeLines="30" w:before="108"/>
        <w:ind w:leftChars="400" w:left="960"/>
        <w:jc w:val="both"/>
        <w:rPr>
          <w:b/>
          <w:szCs w:val="32"/>
          <w:bdr w:val="single" w:sz="4" w:space="0" w:color="auto"/>
        </w:rPr>
      </w:pPr>
      <w:r w:rsidRPr="005A4A59">
        <w:rPr>
          <w:rFonts w:hint="eastAsia"/>
          <w:b/>
          <w:szCs w:val="32"/>
          <w:bdr w:val="single" w:sz="4" w:space="0" w:color="auto"/>
        </w:rPr>
        <w:t>（</w:t>
      </w:r>
      <w:r w:rsidRPr="005A4A59">
        <w:rPr>
          <w:rFonts w:hint="eastAsia"/>
          <w:b/>
          <w:szCs w:val="32"/>
          <w:bdr w:val="single" w:sz="4" w:space="0" w:color="auto"/>
        </w:rPr>
        <w:t>E</w:t>
      </w:r>
      <w:r w:rsidRPr="005A4A59">
        <w:rPr>
          <w:rFonts w:hint="eastAsia"/>
          <w:b/>
          <w:szCs w:val="32"/>
          <w:bdr w:val="single" w:sz="4" w:space="0" w:color="auto"/>
        </w:rPr>
        <w:t>）答第</w:t>
      </w:r>
      <w:r w:rsidRPr="005A4A59">
        <w:rPr>
          <w:rFonts w:hint="eastAsia"/>
          <w:b/>
          <w:szCs w:val="32"/>
          <w:bdr w:val="single" w:sz="4" w:space="0" w:color="auto"/>
        </w:rPr>
        <w:t>5</w:t>
      </w:r>
      <w:r w:rsidRPr="005A4A59">
        <w:rPr>
          <w:rFonts w:hint="eastAsia"/>
          <w:b/>
          <w:szCs w:val="32"/>
          <w:bdr w:val="single" w:sz="4" w:space="0" w:color="auto"/>
        </w:rPr>
        <w:t>問：「觀身而不生身覺」</w:t>
      </w:r>
    </w:p>
    <w:p w:rsidR="005A4A59" w:rsidRPr="005A4A59" w:rsidRDefault="00F81E0B" w:rsidP="00B85F5A">
      <w:pPr>
        <w:ind w:leftChars="450" w:left="1080"/>
        <w:jc w:val="both"/>
        <w:rPr>
          <w:b/>
          <w:bCs/>
          <w:szCs w:val="20"/>
          <w:bdr w:val="single" w:sz="4" w:space="0" w:color="auto"/>
        </w:rPr>
      </w:pPr>
      <w:r w:rsidRPr="005A4A59">
        <w:rPr>
          <w:rFonts w:hAnsi="新細明體"/>
          <w:b/>
          <w:bCs/>
          <w:szCs w:val="20"/>
          <w:bdr w:val="single" w:sz="4" w:space="0" w:color="auto"/>
        </w:rPr>
        <w:lastRenderedPageBreak/>
        <w:t>a</w:t>
      </w:r>
      <w:r w:rsidRPr="005A4A59">
        <w:rPr>
          <w:rFonts w:hAnsi="新細明體"/>
          <w:b/>
          <w:bCs/>
          <w:szCs w:val="20"/>
          <w:bdr w:val="single" w:sz="4" w:space="0" w:color="auto"/>
        </w:rPr>
        <w:t>、</w:t>
      </w:r>
      <w:r w:rsidRPr="005A4A59">
        <w:rPr>
          <w:b/>
          <w:szCs w:val="20"/>
          <w:bdr w:val="single" w:sz="4" w:space="0" w:color="auto"/>
        </w:rPr>
        <w:t>不取身一異相而生戲論</w:t>
      </w:r>
    </w:p>
    <w:p w:rsidR="005A4A59" w:rsidRPr="005A4A59" w:rsidRDefault="00F81E0B" w:rsidP="00A73EE5">
      <w:pPr>
        <w:spacing w:beforeLines="30" w:before="108"/>
        <w:ind w:leftChars="450" w:left="1080"/>
        <w:jc w:val="both"/>
        <w:rPr>
          <w:b/>
          <w:szCs w:val="20"/>
          <w:bdr w:val="single" w:sz="4" w:space="0" w:color="auto"/>
        </w:rPr>
      </w:pPr>
      <w:r w:rsidRPr="005A4A59">
        <w:rPr>
          <w:b/>
          <w:szCs w:val="20"/>
          <w:bdr w:val="single" w:sz="4" w:space="0" w:color="auto"/>
        </w:rPr>
        <w:t>b</w:t>
      </w:r>
      <w:r w:rsidRPr="005A4A59">
        <w:rPr>
          <w:b/>
          <w:szCs w:val="20"/>
          <w:bdr w:val="single" w:sz="4" w:space="0" w:color="auto"/>
        </w:rPr>
        <w:t>、</w:t>
      </w:r>
      <w:r w:rsidRPr="005A4A59">
        <w:rPr>
          <w:rFonts w:hint="eastAsia"/>
          <w:b/>
          <w:szCs w:val="20"/>
          <w:bdr w:val="single" w:sz="4" w:space="0" w:color="auto"/>
        </w:rPr>
        <w:t>菩薩不取身相而能觀身</w:t>
      </w:r>
    </w:p>
    <w:p w:rsidR="005A4A59" w:rsidRPr="005A4A59" w:rsidRDefault="00F81E0B" w:rsidP="00A73EE5">
      <w:pPr>
        <w:spacing w:beforeLines="30" w:before="108"/>
        <w:ind w:leftChars="400" w:left="960"/>
        <w:jc w:val="both"/>
        <w:rPr>
          <w:b/>
          <w:szCs w:val="32"/>
          <w:bdr w:val="single" w:sz="4" w:space="0" w:color="auto"/>
        </w:rPr>
      </w:pPr>
      <w:r w:rsidRPr="005A4A59">
        <w:rPr>
          <w:rFonts w:hint="eastAsia"/>
          <w:b/>
          <w:szCs w:val="32"/>
          <w:bdr w:val="single" w:sz="4" w:space="0" w:color="auto"/>
        </w:rPr>
        <w:t>（</w:t>
      </w:r>
      <w:r w:rsidRPr="005A4A59">
        <w:rPr>
          <w:rFonts w:hint="eastAsia"/>
          <w:b/>
          <w:szCs w:val="32"/>
          <w:bdr w:val="single" w:sz="4" w:space="0" w:color="auto"/>
        </w:rPr>
        <w:t>F</w:t>
      </w:r>
      <w:r w:rsidRPr="005A4A59">
        <w:rPr>
          <w:rFonts w:hint="eastAsia"/>
          <w:b/>
          <w:szCs w:val="32"/>
          <w:bdr w:val="single" w:sz="4" w:space="0" w:color="auto"/>
        </w:rPr>
        <w:t>）答第</w:t>
      </w:r>
      <w:r w:rsidRPr="005A4A59">
        <w:rPr>
          <w:rFonts w:hint="eastAsia"/>
          <w:b/>
          <w:szCs w:val="32"/>
          <w:bdr w:val="single" w:sz="4" w:space="0" w:color="auto"/>
        </w:rPr>
        <w:t>6</w:t>
      </w:r>
      <w:r w:rsidRPr="005A4A59">
        <w:rPr>
          <w:rFonts w:hint="eastAsia"/>
          <w:b/>
          <w:szCs w:val="32"/>
          <w:bdr w:val="single" w:sz="4" w:space="0" w:color="auto"/>
        </w:rPr>
        <w:t>問：「勤精進一心」</w:t>
      </w:r>
    </w:p>
    <w:p w:rsidR="00F81E0B" w:rsidRPr="005A4A59" w:rsidRDefault="00F81E0B" w:rsidP="00A73EE5">
      <w:pPr>
        <w:spacing w:beforeLines="30" w:before="108"/>
        <w:ind w:leftChars="400" w:left="960"/>
        <w:jc w:val="both"/>
        <w:rPr>
          <w:b/>
          <w:szCs w:val="32"/>
          <w:bdr w:val="single" w:sz="4" w:space="0" w:color="auto"/>
        </w:rPr>
      </w:pPr>
      <w:r w:rsidRPr="005A4A59">
        <w:rPr>
          <w:rFonts w:hint="eastAsia"/>
          <w:b/>
          <w:szCs w:val="32"/>
          <w:bdr w:val="single" w:sz="4" w:space="0" w:color="auto"/>
        </w:rPr>
        <w:t>（</w:t>
      </w:r>
      <w:r w:rsidRPr="005A4A59">
        <w:rPr>
          <w:rFonts w:hint="eastAsia"/>
          <w:b/>
          <w:szCs w:val="32"/>
          <w:bdr w:val="single" w:sz="4" w:space="0" w:color="auto"/>
        </w:rPr>
        <w:t>G</w:t>
      </w:r>
      <w:r w:rsidRPr="005A4A59">
        <w:rPr>
          <w:rFonts w:hint="eastAsia"/>
          <w:b/>
          <w:szCs w:val="32"/>
          <w:bdr w:val="single" w:sz="4" w:space="0" w:color="auto"/>
        </w:rPr>
        <w:t>）答第</w:t>
      </w:r>
      <w:r w:rsidRPr="005A4A59">
        <w:rPr>
          <w:rFonts w:hint="eastAsia"/>
          <w:b/>
          <w:szCs w:val="32"/>
          <w:bdr w:val="single" w:sz="4" w:space="0" w:color="auto"/>
        </w:rPr>
        <w:t>7</w:t>
      </w:r>
      <w:r w:rsidRPr="005A4A59">
        <w:rPr>
          <w:rFonts w:hint="eastAsia"/>
          <w:b/>
          <w:szCs w:val="32"/>
          <w:bdr w:val="single" w:sz="4" w:space="0" w:color="auto"/>
        </w:rPr>
        <w:t>問：但言「除貪憂」之理由</w:t>
      </w:r>
    </w:p>
    <w:p w:rsidR="005A4A59" w:rsidRPr="005A4A59" w:rsidRDefault="00F81E0B" w:rsidP="00B85F5A">
      <w:pPr>
        <w:ind w:leftChars="450" w:left="1080"/>
        <w:jc w:val="both"/>
        <w:rPr>
          <w:b/>
          <w:szCs w:val="20"/>
          <w:bdr w:val="single" w:sz="4" w:space="0" w:color="auto"/>
        </w:rPr>
      </w:pPr>
      <w:r w:rsidRPr="005A4A59">
        <w:rPr>
          <w:b/>
          <w:szCs w:val="20"/>
          <w:bdr w:val="single" w:sz="4" w:space="0" w:color="auto"/>
        </w:rPr>
        <w:t>a</w:t>
      </w:r>
      <w:r w:rsidRPr="005A4A59">
        <w:rPr>
          <w:b/>
          <w:szCs w:val="20"/>
          <w:bdr w:val="single" w:sz="4" w:space="0" w:color="auto"/>
        </w:rPr>
        <w:t>、</w:t>
      </w:r>
      <w:r w:rsidRPr="005A4A59">
        <w:rPr>
          <w:rFonts w:hint="eastAsia"/>
          <w:b/>
          <w:szCs w:val="20"/>
          <w:bdr w:val="single" w:sz="4" w:space="0" w:color="auto"/>
        </w:rPr>
        <w:t>貪除則五蓋盡去故</w:t>
      </w:r>
    </w:p>
    <w:p w:rsidR="005A4A59" w:rsidRDefault="00F81E0B" w:rsidP="00A73EE5">
      <w:pPr>
        <w:spacing w:beforeLines="30" w:before="108"/>
        <w:ind w:leftChars="450" w:left="1080"/>
        <w:jc w:val="both"/>
        <w:rPr>
          <w:rFonts w:ascii="新細明體" w:hAnsi="新細明體"/>
          <w:bCs/>
        </w:rPr>
      </w:pPr>
      <w:r w:rsidRPr="005A4A59">
        <w:rPr>
          <w:b/>
          <w:szCs w:val="20"/>
          <w:bdr w:val="single" w:sz="4" w:space="0" w:color="auto"/>
        </w:rPr>
        <w:t>b</w:t>
      </w:r>
      <w:r w:rsidRPr="005A4A59">
        <w:rPr>
          <w:b/>
          <w:szCs w:val="20"/>
          <w:bdr w:val="single" w:sz="4" w:space="0" w:color="auto"/>
        </w:rPr>
        <w:t>、</w:t>
      </w:r>
      <w:r w:rsidRPr="005A4A59">
        <w:rPr>
          <w:rFonts w:hint="eastAsia"/>
          <w:b/>
          <w:szCs w:val="20"/>
          <w:bdr w:val="single" w:sz="4" w:space="0" w:color="auto"/>
        </w:rPr>
        <w:t>行者多生貪憂二心故</w:t>
      </w:r>
    </w:p>
    <w:p w:rsidR="00F81E0B" w:rsidRPr="005A4A59" w:rsidRDefault="00F81E0B" w:rsidP="00A73EE5">
      <w:pPr>
        <w:spacing w:beforeLines="30" w:before="108"/>
        <w:ind w:leftChars="400" w:left="960"/>
        <w:jc w:val="both"/>
        <w:rPr>
          <w:b/>
          <w:szCs w:val="32"/>
          <w:bdr w:val="single" w:sz="4" w:space="0" w:color="auto"/>
        </w:rPr>
      </w:pPr>
      <w:r w:rsidRPr="005A4A59">
        <w:rPr>
          <w:rFonts w:hint="eastAsia"/>
          <w:b/>
          <w:szCs w:val="32"/>
          <w:bdr w:val="single" w:sz="4" w:space="0" w:color="auto"/>
        </w:rPr>
        <w:t>（</w:t>
      </w:r>
      <w:r w:rsidRPr="005A4A59">
        <w:rPr>
          <w:rFonts w:hint="eastAsia"/>
          <w:b/>
          <w:szCs w:val="32"/>
          <w:bdr w:val="single" w:sz="4" w:space="0" w:color="auto"/>
        </w:rPr>
        <w:t>H</w:t>
      </w:r>
      <w:r w:rsidRPr="005A4A59">
        <w:rPr>
          <w:rFonts w:hint="eastAsia"/>
          <w:b/>
          <w:szCs w:val="32"/>
          <w:bdr w:val="single" w:sz="4" w:space="0" w:color="auto"/>
        </w:rPr>
        <w:t>）答第</w:t>
      </w:r>
      <w:r w:rsidRPr="005A4A59">
        <w:rPr>
          <w:rFonts w:hint="eastAsia"/>
          <w:b/>
          <w:szCs w:val="32"/>
          <w:bdr w:val="single" w:sz="4" w:space="0" w:color="auto"/>
        </w:rPr>
        <w:t>8</w:t>
      </w:r>
      <w:r w:rsidRPr="005A4A59">
        <w:rPr>
          <w:rFonts w:hint="eastAsia"/>
          <w:b/>
          <w:szCs w:val="32"/>
          <w:bdr w:val="single" w:sz="4" w:space="0" w:color="auto"/>
        </w:rPr>
        <w:t>問：但言「觀身不淨」之理由</w:t>
      </w:r>
    </w:p>
    <w:p w:rsidR="005A4A59" w:rsidRPr="005A4A59" w:rsidRDefault="00F81E0B" w:rsidP="00B85F5A">
      <w:pPr>
        <w:ind w:leftChars="450" w:left="1080"/>
        <w:jc w:val="both"/>
        <w:rPr>
          <w:b/>
          <w:szCs w:val="20"/>
          <w:bdr w:val="single" w:sz="4" w:space="0" w:color="auto"/>
        </w:rPr>
      </w:pPr>
      <w:r w:rsidRPr="005A4A59">
        <w:rPr>
          <w:b/>
          <w:szCs w:val="20"/>
          <w:bdr w:val="single" w:sz="4" w:space="0" w:color="auto"/>
        </w:rPr>
        <w:t>a</w:t>
      </w:r>
      <w:r w:rsidRPr="005A4A59">
        <w:rPr>
          <w:b/>
          <w:szCs w:val="20"/>
          <w:bdr w:val="single" w:sz="4" w:space="0" w:color="auto"/>
        </w:rPr>
        <w:t>、</w:t>
      </w:r>
      <w:r w:rsidRPr="005A4A59">
        <w:rPr>
          <w:rFonts w:hint="eastAsia"/>
          <w:b/>
          <w:szCs w:val="20"/>
          <w:bdr w:val="single" w:sz="4" w:space="0" w:color="auto"/>
        </w:rPr>
        <w:t>先生淨倒後生餘倒，故初說不淨觀</w:t>
      </w:r>
    </w:p>
    <w:p w:rsidR="005A4A59" w:rsidRPr="005A4A59" w:rsidRDefault="00F81E0B" w:rsidP="00A73EE5">
      <w:pPr>
        <w:spacing w:beforeLines="30" w:before="108"/>
        <w:ind w:leftChars="450" w:left="1080"/>
        <w:jc w:val="both"/>
        <w:rPr>
          <w:b/>
          <w:szCs w:val="20"/>
          <w:bdr w:val="single" w:sz="4" w:space="0" w:color="auto"/>
        </w:rPr>
      </w:pPr>
      <w:r w:rsidRPr="005A4A59">
        <w:rPr>
          <w:b/>
          <w:szCs w:val="20"/>
          <w:bdr w:val="single" w:sz="4" w:space="0" w:color="auto"/>
        </w:rPr>
        <w:t>b</w:t>
      </w:r>
      <w:r w:rsidRPr="005A4A59">
        <w:rPr>
          <w:b/>
          <w:szCs w:val="20"/>
          <w:bdr w:val="single" w:sz="4" w:space="0" w:color="auto"/>
        </w:rPr>
        <w:t>、</w:t>
      </w:r>
      <w:r w:rsidRPr="005A4A59">
        <w:rPr>
          <w:rFonts w:hint="eastAsia"/>
          <w:b/>
          <w:szCs w:val="20"/>
          <w:bdr w:val="single" w:sz="4" w:space="0" w:color="auto"/>
        </w:rPr>
        <w:t>眾生多著貪欲取淨相故先說觀身不淨</w:t>
      </w:r>
    </w:p>
    <w:p w:rsidR="00F81E0B" w:rsidRPr="005A4A59" w:rsidRDefault="00F81E0B" w:rsidP="00FE204D">
      <w:pPr>
        <w:spacing w:beforeLines="30" w:before="108" w:line="370" w:lineRule="exact"/>
        <w:ind w:leftChars="400" w:left="960"/>
        <w:jc w:val="both"/>
        <w:rPr>
          <w:b/>
          <w:szCs w:val="32"/>
          <w:bdr w:val="single" w:sz="4" w:space="0" w:color="auto"/>
        </w:rPr>
      </w:pPr>
      <w:r w:rsidRPr="005A4A59">
        <w:rPr>
          <w:rFonts w:hint="eastAsia"/>
          <w:b/>
          <w:szCs w:val="32"/>
          <w:bdr w:val="single" w:sz="4" w:space="0" w:color="auto"/>
        </w:rPr>
        <w:t>（</w:t>
      </w:r>
      <w:r w:rsidRPr="005A4A59">
        <w:rPr>
          <w:rFonts w:hint="eastAsia"/>
          <w:b/>
          <w:szCs w:val="32"/>
          <w:bdr w:val="single" w:sz="4" w:space="0" w:color="auto"/>
        </w:rPr>
        <w:t>I</w:t>
      </w:r>
      <w:r w:rsidRPr="005A4A59">
        <w:rPr>
          <w:rFonts w:hint="eastAsia"/>
          <w:b/>
          <w:szCs w:val="32"/>
          <w:bdr w:val="single" w:sz="4" w:space="0" w:color="auto"/>
        </w:rPr>
        <w:t>）答第</w:t>
      </w:r>
      <w:r w:rsidRPr="005A4A59">
        <w:rPr>
          <w:rFonts w:hint="eastAsia"/>
          <w:b/>
          <w:szCs w:val="32"/>
          <w:bdr w:val="single" w:sz="4" w:space="0" w:color="auto"/>
        </w:rPr>
        <w:t>9</w:t>
      </w:r>
      <w:r w:rsidRPr="005A4A59">
        <w:rPr>
          <w:rFonts w:hint="eastAsia"/>
          <w:b/>
          <w:szCs w:val="32"/>
          <w:bdr w:val="single" w:sz="4" w:space="0" w:color="auto"/>
        </w:rPr>
        <w:t>問：但應觀身不淨，何以復念身四威儀</w:t>
      </w:r>
    </w:p>
    <w:p w:rsidR="005A4A59" w:rsidRPr="005A4A59" w:rsidRDefault="00F81E0B" w:rsidP="00FE204D">
      <w:pPr>
        <w:spacing w:line="370" w:lineRule="exact"/>
        <w:ind w:leftChars="450" w:left="1080"/>
        <w:jc w:val="both"/>
        <w:rPr>
          <w:b/>
          <w:szCs w:val="32"/>
          <w:bdr w:val="single" w:sz="4" w:space="0" w:color="auto"/>
        </w:rPr>
      </w:pPr>
      <w:r w:rsidRPr="005A4A59">
        <w:rPr>
          <w:b/>
          <w:szCs w:val="20"/>
          <w:bdr w:val="single" w:sz="4" w:space="0" w:color="auto"/>
        </w:rPr>
        <w:t>a</w:t>
      </w:r>
      <w:r w:rsidRPr="005A4A59">
        <w:rPr>
          <w:b/>
          <w:szCs w:val="20"/>
          <w:bdr w:val="single" w:sz="4" w:space="0" w:color="auto"/>
        </w:rPr>
        <w:t>、</w:t>
      </w:r>
      <w:r w:rsidRPr="005A4A59">
        <w:rPr>
          <w:rFonts w:hint="eastAsia"/>
          <w:b/>
          <w:szCs w:val="32"/>
          <w:bdr w:val="single" w:sz="4" w:space="0" w:color="auto"/>
        </w:rPr>
        <w:t>行住坐臥正知而住，</w:t>
      </w:r>
      <w:r w:rsidRPr="005A4A59">
        <w:rPr>
          <w:rFonts w:hint="eastAsia"/>
          <w:b/>
          <w:szCs w:val="32"/>
          <w:bdr w:val="single" w:sz="4" w:space="0" w:color="auto"/>
        </w:rPr>
        <w:t>b</w:t>
      </w:r>
      <w:r w:rsidRPr="005A4A59">
        <w:rPr>
          <w:rFonts w:hint="eastAsia"/>
          <w:b/>
          <w:szCs w:val="32"/>
          <w:bdr w:val="single" w:sz="4" w:space="0" w:color="auto"/>
        </w:rPr>
        <w:t>、來去、衣食、臥覺、語默、坐禪，常一心</w:t>
      </w:r>
    </w:p>
    <w:p w:rsidR="005A4A59" w:rsidRPr="005A4A59" w:rsidRDefault="00F81E0B" w:rsidP="00FE204D">
      <w:pPr>
        <w:spacing w:beforeLines="30" w:before="108" w:line="370" w:lineRule="exact"/>
        <w:ind w:leftChars="450" w:left="1080"/>
        <w:jc w:val="both"/>
        <w:rPr>
          <w:b/>
          <w:szCs w:val="20"/>
          <w:bdr w:val="single" w:sz="4" w:space="0" w:color="auto"/>
        </w:rPr>
      </w:pPr>
      <w:r w:rsidRPr="005A4A59">
        <w:rPr>
          <w:rFonts w:hint="eastAsia"/>
          <w:b/>
          <w:szCs w:val="20"/>
          <w:bdr w:val="single" w:sz="4" w:space="0" w:color="auto"/>
        </w:rPr>
        <w:t>c</w:t>
      </w:r>
      <w:r w:rsidRPr="005A4A59">
        <w:rPr>
          <w:rFonts w:hint="eastAsia"/>
          <w:b/>
          <w:szCs w:val="20"/>
          <w:bdr w:val="single" w:sz="4" w:space="0" w:color="auto"/>
        </w:rPr>
        <w:t>、繫心觀息［十六勝行］</w:t>
      </w:r>
    </w:p>
    <w:p w:rsidR="005A4A59" w:rsidRPr="005A4A59" w:rsidRDefault="00F81E0B" w:rsidP="00FE204D">
      <w:pPr>
        <w:spacing w:beforeLines="30" w:before="108" w:line="370" w:lineRule="exact"/>
        <w:ind w:leftChars="450" w:left="1080"/>
        <w:jc w:val="both"/>
        <w:rPr>
          <w:b/>
          <w:szCs w:val="20"/>
          <w:bdr w:val="single" w:sz="4" w:space="0" w:color="auto"/>
        </w:rPr>
      </w:pPr>
      <w:r w:rsidRPr="005A4A59">
        <w:rPr>
          <w:rFonts w:hint="eastAsia"/>
          <w:b/>
          <w:szCs w:val="20"/>
          <w:bdr w:val="single" w:sz="4" w:space="0" w:color="auto"/>
        </w:rPr>
        <w:t>d</w:t>
      </w:r>
      <w:r w:rsidRPr="005A4A59">
        <w:rPr>
          <w:rFonts w:hint="eastAsia"/>
          <w:b/>
          <w:szCs w:val="20"/>
          <w:bdr w:val="single" w:sz="4" w:space="0" w:color="auto"/>
        </w:rPr>
        <w:t>、觀身為四大假合</w:t>
      </w:r>
    </w:p>
    <w:p w:rsidR="005A4A59" w:rsidRPr="005A4A59" w:rsidRDefault="00F81E0B" w:rsidP="00FE204D">
      <w:pPr>
        <w:keepNext/>
        <w:spacing w:beforeLines="30" w:before="108"/>
        <w:ind w:leftChars="450" w:left="1080"/>
        <w:jc w:val="both"/>
        <w:rPr>
          <w:b/>
          <w:szCs w:val="20"/>
          <w:bdr w:val="single" w:sz="4" w:space="0" w:color="auto"/>
        </w:rPr>
      </w:pPr>
      <w:r w:rsidRPr="005A4A59">
        <w:rPr>
          <w:rFonts w:hint="eastAsia"/>
          <w:b/>
          <w:szCs w:val="32"/>
          <w:bdr w:val="single" w:sz="4" w:space="0" w:color="auto"/>
        </w:rPr>
        <w:t>e</w:t>
      </w:r>
      <w:r w:rsidRPr="005A4A59">
        <w:rPr>
          <w:rFonts w:hint="eastAsia"/>
          <w:b/>
          <w:szCs w:val="32"/>
          <w:bdr w:val="single" w:sz="4" w:space="0" w:color="auto"/>
        </w:rPr>
        <w:t>、觀內身不淨：身三十六種不淨</w:t>
      </w:r>
    </w:p>
    <w:p w:rsidR="00F81E0B" w:rsidRPr="005A4A59" w:rsidRDefault="00F81E0B" w:rsidP="00466A68">
      <w:pPr>
        <w:spacing w:beforeLines="30" w:before="108"/>
        <w:ind w:leftChars="450" w:left="1080"/>
        <w:jc w:val="both"/>
        <w:rPr>
          <w:b/>
          <w:szCs w:val="32"/>
          <w:bdr w:val="single" w:sz="4" w:space="0" w:color="auto"/>
        </w:rPr>
      </w:pPr>
      <w:r w:rsidRPr="005A4A59">
        <w:rPr>
          <w:rFonts w:hint="eastAsia"/>
          <w:b/>
          <w:szCs w:val="32"/>
          <w:bdr w:val="single" w:sz="4" w:space="0" w:color="auto"/>
        </w:rPr>
        <w:t>f</w:t>
      </w:r>
      <w:r w:rsidRPr="005A4A59">
        <w:rPr>
          <w:rFonts w:hint="eastAsia"/>
          <w:b/>
          <w:szCs w:val="32"/>
          <w:bdr w:val="single" w:sz="4" w:space="0" w:color="auto"/>
        </w:rPr>
        <w:t>、觀外身敗壞</w:t>
      </w:r>
    </w:p>
    <w:p w:rsidR="005A4A59" w:rsidRPr="005A4A59" w:rsidRDefault="00F81E0B" w:rsidP="00B85F5A">
      <w:pPr>
        <w:pStyle w:val="a9"/>
        <w:ind w:leftChars="500" w:left="1200"/>
        <w:jc w:val="both"/>
        <w:rPr>
          <w:rFonts w:ascii="新細明體" w:eastAsia="新細明體" w:hAnsi="新細明體" w:cs="Times New Roman"/>
          <w:b/>
          <w:bCs/>
          <w:szCs w:val="32"/>
          <w:bdr w:val="single" w:sz="4" w:space="0" w:color="auto"/>
        </w:rPr>
      </w:pPr>
      <w:r w:rsidRPr="005A4A59">
        <w:rPr>
          <w:rFonts w:ascii="新細明體" w:eastAsia="新細明體" w:hAnsi="新細明體" w:cs="Times New Roman" w:hint="eastAsia"/>
          <w:b/>
          <w:bCs/>
          <w:szCs w:val="32"/>
          <w:bdr w:val="single" w:sz="4" w:space="0" w:color="auto"/>
        </w:rPr>
        <w:t>（</w:t>
      </w:r>
      <w:r w:rsidRPr="005A4A59">
        <w:rPr>
          <w:rFonts w:ascii="Times New Roman" w:eastAsia="新細明體" w:hAnsi="Times New Roman" w:cs="Times New Roman"/>
          <w:b/>
          <w:bCs/>
          <w:szCs w:val="32"/>
          <w:bdr w:val="single" w:sz="4" w:space="0" w:color="auto"/>
        </w:rPr>
        <w:t>a</w:t>
      </w:r>
      <w:r w:rsidRPr="005A4A59">
        <w:rPr>
          <w:rFonts w:ascii="新細明體" w:eastAsia="新細明體" w:hAnsi="新細明體" w:cs="Times New Roman" w:hint="eastAsia"/>
          <w:b/>
          <w:bCs/>
          <w:szCs w:val="32"/>
          <w:bdr w:val="single" w:sz="4" w:space="0" w:color="auto"/>
        </w:rPr>
        <w:t>）先觀己未壞身，利根人即生患厭，鈍根人觀死人已壞身乃生患厭</w:t>
      </w:r>
    </w:p>
    <w:p w:rsidR="00F81E0B" w:rsidRPr="005A4A59" w:rsidRDefault="00F81E0B" w:rsidP="00466A68">
      <w:pPr>
        <w:pStyle w:val="a9"/>
        <w:spacing w:beforeLines="30" w:before="108"/>
        <w:ind w:leftChars="500" w:left="1200"/>
        <w:jc w:val="both"/>
        <w:rPr>
          <w:rFonts w:ascii="新細明體" w:eastAsia="新細明體" w:hAnsi="新細明體" w:cs="Times New Roman"/>
          <w:b/>
          <w:bCs/>
          <w:szCs w:val="32"/>
          <w:bdr w:val="single" w:sz="4" w:space="0" w:color="auto"/>
        </w:rPr>
      </w:pPr>
      <w:r w:rsidRPr="005A4A59">
        <w:rPr>
          <w:rFonts w:ascii="新細明體" w:eastAsia="新細明體" w:hAnsi="新細明體" w:cs="Times New Roman" w:hint="eastAsia"/>
          <w:b/>
          <w:bCs/>
          <w:szCs w:val="32"/>
          <w:bdr w:val="single" w:sz="4" w:space="0" w:color="auto"/>
        </w:rPr>
        <w:t>（</w:t>
      </w:r>
      <w:r w:rsidRPr="005A4A59">
        <w:rPr>
          <w:rFonts w:ascii="Times New Roman" w:eastAsia="新細明體" w:hAnsi="Times New Roman" w:cs="Times New Roman"/>
          <w:b/>
          <w:bCs/>
          <w:szCs w:val="32"/>
          <w:bdr w:val="single" w:sz="4" w:space="0" w:color="auto"/>
        </w:rPr>
        <w:t>b</w:t>
      </w:r>
      <w:r w:rsidRPr="005A4A59">
        <w:rPr>
          <w:rFonts w:ascii="新細明體" w:eastAsia="新細明體" w:hAnsi="新細明體" w:cs="Times New Roman" w:hint="eastAsia"/>
          <w:b/>
          <w:bCs/>
          <w:szCs w:val="32"/>
          <w:bdr w:val="single" w:sz="4" w:space="0" w:color="auto"/>
        </w:rPr>
        <w:t>）觀死屍［九相觀］</w:t>
      </w:r>
    </w:p>
    <w:p w:rsidR="005A4A59" w:rsidRPr="005A4A59" w:rsidRDefault="00F81E0B" w:rsidP="00D645A9">
      <w:pPr>
        <w:ind w:leftChars="550" w:left="1320"/>
        <w:jc w:val="both"/>
        <w:rPr>
          <w:rFonts w:ascii="新細明體" w:hAnsi="新細明體"/>
          <w:b/>
          <w:bCs/>
          <w:szCs w:val="20"/>
          <w:bdr w:val="single" w:sz="4" w:space="0" w:color="auto"/>
        </w:rPr>
      </w:pPr>
      <w:r w:rsidRPr="005A4A59">
        <w:rPr>
          <w:rFonts w:ascii="新細明體" w:hAnsi="新細明體" w:cs="新細明體" w:hint="eastAsia"/>
          <w:b/>
          <w:bCs/>
          <w:szCs w:val="20"/>
          <w:bdr w:val="single" w:sz="4" w:space="0" w:color="auto"/>
        </w:rPr>
        <w:t>Ⅰ</w:t>
      </w:r>
      <w:r w:rsidRPr="005A4A59">
        <w:rPr>
          <w:rFonts w:ascii="新細明體" w:hAnsi="新細明體" w:hint="eastAsia"/>
          <w:b/>
          <w:bCs/>
          <w:szCs w:val="20"/>
          <w:bdr w:val="single" w:sz="4" w:space="0" w:color="auto"/>
        </w:rPr>
        <w:t>、觀死屍一至五日：青瘀膨脹，膿血流出，腹脹破裂，五臟爛壞</w:t>
      </w:r>
    </w:p>
    <w:p w:rsidR="005A4A59" w:rsidRPr="005A4A59" w:rsidRDefault="00F81E0B" w:rsidP="00466A68">
      <w:pPr>
        <w:spacing w:beforeLines="30" w:before="108"/>
        <w:ind w:leftChars="550" w:left="1320"/>
        <w:jc w:val="both"/>
        <w:rPr>
          <w:rFonts w:ascii="新細明體" w:hAnsi="新細明體"/>
          <w:b/>
          <w:bCs/>
          <w:szCs w:val="20"/>
          <w:bdr w:val="single" w:sz="4" w:space="0" w:color="auto"/>
        </w:rPr>
      </w:pPr>
      <w:r w:rsidRPr="005A4A59">
        <w:rPr>
          <w:rFonts w:ascii="新細明體" w:hAnsi="新細明體" w:cs="新細明體" w:hint="eastAsia"/>
          <w:b/>
          <w:bCs/>
          <w:szCs w:val="20"/>
          <w:bdr w:val="single" w:sz="4" w:space="0" w:color="auto"/>
        </w:rPr>
        <w:t>Ⅱ</w:t>
      </w:r>
      <w:r w:rsidRPr="005A4A59">
        <w:rPr>
          <w:rFonts w:ascii="新細明體" w:hAnsi="新細明體" w:hint="eastAsia"/>
          <w:b/>
          <w:bCs/>
          <w:szCs w:val="20"/>
          <w:bdr w:val="single" w:sz="4" w:space="0" w:color="auto"/>
        </w:rPr>
        <w:t>、觀死屍過六、七日：鳥獸競食，皮肉皆盡，但有白骨，分散異處</w:t>
      </w:r>
    </w:p>
    <w:p w:rsidR="00F81E0B" w:rsidRPr="005A4A59" w:rsidRDefault="00F81E0B" w:rsidP="00466A68">
      <w:pPr>
        <w:spacing w:beforeLines="30" w:before="108"/>
        <w:ind w:leftChars="250" w:left="600"/>
        <w:jc w:val="both"/>
        <w:rPr>
          <w:b/>
          <w:szCs w:val="32"/>
          <w:bdr w:val="single" w:sz="4" w:space="0" w:color="auto"/>
        </w:rPr>
      </w:pPr>
      <w:r w:rsidRPr="005A4A59">
        <w:rPr>
          <w:rFonts w:hint="eastAsia"/>
          <w:b/>
          <w:szCs w:val="32"/>
          <w:bdr w:val="single" w:sz="4" w:space="0" w:color="auto"/>
        </w:rPr>
        <w:t>（</w:t>
      </w:r>
      <w:r w:rsidRPr="005A4A59">
        <w:rPr>
          <w:rFonts w:hint="eastAsia"/>
          <w:b/>
          <w:szCs w:val="32"/>
          <w:bdr w:val="single" w:sz="4" w:space="0" w:color="auto"/>
        </w:rPr>
        <w:t>2</w:t>
      </w:r>
      <w:r w:rsidRPr="005A4A59">
        <w:rPr>
          <w:rFonts w:hint="eastAsia"/>
          <w:b/>
          <w:szCs w:val="32"/>
          <w:bdr w:val="single" w:sz="4" w:space="0" w:color="auto"/>
        </w:rPr>
        <w:t>）依四念處修四聖行、破四顛倒、觀四諦</w:t>
      </w:r>
    </w:p>
    <w:p w:rsidR="00F81E0B" w:rsidRPr="005A4A59" w:rsidRDefault="00F81E0B" w:rsidP="00D645A9">
      <w:pPr>
        <w:ind w:leftChars="300" w:left="720"/>
        <w:jc w:val="both"/>
        <w:rPr>
          <w:b/>
          <w:szCs w:val="32"/>
          <w:bdr w:val="single" w:sz="4" w:space="0" w:color="auto"/>
        </w:rPr>
      </w:pPr>
      <w:r w:rsidRPr="005A4A59">
        <w:rPr>
          <w:rFonts w:hint="eastAsia"/>
          <w:b/>
          <w:szCs w:val="32"/>
          <w:bdr w:val="single" w:sz="4" w:space="0" w:color="auto"/>
        </w:rPr>
        <w:t>A</w:t>
      </w:r>
      <w:r w:rsidRPr="005A4A59">
        <w:rPr>
          <w:rFonts w:hint="eastAsia"/>
          <w:b/>
          <w:szCs w:val="32"/>
          <w:bdr w:val="single" w:sz="4" w:space="0" w:color="auto"/>
        </w:rPr>
        <w:t>、修四聖行</w:t>
      </w:r>
    </w:p>
    <w:p w:rsidR="005A4A59" w:rsidRPr="005A4A59" w:rsidRDefault="00F81E0B" w:rsidP="00D645A9">
      <w:pPr>
        <w:snapToGrid w:val="0"/>
        <w:ind w:leftChars="350" w:left="840"/>
        <w:jc w:val="both"/>
        <w:rPr>
          <w:b/>
          <w:bCs/>
          <w:szCs w:val="20"/>
          <w:bdr w:val="single" w:sz="4" w:space="0" w:color="auto"/>
        </w:rPr>
      </w:pPr>
      <w:r w:rsidRPr="005A4A59">
        <w:rPr>
          <w:rFonts w:hint="eastAsia"/>
          <w:b/>
          <w:bCs/>
          <w:szCs w:val="20"/>
          <w:bdr w:val="single" w:sz="4" w:space="0" w:color="auto"/>
        </w:rPr>
        <w:t>（</w:t>
      </w:r>
      <w:r w:rsidRPr="005A4A59">
        <w:rPr>
          <w:rFonts w:hint="eastAsia"/>
          <w:b/>
          <w:bCs/>
          <w:szCs w:val="20"/>
          <w:bdr w:val="single" w:sz="4" w:space="0" w:color="auto"/>
        </w:rPr>
        <w:t>A</w:t>
      </w:r>
      <w:r w:rsidRPr="005A4A59">
        <w:rPr>
          <w:rFonts w:hint="eastAsia"/>
          <w:b/>
          <w:bCs/>
          <w:szCs w:val="20"/>
          <w:bdr w:val="single" w:sz="4" w:space="0" w:color="auto"/>
        </w:rPr>
        <w:t>）</w:t>
      </w:r>
      <w:r w:rsidRPr="005A4A59">
        <w:rPr>
          <w:rFonts w:ascii="新細明體" w:hAnsi="新細明體" w:hint="eastAsia"/>
          <w:b/>
          <w:bCs/>
          <w:szCs w:val="20"/>
          <w:bdr w:val="single" w:sz="4" w:space="0" w:color="auto"/>
        </w:rPr>
        <w:t>身念處</w:t>
      </w:r>
    </w:p>
    <w:p w:rsidR="005A4A59" w:rsidRPr="005A4A59" w:rsidRDefault="00F81E0B" w:rsidP="00466A68">
      <w:pPr>
        <w:spacing w:beforeLines="30" w:before="108"/>
        <w:ind w:leftChars="350" w:left="840"/>
        <w:jc w:val="both"/>
        <w:rPr>
          <w:rFonts w:ascii="新細明體" w:hAnsi="新細明體"/>
          <w:b/>
          <w:bCs/>
          <w:szCs w:val="20"/>
          <w:bdr w:val="single" w:sz="4" w:space="0" w:color="auto"/>
        </w:rPr>
      </w:pPr>
      <w:r w:rsidRPr="005A4A59">
        <w:rPr>
          <w:rFonts w:ascii="新細明體" w:hAnsi="新細明體" w:hint="eastAsia"/>
          <w:b/>
          <w:bCs/>
          <w:szCs w:val="20"/>
          <w:bdr w:val="single" w:sz="4" w:space="0" w:color="auto"/>
        </w:rPr>
        <w:t>（</w:t>
      </w:r>
      <w:r w:rsidRPr="005A4A59">
        <w:rPr>
          <w:b/>
          <w:bCs/>
          <w:szCs w:val="20"/>
          <w:bdr w:val="single" w:sz="4" w:space="0" w:color="auto"/>
        </w:rPr>
        <w:t>B</w:t>
      </w:r>
      <w:r w:rsidRPr="005A4A59">
        <w:rPr>
          <w:rFonts w:ascii="新細明體" w:hAnsi="新細明體" w:hint="eastAsia"/>
          <w:b/>
          <w:bCs/>
          <w:szCs w:val="20"/>
          <w:bdr w:val="single" w:sz="4" w:space="0" w:color="auto"/>
        </w:rPr>
        <w:t>）受念處</w:t>
      </w:r>
    </w:p>
    <w:p w:rsidR="005A4A59" w:rsidRPr="005A4A59" w:rsidRDefault="00F81E0B" w:rsidP="00466A68">
      <w:pPr>
        <w:spacing w:beforeLines="30" w:before="108"/>
        <w:ind w:leftChars="350" w:left="840"/>
        <w:jc w:val="both"/>
        <w:rPr>
          <w:rFonts w:ascii="新細明體" w:hAnsi="新細明體"/>
          <w:b/>
          <w:bCs/>
          <w:szCs w:val="20"/>
          <w:bdr w:val="single" w:sz="4" w:space="0" w:color="auto"/>
        </w:rPr>
      </w:pPr>
      <w:r w:rsidRPr="005A4A59">
        <w:rPr>
          <w:rFonts w:ascii="新細明體" w:hAnsi="新細明體" w:hint="eastAsia"/>
          <w:b/>
          <w:bCs/>
          <w:szCs w:val="20"/>
          <w:bdr w:val="single" w:sz="4" w:space="0" w:color="auto"/>
        </w:rPr>
        <w:t>（</w:t>
      </w:r>
      <w:r w:rsidRPr="005A4A59">
        <w:rPr>
          <w:b/>
          <w:bCs/>
          <w:szCs w:val="20"/>
          <w:bdr w:val="single" w:sz="4" w:space="0" w:color="auto"/>
        </w:rPr>
        <w:t>C</w:t>
      </w:r>
      <w:r w:rsidRPr="005A4A59">
        <w:rPr>
          <w:rFonts w:ascii="新細明體" w:hAnsi="新細明體" w:hint="eastAsia"/>
          <w:b/>
          <w:bCs/>
          <w:szCs w:val="20"/>
          <w:bdr w:val="single" w:sz="4" w:space="0" w:color="auto"/>
        </w:rPr>
        <w:t>）心念處</w:t>
      </w:r>
    </w:p>
    <w:p w:rsidR="005A4A59" w:rsidRPr="005A4A59" w:rsidRDefault="00F81E0B" w:rsidP="00466A68">
      <w:pPr>
        <w:spacing w:beforeLines="30" w:before="108"/>
        <w:ind w:leftChars="350" w:left="840"/>
        <w:jc w:val="both"/>
        <w:rPr>
          <w:rFonts w:ascii="新細明體" w:hAnsi="新細明體"/>
          <w:b/>
          <w:bCs/>
          <w:szCs w:val="20"/>
          <w:bdr w:val="single" w:sz="4" w:space="0" w:color="auto"/>
        </w:rPr>
      </w:pPr>
      <w:r w:rsidRPr="005A4A59">
        <w:rPr>
          <w:rFonts w:ascii="新細明體" w:hAnsi="新細明體" w:hint="eastAsia"/>
          <w:b/>
          <w:bCs/>
          <w:szCs w:val="20"/>
          <w:bdr w:val="single" w:sz="4" w:space="0" w:color="auto"/>
        </w:rPr>
        <w:t>（</w:t>
      </w:r>
      <w:r w:rsidRPr="005A4A59">
        <w:rPr>
          <w:b/>
          <w:bCs/>
          <w:szCs w:val="20"/>
          <w:bdr w:val="single" w:sz="4" w:space="0" w:color="auto"/>
        </w:rPr>
        <w:t>D</w:t>
      </w:r>
      <w:r w:rsidRPr="005A4A59">
        <w:rPr>
          <w:rFonts w:ascii="新細明體" w:hAnsi="新細明體" w:hint="eastAsia"/>
          <w:b/>
          <w:bCs/>
          <w:szCs w:val="20"/>
          <w:bdr w:val="single" w:sz="4" w:space="0" w:color="auto"/>
        </w:rPr>
        <w:t>）法念處</w:t>
      </w:r>
    </w:p>
    <w:p w:rsidR="005A4A59" w:rsidRPr="005A4A59" w:rsidRDefault="00F81E0B" w:rsidP="00466A68">
      <w:pPr>
        <w:spacing w:beforeLines="30" w:before="108"/>
        <w:ind w:leftChars="300" w:left="720"/>
        <w:jc w:val="both"/>
        <w:rPr>
          <w:b/>
          <w:szCs w:val="32"/>
          <w:bdr w:val="single" w:sz="4" w:space="0" w:color="auto"/>
        </w:rPr>
      </w:pPr>
      <w:r w:rsidRPr="005A4A59">
        <w:rPr>
          <w:rFonts w:hint="eastAsia"/>
          <w:b/>
          <w:szCs w:val="32"/>
          <w:bdr w:val="single" w:sz="4" w:space="0" w:color="auto"/>
        </w:rPr>
        <w:t>B</w:t>
      </w:r>
      <w:r w:rsidRPr="005A4A59">
        <w:rPr>
          <w:rFonts w:hint="eastAsia"/>
          <w:b/>
          <w:szCs w:val="32"/>
          <w:bdr w:val="single" w:sz="4" w:space="0" w:color="auto"/>
        </w:rPr>
        <w:t>、破四顛倒</w:t>
      </w:r>
    </w:p>
    <w:p w:rsidR="005A4A59" w:rsidRPr="005A4A59" w:rsidRDefault="00F81E0B" w:rsidP="00466A68">
      <w:pPr>
        <w:spacing w:beforeLines="30" w:before="108"/>
        <w:ind w:leftChars="300" w:left="720"/>
        <w:jc w:val="both"/>
        <w:rPr>
          <w:b/>
          <w:szCs w:val="32"/>
          <w:bdr w:val="single" w:sz="4" w:space="0" w:color="auto"/>
        </w:rPr>
      </w:pPr>
      <w:r w:rsidRPr="005A4A59">
        <w:rPr>
          <w:rFonts w:hint="eastAsia"/>
          <w:b/>
          <w:szCs w:val="32"/>
          <w:bdr w:val="single" w:sz="4" w:space="0" w:color="auto"/>
        </w:rPr>
        <w:t>C</w:t>
      </w:r>
      <w:r w:rsidRPr="005A4A59">
        <w:rPr>
          <w:rFonts w:hint="eastAsia"/>
          <w:b/>
          <w:szCs w:val="32"/>
          <w:bdr w:val="single" w:sz="4" w:space="0" w:color="auto"/>
        </w:rPr>
        <w:t>、觀四諦</w:t>
      </w:r>
    </w:p>
    <w:p w:rsidR="00F81E0B" w:rsidRPr="005A4A59" w:rsidRDefault="00F81E0B" w:rsidP="00466A68">
      <w:pPr>
        <w:spacing w:beforeLines="30" w:before="108"/>
        <w:ind w:firstLineChars="300" w:firstLine="721"/>
        <w:jc w:val="both"/>
        <w:rPr>
          <w:b/>
          <w:szCs w:val="32"/>
          <w:bdr w:val="single" w:sz="4" w:space="0" w:color="auto"/>
        </w:rPr>
      </w:pPr>
      <w:r w:rsidRPr="005A4A59">
        <w:rPr>
          <w:rFonts w:hint="eastAsia"/>
          <w:b/>
          <w:szCs w:val="32"/>
          <w:bdr w:val="single" w:sz="4" w:space="0" w:color="auto"/>
        </w:rPr>
        <w:t>（</w:t>
      </w:r>
      <w:r w:rsidRPr="005A4A59">
        <w:rPr>
          <w:rFonts w:hint="eastAsia"/>
          <w:b/>
          <w:szCs w:val="32"/>
          <w:bdr w:val="single" w:sz="4" w:space="0" w:color="auto"/>
        </w:rPr>
        <w:t>3</w:t>
      </w:r>
      <w:r w:rsidRPr="005A4A59">
        <w:rPr>
          <w:rFonts w:hint="eastAsia"/>
          <w:b/>
          <w:szCs w:val="32"/>
          <w:bdr w:val="single" w:sz="4" w:space="0" w:color="auto"/>
        </w:rPr>
        <w:t>）觀四念處所得果報</w:t>
      </w:r>
    </w:p>
    <w:p w:rsidR="00F81E0B" w:rsidRPr="005A4A59" w:rsidRDefault="00F81E0B" w:rsidP="00D645A9">
      <w:pPr>
        <w:ind w:leftChars="300" w:left="720"/>
        <w:jc w:val="both"/>
        <w:rPr>
          <w:rFonts w:cs="細明體"/>
          <w:b/>
          <w:szCs w:val="20"/>
          <w:bdr w:val="single" w:sz="4" w:space="0" w:color="auto"/>
        </w:rPr>
      </w:pPr>
      <w:r w:rsidRPr="005A4A59">
        <w:rPr>
          <w:rFonts w:hint="eastAsia"/>
          <w:b/>
          <w:szCs w:val="32"/>
          <w:bdr w:val="single" w:sz="4" w:space="0" w:color="auto"/>
        </w:rPr>
        <w:t>A</w:t>
      </w:r>
      <w:r w:rsidRPr="005A4A59">
        <w:rPr>
          <w:rFonts w:hint="eastAsia"/>
          <w:b/>
          <w:szCs w:val="32"/>
          <w:bdr w:val="single" w:sz="4" w:space="0" w:color="auto"/>
        </w:rPr>
        <w:t>、約聲聞法說</w:t>
      </w:r>
    </w:p>
    <w:p w:rsidR="005A4A59" w:rsidRPr="005A4A59" w:rsidRDefault="00F81E0B" w:rsidP="00D645A9">
      <w:pPr>
        <w:snapToGrid w:val="0"/>
        <w:ind w:leftChars="350" w:left="840"/>
        <w:jc w:val="both"/>
        <w:rPr>
          <w:b/>
          <w:szCs w:val="20"/>
          <w:bdr w:val="single" w:sz="4" w:space="0" w:color="auto"/>
        </w:rPr>
      </w:pPr>
      <w:r w:rsidRPr="005A4A59">
        <w:rPr>
          <w:rFonts w:hint="eastAsia"/>
          <w:b/>
          <w:szCs w:val="32"/>
          <w:bdr w:val="single" w:sz="4" w:space="0" w:color="auto"/>
        </w:rPr>
        <w:t>（</w:t>
      </w:r>
      <w:r w:rsidRPr="005A4A59">
        <w:rPr>
          <w:rFonts w:hint="eastAsia"/>
          <w:b/>
          <w:szCs w:val="32"/>
          <w:bdr w:val="single" w:sz="4" w:space="0" w:color="auto"/>
        </w:rPr>
        <w:t>A</w:t>
      </w:r>
      <w:r w:rsidRPr="005A4A59">
        <w:rPr>
          <w:rFonts w:hint="eastAsia"/>
          <w:b/>
          <w:szCs w:val="32"/>
          <w:bdr w:val="single" w:sz="4" w:space="0" w:color="auto"/>
        </w:rPr>
        <w:t>）煖法</w:t>
      </w:r>
    </w:p>
    <w:p w:rsidR="005A4A59" w:rsidRPr="005A4A59" w:rsidRDefault="00F81E0B" w:rsidP="00466A68">
      <w:pPr>
        <w:spacing w:beforeLines="30" w:before="108"/>
        <w:ind w:leftChars="350" w:left="840"/>
        <w:jc w:val="both"/>
        <w:rPr>
          <w:rFonts w:ascii="新細明體" w:hAnsi="新細明體"/>
          <w:b/>
          <w:bCs/>
          <w:szCs w:val="20"/>
          <w:bdr w:val="single" w:sz="4" w:space="0" w:color="auto"/>
        </w:rPr>
      </w:pPr>
      <w:r w:rsidRPr="005A4A59">
        <w:rPr>
          <w:rFonts w:ascii="新細明體" w:hAnsi="新細明體" w:hint="eastAsia"/>
          <w:b/>
          <w:bCs/>
          <w:szCs w:val="20"/>
          <w:bdr w:val="single" w:sz="4" w:space="0" w:color="auto"/>
        </w:rPr>
        <w:t>（</w:t>
      </w:r>
      <w:r w:rsidRPr="005A4A59">
        <w:rPr>
          <w:b/>
          <w:bCs/>
          <w:szCs w:val="20"/>
          <w:bdr w:val="single" w:sz="4" w:space="0" w:color="auto"/>
        </w:rPr>
        <w:t>B</w:t>
      </w:r>
      <w:r w:rsidRPr="005A4A59">
        <w:rPr>
          <w:rFonts w:ascii="新細明體" w:hAnsi="新細明體" w:hint="eastAsia"/>
          <w:b/>
          <w:bCs/>
          <w:szCs w:val="20"/>
          <w:bdr w:val="single" w:sz="4" w:space="0" w:color="auto"/>
        </w:rPr>
        <w:t>）頂法</w:t>
      </w:r>
    </w:p>
    <w:p w:rsidR="005A4A59" w:rsidRPr="005A4A59" w:rsidRDefault="00F81E0B" w:rsidP="00466A68">
      <w:pPr>
        <w:spacing w:beforeLines="30" w:before="108"/>
        <w:ind w:leftChars="350" w:left="840"/>
        <w:jc w:val="both"/>
        <w:rPr>
          <w:rFonts w:ascii="新細明體" w:hAnsi="新細明體"/>
          <w:b/>
          <w:bCs/>
          <w:szCs w:val="20"/>
          <w:bdr w:val="single" w:sz="4" w:space="0" w:color="auto"/>
        </w:rPr>
      </w:pPr>
      <w:r w:rsidRPr="005A4A59">
        <w:rPr>
          <w:rFonts w:ascii="新細明體" w:hAnsi="新細明體" w:hint="eastAsia"/>
          <w:b/>
          <w:bCs/>
          <w:szCs w:val="20"/>
          <w:bdr w:val="single" w:sz="4" w:space="0" w:color="auto"/>
        </w:rPr>
        <w:t>（</w:t>
      </w:r>
      <w:r w:rsidRPr="005A4A59">
        <w:rPr>
          <w:b/>
          <w:bCs/>
          <w:szCs w:val="20"/>
          <w:bdr w:val="single" w:sz="4" w:space="0" w:color="auto"/>
        </w:rPr>
        <w:t>C</w:t>
      </w:r>
      <w:r w:rsidRPr="005A4A59">
        <w:rPr>
          <w:rFonts w:ascii="新細明體" w:hAnsi="新細明體" w:hint="eastAsia"/>
          <w:b/>
          <w:bCs/>
          <w:szCs w:val="20"/>
          <w:bdr w:val="single" w:sz="4" w:space="0" w:color="auto"/>
        </w:rPr>
        <w:t>）結</w:t>
      </w:r>
    </w:p>
    <w:p w:rsidR="005A4A59" w:rsidRPr="005A4A59" w:rsidRDefault="00F81E0B" w:rsidP="00466A68">
      <w:pPr>
        <w:spacing w:beforeLines="30" w:before="108"/>
        <w:ind w:leftChars="300" w:left="720"/>
        <w:jc w:val="both"/>
        <w:rPr>
          <w:b/>
          <w:szCs w:val="32"/>
          <w:bdr w:val="single" w:sz="4" w:space="0" w:color="auto"/>
        </w:rPr>
      </w:pPr>
      <w:r w:rsidRPr="005A4A59">
        <w:rPr>
          <w:rFonts w:hint="eastAsia"/>
          <w:b/>
          <w:szCs w:val="32"/>
          <w:bdr w:val="single" w:sz="4" w:space="0" w:color="auto"/>
        </w:rPr>
        <w:lastRenderedPageBreak/>
        <w:t>B</w:t>
      </w:r>
      <w:r w:rsidRPr="005A4A59">
        <w:rPr>
          <w:rFonts w:hint="eastAsia"/>
          <w:b/>
          <w:szCs w:val="32"/>
          <w:bdr w:val="single" w:sz="4" w:space="0" w:color="auto"/>
        </w:rPr>
        <w:t>、約菩薩法說</w:t>
      </w:r>
    </w:p>
    <w:p w:rsidR="005A4A59" w:rsidRPr="005A4A59" w:rsidRDefault="00F81E0B" w:rsidP="00FE204D">
      <w:pPr>
        <w:spacing w:beforeLines="30" w:before="108" w:line="370" w:lineRule="exact"/>
        <w:ind w:leftChars="250" w:left="600"/>
        <w:jc w:val="both"/>
        <w:rPr>
          <w:b/>
          <w:szCs w:val="32"/>
          <w:bdr w:val="single" w:sz="4" w:space="0" w:color="auto"/>
        </w:rPr>
      </w:pPr>
      <w:r w:rsidRPr="005A4A59">
        <w:rPr>
          <w:rFonts w:hint="eastAsia"/>
          <w:b/>
          <w:szCs w:val="32"/>
          <w:bdr w:val="single" w:sz="4" w:space="0" w:color="auto"/>
        </w:rPr>
        <w:t>（</w:t>
      </w:r>
      <w:r w:rsidRPr="005A4A59">
        <w:rPr>
          <w:rFonts w:hint="eastAsia"/>
          <w:b/>
          <w:szCs w:val="32"/>
          <w:bdr w:val="single" w:sz="4" w:space="0" w:color="auto"/>
        </w:rPr>
        <w:t>4</w:t>
      </w:r>
      <w:r w:rsidRPr="005A4A59">
        <w:rPr>
          <w:rFonts w:hint="eastAsia"/>
          <w:b/>
          <w:szCs w:val="32"/>
          <w:bdr w:val="single" w:sz="4" w:space="0" w:color="auto"/>
        </w:rPr>
        <w:t>）因論生論：四念處與四正勤、四如意足之關係</w:t>
      </w:r>
    </w:p>
    <w:p w:rsidR="005A4A59" w:rsidRPr="005A4A59" w:rsidRDefault="00F81E0B" w:rsidP="00FE204D">
      <w:pPr>
        <w:spacing w:beforeLines="30" w:before="108" w:line="370" w:lineRule="exact"/>
        <w:ind w:leftChars="300" w:left="720"/>
        <w:jc w:val="both"/>
        <w:rPr>
          <w:b/>
          <w:szCs w:val="20"/>
          <w:bdr w:val="single" w:sz="4" w:space="0" w:color="auto"/>
        </w:rPr>
      </w:pPr>
      <w:r w:rsidRPr="005A4A59">
        <w:rPr>
          <w:rFonts w:hint="eastAsia"/>
          <w:b/>
          <w:szCs w:val="20"/>
          <w:bdr w:val="single" w:sz="4" w:space="0" w:color="auto"/>
        </w:rPr>
        <w:t>※</w:t>
      </w:r>
      <w:r w:rsidRPr="005A4A59">
        <w:rPr>
          <w:rFonts w:hint="eastAsia"/>
          <w:b/>
          <w:szCs w:val="20"/>
          <w:bdr w:val="single" w:sz="4" w:space="0" w:color="auto"/>
        </w:rPr>
        <w:t xml:space="preserve"> </w:t>
      </w:r>
      <w:r w:rsidRPr="005A4A59">
        <w:rPr>
          <w:rFonts w:hint="eastAsia"/>
          <w:b/>
          <w:szCs w:val="20"/>
          <w:bdr w:val="single" w:sz="4" w:space="0" w:color="auto"/>
        </w:rPr>
        <w:t>因論生論：何以</w:t>
      </w:r>
      <w:r w:rsidRPr="005A4A59">
        <w:rPr>
          <w:rFonts w:cs="細明體" w:hint="eastAsia"/>
          <w:b/>
          <w:szCs w:val="20"/>
          <w:bdr w:val="single" w:sz="4" w:space="0" w:color="auto"/>
        </w:rPr>
        <w:t>不說</w:t>
      </w:r>
      <w:r w:rsidRPr="005A4A59">
        <w:rPr>
          <w:rFonts w:ascii="新細明體" w:hAnsi="新細明體" w:hint="eastAsia"/>
          <w:b/>
          <w:bCs/>
          <w:szCs w:val="20"/>
          <w:bdr w:val="single" w:sz="4" w:space="0" w:color="auto"/>
        </w:rPr>
        <w:t>「</w:t>
      </w:r>
      <w:r w:rsidRPr="005A4A59">
        <w:rPr>
          <w:rFonts w:cs="細明體" w:hint="eastAsia"/>
          <w:b/>
          <w:szCs w:val="20"/>
          <w:bdr w:val="single" w:sz="4" w:space="0" w:color="auto"/>
        </w:rPr>
        <w:t>智處</w:t>
      </w:r>
      <w:r w:rsidRPr="005A4A59">
        <w:rPr>
          <w:rFonts w:ascii="新細明體" w:hAnsi="新細明體" w:hint="eastAsia"/>
          <w:b/>
          <w:bCs/>
          <w:szCs w:val="20"/>
          <w:bdr w:val="single" w:sz="4" w:space="0" w:color="auto"/>
        </w:rPr>
        <w:t>」</w:t>
      </w:r>
      <w:r w:rsidRPr="005A4A59">
        <w:rPr>
          <w:rFonts w:cs="細明體" w:hint="eastAsia"/>
          <w:b/>
          <w:szCs w:val="20"/>
          <w:bdr w:val="single" w:sz="4" w:space="0" w:color="auto"/>
        </w:rPr>
        <w:t>而說</w:t>
      </w:r>
      <w:r w:rsidRPr="005A4A59">
        <w:rPr>
          <w:rFonts w:ascii="新細明體" w:hAnsi="新細明體" w:hint="eastAsia"/>
          <w:b/>
          <w:bCs/>
          <w:szCs w:val="20"/>
          <w:bdr w:val="single" w:sz="4" w:space="0" w:color="auto"/>
        </w:rPr>
        <w:t>「</w:t>
      </w:r>
      <w:r w:rsidRPr="005A4A59">
        <w:rPr>
          <w:rFonts w:cs="細明體" w:hint="eastAsia"/>
          <w:b/>
          <w:szCs w:val="20"/>
          <w:bdr w:val="single" w:sz="4" w:space="0" w:color="auto"/>
        </w:rPr>
        <w:t>念處</w:t>
      </w:r>
      <w:r w:rsidRPr="005A4A59">
        <w:rPr>
          <w:rFonts w:ascii="新細明體" w:hAnsi="新細明體" w:hint="eastAsia"/>
          <w:b/>
          <w:bCs/>
          <w:szCs w:val="20"/>
          <w:bdr w:val="single" w:sz="4" w:space="0" w:color="auto"/>
        </w:rPr>
        <w:t>」</w:t>
      </w:r>
    </w:p>
    <w:p w:rsidR="005A4A59" w:rsidRPr="005A4A59" w:rsidRDefault="00F81E0B" w:rsidP="00FE204D">
      <w:pPr>
        <w:spacing w:beforeLines="30" w:before="108" w:line="370" w:lineRule="exact"/>
        <w:ind w:leftChars="200" w:left="480"/>
        <w:jc w:val="both"/>
        <w:rPr>
          <w:b/>
          <w:szCs w:val="32"/>
          <w:bdr w:val="single" w:sz="4" w:space="0" w:color="auto"/>
        </w:rPr>
      </w:pPr>
      <w:r w:rsidRPr="005A4A59">
        <w:rPr>
          <w:rFonts w:hint="eastAsia"/>
          <w:b/>
          <w:szCs w:val="32"/>
          <w:bdr w:val="single" w:sz="4" w:space="0" w:color="auto"/>
        </w:rPr>
        <w:t>2</w:t>
      </w:r>
      <w:r w:rsidRPr="005A4A59">
        <w:rPr>
          <w:rFonts w:hint="eastAsia"/>
          <w:b/>
          <w:szCs w:val="32"/>
          <w:bdr w:val="single" w:sz="4" w:space="0" w:color="auto"/>
        </w:rPr>
        <w:t>、釋四正勤</w:t>
      </w:r>
    </w:p>
    <w:p w:rsidR="005A4A59" w:rsidRPr="005A4A59" w:rsidRDefault="00F81E0B" w:rsidP="00FE204D">
      <w:pPr>
        <w:spacing w:beforeLines="30" w:before="108" w:line="370" w:lineRule="exact"/>
        <w:ind w:leftChars="200" w:left="480"/>
        <w:jc w:val="both"/>
        <w:rPr>
          <w:b/>
          <w:szCs w:val="32"/>
          <w:bdr w:val="single" w:sz="4" w:space="0" w:color="auto"/>
        </w:rPr>
      </w:pPr>
      <w:r w:rsidRPr="005A4A59">
        <w:rPr>
          <w:rFonts w:hint="eastAsia"/>
          <w:b/>
          <w:szCs w:val="32"/>
          <w:bdr w:val="single" w:sz="4" w:space="0" w:color="auto"/>
        </w:rPr>
        <w:t>3</w:t>
      </w:r>
      <w:r w:rsidRPr="005A4A59">
        <w:rPr>
          <w:rFonts w:hint="eastAsia"/>
          <w:b/>
          <w:szCs w:val="32"/>
          <w:bdr w:val="single" w:sz="4" w:space="0" w:color="auto"/>
        </w:rPr>
        <w:t>、釋四如意足</w:t>
      </w:r>
    </w:p>
    <w:p w:rsidR="005A4A59" w:rsidRPr="005A4A59" w:rsidRDefault="00F81E0B" w:rsidP="00FE204D">
      <w:pPr>
        <w:spacing w:beforeLines="30" w:before="108" w:line="370" w:lineRule="exact"/>
        <w:ind w:leftChars="200" w:left="480"/>
        <w:jc w:val="both"/>
        <w:rPr>
          <w:b/>
          <w:szCs w:val="32"/>
          <w:bdr w:val="single" w:sz="4" w:space="0" w:color="auto"/>
        </w:rPr>
      </w:pPr>
      <w:r w:rsidRPr="005A4A59">
        <w:rPr>
          <w:rFonts w:hint="eastAsia"/>
          <w:b/>
          <w:szCs w:val="32"/>
          <w:bdr w:val="single" w:sz="4" w:space="0" w:color="auto"/>
        </w:rPr>
        <w:t>4</w:t>
      </w:r>
      <w:r w:rsidRPr="005A4A59">
        <w:rPr>
          <w:rFonts w:hint="eastAsia"/>
          <w:b/>
          <w:szCs w:val="32"/>
          <w:bdr w:val="single" w:sz="4" w:space="0" w:color="auto"/>
        </w:rPr>
        <w:t>、釋五根、五力、七覺支、八正道</w:t>
      </w:r>
    </w:p>
    <w:p w:rsidR="005A4A59" w:rsidRPr="005A4A59" w:rsidRDefault="00F81E0B" w:rsidP="00FE204D">
      <w:pPr>
        <w:spacing w:beforeLines="30" w:before="108" w:line="370" w:lineRule="exact"/>
        <w:ind w:leftChars="250" w:left="600"/>
        <w:jc w:val="both"/>
        <w:rPr>
          <w:rFonts w:cs="細明體"/>
          <w:b/>
          <w:szCs w:val="20"/>
          <w:bdr w:val="single" w:sz="4" w:space="0" w:color="auto"/>
        </w:rPr>
      </w:pPr>
      <w:r w:rsidRPr="005A4A59">
        <w:rPr>
          <w:rFonts w:hint="eastAsia"/>
          <w:b/>
          <w:szCs w:val="20"/>
          <w:bdr w:val="single" w:sz="4" w:space="0" w:color="auto"/>
        </w:rPr>
        <w:t>※</w:t>
      </w:r>
      <w:r w:rsidRPr="005A4A59">
        <w:rPr>
          <w:rFonts w:hint="eastAsia"/>
          <w:b/>
          <w:szCs w:val="20"/>
          <w:bdr w:val="single" w:sz="4" w:space="0" w:color="auto"/>
        </w:rPr>
        <w:t xml:space="preserve"> </w:t>
      </w:r>
      <w:r w:rsidRPr="005A4A59">
        <w:rPr>
          <w:rFonts w:hint="eastAsia"/>
          <w:b/>
          <w:szCs w:val="20"/>
          <w:bdr w:val="single" w:sz="4" w:space="0" w:color="auto"/>
        </w:rPr>
        <w:t>因論生論：修</w:t>
      </w:r>
      <w:r w:rsidRPr="005A4A59">
        <w:rPr>
          <w:rFonts w:cs="細明體" w:hint="eastAsia"/>
          <w:b/>
          <w:szCs w:val="20"/>
          <w:bdr w:val="single" w:sz="4" w:space="0" w:color="auto"/>
        </w:rPr>
        <w:t>三十七道品，云何不取涅槃</w:t>
      </w:r>
    </w:p>
    <w:p w:rsidR="005A4A59" w:rsidRPr="005A4A59" w:rsidRDefault="00F81E0B" w:rsidP="00160217">
      <w:pPr>
        <w:spacing w:beforeLines="30" w:before="108"/>
        <w:ind w:leftChars="150" w:left="360"/>
        <w:jc w:val="both"/>
        <w:rPr>
          <w:b/>
          <w:szCs w:val="20"/>
          <w:bdr w:val="single" w:sz="4" w:space="0" w:color="auto"/>
        </w:rPr>
      </w:pPr>
      <w:r w:rsidRPr="005A4A59">
        <w:rPr>
          <w:rFonts w:hint="eastAsia"/>
          <w:b/>
          <w:szCs w:val="20"/>
          <w:bdr w:val="single" w:sz="4" w:space="0" w:color="auto"/>
        </w:rPr>
        <w:t>（五）～（十）明三三昧乃至九次第定</w:t>
      </w:r>
    </w:p>
    <w:p w:rsidR="005A4A59" w:rsidRPr="005A4A59" w:rsidRDefault="00F81E0B" w:rsidP="00160217">
      <w:pPr>
        <w:spacing w:beforeLines="30" w:before="108"/>
        <w:ind w:leftChars="150" w:left="360"/>
        <w:jc w:val="both"/>
        <w:rPr>
          <w:b/>
          <w:szCs w:val="20"/>
          <w:bdr w:val="single" w:sz="4" w:space="0" w:color="auto"/>
        </w:rPr>
      </w:pPr>
      <w:r w:rsidRPr="005A4A59">
        <w:rPr>
          <w:rFonts w:hint="eastAsia"/>
          <w:b/>
          <w:szCs w:val="20"/>
          <w:bdr w:val="single" w:sz="4" w:space="0" w:color="auto"/>
        </w:rPr>
        <w:t>（十一）～（十四）明佛十力乃至十八不共法</w:t>
      </w:r>
    </w:p>
    <w:p w:rsidR="005A4A59" w:rsidRDefault="00F81E0B" w:rsidP="00D33B8B">
      <w:pPr>
        <w:spacing w:beforeLines="30" w:before="108"/>
        <w:ind w:leftChars="150" w:left="360"/>
        <w:jc w:val="both"/>
        <w:rPr>
          <w:rFonts w:ascii="新細明體" w:hAnsi="新細明體" w:cs="細明體" w:hint="eastAsia"/>
        </w:rPr>
      </w:pPr>
      <w:r w:rsidRPr="00427FF7">
        <w:rPr>
          <w:rFonts w:ascii="標楷體" w:eastAsia="標楷體" w:hAnsi="標楷體" w:hint="eastAsia"/>
          <w:b/>
          <w:sz w:val="26"/>
          <w:szCs w:val="26"/>
        </w:rPr>
        <w:t>經</w:t>
      </w:r>
    </w:p>
    <w:p w:rsidR="00F81E0B" w:rsidRPr="00B50062" w:rsidRDefault="00F81E0B" w:rsidP="00D33B8B">
      <w:pPr>
        <w:ind w:leftChars="150" w:left="36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（十五）四十二字門是摩訶衍</w:t>
      </w:r>
    </w:p>
    <w:p w:rsidR="005A4A59" w:rsidRDefault="00F81E0B" w:rsidP="00D33B8B">
      <w:pPr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B50062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B50062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字等、語等諸字入門是摩訶衍</w:t>
      </w:r>
    </w:p>
    <w:p w:rsidR="005A4A59" w:rsidRDefault="00F81E0B" w:rsidP="00160217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B50062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B50062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別釋四十二字門</w:t>
      </w:r>
    </w:p>
    <w:p w:rsidR="005A4A59" w:rsidRDefault="005A4A59" w:rsidP="00D33B8B">
      <w:pPr>
        <w:ind w:leftChars="200" w:left="480"/>
        <w:jc w:val="both"/>
        <w:rPr>
          <w:rFonts w:eastAsia="標楷體" w:hint="eastAsia"/>
          <w:sz w:val="22"/>
          <w:szCs w:val="22"/>
        </w:rPr>
      </w:pPr>
    </w:p>
    <w:p w:rsidR="005A4A59" w:rsidRDefault="005A4A59" w:rsidP="00D33B8B">
      <w:pPr>
        <w:ind w:leftChars="200" w:left="480"/>
        <w:jc w:val="both"/>
        <w:rPr>
          <w:rFonts w:eastAsia="標楷體" w:hint="eastAsia"/>
          <w:sz w:val="22"/>
          <w:szCs w:val="22"/>
        </w:rPr>
      </w:pPr>
    </w:p>
    <w:p w:rsidR="005A4A59" w:rsidRDefault="005A4A59" w:rsidP="00771660">
      <w:pPr>
        <w:spacing w:line="370" w:lineRule="exact"/>
        <w:ind w:leftChars="200" w:left="865" w:hangingChars="175" w:hanging="385"/>
        <w:jc w:val="both"/>
        <w:rPr>
          <w:rFonts w:eastAsia="標楷體" w:hint="eastAsia"/>
          <w:sz w:val="22"/>
          <w:szCs w:val="22"/>
        </w:rPr>
      </w:pPr>
    </w:p>
    <w:p w:rsidR="005A4A59" w:rsidRDefault="005A4A59" w:rsidP="00771660">
      <w:pPr>
        <w:ind w:leftChars="200" w:left="865" w:hangingChars="175" w:hanging="385"/>
        <w:jc w:val="both"/>
        <w:rPr>
          <w:rFonts w:eastAsia="標楷體" w:hint="eastAsia"/>
          <w:sz w:val="22"/>
          <w:szCs w:val="22"/>
        </w:rPr>
      </w:pPr>
    </w:p>
    <w:p w:rsidR="005A4A59" w:rsidRDefault="005A4A59" w:rsidP="00771660">
      <w:pPr>
        <w:ind w:leftChars="200" w:left="865" w:hangingChars="175" w:hanging="385"/>
        <w:jc w:val="both"/>
        <w:rPr>
          <w:rFonts w:eastAsia="標楷體" w:hint="eastAsia"/>
          <w:sz w:val="22"/>
          <w:szCs w:val="22"/>
        </w:rPr>
      </w:pPr>
    </w:p>
    <w:p w:rsidR="005A4A59" w:rsidRDefault="005A4A59" w:rsidP="00FE204D">
      <w:pPr>
        <w:spacing w:line="380" w:lineRule="exact"/>
        <w:ind w:leftChars="200" w:left="865" w:hangingChars="175" w:hanging="385"/>
        <w:jc w:val="both"/>
        <w:rPr>
          <w:rFonts w:eastAsia="標楷體" w:hint="eastAsia"/>
          <w:sz w:val="22"/>
          <w:szCs w:val="22"/>
        </w:rPr>
      </w:pPr>
    </w:p>
    <w:p w:rsidR="005A4A59" w:rsidRDefault="005A4A59" w:rsidP="00990F48">
      <w:pPr>
        <w:ind w:leftChars="200" w:left="865" w:hangingChars="175" w:hanging="385"/>
        <w:jc w:val="both"/>
        <w:rPr>
          <w:rFonts w:eastAsia="標楷體" w:hint="eastAsia"/>
          <w:sz w:val="22"/>
          <w:szCs w:val="22"/>
        </w:rPr>
      </w:pPr>
    </w:p>
    <w:p w:rsidR="005A4A59" w:rsidRDefault="005A4A59" w:rsidP="00990F48">
      <w:pPr>
        <w:ind w:leftChars="200" w:left="865" w:hangingChars="175" w:hanging="385"/>
        <w:jc w:val="both"/>
        <w:rPr>
          <w:rFonts w:eastAsia="標楷體" w:hint="eastAsia"/>
          <w:sz w:val="22"/>
          <w:szCs w:val="22"/>
        </w:rPr>
      </w:pPr>
    </w:p>
    <w:p w:rsidR="005A4A59" w:rsidRDefault="00F81E0B" w:rsidP="00274F4E">
      <w:pPr>
        <w:spacing w:beforeLines="30" w:before="108"/>
        <w:ind w:leftChars="200" w:left="480"/>
        <w:jc w:val="both"/>
        <w:rPr>
          <w:rFonts w:eastAsia="標楷體" w:cs="細明體"/>
          <w:b/>
        </w:rPr>
      </w:pPr>
      <w:r w:rsidRPr="00B50062">
        <w:rPr>
          <w:rFonts w:eastAsia="標楷體" w:hint="eastAsia"/>
          <w:b/>
          <w:sz w:val="21"/>
          <w:szCs w:val="32"/>
          <w:bdr w:val="single" w:sz="4" w:space="0" w:color="auto"/>
        </w:rPr>
        <w:t>3</w:t>
      </w:r>
      <w:r w:rsidRPr="00B50062">
        <w:rPr>
          <w:rFonts w:eastAsia="標楷體" w:hint="eastAsia"/>
          <w:b/>
          <w:sz w:val="21"/>
          <w:szCs w:val="32"/>
          <w:bdr w:val="single" w:sz="4" w:space="0" w:color="auto"/>
        </w:rPr>
        <w:t>、</w:t>
      </w: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諸字無礙、無名、不可說示，如虛空</w:t>
      </w:r>
    </w:p>
    <w:p w:rsidR="005A4A59" w:rsidRDefault="00F81E0B" w:rsidP="00274F4E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32"/>
          <w:bdr w:val="single" w:sz="4" w:space="0" w:color="auto"/>
        </w:rPr>
      </w:pPr>
      <w:r w:rsidRPr="00B50062">
        <w:rPr>
          <w:rFonts w:eastAsia="標楷體" w:hint="eastAsia"/>
          <w:b/>
          <w:sz w:val="21"/>
          <w:szCs w:val="32"/>
          <w:bdr w:val="single" w:sz="4" w:space="0" w:color="auto"/>
        </w:rPr>
        <w:t>4</w:t>
      </w:r>
      <w:r w:rsidRPr="00B50062">
        <w:rPr>
          <w:rFonts w:eastAsia="標楷體" w:hint="eastAsia"/>
          <w:b/>
          <w:sz w:val="21"/>
          <w:szCs w:val="32"/>
          <w:bdr w:val="single" w:sz="4" w:space="0" w:color="auto"/>
        </w:rPr>
        <w:t>、</w:t>
      </w: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受持讀誦諸字門，當得二十功德</w:t>
      </w:r>
    </w:p>
    <w:p w:rsidR="005A4A59" w:rsidRDefault="00F81E0B" w:rsidP="00274F4E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32"/>
          <w:bdr w:val="single" w:sz="4" w:space="0" w:color="auto"/>
        </w:rPr>
      </w:pPr>
      <w:r w:rsidRPr="00B50062">
        <w:rPr>
          <w:rFonts w:eastAsia="標楷體" w:hint="eastAsia"/>
          <w:b/>
          <w:sz w:val="21"/>
          <w:szCs w:val="32"/>
          <w:bdr w:val="single" w:sz="4" w:space="0" w:color="auto"/>
        </w:rPr>
        <w:t>5</w:t>
      </w:r>
      <w:r w:rsidRPr="00B50062">
        <w:rPr>
          <w:rFonts w:eastAsia="標楷體" w:hint="eastAsia"/>
          <w:b/>
          <w:sz w:val="21"/>
          <w:szCs w:val="32"/>
          <w:bdr w:val="single" w:sz="4" w:space="0" w:color="auto"/>
        </w:rPr>
        <w:t>、</w:t>
      </w: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結</w:t>
      </w:r>
    </w:p>
    <w:p w:rsidR="00F81E0B" w:rsidRPr="005A4A59" w:rsidRDefault="00F81E0B" w:rsidP="00990F48">
      <w:pPr>
        <w:ind w:leftChars="150" w:left="360"/>
        <w:jc w:val="both"/>
        <w:rPr>
          <w:b/>
          <w:szCs w:val="20"/>
          <w:bdr w:val="single" w:sz="4" w:space="0" w:color="auto"/>
        </w:rPr>
      </w:pPr>
      <w:r w:rsidRPr="005A4A59">
        <w:rPr>
          <w:rFonts w:hint="eastAsia"/>
          <w:b/>
          <w:szCs w:val="20"/>
          <w:bdr w:val="single" w:sz="4" w:space="0" w:color="auto"/>
        </w:rPr>
        <w:t>（十五）四十二字門是摩訶衍</w:t>
      </w:r>
    </w:p>
    <w:p w:rsidR="005A4A59" w:rsidRPr="005A4A59" w:rsidRDefault="00F81E0B" w:rsidP="00990F48">
      <w:pPr>
        <w:ind w:leftChars="200" w:left="480"/>
        <w:jc w:val="both"/>
        <w:rPr>
          <w:b/>
          <w:szCs w:val="20"/>
          <w:bdr w:val="single" w:sz="4" w:space="0" w:color="auto"/>
        </w:rPr>
      </w:pPr>
      <w:r w:rsidRPr="005A4A59">
        <w:rPr>
          <w:rFonts w:hint="eastAsia"/>
          <w:b/>
          <w:szCs w:val="20"/>
          <w:bdr w:val="single" w:sz="4" w:space="0" w:color="auto"/>
        </w:rPr>
        <w:t>1</w:t>
      </w:r>
      <w:r w:rsidRPr="005A4A59">
        <w:rPr>
          <w:rFonts w:hint="eastAsia"/>
          <w:b/>
          <w:szCs w:val="20"/>
          <w:bdr w:val="single" w:sz="4" w:space="0" w:color="auto"/>
        </w:rPr>
        <w:t>、釋「字等、語等」</w:t>
      </w:r>
    </w:p>
    <w:p w:rsidR="005A4A59" w:rsidRPr="005A4A59" w:rsidRDefault="00F81E0B" w:rsidP="00274F4E">
      <w:pPr>
        <w:spacing w:beforeLines="30" w:before="108"/>
        <w:ind w:leftChars="250" w:left="600"/>
        <w:jc w:val="both"/>
        <w:rPr>
          <w:rFonts w:cs="細明體"/>
          <w:b/>
          <w:szCs w:val="20"/>
          <w:bdr w:val="single" w:sz="4" w:space="0" w:color="auto"/>
        </w:rPr>
      </w:pPr>
      <w:r w:rsidRPr="005A4A59">
        <w:rPr>
          <w:rFonts w:hint="eastAsia"/>
          <w:b/>
          <w:szCs w:val="32"/>
          <w:bdr w:val="single" w:sz="4" w:space="0" w:color="auto"/>
        </w:rPr>
        <w:t>※</w:t>
      </w:r>
      <w:r w:rsidRPr="005A4A59">
        <w:rPr>
          <w:rFonts w:hint="eastAsia"/>
          <w:b/>
          <w:szCs w:val="32"/>
          <w:bdr w:val="single" w:sz="4" w:space="0" w:color="auto"/>
        </w:rPr>
        <w:t xml:space="preserve"> </w:t>
      </w:r>
      <w:r w:rsidRPr="005A4A59">
        <w:rPr>
          <w:rFonts w:hint="eastAsia"/>
          <w:b/>
          <w:szCs w:val="32"/>
          <w:bdr w:val="single" w:sz="4" w:space="0" w:color="auto"/>
        </w:rPr>
        <w:t>因論生論：何故以四十二字為諸陀羅尼門</w:t>
      </w:r>
    </w:p>
    <w:p w:rsidR="005A4A59" w:rsidRPr="005A4A59" w:rsidRDefault="00F81E0B" w:rsidP="00990F48">
      <w:pPr>
        <w:ind w:leftChars="300" w:left="720"/>
        <w:jc w:val="both"/>
        <w:rPr>
          <w:rFonts w:ascii="新細明體" w:hAnsi="新細明體"/>
          <w:b/>
          <w:bCs/>
          <w:szCs w:val="20"/>
          <w:bdr w:val="single" w:sz="4" w:space="0" w:color="auto"/>
        </w:rPr>
      </w:pPr>
      <w:r w:rsidRPr="005A4A59">
        <w:rPr>
          <w:rFonts w:ascii="新細明體" w:hAnsi="新細明體" w:hint="eastAsia"/>
          <w:b/>
          <w:bCs/>
          <w:szCs w:val="20"/>
          <w:bdr w:val="single" w:sz="4" w:space="0" w:color="auto"/>
        </w:rPr>
        <w:t>（</w:t>
      </w:r>
      <w:r w:rsidRPr="005A4A59">
        <w:rPr>
          <w:b/>
          <w:bCs/>
          <w:szCs w:val="20"/>
          <w:bdr w:val="single" w:sz="4" w:space="0" w:color="auto"/>
        </w:rPr>
        <w:t>1</w:t>
      </w:r>
      <w:r w:rsidRPr="005A4A59">
        <w:rPr>
          <w:rFonts w:ascii="新細明體" w:hAnsi="新細明體" w:hint="eastAsia"/>
          <w:b/>
          <w:bCs/>
          <w:szCs w:val="20"/>
          <w:bdr w:val="single" w:sz="4" w:space="0" w:color="auto"/>
        </w:rPr>
        <w:t>）</w:t>
      </w:r>
      <w:r w:rsidRPr="005A4A59">
        <w:rPr>
          <w:rFonts w:hint="eastAsia"/>
          <w:b/>
          <w:szCs w:val="20"/>
          <w:bdr w:val="single" w:sz="4" w:space="0" w:color="auto"/>
        </w:rPr>
        <w:t>四十二字為諸陀羅尼初門故</w:t>
      </w:r>
    </w:p>
    <w:p w:rsidR="005A4A59" w:rsidRPr="005A4A59" w:rsidRDefault="00F81E0B" w:rsidP="00274F4E">
      <w:pPr>
        <w:spacing w:beforeLines="30" w:before="108"/>
        <w:ind w:leftChars="300" w:left="720"/>
        <w:jc w:val="both"/>
        <w:rPr>
          <w:b/>
          <w:szCs w:val="20"/>
          <w:bdr w:val="single" w:sz="4" w:space="0" w:color="auto"/>
        </w:rPr>
      </w:pPr>
      <w:r w:rsidRPr="005A4A59">
        <w:rPr>
          <w:rFonts w:hint="eastAsia"/>
          <w:b/>
          <w:szCs w:val="20"/>
          <w:bdr w:val="single" w:sz="4" w:space="0" w:color="auto"/>
        </w:rPr>
        <w:t>（</w:t>
      </w:r>
      <w:r w:rsidRPr="005A4A59">
        <w:rPr>
          <w:rFonts w:hint="eastAsia"/>
          <w:b/>
          <w:szCs w:val="20"/>
          <w:bdr w:val="single" w:sz="4" w:space="0" w:color="auto"/>
        </w:rPr>
        <w:t>2</w:t>
      </w:r>
      <w:r w:rsidRPr="005A4A59">
        <w:rPr>
          <w:rFonts w:hint="eastAsia"/>
          <w:b/>
          <w:szCs w:val="20"/>
          <w:bdr w:val="single" w:sz="4" w:space="0" w:color="auto"/>
        </w:rPr>
        <w:t>）諸陀羅尼法皆從分別字語生故</w:t>
      </w:r>
    </w:p>
    <w:p w:rsidR="005A4A59" w:rsidRPr="005A4A59" w:rsidRDefault="00F81E0B" w:rsidP="00274F4E">
      <w:pPr>
        <w:spacing w:beforeLines="30" w:before="108"/>
        <w:ind w:leftChars="200" w:left="480"/>
        <w:jc w:val="both"/>
        <w:rPr>
          <w:b/>
          <w:szCs w:val="20"/>
          <w:bdr w:val="single" w:sz="4" w:space="0" w:color="auto"/>
        </w:rPr>
      </w:pPr>
      <w:r w:rsidRPr="005A4A59">
        <w:rPr>
          <w:rFonts w:hint="eastAsia"/>
          <w:b/>
          <w:szCs w:val="20"/>
          <w:bdr w:val="single" w:sz="4" w:space="0" w:color="auto"/>
        </w:rPr>
        <w:t>2</w:t>
      </w:r>
      <w:r w:rsidRPr="005A4A59">
        <w:rPr>
          <w:rFonts w:hint="eastAsia"/>
          <w:b/>
          <w:szCs w:val="20"/>
          <w:bdr w:val="single" w:sz="4" w:space="0" w:color="auto"/>
        </w:rPr>
        <w:t>、別釋四十二字門</w:t>
      </w:r>
    </w:p>
    <w:p w:rsidR="005A4A59" w:rsidRDefault="005A4A59" w:rsidP="00C62894">
      <w:pPr>
        <w:ind w:leftChars="200" w:left="777" w:hangingChars="135" w:hanging="297"/>
        <w:jc w:val="both"/>
        <w:rPr>
          <w:sz w:val="22"/>
          <w:szCs w:val="22"/>
        </w:rPr>
      </w:pPr>
    </w:p>
    <w:p w:rsidR="005A4A59" w:rsidRDefault="005A4A59" w:rsidP="00771660">
      <w:pPr>
        <w:spacing w:line="370" w:lineRule="exact"/>
        <w:ind w:leftChars="200" w:left="777" w:hangingChars="135" w:hanging="297"/>
        <w:jc w:val="both"/>
        <w:rPr>
          <w:rFonts w:hint="eastAsia"/>
          <w:sz w:val="22"/>
          <w:szCs w:val="22"/>
        </w:rPr>
      </w:pPr>
    </w:p>
    <w:p w:rsidR="005A4A59" w:rsidRDefault="005A4A59" w:rsidP="00771660">
      <w:pPr>
        <w:tabs>
          <w:tab w:val="left" w:pos="2410"/>
        </w:tabs>
        <w:spacing w:line="370" w:lineRule="exact"/>
        <w:ind w:leftChars="200" w:left="854" w:hangingChars="170" w:hanging="374"/>
        <w:jc w:val="both"/>
        <w:rPr>
          <w:sz w:val="22"/>
          <w:szCs w:val="22"/>
        </w:rPr>
      </w:pPr>
    </w:p>
    <w:p w:rsidR="005A4A59" w:rsidRDefault="005A4A59" w:rsidP="00771660">
      <w:pPr>
        <w:tabs>
          <w:tab w:val="left" w:pos="2410"/>
        </w:tabs>
        <w:spacing w:line="370" w:lineRule="exact"/>
        <w:ind w:leftChars="200" w:left="854" w:hangingChars="170" w:hanging="374"/>
        <w:jc w:val="both"/>
        <w:rPr>
          <w:sz w:val="22"/>
          <w:szCs w:val="22"/>
        </w:rPr>
      </w:pPr>
    </w:p>
    <w:p w:rsidR="005A4A59" w:rsidRDefault="005A4A59" w:rsidP="00771660">
      <w:pPr>
        <w:tabs>
          <w:tab w:val="left" w:pos="2410"/>
        </w:tabs>
        <w:spacing w:line="370" w:lineRule="exact"/>
        <w:ind w:leftChars="200" w:left="854" w:hangingChars="170" w:hanging="374"/>
        <w:jc w:val="both"/>
        <w:rPr>
          <w:sz w:val="22"/>
          <w:szCs w:val="22"/>
        </w:rPr>
      </w:pPr>
    </w:p>
    <w:p w:rsidR="005A4A59" w:rsidRDefault="005A4A59" w:rsidP="00771660">
      <w:pPr>
        <w:tabs>
          <w:tab w:val="left" w:pos="2410"/>
        </w:tabs>
        <w:spacing w:line="370" w:lineRule="exact"/>
        <w:ind w:leftChars="200" w:left="854" w:hangingChars="170" w:hanging="374"/>
        <w:jc w:val="both"/>
        <w:rPr>
          <w:sz w:val="22"/>
          <w:szCs w:val="22"/>
        </w:rPr>
      </w:pPr>
    </w:p>
    <w:p w:rsidR="005A4A59" w:rsidRDefault="005A4A59" w:rsidP="00771660">
      <w:pPr>
        <w:tabs>
          <w:tab w:val="left" w:pos="2410"/>
        </w:tabs>
        <w:spacing w:line="370" w:lineRule="exact"/>
        <w:ind w:leftChars="200" w:left="854" w:hangingChars="170" w:hanging="374"/>
        <w:jc w:val="both"/>
        <w:rPr>
          <w:sz w:val="22"/>
        </w:rPr>
      </w:pPr>
    </w:p>
    <w:p w:rsidR="005A4A59" w:rsidRDefault="005A4A59" w:rsidP="00771660">
      <w:pPr>
        <w:tabs>
          <w:tab w:val="left" w:pos="2410"/>
        </w:tabs>
        <w:spacing w:line="370" w:lineRule="exact"/>
        <w:ind w:leftChars="200" w:left="854" w:hangingChars="170" w:hanging="374"/>
        <w:jc w:val="both"/>
        <w:rPr>
          <w:rFonts w:hint="eastAsia"/>
          <w:sz w:val="22"/>
          <w:szCs w:val="22"/>
        </w:rPr>
      </w:pPr>
    </w:p>
    <w:p w:rsidR="005A4A59" w:rsidRDefault="005A4A59" w:rsidP="00771660">
      <w:pPr>
        <w:tabs>
          <w:tab w:val="left" w:pos="2410"/>
        </w:tabs>
        <w:spacing w:line="370" w:lineRule="exact"/>
        <w:ind w:leftChars="200" w:left="854" w:hangingChars="170" w:hanging="374"/>
        <w:jc w:val="both"/>
        <w:rPr>
          <w:sz w:val="22"/>
          <w:szCs w:val="22"/>
        </w:rPr>
      </w:pPr>
    </w:p>
    <w:p w:rsidR="005A4A59" w:rsidRDefault="005A4A59" w:rsidP="00771660">
      <w:pPr>
        <w:tabs>
          <w:tab w:val="left" w:pos="2410"/>
        </w:tabs>
        <w:spacing w:line="370" w:lineRule="exact"/>
        <w:ind w:leftChars="200" w:left="854" w:hangingChars="170" w:hanging="374"/>
        <w:jc w:val="both"/>
        <w:rPr>
          <w:rFonts w:hint="eastAsia"/>
          <w:sz w:val="22"/>
          <w:szCs w:val="22"/>
        </w:rPr>
      </w:pPr>
    </w:p>
    <w:p w:rsidR="005A4A59" w:rsidRDefault="005A4A59" w:rsidP="00771660">
      <w:pPr>
        <w:tabs>
          <w:tab w:val="left" w:pos="2410"/>
        </w:tabs>
        <w:spacing w:line="370" w:lineRule="exact"/>
        <w:ind w:leftChars="200" w:left="854" w:hangingChars="170" w:hanging="374"/>
        <w:jc w:val="both"/>
        <w:rPr>
          <w:sz w:val="22"/>
          <w:szCs w:val="22"/>
        </w:rPr>
      </w:pPr>
    </w:p>
    <w:p w:rsidR="005A4A59" w:rsidRDefault="005A4A59" w:rsidP="00C62894">
      <w:pPr>
        <w:tabs>
          <w:tab w:val="left" w:pos="2410"/>
        </w:tabs>
        <w:ind w:leftChars="200" w:left="854" w:hangingChars="170" w:hanging="374"/>
        <w:jc w:val="both"/>
        <w:rPr>
          <w:rFonts w:hint="eastAsia"/>
          <w:sz w:val="22"/>
          <w:szCs w:val="22"/>
        </w:rPr>
      </w:pPr>
    </w:p>
    <w:p w:rsidR="005A4A59" w:rsidRDefault="00F81E0B" w:rsidP="00274F4E">
      <w:pPr>
        <w:spacing w:beforeLines="30" w:before="108"/>
        <w:ind w:leftChars="200" w:left="480"/>
        <w:jc w:val="both"/>
        <w:rPr>
          <w:rFonts w:eastAsia="標楷體" w:cs="細明體"/>
          <w:b/>
        </w:rPr>
      </w:pPr>
      <w:r w:rsidRPr="005A4A59">
        <w:rPr>
          <w:rFonts w:hint="eastAsia"/>
          <w:b/>
          <w:szCs w:val="20"/>
          <w:bdr w:val="single" w:sz="4" w:space="0" w:color="auto"/>
        </w:rPr>
        <w:t>3</w:t>
      </w:r>
      <w:r w:rsidRPr="005A4A59">
        <w:rPr>
          <w:rFonts w:hint="eastAsia"/>
          <w:b/>
          <w:szCs w:val="20"/>
          <w:bdr w:val="single" w:sz="4" w:space="0" w:color="auto"/>
        </w:rPr>
        <w:t>、</w:t>
      </w:r>
      <w:r w:rsidRPr="005A4A59">
        <w:rPr>
          <w:rFonts w:hint="eastAsia"/>
          <w:b/>
          <w:szCs w:val="32"/>
          <w:bdr w:val="single" w:sz="4" w:space="0" w:color="auto"/>
        </w:rPr>
        <w:t>釋諸字無礙、無名、不可說示，如虛空</w:t>
      </w:r>
    </w:p>
    <w:p w:rsidR="00F81E0B" w:rsidRPr="005A4A59" w:rsidRDefault="00F81E0B" w:rsidP="00274F4E">
      <w:pPr>
        <w:spacing w:beforeLines="30" w:before="108"/>
        <w:ind w:leftChars="200" w:left="480"/>
        <w:jc w:val="both"/>
        <w:rPr>
          <w:b/>
          <w:szCs w:val="32"/>
          <w:bdr w:val="single" w:sz="4" w:space="0" w:color="auto"/>
        </w:rPr>
      </w:pPr>
      <w:r w:rsidRPr="005A4A59">
        <w:rPr>
          <w:rFonts w:hint="eastAsia"/>
          <w:b/>
          <w:szCs w:val="32"/>
          <w:bdr w:val="single" w:sz="4" w:space="0" w:color="auto"/>
        </w:rPr>
        <w:t>4</w:t>
      </w:r>
      <w:r w:rsidRPr="005A4A59">
        <w:rPr>
          <w:rFonts w:hint="eastAsia"/>
          <w:b/>
          <w:szCs w:val="32"/>
          <w:bdr w:val="single" w:sz="4" w:space="0" w:color="auto"/>
        </w:rPr>
        <w:t>、受持讀誦諸字門，當得二十功德</w:t>
      </w:r>
    </w:p>
    <w:p w:rsidR="005A4A59" w:rsidRDefault="00F81E0B" w:rsidP="00A91BEF">
      <w:pPr>
        <w:ind w:leftChars="250" w:left="600"/>
        <w:jc w:val="both"/>
        <w:rPr>
          <w:rFonts w:cs="細明體"/>
          <w:b/>
          <w:sz w:val="22"/>
          <w:szCs w:val="22"/>
          <w:bdr w:val="single" w:sz="4" w:space="0" w:color="auto"/>
        </w:rPr>
      </w:pPr>
      <w:r w:rsidRPr="005A4A59">
        <w:rPr>
          <w:rFonts w:hint="eastAsia"/>
          <w:b/>
          <w:szCs w:val="32"/>
          <w:bdr w:val="single" w:sz="4" w:space="0" w:color="auto"/>
        </w:rPr>
        <w:t>※</w:t>
      </w:r>
      <w:r w:rsidRPr="005A4A59">
        <w:rPr>
          <w:rFonts w:hint="eastAsia"/>
          <w:b/>
          <w:szCs w:val="32"/>
          <w:bdr w:val="single" w:sz="4" w:space="0" w:color="auto"/>
        </w:rPr>
        <w:t xml:space="preserve"> </w:t>
      </w:r>
      <w:r w:rsidRPr="005A4A59">
        <w:rPr>
          <w:rFonts w:hint="eastAsia"/>
          <w:b/>
          <w:szCs w:val="32"/>
          <w:bdr w:val="single" w:sz="4" w:space="0" w:color="auto"/>
        </w:rPr>
        <w:t>何以但說二十功德</w:t>
      </w:r>
    </w:p>
    <w:p w:rsidR="005A4A59" w:rsidRPr="005A4A59" w:rsidRDefault="00F81E0B" w:rsidP="00274F4E">
      <w:pPr>
        <w:spacing w:beforeLines="30" w:before="108"/>
        <w:ind w:leftChars="250" w:left="600"/>
        <w:jc w:val="both"/>
        <w:rPr>
          <w:rFonts w:cs="細明體"/>
          <w:b/>
          <w:szCs w:val="20"/>
          <w:bdr w:val="single" w:sz="4" w:space="0" w:color="auto"/>
        </w:rPr>
      </w:pPr>
      <w:r w:rsidRPr="005A4A59">
        <w:rPr>
          <w:rFonts w:hint="eastAsia"/>
          <w:b/>
          <w:szCs w:val="32"/>
          <w:bdr w:val="single" w:sz="4" w:space="0" w:color="auto"/>
        </w:rPr>
        <w:t>※</w:t>
      </w:r>
      <w:r w:rsidRPr="005A4A59">
        <w:rPr>
          <w:rFonts w:hint="eastAsia"/>
          <w:b/>
          <w:szCs w:val="32"/>
          <w:bdr w:val="single" w:sz="4" w:space="0" w:color="auto"/>
        </w:rPr>
        <w:t xml:space="preserve"> </w:t>
      </w:r>
      <w:r w:rsidRPr="005A4A59">
        <w:rPr>
          <w:rFonts w:hint="eastAsia"/>
          <w:b/>
          <w:szCs w:val="32"/>
          <w:bdr w:val="single" w:sz="4" w:space="0" w:color="auto"/>
        </w:rPr>
        <w:t>釋二十功德</w:t>
      </w:r>
    </w:p>
    <w:p w:rsidR="005A4A59" w:rsidRPr="005A4A59" w:rsidRDefault="00F81E0B" w:rsidP="00502296">
      <w:pPr>
        <w:spacing w:line="366" w:lineRule="exact"/>
        <w:ind w:leftChars="300" w:left="720"/>
        <w:jc w:val="both"/>
        <w:rPr>
          <w:b/>
          <w:bCs/>
          <w:szCs w:val="20"/>
          <w:bdr w:val="single" w:sz="4" w:space="0" w:color="auto"/>
        </w:rPr>
      </w:pPr>
      <w:r w:rsidRPr="005A4A59">
        <w:rPr>
          <w:rFonts w:hint="eastAsia"/>
          <w:b/>
          <w:bCs/>
          <w:szCs w:val="20"/>
          <w:bdr w:val="single" w:sz="4" w:space="0" w:color="auto"/>
        </w:rPr>
        <w:t>A</w:t>
      </w:r>
      <w:r w:rsidRPr="005A4A59">
        <w:rPr>
          <w:rFonts w:hint="eastAsia"/>
          <w:b/>
          <w:bCs/>
          <w:szCs w:val="20"/>
          <w:bdr w:val="single" w:sz="4" w:space="0" w:color="auto"/>
        </w:rPr>
        <w:t>、</w:t>
      </w:r>
      <w:r w:rsidRPr="005A4A59">
        <w:rPr>
          <w:rFonts w:hAnsi="新細明體"/>
          <w:b/>
          <w:bCs/>
          <w:szCs w:val="20"/>
          <w:bdr w:val="single" w:sz="4" w:space="0" w:color="auto"/>
        </w:rPr>
        <w:t>釋「日」</w:t>
      </w:r>
    </w:p>
    <w:p w:rsidR="005A4A59" w:rsidRPr="005A4A59" w:rsidRDefault="00F81E0B" w:rsidP="00274F4E">
      <w:pPr>
        <w:spacing w:beforeLines="30" w:before="108"/>
        <w:ind w:leftChars="300" w:left="720"/>
        <w:jc w:val="both"/>
        <w:rPr>
          <w:b/>
          <w:bCs/>
          <w:szCs w:val="20"/>
          <w:bdr w:val="single" w:sz="4" w:space="0" w:color="auto"/>
        </w:rPr>
      </w:pPr>
      <w:r w:rsidRPr="005A4A59">
        <w:rPr>
          <w:rFonts w:hint="eastAsia"/>
          <w:b/>
          <w:bCs/>
          <w:szCs w:val="20"/>
          <w:bdr w:val="single" w:sz="4" w:space="0" w:color="auto"/>
        </w:rPr>
        <w:t>B</w:t>
      </w:r>
      <w:r w:rsidRPr="005A4A59">
        <w:rPr>
          <w:rFonts w:hint="eastAsia"/>
          <w:b/>
          <w:bCs/>
          <w:szCs w:val="20"/>
          <w:bdr w:val="single" w:sz="4" w:space="0" w:color="auto"/>
        </w:rPr>
        <w:t>、</w:t>
      </w:r>
      <w:r w:rsidRPr="005A4A59">
        <w:rPr>
          <w:rFonts w:hAnsi="新細明體"/>
          <w:b/>
          <w:bCs/>
          <w:szCs w:val="20"/>
          <w:bdr w:val="single" w:sz="4" w:space="0" w:color="auto"/>
        </w:rPr>
        <w:t>釋「</w:t>
      </w:r>
      <w:r w:rsidRPr="005A4A59">
        <w:rPr>
          <w:rFonts w:hAnsi="新細明體" w:hint="eastAsia"/>
          <w:b/>
          <w:bCs/>
          <w:szCs w:val="20"/>
          <w:bdr w:val="single" w:sz="4" w:space="0" w:color="auto"/>
        </w:rPr>
        <w:t>月</w:t>
      </w:r>
      <w:r w:rsidRPr="005A4A59">
        <w:rPr>
          <w:rFonts w:hAnsi="新細明體"/>
          <w:b/>
          <w:bCs/>
          <w:szCs w:val="20"/>
          <w:bdr w:val="single" w:sz="4" w:space="0" w:color="auto"/>
        </w:rPr>
        <w:t>」</w:t>
      </w:r>
    </w:p>
    <w:p w:rsidR="005A4A59" w:rsidRPr="005A4A59" w:rsidRDefault="00F81E0B" w:rsidP="00274F4E">
      <w:pPr>
        <w:spacing w:beforeLines="30" w:before="108"/>
        <w:ind w:leftChars="300" w:left="720"/>
        <w:jc w:val="both"/>
        <w:rPr>
          <w:b/>
          <w:bCs/>
          <w:szCs w:val="20"/>
          <w:bdr w:val="single" w:sz="4" w:space="0" w:color="auto"/>
        </w:rPr>
      </w:pPr>
      <w:r w:rsidRPr="005A4A59">
        <w:rPr>
          <w:rFonts w:hint="eastAsia"/>
          <w:b/>
          <w:bCs/>
          <w:szCs w:val="20"/>
          <w:bdr w:val="single" w:sz="4" w:space="0" w:color="auto"/>
        </w:rPr>
        <w:t>C</w:t>
      </w:r>
      <w:r w:rsidRPr="005A4A59">
        <w:rPr>
          <w:rFonts w:hint="eastAsia"/>
          <w:b/>
          <w:bCs/>
          <w:szCs w:val="20"/>
          <w:bdr w:val="single" w:sz="4" w:space="0" w:color="auto"/>
        </w:rPr>
        <w:t>、</w:t>
      </w:r>
      <w:r w:rsidRPr="005A4A59">
        <w:rPr>
          <w:rFonts w:hAnsi="新細明體"/>
          <w:b/>
          <w:bCs/>
          <w:szCs w:val="20"/>
          <w:bdr w:val="single" w:sz="4" w:space="0" w:color="auto"/>
        </w:rPr>
        <w:t>釋「</w:t>
      </w:r>
      <w:r w:rsidRPr="005A4A59">
        <w:rPr>
          <w:rFonts w:hAnsi="新細明體" w:hint="eastAsia"/>
          <w:b/>
          <w:bCs/>
          <w:szCs w:val="20"/>
          <w:bdr w:val="single" w:sz="4" w:space="0" w:color="auto"/>
        </w:rPr>
        <w:t>歲</w:t>
      </w:r>
      <w:r w:rsidRPr="005A4A59">
        <w:rPr>
          <w:rFonts w:hAnsi="新細明體"/>
          <w:b/>
          <w:bCs/>
          <w:szCs w:val="20"/>
          <w:bdr w:val="single" w:sz="4" w:space="0" w:color="auto"/>
        </w:rPr>
        <w:t>」</w:t>
      </w:r>
    </w:p>
    <w:p w:rsidR="005A4A59" w:rsidRPr="005A4A59" w:rsidRDefault="00F81E0B" w:rsidP="00274F4E">
      <w:pPr>
        <w:spacing w:beforeLines="30" w:before="108"/>
        <w:ind w:leftChars="200" w:left="480"/>
        <w:jc w:val="both"/>
        <w:rPr>
          <w:b/>
          <w:szCs w:val="32"/>
          <w:bdr w:val="single" w:sz="4" w:space="0" w:color="auto"/>
        </w:rPr>
      </w:pPr>
      <w:r w:rsidRPr="005A4A59">
        <w:rPr>
          <w:rFonts w:hint="eastAsia"/>
          <w:b/>
          <w:szCs w:val="32"/>
          <w:bdr w:val="single" w:sz="4" w:space="0" w:color="auto"/>
        </w:rPr>
        <w:t>5</w:t>
      </w:r>
      <w:r w:rsidRPr="005A4A59">
        <w:rPr>
          <w:rFonts w:hint="eastAsia"/>
          <w:b/>
          <w:szCs w:val="32"/>
          <w:bdr w:val="single" w:sz="4" w:space="0" w:color="auto"/>
        </w:rPr>
        <w:t>、結</w:t>
      </w:r>
    </w:p>
    <w:p w:rsidR="0078663E" w:rsidRPr="00427FF7" w:rsidRDefault="0078663E" w:rsidP="00DC54D7">
      <w:pPr>
        <w:ind w:leftChars="200" w:left="480"/>
        <w:jc w:val="both"/>
      </w:pPr>
    </w:p>
    <w:sectPr w:rsidR="0078663E" w:rsidRPr="00427FF7" w:rsidSect="00AD3536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18" w:right="1418" w:bottom="1418" w:left="1418" w:header="851" w:footer="992" w:gutter="0"/>
      <w:pgNumType w:start="1354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5C60" w:rsidRDefault="003D5C60" w:rsidP="00F81E0B">
      <w:r>
        <w:separator/>
      </w:r>
    </w:p>
  </w:endnote>
  <w:endnote w:type="continuationSeparator" w:id="0">
    <w:p w:rsidR="003D5C60" w:rsidRDefault="003D5C60" w:rsidP="00F81E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Liberation Mono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Malgun Gothic Semilight"/>
    <w:charset w:val="88"/>
    <w:family w:val="auto"/>
    <w:pitch w:val="variable"/>
    <w:sig w:usb0="00000000" w:usb1="FBDFFFFF" w:usb2="FFFFFFFF" w:usb3="00000000" w:csb0="8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772952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263F2" w:rsidRDefault="002263F2" w:rsidP="00AD3536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A4A59">
          <w:rPr>
            <w:noProof/>
          </w:rPr>
          <w:t>1354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148435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263F2" w:rsidRPr="008C5418" w:rsidRDefault="002263F2" w:rsidP="008C5418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A4A59">
          <w:rPr>
            <w:noProof/>
          </w:rPr>
          <w:t>1355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5C60" w:rsidRDefault="003D5C60" w:rsidP="00F81E0B">
      <w:r>
        <w:separator/>
      </w:r>
    </w:p>
  </w:footnote>
  <w:footnote w:type="continuationSeparator" w:id="0">
    <w:p w:rsidR="003D5C60" w:rsidRDefault="003D5C60" w:rsidP="00F81E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63F2" w:rsidRDefault="002263F2" w:rsidP="00087EAE">
    <w:pPr>
      <w:pStyle w:val="ae"/>
      <w:jc w:val="both"/>
    </w:pPr>
    <w:r>
      <w:rPr>
        <w:rFonts w:hint="eastAsia"/>
        <w:kern w:val="0"/>
      </w:rPr>
      <w:t>《大智度論》講義（第</w:t>
    </w:r>
    <w:r>
      <w:rPr>
        <w:kern w:val="0"/>
      </w:rPr>
      <w:t>07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63F2" w:rsidRPr="00AD3536" w:rsidRDefault="002263F2">
    <w:pPr>
      <w:jc w:val="right"/>
      <w:rPr>
        <w:sz w:val="20"/>
        <w:szCs w:val="20"/>
      </w:rPr>
    </w:pPr>
    <w:r w:rsidRPr="00AD3536">
      <w:rPr>
        <w:sz w:val="20"/>
        <w:szCs w:val="20"/>
      </w:rPr>
      <w:t>第四冊：《大智度論》卷</w:t>
    </w:r>
    <w:r w:rsidRPr="00AD3536">
      <w:rPr>
        <w:sz w:val="20"/>
        <w:szCs w:val="20"/>
      </w:rPr>
      <w:t>048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2F8280C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A9A6107"/>
    <w:multiLevelType w:val="hybridMultilevel"/>
    <w:tmpl w:val="73BEDDEE"/>
    <w:lvl w:ilvl="0" w:tplc="87E6299A">
      <w:start w:val="1"/>
      <w:numFmt w:val="taiwaneseCountingThousand"/>
      <w:lvlText w:val="（%1）"/>
      <w:lvlJc w:val="left"/>
      <w:pPr>
        <w:tabs>
          <w:tab w:val="num" w:pos="1472"/>
        </w:tabs>
        <w:ind w:left="1472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712"/>
        </w:tabs>
        <w:ind w:left="1712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92"/>
        </w:tabs>
        <w:ind w:left="2192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2"/>
        </w:tabs>
        <w:ind w:left="2672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52"/>
        </w:tabs>
        <w:ind w:left="3152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32"/>
        </w:tabs>
        <w:ind w:left="3632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12"/>
        </w:tabs>
        <w:ind w:left="4112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92"/>
        </w:tabs>
        <w:ind w:left="4592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72"/>
        </w:tabs>
        <w:ind w:left="5072" w:hanging="480"/>
      </w:pPr>
    </w:lvl>
  </w:abstractNum>
  <w:abstractNum w:abstractNumId="2" w15:restartNumberingAfterBreak="0">
    <w:nsid w:val="0C2218C3"/>
    <w:multiLevelType w:val="hybridMultilevel"/>
    <w:tmpl w:val="4CDE5E64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C4275CE"/>
    <w:multiLevelType w:val="multilevel"/>
    <w:tmpl w:val="95568F34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B65A17"/>
    <w:multiLevelType w:val="hybridMultilevel"/>
    <w:tmpl w:val="AD94A406"/>
    <w:lvl w:ilvl="0" w:tplc="1BCCA2E0">
      <w:start w:val="3"/>
      <w:numFmt w:val="bullet"/>
      <w:lvlText w:val="◎"/>
      <w:lvlJc w:val="left"/>
      <w:pPr>
        <w:tabs>
          <w:tab w:val="num" w:pos="1920"/>
        </w:tabs>
        <w:ind w:left="1920" w:hanging="360"/>
      </w:pPr>
      <w:rPr>
        <w:rFonts w:ascii="細明體" w:eastAsia="細明體" w:hAnsi="細明體" w:cs="細明體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480"/>
        </w:tabs>
        <w:ind w:left="3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960"/>
        </w:tabs>
        <w:ind w:left="3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440"/>
        </w:tabs>
        <w:ind w:left="4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920"/>
        </w:tabs>
        <w:ind w:left="4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400"/>
        </w:tabs>
        <w:ind w:left="5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880"/>
        </w:tabs>
        <w:ind w:left="5880" w:hanging="480"/>
      </w:pPr>
      <w:rPr>
        <w:rFonts w:ascii="Wingdings" w:hAnsi="Wingdings" w:hint="default"/>
      </w:rPr>
    </w:lvl>
  </w:abstractNum>
  <w:abstractNum w:abstractNumId="5" w15:restartNumberingAfterBreak="0">
    <w:nsid w:val="0D733873"/>
    <w:multiLevelType w:val="hybridMultilevel"/>
    <w:tmpl w:val="975045D4"/>
    <w:lvl w:ilvl="0" w:tplc="F6E0B39A">
      <w:start w:val="2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細明體" w:eastAsia="細明體" w:hAnsi="細明體" w:cs="細明體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807064D"/>
    <w:multiLevelType w:val="hybridMultilevel"/>
    <w:tmpl w:val="58F66ADE"/>
    <w:lvl w:ilvl="0" w:tplc="1B0AAAF0">
      <w:start w:val="1"/>
      <w:numFmt w:val="decimal"/>
      <w:lvlText w:val="%1、"/>
      <w:lvlJc w:val="left"/>
      <w:pPr>
        <w:tabs>
          <w:tab w:val="num" w:pos="1760"/>
        </w:tabs>
        <w:ind w:left="17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360"/>
        </w:tabs>
        <w:ind w:left="23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40"/>
        </w:tabs>
        <w:ind w:left="28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20"/>
        </w:tabs>
        <w:ind w:left="33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00"/>
        </w:tabs>
        <w:ind w:left="38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80"/>
        </w:tabs>
        <w:ind w:left="42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60"/>
        </w:tabs>
        <w:ind w:left="47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240"/>
        </w:tabs>
        <w:ind w:left="52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20"/>
        </w:tabs>
        <w:ind w:left="5720" w:hanging="480"/>
      </w:pPr>
    </w:lvl>
  </w:abstractNum>
  <w:abstractNum w:abstractNumId="7" w15:restartNumberingAfterBreak="0">
    <w:nsid w:val="189B2906"/>
    <w:multiLevelType w:val="hybridMultilevel"/>
    <w:tmpl w:val="E3BC365A"/>
    <w:lvl w:ilvl="0" w:tplc="7E02AE36">
      <w:start w:val="1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細明體" w:eastAsia="細明體" w:hAnsi="細明體" w:cs="細明體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9EC2320"/>
    <w:multiLevelType w:val="hybridMultilevel"/>
    <w:tmpl w:val="2A7AD07E"/>
    <w:lvl w:ilvl="0" w:tplc="0E621372">
      <w:start w:val="1"/>
      <w:numFmt w:val="decimal"/>
      <w:lvlText w:val="（%1）"/>
      <w:lvlJc w:val="left"/>
      <w:pPr>
        <w:tabs>
          <w:tab w:val="num" w:pos="2161"/>
        </w:tabs>
        <w:ind w:left="2161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01"/>
        </w:tabs>
        <w:ind w:left="240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1"/>
        </w:tabs>
        <w:ind w:left="288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61"/>
        </w:tabs>
        <w:ind w:left="336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41"/>
        </w:tabs>
        <w:ind w:left="384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1"/>
        </w:tabs>
        <w:ind w:left="432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1"/>
        </w:tabs>
        <w:ind w:left="480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281"/>
        </w:tabs>
        <w:ind w:left="528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1"/>
        </w:tabs>
        <w:ind w:left="5761" w:hanging="480"/>
      </w:pPr>
    </w:lvl>
  </w:abstractNum>
  <w:abstractNum w:abstractNumId="9" w15:restartNumberingAfterBreak="0">
    <w:nsid w:val="1BB47A8A"/>
    <w:multiLevelType w:val="hybridMultilevel"/>
    <w:tmpl w:val="3B3E0D18"/>
    <w:lvl w:ilvl="0" w:tplc="8E0C02F2">
      <w:start w:val="2"/>
      <w:numFmt w:val="bullet"/>
      <w:lvlText w:val="◎"/>
      <w:lvlJc w:val="left"/>
      <w:pPr>
        <w:tabs>
          <w:tab w:val="num" w:pos="1800"/>
        </w:tabs>
        <w:ind w:left="1800" w:hanging="360"/>
      </w:pPr>
      <w:rPr>
        <w:rFonts w:ascii="細明體" w:eastAsia="細明體" w:hAnsi="細明體" w:cs="細明體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760"/>
        </w:tabs>
        <w:ind w:left="5760" w:hanging="480"/>
      </w:pPr>
      <w:rPr>
        <w:rFonts w:ascii="Wingdings" w:hAnsi="Wingdings" w:hint="default"/>
      </w:rPr>
    </w:lvl>
  </w:abstractNum>
  <w:abstractNum w:abstractNumId="10" w15:restartNumberingAfterBreak="0">
    <w:nsid w:val="2DF1227B"/>
    <w:multiLevelType w:val="hybridMultilevel"/>
    <w:tmpl w:val="27425CA6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2EF4787B"/>
    <w:multiLevelType w:val="hybridMultilevel"/>
    <w:tmpl w:val="9DDEE4C2"/>
    <w:lvl w:ilvl="0" w:tplc="EC00731C">
      <w:start w:val="17"/>
      <w:numFmt w:val="bullet"/>
      <w:lvlText w:val="◎"/>
      <w:lvlJc w:val="left"/>
      <w:pPr>
        <w:tabs>
          <w:tab w:val="num" w:pos="2070"/>
        </w:tabs>
        <w:ind w:left="2070" w:hanging="360"/>
      </w:pPr>
      <w:rPr>
        <w:rFonts w:ascii="細明體" w:eastAsia="細明體" w:hAnsi="細明體" w:cs="細明體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670"/>
        </w:tabs>
        <w:ind w:left="267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630"/>
        </w:tabs>
        <w:ind w:left="363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110"/>
        </w:tabs>
        <w:ind w:left="411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590"/>
        </w:tabs>
        <w:ind w:left="459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070"/>
        </w:tabs>
        <w:ind w:left="507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550"/>
        </w:tabs>
        <w:ind w:left="555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030"/>
        </w:tabs>
        <w:ind w:left="6030" w:hanging="480"/>
      </w:pPr>
      <w:rPr>
        <w:rFonts w:ascii="Wingdings" w:hAnsi="Wingdings" w:hint="default"/>
      </w:rPr>
    </w:lvl>
  </w:abstractNum>
  <w:abstractNum w:abstractNumId="12" w15:restartNumberingAfterBreak="0">
    <w:nsid w:val="35AB26E3"/>
    <w:multiLevelType w:val="hybridMultilevel"/>
    <w:tmpl w:val="F7B8E0AA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3C1C43D2"/>
    <w:multiLevelType w:val="multilevel"/>
    <w:tmpl w:val="95568F34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41533C3F"/>
    <w:multiLevelType w:val="hybridMultilevel"/>
    <w:tmpl w:val="F774E6EC"/>
    <w:lvl w:ilvl="0" w:tplc="3DD22662">
      <w:start w:val="1"/>
      <w:numFmt w:val="ideographLegalTraditional"/>
      <w:lvlText w:val="（%1）"/>
      <w:lvlJc w:val="left"/>
      <w:pPr>
        <w:tabs>
          <w:tab w:val="num" w:pos="720"/>
        </w:tabs>
        <w:ind w:left="720" w:hanging="720"/>
      </w:pPr>
      <w:rPr>
        <w:rFonts w:eastAsia="標楷體" w:hint="default"/>
        <w:b/>
        <w:color w:val="0000FF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418A7B8C"/>
    <w:multiLevelType w:val="hybridMultilevel"/>
    <w:tmpl w:val="7F44D392"/>
    <w:lvl w:ilvl="0" w:tplc="2C26F5E2">
      <w:start w:val="17"/>
      <w:numFmt w:val="bullet"/>
      <w:lvlText w:val="※"/>
      <w:lvlJc w:val="left"/>
      <w:pPr>
        <w:tabs>
          <w:tab w:val="num" w:pos="2282"/>
        </w:tabs>
        <w:ind w:left="2282" w:hanging="360"/>
      </w:pPr>
      <w:rPr>
        <w:rFonts w:ascii="細明體" w:eastAsia="細明體" w:hAnsi="細明體" w:cs="細明體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882"/>
        </w:tabs>
        <w:ind w:left="288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362"/>
        </w:tabs>
        <w:ind w:left="336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842"/>
        </w:tabs>
        <w:ind w:left="384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322"/>
        </w:tabs>
        <w:ind w:left="432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02"/>
        </w:tabs>
        <w:ind w:left="480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2"/>
        </w:tabs>
        <w:ind w:left="528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62"/>
        </w:tabs>
        <w:ind w:left="576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242"/>
        </w:tabs>
        <w:ind w:left="6242" w:hanging="480"/>
      </w:pPr>
      <w:rPr>
        <w:rFonts w:ascii="Wingdings" w:hAnsi="Wingdings" w:hint="default"/>
      </w:rPr>
    </w:lvl>
  </w:abstractNum>
  <w:abstractNum w:abstractNumId="16" w15:restartNumberingAfterBreak="0">
    <w:nsid w:val="42515EF1"/>
    <w:multiLevelType w:val="hybridMultilevel"/>
    <w:tmpl w:val="1082CFE0"/>
    <w:lvl w:ilvl="0" w:tplc="1C1472DE">
      <w:start w:val="17"/>
      <w:numFmt w:val="bullet"/>
      <w:lvlText w:val="□"/>
      <w:lvlJc w:val="left"/>
      <w:pPr>
        <w:tabs>
          <w:tab w:val="num" w:pos="1560"/>
        </w:tabs>
        <w:ind w:left="1560" w:hanging="360"/>
      </w:pPr>
      <w:rPr>
        <w:rFonts w:ascii="細明體" w:eastAsia="細明體" w:hAnsi="細明體" w:cs="細明體" w:hint="eastAsia"/>
        <w:color w:val="FF0000"/>
      </w:rPr>
    </w:lvl>
    <w:lvl w:ilvl="1" w:tplc="04090003" w:tentative="1">
      <w:start w:val="1"/>
      <w:numFmt w:val="bullet"/>
      <w:lvlText w:val="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520"/>
        </w:tabs>
        <w:ind w:left="5520" w:hanging="480"/>
      </w:pPr>
      <w:rPr>
        <w:rFonts w:ascii="Wingdings" w:hAnsi="Wingdings" w:hint="default"/>
      </w:rPr>
    </w:lvl>
  </w:abstractNum>
  <w:abstractNum w:abstractNumId="17" w15:restartNumberingAfterBreak="0">
    <w:nsid w:val="4A560747"/>
    <w:multiLevelType w:val="hybridMultilevel"/>
    <w:tmpl w:val="B7F48400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4E753538"/>
    <w:multiLevelType w:val="hybridMultilevel"/>
    <w:tmpl w:val="99A00940"/>
    <w:lvl w:ilvl="0" w:tplc="5184CE3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54B4572F"/>
    <w:multiLevelType w:val="hybridMultilevel"/>
    <w:tmpl w:val="95568F34"/>
    <w:lvl w:ilvl="0" w:tplc="8A28973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575C3417"/>
    <w:multiLevelType w:val="hybridMultilevel"/>
    <w:tmpl w:val="BDAAB900"/>
    <w:lvl w:ilvl="0" w:tplc="C30A13E6">
      <w:start w:val="1"/>
      <w:numFmt w:val="taiwaneseCountingThousand"/>
      <w:lvlText w:val="%1、"/>
      <w:lvlJc w:val="left"/>
      <w:pPr>
        <w:tabs>
          <w:tab w:val="num" w:pos="492"/>
        </w:tabs>
        <w:ind w:left="492" w:hanging="492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58586BFD"/>
    <w:multiLevelType w:val="hybridMultilevel"/>
    <w:tmpl w:val="C590AE8A"/>
    <w:lvl w:ilvl="0" w:tplc="295AA80E">
      <w:start w:val="4"/>
      <w:numFmt w:val="bullet"/>
      <w:lvlText w:val="※"/>
      <w:lvlJc w:val="left"/>
      <w:pPr>
        <w:tabs>
          <w:tab w:val="num" w:pos="1500"/>
        </w:tabs>
        <w:ind w:left="150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580"/>
        </w:tabs>
        <w:ind w:left="25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060"/>
        </w:tabs>
        <w:ind w:left="30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540"/>
        </w:tabs>
        <w:ind w:left="35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020"/>
        </w:tabs>
        <w:ind w:left="40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500"/>
        </w:tabs>
        <w:ind w:left="45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980"/>
        </w:tabs>
        <w:ind w:left="49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460"/>
        </w:tabs>
        <w:ind w:left="5460" w:hanging="480"/>
      </w:pPr>
      <w:rPr>
        <w:rFonts w:ascii="Wingdings" w:hAnsi="Wingdings" w:hint="default"/>
      </w:rPr>
    </w:lvl>
  </w:abstractNum>
  <w:abstractNum w:abstractNumId="22" w15:restartNumberingAfterBreak="0">
    <w:nsid w:val="587E1261"/>
    <w:multiLevelType w:val="hybridMultilevel"/>
    <w:tmpl w:val="A5AC5434"/>
    <w:lvl w:ilvl="0" w:tplc="9744B8D8">
      <w:start w:val="1"/>
      <w:numFmt w:val="decimal"/>
      <w:lvlText w:val="（%1）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040"/>
        </w:tabs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480"/>
        </w:tabs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440"/>
        </w:tabs>
        <w:ind w:left="44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920"/>
        </w:tabs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480"/>
      </w:pPr>
    </w:lvl>
  </w:abstractNum>
  <w:abstractNum w:abstractNumId="23" w15:restartNumberingAfterBreak="0">
    <w:nsid w:val="5A04033B"/>
    <w:multiLevelType w:val="hybridMultilevel"/>
    <w:tmpl w:val="6BB20DBC"/>
    <w:lvl w:ilvl="0" w:tplc="2B34DA12">
      <w:start w:val="1"/>
      <w:numFmt w:val="ideographLegalTraditional"/>
      <w:lvlText w:val="%1、"/>
      <w:lvlJc w:val="left"/>
      <w:pPr>
        <w:tabs>
          <w:tab w:val="num" w:pos="492"/>
        </w:tabs>
        <w:ind w:left="492" w:hanging="492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5A857916"/>
    <w:multiLevelType w:val="hybridMultilevel"/>
    <w:tmpl w:val="0134A080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5BC31AC1"/>
    <w:multiLevelType w:val="hybridMultilevel"/>
    <w:tmpl w:val="3D762870"/>
    <w:lvl w:ilvl="0" w:tplc="D2F22BC6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 w15:restartNumberingAfterBreak="0">
    <w:nsid w:val="6488747C"/>
    <w:multiLevelType w:val="hybridMultilevel"/>
    <w:tmpl w:val="2708E6F4"/>
    <w:lvl w:ilvl="0" w:tplc="D8E6695A">
      <w:start w:val="1"/>
      <w:numFmt w:val="decimal"/>
      <w:lvlText w:val="（%1）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160"/>
        </w:tabs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600"/>
        </w:tabs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60"/>
        </w:tabs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040"/>
        </w:tabs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20"/>
        </w:tabs>
        <w:ind w:left="5520" w:hanging="480"/>
      </w:pPr>
    </w:lvl>
  </w:abstractNum>
  <w:abstractNum w:abstractNumId="27" w15:restartNumberingAfterBreak="0">
    <w:nsid w:val="663F59CC"/>
    <w:multiLevelType w:val="hybridMultilevel"/>
    <w:tmpl w:val="80F49282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683C0F65"/>
    <w:multiLevelType w:val="hybridMultilevel"/>
    <w:tmpl w:val="84427734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695D7282"/>
    <w:multiLevelType w:val="hybridMultilevel"/>
    <w:tmpl w:val="BC7A1A2A"/>
    <w:lvl w:ilvl="0" w:tplc="68FACCF8">
      <w:start w:val="1"/>
      <w:numFmt w:val="ideographLegalTradition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 w15:restartNumberingAfterBreak="0">
    <w:nsid w:val="6BCD60E3"/>
    <w:multiLevelType w:val="hybridMultilevel"/>
    <w:tmpl w:val="D4C40528"/>
    <w:lvl w:ilvl="0" w:tplc="EEBA032A">
      <w:numFmt w:val="bullet"/>
      <w:lvlText w:val="※"/>
      <w:lvlJc w:val="left"/>
      <w:pPr>
        <w:tabs>
          <w:tab w:val="num" w:pos="691"/>
        </w:tabs>
        <w:ind w:left="691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91"/>
        </w:tabs>
        <w:ind w:left="129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71"/>
        </w:tabs>
        <w:ind w:left="177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51"/>
        </w:tabs>
        <w:ind w:left="225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1"/>
        </w:tabs>
        <w:ind w:left="273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11"/>
        </w:tabs>
        <w:ind w:left="321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91"/>
        </w:tabs>
        <w:ind w:left="369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71"/>
        </w:tabs>
        <w:ind w:left="417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51"/>
        </w:tabs>
        <w:ind w:left="4651" w:hanging="480"/>
      </w:pPr>
      <w:rPr>
        <w:rFonts w:ascii="Wingdings" w:hAnsi="Wingdings" w:hint="default"/>
      </w:rPr>
    </w:lvl>
  </w:abstractNum>
  <w:abstractNum w:abstractNumId="31" w15:restartNumberingAfterBreak="0">
    <w:nsid w:val="71CD0FE3"/>
    <w:multiLevelType w:val="hybridMultilevel"/>
    <w:tmpl w:val="7D965380"/>
    <w:lvl w:ilvl="0" w:tplc="58FE9CD8">
      <w:start w:val="1"/>
      <w:numFmt w:val="ideographLegalTraditional"/>
      <w:lvlText w:val="（%1）"/>
      <w:lvlJc w:val="left"/>
      <w:pPr>
        <w:tabs>
          <w:tab w:val="num" w:pos="920"/>
        </w:tabs>
        <w:ind w:left="9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60"/>
        </w:tabs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40"/>
        </w:tabs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20"/>
        </w:tabs>
        <w:ind w:left="21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00"/>
        </w:tabs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60"/>
        </w:tabs>
        <w:ind w:left="35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40"/>
        </w:tabs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20"/>
        </w:tabs>
        <w:ind w:left="4520" w:hanging="480"/>
      </w:pPr>
    </w:lvl>
  </w:abstractNum>
  <w:abstractNum w:abstractNumId="32" w15:restartNumberingAfterBreak="0">
    <w:nsid w:val="73067956"/>
    <w:multiLevelType w:val="hybridMultilevel"/>
    <w:tmpl w:val="721AC582"/>
    <w:lvl w:ilvl="0" w:tplc="5EA07FBA">
      <w:start w:val="7"/>
      <w:numFmt w:val="bullet"/>
      <w:lvlText w:val="◎"/>
      <w:lvlJc w:val="left"/>
      <w:pPr>
        <w:tabs>
          <w:tab w:val="num" w:pos="1920"/>
        </w:tabs>
        <w:ind w:left="1920" w:hanging="360"/>
      </w:pPr>
      <w:rPr>
        <w:rFonts w:ascii="細明體" w:eastAsia="細明體" w:hAnsi="細明體" w:cs="細明體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480"/>
        </w:tabs>
        <w:ind w:left="3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960"/>
        </w:tabs>
        <w:ind w:left="3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440"/>
        </w:tabs>
        <w:ind w:left="4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920"/>
        </w:tabs>
        <w:ind w:left="4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400"/>
        </w:tabs>
        <w:ind w:left="5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880"/>
        </w:tabs>
        <w:ind w:left="5880" w:hanging="480"/>
      </w:pPr>
      <w:rPr>
        <w:rFonts w:ascii="Wingdings" w:hAnsi="Wingdings" w:hint="default"/>
      </w:rPr>
    </w:lvl>
  </w:abstractNum>
  <w:abstractNum w:abstractNumId="33" w15:restartNumberingAfterBreak="0">
    <w:nsid w:val="7A3D40F6"/>
    <w:multiLevelType w:val="hybridMultilevel"/>
    <w:tmpl w:val="0BB2199C"/>
    <w:lvl w:ilvl="0" w:tplc="39140C58">
      <w:start w:val="9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細明體" w:eastAsia="細明體" w:hAnsi="細明體" w:cs="細明體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040"/>
        </w:tabs>
        <w:ind w:left="20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000"/>
        </w:tabs>
        <w:ind w:left="30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480"/>
        </w:tabs>
        <w:ind w:left="34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960"/>
        </w:tabs>
        <w:ind w:left="39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440"/>
        </w:tabs>
        <w:ind w:left="44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920"/>
        </w:tabs>
        <w:ind w:left="49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400"/>
        </w:tabs>
        <w:ind w:left="5400" w:hanging="480"/>
      </w:pPr>
      <w:rPr>
        <w:rFonts w:ascii="Wingdings" w:hAnsi="Wingdings" w:hint="default"/>
      </w:rPr>
    </w:lvl>
  </w:abstractNum>
  <w:abstractNum w:abstractNumId="34" w15:restartNumberingAfterBreak="0">
    <w:nsid w:val="7D7E2C50"/>
    <w:multiLevelType w:val="hybridMultilevel"/>
    <w:tmpl w:val="BBAC54B2"/>
    <w:lvl w:ilvl="0" w:tplc="693489BE">
      <w:start w:val="1"/>
      <w:numFmt w:val="decimal"/>
      <w:lvlText w:val="（%1）"/>
      <w:lvlJc w:val="left"/>
      <w:pPr>
        <w:tabs>
          <w:tab w:val="num" w:pos="2161"/>
        </w:tabs>
        <w:ind w:left="2161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01"/>
        </w:tabs>
        <w:ind w:left="240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1"/>
        </w:tabs>
        <w:ind w:left="288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61"/>
        </w:tabs>
        <w:ind w:left="336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41"/>
        </w:tabs>
        <w:ind w:left="384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1"/>
        </w:tabs>
        <w:ind w:left="432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1"/>
        </w:tabs>
        <w:ind w:left="480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281"/>
        </w:tabs>
        <w:ind w:left="528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1"/>
        </w:tabs>
        <w:ind w:left="5761" w:hanging="480"/>
      </w:pPr>
    </w:lvl>
  </w:abstractNum>
  <w:num w:numId="1">
    <w:abstractNumId w:val="0"/>
  </w:num>
  <w:num w:numId="2">
    <w:abstractNumId w:val="25"/>
  </w:num>
  <w:num w:numId="3">
    <w:abstractNumId w:val="20"/>
  </w:num>
  <w:num w:numId="4">
    <w:abstractNumId w:val="23"/>
  </w:num>
  <w:num w:numId="5">
    <w:abstractNumId w:val="33"/>
  </w:num>
  <w:num w:numId="6">
    <w:abstractNumId w:val="9"/>
  </w:num>
  <w:num w:numId="7">
    <w:abstractNumId w:val="32"/>
  </w:num>
  <w:num w:numId="8">
    <w:abstractNumId w:val="26"/>
  </w:num>
  <w:num w:numId="9">
    <w:abstractNumId w:val="22"/>
  </w:num>
  <w:num w:numId="10">
    <w:abstractNumId w:val="19"/>
  </w:num>
  <w:num w:numId="11">
    <w:abstractNumId w:val="3"/>
  </w:num>
  <w:num w:numId="12">
    <w:abstractNumId w:val="13"/>
  </w:num>
  <w:num w:numId="13">
    <w:abstractNumId w:val="6"/>
  </w:num>
  <w:num w:numId="14">
    <w:abstractNumId w:val="16"/>
  </w:num>
  <w:num w:numId="15">
    <w:abstractNumId w:val="11"/>
  </w:num>
  <w:num w:numId="16">
    <w:abstractNumId w:val="4"/>
  </w:num>
  <w:num w:numId="17">
    <w:abstractNumId w:val="34"/>
  </w:num>
  <w:num w:numId="18">
    <w:abstractNumId w:val="8"/>
  </w:num>
  <w:num w:numId="19">
    <w:abstractNumId w:val="18"/>
  </w:num>
  <w:num w:numId="20">
    <w:abstractNumId w:val="1"/>
  </w:num>
  <w:num w:numId="21">
    <w:abstractNumId w:val="15"/>
  </w:num>
  <w:num w:numId="22">
    <w:abstractNumId w:val="31"/>
  </w:num>
  <w:num w:numId="23">
    <w:abstractNumId w:val="29"/>
  </w:num>
  <w:num w:numId="24">
    <w:abstractNumId w:val="14"/>
  </w:num>
  <w:num w:numId="25">
    <w:abstractNumId w:val="5"/>
  </w:num>
  <w:num w:numId="26">
    <w:abstractNumId w:val="7"/>
  </w:num>
  <w:num w:numId="27">
    <w:abstractNumId w:val="21"/>
  </w:num>
  <w:num w:numId="28">
    <w:abstractNumId w:val="30"/>
  </w:num>
  <w:num w:numId="29">
    <w:abstractNumId w:val="2"/>
  </w:num>
  <w:num w:numId="30">
    <w:abstractNumId w:val="27"/>
  </w:num>
  <w:num w:numId="31">
    <w:abstractNumId w:val="24"/>
  </w:num>
  <w:num w:numId="32">
    <w:abstractNumId w:val="17"/>
  </w:num>
  <w:num w:numId="33">
    <w:abstractNumId w:val="28"/>
  </w:num>
  <w:num w:numId="34">
    <w:abstractNumId w:val="10"/>
  </w:num>
  <w:num w:numId="35">
    <w:abstractNumId w:val="12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E0B"/>
    <w:rsid w:val="00004823"/>
    <w:rsid w:val="00012151"/>
    <w:rsid w:val="00013CFC"/>
    <w:rsid w:val="00022ACB"/>
    <w:rsid w:val="0004270F"/>
    <w:rsid w:val="00044E1A"/>
    <w:rsid w:val="0005470D"/>
    <w:rsid w:val="00056296"/>
    <w:rsid w:val="00067B2C"/>
    <w:rsid w:val="00075BA0"/>
    <w:rsid w:val="000773D6"/>
    <w:rsid w:val="00087EAE"/>
    <w:rsid w:val="000B19E3"/>
    <w:rsid w:val="000B7722"/>
    <w:rsid w:val="000C1693"/>
    <w:rsid w:val="000C2AB7"/>
    <w:rsid w:val="000D440F"/>
    <w:rsid w:val="000F514A"/>
    <w:rsid w:val="000F784A"/>
    <w:rsid w:val="00102FD6"/>
    <w:rsid w:val="001120D5"/>
    <w:rsid w:val="00114D2B"/>
    <w:rsid w:val="001228C4"/>
    <w:rsid w:val="00125AFB"/>
    <w:rsid w:val="00127E69"/>
    <w:rsid w:val="001306FB"/>
    <w:rsid w:val="00131202"/>
    <w:rsid w:val="00133A84"/>
    <w:rsid w:val="00160217"/>
    <w:rsid w:val="0017501C"/>
    <w:rsid w:val="001802E7"/>
    <w:rsid w:val="001849A2"/>
    <w:rsid w:val="001935FB"/>
    <w:rsid w:val="00196B98"/>
    <w:rsid w:val="001A1E90"/>
    <w:rsid w:val="001B3145"/>
    <w:rsid w:val="001C32C0"/>
    <w:rsid w:val="001D03D4"/>
    <w:rsid w:val="001D2E33"/>
    <w:rsid w:val="001D41CB"/>
    <w:rsid w:val="001D6287"/>
    <w:rsid w:val="00213ACB"/>
    <w:rsid w:val="002259DF"/>
    <w:rsid w:val="002263F2"/>
    <w:rsid w:val="00232CEE"/>
    <w:rsid w:val="00265A2A"/>
    <w:rsid w:val="00267043"/>
    <w:rsid w:val="00274F4E"/>
    <w:rsid w:val="00295C47"/>
    <w:rsid w:val="00296351"/>
    <w:rsid w:val="002A4366"/>
    <w:rsid w:val="002D5426"/>
    <w:rsid w:val="002F51A9"/>
    <w:rsid w:val="002F6295"/>
    <w:rsid w:val="00314858"/>
    <w:rsid w:val="00315D3C"/>
    <w:rsid w:val="00324039"/>
    <w:rsid w:val="0032654C"/>
    <w:rsid w:val="00331A85"/>
    <w:rsid w:val="00335941"/>
    <w:rsid w:val="003406EA"/>
    <w:rsid w:val="00351954"/>
    <w:rsid w:val="00361CA6"/>
    <w:rsid w:val="003706AC"/>
    <w:rsid w:val="0038592A"/>
    <w:rsid w:val="00387C0F"/>
    <w:rsid w:val="003A39C8"/>
    <w:rsid w:val="003B281A"/>
    <w:rsid w:val="003B56A8"/>
    <w:rsid w:val="003B5B0A"/>
    <w:rsid w:val="003C54F1"/>
    <w:rsid w:val="003D5C60"/>
    <w:rsid w:val="003E694E"/>
    <w:rsid w:val="003F351C"/>
    <w:rsid w:val="003F4F24"/>
    <w:rsid w:val="00401A3B"/>
    <w:rsid w:val="00406DF5"/>
    <w:rsid w:val="004079CA"/>
    <w:rsid w:val="00407A33"/>
    <w:rsid w:val="004103C5"/>
    <w:rsid w:val="004170DA"/>
    <w:rsid w:val="00427FF7"/>
    <w:rsid w:val="0043567A"/>
    <w:rsid w:val="00443700"/>
    <w:rsid w:val="00466A68"/>
    <w:rsid w:val="00471512"/>
    <w:rsid w:val="004A54C4"/>
    <w:rsid w:val="004D18E9"/>
    <w:rsid w:val="004D3254"/>
    <w:rsid w:val="004E130A"/>
    <w:rsid w:val="004F3408"/>
    <w:rsid w:val="004F4E90"/>
    <w:rsid w:val="004F5F33"/>
    <w:rsid w:val="00502296"/>
    <w:rsid w:val="005067EB"/>
    <w:rsid w:val="005121B4"/>
    <w:rsid w:val="00517401"/>
    <w:rsid w:val="00527E90"/>
    <w:rsid w:val="00533D3F"/>
    <w:rsid w:val="00550B6D"/>
    <w:rsid w:val="00554C1F"/>
    <w:rsid w:val="0055725D"/>
    <w:rsid w:val="00571F6A"/>
    <w:rsid w:val="005905FE"/>
    <w:rsid w:val="005A4A59"/>
    <w:rsid w:val="005B7C39"/>
    <w:rsid w:val="005C044E"/>
    <w:rsid w:val="005C0A9F"/>
    <w:rsid w:val="005C50AE"/>
    <w:rsid w:val="005E2184"/>
    <w:rsid w:val="00600299"/>
    <w:rsid w:val="00600B93"/>
    <w:rsid w:val="0060262F"/>
    <w:rsid w:val="00603929"/>
    <w:rsid w:val="006150D7"/>
    <w:rsid w:val="0062391C"/>
    <w:rsid w:val="006540E1"/>
    <w:rsid w:val="006724C0"/>
    <w:rsid w:val="00680178"/>
    <w:rsid w:val="00687C51"/>
    <w:rsid w:val="006905BC"/>
    <w:rsid w:val="00691119"/>
    <w:rsid w:val="006A538C"/>
    <w:rsid w:val="006A78C6"/>
    <w:rsid w:val="006B0550"/>
    <w:rsid w:val="006C07EC"/>
    <w:rsid w:val="006D1043"/>
    <w:rsid w:val="006E69DB"/>
    <w:rsid w:val="006F28ED"/>
    <w:rsid w:val="006F6BD1"/>
    <w:rsid w:val="0071681C"/>
    <w:rsid w:val="00731E65"/>
    <w:rsid w:val="00740D98"/>
    <w:rsid w:val="007628EC"/>
    <w:rsid w:val="00771660"/>
    <w:rsid w:val="007815C1"/>
    <w:rsid w:val="0078663E"/>
    <w:rsid w:val="0078691B"/>
    <w:rsid w:val="00787905"/>
    <w:rsid w:val="00791308"/>
    <w:rsid w:val="00793D95"/>
    <w:rsid w:val="0079576F"/>
    <w:rsid w:val="007A774D"/>
    <w:rsid w:val="007B2966"/>
    <w:rsid w:val="007B66D4"/>
    <w:rsid w:val="007D2BBA"/>
    <w:rsid w:val="007D43DB"/>
    <w:rsid w:val="007E16EF"/>
    <w:rsid w:val="007E56FD"/>
    <w:rsid w:val="007F5341"/>
    <w:rsid w:val="0081061F"/>
    <w:rsid w:val="00812A8B"/>
    <w:rsid w:val="00832A30"/>
    <w:rsid w:val="00833EA5"/>
    <w:rsid w:val="0084339D"/>
    <w:rsid w:val="0086404A"/>
    <w:rsid w:val="008646B3"/>
    <w:rsid w:val="008818BE"/>
    <w:rsid w:val="00883C67"/>
    <w:rsid w:val="00884359"/>
    <w:rsid w:val="008952D6"/>
    <w:rsid w:val="008A563C"/>
    <w:rsid w:val="008C2F89"/>
    <w:rsid w:val="008C5418"/>
    <w:rsid w:val="008D3CB1"/>
    <w:rsid w:val="008D4027"/>
    <w:rsid w:val="008D5CA5"/>
    <w:rsid w:val="008D7161"/>
    <w:rsid w:val="008E1C52"/>
    <w:rsid w:val="008E2077"/>
    <w:rsid w:val="008E3CC7"/>
    <w:rsid w:val="008F1DBA"/>
    <w:rsid w:val="008F6D52"/>
    <w:rsid w:val="008F7C4E"/>
    <w:rsid w:val="00907365"/>
    <w:rsid w:val="00911F65"/>
    <w:rsid w:val="00931E23"/>
    <w:rsid w:val="00932170"/>
    <w:rsid w:val="00933F3F"/>
    <w:rsid w:val="00943375"/>
    <w:rsid w:val="0095288D"/>
    <w:rsid w:val="00954406"/>
    <w:rsid w:val="0097723A"/>
    <w:rsid w:val="00977841"/>
    <w:rsid w:val="00990F48"/>
    <w:rsid w:val="009A13CA"/>
    <w:rsid w:val="009A7723"/>
    <w:rsid w:val="009A7B88"/>
    <w:rsid w:val="009B3004"/>
    <w:rsid w:val="009E64E1"/>
    <w:rsid w:val="009E7841"/>
    <w:rsid w:val="009F7893"/>
    <w:rsid w:val="00A115FC"/>
    <w:rsid w:val="00A12041"/>
    <w:rsid w:val="00A3428A"/>
    <w:rsid w:val="00A40350"/>
    <w:rsid w:val="00A43A15"/>
    <w:rsid w:val="00A455CE"/>
    <w:rsid w:val="00A4777C"/>
    <w:rsid w:val="00A60A21"/>
    <w:rsid w:val="00A60FF8"/>
    <w:rsid w:val="00A63107"/>
    <w:rsid w:val="00A65A52"/>
    <w:rsid w:val="00A66062"/>
    <w:rsid w:val="00A72DD0"/>
    <w:rsid w:val="00A73EE5"/>
    <w:rsid w:val="00A83253"/>
    <w:rsid w:val="00A91BEF"/>
    <w:rsid w:val="00A93279"/>
    <w:rsid w:val="00A94C1E"/>
    <w:rsid w:val="00A97094"/>
    <w:rsid w:val="00AA145D"/>
    <w:rsid w:val="00AB5F34"/>
    <w:rsid w:val="00AD33CC"/>
    <w:rsid w:val="00AD3536"/>
    <w:rsid w:val="00AE0F11"/>
    <w:rsid w:val="00AE4FDC"/>
    <w:rsid w:val="00AE57DB"/>
    <w:rsid w:val="00B05038"/>
    <w:rsid w:val="00B120C6"/>
    <w:rsid w:val="00B209B3"/>
    <w:rsid w:val="00B35B95"/>
    <w:rsid w:val="00B36A24"/>
    <w:rsid w:val="00B407F2"/>
    <w:rsid w:val="00B453AF"/>
    <w:rsid w:val="00B50062"/>
    <w:rsid w:val="00B565AB"/>
    <w:rsid w:val="00B56A3E"/>
    <w:rsid w:val="00B6071D"/>
    <w:rsid w:val="00B61E7D"/>
    <w:rsid w:val="00B73CD8"/>
    <w:rsid w:val="00B85F5A"/>
    <w:rsid w:val="00BB1581"/>
    <w:rsid w:val="00BB39B4"/>
    <w:rsid w:val="00BB3B8A"/>
    <w:rsid w:val="00BB49A6"/>
    <w:rsid w:val="00BC0BD9"/>
    <w:rsid w:val="00BC1646"/>
    <w:rsid w:val="00BD04E3"/>
    <w:rsid w:val="00BD432D"/>
    <w:rsid w:val="00BD7487"/>
    <w:rsid w:val="00BE1B1B"/>
    <w:rsid w:val="00BE22FF"/>
    <w:rsid w:val="00BE736C"/>
    <w:rsid w:val="00BE7AFD"/>
    <w:rsid w:val="00C40720"/>
    <w:rsid w:val="00C40EE4"/>
    <w:rsid w:val="00C61E79"/>
    <w:rsid w:val="00C62894"/>
    <w:rsid w:val="00C67CD6"/>
    <w:rsid w:val="00C8340F"/>
    <w:rsid w:val="00C91F12"/>
    <w:rsid w:val="00CA1CFC"/>
    <w:rsid w:val="00CB473B"/>
    <w:rsid w:val="00CB5408"/>
    <w:rsid w:val="00CB7813"/>
    <w:rsid w:val="00CC143F"/>
    <w:rsid w:val="00CC5E16"/>
    <w:rsid w:val="00CD525C"/>
    <w:rsid w:val="00CF3C45"/>
    <w:rsid w:val="00D00047"/>
    <w:rsid w:val="00D13B6B"/>
    <w:rsid w:val="00D13E3A"/>
    <w:rsid w:val="00D31040"/>
    <w:rsid w:val="00D3117E"/>
    <w:rsid w:val="00D33B8B"/>
    <w:rsid w:val="00D645A9"/>
    <w:rsid w:val="00D7081E"/>
    <w:rsid w:val="00D729E9"/>
    <w:rsid w:val="00D73259"/>
    <w:rsid w:val="00D85AD2"/>
    <w:rsid w:val="00D94110"/>
    <w:rsid w:val="00DA42E4"/>
    <w:rsid w:val="00DB2902"/>
    <w:rsid w:val="00DC0850"/>
    <w:rsid w:val="00DC3AE7"/>
    <w:rsid w:val="00DC54D7"/>
    <w:rsid w:val="00DD49DC"/>
    <w:rsid w:val="00DF3710"/>
    <w:rsid w:val="00DF72A4"/>
    <w:rsid w:val="00E01AE5"/>
    <w:rsid w:val="00E0362F"/>
    <w:rsid w:val="00E241E3"/>
    <w:rsid w:val="00E24DF8"/>
    <w:rsid w:val="00E33895"/>
    <w:rsid w:val="00E37886"/>
    <w:rsid w:val="00E4304F"/>
    <w:rsid w:val="00E46AA3"/>
    <w:rsid w:val="00E60EDF"/>
    <w:rsid w:val="00E82CBB"/>
    <w:rsid w:val="00E8424F"/>
    <w:rsid w:val="00E9408D"/>
    <w:rsid w:val="00EA6030"/>
    <w:rsid w:val="00EA6A15"/>
    <w:rsid w:val="00EA6D2A"/>
    <w:rsid w:val="00EA75FD"/>
    <w:rsid w:val="00EB29BF"/>
    <w:rsid w:val="00EC52F8"/>
    <w:rsid w:val="00EE47A4"/>
    <w:rsid w:val="00EE4C8F"/>
    <w:rsid w:val="00EF6F2D"/>
    <w:rsid w:val="00EF7E11"/>
    <w:rsid w:val="00F05CAA"/>
    <w:rsid w:val="00F112F3"/>
    <w:rsid w:val="00F1234B"/>
    <w:rsid w:val="00F4435E"/>
    <w:rsid w:val="00F44577"/>
    <w:rsid w:val="00F50C85"/>
    <w:rsid w:val="00F62924"/>
    <w:rsid w:val="00F64E5B"/>
    <w:rsid w:val="00F6609D"/>
    <w:rsid w:val="00F679B9"/>
    <w:rsid w:val="00F67A05"/>
    <w:rsid w:val="00F7262F"/>
    <w:rsid w:val="00F750CD"/>
    <w:rsid w:val="00F75A9B"/>
    <w:rsid w:val="00F75AE2"/>
    <w:rsid w:val="00F75E7C"/>
    <w:rsid w:val="00F81E0B"/>
    <w:rsid w:val="00F86040"/>
    <w:rsid w:val="00F9294E"/>
    <w:rsid w:val="00FA0BA1"/>
    <w:rsid w:val="00FA1763"/>
    <w:rsid w:val="00FA58AA"/>
    <w:rsid w:val="00FB62A6"/>
    <w:rsid w:val="00FC0537"/>
    <w:rsid w:val="00FC6554"/>
    <w:rsid w:val="00FE144D"/>
    <w:rsid w:val="00FE2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43BBE35-244B-4724-9662-72939C05D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F81E0B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rsid w:val="00F81E0B"/>
    <w:rPr>
      <w:vertAlign w:val="superscript"/>
    </w:rPr>
  </w:style>
  <w:style w:type="character" w:customStyle="1" w:styleId="foot">
    <w:name w:val="foot"/>
    <w:basedOn w:val="a0"/>
    <w:rsid w:val="00F81E0B"/>
  </w:style>
  <w:style w:type="paragraph" w:styleId="a4">
    <w:name w:val="footnote text"/>
    <w:aliases w:val="註腳文字 字元 字元 字元 字元,註腳文字 字元 字元 字元,註腳文字 字元 字元 字元 字元 字元,註腳文字 字元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a5"/>
    <w:rsid w:val="00F81E0B"/>
    <w:pPr>
      <w:snapToGrid w:val="0"/>
    </w:pPr>
    <w:rPr>
      <w:sz w:val="20"/>
      <w:szCs w:val="20"/>
    </w:rPr>
  </w:style>
  <w:style w:type="character" w:customStyle="1" w:styleId="a5">
    <w:name w:val="註腳文字 字元"/>
    <w:aliases w:val="註腳文字 字元 字元 字元 字元 字元1,註腳文字 字元 字元 字元 字元1,註腳文字 字元 字元 字元 字元 字元 字元1,註腳文字 字元 字元 字元 字元 字元 字元 字元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basedOn w:val="a0"/>
    <w:link w:val="a4"/>
    <w:rsid w:val="00F81E0B"/>
    <w:rPr>
      <w:rFonts w:ascii="Times New Roman" w:eastAsia="新細明體" w:hAnsi="Times New Roman" w:cs="Times New Roman"/>
      <w:sz w:val="20"/>
      <w:szCs w:val="20"/>
    </w:rPr>
  </w:style>
  <w:style w:type="character" w:styleId="a6">
    <w:name w:val="page number"/>
    <w:basedOn w:val="a0"/>
    <w:rsid w:val="00F81E0B"/>
  </w:style>
  <w:style w:type="paragraph" w:styleId="a7">
    <w:name w:val="footer"/>
    <w:basedOn w:val="a"/>
    <w:link w:val="a8"/>
    <w:uiPriority w:val="99"/>
    <w:rsid w:val="00F81E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81E0B"/>
    <w:rPr>
      <w:rFonts w:ascii="Times New Roman" w:eastAsia="新細明體" w:hAnsi="Times New Roman" w:cs="Times New Roman"/>
      <w:sz w:val="20"/>
      <w:szCs w:val="20"/>
    </w:rPr>
  </w:style>
  <w:style w:type="paragraph" w:styleId="a9">
    <w:name w:val="Plain Text"/>
    <w:basedOn w:val="a"/>
    <w:link w:val="aa"/>
    <w:rsid w:val="00F81E0B"/>
    <w:rPr>
      <w:rFonts w:ascii="細明體" w:eastAsia="細明體" w:hAnsi="Courier New" w:cs="Courier New"/>
    </w:rPr>
  </w:style>
  <w:style w:type="character" w:customStyle="1" w:styleId="aa">
    <w:name w:val="純文字 字元"/>
    <w:basedOn w:val="a0"/>
    <w:link w:val="a9"/>
    <w:rsid w:val="00F81E0B"/>
    <w:rPr>
      <w:rFonts w:ascii="細明體" w:eastAsia="細明體" w:hAnsi="Courier New" w:cs="Courier New"/>
      <w:szCs w:val="24"/>
    </w:rPr>
  </w:style>
  <w:style w:type="character" w:customStyle="1" w:styleId="gaiji">
    <w:name w:val="gaiji"/>
    <w:rsid w:val="00F81E0B"/>
    <w:rPr>
      <w:rFonts w:ascii="SimSun" w:eastAsia="SimSun" w:hAnsi="SimSun" w:hint="eastAsia"/>
    </w:rPr>
  </w:style>
  <w:style w:type="character" w:customStyle="1" w:styleId="corr">
    <w:name w:val="corr"/>
    <w:rsid w:val="00F81E0B"/>
    <w:rPr>
      <w:b w:val="0"/>
      <w:bCs w:val="0"/>
      <w:color w:val="FF0000"/>
    </w:rPr>
  </w:style>
  <w:style w:type="character" w:customStyle="1" w:styleId="byline">
    <w:name w:val="byline"/>
    <w:rsid w:val="00F81E0B"/>
    <w:rPr>
      <w:b w:val="0"/>
      <w:bCs w:val="0"/>
      <w:color w:val="408080"/>
      <w:sz w:val="24"/>
      <w:szCs w:val="24"/>
    </w:rPr>
  </w:style>
  <w:style w:type="character" w:styleId="ab">
    <w:name w:val="Hyperlink"/>
    <w:rsid w:val="00F81E0B"/>
    <w:rPr>
      <w:color w:val="0000FF"/>
      <w:u w:val="single"/>
    </w:rPr>
  </w:style>
  <w:style w:type="character" w:customStyle="1" w:styleId="note">
    <w:name w:val="note"/>
    <w:rsid w:val="00F81E0B"/>
    <w:rPr>
      <w:b w:val="0"/>
      <w:bCs w:val="0"/>
      <w:color w:val="800080"/>
      <w:sz w:val="20"/>
      <w:szCs w:val="20"/>
    </w:rPr>
  </w:style>
  <w:style w:type="paragraph" w:styleId="ac">
    <w:name w:val="annotation text"/>
    <w:basedOn w:val="a"/>
    <w:link w:val="ad"/>
    <w:semiHidden/>
    <w:rsid w:val="00F81E0B"/>
  </w:style>
  <w:style w:type="character" w:customStyle="1" w:styleId="ad">
    <w:name w:val="註解文字 字元"/>
    <w:basedOn w:val="a0"/>
    <w:link w:val="ac"/>
    <w:semiHidden/>
    <w:rsid w:val="00F81E0B"/>
    <w:rPr>
      <w:rFonts w:ascii="Times New Roman" w:eastAsia="新細明體" w:hAnsi="Times New Roman" w:cs="Times New Roman"/>
      <w:szCs w:val="24"/>
    </w:rPr>
  </w:style>
  <w:style w:type="character" w:customStyle="1" w:styleId="linehead">
    <w:name w:val="linehead"/>
    <w:rsid w:val="00F81E0B"/>
    <w:rPr>
      <w:b w:val="0"/>
      <w:bCs w:val="0"/>
      <w:color w:val="0000A0"/>
      <w:sz w:val="32"/>
      <w:szCs w:val="32"/>
    </w:rPr>
  </w:style>
  <w:style w:type="paragraph" w:styleId="ae">
    <w:name w:val="header"/>
    <w:basedOn w:val="a"/>
    <w:link w:val="af"/>
    <w:rsid w:val="00F81E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rsid w:val="00F81E0B"/>
    <w:rPr>
      <w:rFonts w:ascii="Times New Roman" w:eastAsia="新細明體" w:hAnsi="Times New Roman" w:cs="Times New Roman"/>
      <w:sz w:val="20"/>
      <w:szCs w:val="20"/>
    </w:rPr>
  </w:style>
  <w:style w:type="character" w:styleId="af0">
    <w:name w:val="annotation reference"/>
    <w:rsid w:val="00F81E0B"/>
    <w:rPr>
      <w:sz w:val="18"/>
      <w:szCs w:val="18"/>
    </w:rPr>
  </w:style>
  <w:style w:type="paragraph" w:styleId="af1">
    <w:name w:val="annotation subject"/>
    <w:basedOn w:val="ac"/>
    <w:next w:val="ac"/>
    <w:link w:val="af2"/>
    <w:rsid w:val="00F81E0B"/>
    <w:rPr>
      <w:b/>
      <w:bCs/>
    </w:rPr>
  </w:style>
  <w:style w:type="character" w:customStyle="1" w:styleId="af2">
    <w:name w:val="註解主旨 字元"/>
    <w:basedOn w:val="ad"/>
    <w:link w:val="af1"/>
    <w:rsid w:val="00F81E0B"/>
    <w:rPr>
      <w:rFonts w:ascii="Times New Roman" w:eastAsia="新細明體" w:hAnsi="Times New Roman" w:cs="Times New Roman"/>
      <w:b/>
      <w:bCs/>
      <w:szCs w:val="24"/>
    </w:rPr>
  </w:style>
  <w:style w:type="paragraph" w:styleId="af3">
    <w:name w:val="Revision"/>
    <w:hidden/>
    <w:uiPriority w:val="99"/>
    <w:semiHidden/>
    <w:rsid w:val="00F81E0B"/>
    <w:rPr>
      <w:rFonts w:ascii="Times New Roman" w:eastAsia="新細明體" w:hAnsi="Times New Roman" w:cs="Times New Roman"/>
      <w:szCs w:val="24"/>
    </w:rPr>
  </w:style>
  <w:style w:type="paragraph" w:styleId="af4">
    <w:name w:val="Balloon Text"/>
    <w:basedOn w:val="a"/>
    <w:link w:val="af5"/>
    <w:rsid w:val="00F81E0B"/>
    <w:rPr>
      <w:rFonts w:ascii="Cambria" w:hAnsi="Cambria"/>
      <w:sz w:val="18"/>
      <w:szCs w:val="18"/>
    </w:rPr>
  </w:style>
  <w:style w:type="character" w:customStyle="1" w:styleId="af5">
    <w:name w:val="註解方塊文字 字元"/>
    <w:basedOn w:val="a0"/>
    <w:link w:val="af4"/>
    <w:rsid w:val="00F81E0B"/>
    <w:rPr>
      <w:rFonts w:ascii="Cambria" w:eastAsia="新細明體" w:hAnsi="Cambria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88F44B-03A7-4C1A-BBEB-39DA0826E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hunxian</cp:lastModifiedBy>
  <cp:revision>12</cp:revision>
  <cp:lastPrinted>2015-04-08T09:54:00Z</cp:lastPrinted>
  <dcterms:created xsi:type="dcterms:W3CDTF">2015-04-03T13:37:00Z</dcterms:created>
  <dcterms:modified xsi:type="dcterms:W3CDTF">2016-04-07T08:04:00Z</dcterms:modified>
</cp:coreProperties>
</file>