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ADB" w:rsidRDefault="00034ADB" w:rsidP="009C5EA7">
      <w:pPr>
        <w:adjustRightInd w:val="0"/>
        <w:snapToGrid w:val="0"/>
        <w:jc w:val="center"/>
        <w:rPr>
          <w:rFonts w:cs="Roman Unicode"/>
        </w:rPr>
      </w:pPr>
      <w:bookmarkStart w:id="0" w:name="_GoBack"/>
      <w:bookmarkEnd w:id="0"/>
    </w:p>
    <w:p w:rsidR="008265D8" w:rsidRPr="00506547" w:rsidRDefault="008265D8" w:rsidP="009C5EA7">
      <w:pPr>
        <w:jc w:val="center"/>
        <w:rPr>
          <w:rFonts w:eastAsia="標楷體" w:cs="Roman Unicode"/>
          <w:b/>
          <w:sz w:val="44"/>
          <w:szCs w:val="44"/>
        </w:rPr>
      </w:pPr>
      <w:r w:rsidRPr="00506547">
        <w:rPr>
          <w:rFonts w:eastAsia="標楷體" w:cs="Roman Unicode"/>
          <w:b/>
          <w:sz w:val="44"/>
          <w:szCs w:val="44"/>
        </w:rPr>
        <w:t>《大智度論》卷</w:t>
      </w:r>
      <w:r w:rsidRPr="00506547">
        <w:rPr>
          <w:rFonts w:eastAsia="標楷體" w:cs="Roman Unicode" w:hint="eastAsia"/>
          <w:b/>
          <w:sz w:val="44"/>
          <w:szCs w:val="44"/>
        </w:rPr>
        <w:t>49</w:t>
      </w:r>
    </w:p>
    <w:p w:rsidR="00034ADB" w:rsidRDefault="008265D8" w:rsidP="009C5EA7">
      <w:pPr>
        <w:snapToGrid w:val="0"/>
        <w:jc w:val="center"/>
        <w:rPr>
          <w:rFonts w:eastAsia="標楷體" w:cs="Roman Unicode"/>
          <w:b/>
          <w:bCs/>
          <w:sz w:val="28"/>
          <w:szCs w:val="28"/>
        </w:rPr>
      </w:pPr>
      <w:r w:rsidRPr="00506547">
        <w:rPr>
          <w:rFonts w:eastAsia="標楷體" w:cs="Roman Unicode"/>
          <w:b/>
          <w:bCs/>
          <w:sz w:val="28"/>
          <w:szCs w:val="28"/>
        </w:rPr>
        <w:t>〈</w:t>
      </w:r>
      <w:r w:rsidRPr="00506547">
        <w:rPr>
          <w:rFonts w:eastAsia="標楷體" w:cs="Roman Unicode" w:hint="eastAsia"/>
          <w:b/>
          <w:bCs/>
          <w:sz w:val="28"/>
          <w:szCs w:val="28"/>
        </w:rPr>
        <w:t>釋發趣品第二十</w:t>
      </w:r>
      <w:r w:rsidRPr="00506547">
        <w:rPr>
          <w:rFonts w:eastAsia="標楷體" w:cs="Roman Unicode"/>
          <w:b/>
          <w:bCs/>
          <w:sz w:val="28"/>
          <w:szCs w:val="28"/>
        </w:rPr>
        <w:t>〉</w:t>
      </w:r>
    </w:p>
    <w:p w:rsidR="00034ADB" w:rsidRDefault="008265D8" w:rsidP="009C5EA7">
      <w:pPr>
        <w:jc w:val="right"/>
        <w:rPr>
          <w:rFonts w:eastAsia="標楷體" w:cs="Roman Unicode"/>
          <w:sz w:val="32"/>
          <w:szCs w:val="32"/>
        </w:rPr>
      </w:pPr>
      <w:r w:rsidRPr="00506547">
        <w:rPr>
          <w:rFonts w:eastAsia="標楷體" w:cs="Roman Unicode"/>
          <w:sz w:val="26"/>
        </w:rPr>
        <w:t>釋厚觀</w:t>
      </w:r>
      <w:r w:rsidRPr="00506547">
        <w:rPr>
          <w:rFonts w:cs="Roman Unicode"/>
          <w:sz w:val="26"/>
        </w:rPr>
        <w:t>（</w:t>
      </w:r>
      <w:r w:rsidRPr="00506547">
        <w:rPr>
          <w:rFonts w:cs="Roman Unicode"/>
          <w:sz w:val="26"/>
        </w:rPr>
        <w:t>20</w:t>
      </w:r>
      <w:r w:rsidR="00E14311" w:rsidRPr="00506547">
        <w:rPr>
          <w:rFonts w:cs="Roman Unicode" w:hint="eastAsia"/>
          <w:sz w:val="26"/>
        </w:rPr>
        <w:t>1</w:t>
      </w:r>
      <w:r w:rsidRPr="00506547">
        <w:rPr>
          <w:rFonts w:cs="Roman Unicode"/>
          <w:sz w:val="26"/>
        </w:rPr>
        <w:t>0.</w:t>
      </w:r>
      <w:r w:rsidR="00232BD3" w:rsidRPr="00506547">
        <w:rPr>
          <w:rFonts w:cs="Roman Unicode"/>
          <w:sz w:val="26"/>
        </w:rPr>
        <w:t>0</w:t>
      </w:r>
      <w:r w:rsidR="00E14311" w:rsidRPr="00506547">
        <w:rPr>
          <w:rFonts w:cs="Roman Unicode" w:hint="eastAsia"/>
          <w:sz w:val="26"/>
        </w:rPr>
        <w:t>3</w:t>
      </w:r>
      <w:r w:rsidRPr="00506547">
        <w:rPr>
          <w:rFonts w:cs="Roman Unicode"/>
          <w:sz w:val="26"/>
        </w:rPr>
        <w:t>.</w:t>
      </w:r>
      <w:r w:rsidR="00232BD3" w:rsidRPr="00506547">
        <w:rPr>
          <w:rFonts w:cs="Roman Unicode"/>
          <w:sz w:val="26"/>
        </w:rPr>
        <w:t>0</w:t>
      </w:r>
      <w:r w:rsidR="00E14311" w:rsidRPr="00506547">
        <w:rPr>
          <w:rFonts w:cs="Roman Unicode" w:hint="eastAsia"/>
          <w:sz w:val="26"/>
        </w:rPr>
        <w:t>6</w:t>
      </w:r>
      <w:r w:rsidRPr="00506547">
        <w:rPr>
          <w:rFonts w:cs="Roman Unicode"/>
          <w:sz w:val="26"/>
        </w:rPr>
        <w:t>）</w:t>
      </w:r>
    </w:p>
    <w:p w:rsidR="00034ADB" w:rsidRDefault="00F356E5" w:rsidP="00B3369B">
      <w:pPr>
        <w:spacing w:line="320" w:lineRule="exact"/>
        <w:ind w:leftChars="100" w:left="240"/>
        <w:jc w:val="both"/>
        <w:rPr>
          <w:shd w:val="pct15" w:color="auto" w:fill="FFFFFF"/>
        </w:rPr>
      </w:pPr>
      <w:r w:rsidRPr="00F65F25">
        <w:rPr>
          <w:rFonts w:eastAsia="標楷體" w:hint="eastAsia"/>
          <w:b/>
          <w:bCs/>
          <w:sz w:val="21"/>
          <w:bdr w:val="single" w:sz="4" w:space="0" w:color="auto"/>
          <w:shd w:val="pct15" w:color="auto" w:fill="FFFFFF"/>
        </w:rPr>
        <w:t>一、</w:t>
      </w:r>
      <w:r w:rsidRPr="00F65F25">
        <w:rPr>
          <w:rFonts w:ascii="標楷體" w:eastAsia="標楷體" w:hAnsi="標楷體" w:hint="eastAsia"/>
          <w:b/>
          <w:bCs/>
          <w:sz w:val="21"/>
          <w:szCs w:val="22"/>
          <w:bdr w:val="single" w:sz="4" w:space="0" w:color="auto"/>
          <w:shd w:val="pct15" w:color="auto" w:fill="FFFFFF"/>
        </w:rPr>
        <w:t>答第一問</w:t>
      </w:r>
      <w:r w:rsidRPr="00F65F25">
        <w:rPr>
          <w:rFonts w:eastAsia="標楷體" w:hint="eastAsia"/>
          <w:b/>
          <w:bCs/>
          <w:sz w:val="21"/>
          <w:bdr w:val="single" w:sz="4" w:space="0" w:color="auto"/>
          <w:shd w:val="pct15" w:color="auto" w:fill="FFFFFF"/>
        </w:rPr>
        <w:t>：</w:t>
      </w:r>
      <w:r w:rsidRPr="00F65F25">
        <w:rPr>
          <w:rFonts w:ascii="標楷體" w:eastAsia="標楷體" w:hAnsi="標楷體" w:hint="eastAsia"/>
          <w:b/>
          <w:bCs/>
          <w:sz w:val="21"/>
          <w:szCs w:val="22"/>
          <w:bdr w:val="single" w:sz="4" w:space="0" w:color="auto"/>
          <w:shd w:val="pct15" w:color="auto" w:fill="FFFFFF"/>
        </w:rPr>
        <w:t>何等是「摩訶衍」</w:t>
      </w:r>
      <w:r w:rsidRPr="00034ADB">
        <w:rPr>
          <w:bCs/>
          <w:szCs w:val="20"/>
        </w:rPr>
        <w:t>（承上</w:t>
      </w:r>
      <w:r w:rsidRPr="00034ADB">
        <w:rPr>
          <w:szCs w:val="20"/>
        </w:rPr>
        <w:t>卷</w:t>
      </w:r>
      <w:r w:rsidRPr="00034ADB">
        <w:rPr>
          <w:szCs w:val="20"/>
        </w:rPr>
        <w:t>4</w:t>
      </w:r>
      <w:r w:rsidRPr="00034ADB">
        <w:rPr>
          <w:rFonts w:hint="eastAsia"/>
          <w:szCs w:val="20"/>
        </w:rPr>
        <w:t>6</w:t>
      </w:r>
      <w:r w:rsidRPr="00034ADB">
        <w:rPr>
          <w:rFonts w:hint="eastAsia"/>
          <w:szCs w:val="20"/>
        </w:rPr>
        <w:t>〈</w:t>
      </w:r>
      <w:r w:rsidRPr="00034ADB">
        <w:rPr>
          <w:rFonts w:hint="eastAsia"/>
          <w:szCs w:val="20"/>
        </w:rPr>
        <w:t xml:space="preserve">18 </w:t>
      </w:r>
      <w:r w:rsidRPr="00034ADB">
        <w:rPr>
          <w:rFonts w:hint="eastAsia"/>
          <w:szCs w:val="20"/>
        </w:rPr>
        <w:t>釋摩訶衍品〉</w:t>
      </w:r>
      <w:r w:rsidRPr="00034ADB">
        <w:rPr>
          <w:szCs w:val="20"/>
        </w:rPr>
        <w:t>～卷</w:t>
      </w:r>
      <w:r w:rsidRPr="00034ADB">
        <w:rPr>
          <w:szCs w:val="20"/>
        </w:rPr>
        <w:t>4</w:t>
      </w:r>
      <w:r w:rsidR="00EA2C9B" w:rsidRPr="00034ADB">
        <w:rPr>
          <w:szCs w:val="20"/>
        </w:rPr>
        <w:t>8</w:t>
      </w:r>
      <w:r w:rsidRPr="00034ADB">
        <w:rPr>
          <w:bCs/>
          <w:szCs w:val="20"/>
        </w:rPr>
        <w:t>）</w:t>
      </w:r>
    </w:p>
    <w:p w:rsidR="00034ADB" w:rsidRDefault="008265D8" w:rsidP="00B3369B">
      <w:pPr>
        <w:spacing w:line="320" w:lineRule="exact"/>
        <w:ind w:leftChars="100" w:left="240"/>
        <w:jc w:val="both"/>
        <w:rPr>
          <w:rStyle w:val="a4"/>
        </w:rPr>
      </w:pPr>
      <w:r w:rsidRPr="00F65F25">
        <w:rPr>
          <w:rFonts w:ascii="標楷體" w:eastAsia="標楷體" w:hAnsi="標楷體" w:hint="eastAsia"/>
          <w:b/>
          <w:bCs/>
          <w:kern w:val="0"/>
          <w:sz w:val="21"/>
          <w:szCs w:val="22"/>
          <w:bdr w:val="single" w:sz="4" w:space="0" w:color="auto"/>
        </w:rPr>
        <w:t>二</w:t>
      </w:r>
      <w:r w:rsidRPr="00F65F25">
        <w:rPr>
          <w:rFonts w:eastAsia="標楷體" w:hint="eastAsia"/>
          <w:b/>
          <w:bCs/>
          <w:kern w:val="0"/>
          <w:sz w:val="21"/>
          <w:bdr w:val="single" w:sz="4" w:space="0" w:color="auto"/>
        </w:rPr>
        <w:t>、</w:t>
      </w:r>
      <w:r w:rsidRPr="00F65F25">
        <w:rPr>
          <w:rFonts w:ascii="標楷體" w:eastAsia="標楷體" w:hAnsi="標楷體" w:hint="eastAsia"/>
          <w:b/>
          <w:bCs/>
          <w:kern w:val="0"/>
          <w:sz w:val="21"/>
          <w:szCs w:val="22"/>
          <w:bdr w:val="single" w:sz="4" w:space="0" w:color="auto"/>
        </w:rPr>
        <w:t>答第二問：云何</w:t>
      </w:r>
      <w:r w:rsidRPr="00F65F25">
        <w:rPr>
          <w:rFonts w:ascii="標楷體" w:eastAsia="標楷體" w:hAnsi="標楷體" w:hint="eastAsia"/>
          <w:b/>
          <w:sz w:val="21"/>
          <w:szCs w:val="22"/>
          <w:bdr w:val="single" w:sz="4" w:space="0" w:color="auto"/>
        </w:rPr>
        <w:t>發趣大乘</w:t>
      </w:r>
    </w:p>
    <w:p w:rsidR="00034ADB" w:rsidRDefault="008265D8" w:rsidP="00B3369B">
      <w:pPr>
        <w:spacing w:line="320" w:lineRule="exact"/>
        <w:ind w:leftChars="150" w:left="360"/>
        <w:jc w:val="both"/>
        <w:rPr>
          <w:rFonts w:eastAsia="標楷體"/>
          <w:b/>
          <w:sz w:val="21"/>
          <w:szCs w:val="21"/>
          <w:bdr w:val="single" w:sz="4" w:space="0" w:color="auto"/>
        </w:rPr>
      </w:pPr>
      <w:r w:rsidRPr="00F65F25">
        <w:rPr>
          <w:rFonts w:eastAsia="標楷體"/>
          <w:b/>
          <w:sz w:val="21"/>
          <w:szCs w:val="21"/>
          <w:bdr w:val="single" w:sz="4" w:space="0" w:color="auto"/>
        </w:rPr>
        <w:t>（一）略答：以無所著、無所得行六度、歷十地，是名發趣大乘</w:t>
      </w:r>
    </w:p>
    <w:p w:rsidR="008265D8" w:rsidRPr="00F65F25" w:rsidRDefault="008265D8" w:rsidP="00B3369B">
      <w:pPr>
        <w:spacing w:beforeLines="30" w:before="108" w:line="320" w:lineRule="exact"/>
        <w:ind w:leftChars="150" w:left="360"/>
        <w:jc w:val="both"/>
        <w:rPr>
          <w:rFonts w:ascii="標楷體" w:eastAsia="標楷體" w:hAnsi="標楷體"/>
          <w:b/>
          <w:sz w:val="21"/>
          <w:szCs w:val="20"/>
          <w:bdr w:val="single" w:sz="4" w:space="0" w:color="auto"/>
        </w:rPr>
      </w:pPr>
      <w:r w:rsidRPr="00F65F25">
        <w:rPr>
          <w:rFonts w:ascii="標楷體" w:eastAsia="標楷體" w:hAnsi="標楷體" w:hint="eastAsia"/>
          <w:b/>
          <w:sz w:val="21"/>
          <w:szCs w:val="20"/>
          <w:bdr w:val="single" w:sz="4" w:space="0" w:color="auto"/>
        </w:rPr>
        <w:t>（二）</w:t>
      </w:r>
      <w:r w:rsidRPr="00F65F25">
        <w:rPr>
          <w:rFonts w:ascii="標楷體" w:eastAsia="標楷體" w:hAnsi="標楷體" w:hint="eastAsia"/>
          <w:b/>
          <w:sz w:val="21"/>
          <w:szCs w:val="22"/>
          <w:bdr w:val="single" w:sz="4" w:space="0" w:color="auto"/>
        </w:rPr>
        <w:t>十地發趣</w:t>
      </w:r>
    </w:p>
    <w:p w:rsidR="00034ADB" w:rsidRPr="00034ADB" w:rsidRDefault="008265D8" w:rsidP="00B3369B">
      <w:pPr>
        <w:spacing w:line="320" w:lineRule="exact"/>
        <w:ind w:leftChars="200" w:left="480"/>
        <w:jc w:val="both"/>
        <w:rPr>
          <w:rFonts w:ascii="標楷體" w:eastAsia="標楷體" w:hAnsi="標楷體"/>
          <w:b/>
          <w:szCs w:val="20"/>
          <w:bdr w:val="single" w:sz="4" w:space="0" w:color="auto"/>
        </w:rPr>
      </w:pPr>
      <w:r w:rsidRPr="00F65F25">
        <w:rPr>
          <w:rFonts w:eastAsia="標楷體"/>
          <w:b/>
          <w:sz w:val="21"/>
          <w:szCs w:val="20"/>
          <w:bdr w:val="single" w:sz="4" w:space="0" w:color="auto"/>
        </w:rPr>
        <w:t>1</w:t>
      </w:r>
      <w:r w:rsidRPr="00F65F25">
        <w:rPr>
          <w:rFonts w:eastAsia="標楷體" w:hAnsi="新細明體"/>
          <w:b/>
          <w:sz w:val="21"/>
          <w:szCs w:val="20"/>
          <w:bdr w:val="single" w:sz="4" w:space="0" w:color="auto"/>
        </w:rPr>
        <w:t>、</w:t>
      </w:r>
      <w:r w:rsidRPr="00F65F25">
        <w:rPr>
          <w:rFonts w:ascii="標楷體" w:eastAsia="標楷體" w:hAnsi="標楷體" w:hint="eastAsia"/>
          <w:b/>
          <w:sz w:val="21"/>
          <w:szCs w:val="22"/>
          <w:bdr w:val="single" w:sz="4" w:space="0" w:color="auto"/>
        </w:rPr>
        <w:t>標列</w:t>
      </w:r>
    </w:p>
    <w:p w:rsidR="00034ADB" w:rsidRDefault="008265D8" w:rsidP="00B3369B">
      <w:pPr>
        <w:pStyle w:val="Web"/>
        <w:spacing w:before="0" w:beforeAutospacing="0" w:after="0" w:afterAutospacing="0" w:line="320" w:lineRule="exact"/>
        <w:ind w:leftChars="250" w:left="600"/>
        <w:jc w:val="both"/>
        <w:rPr>
          <w:rFonts w:ascii="標楷體" w:eastAsia="標楷體" w:hAnsi="標楷體"/>
          <w:b/>
        </w:rPr>
      </w:pPr>
      <w:r w:rsidRPr="00F65F25">
        <w:rPr>
          <w:rFonts w:ascii="Times New Roman" w:eastAsia="標楷體"/>
          <w:b/>
          <w:sz w:val="21"/>
          <w:szCs w:val="20"/>
          <w:bdr w:val="single" w:sz="4" w:space="0" w:color="auto"/>
        </w:rPr>
        <w:t>（</w:t>
      </w:r>
      <w:r w:rsidRPr="00F65F25">
        <w:rPr>
          <w:rFonts w:ascii="Times New Roman" w:eastAsia="標楷體" w:hAnsi="Times New Roman"/>
          <w:b/>
          <w:sz w:val="21"/>
          <w:szCs w:val="20"/>
          <w:bdr w:val="single" w:sz="4" w:space="0" w:color="auto"/>
        </w:rPr>
        <w:t>1</w:t>
      </w:r>
      <w:r w:rsidRPr="00F65F25">
        <w:rPr>
          <w:rFonts w:ascii="Times New Roman" w:eastAsia="標楷體"/>
          <w:b/>
          <w:sz w:val="21"/>
          <w:szCs w:val="20"/>
          <w:bdr w:val="single" w:sz="4" w:space="0" w:color="auto"/>
        </w:rPr>
        <w:t>）</w:t>
      </w:r>
      <w:r w:rsidRPr="00F65F25">
        <w:rPr>
          <w:rFonts w:ascii="標楷體" w:eastAsia="標楷體" w:hAnsi="標楷體" w:hint="eastAsia"/>
          <w:b/>
          <w:kern w:val="2"/>
          <w:sz w:val="21"/>
          <w:szCs w:val="22"/>
          <w:bdr w:val="single" w:sz="4" w:space="0" w:color="auto"/>
        </w:rPr>
        <w:t>初地：行十事</w:t>
      </w:r>
    </w:p>
    <w:p w:rsidR="00034ADB" w:rsidRDefault="008265D8" w:rsidP="009362FF">
      <w:pPr>
        <w:pStyle w:val="Web"/>
        <w:spacing w:beforeLines="30" w:before="108" w:beforeAutospacing="0" w:after="0" w:afterAutospacing="0"/>
        <w:ind w:leftChars="250" w:left="600"/>
        <w:jc w:val="both"/>
        <w:rPr>
          <w:rFonts w:ascii="Times New Roman" w:eastAsia="標楷體" w:hAnsi="Times New Roman"/>
          <w:b/>
          <w:sz w:val="21"/>
          <w:szCs w:val="20"/>
          <w:bdr w:val="single" w:sz="4" w:space="0" w:color="auto"/>
        </w:rPr>
      </w:pPr>
      <w:bookmarkStart w:id="1" w:name="0410a11"/>
      <w:bookmarkEnd w:id="1"/>
      <w:r w:rsidRPr="00F65F25">
        <w:rPr>
          <w:rFonts w:ascii="Times New Roman" w:eastAsia="標楷體"/>
          <w:b/>
          <w:sz w:val="21"/>
          <w:szCs w:val="20"/>
          <w:bdr w:val="single" w:sz="4" w:space="0" w:color="auto"/>
        </w:rPr>
        <w:t>（</w:t>
      </w:r>
      <w:r w:rsidRPr="00F65F25">
        <w:rPr>
          <w:rFonts w:ascii="Times New Roman" w:eastAsia="標楷體" w:hAnsi="Times New Roman"/>
          <w:b/>
          <w:sz w:val="21"/>
          <w:szCs w:val="20"/>
          <w:bdr w:val="single" w:sz="4" w:space="0" w:color="auto"/>
        </w:rPr>
        <w:t>2</w:t>
      </w:r>
      <w:r w:rsidRPr="00F65F25">
        <w:rPr>
          <w:rFonts w:ascii="Times New Roman" w:eastAsia="標楷體"/>
          <w:b/>
          <w:sz w:val="21"/>
          <w:szCs w:val="20"/>
          <w:bdr w:val="single" w:sz="4" w:space="0" w:color="auto"/>
        </w:rPr>
        <w:t>）</w:t>
      </w:r>
      <w:r w:rsidRPr="00F65F25">
        <w:rPr>
          <w:rFonts w:ascii="標楷體" w:eastAsia="標楷體" w:hAnsi="標楷體"/>
          <w:b/>
          <w:kern w:val="2"/>
          <w:sz w:val="21"/>
          <w:szCs w:val="22"/>
          <w:bdr w:val="single" w:sz="4" w:space="0" w:color="auto"/>
        </w:rPr>
        <w:t>第二地：</w:t>
      </w:r>
      <w:r w:rsidRPr="00F65F25">
        <w:rPr>
          <w:rFonts w:ascii="標楷體" w:eastAsia="標楷體" w:hAnsi="標楷體" w:hint="eastAsia"/>
          <w:b/>
          <w:kern w:val="2"/>
          <w:sz w:val="21"/>
          <w:szCs w:val="22"/>
          <w:bdr w:val="single" w:sz="4" w:space="0" w:color="auto"/>
        </w:rPr>
        <w:t>滿足</w:t>
      </w:r>
      <w:r w:rsidRPr="00F65F25">
        <w:rPr>
          <w:rFonts w:ascii="標楷體" w:eastAsia="標楷體" w:hAnsi="標楷體"/>
          <w:b/>
          <w:kern w:val="2"/>
          <w:sz w:val="21"/>
          <w:szCs w:val="22"/>
          <w:bdr w:val="single" w:sz="4" w:space="0" w:color="auto"/>
        </w:rPr>
        <w:t>八法</w:t>
      </w:r>
    </w:p>
    <w:p w:rsidR="00034ADB" w:rsidRDefault="008265D8" w:rsidP="009362FF">
      <w:pPr>
        <w:pStyle w:val="Web"/>
        <w:spacing w:beforeLines="30" w:before="108" w:beforeAutospacing="0" w:after="0" w:afterAutospacing="0"/>
        <w:ind w:leftChars="250" w:left="600"/>
        <w:jc w:val="both"/>
        <w:rPr>
          <w:rFonts w:ascii="Times New Roman" w:eastAsia="標楷體" w:hAnsi="Times New Roman"/>
          <w:b/>
          <w:sz w:val="21"/>
          <w:szCs w:val="20"/>
          <w:bdr w:val="single" w:sz="4" w:space="0" w:color="auto"/>
        </w:rPr>
      </w:pPr>
      <w:r w:rsidRPr="00F65F25">
        <w:rPr>
          <w:rFonts w:ascii="Times New Roman" w:eastAsia="標楷體"/>
          <w:b/>
          <w:sz w:val="21"/>
          <w:szCs w:val="20"/>
          <w:bdr w:val="single" w:sz="4" w:space="0" w:color="auto"/>
        </w:rPr>
        <w:t>（</w:t>
      </w:r>
      <w:r w:rsidRPr="00F65F25">
        <w:rPr>
          <w:rFonts w:ascii="Times New Roman" w:eastAsia="標楷體" w:hAnsi="Times New Roman"/>
          <w:b/>
          <w:sz w:val="21"/>
          <w:szCs w:val="20"/>
          <w:bdr w:val="single" w:sz="4" w:space="0" w:color="auto"/>
        </w:rPr>
        <w:t>3</w:t>
      </w:r>
      <w:r w:rsidRPr="00F65F25">
        <w:rPr>
          <w:rFonts w:ascii="Times New Roman" w:eastAsia="標楷體"/>
          <w:b/>
          <w:sz w:val="21"/>
          <w:szCs w:val="20"/>
          <w:bdr w:val="single" w:sz="4" w:space="0" w:color="auto"/>
        </w:rPr>
        <w:t>）</w:t>
      </w:r>
      <w:r w:rsidRPr="00F65F25">
        <w:rPr>
          <w:rFonts w:ascii="標楷體" w:eastAsia="標楷體" w:hAnsi="標楷體"/>
          <w:b/>
          <w:kern w:val="2"/>
          <w:sz w:val="21"/>
          <w:szCs w:val="22"/>
          <w:bdr w:val="single" w:sz="4" w:space="0" w:color="auto"/>
        </w:rPr>
        <w:t>第三地：滿足五法</w:t>
      </w:r>
    </w:p>
    <w:p w:rsidR="00034ADB" w:rsidRDefault="008265D8" w:rsidP="009362FF">
      <w:pPr>
        <w:pStyle w:val="Web"/>
        <w:spacing w:beforeLines="30" w:before="108" w:beforeAutospacing="0" w:after="0" w:afterAutospacing="0"/>
        <w:ind w:leftChars="250" w:left="600"/>
        <w:jc w:val="both"/>
        <w:rPr>
          <w:rFonts w:ascii="Times New Roman" w:eastAsia="標楷體" w:hAnsi="Times New Roman"/>
          <w:b/>
          <w:sz w:val="21"/>
          <w:szCs w:val="20"/>
          <w:bdr w:val="single" w:sz="4" w:space="0" w:color="auto"/>
        </w:rPr>
      </w:pPr>
      <w:r w:rsidRPr="00F65F25">
        <w:rPr>
          <w:rFonts w:ascii="Times New Roman" w:eastAsia="標楷體"/>
          <w:b/>
          <w:sz w:val="21"/>
          <w:szCs w:val="20"/>
          <w:bdr w:val="single" w:sz="4" w:space="0" w:color="auto"/>
        </w:rPr>
        <w:t>（</w:t>
      </w:r>
      <w:r w:rsidRPr="00F65F25">
        <w:rPr>
          <w:rFonts w:ascii="Times New Roman" w:eastAsia="標楷體" w:hAnsi="Times New Roman"/>
          <w:b/>
          <w:sz w:val="21"/>
          <w:szCs w:val="20"/>
          <w:bdr w:val="single" w:sz="4" w:space="0" w:color="auto"/>
        </w:rPr>
        <w:t>4</w:t>
      </w:r>
      <w:r w:rsidRPr="00F65F25">
        <w:rPr>
          <w:rFonts w:ascii="Times New Roman" w:eastAsia="標楷體"/>
          <w:b/>
          <w:sz w:val="21"/>
          <w:szCs w:val="20"/>
          <w:bdr w:val="single" w:sz="4" w:space="0" w:color="auto"/>
        </w:rPr>
        <w:t>）</w:t>
      </w:r>
      <w:r w:rsidRPr="00F65F25">
        <w:rPr>
          <w:rFonts w:ascii="標楷體" w:eastAsia="標楷體" w:hAnsi="標楷體"/>
          <w:b/>
          <w:kern w:val="2"/>
          <w:sz w:val="21"/>
          <w:szCs w:val="22"/>
          <w:bdr w:val="single" w:sz="4" w:space="0" w:color="auto"/>
        </w:rPr>
        <w:t>第四地：不捨十法</w:t>
      </w:r>
    </w:p>
    <w:p w:rsidR="00034ADB" w:rsidRDefault="008265D8" w:rsidP="009362FF">
      <w:pPr>
        <w:pStyle w:val="Web"/>
        <w:spacing w:beforeLines="30" w:before="108" w:beforeAutospacing="0" w:after="0" w:afterAutospacing="0"/>
        <w:ind w:leftChars="250" w:left="600"/>
        <w:jc w:val="both"/>
        <w:rPr>
          <w:rFonts w:ascii="Times New Roman" w:eastAsia="標楷體" w:hAnsi="Times New Roman"/>
          <w:b/>
          <w:sz w:val="21"/>
          <w:szCs w:val="20"/>
          <w:bdr w:val="single" w:sz="4" w:space="0" w:color="auto"/>
        </w:rPr>
      </w:pPr>
      <w:r w:rsidRPr="00F65F25">
        <w:rPr>
          <w:rFonts w:ascii="Times New Roman" w:eastAsia="標楷體"/>
          <w:b/>
          <w:sz w:val="21"/>
          <w:szCs w:val="20"/>
          <w:bdr w:val="single" w:sz="4" w:space="0" w:color="auto"/>
        </w:rPr>
        <w:t>（</w:t>
      </w:r>
      <w:r w:rsidRPr="00F65F25">
        <w:rPr>
          <w:rFonts w:ascii="Times New Roman" w:eastAsia="標楷體" w:hAnsi="Times New Roman"/>
          <w:b/>
          <w:sz w:val="21"/>
          <w:szCs w:val="20"/>
          <w:bdr w:val="single" w:sz="4" w:space="0" w:color="auto"/>
        </w:rPr>
        <w:t>5</w:t>
      </w:r>
      <w:r w:rsidRPr="00F65F25">
        <w:rPr>
          <w:rFonts w:ascii="Times New Roman" w:eastAsia="標楷體"/>
          <w:b/>
          <w:sz w:val="21"/>
          <w:szCs w:val="20"/>
          <w:bdr w:val="single" w:sz="4" w:space="0" w:color="auto"/>
        </w:rPr>
        <w:t>）</w:t>
      </w:r>
      <w:r w:rsidRPr="00F65F25">
        <w:rPr>
          <w:rFonts w:ascii="標楷體" w:eastAsia="標楷體" w:hAnsi="標楷體"/>
          <w:b/>
          <w:kern w:val="2"/>
          <w:sz w:val="21"/>
          <w:szCs w:val="22"/>
          <w:bdr w:val="single" w:sz="4" w:space="0" w:color="auto"/>
        </w:rPr>
        <w:t>第五地：遠離十二法</w:t>
      </w:r>
    </w:p>
    <w:p w:rsidR="00034ADB" w:rsidRDefault="008265D8" w:rsidP="009362FF">
      <w:pPr>
        <w:pStyle w:val="Web"/>
        <w:spacing w:beforeLines="30" w:before="108" w:beforeAutospacing="0" w:after="0" w:afterAutospacing="0"/>
        <w:ind w:leftChars="250" w:left="600"/>
        <w:jc w:val="both"/>
        <w:rPr>
          <w:rFonts w:ascii="Times New Roman" w:eastAsia="標楷體" w:hAnsi="Times New Roman"/>
          <w:b/>
          <w:sz w:val="21"/>
          <w:szCs w:val="20"/>
          <w:bdr w:val="single" w:sz="4" w:space="0" w:color="auto"/>
        </w:rPr>
      </w:pPr>
      <w:r w:rsidRPr="00F65F25">
        <w:rPr>
          <w:rFonts w:ascii="Times New Roman" w:eastAsia="標楷體"/>
          <w:b/>
          <w:sz w:val="21"/>
          <w:szCs w:val="20"/>
          <w:bdr w:val="single" w:sz="4" w:space="0" w:color="auto"/>
        </w:rPr>
        <w:t>（</w:t>
      </w:r>
      <w:r w:rsidRPr="00F65F25">
        <w:rPr>
          <w:rFonts w:ascii="Times New Roman" w:eastAsia="標楷體" w:hAnsi="Times New Roman"/>
          <w:b/>
          <w:sz w:val="21"/>
          <w:szCs w:val="20"/>
          <w:bdr w:val="single" w:sz="4" w:space="0" w:color="auto"/>
        </w:rPr>
        <w:t>6</w:t>
      </w:r>
      <w:r w:rsidRPr="00F65F25">
        <w:rPr>
          <w:rFonts w:ascii="Times New Roman" w:eastAsia="標楷體"/>
          <w:b/>
          <w:sz w:val="21"/>
          <w:szCs w:val="20"/>
          <w:bdr w:val="single" w:sz="4" w:space="0" w:color="auto"/>
        </w:rPr>
        <w:t>）</w:t>
      </w:r>
      <w:r w:rsidRPr="00F65F25">
        <w:rPr>
          <w:rFonts w:ascii="標楷體" w:eastAsia="標楷體" w:hAnsi="標楷體"/>
          <w:b/>
          <w:kern w:val="2"/>
          <w:sz w:val="21"/>
          <w:szCs w:val="22"/>
          <w:bdr w:val="single" w:sz="4" w:space="0" w:color="auto"/>
        </w:rPr>
        <w:t>第六地：應具足六法，不應行六法</w:t>
      </w:r>
    </w:p>
    <w:p w:rsidR="00034ADB" w:rsidRDefault="008265D8" w:rsidP="009362FF">
      <w:pPr>
        <w:pStyle w:val="Web"/>
        <w:spacing w:beforeLines="30" w:before="108" w:beforeAutospacing="0" w:after="0" w:afterAutospacing="0"/>
        <w:ind w:leftChars="250" w:left="600"/>
        <w:jc w:val="both"/>
        <w:rPr>
          <w:rFonts w:ascii="Times New Roman" w:eastAsia="標楷體" w:hAnsi="Times New Roman"/>
          <w:b/>
          <w:sz w:val="21"/>
          <w:szCs w:val="20"/>
          <w:bdr w:val="single" w:sz="4" w:space="0" w:color="auto"/>
        </w:rPr>
      </w:pPr>
      <w:r w:rsidRPr="00F65F25">
        <w:rPr>
          <w:rFonts w:ascii="Times New Roman" w:eastAsia="標楷體"/>
          <w:b/>
          <w:sz w:val="21"/>
          <w:szCs w:val="20"/>
          <w:bdr w:val="single" w:sz="4" w:space="0" w:color="auto"/>
        </w:rPr>
        <w:t>（</w:t>
      </w:r>
      <w:r w:rsidRPr="00F65F25">
        <w:rPr>
          <w:rFonts w:ascii="Times New Roman" w:eastAsia="標楷體" w:hAnsi="Times New Roman"/>
          <w:b/>
          <w:sz w:val="21"/>
          <w:szCs w:val="20"/>
          <w:bdr w:val="single" w:sz="4" w:space="0" w:color="auto"/>
        </w:rPr>
        <w:t>7</w:t>
      </w:r>
      <w:r w:rsidRPr="00F65F25">
        <w:rPr>
          <w:rFonts w:ascii="Times New Roman" w:eastAsia="標楷體"/>
          <w:b/>
          <w:sz w:val="21"/>
          <w:szCs w:val="20"/>
          <w:bdr w:val="single" w:sz="4" w:space="0" w:color="auto"/>
        </w:rPr>
        <w:t>）</w:t>
      </w:r>
      <w:r w:rsidRPr="00F65F25">
        <w:rPr>
          <w:rFonts w:ascii="標楷體" w:eastAsia="標楷體" w:hAnsi="標楷體"/>
          <w:b/>
          <w:kern w:val="2"/>
          <w:sz w:val="21"/>
          <w:szCs w:val="22"/>
          <w:bdr w:val="single" w:sz="4" w:space="0" w:color="auto"/>
        </w:rPr>
        <w:t>第七地：不應著二十法，應具足滿二十法</w:t>
      </w:r>
    </w:p>
    <w:p w:rsidR="00034ADB" w:rsidRDefault="008265D8" w:rsidP="009362FF">
      <w:pPr>
        <w:pStyle w:val="Web"/>
        <w:spacing w:beforeLines="30" w:before="108" w:beforeAutospacing="0" w:after="0" w:afterAutospacing="0"/>
        <w:ind w:leftChars="250" w:left="600"/>
        <w:jc w:val="both"/>
        <w:rPr>
          <w:rFonts w:ascii="Times New Roman" w:eastAsia="標楷體" w:hAnsi="Times New Roman"/>
          <w:b/>
          <w:sz w:val="21"/>
          <w:szCs w:val="20"/>
          <w:bdr w:val="single" w:sz="4" w:space="0" w:color="auto"/>
        </w:rPr>
      </w:pPr>
      <w:bookmarkStart w:id="2" w:name="0410c05"/>
      <w:bookmarkEnd w:id="2"/>
      <w:r w:rsidRPr="00F65F25">
        <w:rPr>
          <w:rFonts w:ascii="Times New Roman" w:eastAsia="標楷體"/>
          <w:b/>
          <w:sz w:val="21"/>
          <w:szCs w:val="20"/>
          <w:bdr w:val="single" w:sz="4" w:space="0" w:color="auto"/>
        </w:rPr>
        <w:t>（</w:t>
      </w:r>
      <w:r w:rsidRPr="00F65F25">
        <w:rPr>
          <w:rFonts w:ascii="Times New Roman" w:eastAsia="標楷體" w:hAnsi="Times New Roman"/>
          <w:b/>
          <w:sz w:val="21"/>
          <w:szCs w:val="20"/>
          <w:bdr w:val="single" w:sz="4" w:space="0" w:color="auto"/>
        </w:rPr>
        <w:t>8</w:t>
      </w:r>
      <w:r w:rsidRPr="00F65F25">
        <w:rPr>
          <w:rFonts w:ascii="Times New Roman" w:eastAsia="標楷體"/>
          <w:b/>
          <w:sz w:val="21"/>
          <w:szCs w:val="20"/>
          <w:bdr w:val="single" w:sz="4" w:space="0" w:color="auto"/>
        </w:rPr>
        <w:t>）</w:t>
      </w:r>
      <w:r w:rsidRPr="00F65F25">
        <w:rPr>
          <w:rFonts w:ascii="標楷體" w:eastAsia="標楷體" w:hAnsi="標楷體"/>
          <w:b/>
          <w:kern w:val="2"/>
          <w:sz w:val="21"/>
          <w:szCs w:val="22"/>
          <w:bdr w:val="single" w:sz="4" w:space="0" w:color="auto"/>
        </w:rPr>
        <w:t>第八地：應具足二種五法</w:t>
      </w:r>
    </w:p>
    <w:p w:rsidR="00034ADB" w:rsidRDefault="008265D8" w:rsidP="00B3369B">
      <w:pPr>
        <w:pStyle w:val="Web"/>
        <w:spacing w:beforeLines="30" w:before="108" w:beforeAutospacing="0" w:after="0" w:afterAutospacing="0" w:line="370" w:lineRule="exact"/>
        <w:ind w:leftChars="250" w:left="600"/>
        <w:jc w:val="both"/>
        <w:rPr>
          <w:rFonts w:ascii="Times New Roman" w:eastAsia="標楷體" w:hAnsi="Times New Roman"/>
          <w:b/>
          <w:sz w:val="21"/>
          <w:szCs w:val="20"/>
          <w:bdr w:val="single" w:sz="4" w:space="0" w:color="auto"/>
        </w:rPr>
      </w:pPr>
      <w:r w:rsidRPr="00F65F25">
        <w:rPr>
          <w:rFonts w:ascii="Times New Roman" w:eastAsia="標楷體"/>
          <w:b/>
          <w:sz w:val="21"/>
          <w:szCs w:val="20"/>
          <w:bdr w:val="single" w:sz="4" w:space="0" w:color="auto"/>
        </w:rPr>
        <w:t>（</w:t>
      </w:r>
      <w:r w:rsidRPr="00F65F25">
        <w:rPr>
          <w:rFonts w:ascii="Times New Roman" w:eastAsia="標楷體" w:hAnsi="Times New Roman"/>
          <w:b/>
          <w:sz w:val="21"/>
          <w:szCs w:val="20"/>
          <w:bdr w:val="single" w:sz="4" w:space="0" w:color="auto"/>
        </w:rPr>
        <w:t>9</w:t>
      </w:r>
      <w:r w:rsidRPr="00F65F25">
        <w:rPr>
          <w:rFonts w:ascii="Times New Roman" w:eastAsia="標楷體"/>
          <w:b/>
          <w:sz w:val="21"/>
          <w:szCs w:val="20"/>
          <w:bdr w:val="single" w:sz="4" w:space="0" w:color="auto"/>
        </w:rPr>
        <w:t>）</w:t>
      </w:r>
      <w:r w:rsidRPr="00F65F25">
        <w:rPr>
          <w:rFonts w:ascii="標楷體" w:eastAsia="標楷體" w:hAnsi="標楷體"/>
          <w:b/>
          <w:kern w:val="2"/>
          <w:sz w:val="21"/>
          <w:szCs w:val="22"/>
          <w:bdr w:val="single" w:sz="4" w:space="0" w:color="auto"/>
        </w:rPr>
        <w:t>第九地：應具足十二法</w:t>
      </w:r>
    </w:p>
    <w:p w:rsidR="00034ADB" w:rsidRDefault="008265D8" w:rsidP="00B3369B">
      <w:pPr>
        <w:pStyle w:val="Web"/>
        <w:spacing w:beforeLines="30" w:before="108" w:beforeAutospacing="0" w:after="0" w:afterAutospacing="0" w:line="370" w:lineRule="exact"/>
        <w:ind w:leftChars="250" w:left="600"/>
        <w:jc w:val="both"/>
        <w:rPr>
          <w:rFonts w:ascii="Times New Roman" w:eastAsia="標楷體" w:hAnsi="Times New Roman"/>
          <w:b/>
          <w:sz w:val="21"/>
          <w:szCs w:val="20"/>
          <w:bdr w:val="single" w:sz="4" w:space="0" w:color="auto"/>
        </w:rPr>
      </w:pPr>
      <w:r w:rsidRPr="00F65F25">
        <w:rPr>
          <w:rFonts w:ascii="Times New Roman" w:eastAsia="標楷體"/>
          <w:b/>
          <w:sz w:val="21"/>
          <w:szCs w:val="20"/>
          <w:bdr w:val="single" w:sz="4" w:space="0" w:color="auto"/>
        </w:rPr>
        <w:t>（</w:t>
      </w:r>
      <w:r w:rsidRPr="00F65F25">
        <w:rPr>
          <w:rFonts w:ascii="Times New Roman" w:eastAsia="標楷體" w:hAnsi="Times New Roman"/>
          <w:b/>
          <w:sz w:val="21"/>
          <w:szCs w:val="20"/>
          <w:bdr w:val="single" w:sz="4" w:space="0" w:color="auto"/>
        </w:rPr>
        <w:t>10</w:t>
      </w:r>
      <w:r w:rsidRPr="00F65F25">
        <w:rPr>
          <w:rFonts w:ascii="Times New Roman" w:eastAsia="標楷體"/>
          <w:b/>
          <w:sz w:val="21"/>
          <w:szCs w:val="20"/>
          <w:bdr w:val="single" w:sz="4" w:space="0" w:color="auto"/>
        </w:rPr>
        <w:t>）</w:t>
      </w:r>
      <w:r w:rsidRPr="00F65F25">
        <w:rPr>
          <w:rFonts w:ascii="標楷體" w:eastAsia="標楷體" w:hAnsi="標楷體"/>
          <w:b/>
          <w:kern w:val="2"/>
          <w:sz w:val="21"/>
          <w:szCs w:val="22"/>
          <w:bdr w:val="single" w:sz="4" w:space="0" w:color="auto"/>
        </w:rPr>
        <w:t>第十地：當知如佛</w:t>
      </w:r>
    </w:p>
    <w:p w:rsidR="008265D8" w:rsidRPr="00F65F25" w:rsidRDefault="008265D8" w:rsidP="00B3369B">
      <w:pPr>
        <w:spacing w:beforeLines="30" w:before="108" w:line="370" w:lineRule="exact"/>
        <w:ind w:leftChars="200" w:left="480"/>
        <w:jc w:val="both"/>
        <w:rPr>
          <w:rFonts w:eastAsia="標楷體"/>
          <w:b/>
          <w:sz w:val="21"/>
          <w:szCs w:val="20"/>
          <w:bdr w:val="single" w:sz="4" w:space="0" w:color="auto"/>
        </w:rPr>
      </w:pPr>
      <w:r w:rsidRPr="00F65F25">
        <w:rPr>
          <w:rFonts w:eastAsia="標楷體" w:hAnsi="新細明體" w:hint="eastAsia"/>
          <w:b/>
          <w:sz w:val="21"/>
          <w:szCs w:val="20"/>
          <w:bdr w:val="single" w:sz="4" w:space="0" w:color="auto"/>
        </w:rPr>
        <w:t>2</w:t>
      </w:r>
      <w:r w:rsidRPr="00F65F25">
        <w:rPr>
          <w:rFonts w:eastAsia="標楷體" w:hAnsi="新細明體" w:hint="eastAsia"/>
          <w:b/>
          <w:sz w:val="21"/>
          <w:szCs w:val="20"/>
          <w:bdr w:val="single" w:sz="4" w:space="0" w:color="auto"/>
        </w:rPr>
        <w:t>、</w:t>
      </w:r>
      <w:r w:rsidRPr="00F65F25">
        <w:rPr>
          <w:rFonts w:ascii="標楷體" w:eastAsia="標楷體" w:hAnsi="標楷體"/>
          <w:b/>
          <w:sz w:val="21"/>
          <w:szCs w:val="22"/>
          <w:bdr w:val="single" w:sz="4" w:space="0" w:color="auto"/>
        </w:rPr>
        <w:t>別釋</w:t>
      </w:r>
    </w:p>
    <w:p w:rsidR="00034ADB" w:rsidRDefault="008265D8" w:rsidP="00B3369B">
      <w:pPr>
        <w:pStyle w:val="Web"/>
        <w:spacing w:before="0" w:beforeAutospacing="0" w:after="0" w:afterAutospacing="0" w:line="370" w:lineRule="exact"/>
        <w:ind w:leftChars="250" w:left="600"/>
        <w:jc w:val="both"/>
        <w:rPr>
          <w:rFonts w:ascii="Times New Roman" w:eastAsia="標楷體" w:hAnsi="Times New Roman"/>
          <w:b/>
        </w:rPr>
      </w:pPr>
      <w:r w:rsidRPr="00F65F25">
        <w:rPr>
          <w:rFonts w:ascii="Times New Roman" w:eastAsia="標楷體" w:hAnsi="Times New Roman"/>
          <w:b/>
          <w:sz w:val="21"/>
          <w:szCs w:val="20"/>
          <w:bdr w:val="single" w:sz="4" w:space="0" w:color="auto"/>
        </w:rPr>
        <w:t>（</w:t>
      </w:r>
      <w:r w:rsidRPr="00F65F25">
        <w:rPr>
          <w:rFonts w:ascii="Times New Roman" w:eastAsia="標楷體" w:hAnsi="Times New Roman"/>
          <w:b/>
          <w:sz w:val="21"/>
          <w:szCs w:val="20"/>
          <w:bdr w:val="single" w:sz="4" w:space="0" w:color="auto"/>
        </w:rPr>
        <w:t>1</w:t>
      </w:r>
      <w:r w:rsidRPr="00F65F25">
        <w:rPr>
          <w:rFonts w:ascii="Times New Roman" w:eastAsia="標楷體" w:hAnsi="Times New Roman"/>
          <w:b/>
          <w:sz w:val="21"/>
          <w:szCs w:val="20"/>
          <w:bdr w:val="single" w:sz="4" w:space="0" w:color="auto"/>
        </w:rPr>
        <w:t>）</w:t>
      </w:r>
      <w:r w:rsidRPr="00F65F25">
        <w:rPr>
          <w:rFonts w:ascii="標楷體" w:eastAsia="標楷體" w:hAnsi="標楷體"/>
          <w:b/>
          <w:kern w:val="2"/>
          <w:sz w:val="21"/>
          <w:szCs w:val="22"/>
          <w:bdr w:val="single" w:sz="4" w:space="0" w:color="auto"/>
        </w:rPr>
        <w:t>初地：修行十事</w:t>
      </w:r>
    </w:p>
    <w:p w:rsidR="008265D8" w:rsidRPr="00034ADB" w:rsidRDefault="008265D8" w:rsidP="003D25FF">
      <w:pPr>
        <w:ind w:leftChars="100" w:left="240"/>
        <w:jc w:val="both"/>
        <w:rPr>
          <w:rFonts w:ascii="新細明體" w:hAnsi="新細明體"/>
          <w:b/>
          <w:szCs w:val="20"/>
          <w:bdr w:val="single" w:sz="4" w:space="0" w:color="auto"/>
        </w:rPr>
      </w:pPr>
      <w:r w:rsidRPr="00034ADB">
        <w:rPr>
          <w:rFonts w:hint="eastAsia"/>
          <w:b/>
          <w:bCs/>
          <w:kern w:val="0"/>
          <w:bdr w:val="single" w:sz="4" w:space="0" w:color="auto"/>
        </w:rPr>
        <w:t>二、答第二問：云何</w:t>
      </w:r>
      <w:r w:rsidRPr="00034ADB">
        <w:rPr>
          <w:rFonts w:ascii="新細明體" w:hAnsi="新細明體" w:hint="eastAsia"/>
          <w:b/>
          <w:szCs w:val="20"/>
          <w:bdr w:val="single" w:sz="4" w:space="0" w:color="auto"/>
        </w:rPr>
        <w:t>發趣大乘</w:t>
      </w:r>
    </w:p>
    <w:p w:rsidR="00034ADB" w:rsidRPr="00034ADB" w:rsidRDefault="008265D8" w:rsidP="003D25FF">
      <w:pPr>
        <w:ind w:leftChars="150" w:left="360"/>
        <w:jc w:val="both"/>
        <w:rPr>
          <w:rFonts w:ascii="新細明體" w:hAnsi="新細明體"/>
          <w:b/>
          <w:szCs w:val="20"/>
          <w:bdr w:val="single" w:sz="4" w:space="0" w:color="auto"/>
        </w:rPr>
      </w:pPr>
      <w:r w:rsidRPr="00034ADB">
        <w:rPr>
          <w:b/>
          <w:szCs w:val="20"/>
          <w:bdr w:val="single" w:sz="4" w:space="0" w:color="auto"/>
        </w:rPr>
        <w:t>（一）</w:t>
      </w:r>
      <w:r w:rsidRPr="00034ADB">
        <w:rPr>
          <w:rFonts w:hAnsi="新細明體"/>
          <w:b/>
          <w:szCs w:val="20"/>
          <w:bdr w:val="single" w:sz="4" w:space="0" w:color="auto"/>
        </w:rPr>
        <w:t>以無所著、無所得行六度</w:t>
      </w:r>
      <w:r w:rsidRPr="00034ADB">
        <w:rPr>
          <w:rFonts w:hAnsi="新細明體" w:hint="eastAsia"/>
          <w:b/>
          <w:szCs w:val="20"/>
          <w:bdr w:val="single" w:sz="4" w:space="0" w:color="auto"/>
        </w:rPr>
        <w:t>、</w:t>
      </w:r>
      <w:r w:rsidRPr="00034ADB">
        <w:rPr>
          <w:rFonts w:hAnsi="新細明體"/>
          <w:b/>
          <w:szCs w:val="20"/>
          <w:bdr w:val="single" w:sz="4" w:space="0" w:color="auto"/>
        </w:rPr>
        <w:t>歷十地</w:t>
      </w:r>
      <w:r w:rsidRPr="00034ADB">
        <w:rPr>
          <w:rFonts w:hAnsi="新細明體" w:hint="eastAsia"/>
          <w:b/>
          <w:szCs w:val="20"/>
          <w:bdr w:val="single" w:sz="4" w:space="0" w:color="auto"/>
        </w:rPr>
        <w:t>，</w:t>
      </w:r>
      <w:r w:rsidRPr="00034ADB">
        <w:rPr>
          <w:rFonts w:hAnsi="新細明體"/>
          <w:b/>
          <w:szCs w:val="20"/>
          <w:bdr w:val="single" w:sz="4" w:space="0" w:color="auto"/>
        </w:rPr>
        <w:t>是名發趣大乘</w:t>
      </w:r>
    </w:p>
    <w:p w:rsidR="008265D8" w:rsidRPr="00034ADB" w:rsidRDefault="008265D8" w:rsidP="00B3369B">
      <w:pPr>
        <w:spacing w:beforeLines="30" w:before="108" w:line="370" w:lineRule="exact"/>
        <w:ind w:leftChars="150" w:left="360"/>
        <w:jc w:val="both"/>
        <w:rPr>
          <w:b/>
          <w:szCs w:val="20"/>
          <w:bdr w:val="single" w:sz="4" w:space="0" w:color="auto"/>
        </w:rPr>
      </w:pPr>
      <w:r w:rsidRPr="00034ADB">
        <w:rPr>
          <w:rFonts w:hint="eastAsia"/>
          <w:b/>
          <w:szCs w:val="20"/>
          <w:bdr w:val="single" w:sz="4" w:space="0" w:color="auto"/>
        </w:rPr>
        <w:t>（二）十地發趣</w:t>
      </w:r>
    </w:p>
    <w:p w:rsidR="00034ADB" w:rsidRPr="00034ADB" w:rsidRDefault="008265D8" w:rsidP="00B3369B">
      <w:pPr>
        <w:spacing w:line="370" w:lineRule="exact"/>
        <w:ind w:leftChars="200" w:left="480"/>
        <w:jc w:val="both"/>
        <w:rPr>
          <w:b/>
          <w:szCs w:val="20"/>
          <w:bdr w:val="single" w:sz="4" w:space="0" w:color="auto"/>
        </w:rPr>
      </w:pPr>
      <w:r w:rsidRPr="00034ADB">
        <w:rPr>
          <w:b/>
          <w:szCs w:val="20"/>
          <w:bdr w:val="single" w:sz="4" w:space="0" w:color="auto"/>
        </w:rPr>
        <w:t>1</w:t>
      </w:r>
      <w:r w:rsidRPr="00034ADB">
        <w:rPr>
          <w:b/>
          <w:szCs w:val="20"/>
          <w:bdr w:val="single" w:sz="4" w:space="0" w:color="auto"/>
        </w:rPr>
        <w:t>、應說</w:t>
      </w:r>
      <w:r w:rsidRPr="00034ADB">
        <w:rPr>
          <w:rFonts w:hAnsi="新細明體"/>
          <w:b/>
          <w:bCs/>
          <w:szCs w:val="20"/>
          <w:bdr w:val="single" w:sz="4" w:space="0" w:color="auto"/>
        </w:rPr>
        <w:t>「</w:t>
      </w:r>
      <w:r w:rsidRPr="00034ADB">
        <w:rPr>
          <w:b/>
          <w:szCs w:val="20"/>
          <w:bdr w:val="single" w:sz="4" w:space="0" w:color="auto"/>
        </w:rPr>
        <w:t>發趣大乘</w:t>
      </w:r>
      <w:r w:rsidRPr="00034ADB">
        <w:rPr>
          <w:rFonts w:hAnsi="新細明體"/>
          <w:b/>
          <w:bCs/>
          <w:szCs w:val="20"/>
          <w:bdr w:val="single" w:sz="4" w:space="0" w:color="auto"/>
        </w:rPr>
        <w:t>」</w:t>
      </w:r>
      <w:r w:rsidRPr="00034ADB">
        <w:rPr>
          <w:b/>
          <w:szCs w:val="20"/>
          <w:bdr w:val="single" w:sz="4" w:space="0" w:color="auto"/>
        </w:rPr>
        <w:t>，何以說</w:t>
      </w:r>
      <w:r w:rsidRPr="00034ADB">
        <w:rPr>
          <w:rFonts w:hAnsi="新細明體"/>
          <w:b/>
          <w:bCs/>
          <w:szCs w:val="20"/>
          <w:bdr w:val="single" w:sz="4" w:space="0" w:color="auto"/>
        </w:rPr>
        <w:t>「</w:t>
      </w:r>
      <w:r w:rsidRPr="00034ADB">
        <w:rPr>
          <w:b/>
          <w:szCs w:val="20"/>
          <w:bdr w:val="single" w:sz="4" w:space="0" w:color="auto"/>
        </w:rPr>
        <w:t>發趣地</w:t>
      </w:r>
      <w:r w:rsidRPr="00034ADB">
        <w:rPr>
          <w:rFonts w:hAnsi="新細明體"/>
          <w:b/>
          <w:bCs/>
          <w:szCs w:val="20"/>
          <w:bdr w:val="single" w:sz="4" w:space="0" w:color="auto"/>
        </w:rPr>
        <w:t>」</w:t>
      </w:r>
    </w:p>
    <w:p w:rsidR="00034ADB" w:rsidRPr="00034ADB" w:rsidRDefault="008265D8" w:rsidP="00B3369B">
      <w:pPr>
        <w:spacing w:beforeLines="30" w:before="108" w:line="370" w:lineRule="exact"/>
        <w:ind w:leftChars="200" w:left="480"/>
        <w:jc w:val="both"/>
        <w:rPr>
          <w:b/>
          <w:bCs/>
          <w:szCs w:val="20"/>
          <w:bdr w:val="single" w:sz="4" w:space="0" w:color="auto"/>
        </w:rPr>
      </w:pPr>
      <w:r w:rsidRPr="00034ADB">
        <w:rPr>
          <w:rFonts w:hAnsi="新細明體"/>
          <w:b/>
          <w:bCs/>
          <w:szCs w:val="20"/>
          <w:bdr w:val="single" w:sz="4" w:space="0" w:color="auto"/>
        </w:rPr>
        <w:t>2</w:t>
      </w:r>
      <w:r w:rsidRPr="00034ADB">
        <w:rPr>
          <w:rFonts w:hAnsi="新細明體"/>
          <w:b/>
          <w:bCs/>
          <w:szCs w:val="20"/>
          <w:bdr w:val="single" w:sz="4" w:space="0" w:color="auto"/>
        </w:rPr>
        <w:t>、二種十地：但菩薩地，共地</w:t>
      </w:r>
    </w:p>
    <w:p w:rsidR="008265D8" w:rsidRPr="00034ADB" w:rsidRDefault="008265D8" w:rsidP="00B3369B">
      <w:pPr>
        <w:spacing w:beforeLines="30" w:before="108" w:line="370" w:lineRule="exact"/>
        <w:ind w:leftChars="200" w:left="480"/>
        <w:jc w:val="both"/>
        <w:rPr>
          <w:b/>
          <w:szCs w:val="20"/>
          <w:bdr w:val="single" w:sz="4" w:space="0" w:color="auto"/>
        </w:rPr>
      </w:pPr>
      <w:r w:rsidRPr="00034ADB">
        <w:rPr>
          <w:rFonts w:hint="eastAsia"/>
          <w:b/>
          <w:szCs w:val="20"/>
          <w:bdr w:val="single" w:sz="4" w:space="0" w:color="auto"/>
        </w:rPr>
        <w:t>3</w:t>
      </w:r>
      <w:r w:rsidRPr="00034ADB">
        <w:rPr>
          <w:rFonts w:hint="eastAsia"/>
          <w:b/>
          <w:szCs w:val="20"/>
          <w:bdr w:val="single" w:sz="4" w:space="0" w:color="auto"/>
        </w:rPr>
        <w:t>、別釋十地</w:t>
      </w:r>
    </w:p>
    <w:p w:rsidR="00034ADB" w:rsidRDefault="008265D8" w:rsidP="00B3369B">
      <w:pPr>
        <w:pStyle w:val="Web"/>
        <w:spacing w:before="0" w:beforeAutospacing="0" w:after="0" w:afterAutospacing="0" w:line="370" w:lineRule="exact"/>
        <w:ind w:leftChars="250" w:left="600"/>
        <w:jc w:val="both"/>
        <w:rPr>
          <w:rFonts w:ascii="標楷體" w:eastAsia="標楷體" w:hAnsi="標楷體"/>
          <w:b/>
        </w:rPr>
      </w:pPr>
      <w:r w:rsidRPr="00034ADB">
        <w:rPr>
          <w:rFonts w:hint="eastAsia"/>
          <w:b/>
          <w:szCs w:val="20"/>
          <w:bdr w:val="single" w:sz="4" w:space="0" w:color="auto"/>
        </w:rPr>
        <w:t>（</w:t>
      </w:r>
      <w:r w:rsidR="00B4638B" w:rsidRPr="00034ADB">
        <w:rPr>
          <w:rFonts w:ascii="Times New Roman" w:hAnsi="Times New Roman"/>
          <w:b/>
          <w:szCs w:val="20"/>
          <w:bdr w:val="single" w:sz="4" w:space="0" w:color="auto"/>
        </w:rPr>
        <w:t>1</w:t>
      </w:r>
      <w:r w:rsidRPr="00034ADB">
        <w:rPr>
          <w:rFonts w:hint="eastAsia"/>
          <w:b/>
          <w:szCs w:val="20"/>
          <w:bdr w:val="single" w:sz="4" w:space="0" w:color="auto"/>
        </w:rPr>
        <w:t>）釋初地應行十事</w:t>
      </w:r>
    </w:p>
    <w:p w:rsidR="008265D8" w:rsidRPr="00034ADB" w:rsidRDefault="008265D8" w:rsidP="00B3369B">
      <w:pPr>
        <w:keepNext/>
        <w:spacing w:line="370" w:lineRule="exact"/>
        <w:ind w:leftChars="300" w:left="720"/>
        <w:jc w:val="both"/>
        <w:rPr>
          <w:b/>
          <w:szCs w:val="20"/>
          <w:bdr w:val="single" w:sz="4" w:space="0" w:color="auto"/>
        </w:rPr>
      </w:pPr>
      <w:r w:rsidRPr="00034ADB">
        <w:rPr>
          <w:rFonts w:hAnsi="新細明體"/>
          <w:b/>
          <w:szCs w:val="20"/>
          <w:bdr w:val="single" w:sz="4" w:space="0" w:color="auto"/>
        </w:rPr>
        <w:t>A</w:t>
      </w:r>
      <w:r w:rsidRPr="00034ADB">
        <w:rPr>
          <w:rFonts w:hAnsi="新細明體"/>
          <w:b/>
          <w:szCs w:val="20"/>
          <w:bdr w:val="single" w:sz="4" w:space="0" w:color="auto"/>
        </w:rPr>
        <w:t>、釋第一事：深心</w:t>
      </w:r>
    </w:p>
    <w:p w:rsidR="00034ADB" w:rsidRPr="00034ADB" w:rsidRDefault="008265D8" w:rsidP="00B3369B">
      <w:pPr>
        <w:spacing w:line="370" w:lineRule="exact"/>
        <w:ind w:leftChars="350" w:left="840"/>
        <w:jc w:val="both"/>
        <w:rPr>
          <w:b/>
          <w:szCs w:val="20"/>
          <w:bdr w:val="single" w:sz="4" w:space="0" w:color="auto"/>
        </w:rPr>
      </w:pPr>
      <w:r w:rsidRPr="00034ADB">
        <w:rPr>
          <w:b/>
          <w:szCs w:val="20"/>
          <w:bdr w:val="single" w:sz="4" w:space="0" w:color="auto"/>
        </w:rPr>
        <w:t>（</w:t>
      </w:r>
      <w:r w:rsidRPr="00034ADB">
        <w:rPr>
          <w:b/>
          <w:szCs w:val="20"/>
          <w:bdr w:val="single" w:sz="4" w:space="0" w:color="auto"/>
        </w:rPr>
        <w:t>A</w:t>
      </w:r>
      <w:r w:rsidRPr="00034ADB">
        <w:rPr>
          <w:b/>
          <w:szCs w:val="20"/>
          <w:bdr w:val="single" w:sz="4" w:space="0" w:color="auto"/>
        </w:rPr>
        <w:t>）</w:t>
      </w:r>
      <w:r w:rsidRPr="00034ADB">
        <w:rPr>
          <w:rFonts w:hAnsi="新細明體"/>
          <w:b/>
          <w:szCs w:val="20"/>
          <w:bdr w:val="single" w:sz="4" w:space="0" w:color="auto"/>
        </w:rPr>
        <w:t>應薩婆若心，集諸善根</w:t>
      </w:r>
    </w:p>
    <w:p w:rsidR="00034ADB" w:rsidRPr="00034ADB" w:rsidRDefault="008265D8" w:rsidP="00B3369B">
      <w:pPr>
        <w:spacing w:beforeLines="30" w:before="108" w:line="370" w:lineRule="exact"/>
        <w:ind w:leftChars="400" w:left="96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 xml:space="preserve"> </w:t>
      </w:r>
      <w:r w:rsidRPr="00034ADB">
        <w:rPr>
          <w:rFonts w:hint="eastAsia"/>
          <w:b/>
          <w:szCs w:val="20"/>
          <w:bdr w:val="single" w:sz="4" w:space="0" w:color="auto"/>
        </w:rPr>
        <w:t>因論生論：菩薩未知薩婆若，云何能得深心</w:t>
      </w:r>
    </w:p>
    <w:p w:rsidR="00034ADB" w:rsidRPr="00034ADB" w:rsidRDefault="008265D8" w:rsidP="00B3369B">
      <w:pPr>
        <w:spacing w:line="370" w:lineRule="exact"/>
        <w:ind w:leftChars="450" w:left="1080"/>
        <w:jc w:val="both"/>
        <w:rPr>
          <w:b/>
          <w:szCs w:val="20"/>
          <w:bdr w:val="single" w:sz="4" w:space="0" w:color="auto"/>
        </w:rPr>
      </w:pPr>
      <w:r w:rsidRPr="00034ADB">
        <w:rPr>
          <w:rFonts w:hint="eastAsia"/>
          <w:b/>
          <w:szCs w:val="20"/>
          <w:bdr w:val="single" w:sz="4" w:space="0" w:color="auto"/>
        </w:rPr>
        <w:t>a</w:t>
      </w:r>
      <w:r w:rsidRPr="00034ADB">
        <w:rPr>
          <w:rFonts w:hint="eastAsia"/>
          <w:b/>
          <w:szCs w:val="20"/>
          <w:bdr w:val="single" w:sz="4" w:space="0" w:color="auto"/>
        </w:rPr>
        <w:t>、利根諸惑薄，福厚不樂世間</w:t>
      </w:r>
    </w:p>
    <w:p w:rsidR="00034ADB" w:rsidRPr="00034ADB" w:rsidRDefault="008265D8" w:rsidP="001308E3">
      <w:pPr>
        <w:spacing w:beforeLines="30" w:before="108"/>
        <w:ind w:leftChars="450" w:left="1080"/>
        <w:jc w:val="both"/>
        <w:rPr>
          <w:b/>
          <w:szCs w:val="20"/>
          <w:bdr w:val="single" w:sz="4" w:space="0" w:color="auto"/>
        </w:rPr>
      </w:pPr>
      <w:r w:rsidRPr="00034ADB">
        <w:rPr>
          <w:rFonts w:hint="eastAsia"/>
          <w:b/>
          <w:szCs w:val="20"/>
          <w:bdr w:val="single" w:sz="4" w:space="0" w:color="auto"/>
        </w:rPr>
        <w:t>b</w:t>
      </w:r>
      <w:r w:rsidRPr="00034ADB">
        <w:rPr>
          <w:rFonts w:hint="eastAsia"/>
          <w:b/>
          <w:szCs w:val="20"/>
          <w:bdr w:val="single" w:sz="4" w:space="0" w:color="auto"/>
        </w:rPr>
        <w:t>、五善根成熟，深念無上道</w:t>
      </w:r>
    </w:p>
    <w:p w:rsidR="00034ADB" w:rsidRPr="00034ADB" w:rsidRDefault="008265D8" w:rsidP="001308E3">
      <w:pPr>
        <w:spacing w:beforeLines="30" w:before="108"/>
        <w:ind w:leftChars="450" w:left="1080"/>
        <w:jc w:val="both"/>
        <w:rPr>
          <w:b/>
          <w:szCs w:val="20"/>
          <w:bdr w:val="single" w:sz="4" w:space="0" w:color="auto"/>
        </w:rPr>
      </w:pPr>
      <w:r w:rsidRPr="00034ADB">
        <w:rPr>
          <w:rFonts w:hint="eastAsia"/>
          <w:b/>
          <w:szCs w:val="20"/>
          <w:bdr w:val="single" w:sz="4" w:space="0" w:color="auto"/>
        </w:rPr>
        <w:lastRenderedPageBreak/>
        <w:t>c</w:t>
      </w:r>
      <w:r w:rsidRPr="00034ADB">
        <w:rPr>
          <w:rFonts w:hint="eastAsia"/>
          <w:b/>
          <w:szCs w:val="20"/>
          <w:bdr w:val="single" w:sz="4" w:space="0" w:color="auto"/>
        </w:rPr>
        <w:t>、得般若氣味，深念薩婆若</w:t>
      </w:r>
    </w:p>
    <w:p w:rsidR="00034ADB" w:rsidRPr="00034ADB" w:rsidRDefault="008265D8" w:rsidP="001308E3">
      <w:pPr>
        <w:spacing w:beforeLines="30" w:before="108"/>
        <w:ind w:leftChars="450" w:left="1080"/>
        <w:jc w:val="both"/>
        <w:rPr>
          <w:b/>
          <w:szCs w:val="20"/>
          <w:bdr w:val="single" w:sz="4" w:space="0" w:color="auto"/>
        </w:rPr>
      </w:pPr>
      <w:r w:rsidRPr="00034ADB">
        <w:rPr>
          <w:rFonts w:hint="eastAsia"/>
          <w:b/>
          <w:szCs w:val="20"/>
          <w:bdr w:val="single" w:sz="4" w:space="0" w:color="auto"/>
        </w:rPr>
        <w:t>d</w:t>
      </w:r>
      <w:r w:rsidRPr="00034ADB">
        <w:rPr>
          <w:rFonts w:hint="eastAsia"/>
          <w:b/>
          <w:szCs w:val="20"/>
          <w:bdr w:val="single" w:sz="4" w:space="0" w:color="auto"/>
        </w:rPr>
        <w:t>、發無上道心，隨悲願所行</w:t>
      </w:r>
    </w:p>
    <w:p w:rsidR="00034ADB" w:rsidRPr="00034ADB" w:rsidRDefault="008265D8" w:rsidP="001308E3">
      <w:pPr>
        <w:spacing w:beforeLines="30" w:before="108"/>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B</w:t>
      </w:r>
      <w:r w:rsidRPr="00034ADB">
        <w:rPr>
          <w:rFonts w:hint="eastAsia"/>
          <w:b/>
          <w:szCs w:val="20"/>
          <w:bdr w:val="single" w:sz="4" w:space="0" w:color="auto"/>
        </w:rPr>
        <w:t>）愛薩婆若，愛佛，又大悲利益眾生</w:t>
      </w:r>
    </w:p>
    <w:p w:rsidR="008265D8" w:rsidRPr="00034ADB" w:rsidRDefault="008265D8" w:rsidP="001308E3">
      <w:pPr>
        <w:spacing w:beforeLines="30" w:before="108"/>
        <w:ind w:leftChars="300" w:left="720"/>
        <w:jc w:val="both"/>
        <w:rPr>
          <w:b/>
          <w:szCs w:val="20"/>
          <w:bdr w:val="single" w:sz="4" w:space="0" w:color="auto"/>
        </w:rPr>
      </w:pPr>
      <w:r w:rsidRPr="00034ADB">
        <w:rPr>
          <w:rFonts w:hAnsi="新細明體"/>
          <w:b/>
          <w:szCs w:val="20"/>
          <w:bdr w:val="single" w:sz="4" w:space="0" w:color="auto"/>
        </w:rPr>
        <w:t>B</w:t>
      </w:r>
      <w:r w:rsidRPr="00034ADB">
        <w:rPr>
          <w:rFonts w:hAnsi="新細明體"/>
          <w:b/>
          <w:szCs w:val="20"/>
          <w:bdr w:val="single" w:sz="4" w:space="0" w:color="auto"/>
        </w:rPr>
        <w:t>、釋第</w:t>
      </w:r>
      <w:r w:rsidRPr="00034ADB">
        <w:rPr>
          <w:rFonts w:hAnsi="新細明體" w:hint="eastAsia"/>
          <w:b/>
          <w:szCs w:val="20"/>
          <w:bdr w:val="single" w:sz="4" w:space="0" w:color="auto"/>
        </w:rPr>
        <w:t>二</w:t>
      </w:r>
      <w:r w:rsidRPr="00034ADB">
        <w:rPr>
          <w:rFonts w:hAnsi="新細明體"/>
          <w:b/>
          <w:szCs w:val="20"/>
          <w:bdr w:val="single" w:sz="4" w:space="0" w:color="auto"/>
        </w:rPr>
        <w:t>事：</w:t>
      </w:r>
      <w:r w:rsidRPr="00034ADB">
        <w:rPr>
          <w:rFonts w:hAnsi="新細明體" w:hint="eastAsia"/>
          <w:b/>
          <w:szCs w:val="20"/>
          <w:bdr w:val="single" w:sz="4" w:space="0" w:color="auto"/>
        </w:rPr>
        <w:t>等</w:t>
      </w:r>
      <w:r w:rsidRPr="00034ADB">
        <w:rPr>
          <w:rFonts w:hAnsi="新細明體"/>
          <w:b/>
          <w:szCs w:val="20"/>
          <w:bdr w:val="single" w:sz="4" w:space="0" w:color="auto"/>
        </w:rPr>
        <w:t>心</w:t>
      </w:r>
    </w:p>
    <w:p w:rsidR="00034ADB" w:rsidRPr="00034ADB" w:rsidRDefault="008265D8" w:rsidP="00F05FC6">
      <w:pPr>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A</w:t>
      </w:r>
      <w:r w:rsidRPr="00034ADB">
        <w:rPr>
          <w:rFonts w:hint="eastAsia"/>
          <w:b/>
          <w:szCs w:val="20"/>
          <w:bdr w:val="single" w:sz="4" w:space="0" w:color="auto"/>
        </w:rPr>
        <w:t>）怨親平等，視之無二</w:t>
      </w:r>
    </w:p>
    <w:p w:rsidR="00034ADB" w:rsidRPr="00034ADB" w:rsidRDefault="008265D8" w:rsidP="001308E3">
      <w:pPr>
        <w:spacing w:beforeLines="30" w:before="108"/>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B</w:t>
      </w:r>
      <w:r w:rsidRPr="00034ADB">
        <w:rPr>
          <w:rFonts w:hint="eastAsia"/>
          <w:b/>
          <w:szCs w:val="20"/>
          <w:bdr w:val="single" w:sz="4" w:space="0" w:color="auto"/>
        </w:rPr>
        <w:t>）應薩婆若，生四無量心</w:t>
      </w:r>
    </w:p>
    <w:p w:rsidR="00034ADB" w:rsidRPr="00034ADB" w:rsidRDefault="008265D8" w:rsidP="00E50C7C">
      <w:pPr>
        <w:spacing w:beforeLines="30" w:before="108" w:line="350" w:lineRule="exact"/>
        <w:ind w:leftChars="300" w:left="720"/>
        <w:jc w:val="both"/>
        <w:rPr>
          <w:b/>
          <w:szCs w:val="20"/>
          <w:bdr w:val="single" w:sz="4" w:space="0" w:color="auto"/>
        </w:rPr>
      </w:pPr>
      <w:r w:rsidRPr="00034ADB">
        <w:rPr>
          <w:rFonts w:hAnsi="新細明體"/>
          <w:b/>
          <w:szCs w:val="20"/>
          <w:bdr w:val="single" w:sz="4" w:space="0" w:color="auto"/>
        </w:rPr>
        <w:t>C</w:t>
      </w:r>
      <w:r w:rsidRPr="00034ADB">
        <w:rPr>
          <w:rFonts w:hAnsi="新細明體"/>
          <w:b/>
          <w:szCs w:val="20"/>
          <w:bdr w:val="single" w:sz="4" w:space="0" w:color="auto"/>
        </w:rPr>
        <w:t>、釋第</w:t>
      </w:r>
      <w:r w:rsidRPr="00034ADB">
        <w:rPr>
          <w:rFonts w:hAnsi="新細明體" w:hint="eastAsia"/>
          <w:b/>
          <w:szCs w:val="20"/>
          <w:bdr w:val="single" w:sz="4" w:space="0" w:color="auto"/>
        </w:rPr>
        <w:t>三</w:t>
      </w:r>
      <w:r w:rsidRPr="00034ADB">
        <w:rPr>
          <w:rFonts w:hAnsi="新細明體"/>
          <w:b/>
          <w:szCs w:val="20"/>
          <w:bdr w:val="single" w:sz="4" w:space="0" w:color="auto"/>
        </w:rPr>
        <w:t>事：</w:t>
      </w:r>
      <w:r w:rsidRPr="00034ADB">
        <w:rPr>
          <w:rFonts w:hint="eastAsia"/>
          <w:b/>
          <w:szCs w:val="20"/>
          <w:bdr w:val="single" w:sz="4" w:space="0" w:color="auto"/>
        </w:rPr>
        <w:t>修布施</w:t>
      </w:r>
    </w:p>
    <w:p w:rsidR="00034ADB" w:rsidRPr="00034ADB" w:rsidRDefault="008265D8" w:rsidP="00E50C7C">
      <w:pPr>
        <w:spacing w:beforeLines="30" w:before="108" w:line="350" w:lineRule="exact"/>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 xml:space="preserve"> </w:t>
      </w:r>
      <w:r w:rsidRPr="00034ADB">
        <w:rPr>
          <w:rFonts w:hint="eastAsia"/>
          <w:b/>
          <w:szCs w:val="20"/>
          <w:bdr w:val="single" w:sz="4" w:space="0" w:color="auto"/>
        </w:rPr>
        <w:t>釋「施與一切眾生，無所分別」</w:t>
      </w:r>
    </w:p>
    <w:p w:rsidR="00034ADB" w:rsidRPr="00034ADB" w:rsidRDefault="008265D8" w:rsidP="00E50C7C">
      <w:pPr>
        <w:spacing w:beforeLines="30" w:before="108" w:line="350" w:lineRule="exact"/>
        <w:ind w:leftChars="300" w:left="720"/>
        <w:jc w:val="both"/>
        <w:rPr>
          <w:rFonts w:ascii="新細明體" w:hAnsi="新細明體"/>
          <w:b/>
          <w:szCs w:val="20"/>
          <w:bdr w:val="single" w:sz="4" w:space="0" w:color="auto"/>
        </w:rPr>
      </w:pPr>
      <w:r w:rsidRPr="00034ADB">
        <w:rPr>
          <w:rFonts w:hAnsi="新細明體"/>
          <w:b/>
          <w:szCs w:val="20"/>
          <w:bdr w:val="single" w:sz="4" w:space="0" w:color="auto"/>
        </w:rPr>
        <w:t>D</w:t>
      </w:r>
      <w:r w:rsidRPr="00034ADB">
        <w:rPr>
          <w:rFonts w:hAnsi="新細明體"/>
          <w:b/>
          <w:szCs w:val="20"/>
          <w:bdr w:val="single" w:sz="4" w:space="0" w:color="auto"/>
        </w:rPr>
        <w:t>、釋第</w:t>
      </w:r>
      <w:r w:rsidRPr="00034ADB">
        <w:rPr>
          <w:rFonts w:hAnsi="新細明體" w:hint="eastAsia"/>
          <w:b/>
          <w:szCs w:val="20"/>
          <w:bdr w:val="single" w:sz="4" w:space="0" w:color="auto"/>
        </w:rPr>
        <w:t>四</w:t>
      </w:r>
      <w:r w:rsidRPr="00034ADB">
        <w:rPr>
          <w:rFonts w:hAnsi="新細明體"/>
          <w:b/>
          <w:szCs w:val="20"/>
          <w:bdr w:val="single" w:sz="4" w:space="0" w:color="auto"/>
        </w:rPr>
        <w:t>事：</w:t>
      </w:r>
      <w:r w:rsidRPr="00034ADB">
        <w:rPr>
          <w:rFonts w:ascii="新細明體" w:hAnsi="新細明體" w:hint="eastAsia"/>
          <w:b/>
          <w:szCs w:val="20"/>
          <w:bdr w:val="single" w:sz="4" w:space="0" w:color="auto"/>
        </w:rPr>
        <w:t>親近善知識</w:t>
      </w:r>
    </w:p>
    <w:p w:rsidR="008265D8" w:rsidRPr="00034ADB" w:rsidRDefault="008265D8" w:rsidP="00E50C7C">
      <w:pPr>
        <w:spacing w:beforeLines="30" w:before="108" w:line="350" w:lineRule="exact"/>
        <w:ind w:leftChars="300" w:left="720"/>
        <w:jc w:val="both"/>
        <w:rPr>
          <w:b/>
          <w:szCs w:val="20"/>
          <w:bdr w:val="single" w:sz="4" w:space="0" w:color="auto"/>
        </w:rPr>
      </w:pPr>
      <w:r w:rsidRPr="00034ADB">
        <w:rPr>
          <w:rFonts w:hAnsi="新細明體"/>
          <w:b/>
          <w:szCs w:val="20"/>
          <w:bdr w:val="single" w:sz="4" w:space="0" w:color="auto"/>
        </w:rPr>
        <w:t>E</w:t>
      </w:r>
      <w:r w:rsidRPr="00034ADB">
        <w:rPr>
          <w:rFonts w:hAnsi="新細明體"/>
          <w:b/>
          <w:szCs w:val="20"/>
          <w:bdr w:val="single" w:sz="4" w:space="0" w:color="auto"/>
        </w:rPr>
        <w:t>、釋第</w:t>
      </w:r>
      <w:r w:rsidRPr="00034ADB">
        <w:rPr>
          <w:rFonts w:hAnsi="新細明體" w:hint="eastAsia"/>
          <w:b/>
          <w:szCs w:val="20"/>
          <w:bdr w:val="single" w:sz="4" w:space="0" w:color="auto"/>
        </w:rPr>
        <w:t>五</w:t>
      </w:r>
      <w:r w:rsidRPr="00034ADB">
        <w:rPr>
          <w:rFonts w:hAnsi="新細明體"/>
          <w:b/>
          <w:szCs w:val="20"/>
          <w:bdr w:val="single" w:sz="4" w:space="0" w:color="auto"/>
        </w:rPr>
        <w:t>事：</w:t>
      </w:r>
      <w:r w:rsidRPr="00034ADB">
        <w:rPr>
          <w:rFonts w:hint="eastAsia"/>
          <w:b/>
          <w:szCs w:val="20"/>
          <w:bdr w:val="single" w:sz="4" w:space="0" w:color="auto"/>
        </w:rPr>
        <w:t>求法</w:t>
      </w:r>
    </w:p>
    <w:p w:rsidR="00034ADB" w:rsidRPr="00034ADB" w:rsidRDefault="008265D8" w:rsidP="00E50C7C">
      <w:pPr>
        <w:snapToGrid w:val="0"/>
        <w:spacing w:line="350" w:lineRule="exact"/>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A</w:t>
      </w:r>
      <w:r w:rsidRPr="00034ADB">
        <w:rPr>
          <w:rFonts w:hint="eastAsia"/>
          <w:b/>
          <w:szCs w:val="20"/>
          <w:bdr w:val="single" w:sz="4" w:space="0" w:color="auto"/>
        </w:rPr>
        <w:t>）明所求之法</w:t>
      </w:r>
    </w:p>
    <w:p w:rsidR="008265D8" w:rsidRPr="00034ADB" w:rsidRDefault="008265D8" w:rsidP="00833E6A">
      <w:pPr>
        <w:spacing w:beforeLines="30" w:before="108"/>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B</w:t>
      </w:r>
      <w:r w:rsidRPr="00034ADB">
        <w:rPr>
          <w:rFonts w:hint="eastAsia"/>
          <w:b/>
          <w:szCs w:val="20"/>
          <w:bdr w:val="single" w:sz="4" w:space="0" w:color="auto"/>
        </w:rPr>
        <w:t>）</w:t>
      </w:r>
      <w:r w:rsidRPr="00034ADB">
        <w:rPr>
          <w:b/>
          <w:szCs w:val="20"/>
          <w:bdr w:val="single" w:sz="4" w:space="0" w:color="auto"/>
        </w:rPr>
        <w:t>釋求法之相</w:t>
      </w:r>
    </w:p>
    <w:p w:rsidR="00034ADB" w:rsidRPr="00034ADB" w:rsidRDefault="008265D8" w:rsidP="00F05FC6">
      <w:pPr>
        <w:snapToGrid w:val="0"/>
        <w:ind w:leftChars="400" w:left="960"/>
        <w:jc w:val="both"/>
        <w:rPr>
          <w:b/>
          <w:szCs w:val="20"/>
          <w:bdr w:val="single" w:sz="4" w:space="0" w:color="auto"/>
        </w:rPr>
      </w:pPr>
      <w:r w:rsidRPr="00034ADB">
        <w:rPr>
          <w:rFonts w:hint="eastAsia"/>
          <w:b/>
          <w:szCs w:val="20"/>
          <w:bdr w:val="single" w:sz="4" w:space="0" w:color="auto"/>
        </w:rPr>
        <w:t>a</w:t>
      </w:r>
      <w:r w:rsidRPr="00034ADB">
        <w:rPr>
          <w:rFonts w:hint="eastAsia"/>
          <w:b/>
          <w:szCs w:val="20"/>
          <w:bdr w:val="single" w:sz="4" w:space="0" w:color="auto"/>
        </w:rPr>
        <w:t>、為治眾生心病故，集諸法藥，不惜身命</w:t>
      </w:r>
    </w:p>
    <w:p w:rsidR="00034ADB" w:rsidRPr="00034ADB" w:rsidRDefault="008265D8" w:rsidP="00833E6A">
      <w:pPr>
        <w:spacing w:beforeLines="30" w:before="108"/>
        <w:ind w:leftChars="400" w:left="960"/>
        <w:jc w:val="both"/>
        <w:rPr>
          <w:b/>
          <w:szCs w:val="20"/>
          <w:bdr w:val="single" w:sz="4" w:space="0" w:color="auto"/>
        </w:rPr>
      </w:pPr>
      <w:r w:rsidRPr="00034ADB">
        <w:rPr>
          <w:rFonts w:hint="eastAsia"/>
          <w:b/>
          <w:szCs w:val="20"/>
          <w:bdr w:val="single" w:sz="4" w:space="0" w:color="auto"/>
        </w:rPr>
        <w:t>b</w:t>
      </w:r>
      <w:r w:rsidRPr="00034ADB">
        <w:rPr>
          <w:rFonts w:hint="eastAsia"/>
          <w:b/>
          <w:szCs w:val="20"/>
          <w:bdr w:val="single" w:sz="4" w:space="0" w:color="auto"/>
        </w:rPr>
        <w:t>、為薩婆若，不墮二乘地</w:t>
      </w:r>
    </w:p>
    <w:p w:rsidR="008265D8" w:rsidRPr="00034ADB" w:rsidRDefault="008265D8" w:rsidP="00833E6A">
      <w:pPr>
        <w:spacing w:beforeLines="30" w:before="108"/>
        <w:ind w:leftChars="300" w:left="720"/>
        <w:jc w:val="both"/>
        <w:rPr>
          <w:b/>
          <w:szCs w:val="20"/>
          <w:bdr w:val="single" w:sz="4" w:space="0" w:color="auto"/>
        </w:rPr>
      </w:pPr>
      <w:r w:rsidRPr="00034ADB">
        <w:rPr>
          <w:rFonts w:hAnsi="新細明體"/>
          <w:b/>
          <w:szCs w:val="20"/>
          <w:bdr w:val="single" w:sz="4" w:space="0" w:color="auto"/>
        </w:rPr>
        <w:t>F</w:t>
      </w:r>
      <w:r w:rsidRPr="00034ADB">
        <w:rPr>
          <w:rFonts w:hAnsi="新細明體"/>
          <w:b/>
          <w:szCs w:val="20"/>
          <w:bdr w:val="single" w:sz="4" w:space="0" w:color="auto"/>
        </w:rPr>
        <w:t>、釋第</w:t>
      </w:r>
      <w:r w:rsidRPr="00034ADB">
        <w:rPr>
          <w:rFonts w:hAnsi="新細明體" w:hint="eastAsia"/>
          <w:b/>
          <w:szCs w:val="20"/>
          <w:bdr w:val="single" w:sz="4" w:space="0" w:color="auto"/>
        </w:rPr>
        <w:t>六</w:t>
      </w:r>
      <w:r w:rsidRPr="00034ADB">
        <w:rPr>
          <w:rFonts w:hAnsi="新細明體"/>
          <w:b/>
          <w:szCs w:val="20"/>
          <w:bdr w:val="single" w:sz="4" w:space="0" w:color="auto"/>
        </w:rPr>
        <w:t>事：</w:t>
      </w:r>
      <w:r w:rsidRPr="00034ADB">
        <w:rPr>
          <w:rFonts w:hint="eastAsia"/>
          <w:b/>
          <w:szCs w:val="20"/>
          <w:bdr w:val="single" w:sz="4" w:space="0" w:color="auto"/>
        </w:rPr>
        <w:t>常出家</w:t>
      </w:r>
    </w:p>
    <w:p w:rsidR="00034ADB" w:rsidRPr="00034ADB" w:rsidRDefault="008265D8" w:rsidP="006B6672">
      <w:pPr>
        <w:snapToGrid w:val="0"/>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A</w:t>
      </w:r>
      <w:r w:rsidRPr="00034ADB">
        <w:rPr>
          <w:rFonts w:hint="eastAsia"/>
          <w:b/>
          <w:szCs w:val="20"/>
          <w:bdr w:val="single" w:sz="4" w:space="0" w:color="auto"/>
        </w:rPr>
        <w:t>）知在家過患，求出家功德</w:t>
      </w:r>
    </w:p>
    <w:p w:rsidR="00034ADB" w:rsidRPr="00034ADB" w:rsidRDefault="008265D8" w:rsidP="00833E6A">
      <w:pPr>
        <w:spacing w:beforeLines="30" w:before="108"/>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B</w:t>
      </w:r>
      <w:r w:rsidRPr="00034ADB">
        <w:rPr>
          <w:rFonts w:hint="eastAsia"/>
          <w:b/>
          <w:szCs w:val="20"/>
          <w:bdr w:val="single" w:sz="4" w:space="0" w:color="auto"/>
        </w:rPr>
        <w:t>）為上求下化，得戒度因緣</w:t>
      </w:r>
    </w:p>
    <w:p w:rsidR="00034ADB" w:rsidRPr="00034ADB" w:rsidRDefault="008265D8" w:rsidP="002A1848">
      <w:pPr>
        <w:spacing w:beforeLines="30" w:before="108" w:line="360" w:lineRule="exact"/>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C</w:t>
      </w:r>
      <w:r w:rsidRPr="00034ADB">
        <w:rPr>
          <w:rFonts w:hint="eastAsia"/>
          <w:b/>
          <w:szCs w:val="20"/>
          <w:bdr w:val="single" w:sz="4" w:space="0" w:color="auto"/>
        </w:rPr>
        <w:t>）菩薩世世不雜心出家</w:t>
      </w:r>
    </w:p>
    <w:p w:rsidR="00034ADB" w:rsidRPr="00034ADB" w:rsidRDefault="008265D8" w:rsidP="002A1848">
      <w:pPr>
        <w:spacing w:beforeLines="30" w:before="108" w:line="360" w:lineRule="exact"/>
        <w:ind w:leftChars="300" w:left="720"/>
        <w:jc w:val="both"/>
        <w:rPr>
          <w:b/>
          <w:szCs w:val="20"/>
          <w:bdr w:val="single" w:sz="4" w:space="0" w:color="auto"/>
        </w:rPr>
      </w:pPr>
      <w:r w:rsidRPr="00034ADB">
        <w:rPr>
          <w:rFonts w:hAnsi="新細明體"/>
          <w:b/>
          <w:szCs w:val="20"/>
          <w:bdr w:val="single" w:sz="4" w:space="0" w:color="auto"/>
        </w:rPr>
        <w:t>G</w:t>
      </w:r>
      <w:r w:rsidRPr="00034ADB">
        <w:rPr>
          <w:rFonts w:hAnsi="新細明體"/>
          <w:b/>
          <w:szCs w:val="20"/>
          <w:bdr w:val="single" w:sz="4" w:space="0" w:color="auto"/>
        </w:rPr>
        <w:t>、釋第</w:t>
      </w:r>
      <w:r w:rsidRPr="00034ADB">
        <w:rPr>
          <w:rFonts w:hAnsi="新細明體" w:hint="eastAsia"/>
          <w:b/>
          <w:szCs w:val="20"/>
          <w:bdr w:val="single" w:sz="4" w:space="0" w:color="auto"/>
        </w:rPr>
        <w:t>七</w:t>
      </w:r>
      <w:r w:rsidRPr="00034ADB">
        <w:rPr>
          <w:rFonts w:hAnsi="新細明體"/>
          <w:b/>
          <w:szCs w:val="20"/>
          <w:bdr w:val="single" w:sz="4" w:space="0" w:color="auto"/>
        </w:rPr>
        <w:t>事：</w:t>
      </w:r>
      <w:r w:rsidRPr="00034ADB">
        <w:rPr>
          <w:rFonts w:hint="eastAsia"/>
          <w:b/>
          <w:szCs w:val="20"/>
          <w:bdr w:val="single" w:sz="4" w:space="0" w:color="auto"/>
        </w:rPr>
        <w:t>愛樂佛身</w:t>
      </w:r>
    </w:p>
    <w:p w:rsidR="008265D8" w:rsidRPr="00034ADB" w:rsidRDefault="008265D8" w:rsidP="002A1848">
      <w:pPr>
        <w:spacing w:beforeLines="30" w:before="108" w:line="360" w:lineRule="exact"/>
        <w:ind w:leftChars="300" w:left="720"/>
        <w:jc w:val="both"/>
        <w:rPr>
          <w:b/>
          <w:szCs w:val="20"/>
          <w:bdr w:val="single" w:sz="4" w:space="0" w:color="auto"/>
        </w:rPr>
      </w:pPr>
      <w:r w:rsidRPr="00034ADB">
        <w:rPr>
          <w:rFonts w:hAnsi="新細明體"/>
          <w:b/>
          <w:szCs w:val="20"/>
          <w:bdr w:val="single" w:sz="4" w:space="0" w:color="auto"/>
        </w:rPr>
        <w:t>H</w:t>
      </w:r>
      <w:r w:rsidRPr="00034ADB">
        <w:rPr>
          <w:rFonts w:hAnsi="新細明體"/>
          <w:b/>
          <w:szCs w:val="20"/>
          <w:bdr w:val="single" w:sz="4" w:space="0" w:color="auto"/>
        </w:rPr>
        <w:t>、釋第</w:t>
      </w:r>
      <w:r w:rsidRPr="00034ADB">
        <w:rPr>
          <w:rFonts w:hAnsi="新細明體" w:hint="eastAsia"/>
          <w:b/>
          <w:szCs w:val="20"/>
          <w:bdr w:val="single" w:sz="4" w:space="0" w:color="auto"/>
        </w:rPr>
        <w:t>八</w:t>
      </w:r>
      <w:r w:rsidRPr="00034ADB">
        <w:rPr>
          <w:rFonts w:hAnsi="新細明體"/>
          <w:b/>
          <w:szCs w:val="20"/>
          <w:bdr w:val="single" w:sz="4" w:space="0" w:color="auto"/>
        </w:rPr>
        <w:t>事：</w:t>
      </w:r>
      <w:r w:rsidRPr="00034ADB">
        <w:rPr>
          <w:rFonts w:hint="eastAsia"/>
          <w:b/>
          <w:szCs w:val="20"/>
          <w:bdr w:val="single" w:sz="4" w:space="0" w:color="auto"/>
        </w:rPr>
        <w:t>演出法教</w:t>
      </w:r>
    </w:p>
    <w:p w:rsidR="00034ADB" w:rsidRPr="00034ADB" w:rsidRDefault="008265D8" w:rsidP="002A1848">
      <w:pPr>
        <w:snapToGrid w:val="0"/>
        <w:spacing w:line="360" w:lineRule="exact"/>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A</w:t>
      </w:r>
      <w:r w:rsidRPr="00034ADB">
        <w:rPr>
          <w:rFonts w:hint="eastAsia"/>
          <w:b/>
          <w:szCs w:val="20"/>
          <w:bdr w:val="single" w:sz="4" w:space="0" w:color="auto"/>
        </w:rPr>
        <w:t>）釋「若佛在世、若佛滅度後，為眾生說法」</w:t>
      </w:r>
    </w:p>
    <w:p w:rsidR="008265D8" w:rsidRPr="00034ADB" w:rsidRDefault="008265D8" w:rsidP="002A1848">
      <w:pPr>
        <w:spacing w:beforeLines="30" w:before="108" w:line="360" w:lineRule="exact"/>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B</w:t>
      </w:r>
      <w:r w:rsidRPr="00034ADB">
        <w:rPr>
          <w:rFonts w:hint="eastAsia"/>
          <w:b/>
          <w:szCs w:val="20"/>
          <w:bdr w:val="single" w:sz="4" w:space="0" w:color="auto"/>
        </w:rPr>
        <w:t>）釋「初善、中善、後善」</w:t>
      </w:r>
    </w:p>
    <w:p w:rsidR="00034ADB" w:rsidRPr="00034ADB" w:rsidRDefault="008265D8" w:rsidP="002A1848">
      <w:pPr>
        <w:spacing w:line="360" w:lineRule="exact"/>
        <w:ind w:leftChars="400" w:left="960"/>
        <w:jc w:val="both"/>
        <w:rPr>
          <w:b/>
          <w:szCs w:val="20"/>
          <w:bdr w:val="single" w:sz="4" w:space="0" w:color="auto"/>
        </w:rPr>
      </w:pPr>
      <w:r w:rsidRPr="00034ADB">
        <w:rPr>
          <w:rFonts w:hAnsi="新細明體"/>
          <w:b/>
          <w:szCs w:val="20"/>
          <w:bdr w:val="single" w:sz="4" w:space="0" w:color="auto"/>
        </w:rPr>
        <w:t>a</w:t>
      </w:r>
      <w:r w:rsidRPr="00034ADB">
        <w:rPr>
          <w:rFonts w:hAnsi="新細明體"/>
          <w:b/>
          <w:szCs w:val="20"/>
          <w:bdr w:val="single" w:sz="4" w:space="0" w:color="auto"/>
        </w:rPr>
        <w:t>、讚歎布施、持戒、得二法果報</w:t>
      </w:r>
    </w:p>
    <w:p w:rsidR="00034ADB" w:rsidRPr="00034ADB" w:rsidRDefault="008265D8" w:rsidP="002A1848">
      <w:pPr>
        <w:spacing w:beforeLines="30" w:before="108" w:line="360" w:lineRule="exact"/>
        <w:ind w:leftChars="400" w:left="960"/>
        <w:jc w:val="both"/>
        <w:rPr>
          <w:b/>
          <w:szCs w:val="20"/>
          <w:bdr w:val="single" w:sz="4" w:space="0" w:color="auto"/>
        </w:rPr>
      </w:pPr>
      <w:r w:rsidRPr="00034ADB">
        <w:rPr>
          <w:rFonts w:hAnsi="新細明體"/>
          <w:b/>
          <w:szCs w:val="20"/>
          <w:bdr w:val="single" w:sz="4" w:space="0" w:color="auto"/>
        </w:rPr>
        <w:t>b</w:t>
      </w:r>
      <w:r w:rsidRPr="00034ADB">
        <w:rPr>
          <w:rFonts w:hAnsi="新細明體"/>
          <w:b/>
          <w:szCs w:val="20"/>
          <w:bdr w:val="single" w:sz="4" w:space="0" w:color="auto"/>
        </w:rPr>
        <w:t>、</w:t>
      </w:r>
      <w:r w:rsidRPr="00034ADB">
        <w:rPr>
          <w:rFonts w:hAnsi="新細明體" w:hint="eastAsia"/>
          <w:b/>
          <w:szCs w:val="20"/>
          <w:bdr w:val="single" w:sz="4" w:space="0" w:color="auto"/>
        </w:rPr>
        <w:t>見苦生厭離，為身離故捨家，為心離煩惱</w:t>
      </w:r>
    </w:p>
    <w:p w:rsidR="00034ADB" w:rsidRPr="00034ADB" w:rsidRDefault="008265D8" w:rsidP="002A1848">
      <w:pPr>
        <w:spacing w:beforeLines="30" w:before="108" w:line="360" w:lineRule="exact"/>
        <w:ind w:leftChars="400" w:left="960"/>
        <w:jc w:val="both"/>
        <w:rPr>
          <w:b/>
          <w:szCs w:val="20"/>
          <w:bdr w:val="single" w:sz="4" w:space="0" w:color="auto"/>
        </w:rPr>
      </w:pPr>
      <w:r w:rsidRPr="00034ADB">
        <w:rPr>
          <w:rFonts w:hAnsi="新細明體"/>
          <w:b/>
          <w:szCs w:val="20"/>
          <w:bdr w:val="single" w:sz="4" w:space="0" w:color="auto"/>
        </w:rPr>
        <w:t>c</w:t>
      </w:r>
      <w:r w:rsidRPr="00034ADB">
        <w:rPr>
          <w:rFonts w:hAnsi="新細明體"/>
          <w:b/>
          <w:szCs w:val="20"/>
          <w:bdr w:val="single" w:sz="4" w:space="0" w:color="auto"/>
        </w:rPr>
        <w:t>、</w:t>
      </w:r>
      <w:r w:rsidR="00E64951" w:rsidRPr="00034ADB">
        <w:rPr>
          <w:rFonts w:hAnsi="新細明體" w:hint="eastAsia"/>
          <w:b/>
          <w:szCs w:val="20"/>
          <w:bdr w:val="single" w:sz="4" w:space="0" w:color="auto"/>
        </w:rPr>
        <w:t>說聲聞乘</w:t>
      </w:r>
      <w:r w:rsidRPr="00034ADB">
        <w:rPr>
          <w:rFonts w:hAnsi="新細明體"/>
          <w:b/>
          <w:szCs w:val="20"/>
          <w:bdr w:val="single" w:sz="4" w:space="0" w:color="auto"/>
        </w:rPr>
        <w:t>、</w:t>
      </w:r>
      <w:r w:rsidR="00E64951" w:rsidRPr="00034ADB">
        <w:rPr>
          <w:rFonts w:hAnsi="新細明體" w:hint="eastAsia"/>
          <w:b/>
          <w:szCs w:val="20"/>
          <w:bdr w:val="single" w:sz="4" w:space="0" w:color="auto"/>
        </w:rPr>
        <w:t>說辟支佛乘</w:t>
      </w:r>
      <w:r w:rsidRPr="00034ADB">
        <w:rPr>
          <w:rFonts w:hAnsi="新細明體"/>
          <w:b/>
          <w:szCs w:val="20"/>
          <w:bdr w:val="single" w:sz="4" w:space="0" w:color="auto"/>
        </w:rPr>
        <w:t>、</w:t>
      </w:r>
      <w:r w:rsidR="00E64951" w:rsidRPr="00034ADB">
        <w:rPr>
          <w:rFonts w:hAnsi="新細明體" w:hint="eastAsia"/>
          <w:b/>
          <w:szCs w:val="20"/>
          <w:bdr w:val="single" w:sz="4" w:space="0" w:color="auto"/>
        </w:rPr>
        <w:t>宣暢大乘</w:t>
      </w:r>
    </w:p>
    <w:p w:rsidR="00034ADB" w:rsidRPr="00034ADB" w:rsidRDefault="008265D8" w:rsidP="002A1848">
      <w:pPr>
        <w:spacing w:beforeLines="30" w:before="108" w:line="360" w:lineRule="exact"/>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C</w:t>
      </w:r>
      <w:r w:rsidRPr="00034ADB">
        <w:rPr>
          <w:rFonts w:hint="eastAsia"/>
          <w:b/>
          <w:szCs w:val="20"/>
          <w:bdr w:val="single" w:sz="4" w:space="0" w:color="auto"/>
        </w:rPr>
        <w:t>）釋「妙義好語」</w:t>
      </w:r>
    </w:p>
    <w:p w:rsidR="00034ADB" w:rsidRPr="00034ADB" w:rsidRDefault="008265D8" w:rsidP="00833E6A">
      <w:pPr>
        <w:spacing w:beforeLines="30" w:before="108"/>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D</w:t>
      </w:r>
      <w:r w:rsidRPr="00034ADB">
        <w:rPr>
          <w:rFonts w:hint="eastAsia"/>
          <w:b/>
          <w:szCs w:val="20"/>
          <w:bdr w:val="single" w:sz="4" w:space="0" w:color="auto"/>
        </w:rPr>
        <w:t>）釋「淨潔純具」</w:t>
      </w:r>
    </w:p>
    <w:p w:rsidR="00034ADB" w:rsidRPr="00034ADB" w:rsidRDefault="008265D8" w:rsidP="00833E6A">
      <w:pPr>
        <w:spacing w:beforeLines="30" w:before="108"/>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E</w:t>
      </w:r>
      <w:r w:rsidRPr="00034ADB">
        <w:rPr>
          <w:rFonts w:hint="eastAsia"/>
          <w:b/>
          <w:szCs w:val="20"/>
          <w:bdr w:val="single" w:sz="4" w:space="0" w:color="auto"/>
        </w:rPr>
        <w:t>）釋「十二部經」</w:t>
      </w:r>
    </w:p>
    <w:p w:rsidR="00034ADB" w:rsidRPr="00034ADB" w:rsidRDefault="008265D8" w:rsidP="00833E6A">
      <w:pPr>
        <w:spacing w:beforeLines="30" w:before="108"/>
        <w:ind w:leftChars="300" w:left="720"/>
        <w:jc w:val="both"/>
        <w:rPr>
          <w:rFonts w:ascii="新細明體" w:hAnsi="新細明體"/>
          <w:b/>
          <w:szCs w:val="20"/>
          <w:bdr w:val="single" w:sz="4" w:space="0" w:color="auto"/>
        </w:rPr>
      </w:pPr>
      <w:r w:rsidRPr="00034ADB">
        <w:rPr>
          <w:rFonts w:hAnsi="新細明體"/>
          <w:b/>
          <w:szCs w:val="20"/>
          <w:bdr w:val="single" w:sz="4" w:space="0" w:color="auto"/>
        </w:rPr>
        <w:t>I</w:t>
      </w:r>
      <w:r w:rsidRPr="00034ADB">
        <w:rPr>
          <w:rFonts w:hAnsi="新細明體"/>
          <w:b/>
          <w:szCs w:val="20"/>
          <w:bdr w:val="single" w:sz="4" w:space="0" w:color="auto"/>
        </w:rPr>
        <w:t>、釋第</w:t>
      </w:r>
      <w:r w:rsidRPr="00034ADB">
        <w:rPr>
          <w:rFonts w:hAnsi="新細明體" w:hint="eastAsia"/>
          <w:b/>
          <w:szCs w:val="20"/>
          <w:bdr w:val="single" w:sz="4" w:space="0" w:color="auto"/>
        </w:rPr>
        <w:t>九</w:t>
      </w:r>
      <w:r w:rsidRPr="00034ADB">
        <w:rPr>
          <w:rFonts w:hAnsi="新細明體"/>
          <w:b/>
          <w:szCs w:val="20"/>
          <w:bdr w:val="single" w:sz="4" w:space="0" w:color="auto"/>
        </w:rPr>
        <w:t>事：</w:t>
      </w:r>
      <w:r w:rsidRPr="00034ADB">
        <w:rPr>
          <w:rFonts w:ascii="新細明體" w:hAnsi="新細明體" w:hint="eastAsia"/>
          <w:b/>
          <w:szCs w:val="20"/>
          <w:bdr w:val="single" w:sz="4" w:space="0" w:color="auto"/>
        </w:rPr>
        <w:t>破於憍慢</w:t>
      </w:r>
    </w:p>
    <w:p w:rsidR="00034ADB" w:rsidRPr="00034ADB" w:rsidRDefault="008265D8" w:rsidP="00833E6A">
      <w:pPr>
        <w:spacing w:beforeLines="30" w:before="108"/>
        <w:ind w:leftChars="300" w:left="720"/>
        <w:jc w:val="both"/>
        <w:rPr>
          <w:rFonts w:ascii="新細明體" w:hAnsi="新細明體"/>
          <w:b/>
          <w:szCs w:val="20"/>
          <w:bdr w:val="single" w:sz="4" w:space="0" w:color="auto"/>
        </w:rPr>
      </w:pPr>
      <w:r w:rsidRPr="00034ADB">
        <w:rPr>
          <w:rFonts w:hAnsi="新細明體"/>
          <w:b/>
          <w:szCs w:val="20"/>
          <w:bdr w:val="single" w:sz="4" w:space="0" w:color="auto"/>
        </w:rPr>
        <w:t>J</w:t>
      </w:r>
      <w:r w:rsidRPr="00034ADB">
        <w:rPr>
          <w:rFonts w:hAnsi="新細明體"/>
          <w:b/>
          <w:szCs w:val="20"/>
          <w:bdr w:val="single" w:sz="4" w:space="0" w:color="auto"/>
        </w:rPr>
        <w:t>、釋第</w:t>
      </w:r>
      <w:r w:rsidRPr="00034ADB">
        <w:rPr>
          <w:rFonts w:hAnsi="新細明體" w:hint="eastAsia"/>
          <w:b/>
          <w:szCs w:val="20"/>
          <w:bdr w:val="single" w:sz="4" w:space="0" w:color="auto"/>
        </w:rPr>
        <w:t>十</w:t>
      </w:r>
      <w:r w:rsidRPr="00034ADB">
        <w:rPr>
          <w:rFonts w:hAnsi="新細明體"/>
          <w:b/>
          <w:szCs w:val="20"/>
          <w:bdr w:val="single" w:sz="4" w:space="0" w:color="auto"/>
        </w:rPr>
        <w:t>事：</w:t>
      </w:r>
      <w:r w:rsidRPr="00034ADB">
        <w:rPr>
          <w:rFonts w:ascii="新細明體" w:hAnsi="新細明體" w:hint="eastAsia"/>
          <w:b/>
          <w:szCs w:val="20"/>
          <w:bdr w:val="single" w:sz="4" w:space="0" w:color="auto"/>
        </w:rPr>
        <w:t>實語</w:t>
      </w:r>
    </w:p>
    <w:p w:rsidR="00034ADB" w:rsidRPr="00034ADB" w:rsidRDefault="008265D8" w:rsidP="00833E6A">
      <w:pPr>
        <w:spacing w:beforeLines="30" w:before="108"/>
        <w:ind w:leftChars="350" w:left="840"/>
        <w:jc w:val="both"/>
        <w:rPr>
          <w:rFonts w:ascii="新細明體" w:hAnsi="新細明體"/>
          <w:b/>
          <w:szCs w:val="20"/>
          <w:bdr w:val="single" w:sz="4" w:space="0" w:color="auto"/>
        </w:rPr>
      </w:pPr>
      <w:r w:rsidRPr="00034ADB">
        <w:rPr>
          <w:rFonts w:ascii="新細明體" w:hAnsi="新細明體" w:hint="eastAsia"/>
          <w:b/>
          <w:szCs w:val="20"/>
          <w:bdr w:val="single" w:sz="4" w:space="0" w:color="auto"/>
        </w:rPr>
        <w:t>※ 因論生論：四種口業中云何但說實語</w:t>
      </w:r>
    </w:p>
    <w:p w:rsidR="00034ADB" w:rsidRPr="00034ADB" w:rsidRDefault="008265D8" w:rsidP="00AE298A">
      <w:pPr>
        <w:ind w:leftChars="400" w:left="96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A</w:t>
      </w:r>
      <w:r w:rsidRPr="00034ADB">
        <w:rPr>
          <w:rFonts w:hint="eastAsia"/>
          <w:b/>
          <w:szCs w:val="20"/>
          <w:bdr w:val="single" w:sz="4" w:space="0" w:color="auto"/>
        </w:rPr>
        <w:t>）說實語，則攝餘三種</w:t>
      </w:r>
    </w:p>
    <w:p w:rsidR="00034ADB" w:rsidRPr="00034ADB" w:rsidRDefault="008265D8" w:rsidP="00833E6A">
      <w:pPr>
        <w:spacing w:beforeLines="30" w:before="108"/>
        <w:ind w:leftChars="400" w:left="960"/>
        <w:jc w:val="both"/>
        <w:rPr>
          <w:b/>
          <w:szCs w:val="20"/>
          <w:bdr w:val="single" w:sz="4" w:space="0" w:color="auto"/>
        </w:rPr>
      </w:pPr>
      <w:r w:rsidRPr="00034ADB">
        <w:rPr>
          <w:rFonts w:hint="eastAsia"/>
          <w:b/>
          <w:szCs w:val="20"/>
          <w:bdr w:val="single" w:sz="4" w:space="0" w:color="auto"/>
        </w:rPr>
        <w:lastRenderedPageBreak/>
        <w:t>（</w:t>
      </w:r>
      <w:r w:rsidRPr="00034ADB">
        <w:rPr>
          <w:rFonts w:hint="eastAsia"/>
          <w:b/>
          <w:szCs w:val="20"/>
          <w:bdr w:val="single" w:sz="4" w:space="0" w:color="auto"/>
        </w:rPr>
        <w:t>B</w:t>
      </w:r>
      <w:r w:rsidRPr="00034ADB">
        <w:rPr>
          <w:rFonts w:hint="eastAsia"/>
          <w:b/>
          <w:szCs w:val="20"/>
          <w:bdr w:val="single" w:sz="4" w:space="0" w:color="auto"/>
        </w:rPr>
        <w:t>）初地未能具足行此四業故但說實語</w:t>
      </w:r>
    </w:p>
    <w:p w:rsidR="00034ADB" w:rsidRPr="00034ADB" w:rsidRDefault="008265D8" w:rsidP="00833E6A">
      <w:pPr>
        <w:spacing w:beforeLines="30" w:before="108"/>
        <w:ind w:leftChars="300" w:left="720"/>
        <w:jc w:val="both"/>
        <w:rPr>
          <w:b/>
          <w:szCs w:val="20"/>
          <w:bdr w:val="single" w:sz="4" w:space="0" w:color="auto"/>
        </w:rPr>
      </w:pPr>
      <w:r w:rsidRPr="00034ADB">
        <w:rPr>
          <w:b/>
          <w:szCs w:val="20"/>
          <w:bdr w:val="single" w:sz="4" w:space="0" w:color="auto"/>
        </w:rPr>
        <w:t>K</w:t>
      </w:r>
      <w:r w:rsidRPr="00034ADB">
        <w:rPr>
          <w:rFonts w:hAnsi="新細明體"/>
          <w:b/>
          <w:szCs w:val="20"/>
          <w:bdr w:val="single" w:sz="4" w:space="0" w:color="auto"/>
        </w:rPr>
        <w:t>、釋疑：初地何以但說十事</w:t>
      </w:r>
    </w:p>
    <w:p w:rsidR="00034ADB" w:rsidRDefault="008265D8" w:rsidP="00AE298A">
      <w:pPr>
        <w:pStyle w:val="Web"/>
        <w:snapToGrid w:val="0"/>
        <w:spacing w:before="0" w:beforeAutospacing="0" w:after="0" w:afterAutospacing="0"/>
        <w:ind w:leftChars="250" w:left="600"/>
        <w:jc w:val="both"/>
        <w:rPr>
          <w:rFonts w:ascii="Times New Roman" w:eastAsia="標楷體" w:hAnsi="Times New Roman"/>
          <w:b/>
        </w:rPr>
      </w:pPr>
      <w:r w:rsidRPr="00F65F25">
        <w:rPr>
          <w:rFonts w:ascii="Times New Roman" w:eastAsia="標楷體" w:hAnsi="Times New Roman" w:hint="eastAsia"/>
          <w:b/>
          <w:sz w:val="21"/>
          <w:szCs w:val="20"/>
          <w:bdr w:val="single" w:sz="4" w:space="0" w:color="auto"/>
        </w:rPr>
        <w:t>（</w:t>
      </w:r>
      <w:r w:rsidRPr="00F65F25">
        <w:rPr>
          <w:rFonts w:ascii="Times New Roman" w:eastAsia="標楷體" w:hAnsi="Times New Roman" w:hint="eastAsia"/>
          <w:b/>
          <w:sz w:val="21"/>
          <w:szCs w:val="20"/>
          <w:bdr w:val="single" w:sz="4" w:space="0" w:color="auto"/>
        </w:rPr>
        <w:t>2</w:t>
      </w:r>
      <w:r w:rsidRPr="00F65F25">
        <w:rPr>
          <w:rFonts w:ascii="Times New Roman" w:eastAsia="標楷體" w:hAnsi="Times New Roman" w:hint="eastAsia"/>
          <w:b/>
          <w:sz w:val="21"/>
          <w:szCs w:val="20"/>
          <w:bdr w:val="single" w:sz="4" w:space="0" w:color="auto"/>
        </w:rPr>
        <w:t>）</w:t>
      </w:r>
      <w:r w:rsidRPr="00F65F25">
        <w:rPr>
          <w:rFonts w:ascii="標楷體" w:eastAsia="標楷體" w:hAnsi="標楷體" w:hint="eastAsia"/>
          <w:b/>
          <w:kern w:val="2"/>
          <w:sz w:val="21"/>
          <w:szCs w:val="22"/>
          <w:bdr w:val="single" w:sz="4" w:space="0" w:color="auto"/>
        </w:rPr>
        <w:t>第二</w:t>
      </w:r>
      <w:r w:rsidRPr="00F65F25">
        <w:rPr>
          <w:rFonts w:ascii="標楷體" w:eastAsia="標楷體" w:hAnsi="標楷體"/>
          <w:b/>
          <w:kern w:val="2"/>
          <w:sz w:val="21"/>
          <w:szCs w:val="22"/>
          <w:bdr w:val="single" w:sz="4" w:space="0" w:color="auto"/>
        </w:rPr>
        <w:t>地：</w:t>
      </w:r>
      <w:r w:rsidRPr="00F65F25">
        <w:rPr>
          <w:rFonts w:ascii="標楷體" w:eastAsia="標楷體" w:hAnsi="標楷體" w:hint="eastAsia"/>
          <w:b/>
          <w:kern w:val="2"/>
          <w:sz w:val="21"/>
          <w:szCs w:val="22"/>
          <w:bdr w:val="single" w:sz="4" w:space="0" w:color="auto"/>
        </w:rPr>
        <w:t>滿足八法</w:t>
      </w:r>
    </w:p>
    <w:p w:rsidR="00034ADB" w:rsidRDefault="008265D8" w:rsidP="002510C6">
      <w:pPr>
        <w:pStyle w:val="Web"/>
        <w:spacing w:beforeLines="30" w:before="108" w:beforeAutospacing="0" w:after="0" w:afterAutospacing="0"/>
        <w:ind w:leftChars="250" w:left="600"/>
        <w:jc w:val="both"/>
        <w:rPr>
          <w:rFonts w:ascii="Times New Roman" w:eastAsia="標楷體" w:hAnsi="Times New Roman"/>
          <w:b/>
          <w:sz w:val="21"/>
          <w:szCs w:val="20"/>
          <w:bdr w:val="single" w:sz="4" w:space="0" w:color="auto"/>
        </w:rPr>
      </w:pPr>
      <w:r w:rsidRPr="00F65F25">
        <w:rPr>
          <w:rFonts w:ascii="Times New Roman" w:eastAsia="標楷體" w:hAnsi="Times New Roman" w:hint="eastAsia"/>
          <w:b/>
          <w:sz w:val="21"/>
          <w:szCs w:val="20"/>
          <w:bdr w:val="single" w:sz="4" w:space="0" w:color="auto"/>
        </w:rPr>
        <w:t>（</w:t>
      </w:r>
      <w:r w:rsidRPr="00F65F25">
        <w:rPr>
          <w:rFonts w:ascii="Times New Roman" w:eastAsia="標楷體" w:hAnsi="Times New Roman" w:hint="eastAsia"/>
          <w:b/>
          <w:sz w:val="21"/>
          <w:szCs w:val="20"/>
          <w:bdr w:val="single" w:sz="4" w:space="0" w:color="auto"/>
        </w:rPr>
        <w:t>3</w:t>
      </w:r>
      <w:r w:rsidRPr="00F65F25">
        <w:rPr>
          <w:rFonts w:ascii="Times New Roman" w:eastAsia="標楷體" w:hAnsi="Times New Roman" w:hint="eastAsia"/>
          <w:b/>
          <w:sz w:val="21"/>
          <w:szCs w:val="20"/>
          <w:bdr w:val="single" w:sz="4" w:space="0" w:color="auto"/>
        </w:rPr>
        <w:t>）</w:t>
      </w:r>
      <w:r w:rsidRPr="00F65F25">
        <w:rPr>
          <w:rFonts w:ascii="標楷體" w:eastAsia="標楷體" w:hAnsi="標楷體" w:hint="eastAsia"/>
          <w:b/>
          <w:kern w:val="2"/>
          <w:sz w:val="21"/>
          <w:szCs w:val="22"/>
          <w:bdr w:val="single" w:sz="4" w:space="0" w:color="auto"/>
        </w:rPr>
        <w:t>第三地：滿足五法</w:t>
      </w:r>
    </w:p>
    <w:p w:rsidR="00034ADB" w:rsidRDefault="008265D8" w:rsidP="002510C6">
      <w:pPr>
        <w:pStyle w:val="Web"/>
        <w:spacing w:beforeLines="30" w:before="108" w:beforeAutospacing="0" w:after="0" w:afterAutospacing="0"/>
        <w:ind w:leftChars="250" w:left="600"/>
        <w:jc w:val="both"/>
        <w:rPr>
          <w:rFonts w:ascii="Times New Roman" w:eastAsia="標楷體" w:hAnsi="Times New Roman"/>
          <w:vertAlign w:val="superscript"/>
        </w:rPr>
      </w:pPr>
      <w:r w:rsidRPr="00F65F25">
        <w:rPr>
          <w:rFonts w:ascii="Times New Roman" w:eastAsia="標楷體"/>
          <w:b/>
          <w:sz w:val="21"/>
          <w:szCs w:val="20"/>
          <w:bdr w:val="single" w:sz="4" w:space="0" w:color="auto"/>
        </w:rPr>
        <w:t>（</w:t>
      </w:r>
      <w:r w:rsidRPr="00F65F25">
        <w:rPr>
          <w:rFonts w:ascii="Times New Roman" w:eastAsia="標楷體" w:hAnsi="Times New Roman"/>
          <w:b/>
          <w:sz w:val="21"/>
          <w:szCs w:val="20"/>
          <w:bdr w:val="single" w:sz="4" w:space="0" w:color="auto"/>
        </w:rPr>
        <w:t>4</w:t>
      </w:r>
      <w:r w:rsidRPr="00F65F25">
        <w:rPr>
          <w:rFonts w:ascii="Times New Roman" w:eastAsia="標楷體"/>
          <w:b/>
          <w:sz w:val="21"/>
          <w:szCs w:val="20"/>
          <w:bdr w:val="single" w:sz="4" w:space="0" w:color="auto"/>
        </w:rPr>
        <w:t>）</w:t>
      </w:r>
      <w:r w:rsidRPr="00F65F25">
        <w:rPr>
          <w:rFonts w:ascii="標楷體" w:eastAsia="標楷體" w:hAnsi="標楷體"/>
          <w:b/>
          <w:kern w:val="2"/>
          <w:sz w:val="21"/>
          <w:szCs w:val="22"/>
          <w:bdr w:val="single" w:sz="4" w:space="0" w:color="auto"/>
        </w:rPr>
        <w:t>第四地：不捨十法</w:t>
      </w:r>
    </w:p>
    <w:p w:rsidR="00034ADB" w:rsidRDefault="008265D8" w:rsidP="002A1848">
      <w:pPr>
        <w:pStyle w:val="Web"/>
        <w:spacing w:beforeLines="30" w:before="108" w:beforeAutospacing="0" w:after="0" w:afterAutospacing="0" w:line="366" w:lineRule="exact"/>
        <w:ind w:leftChars="250" w:left="600"/>
        <w:jc w:val="both"/>
        <w:rPr>
          <w:rFonts w:ascii="Times New Roman" w:eastAsia="標楷體" w:hAnsi="Times New Roman"/>
          <w:b/>
        </w:rPr>
      </w:pPr>
      <w:r w:rsidRPr="00F65F25">
        <w:rPr>
          <w:rFonts w:ascii="Times New Roman" w:eastAsia="標楷體" w:hAnsi="Times New Roman"/>
          <w:b/>
          <w:sz w:val="21"/>
          <w:szCs w:val="20"/>
          <w:bdr w:val="single" w:sz="4" w:space="0" w:color="auto"/>
        </w:rPr>
        <w:t>（</w:t>
      </w:r>
      <w:r w:rsidRPr="00F65F25">
        <w:rPr>
          <w:rFonts w:ascii="Times New Roman" w:eastAsia="標楷體" w:hAnsi="Times New Roman"/>
          <w:b/>
          <w:sz w:val="21"/>
          <w:szCs w:val="20"/>
          <w:bdr w:val="single" w:sz="4" w:space="0" w:color="auto"/>
        </w:rPr>
        <w:t>5</w:t>
      </w:r>
      <w:r w:rsidRPr="00F65F25">
        <w:rPr>
          <w:rFonts w:ascii="Times New Roman" w:eastAsia="標楷體" w:hAnsi="Times New Roman"/>
          <w:b/>
          <w:sz w:val="21"/>
          <w:szCs w:val="20"/>
          <w:bdr w:val="single" w:sz="4" w:space="0" w:color="auto"/>
        </w:rPr>
        <w:t>）</w:t>
      </w:r>
      <w:r w:rsidRPr="00F65F25">
        <w:rPr>
          <w:rFonts w:ascii="標楷體" w:eastAsia="標楷體" w:hAnsi="標楷體"/>
          <w:b/>
          <w:kern w:val="2"/>
          <w:sz w:val="21"/>
          <w:szCs w:val="22"/>
          <w:bdr w:val="single" w:sz="4" w:space="0" w:color="auto"/>
        </w:rPr>
        <w:t>第五地：遠離十二法</w:t>
      </w:r>
    </w:p>
    <w:p w:rsidR="008265D8" w:rsidRPr="00F65F25" w:rsidRDefault="008265D8" w:rsidP="007F37F9">
      <w:pPr>
        <w:pStyle w:val="Web"/>
        <w:spacing w:beforeLines="30" w:before="108" w:beforeAutospacing="0" w:after="0" w:afterAutospacing="0" w:line="380" w:lineRule="exact"/>
        <w:ind w:leftChars="250" w:left="600"/>
        <w:jc w:val="both"/>
        <w:rPr>
          <w:rFonts w:ascii="Times New Roman" w:eastAsia="標楷體" w:hAnsi="Times New Roman"/>
          <w:b/>
          <w:sz w:val="21"/>
          <w:szCs w:val="20"/>
          <w:bdr w:val="single" w:sz="4" w:space="0" w:color="auto"/>
        </w:rPr>
      </w:pPr>
      <w:r w:rsidRPr="00F65F25">
        <w:rPr>
          <w:rFonts w:ascii="Times New Roman" w:eastAsia="標楷體" w:hAnsi="Times New Roman"/>
          <w:b/>
          <w:sz w:val="21"/>
          <w:szCs w:val="20"/>
          <w:bdr w:val="single" w:sz="4" w:space="0" w:color="auto"/>
        </w:rPr>
        <w:t>（</w:t>
      </w:r>
      <w:r w:rsidRPr="00F65F25">
        <w:rPr>
          <w:rFonts w:ascii="Times New Roman" w:eastAsia="標楷體" w:hAnsi="Times New Roman"/>
          <w:b/>
          <w:sz w:val="21"/>
          <w:szCs w:val="20"/>
          <w:bdr w:val="single" w:sz="4" w:space="0" w:color="auto"/>
        </w:rPr>
        <w:t>6</w:t>
      </w:r>
      <w:r w:rsidRPr="00F65F25">
        <w:rPr>
          <w:rFonts w:ascii="Times New Roman" w:eastAsia="標楷體" w:hAnsi="Times New Roman"/>
          <w:b/>
          <w:sz w:val="21"/>
          <w:szCs w:val="20"/>
          <w:bdr w:val="single" w:sz="4" w:space="0" w:color="auto"/>
        </w:rPr>
        <w:t>）</w:t>
      </w:r>
      <w:r w:rsidRPr="00F65F25">
        <w:rPr>
          <w:rFonts w:ascii="標楷體" w:eastAsia="標楷體" w:hAnsi="標楷體"/>
          <w:b/>
          <w:kern w:val="2"/>
          <w:sz w:val="21"/>
          <w:szCs w:val="22"/>
          <w:bdr w:val="single" w:sz="4" w:space="0" w:color="auto"/>
        </w:rPr>
        <w:t>第六地</w:t>
      </w:r>
    </w:p>
    <w:p w:rsidR="00034ADB" w:rsidRDefault="008265D8" w:rsidP="007F37F9">
      <w:pPr>
        <w:spacing w:line="380" w:lineRule="exact"/>
        <w:ind w:leftChars="300" w:left="720"/>
        <w:jc w:val="both"/>
        <w:rPr>
          <w:rFonts w:eastAsia="標楷體"/>
          <w:b/>
        </w:rPr>
      </w:pPr>
      <w:r w:rsidRPr="00F65F25">
        <w:rPr>
          <w:rFonts w:eastAsia="標楷體"/>
          <w:b/>
          <w:sz w:val="21"/>
          <w:szCs w:val="20"/>
          <w:bdr w:val="single" w:sz="4" w:space="0" w:color="auto"/>
        </w:rPr>
        <w:t>A</w:t>
      </w:r>
      <w:r w:rsidRPr="00F65F25">
        <w:rPr>
          <w:rFonts w:eastAsia="標楷體" w:hAnsi="新細明體"/>
          <w:b/>
          <w:sz w:val="21"/>
          <w:szCs w:val="20"/>
          <w:bdr w:val="single" w:sz="4" w:space="0" w:color="auto"/>
        </w:rPr>
        <w:t>、</w:t>
      </w:r>
      <w:r w:rsidRPr="00F65F25">
        <w:rPr>
          <w:rFonts w:ascii="標楷體" w:eastAsia="標楷體" w:hAnsi="標楷體"/>
          <w:b/>
          <w:sz w:val="21"/>
          <w:szCs w:val="22"/>
          <w:bdr w:val="single" w:sz="4" w:space="0" w:color="auto"/>
        </w:rPr>
        <w:t>具足六法</w:t>
      </w:r>
    </w:p>
    <w:p w:rsidR="00034ADB" w:rsidRDefault="008265D8" w:rsidP="007F37F9">
      <w:pPr>
        <w:spacing w:beforeLines="30" w:before="108" w:line="380" w:lineRule="exact"/>
        <w:ind w:leftChars="300" w:left="720"/>
        <w:jc w:val="both"/>
        <w:rPr>
          <w:rFonts w:eastAsia="標楷體"/>
          <w:b/>
        </w:rPr>
      </w:pPr>
      <w:r w:rsidRPr="00F65F25">
        <w:rPr>
          <w:rFonts w:eastAsia="標楷體"/>
          <w:b/>
          <w:sz w:val="21"/>
          <w:szCs w:val="20"/>
          <w:bdr w:val="single" w:sz="4" w:space="0" w:color="auto"/>
        </w:rPr>
        <w:t>B</w:t>
      </w:r>
      <w:r w:rsidRPr="00F65F25">
        <w:rPr>
          <w:rFonts w:eastAsia="標楷體" w:hAnsi="新細明體"/>
          <w:b/>
          <w:sz w:val="21"/>
          <w:szCs w:val="20"/>
          <w:bdr w:val="single" w:sz="4" w:space="0" w:color="auto"/>
        </w:rPr>
        <w:t>、</w:t>
      </w:r>
      <w:r w:rsidRPr="00F65F25">
        <w:rPr>
          <w:rFonts w:ascii="標楷體" w:eastAsia="標楷體" w:hAnsi="標楷體"/>
          <w:b/>
          <w:sz w:val="21"/>
          <w:szCs w:val="22"/>
          <w:bdr w:val="single" w:sz="4" w:space="0" w:color="auto"/>
        </w:rPr>
        <w:t>遠離六法</w:t>
      </w:r>
    </w:p>
    <w:p w:rsidR="008265D8" w:rsidRPr="00034ADB" w:rsidRDefault="008265D8" w:rsidP="003E074E">
      <w:pPr>
        <w:pStyle w:val="Web"/>
        <w:spacing w:before="0" w:beforeAutospacing="0" w:after="0" w:afterAutospacing="0"/>
        <w:ind w:leftChars="250" w:left="600"/>
        <w:jc w:val="both"/>
        <w:rPr>
          <w:rFonts w:ascii="Times New Roman" w:hAnsi="Times New Roman"/>
          <w:b/>
          <w:szCs w:val="20"/>
          <w:bdr w:val="single" w:sz="4" w:space="0" w:color="auto"/>
        </w:rPr>
      </w:pPr>
      <w:r w:rsidRPr="00034ADB">
        <w:rPr>
          <w:rFonts w:ascii="Times New Roman" w:hAnsi="Times New Roman" w:hint="eastAsia"/>
          <w:b/>
          <w:szCs w:val="20"/>
          <w:bdr w:val="single" w:sz="4" w:space="0" w:color="auto"/>
        </w:rPr>
        <w:t>（</w:t>
      </w:r>
      <w:r w:rsidRPr="00034ADB">
        <w:rPr>
          <w:rFonts w:ascii="Times New Roman" w:hAnsi="Times New Roman" w:hint="eastAsia"/>
          <w:b/>
          <w:szCs w:val="20"/>
          <w:bdr w:val="single" w:sz="4" w:space="0" w:color="auto"/>
        </w:rPr>
        <w:t>2</w:t>
      </w:r>
      <w:r w:rsidRPr="00034ADB">
        <w:rPr>
          <w:rFonts w:ascii="Times New Roman" w:hAnsi="Times New Roman" w:hint="eastAsia"/>
          <w:b/>
          <w:szCs w:val="20"/>
          <w:bdr w:val="single" w:sz="4" w:space="0" w:color="auto"/>
        </w:rPr>
        <w:t>）</w:t>
      </w:r>
      <w:r w:rsidRPr="00034ADB">
        <w:rPr>
          <w:rFonts w:ascii="Times New Roman"/>
          <w:b/>
          <w:szCs w:val="20"/>
          <w:bdr w:val="single" w:sz="4" w:space="0" w:color="auto"/>
        </w:rPr>
        <w:t>釋第二地中滿足</w:t>
      </w:r>
      <w:r w:rsidRPr="00034ADB">
        <w:rPr>
          <w:rFonts w:ascii="Times New Roman" w:hint="eastAsia"/>
          <w:b/>
          <w:szCs w:val="20"/>
          <w:bdr w:val="single" w:sz="4" w:space="0" w:color="auto"/>
        </w:rPr>
        <w:t>八</w:t>
      </w:r>
      <w:r w:rsidRPr="00034ADB">
        <w:rPr>
          <w:rFonts w:ascii="Times New Roman"/>
          <w:b/>
          <w:szCs w:val="20"/>
          <w:bdr w:val="single" w:sz="4" w:space="0" w:color="auto"/>
        </w:rPr>
        <w:t>法</w:t>
      </w:r>
    </w:p>
    <w:p w:rsidR="00034ADB" w:rsidRPr="00034ADB" w:rsidRDefault="008265D8" w:rsidP="003E074E">
      <w:pPr>
        <w:ind w:leftChars="300" w:left="720"/>
        <w:jc w:val="both"/>
        <w:rPr>
          <w:rFonts w:ascii="標楷體" w:eastAsia="標楷體" w:hAnsi="標楷體"/>
          <w:b/>
          <w:szCs w:val="20"/>
          <w:bdr w:val="single" w:sz="4" w:space="0" w:color="auto"/>
        </w:rPr>
      </w:pPr>
      <w:r w:rsidRPr="00034ADB">
        <w:rPr>
          <w:rFonts w:hAnsi="新細明體"/>
          <w:b/>
          <w:szCs w:val="20"/>
          <w:bdr w:val="single" w:sz="4" w:space="0" w:color="auto"/>
        </w:rPr>
        <w:t>A</w:t>
      </w:r>
      <w:r w:rsidRPr="00034ADB">
        <w:rPr>
          <w:rFonts w:hAnsi="新細明體"/>
          <w:b/>
          <w:szCs w:val="20"/>
          <w:bdr w:val="single" w:sz="4" w:space="0" w:color="auto"/>
        </w:rPr>
        <w:t>、釋第一</w:t>
      </w:r>
      <w:r w:rsidRPr="00034ADB">
        <w:rPr>
          <w:rFonts w:hAnsi="新細明體" w:hint="eastAsia"/>
          <w:b/>
          <w:szCs w:val="20"/>
          <w:bdr w:val="single" w:sz="4" w:space="0" w:color="auto"/>
        </w:rPr>
        <w:t>法</w:t>
      </w:r>
      <w:r w:rsidRPr="00034ADB">
        <w:rPr>
          <w:rFonts w:hAnsi="新細明體"/>
          <w:b/>
          <w:szCs w:val="20"/>
          <w:bdr w:val="single" w:sz="4" w:space="0" w:color="auto"/>
        </w:rPr>
        <w:t>：</w:t>
      </w:r>
      <w:r w:rsidRPr="00034ADB">
        <w:rPr>
          <w:rFonts w:ascii="新細明體" w:hAnsi="新細明體" w:hint="eastAsia"/>
          <w:b/>
          <w:szCs w:val="20"/>
          <w:bdr w:val="single" w:sz="4" w:space="0" w:color="auto"/>
        </w:rPr>
        <w:t>戒清淨</w:t>
      </w:r>
    </w:p>
    <w:p w:rsidR="008265D8" w:rsidRPr="00034ADB" w:rsidRDefault="008265D8" w:rsidP="002510C6">
      <w:pPr>
        <w:spacing w:beforeLines="30" w:before="108"/>
        <w:ind w:leftChars="300" w:left="720"/>
        <w:jc w:val="both"/>
        <w:rPr>
          <w:rFonts w:ascii="新細明體" w:hAnsi="新細明體"/>
          <w:b/>
          <w:szCs w:val="20"/>
          <w:bdr w:val="single" w:sz="4" w:space="0" w:color="auto"/>
        </w:rPr>
      </w:pPr>
      <w:r w:rsidRPr="00034ADB">
        <w:rPr>
          <w:rFonts w:hAnsi="新細明體"/>
          <w:b/>
          <w:szCs w:val="20"/>
          <w:bdr w:val="single" w:sz="4" w:space="0" w:color="auto"/>
        </w:rPr>
        <w:t>B</w:t>
      </w:r>
      <w:r w:rsidRPr="00034ADB">
        <w:rPr>
          <w:rFonts w:hAnsi="新細明體"/>
          <w:b/>
          <w:szCs w:val="20"/>
          <w:bdr w:val="single" w:sz="4" w:space="0" w:color="auto"/>
        </w:rPr>
        <w:t>、釋第</w:t>
      </w:r>
      <w:r w:rsidRPr="00034ADB">
        <w:rPr>
          <w:rFonts w:hAnsi="新細明體" w:hint="eastAsia"/>
          <w:b/>
          <w:szCs w:val="20"/>
          <w:bdr w:val="single" w:sz="4" w:space="0" w:color="auto"/>
        </w:rPr>
        <w:t>二法</w:t>
      </w:r>
      <w:r w:rsidRPr="00034ADB">
        <w:rPr>
          <w:rFonts w:hAnsi="新細明體"/>
          <w:b/>
          <w:szCs w:val="20"/>
          <w:bdr w:val="single" w:sz="4" w:space="0" w:color="auto"/>
        </w:rPr>
        <w:t>：</w:t>
      </w:r>
      <w:r w:rsidRPr="00034ADB">
        <w:rPr>
          <w:rFonts w:ascii="新細明體" w:hAnsi="新細明體" w:hint="eastAsia"/>
          <w:b/>
          <w:szCs w:val="20"/>
          <w:bdr w:val="single" w:sz="4" w:space="0" w:color="auto"/>
        </w:rPr>
        <w:t>知恩報恩</w:t>
      </w:r>
    </w:p>
    <w:p w:rsidR="00034ADB" w:rsidRPr="00034ADB" w:rsidRDefault="008265D8" w:rsidP="003E074E">
      <w:pPr>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A</w:t>
      </w:r>
      <w:r w:rsidRPr="00034ADB">
        <w:rPr>
          <w:rFonts w:hint="eastAsia"/>
          <w:b/>
          <w:szCs w:val="20"/>
          <w:bdr w:val="single" w:sz="4" w:space="0" w:color="auto"/>
        </w:rPr>
        <w:t>）雖有宿世因緣，仍需今世有人敬心供養方能受福樂，故應知恩</w:t>
      </w:r>
    </w:p>
    <w:p w:rsidR="00034ADB" w:rsidRPr="00034ADB" w:rsidRDefault="008265D8" w:rsidP="002510C6">
      <w:pPr>
        <w:spacing w:beforeLines="30" w:before="108"/>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B</w:t>
      </w:r>
      <w:r w:rsidRPr="00034ADB">
        <w:rPr>
          <w:rFonts w:hint="eastAsia"/>
          <w:b/>
          <w:szCs w:val="20"/>
          <w:bdr w:val="single" w:sz="4" w:space="0" w:color="auto"/>
        </w:rPr>
        <w:t>）知恩是大悲之本，開善業之初門</w:t>
      </w:r>
    </w:p>
    <w:p w:rsidR="00034ADB" w:rsidRPr="00034ADB" w:rsidRDefault="008265D8" w:rsidP="007F37F9">
      <w:pPr>
        <w:spacing w:beforeLines="30" w:before="108" w:line="370" w:lineRule="exact"/>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C</w:t>
      </w:r>
      <w:r w:rsidRPr="00034ADB">
        <w:rPr>
          <w:rFonts w:hint="eastAsia"/>
          <w:b/>
          <w:szCs w:val="20"/>
          <w:bdr w:val="single" w:sz="4" w:space="0" w:color="auto"/>
        </w:rPr>
        <w:t>）人有惡事於我，猶尚應度，何況於我有恩</w:t>
      </w:r>
    </w:p>
    <w:p w:rsidR="00034ADB" w:rsidRPr="00034ADB" w:rsidRDefault="008265D8" w:rsidP="007F37F9">
      <w:pPr>
        <w:spacing w:beforeLines="30" w:before="108" w:line="370" w:lineRule="exact"/>
        <w:ind w:leftChars="300" w:left="720"/>
        <w:jc w:val="both"/>
        <w:rPr>
          <w:rFonts w:hAnsi="新細明體"/>
          <w:b/>
          <w:szCs w:val="20"/>
          <w:bdr w:val="single" w:sz="4" w:space="0" w:color="auto"/>
        </w:rPr>
      </w:pPr>
      <w:r w:rsidRPr="00034ADB">
        <w:rPr>
          <w:rFonts w:hAnsi="新細明體"/>
          <w:b/>
          <w:szCs w:val="20"/>
          <w:bdr w:val="single" w:sz="4" w:space="0" w:color="auto"/>
        </w:rPr>
        <w:t>C</w:t>
      </w:r>
      <w:r w:rsidRPr="00034ADB">
        <w:rPr>
          <w:rFonts w:hAnsi="新細明體"/>
          <w:b/>
          <w:szCs w:val="20"/>
          <w:bdr w:val="single" w:sz="4" w:space="0" w:color="auto"/>
        </w:rPr>
        <w:t>、釋第</w:t>
      </w:r>
      <w:r w:rsidRPr="00034ADB">
        <w:rPr>
          <w:rFonts w:hAnsi="新細明體" w:hint="eastAsia"/>
          <w:b/>
          <w:szCs w:val="20"/>
          <w:bdr w:val="single" w:sz="4" w:space="0" w:color="auto"/>
        </w:rPr>
        <w:t>三法</w:t>
      </w:r>
      <w:r w:rsidRPr="00034ADB">
        <w:rPr>
          <w:rFonts w:hAnsi="新細明體"/>
          <w:b/>
          <w:szCs w:val="20"/>
          <w:bdr w:val="single" w:sz="4" w:space="0" w:color="auto"/>
        </w:rPr>
        <w:t>：</w:t>
      </w:r>
      <w:r w:rsidRPr="00034ADB">
        <w:rPr>
          <w:rFonts w:hAnsi="新細明體" w:hint="eastAsia"/>
          <w:b/>
          <w:szCs w:val="20"/>
          <w:bdr w:val="single" w:sz="4" w:space="0" w:color="auto"/>
        </w:rPr>
        <w:t>忍辱力</w:t>
      </w:r>
    </w:p>
    <w:p w:rsidR="00034ADB" w:rsidRPr="00034ADB" w:rsidRDefault="008265D8" w:rsidP="007F37F9">
      <w:pPr>
        <w:spacing w:beforeLines="30" w:before="108" w:line="370" w:lineRule="exact"/>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 xml:space="preserve"> </w:t>
      </w:r>
      <w:r w:rsidRPr="00034ADB">
        <w:rPr>
          <w:rFonts w:hint="eastAsia"/>
          <w:b/>
          <w:szCs w:val="20"/>
          <w:bdr w:val="single" w:sz="4" w:space="0" w:color="auto"/>
        </w:rPr>
        <w:t>釋疑：何以經中但說「於一切眾生無瞋無</w:t>
      </w:r>
      <w:r w:rsidR="00B902DB" w:rsidRPr="00034ADB">
        <w:rPr>
          <w:rFonts w:hint="eastAsia"/>
          <w:b/>
          <w:szCs w:val="20"/>
          <w:bdr w:val="single" w:sz="4" w:space="0" w:color="auto"/>
        </w:rPr>
        <w:t>惱</w:t>
      </w:r>
      <w:r w:rsidRPr="00034ADB">
        <w:rPr>
          <w:rFonts w:hint="eastAsia"/>
          <w:b/>
          <w:szCs w:val="20"/>
          <w:bdr w:val="single" w:sz="4" w:space="0" w:color="auto"/>
        </w:rPr>
        <w:t>是忍辱力」</w:t>
      </w:r>
    </w:p>
    <w:p w:rsidR="00034ADB" w:rsidRPr="00034ADB" w:rsidRDefault="008265D8" w:rsidP="007F37F9">
      <w:pPr>
        <w:spacing w:beforeLines="30" w:before="108" w:line="370" w:lineRule="exact"/>
        <w:ind w:leftChars="300" w:left="720"/>
        <w:jc w:val="both"/>
        <w:rPr>
          <w:rFonts w:hAnsi="新細明體"/>
          <w:b/>
          <w:szCs w:val="20"/>
          <w:bdr w:val="single" w:sz="4" w:space="0" w:color="auto"/>
        </w:rPr>
      </w:pPr>
      <w:r w:rsidRPr="00034ADB">
        <w:rPr>
          <w:rFonts w:hAnsi="新細明體"/>
          <w:b/>
          <w:szCs w:val="20"/>
          <w:bdr w:val="single" w:sz="4" w:space="0" w:color="auto"/>
        </w:rPr>
        <w:t>D</w:t>
      </w:r>
      <w:r w:rsidRPr="00034ADB">
        <w:rPr>
          <w:rFonts w:hAnsi="新細明體"/>
          <w:b/>
          <w:szCs w:val="20"/>
          <w:bdr w:val="single" w:sz="4" w:space="0" w:color="auto"/>
        </w:rPr>
        <w:t>、釋第</w:t>
      </w:r>
      <w:r w:rsidRPr="00034ADB">
        <w:rPr>
          <w:rFonts w:hAnsi="新細明體" w:hint="eastAsia"/>
          <w:b/>
          <w:szCs w:val="20"/>
          <w:bdr w:val="single" w:sz="4" w:space="0" w:color="auto"/>
        </w:rPr>
        <w:t>四法</w:t>
      </w:r>
      <w:r w:rsidRPr="00034ADB">
        <w:rPr>
          <w:rFonts w:hAnsi="新細明體"/>
          <w:b/>
          <w:szCs w:val="20"/>
          <w:bdr w:val="single" w:sz="4" w:space="0" w:color="auto"/>
        </w:rPr>
        <w:t>：</w:t>
      </w:r>
      <w:r w:rsidRPr="00034ADB">
        <w:rPr>
          <w:rFonts w:hAnsi="新細明體" w:hint="eastAsia"/>
          <w:b/>
          <w:szCs w:val="20"/>
          <w:bdr w:val="single" w:sz="4" w:space="0" w:color="auto"/>
        </w:rPr>
        <w:t>受歡喜</w:t>
      </w:r>
    </w:p>
    <w:p w:rsidR="00034ADB" w:rsidRPr="00034ADB" w:rsidRDefault="008265D8" w:rsidP="007F37F9">
      <w:pPr>
        <w:keepNext/>
        <w:spacing w:beforeLines="30" w:before="108"/>
        <w:ind w:leftChars="300" w:left="720"/>
        <w:jc w:val="both"/>
        <w:rPr>
          <w:rFonts w:hAnsi="新細明體"/>
          <w:b/>
          <w:szCs w:val="20"/>
          <w:bdr w:val="single" w:sz="4" w:space="0" w:color="auto"/>
        </w:rPr>
      </w:pPr>
      <w:r w:rsidRPr="00034ADB">
        <w:rPr>
          <w:rFonts w:hAnsi="新細明體"/>
          <w:b/>
          <w:szCs w:val="20"/>
          <w:bdr w:val="single" w:sz="4" w:space="0" w:color="auto"/>
        </w:rPr>
        <w:t>E</w:t>
      </w:r>
      <w:r w:rsidRPr="00034ADB">
        <w:rPr>
          <w:rFonts w:hAnsi="新細明體"/>
          <w:b/>
          <w:szCs w:val="20"/>
          <w:bdr w:val="single" w:sz="4" w:space="0" w:color="auto"/>
        </w:rPr>
        <w:t>、釋第</w:t>
      </w:r>
      <w:r w:rsidRPr="00034ADB">
        <w:rPr>
          <w:rFonts w:hAnsi="新細明體" w:hint="eastAsia"/>
          <w:b/>
          <w:szCs w:val="20"/>
          <w:bdr w:val="single" w:sz="4" w:space="0" w:color="auto"/>
        </w:rPr>
        <w:t>五法</w:t>
      </w:r>
      <w:r w:rsidRPr="00034ADB">
        <w:rPr>
          <w:rFonts w:hAnsi="新細明體"/>
          <w:b/>
          <w:szCs w:val="20"/>
          <w:bdr w:val="single" w:sz="4" w:space="0" w:color="auto"/>
        </w:rPr>
        <w:t>：</w:t>
      </w:r>
      <w:r w:rsidRPr="00034ADB">
        <w:rPr>
          <w:rFonts w:hAnsi="新細明體" w:hint="eastAsia"/>
          <w:b/>
          <w:szCs w:val="20"/>
          <w:bdr w:val="single" w:sz="4" w:space="0" w:color="auto"/>
        </w:rPr>
        <w:t>不捨一切眾生</w:t>
      </w:r>
    </w:p>
    <w:p w:rsidR="00034ADB" w:rsidRPr="00034ADB" w:rsidRDefault="008265D8" w:rsidP="002510C6">
      <w:pPr>
        <w:spacing w:beforeLines="30" w:before="108"/>
        <w:ind w:leftChars="300" w:left="720"/>
        <w:jc w:val="both"/>
        <w:rPr>
          <w:rFonts w:hAnsi="新細明體"/>
          <w:b/>
          <w:szCs w:val="20"/>
          <w:bdr w:val="single" w:sz="4" w:space="0" w:color="auto"/>
        </w:rPr>
      </w:pPr>
      <w:r w:rsidRPr="00034ADB">
        <w:rPr>
          <w:rFonts w:hAnsi="新細明體"/>
          <w:b/>
          <w:szCs w:val="20"/>
          <w:bdr w:val="single" w:sz="4" w:space="0" w:color="auto"/>
        </w:rPr>
        <w:t>F</w:t>
      </w:r>
      <w:r w:rsidRPr="00034ADB">
        <w:rPr>
          <w:rFonts w:hAnsi="新細明體"/>
          <w:b/>
          <w:szCs w:val="20"/>
          <w:bdr w:val="single" w:sz="4" w:space="0" w:color="auto"/>
        </w:rPr>
        <w:t>、釋第</w:t>
      </w:r>
      <w:r w:rsidRPr="00034ADB">
        <w:rPr>
          <w:rFonts w:hAnsi="新細明體" w:hint="eastAsia"/>
          <w:b/>
          <w:szCs w:val="20"/>
          <w:bdr w:val="single" w:sz="4" w:space="0" w:color="auto"/>
        </w:rPr>
        <w:t>六法</w:t>
      </w:r>
      <w:r w:rsidRPr="00034ADB">
        <w:rPr>
          <w:rFonts w:hAnsi="新細明體"/>
          <w:b/>
          <w:szCs w:val="20"/>
          <w:bdr w:val="single" w:sz="4" w:space="0" w:color="auto"/>
        </w:rPr>
        <w:t>：</w:t>
      </w:r>
      <w:r w:rsidRPr="00034ADB">
        <w:rPr>
          <w:rFonts w:hAnsi="新細明體" w:hint="eastAsia"/>
          <w:b/>
          <w:szCs w:val="20"/>
          <w:bdr w:val="single" w:sz="4" w:space="0" w:color="auto"/>
        </w:rPr>
        <w:t>入大悲心</w:t>
      </w:r>
    </w:p>
    <w:p w:rsidR="00034ADB" w:rsidRPr="00034ADB" w:rsidRDefault="008265D8" w:rsidP="002510C6">
      <w:pPr>
        <w:spacing w:beforeLines="30" w:before="108"/>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 xml:space="preserve"> </w:t>
      </w:r>
      <w:r w:rsidRPr="00034ADB">
        <w:rPr>
          <w:rFonts w:hint="eastAsia"/>
          <w:b/>
          <w:szCs w:val="20"/>
          <w:bdr w:val="single" w:sz="4" w:space="0" w:color="auto"/>
        </w:rPr>
        <w:t>釋疑：罪不應代受，云何菩薩發願代眾生受苦</w:t>
      </w:r>
    </w:p>
    <w:p w:rsidR="008265D8" w:rsidRPr="00034ADB" w:rsidRDefault="008265D8" w:rsidP="002510C6">
      <w:pPr>
        <w:spacing w:beforeLines="30" w:before="108"/>
        <w:ind w:leftChars="300" w:left="720"/>
        <w:jc w:val="both"/>
        <w:rPr>
          <w:rFonts w:hAnsi="新細明體"/>
          <w:b/>
          <w:szCs w:val="20"/>
          <w:bdr w:val="single" w:sz="4" w:space="0" w:color="auto"/>
        </w:rPr>
      </w:pPr>
      <w:r w:rsidRPr="00034ADB">
        <w:rPr>
          <w:rFonts w:hAnsi="新細明體"/>
          <w:b/>
          <w:szCs w:val="20"/>
          <w:bdr w:val="single" w:sz="4" w:space="0" w:color="auto"/>
        </w:rPr>
        <w:t>G</w:t>
      </w:r>
      <w:r w:rsidRPr="00034ADB">
        <w:rPr>
          <w:rFonts w:hAnsi="新細明體"/>
          <w:b/>
          <w:szCs w:val="20"/>
          <w:bdr w:val="single" w:sz="4" w:space="0" w:color="auto"/>
        </w:rPr>
        <w:t>、釋第</w:t>
      </w:r>
      <w:r w:rsidRPr="00034ADB">
        <w:rPr>
          <w:rFonts w:hAnsi="新細明體" w:hint="eastAsia"/>
          <w:b/>
          <w:szCs w:val="20"/>
          <w:bdr w:val="single" w:sz="4" w:space="0" w:color="auto"/>
        </w:rPr>
        <w:t>七法</w:t>
      </w:r>
      <w:r w:rsidRPr="00034ADB">
        <w:rPr>
          <w:rFonts w:hAnsi="新細明體"/>
          <w:b/>
          <w:szCs w:val="20"/>
          <w:bdr w:val="single" w:sz="4" w:space="0" w:color="auto"/>
        </w:rPr>
        <w:t>：</w:t>
      </w:r>
      <w:r w:rsidRPr="00034ADB">
        <w:rPr>
          <w:rFonts w:hAnsi="新細明體" w:hint="eastAsia"/>
          <w:b/>
          <w:szCs w:val="20"/>
          <w:bdr w:val="single" w:sz="4" w:space="0" w:color="auto"/>
        </w:rPr>
        <w:t>信師恭敬諮受</w:t>
      </w:r>
    </w:p>
    <w:p w:rsidR="00034ADB" w:rsidRPr="00034ADB" w:rsidRDefault="008265D8" w:rsidP="00D85E93">
      <w:pPr>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A</w:t>
      </w:r>
      <w:r w:rsidRPr="00034ADB">
        <w:rPr>
          <w:rFonts w:hint="eastAsia"/>
          <w:b/>
          <w:szCs w:val="20"/>
          <w:bdr w:val="single" w:sz="4" w:space="0" w:color="auto"/>
        </w:rPr>
        <w:t>）若人憍心自高，則法水不入；若恭敬善師，則功德歸之</w:t>
      </w:r>
    </w:p>
    <w:p w:rsidR="00034ADB" w:rsidRPr="00034ADB" w:rsidRDefault="008265D8" w:rsidP="002510C6">
      <w:pPr>
        <w:spacing w:beforeLines="30" w:before="108"/>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B</w:t>
      </w:r>
      <w:r w:rsidRPr="00034ADB">
        <w:rPr>
          <w:rFonts w:hint="eastAsia"/>
          <w:b/>
          <w:szCs w:val="20"/>
          <w:bdr w:val="single" w:sz="4" w:space="0" w:color="auto"/>
        </w:rPr>
        <w:t>）依止善師，戒、定、慧、解脫皆得增長</w:t>
      </w:r>
    </w:p>
    <w:p w:rsidR="00034ADB" w:rsidRPr="00034ADB" w:rsidRDefault="008265D8" w:rsidP="00893C2F">
      <w:pPr>
        <w:spacing w:beforeLines="30" w:before="108" w:line="380" w:lineRule="exact"/>
        <w:ind w:leftChars="400" w:left="96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 xml:space="preserve"> </w:t>
      </w:r>
      <w:r w:rsidRPr="00034ADB">
        <w:rPr>
          <w:rFonts w:hint="eastAsia"/>
          <w:b/>
          <w:szCs w:val="20"/>
          <w:bdr w:val="single" w:sz="4" w:space="0" w:color="auto"/>
        </w:rPr>
        <w:t>因論生論：云何於惡師恭敬供養，視師如佛</w:t>
      </w:r>
    </w:p>
    <w:p w:rsidR="00034ADB" w:rsidRDefault="008265D8" w:rsidP="00893C2F">
      <w:pPr>
        <w:spacing w:line="380" w:lineRule="exact"/>
        <w:ind w:leftChars="450" w:left="1080"/>
        <w:jc w:val="both"/>
        <w:rPr>
          <w:b/>
        </w:rPr>
      </w:pPr>
      <w:r w:rsidRPr="00034ADB">
        <w:rPr>
          <w:rFonts w:hint="eastAsia"/>
          <w:b/>
          <w:szCs w:val="20"/>
          <w:bdr w:val="single" w:sz="4" w:space="0" w:color="auto"/>
        </w:rPr>
        <w:t>a</w:t>
      </w:r>
      <w:r w:rsidRPr="00034ADB">
        <w:rPr>
          <w:rFonts w:hint="eastAsia"/>
          <w:b/>
          <w:szCs w:val="20"/>
          <w:bdr w:val="single" w:sz="4" w:space="0" w:color="auto"/>
        </w:rPr>
        <w:t>、唯取其善，不計其惡</w:t>
      </w:r>
    </w:p>
    <w:p w:rsidR="00034ADB" w:rsidRPr="00034ADB" w:rsidRDefault="008265D8" w:rsidP="00893C2F">
      <w:pPr>
        <w:spacing w:beforeLines="30" w:before="108" w:line="380" w:lineRule="exact"/>
        <w:ind w:leftChars="450" w:left="1080"/>
        <w:jc w:val="both"/>
        <w:rPr>
          <w:b/>
          <w:szCs w:val="20"/>
          <w:bdr w:val="single" w:sz="4" w:space="0" w:color="auto"/>
        </w:rPr>
      </w:pPr>
      <w:r w:rsidRPr="00034ADB">
        <w:rPr>
          <w:rFonts w:hint="eastAsia"/>
          <w:b/>
          <w:szCs w:val="20"/>
          <w:bdr w:val="single" w:sz="4" w:space="0" w:color="auto"/>
        </w:rPr>
        <w:t>b</w:t>
      </w:r>
      <w:r w:rsidRPr="00034ADB">
        <w:rPr>
          <w:rFonts w:hint="eastAsia"/>
          <w:b/>
          <w:szCs w:val="20"/>
          <w:bdr w:val="single" w:sz="4" w:space="0" w:color="auto"/>
        </w:rPr>
        <w:t>、念師方便示現惡事</w:t>
      </w:r>
    </w:p>
    <w:p w:rsidR="00034ADB" w:rsidRPr="00034ADB" w:rsidRDefault="008265D8" w:rsidP="00893C2F">
      <w:pPr>
        <w:spacing w:beforeLines="30" w:before="108" w:line="380" w:lineRule="exact"/>
        <w:ind w:leftChars="450" w:left="1080"/>
        <w:jc w:val="both"/>
        <w:rPr>
          <w:b/>
          <w:szCs w:val="20"/>
          <w:bdr w:val="single" w:sz="4" w:space="0" w:color="auto"/>
        </w:rPr>
      </w:pPr>
      <w:r w:rsidRPr="00034ADB">
        <w:rPr>
          <w:rFonts w:hint="eastAsia"/>
          <w:b/>
          <w:szCs w:val="20"/>
          <w:bdr w:val="single" w:sz="4" w:space="0" w:color="auto"/>
        </w:rPr>
        <w:t>c</w:t>
      </w:r>
      <w:r w:rsidRPr="00034ADB">
        <w:rPr>
          <w:rFonts w:hint="eastAsia"/>
          <w:b/>
          <w:szCs w:val="20"/>
          <w:bdr w:val="single" w:sz="4" w:space="0" w:color="auto"/>
        </w:rPr>
        <w:t>、但欲自益，不論彼過</w:t>
      </w:r>
    </w:p>
    <w:p w:rsidR="00034ADB" w:rsidRPr="00034ADB" w:rsidRDefault="008265D8" w:rsidP="00893C2F">
      <w:pPr>
        <w:spacing w:beforeLines="30" w:before="108" w:line="380" w:lineRule="exact"/>
        <w:ind w:leftChars="450" w:left="1080"/>
        <w:jc w:val="both"/>
        <w:rPr>
          <w:b/>
          <w:szCs w:val="20"/>
          <w:bdr w:val="single" w:sz="4" w:space="0" w:color="auto"/>
        </w:rPr>
      </w:pPr>
      <w:r w:rsidRPr="00034ADB">
        <w:rPr>
          <w:rFonts w:hint="eastAsia"/>
          <w:b/>
          <w:szCs w:val="20"/>
          <w:bdr w:val="single" w:sz="4" w:space="0" w:color="auto"/>
        </w:rPr>
        <w:t>d</w:t>
      </w:r>
      <w:r w:rsidRPr="00034ADB">
        <w:rPr>
          <w:rFonts w:hint="eastAsia"/>
          <w:b/>
          <w:szCs w:val="20"/>
          <w:bdr w:val="single" w:sz="4" w:space="0" w:color="auto"/>
        </w:rPr>
        <w:t>、觀法性空，無妄分別</w:t>
      </w:r>
    </w:p>
    <w:p w:rsidR="00034ADB" w:rsidRPr="00034ADB" w:rsidRDefault="008265D8" w:rsidP="00893C2F">
      <w:pPr>
        <w:spacing w:beforeLines="30" w:before="108" w:line="380" w:lineRule="exact"/>
        <w:ind w:leftChars="300" w:left="720"/>
        <w:jc w:val="both"/>
        <w:rPr>
          <w:rFonts w:ascii="新細明體" w:hAnsi="新細明體"/>
          <w:b/>
          <w:szCs w:val="20"/>
          <w:bdr w:val="single" w:sz="4" w:space="0" w:color="auto"/>
        </w:rPr>
      </w:pPr>
      <w:r w:rsidRPr="00034ADB">
        <w:rPr>
          <w:rFonts w:hAnsi="新細明體"/>
          <w:b/>
          <w:szCs w:val="20"/>
          <w:bdr w:val="single" w:sz="4" w:space="0" w:color="auto"/>
        </w:rPr>
        <w:t>H</w:t>
      </w:r>
      <w:r w:rsidRPr="00034ADB">
        <w:rPr>
          <w:rFonts w:hAnsi="新細明體"/>
          <w:b/>
          <w:szCs w:val="20"/>
          <w:bdr w:val="single" w:sz="4" w:space="0" w:color="auto"/>
        </w:rPr>
        <w:t>、釋第</w:t>
      </w:r>
      <w:r w:rsidRPr="00034ADB">
        <w:rPr>
          <w:rFonts w:hAnsi="新細明體" w:hint="eastAsia"/>
          <w:b/>
          <w:szCs w:val="20"/>
          <w:bdr w:val="single" w:sz="4" w:space="0" w:color="auto"/>
        </w:rPr>
        <w:t>八法</w:t>
      </w:r>
      <w:r w:rsidRPr="00034ADB">
        <w:rPr>
          <w:rFonts w:hAnsi="新細明體"/>
          <w:b/>
          <w:szCs w:val="20"/>
          <w:bdr w:val="single" w:sz="4" w:space="0" w:color="auto"/>
        </w:rPr>
        <w:t>：</w:t>
      </w:r>
      <w:r w:rsidRPr="00034ADB">
        <w:rPr>
          <w:rFonts w:ascii="新細明體" w:hAnsi="新細明體" w:hint="eastAsia"/>
          <w:b/>
          <w:szCs w:val="20"/>
          <w:bdr w:val="single" w:sz="4" w:space="0" w:color="auto"/>
        </w:rPr>
        <w:t>勤求諸波羅蜜</w:t>
      </w:r>
    </w:p>
    <w:p w:rsidR="008265D8" w:rsidRPr="00034ADB" w:rsidRDefault="008265D8" w:rsidP="00665F48">
      <w:pPr>
        <w:pStyle w:val="Web"/>
        <w:spacing w:beforeLines="30" w:before="108" w:beforeAutospacing="0" w:after="0" w:afterAutospacing="0" w:line="346" w:lineRule="exact"/>
        <w:ind w:leftChars="250" w:left="600"/>
        <w:jc w:val="both"/>
        <w:rPr>
          <w:rFonts w:ascii="Times New Roman" w:hAnsi="Times New Roman"/>
          <w:b/>
          <w:szCs w:val="20"/>
          <w:bdr w:val="single" w:sz="4" w:space="0" w:color="auto"/>
        </w:rPr>
      </w:pPr>
      <w:r w:rsidRPr="00034ADB">
        <w:rPr>
          <w:rFonts w:ascii="Times New Roman" w:hAnsi="Times New Roman" w:hint="eastAsia"/>
          <w:b/>
          <w:szCs w:val="20"/>
          <w:bdr w:val="single" w:sz="4" w:space="0" w:color="auto"/>
        </w:rPr>
        <w:t>（</w:t>
      </w:r>
      <w:r w:rsidRPr="00034ADB">
        <w:rPr>
          <w:rFonts w:ascii="Times New Roman" w:hAnsi="Times New Roman" w:hint="eastAsia"/>
          <w:b/>
          <w:szCs w:val="20"/>
          <w:bdr w:val="single" w:sz="4" w:space="0" w:color="auto"/>
        </w:rPr>
        <w:t>3</w:t>
      </w:r>
      <w:r w:rsidRPr="00034ADB">
        <w:rPr>
          <w:rFonts w:ascii="Times New Roman" w:hAnsi="Times New Roman" w:hint="eastAsia"/>
          <w:b/>
          <w:szCs w:val="20"/>
          <w:bdr w:val="single" w:sz="4" w:space="0" w:color="auto"/>
        </w:rPr>
        <w:t>）</w:t>
      </w:r>
      <w:r w:rsidRPr="00034ADB">
        <w:rPr>
          <w:rFonts w:ascii="Times New Roman"/>
          <w:b/>
          <w:szCs w:val="20"/>
          <w:bdr w:val="single" w:sz="4" w:space="0" w:color="auto"/>
        </w:rPr>
        <w:t>釋第</w:t>
      </w:r>
      <w:r w:rsidRPr="00034ADB">
        <w:rPr>
          <w:rFonts w:ascii="Times New Roman" w:hint="eastAsia"/>
          <w:b/>
          <w:szCs w:val="20"/>
          <w:bdr w:val="single" w:sz="4" w:space="0" w:color="auto"/>
        </w:rPr>
        <w:t>三</w:t>
      </w:r>
      <w:r w:rsidRPr="00034ADB">
        <w:rPr>
          <w:rFonts w:ascii="Times New Roman"/>
          <w:b/>
          <w:szCs w:val="20"/>
          <w:bdr w:val="single" w:sz="4" w:space="0" w:color="auto"/>
        </w:rPr>
        <w:t>地中滿足</w:t>
      </w:r>
      <w:r w:rsidRPr="00034ADB">
        <w:rPr>
          <w:rFonts w:ascii="Times New Roman" w:hint="eastAsia"/>
          <w:b/>
          <w:szCs w:val="20"/>
          <w:bdr w:val="single" w:sz="4" w:space="0" w:color="auto"/>
        </w:rPr>
        <w:t>五</w:t>
      </w:r>
      <w:r w:rsidRPr="00034ADB">
        <w:rPr>
          <w:rFonts w:ascii="Times New Roman"/>
          <w:b/>
          <w:szCs w:val="20"/>
          <w:bdr w:val="single" w:sz="4" w:space="0" w:color="auto"/>
        </w:rPr>
        <w:t>法</w:t>
      </w:r>
    </w:p>
    <w:p w:rsidR="00034ADB" w:rsidRPr="00034ADB" w:rsidRDefault="008265D8" w:rsidP="00665F48">
      <w:pPr>
        <w:snapToGrid w:val="0"/>
        <w:spacing w:line="346" w:lineRule="exact"/>
        <w:ind w:leftChars="300" w:left="720"/>
        <w:jc w:val="both"/>
        <w:rPr>
          <w:rFonts w:ascii="標楷體" w:eastAsia="標楷體" w:hAnsi="標楷體"/>
          <w:b/>
          <w:szCs w:val="20"/>
          <w:bdr w:val="single" w:sz="4" w:space="0" w:color="auto"/>
        </w:rPr>
      </w:pPr>
      <w:r w:rsidRPr="00034ADB">
        <w:rPr>
          <w:rFonts w:hAnsi="新細明體"/>
          <w:b/>
          <w:szCs w:val="20"/>
          <w:bdr w:val="single" w:sz="4" w:space="0" w:color="auto"/>
        </w:rPr>
        <w:lastRenderedPageBreak/>
        <w:t>A</w:t>
      </w:r>
      <w:r w:rsidRPr="00034ADB">
        <w:rPr>
          <w:rFonts w:hAnsi="新細明體"/>
          <w:b/>
          <w:szCs w:val="20"/>
          <w:bdr w:val="single" w:sz="4" w:space="0" w:color="auto"/>
        </w:rPr>
        <w:t>、釋第一</w:t>
      </w:r>
      <w:r w:rsidRPr="00034ADB">
        <w:rPr>
          <w:rFonts w:hAnsi="新細明體" w:hint="eastAsia"/>
          <w:b/>
          <w:szCs w:val="20"/>
          <w:bdr w:val="single" w:sz="4" w:space="0" w:color="auto"/>
        </w:rPr>
        <w:t>法</w:t>
      </w:r>
      <w:r w:rsidRPr="00034ADB">
        <w:rPr>
          <w:rFonts w:hAnsi="新細明體"/>
          <w:b/>
          <w:szCs w:val="20"/>
          <w:bdr w:val="single" w:sz="4" w:space="0" w:color="auto"/>
        </w:rPr>
        <w:t>：</w:t>
      </w:r>
      <w:r w:rsidRPr="00034ADB">
        <w:rPr>
          <w:rFonts w:ascii="新細明體" w:hAnsi="新細明體" w:hint="eastAsia"/>
          <w:b/>
          <w:szCs w:val="20"/>
          <w:bdr w:val="single" w:sz="4" w:space="0" w:color="auto"/>
        </w:rPr>
        <w:t>多學問無厭足</w:t>
      </w:r>
    </w:p>
    <w:p w:rsidR="00034ADB" w:rsidRPr="00034ADB" w:rsidRDefault="008265D8" w:rsidP="00665F48">
      <w:pPr>
        <w:spacing w:beforeLines="30" w:before="108" w:line="346" w:lineRule="exact"/>
        <w:ind w:leftChars="300" w:left="720"/>
        <w:jc w:val="both"/>
        <w:rPr>
          <w:rFonts w:hAnsi="新細明體"/>
          <w:b/>
          <w:szCs w:val="20"/>
          <w:bdr w:val="single" w:sz="4" w:space="0" w:color="auto"/>
        </w:rPr>
      </w:pPr>
      <w:r w:rsidRPr="00034ADB">
        <w:rPr>
          <w:rFonts w:hAnsi="新細明體"/>
          <w:b/>
          <w:szCs w:val="20"/>
          <w:bdr w:val="single" w:sz="4" w:space="0" w:color="auto"/>
        </w:rPr>
        <w:t>B</w:t>
      </w:r>
      <w:r w:rsidRPr="00034ADB">
        <w:rPr>
          <w:rFonts w:hAnsi="新細明體"/>
          <w:b/>
          <w:szCs w:val="20"/>
          <w:bdr w:val="single" w:sz="4" w:space="0" w:color="auto"/>
        </w:rPr>
        <w:t>、釋第</w:t>
      </w:r>
      <w:r w:rsidRPr="00034ADB">
        <w:rPr>
          <w:rFonts w:hAnsi="新細明體" w:hint="eastAsia"/>
          <w:b/>
          <w:szCs w:val="20"/>
          <w:bdr w:val="single" w:sz="4" w:space="0" w:color="auto"/>
        </w:rPr>
        <w:t>二法</w:t>
      </w:r>
      <w:r w:rsidRPr="00034ADB">
        <w:rPr>
          <w:rFonts w:hAnsi="新細明體"/>
          <w:b/>
          <w:szCs w:val="20"/>
          <w:bdr w:val="single" w:sz="4" w:space="0" w:color="auto"/>
        </w:rPr>
        <w:t>：</w:t>
      </w:r>
      <w:r w:rsidRPr="00034ADB">
        <w:rPr>
          <w:rFonts w:hAnsi="新細明體" w:hint="eastAsia"/>
          <w:b/>
          <w:szCs w:val="20"/>
          <w:bdr w:val="single" w:sz="4" w:space="0" w:color="auto"/>
        </w:rPr>
        <w:t>淨法施</w:t>
      </w:r>
    </w:p>
    <w:p w:rsidR="00034ADB" w:rsidRPr="00034ADB" w:rsidRDefault="008265D8" w:rsidP="00665F48">
      <w:pPr>
        <w:spacing w:beforeLines="30" w:before="108" w:line="346" w:lineRule="exact"/>
        <w:ind w:leftChars="300" w:left="720"/>
        <w:jc w:val="both"/>
        <w:rPr>
          <w:rFonts w:hAnsi="新細明體"/>
          <w:b/>
          <w:szCs w:val="20"/>
          <w:bdr w:val="single" w:sz="4" w:space="0" w:color="auto"/>
        </w:rPr>
      </w:pPr>
      <w:r w:rsidRPr="00034ADB">
        <w:rPr>
          <w:rFonts w:hAnsi="新細明體"/>
          <w:b/>
          <w:szCs w:val="20"/>
          <w:bdr w:val="single" w:sz="4" w:space="0" w:color="auto"/>
        </w:rPr>
        <w:t>C</w:t>
      </w:r>
      <w:r w:rsidRPr="00034ADB">
        <w:rPr>
          <w:rFonts w:hAnsi="新細明體"/>
          <w:b/>
          <w:szCs w:val="20"/>
          <w:bdr w:val="single" w:sz="4" w:space="0" w:color="auto"/>
        </w:rPr>
        <w:t>、釋第</w:t>
      </w:r>
      <w:r w:rsidRPr="00034ADB">
        <w:rPr>
          <w:rFonts w:hAnsi="新細明體" w:hint="eastAsia"/>
          <w:b/>
          <w:szCs w:val="20"/>
          <w:bdr w:val="single" w:sz="4" w:space="0" w:color="auto"/>
        </w:rPr>
        <w:t>三法</w:t>
      </w:r>
      <w:r w:rsidRPr="00034ADB">
        <w:rPr>
          <w:rFonts w:hAnsi="新細明體"/>
          <w:b/>
          <w:szCs w:val="20"/>
          <w:bdr w:val="single" w:sz="4" w:space="0" w:color="auto"/>
        </w:rPr>
        <w:t>：</w:t>
      </w:r>
      <w:r w:rsidRPr="00034ADB">
        <w:rPr>
          <w:rFonts w:hAnsi="新細明體" w:hint="eastAsia"/>
          <w:b/>
          <w:szCs w:val="20"/>
          <w:bdr w:val="single" w:sz="4" w:space="0" w:color="auto"/>
        </w:rPr>
        <w:t>淨佛國土，</w:t>
      </w:r>
      <w:r w:rsidRPr="00034ADB">
        <w:rPr>
          <w:rFonts w:hAnsi="新細明體" w:hint="eastAsia"/>
          <w:b/>
          <w:szCs w:val="20"/>
          <w:bdr w:val="single" w:sz="4" w:space="0" w:color="auto"/>
        </w:rPr>
        <w:t>D</w:t>
      </w:r>
      <w:r w:rsidRPr="00034ADB">
        <w:rPr>
          <w:rFonts w:hAnsi="新細明體" w:hint="eastAsia"/>
          <w:b/>
          <w:szCs w:val="20"/>
          <w:bdr w:val="single" w:sz="4" w:space="0" w:color="auto"/>
        </w:rPr>
        <w:t>、釋</w:t>
      </w:r>
      <w:r w:rsidRPr="00034ADB">
        <w:rPr>
          <w:rFonts w:hAnsi="新細明體"/>
          <w:b/>
          <w:szCs w:val="20"/>
          <w:bdr w:val="single" w:sz="4" w:space="0" w:color="auto"/>
        </w:rPr>
        <w:t>第</w:t>
      </w:r>
      <w:r w:rsidRPr="00034ADB">
        <w:rPr>
          <w:rFonts w:hAnsi="新細明體" w:hint="eastAsia"/>
          <w:b/>
          <w:szCs w:val="20"/>
          <w:bdr w:val="single" w:sz="4" w:space="0" w:color="auto"/>
        </w:rPr>
        <w:t>四法</w:t>
      </w:r>
      <w:r w:rsidRPr="00034ADB">
        <w:rPr>
          <w:rFonts w:hAnsi="新細明體"/>
          <w:b/>
          <w:szCs w:val="20"/>
          <w:bdr w:val="single" w:sz="4" w:space="0" w:color="auto"/>
        </w:rPr>
        <w:t>：</w:t>
      </w:r>
      <w:r w:rsidRPr="00034ADB">
        <w:rPr>
          <w:rFonts w:hAnsi="新細明體" w:hint="eastAsia"/>
          <w:b/>
          <w:szCs w:val="20"/>
          <w:bdr w:val="single" w:sz="4" w:space="0" w:color="auto"/>
        </w:rPr>
        <w:t>受世間無量勤苦不以為厭</w:t>
      </w:r>
    </w:p>
    <w:p w:rsidR="00034ADB" w:rsidRPr="00034ADB" w:rsidRDefault="008265D8" w:rsidP="00665F48">
      <w:pPr>
        <w:spacing w:beforeLines="30" w:before="108" w:line="346" w:lineRule="exact"/>
        <w:ind w:leftChars="350" w:left="840"/>
        <w:jc w:val="both"/>
        <w:rPr>
          <w:rFonts w:ascii="新細明體" w:hAnsi="新細明體"/>
          <w:b/>
          <w:szCs w:val="20"/>
          <w:bdr w:val="single" w:sz="4" w:space="0" w:color="auto"/>
        </w:rPr>
      </w:pPr>
      <w:r w:rsidRPr="00034ADB">
        <w:rPr>
          <w:rFonts w:ascii="新細明體" w:hAnsi="新細明體" w:hint="eastAsia"/>
          <w:b/>
          <w:szCs w:val="20"/>
          <w:bdr w:val="single" w:sz="4" w:space="0" w:color="auto"/>
        </w:rPr>
        <w:t>※ 因論生論，何故唯說二因緣故在生死中不厭</w:t>
      </w:r>
    </w:p>
    <w:p w:rsidR="00034ADB" w:rsidRPr="00034ADB" w:rsidRDefault="008265D8" w:rsidP="002510C6">
      <w:pPr>
        <w:spacing w:beforeLines="30" w:before="108"/>
        <w:ind w:leftChars="300" w:left="720"/>
        <w:jc w:val="both"/>
        <w:rPr>
          <w:rFonts w:hAnsi="新細明體"/>
          <w:b/>
          <w:szCs w:val="20"/>
          <w:bdr w:val="single" w:sz="4" w:space="0" w:color="auto"/>
        </w:rPr>
      </w:pPr>
      <w:r w:rsidRPr="00034ADB">
        <w:rPr>
          <w:rFonts w:hAnsi="新細明體" w:hint="eastAsia"/>
          <w:b/>
          <w:szCs w:val="20"/>
          <w:bdr w:val="single" w:sz="4" w:space="0" w:color="auto"/>
        </w:rPr>
        <w:t>E</w:t>
      </w:r>
      <w:r w:rsidRPr="00034ADB">
        <w:rPr>
          <w:rFonts w:hAnsi="新細明體" w:hint="eastAsia"/>
          <w:b/>
          <w:szCs w:val="20"/>
          <w:bdr w:val="single" w:sz="4" w:space="0" w:color="auto"/>
        </w:rPr>
        <w:t>、釋</w:t>
      </w:r>
      <w:r w:rsidRPr="00034ADB">
        <w:rPr>
          <w:rFonts w:hAnsi="新細明體"/>
          <w:b/>
          <w:szCs w:val="20"/>
          <w:bdr w:val="single" w:sz="4" w:space="0" w:color="auto"/>
        </w:rPr>
        <w:t>第</w:t>
      </w:r>
      <w:r w:rsidRPr="00034ADB">
        <w:rPr>
          <w:rFonts w:hAnsi="新細明體" w:hint="eastAsia"/>
          <w:b/>
          <w:szCs w:val="20"/>
          <w:bdr w:val="single" w:sz="4" w:space="0" w:color="auto"/>
        </w:rPr>
        <w:t>五法</w:t>
      </w:r>
      <w:r w:rsidRPr="00034ADB">
        <w:rPr>
          <w:rFonts w:hAnsi="新細明體"/>
          <w:b/>
          <w:szCs w:val="20"/>
          <w:bdr w:val="single" w:sz="4" w:space="0" w:color="auto"/>
        </w:rPr>
        <w:t>：</w:t>
      </w:r>
      <w:r w:rsidRPr="00034ADB">
        <w:rPr>
          <w:rFonts w:hAnsi="新細明體" w:hint="eastAsia"/>
          <w:b/>
          <w:szCs w:val="20"/>
          <w:bdr w:val="single" w:sz="4" w:space="0" w:color="auto"/>
        </w:rPr>
        <w:t>住慚愧處</w:t>
      </w:r>
    </w:p>
    <w:p w:rsidR="008265D8" w:rsidRPr="00034ADB" w:rsidRDefault="008265D8" w:rsidP="002510C6">
      <w:pPr>
        <w:pStyle w:val="Web"/>
        <w:spacing w:beforeLines="30" w:before="108" w:beforeAutospacing="0" w:after="0" w:afterAutospacing="0"/>
        <w:ind w:leftChars="250" w:left="600"/>
        <w:jc w:val="both"/>
        <w:rPr>
          <w:rFonts w:ascii="Times New Roman" w:hAnsi="Times New Roman"/>
          <w:b/>
          <w:szCs w:val="20"/>
          <w:bdr w:val="single" w:sz="4" w:space="0" w:color="auto"/>
        </w:rPr>
      </w:pPr>
      <w:r w:rsidRPr="00034ADB">
        <w:rPr>
          <w:rFonts w:ascii="Times New Roman" w:hAnsi="Times New Roman" w:hint="eastAsia"/>
          <w:b/>
          <w:szCs w:val="20"/>
          <w:bdr w:val="single" w:sz="4" w:space="0" w:color="auto"/>
        </w:rPr>
        <w:t>（</w:t>
      </w:r>
      <w:r w:rsidRPr="00034ADB">
        <w:rPr>
          <w:rFonts w:ascii="Times New Roman" w:hAnsi="Times New Roman" w:hint="eastAsia"/>
          <w:b/>
          <w:szCs w:val="20"/>
          <w:bdr w:val="single" w:sz="4" w:space="0" w:color="auto"/>
        </w:rPr>
        <w:t>4</w:t>
      </w:r>
      <w:r w:rsidRPr="00034ADB">
        <w:rPr>
          <w:rFonts w:ascii="Times New Roman" w:hAnsi="Times New Roman" w:hint="eastAsia"/>
          <w:b/>
          <w:szCs w:val="20"/>
          <w:bdr w:val="single" w:sz="4" w:space="0" w:color="auto"/>
        </w:rPr>
        <w:t>）</w:t>
      </w:r>
      <w:r w:rsidRPr="00034ADB">
        <w:rPr>
          <w:rFonts w:ascii="Times New Roman"/>
          <w:b/>
          <w:szCs w:val="20"/>
          <w:bdr w:val="single" w:sz="4" w:space="0" w:color="auto"/>
        </w:rPr>
        <w:t>釋</w:t>
      </w:r>
      <w:r w:rsidRPr="00034ADB">
        <w:rPr>
          <w:rFonts w:ascii="Times New Roman" w:hAnsi="Times New Roman"/>
          <w:b/>
          <w:szCs w:val="20"/>
          <w:bdr w:val="single" w:sz="4" w:space="0" w:color="auto"/>
        </w:rPr>
        <w:t>第</w:t>
      </w:r>
      <w:r w:rsidRPr="00034ADB">
        <w:rPr>
          <w:rFonts w:ascii="Times New Roman" w:hAnsi="Times New Roman" w:hint="eastAsia"/>
          <w:b/>
          <w:szCs w:val="20"/>
          <w:bdr w:val="single" w:sz="4" w:space="0" w:color="auto"/>
        </w:rPr>
        <w:t>四</w:t>
      </w:r>
      <w:r w:rsidRPr="00034ADB">
        <w:rPr>
          <w:rFonts w:ascii="Times New Roman"/>
          <w:b/>
          <w:szCs w:val="20"/>
          <w:bdr w:val="single" w:sz="4" w:space="0" w:color="auto"/>
        </w:rPr>
        <w:t>地中</w:t>
      </w:r>
      <w:r w:rsidRPr="00034ADB">
        <w:rPr>
          <w:rFonts w:hint="eastAsia"/>
          <w:b/>
          <w:szCs w:val="20"/>
          <w:bdr w:val="single" w:sz="4" w:space="0" w:color="auto"/>
        </w:rPr>
        <w:t>不捨十法</w:t>
      </w:r>
    </w:p>
    <w:p w:rsidR="00034ADB" w:rsidRPr="00034ADB" w:rsidRDefault="008265D8" w:rsidP="00175F16">
      <w:pPr>
        <w:snapToGrid w:val="0"/>
        <w:ind w:leftChars="300" w:left="720"/>
        <w:jc w:val="both"/>
        <w:rPr>
          <w:rFonts w:ascii="標楷體" w:eastAsia="標楷體" w:hAnsi="標楷體"/>
          <w:b/>
          <w:szCs w:val="20"/>
          <w:bdr w:val="single" w:sz="4" w:space="0" w:color="auto"/>
        </w:rPr>
      </w:pPr>
      <w:r w:rsidRPr="00034ADB">
        <w:rPr>
          <w:rFonts w:hAnsi="新細明體"/>
          <w:b/>
          <w:szCs w:val="20"/>
          <w:bdr w:val="single" w:sz="4" w:space="0" w:color="auto"/>
        </w:rPr>
        <w:t>A</w:t>
      </w:r>
      <w:r w:rsidRPr="00034ADB">
        <w:rPr>
          <w:rFonts w:hAnsi="新細明體"/>
          <w:b/>
          <w:szCs w:val="20"/>
          <w:bdr w:val="single" w:sz="4" w:space="0" w:color="auto"/>
        </w:rPr>
        <w:t>、釋第一</w:t>
      </w:r>
      <w:r w:rsidRPr="00034ADB">
        <w:rPr>
          <w:rFonts w:hAnsi="新細明體" w:hint="eastAsia"/>
          <w:b/>
          <w:szCs w:val="20"/>
          <w:bdr w:val="single" w:sz="4" w:space="0" w:color="auto"/>
        </w:rPr>
        <w:t>法</w:t>
      </w:r>
      <w:r w:rsidRPr="00034ADB">
        <w:rPr>
          <w:rFonts w:hAnsi="新細明體"/>
          <w:b/>
          <w:szCs w:val="20"/>
          <w:bdr w:val="single" w:sz="4" w:space="0" w:color="auto"/>
        </w:rPr>
        <w:t>：</w:t>
      </w:r>
      <w:r w:rsidRPr="00034ADB">
        <w:rPr>
          <w:rFonts w:ascii="新細明體" w:hAnsi="新細明體" w:hint="eastAsia"/>
          <w:b/>
          <w:szCs w:val="20"/>
          <w:bdr w:val="single" w:sz="4" w:space="0" w:color="auto"/>
        </w:rPr>
        <w:t>不捨阿蘭若住處</w:t>
      </w:r>
    </w:p>
    <w:p w:rsidR="00034ADB" w:rsidRPr="00034ADB" w:rsidRDefault="008265D8" w:rsidP="002510C6">
      <w:pPr>
        <w:spacing w:beforeLines="30" w:before="108"/>
        <w:ind w:leftChars="300" w:left="720"/>
        <w:jc w:val="both"/>
        <w:rPr>
          <w:rFonts w:hAnsi="新細明體"/>
          <w:b/>
          <w:szCs w:val="20"/>
          <w:bdr w:val="single" w:sz="4" w:space="0" w:color="auto"/>
        </w:rPr>
      </w:pPr>
      <w:r w:rsidRPr="00034ADB">
        <w:rPr>
          <w:rFonts w:hAnsi="新細明體"/>
          <w:b/>
          <w:szCs w:val="20"/>
          <w:bdr w:val="single" w:sz="4" w:space="0" w:color="auto"/>
        </w:rPr>
        <w:t>B</w:t>
      </w:r>
      <w:r w:rsidRPr="00034ADB">
        <w:rPr>
          <w:rFonts w:hAnsi="新細明體"/>
          <w:b/>
          <w:szCs w:val="20"/>
          <w:bdr w:val="single" w:sz="4" w:space="0" w:color="auto"/>
        </w:rPr>
        <w:t>、釋第</w:t>
      </w:r>
      <w:r w:rsidRPr="00034ADB">
        <w:rPr>
          <w:rFonts w:hAnsi="新細明體" w:hint="eastAsia"/>
          <w:b/>
          <w:szCs w:val="20"/>
          <w:bdr w:val="single" w:sz="4" w:space="0" w:color="auto"/>
        </w:rPr>
        <w:t>二法</w:t>
      </w:r>
      <w:r w:rsidRPr="00034ADB">
        <w:rPr>
          <w:rFonts w:hAnsi="新細明體"/>
          <w:b/>
          <w:szCs w:val="20"/>
          <w:bdr w:val="single" w:sz="4" w:space="0" w:color="auto"/>
        </w:rPr>
        <w:t>：</w:t>
      </w:r>
      <w:r w:rsidRPr="00034ADB">
        <w:rPr>
          <w:rFonts w:hAnsi="新細明體" w:hint="eastAsia"/>
          <w:b/>
          <w:szCs w:val="20"/>
          <w:bdr w:val="single" w:sz="4" w:space="0" w:color="auto"/>
        </w:rPr>
        <w:t>少欲</w:t>
      </w:r>
    </w:p>
    <w:p w:rsidR="00034ADB" w:rsidRPr="00034ADB" w:rsidRDefault="008265D8" w:rsidP="002510C6">
      <w:pPr>
        <w:spacing w:beforeLines="30" w:before="108"/>
        <w:ind w:leftChars="300" w:left="720"/>
        <w:jc w:val="both"/>
        <w:rPr>
          <w:rFonts w:hAnsi="新細明體"/>
          <w:b/>
          <w:szCs w:val="20"/>
          <w:bdr w:val="single" w:sz="4" w:space="0" w:color="auto"/>
        </w:rPr>
      </w:pPr>
      <w:r w:rsidRPr="00034ADB">
        <w:rPr>
          <w:rFonts w:hAnsi="新細明體"/>
          <w:b/>
          <w:szCs w:val="20"/>
          <w:bdr w:val="single" w:sz="4" w:space="0" w:color="auto"/>
        </w:rPr>
        <w:t>C</w:t>
      </w:r>
      <w:r w:rsidRPr="00034ADB">
        <w:rPr>
          <w:rFonts w:hAnsi="新細明體"/>
          <w:b/>
          <w:szCs w:val="20"/>
          <w:bdr w:val="single" w:sz="4" w:space="0" w:color="auto"/>
        </w:rPr>
        <w:t>、釋第</w:t>
      </w:r>
      <w:r w:rsidRPr="00034ADB">
        <w:rPr>
          <w:rFonts w:hAnsi="新細明體" w:hint="eastAsia"/>
          <w:b/>
          <w:szCs w:val="20"/>
          <w:bdr w:val="single" w:sz="4" w:space="0" w:color="auto"/>
        </w:rPr>
        <w:t>三法</w:t>
      </w:r>
      <w:r w:rsidRPr="00034ADB">
        <w:rPr>
          <w:rFonts w:hAnsi="新細明體"/>
          <w:b/>
          <w:szCs w:val="20"/>
          <w:bdr w:val="single" w:sz="4" w:space="0" w:color="auto"/>
        </w:rPr>
        <w:t>：</w:t>
      </w:r>
      <w:r w:rsidRPr="00034ADB">
        <w:rPr>
          <w:rFonts w:hAnsi="新細明體" w:hint="eastAsia"/>
          <w:b/>
          <w:szCs w:val="20"/>
          <w:bdr w:val="single" w:sz="4" w:space="0" w:color="auto"/>
        </w:rPr>
        <w:t>知足</w:t>
      </w:r>
    </w:p>
    <w:p w:rsidR="00034ADB" w:rsidRPr="00034ADB" w:rsidRDefault="008265D8" w:rsidP="002510C6">
      <w:pPr>
        <w:spacing w:beforeLines="30" w:before="108"/>
        <w:ind w:leftChars="300" w:left="720"/>
        <w:jc w:val="both"/>
        <w:rPr>
          <w:rFonts w:hAnsi="新細明體"/>
          <w:b/>
          <w:szCs w:val="20"/>
          <w:bdr w:val="single" w:sz="4" w:space="0" w:color="auto"/>
        </w:rPr>
      </w:pPr>
      <w:r w:rsidRPr="00034ADB">
        <w:rPr>
          <w:rFonts w:hAnsi="新細明體"/>
          <w:b/>
          <w:szCs w:val="20"/>
          <w:bdr w:val="single" w:sz="4" w:space="0" w:color="auto"/>
        </w:rPr>
        <w:t>D</w:t>
      </w:r>
      <w:r w:rsidRPr="00034ADB">
        <w:rPr>
          <w:rFonts w:hAnsi="新細明體"/>
          <w:b/>
          <w:szCs w:val="20"/>
          <w:bdr w:val="single" w:sz="4" w:space="0" w:color="auto"/>
        </w:rPr>
        <w:t>、釋第</w:t>
      </w:r>
      <w:r w:rsidRPr="00034ADB">
        <w:rPr>
          <w:rFonts w:hAnsi="新細明體" w:hint="eastAsia"/>
          <w:b/>
          <w:szCs w:val="20"/>
          <w:bdr w:val="single" w:sz="4" w:space="0" w:color="auto"/>
        </w:rPr>
        <w:t>四法</w:t>
      </w:r>
      <w:r w:rsidRPr="00034ADB">
        <w:rPr>
          <w:rFonts w:hAnsi="新細明體"/>
          <w:b/>
          <w:szCs w:val="20"/>
          <w:bdr w:val="single" w:sz="4" w:space="0" w:color="auto"/>
        </w:rPr>
        <w:t>：</w:t>
      </w:r>
      <w:r w:rsidRPr="00034ADB">
        <w:rPr>
          <w:rFonts w:hAnsi="新細明體" w:hint="eastAsia"/>
          <w:b/>
          <w:szCs w:val="20"/>
          <w:bdr w:val="single" w:sz="4" w:space="0" w:color="auto"/>
        </w:rPr>
        <w:t>不捨頭陀功德</w:t>
      </w:r>
    </w:p>
    <w:p w:rsidR="00034ADB" w:rsidRPr="00034ADB" w:rsidRDefault="008265D8" w:rsidP="002510C6">
      <w:pPr>
        <w:spacing w:beforeLines="30" w:before="108"/>
        <w:ind w:leftChars="300" w:left="720"/>
        <w:jc w:val="both"/>
        <w:rPr>
          <w:rFonts w:hAnsi="新細明體"/>
          <w:b/>
          <w:szCs w:val="20"/>
          <w:bdr w:val="single" w:sz="4" w:space="0" w:color="auto"/>
        </w:rPr>
      </w:pPr>
      <w:r w:rsidRPr="00034ADB">
        <w:rPr>
          <w:rFonts w:hAnsi="新細明體"/>
          <w:b/>
          <w:szCs w:val="20"/>
          <w:bdr w:val="single" w:sz="4" w:space="0" w:color="auto"/>
        </w:rPr>
        <w:t>E</w:t>
      </w:r>
      <w:r w:rsidRPr="00034ADB">
        <w:rPr>
          <w:rFonts w:hAnsi="新細明體"/>
          <w:b/>
          <w:szCs w:val="20"/>
          <w:bdr w:val="single" w:sz="4" w:space="0" w:color="auto"/>
        </w:rPr>
        <w:t>、釋第</w:t>
      </w:r>
      <w:r w:rsidRPr="00034ADB">
        <w:rPr>
          <w:rFonts w:hAnsi="新細明體" w:hint="eastAsia"/>
          <w:b/>
          <w:szCs w:val="20"/>
          <w:bdr w:val="single" w:sz="4" w:space="0" w:color="auto"/>
        </w:rPr>
        <w:t>五法</w:t>
      </w:r>
      <w:r w:rsidRPr="00034ADB">
        <w:rPr>
          <w:rFonts w:hAnsi="新細明體"/>
          <w:b/>
          <w:szCs w:val="20"/>
          <w:bdr w:val="single" w:sz="4" w:space="0" w:color="auto"/>
        </w:rPr>
        <w:t>：</w:t>
      </w:r>
      <w:r w:rsidRPr="00034ADB">
        <w:rPr>
          <w:rFonts w:hAnsi="新細明體" w:hint="eastAsia"/>
          <w:b/>
          <w:szCs w:val="20"/>
          <w:bdr w:val="single" w:sz="4" w:space="0" w:color="auto"/>
        </w:rPr>
        <w:t>不捨戒</w:t>
      </w:r>
    </w:p>
    <w:p w:rsidR="00034ADB" w:rsidRPr="00034ADB" w:rsidRDefault="008265D8" w:rsidP="002510C6">
      <w:pPr>
        <w:spacing w:beforeLines="30" w:before="108"/>
        <w:ind w:leftChars="300" w:left="720"/>
        <w:jc w:val="both"/>
        <w:rPr>
          <w:rFonts w:hAnsi="新細明體"/>
          <w:b/>
          <w:szCs w:val="20"/>
          <w:bdr w:val="single" w:sz="4" w:space="0" w:color="auto"/>
        </w:rPr>
      </w:pPr>
      <w:r w:rsidRPr="00034ADB">
        <w:rPr>
          <w:rFonts w:hAnsi="新細明體"/>
          <w:b/>
          <w:szCs w:val="20"/>
          <w:bdr w:val="single" w:sz="4" w:space="0" w:color="auto"/>
        </w:rPr>
        <w:t>F</w:t>
      </w:r>
      <w:r w:rsidRPr="00034ADB">
        <w:rPr>
          <w:rFonts w:hAnsi="新細明體"/>
          <w:b/>
          <w:szCs w:val="20"/>
          <w:bdr w:val="single" w:sz="4" w:space="0" w:color="auto"/>
        </w:rPr>
        <w:t>、釋第</w:t>
      </w:r>
      <w:r w:rsidRPr="00034ADB">
        <w:rPr>
          <w:rFonts w:hAnsi="新細明體" w:hint="eastAsia"/>
          <w:b/>
          <w:szCs w:val="20"/>
          <w:bdr w:val="single" w:sz="4" w:space="0" w:color="auto"/>
        </w:rPr>
        <w:t>六法</w:t>
      </w:r>
      <w:r w:rsidRPr="00034ADB">
        <w:rPr>
          <w:rFonts w:hAnsi="新細明體"/>
          <w:b/>
          <w:szCs w:val="20"/>
          <w:bdr w:val="single" w:sz="4" w:space="0" w:color="auto"/>
        </w:rPr>
        <w:t>：</w:t>
      </w:r>
      <w:r w:rsidRPr="00034ADB">
        <w:rPr>
          <w:rFonts w:hAnsi="新細明體" w:hint="eastAsia"/>
          <w:b/>
          <w:szCs w:val="20"/>
          <w:bdr w:val="single" w:sz="4" w:space="0" w:color="auto"/>
        </w:rPr>
        <w:t>穢惡諸欲</w:t>
      </w:r>
    </w:p>
    <w:p w:rsidR="00034ADB" w:rsidRPr="00034ADB" w:rsidRDefault="008265D8" w:rsidP="002510C6">
      <w:pPr>
        <w:spacing w:beforeLines="30" w:before="108"/>
        <w:ind w:leftChars="300" w:left="720"/>
        <w:jc w:val="both"/>
        <w:rPr>
          <w:rFonts w:hAnsi="新細明體"/>
          <w:b/>
          <w:szCs w:val="20"/>
          <w:bdr w:val="single" w:sz="4" w:space="0" w:color="auto"/>
        </w:rPr>
      </w:pPr>
      <w:r w:rsidRPr="00034ADB">
        <w:rPr>
          <w:rFonts w:hAnsi="新細明體"/>
          <w:b/>
          <w:szCs w:val="20"/>
          <w:bdr w:val="single" w:sz="4" w:space="0" w:color="auto"/>
        </w:rPr>
        <w:t>G</w:t>
      </w:r>
      <w:r w:rsidRPr="00034ADB">
        <w:rPr>
          <w:rFonts w:hAnsi="新細明體"/>
          <w:b/>
          <w:szCs w:val="20"/>
          <w:bdr w:val="single" w:sz="4" w:space="0" w:color="auto"/>
        </w:rPr>
        <w:t>、釋第</w:t>
      </w:r>
      <w:r w:rsidRPr="00034ADB">
        <w:rPr>
          <w:rFonts w:hAnsi="新細明體" w:hint="eastAsia"/>
          <w:b/>
          <w:szCs w:val="20"/>
          <w:bdr w:val="single" w:sz="4" w:space="0" w:color="auto"/>
        </w:rPr>
        <w:t>七法</w:t>
      </w:r>
      <w:r w:rsidRPr="00034ADB">
        <w:rPr>
          <w:rFonts w:hAnsi="新細明體"/>
          <w:b/>
          <w:szCs w:val="20"/>
          <w:bdr w:val="single" w:sz="4" w:space="0" w:color="auto"/>
        </w:rPr>
        <w:t>：</w:t>
      </w:r>
      <w:r w:rsidRPr="00034ADB">
        <w:rPr>
          <w:rFonts w:hAnsi="新細明體" w:hint="eastAsia"/>
          <w:b/>
          <w:szCs w:val="20"/>
          <w:bdr w:val="single" w:sz="4" w:space="0" w:color="auto"/>
        </w:rPr>
        <w:t>厭世間心</w:t>
      </w:r>
    </w:p>
    <w:p w:rsidR="00034ADB" w:rsidRPr="00034ADB" w:rsidRDefault="008265D8" w:rsidP="002510C6">
      <w:pPr>
        <w:spacing w:beforeLines="30" w:before="108"/>
        <w:ind w:leftChars="300" w:left="720"/>
        <w:jc w:val="both"/>
        <w:rPr>
          <w:rFonts w:hAnsi="新細明體"/>
          <w:b/>
          <w:szCs w:val="20"/>
          <w:bdr w:val="single" w:sz="4" w:space="0" w:color="auto"/>
        </w:rPr>
      </w:pPr>
      <w:r w:rsidRPr="00034ADB">
        <w:rPr>
          <w:rFonts w:hAnsi="新細明體"/>
          <w:b/>
          <w:szCs w:val="20"/>
          <w:bdr w:val="single" w:sz="4" w:space="0" w:color="auto"/>
        </w:rPr>
        <w:t>H</w:t>
      </w:r>
      <w:r w:rsidRPr="00034ADB">
        <w:rPr>
          <w:rFonts w:hAnsi="新細明體"/>
          <w:b/>
          <w:szCs w:val="20"/>
          <w:bdr w:val="single" w:sz="4" w:space="0" w:color="auto"/>
        </w:rPr>
        <w:t>、釋第</w:t>
      </w:r>
      <w:r w:rsidRPr="00034ADB">
        <w:rPr>
          <w:rFonts w:hAnsi="新細明體" w:hint="eastAsia"/>
          <w:b/>
          <w:szCs w:val="20"/>
          <w:bdr w:val="single" w:sz="4" w:space="0" w:color="auto"/>
        </w:rPr>
        <w:t>八法</w:t>
      </w:r>
      <w:r w:rsidRPr="00034ADB">
        <w:rPr>
          <w:rFonts w:hAnsi="新細明體"/>
          <w:b/>
          <w:szCs w:val="20"/>
          <w:bdr w:val="single" w:sz="4" w:space="0" w:color="auto"/>
        </w:rPr>
        <w:t>：</w:t>
      </w:r>
      <w:r w:rsidRPr="00034ADB">
        <w:rPr>
          <w:rFonts w:hAnsi="新細明體" w:hint="eastAsia"/>
          <w:b/>
          <w:szCs w:val="20"/>
          <w:bdr w:val="single" w:sz="4" w:space="0" w:color="auto"/>
        </w:rPr>
        <w:t>捨一切所有</w:t>
      </w:r>
    </w:p>
    <w:p w:rsidR="00034ADB" w:rsidRPr="00034ADB" w:rsidRDefault="008265D8" w:rsidP="002510C6">
      <w:pPr>
        <w:spacing w:beforeLines="30" w:before="108"/>
        <w:ind w:leftChars="300" w:left="720"/>
        <w:jc w:val="both"/>
        <w:rPr>
          <w:rFonts w:hAnsi="新細明體"/>
          <w:b/>
          <w:szCs w:val="20"/>
          <w:bdr w:val="single" w:sz="4" w:space="0" w:color="auto"/>
        </w:rPr>
      </w:pPr>
      <w:r w:rsidRPr="00034ADB">
        <w:rPr>
          <w:rFonts w:hAnsi="新細明體"/>
          <w:b/>
          <w:szCs w:val="20"/>
          <w:bdr w:val="single" w:sz="4" w:space="0" w:color="auto"/>
        </w:rPr>
        <w:t>I</w:t>
      </w:r>
      <w:r w:rsidRPr="00034ADB">
        <w:rPr>
          <w:rFonts w:hAnsi="新細明體"/>
          <w:b/>
          <w:szCs w:val="20"/>
          <w:bdr w:val="single" w:sz="4" w:space="0" w:color="auto"/>
        </w:rPr>
        <w:t>、釋第</w:t>
      </w:r>
      <w:r w:rsidRPr="00034ADB">
        <w:rPr>
          <w:rFonts w:hAnsi="新細明體" w:hint="eastAsia"/>
          <w:b/>
          <w:szCs w:val="20"/>
          <w:bdr w:val="single" w:sz="4" w:space="0" w:color="auto"/>
        </w:rPr>
        <w:t>九法</w:t>
      </w:r>
      <w:r w:rsidRPr="00034ADB">
        <w:rPr>
          <w:rFonts w:hAnsi="新細明體"/>
          <w:b/>
          <w:szCs w:val="20"/>
          <w:bdr w:val="single" w:sz="4" w:space="0" w:color="auto"/>
        </w:rPr>
        <w:t>：</w:t>
      </w:r>
      <w:r w:rsidRPr="00034ADB">
        <w:rPr>
          <w:rFonts w:hAnsi="新細明體" w:hint="eastAsia"/>
          <w:b/>
          <w:szCs w:val="20"/>
          <w:bdr w:val="single" w:sz="4" w:space="0" w:color="auto"/>
        </w:rPr>
        <w:t>心不沒</w:t>
      </w:r>
    </w:p>
    <w:p w:rsidR="00034ADB" w:rsidRPr="00034ADB" w:rsidRDefault="008265D8" w:rsidP="002510C6">
      <w:pPr>
        <w:spacing w:beforeLines="30" w:before="108"/>
        <w:ind w:leftChars="300" w:left="720"/>
        <w:jc w:val="both"/>
        <w:rPr>
          <w:rFonts w:hAnsi="新細明體"/>
          <w:b/>
          <w:szCs w:val="20"/>
          <w:bdr w:val="single" w:sz="4" w:space="0" w:color="auto"/>
        </w:rPr>
      </w:pPr>
      <w:r w:rsidRPr="00034ADB">
        <w:rPr>
          <w:rFonts w:hAnsi="新細明體"/>
          <w:b/>
          <w:szCs w:val="20"/>
          <w:bdr w:val="single" w:sz="4" w:space="0" w:color="auto"/>
        </w:rPr>
        <w:t>J</w:t>
      </w:r>
      <w:r w:rsidRPr="00034ADB">
        <w:rPr>
          <w:rFonts w:hAnsi="新細明體"/>
          <w:b/>
          <w:szCs w:val="20"/>
          <w:bdr w:val="single" w:sz="4" w:space="0" w:color="auto"/>
        </w:rPr>
        <w:t>、釋第</w:t>
      </w:r>
      <w:r w:rsidRPr="00034ADB">
        <w:rPr>
          <w:rFonts w:hAnsi="新細明體" w:hint="eastAsia"/>
          <w:b/>
          <w:szCs w:val="20"/>
          <w:bdr w:val="single" w:sz="4" w:space="0" w:color="auto"/>
        </w:rPr>
        <w:t>十法</w:t>
      </w:r>
      <w:r w:rsidRPr="00034ADB">
        <w:rPr>
          <w:rFonts w:hAnsi="新細明體"/>
          <w:b/>
          <w:szCs w:val="20"/>
          <w:bdr w:val="single" w:sz="4" w:space="0" w:color="auto"/>
        </w:rPr>
        <w:t>：</w:t>
      </w:r>
      <w:r w:rsidRPr="00034ADB">
        <w:rPr>
          <w:rFonts w:hAnsi="新細明體" w:hint="eastAsia"/>
          <w:b/>
          <w:szCs w:val="20"/>
          <w:bdr w:val="single" w:sz="4" w:space="0" w:color="auto"/>
        </w:rPr>
        <w:t>不惜一切物</w:t>
      </w:r>
    </w:p>
    <w:p w:rsidR="008265D8" w:rsidRPr="00034ADB" w:rsidRDefault="008265D8" w:rsidP="002510C6">
      <w:pPr>
        <w:pStyle w:val="Web"/>
        <w:spacing w:beforeLines="30" w:before="108" w:beforeAutospacing="0" w:after="0" w:afterAutospacing="0"/>
        <w:ind w:leftChars="250" w:left="600"/>
        <w:jc w:val="both"/>
        <w:rPr>
          <w:rFonts w:ascii="Times New Roman" w:hAnsi="Times New Roman"/>
          <w:b/>
          <w:szCs w:val="20"/>
          <w:bdr w:val="single" w:sz="4" w:space="0" w:color="auto"/>
        </w:rPr>
      </w:pPr>
      <w:r w:rsidRPr="00034ADB">
        <w:rPr>
          <w:rFonts w:ascii="Times New Roman" w:hAnsi="Times New Roman" w:hint="eastAsia"/>
          <w:b/>
          <w:szCs w:val="20"/>
          <w:bdr w:val="single" w:sz="4" w:space="0" w:color="auto"/>
        </w:rPr>
        <w:t>（</w:t>
      </w:r>
      <w:r w:rsidRPr="00034ADB">
        <w:rPr>
          <w:rFonts w:ascii="Times New Roman" w:hAnsi="Times New Roman" w:hint="eastAsia"/>
          <w:b/>
          <w:szCs w:val="20"/>
          <w:bdr w:val="single" w:sz="4" w:space="0" w:color="auto"/>
        </w:rPr>
        <w:t>5</w:t>
      </w:r>
      <w:r w:rsidRPr="00034ADB">
        <w:rPr>
          <w:rFonts w:ascii="Times New Roman" w:hAnsi="Times New Roman" w:hint="eastAsia"/>
          <w:b/>
          <w:szCs w:val="20"/>
          <w:bdr w:val="single" w:sz="4" w:space="0" w:color="auto"/>
        </w:rPr>
        <w:t>）</w:t>
      </w:r>
      <w:r w:rsidRPr="00034ADB">
        <w:rPr>
          <w:rFonts w:ascii="Times New Roman"/>
          <w:b/>
          <w:szCs w:val="20"/>
          <w:bdr w:val="single" w:sz="4" w:space="0" w:color="auto"/>
        </w:rPr>
        <w:t>釋第</w:t>
      </w:r>
      <w:r w:rsidRPr="00034ADB">
        <w:rPr>
          <w:rFonts w:ascii="Times New Roman" w:hint="eastAsia"/>
          <w:b/>
          <w:szCs w:val="20"/>
          <w:bdr w:val="single" w:sz="4" w:space="0" w:color="auto"/>
        </w:rPr>
        <w:t>五</w:t>
      </w:r>
      <w:r w:rsidRPr="00034ADB">
        <w:rPr>
          <w:rFonts w:ascii="Times New Roman"/>
          <w:b/>
          <w:szCs w:val="20"/>
          <w:bdr w:val="single" w:sz="4" w:space="0" w:color="auto"/>
        </w:rPr>
        <w:t>地中</w:t>
      </w:r>
      <w:r w:rsidRPr="00034ADB">
        <w:rPr>
          <w:rFonts w:hint="eastAsia"/>
          <w:b/>
          <w:szCs w:val="20"/>
          <w:bdr w:val="single" w:sz="4" w:space="0" w:color="auto"/>
        </w:rPr>
        <w:t>遠離十二法</w:t>
      </w:r>
    </w:p>
    <w:p w:rsidR="00034ADB" w:rsidRPr="00034ADB" w:rsidRDefault="008265D8" w:rsidP="006703A4">
      <w:pPr>
        <w:ind w:leftChars="300" w:left="720"/>
        <w:jc w:val="both"/>
        <w:rPr>
          <w:rFonts w:ascii="標楷體" w:eastAsia="標楷體" w:hAnsi="標楷體"/>
          <w:b/>
          <w:szCs w:val="20"/>
          <w:bdr w:val="single" w:sz="4" w:space="0" w:color="auto"/>
        </w:rPr>
      </w:pPr>
      <w:r w:rsidRPr="00034ADB">
        <w:rPr>
          <w:rFonts w:hAnsi="新細明體"/>
          <w:b/>
          <w:szCs w:val="20"/>
          <w:bdr w:val="single" w:sz="4" w:space="0" w:color="auto"/>
        </w:rPr>
        <w:t>A</w:t>
      </w:r>
      <w:r w:rsidRPr="00034ADB">
        <w:rPr>
          <w:rFonts w:hAnsi="新細明體"/>
          <w:b/>
          <w:szCs w:val="20"/>
          <w:bdr w:val="single" w:sz="4" w:space="0" w:color="auto"/>
        </w:rPr>
        <w:t>、釋第一</w:t>
      </w:r>
      <w:r w:rsidRPr="00034ADB">
        <w:rPr>
          <w:rFonts w:hAnsi="新細明體" w:hint="eastAsia"/>
          <w:b/>
          <w:szCs w:val="20"/>
          <w:bdr w:val="single" w:sz="4" w:space="0" w:color="auto"/>
        </w:rPr>
        <w:t>法</w:t>
      </w:r>
      <w:r w:rsidRPr="00034ADB">
        <w:rPr>
          <w:rFonts w:hAnsi="新細明體"/>
          <w:b/>
          <w:szCs w:val="20"/>
          <w:bdr w:val="single" w:sz="4" w:space="0" w:color="auto"/>
        </w:rPr>
        <w:t>：</w:t>
      </w:r>
      <w:r w:rsidRPr="00034ADB">
        <w:rPr>
          <w:rFonts w:hint="eastAsia"/>
          <w:b/>
          <w:szCs w:val="20"/>
          <w:bdr w:val="single" w:sz="4" w:space="0" w:color="auto"/>
        </w:rPr>
        <w:t>遠離親白衣</w:t>
      </w:r>
    </w:p>
    <w:p w:rsidR="00034ADB" w:rsidRPr="00034ADB" w:rsidRDefault="008265D8" w:rsidP="002510C6">
      <w:pPr>
        <w:spacing w:beforeLines="30" w:before="108"/>
        <w:ind w:leftChars="300" w:left="720"/>
        <w:jc w:val="both"/>
        <w:rPr>
          <w:rFonts w:hAnsi="新細明體"/>
          <w:b/>
          <w:szCs w:val="20"/>
          <w:bdr w:val="single" w:sz="4" w:space="0" w:color="auto"/>
        </w:rPr>
      </w:pPr>
      <w:r w:rsidRPr="00034ADB">
        <w:rPr>
          <w:rFonts w:hAnsi="新細明體"/>
          <w:b/>
          <w:szCs w:val="20"/>
          <w:bdr w:val="single" w:sz="4" w:space="0" w:color="auto"/>
        </w:rPr>
        <w:t>B</w:t>
      </w:r>
      <w:r w:rsidRPr="00034ADB">
        <w:rPr>
          <w:rFonts w:hAnsi="新細明體"/>
          <w:b/>
          <w:szCs w:val="20"/>
          <w:bdr w:val="single" w:sz="4" w:space="0" w:color="auto"/>
        </w:rPr>
        <w:t>、釋第</w:t>
      </w:r>
      <w:r w:rsidRPr="00034ADB">
        <w:rPr>
          <w:rFonts w:hAnsi="新細明體" w:hint="eastAsia"/>
          <w:b/>
          <w:szCs w:val="20"/>
          <w:bdr w:val="single" w:sz="4" w:space="0" w:color="auto"/>
        </w:rPr>
        <w:t>二法</w:t>
      </w:r>
      <w:r w:rsidRPr="00034ADB">
        <w:rPr>
          <w:rFonts w:hAnsi="新細明體"/>
          <w:b/>
          <w:szCs w:val="20"/>
          <w:bdr w:val="single" w:sz="4" w:space="0" w:color="auto"/>
        </w:rPr>
        <w:t>：</w:t>
      </w:r>
      <w:r w:rsidRPr="00034ADB">
        <w:rPr>
          <w:rFonts w:hAnsi="新細明體" w:hint="eastAsia"/>
          <w:b/>
          <w:szCs w:val="20"/>
          <w:bdr w:val="single" w:sz="4" w:space="0" w:color="auto"/>
        </w:rPr>
        <w:t>遠離比丘尼</w:t>
      </w:r>
    </w:p>
    <w:p w:rsidR="00034ADB" w:rsidRPr="00034ADB" w:rsidRDefault="008265D8" w:rsidP="002510C6">
      <w:pPr>
        <w:spacing w:beforeLines="30" w:before="108"/>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 xml:space="preserve"> </w:t>
      </w:r>
      <w:r w:rsidRPr="00034ADB">
        <w:rPr>
          <w:rFonts w:hint="eastAsia"/>
          <w:b/>
          <w:szCs w:val="20"/>
          <w:bdr w:val="single" w:sz="4" w:space="0" w:color="auto"/>
        </w:rPr>
        <w:t>釋疑：菩薩應等心視一切</w:t>
      </w:r>
      <w:r w:rsidRPr="00034ADB">
        <w:rPr>
          <w:rFonts w:ascii="新細明體" w:hAnsi="新細明體" w:hint="eastAsia"/>
          <w:b/>
          <w:szCs w:val="20"/>
          <w:bdr w:val="single" w:sz="4" w:space="0" w:color="auto"/>
        </w:rPr>
        <w:t>眾</w:t>
      </w:r>
      <w:r w:rsidRPr="00034ADB">
        <w:rPr>
          <w:rFonts w:hint="eastAsia"/>
          <w:b/>
          <w:szCs w:val="20"/>
          <w:bdr w:val="single" w:sz="4" w:space="0" w:color="auto"/>
        </w:rPr>
        <w:t>生，云何不</w:t>
      </w:r>
      <w:r w:rsidRPr="00034ADB">
        <w:rPr>
          <w:rFonts w:ascii="新細明體" w:hAnsi="新細明體" w:hint="eastAsia"/>
          <w:b/>
          <w:szCs w:val="20"/>
          <w:bdr w:val="single" w:sz="4" w:space="0" w:color="auto"/>
        </w:rPr>
        <w:t>得與比丘尼共住</w:t>
      </w:r>
    </w:p>
    <w:p w:rsidR="00034ADB" w:rsidRPr="00034ADB" w:rsidRDefault="008265D8" w:rsidP="002510C6">
      <w:pPr>
        <w:spacing w:beforeLines="30" w:before="108"/>
        <w:ind w:leftChars="300" w:left="720"/>
        <w:jc w:val="both"/>
        <w:rPr>
          <w:rFonts w:hAnsi="新細明體"/>
          <w:b/>
          <w:szCs w:val="20"/>
          <w:bdr w:val="single" w:sz="4" w:space="0" w:color="auto"/>
        </w:rPr>
      </w:pPr>
      <w:r w:rsidRPr="00034ADB">
        <w:rPr>
          <w:rFonts w:hAnsi="新細明體"/>
          <w:b/>
          <w:szCs w:val="20"/>
          <w:bdr w:val="single" w:sz="4" w:space="0" w:color="auto"/>
        </w:rPr>
        <w:t>C</w:t>
      </w:r>
      <w:r w:rsidRPr="00034ADB">
        <w:rPr>
          <w:rFonts w:hAnsi="新細明體"/>
          <w:b/>
          <w:szCs w:val="20"/>
          <w:bdr w:val="single" w:sz="4" w:space="0" w:color="auto"/>
        </w:rPr>
        <w:t>、釋第</w:t>
      </w:r>
      <w:r w:rsidRPr="00034ADB">
        <w:rPr>
          <w:rFonts w:hAnsi="新細明體" w:hint="eastAsia"/>
          <w:b/>
          <w:szCs w:val="20"/>
          <w:bdr w:val="single" w:sz="4" w:space="0" w:color="auto"/>
        </w:rPr>
        <w:t>三法</w:t>
      </w:r>
      <w:r w:rsidRPr="00034ADB">
        <w:rPr>
          <w:rFonts w:hAnsi="新細明體"/>
          <w:b/>
          <w:szCs w:val="20"/>
          <w:bdr w:val="single" w:sz="4" w:space="0" w:color="auto"/>
        </w:rPr>
        <w:t>：</w:t>
      </w:r>
      <w:r w:rsidRPr="00034ADB">
        <w:rPr>
          <w:rFonts w:hAnsi="新細明體" w:hint="eastAsia"/>
          <w:b/>
          <w:szCs w:val="20"/>
          <w:bdr w:val="single" w:sz="4" w:space="0" w:color="auto"/>
        </w:rPr>
        <w:t>遠離慳惜他家</w:t>
      </w:r>
    </w:p>
    <w:p w:rsidR="00034ADB" w:rsidRPr="00034ADB" w:rsidRDefault="008265D8" w:rsidP="002510C6">
      <w:pPr>
        <w:spacing w:beforeLines="30" w:before="108"/>
        <w:ind w:leftChars="300" w:left="720"/>
        <w:jc w:val="both"/>
        <w:rPr>
          <w:rFonts w:hAnsi="新細明體"/>
          <w:b/>
          <w:szCs w:val="20"/>
          <w:bdr w:val="single" w:sz="4" w:space="0" w:color="auto"/>
        </w:rPr>
      </w:pPr>
      <w:r w:rsidRPr="00034ADB">
        <w:rPr>
          <w:rFonts w:hAnsi="新細明體"/>
          <w:b/>
          <w:szCs w:val="20"/>
          <w:bdr w:val="single" w:sz="4" w:space="0" w:color="auto"/>
        </w:rPr>
        <w:t>D</w:t>
      </w:r>
      <w:r w:rsidRPr="00034ADB">
        <w:rPr>
          <w:rFonts w:hAnsi="新細明體"/>
          <w:b/>
          <w:szCs w:val="20"/>
          <w:bdr w:val="single" w:sz="4" w:space="0" w:color="auto"/>
        </w:rPr>
        <w:t>、釋第</w:t>
      </w:r>
      <w:r w:rsidRPr="00034ADB">
        <w:rPr>
          <w:rFonts w:hAnsi="新細明體" w:hint="eastAsia"/>
          <w:b/>
          <w:szCs w:val="20"/>
          <w:bdr w:val="single" w:sz="4" w:space="0" w:color="auto"/>
        </w:rPr>
        <w:t>四法</w:t>
      </w:r>
      <w:r w:rsidRPr="00034ADB">
        <w:rPr>
          <w:rFonts w:hAnsi="新細明體"/>
          <w:b/>
          <w:szCs w:val="20"/>
          <w:bdr w:val="single" w:sz="4" w:space="0" w:color="auto"/>
        </w:rPr>
        <w:t>：</w:t>
      </w:r>
      <w:r w:rsidRPr="00034ADB">
        <w:rPr>
          <w:rFonts w:hAnsi="新細明體" w:hint="eastAsia"/>
          <w:b/>
          <w:szCs w:val="20"/>
          <w:bdr w:val="single" w:sz="4" w:space="0" w:color="auto"/>
        </w:rPr>
        <w:t>遠離無益談處</w:t>
      </w:r>
    </w:p>
    <w:p w:rsidR="00034ADB" w:rsidRPr="00034ADB" w:rsidRDefault="008265D8" w:rsidP="002510C6">
      <w:pPr>
        <w:spacing w:beforeLines="30" w:before="108"/>
        <w:ind w:leftChars="300" w:left="720"/>
        <w:jc w:val="both"/>
        <w:rPr>
          <w:rFonts w:hAnsi="新細明體"/>
          <w:b/>
          <w:szCs w:val="20"/>
          <w:bdr w:val="single" w:sz="4" w:space="0" w:color="auto"/>
        </w:rPr>
      </w:pPr>
      <w:r w:rsidRPr="00034ADB">
        <w:rPr>
          <w:rFonts w:hAnsi="新細明體"/>
          <w:b/>
          <w:szCs w:val="20"/>
          <w:bdr w:val="single" w:sz="4" w:space="0" w:color="auto"/>
        </w:rPr>
        <w:t>E</w:t>
      </w:r>
      <w:r w:rsidRPr="00034ADB">
        <w:rPr>
          <w:rFonts w:hAnsi="新細明體"/>
          <w:b/>
          <w:szCs w:val="20"/>
          <w:bdr w:val="single" w:sz="4" w:space="0" w:color="auto"/>
        </w:rPr>
        <w:t>、釋第</w:t>
      </w:r>
      <w:r w:rsidRPr="00034ADB">
        <w:rPr>
          <w:rFonts w:hAnsi="新細明體" w:hint="eastAsia"/>
          <w:b/>
          <w:szCs w:val="20"/>
          <w:bdr w:val="single" w:sz="4" w:space="0" w:color="auto"/>
        </w:rPr>
        <w:t>五法</w:t>
      </w:r>
      <w:r w:rsidRPr="00034ADB">
        <w:rPr>
          <w:rFonts w:hAnsi="新細明體"/>
          <w:b/>
          <w:szCs w:val="20"/>
          <w:bdr w:val="single" w:sz="4" w:space="0" w:color="auto"/>
        </w:rPr>
        <w:t>：</w:t>
      </w:r>
      <w:r w:rsidRPr="00034ADB">
        <w:rPr>
          <w:rFonts w:hAnsi="新細明體" w:hint="eastAsia"/>
          <w:b/>
          <w:szCs w:val="20"/>
          <w:bdr w:val="single" w:sz="4" w:space="0" w:color="auto"/>
        </w:rPr>
        <w:t>遠離瞋恚</w:t>
      </w:r>
    </w:p>
    <w:p w:rsidR="00034ADB" w:rsidRPr="00034ADB" w:rsidRDefault="008265D8" w:rsidP="00DE7849">
      <w:pPr>
        <w:spacing w:beforeLines="30" w:before="108" w:line="370" w:lineRule="exact"/>
        <w:ind w:leftChars="300" w:left="720"/>
        <w:jc w:val="both"/>
        <w:rPr>
          <w:rFonts w:hAnsi="新細明體"/>
          <w:b/>
          <w:szCs w:val="20"/>
          <w:bdr w:val="single" w:sz="4" w:space="0" w:color="auto"/>
        </w:rPr>
      </w:pPr>
      <w:r w:rsidRPr="00034ADB">
        <w:rPr>
          <w:rFonts w:hAnsi="新細明體"/>
          <w:b/>
          <w:szCs w:val="20"/>
          <w:bdr w:val="single" w:sz="4" w:space="0" w:color="auto"/>
        </w:rPr>
        <w:t>F</w:t>
      </w:r>
      <w:r w:rsidRPr="00034ADB">
        <w:rPr>
          <w:rFonts w:hAnsi="新細明體"/>
          <w:b/>
          <w:szCs w:val="20"/>
          <w:bdr w:val="single" w:sz="4" w:space="0" w:color="auto"/>
        </w:rPr>
        <w:t>、釋第</w:t>
      </w:r>
      <w:r w:rsidRPr="00034ADB">
        <w:rPr>
          <w:rFonts w:hAnsi="新細明體" w:hint="eastAsia"/>
          <w:b/>
          <w:szCs w:val="20"/>
          <w:bdr w:val="single" w:sz="4" w:space="0" w:color="auto"/>
        </w:rPr>
        <w:t>六法</w:t>
      </w:r>
      <w:r w:rsidRPr="00034ADB">
        <w:rPr>
          <w:rFonts w:hAnsi="新細明體"/>
          <w:b/>
          <w:szCs w:val="20"/>
          <w:bdr w:val="single" w:sz="4" w:space="0" w:color="auto"/>
        </w:rPr>
        <w:t>：</w:t>
      </w:r>
      <w:r w:rsidRPr="00034ADB">
        <w:rPr>
          <w:rFonts w:hAnsi="新細明體" w:hint="eastAsia"/>
          <w:b/>
          <w:szCs w:val="20"/>
          <w:bdr w:val="single" w:sz="4" w:space="0" w:color="auto"/>
        </w:rPr>
        <w:t>遠離自大，</w:t>
      </w:r>
      <w:r w:rsidRPr="00034ADB">
        <w:rPr>
          <w:rFonts w:hAnsi="新細明體"/>
          <w:b/>
          <w:szCs w:val="20"/>
          <w:bdr w:val="single" w:sz="4" w:space="0" w:color="auto"/>
        </w:rPr>
        <w:t>G</w:t>
      </w:r>
      <w:r w:rsidRPr="00034ADB">
        <w:rPr>
          <w:rFonts w:hAnsi="新細明體"/>
          <w:b/>
          <w:szCs w:val="20"/>
          <w:bdr w:val="single" w:sz="4" w:space="0" w:color="auto"/>
        </w:rPr>
        <w:t>、釋第</w:t>
      </w:r>
      <w:r w:rsidRPr="00034ADB">
        <w:rPr>
          <w:rFonts w:hAnsi="新細明體" w:hint="eastAsia"/>
          <w:b/>
          <w:szCs w:val="20"/>
          <w:bdr w:val="single" w:sz="4" w:space="0" w:color="auto"/>
        </w:rPr>
        <w:t>七法</w:t>
      </w:r>
      <w:r w:rsidRPr="00034ADB">
        <w:rPr>
          <w:rFonts w:hAnsi="新細明體"/>
          <w:b/>
          <w:szCs w:val="20"/>
          <w:bdr w:val="single" w:sz="4" w:space="0" w:color="auto"/>
        </w:rPr>
        <w:t>：</w:t>
      </w:r>
      <w:r w:rsidRPr="00034ADB">
        <w:rPr>
          <w:rFonts w:hAnsi="新細明體" w:hint="eastAsia"/>
          <w:b/>
          <w:szCs w:val="20"/>
          <w:bdr w:val="single" w:sz="4" w:space="0" w:color="auto"/>
        </w:rPr>
        <w:t>遠離蔑人</w:t>
      </w:r>
    </w:p>
    <w:p w:rsidR="00034ADB" w:rsidRPr="00034ADB" w:rsidRDefault="008265D8" w:rsidP="00DE7849">
      <w:pPr>
        <w:spacing w:beforeLines="30" w:before="108" w:line="370" w:lineRule="exact"/>
        <w:ind w:leftChars="300" w:left="720"/>
        <w:jc w:val="both"/>
        <w:rPr>
          <w:rFonts w:hAnsi="新細明體"/>
          <w:b/>
          <w:szCs w:val="20"/>
          <w:bdr w:val="single" w:sz="4" w:space="0" w:color="auto"/>
        </w:rPr>
      </w:pPr>
      <w:r w:rsidRPr="00034ADB">
        <w:rPr>
          <w:rFonts w:hAnsi="新細明體"/>
          <w:b/>
          <w:szCs w:val="20"/>
          <w:bdr w:val="single" w:sz="4" w:space="0" w:color="auto"/>
        </w:rPr>
        <w:t>H</w:t>
      </w:r>
      <w:r w:rsidRPr="00034ADB">
        <w:rPr>
          <w:rFonts w:hAnsi="新細明體"/>
          <w:b/>
          <w:szCs w:val="20"/>
          <w:bdr w:val="single" w:sz="4" w:space="0" w:color="auto"/>
        </w:rPr>
        <w:t>、釋第</w:t>
      </w:r>
      <w:r w:rsidRPr="00034ADB">
        <w:rPr>
          <w:rFonts w:hAnsi="新細明體" w:hint="eastAsia"/>
          <w:b/>
          <w:szCs w:val="20"/>
          <w:bdr w:val="single" w:sz="4" w:space="0" w:color="auto"/>
        </w:rPr>
        <w:t>八法</w:t>
      </w:r>
      <w:r w:rsidRPr="00034ADB">
        <w:rPr>
          <w:rFonts w:hAnsi="新細明體"/>
          <w:b/>
          <w:szCs w:val="20"/>
          <w:bdr w:val="single" w:sz="4" w:space="0" w:color="auto"/>
        </w:rPr>
        <w:t>：</w:t>
      </w:r>
      <w:r w:rsidRPr="00034ADB">
        <w:rPr>
          <w:rFonts w:hAnsi="新細明體" w:hint="eastAsia"/>
          <w:b/>
          <w:szCs w:val="20"/>
          <w:bdr w:val="single" w:sz="4" w:space="0" w:color="auto"/>
        </w:rPr>
        <w:t>遠離十不善道</w:t>
      </w:r>
    </w:p>
    <w:p w:rsidR="00034ADB" w:rsidRPr="00034ADB" w:rsidRDefault="008265D8" w:rsidP="00DE7849">
      <w:pPr>
        <w:spacing w:beforeLines="30" w:before="108" w:line="370" w:lineRule="exact"/>
        <w:ind w:leftChars="300" w:left="720"/>
        <w:jc w:val="both"/>
        <w:rPr>
          <w:rFonts w:hAnsi="新細明體"/>
          <w:b/>
          <w:szCs w:val="20"/>
          <w:bdr w:val="single" w:sz="4" w:space="0" w:color="auto"/>
        </w:rPr>
      </w:pPr>
      <w:r w:rsidRPr="00034ADB">
        <w:rPr>
          <w:rFonts w:hAnsi="新細明體"/>
          <w:b/>
          <w:szCs w:val="20"/>
          <w:bdr w:val="single" w:sz="4" w:space="0" w:color="auto"/>
        </w:rPr>
        <w:t>I</w:t>
      </w:r>
      <w:r w:rsidRPr="00034ADB">
        <w:rPr>
          <w:rFonts w:hAnsi="新細明體"/>
          <w:b/>
          <w:szCs w:val="20"/>
          <w:bdr w:val="single" w:sz="4" w:space="0" w:color="auto"/>
        </w:rPr>
        <w:t>、釋第</w:t>
      </w:r>
      <w:r w:rsidRPr="00034ADB">
        <w:rPr>
          <w:rFonts w:hAnsi="新細明體" w:hint="eastAsia"/>
          <w:b/>
          <w:szCs w:val="20"/>
          <w:bdr w:val="single" w:sz="4" w:space="0" w:color="auto"/>
        </w:rPr>
        <w:t>九法</w:t>
      </w:r>
      <w:r w:rsidRPr="00034ADB">
        <w:rPr>
          <w:rFonts w:hAnsi="新細明體"/>
          <w:b/>
          <w:szCs w:val="20"/>
          <w:bdr w:val="single" w:sz="4" w:space="0" w:color="auto"/>
        </w:rPr>
        <w:t>：</w:t>
      </w:r>
      <w:r w:rsidRPr="00034ADB">
        <w:rPr>
          <w:rFonts w:hAnsi="新細明體" w:hint="eastAsia"/>
          <w:b/>
          <w:szCs w:val="20"/>
          <w:bdr w:val="single" w:sz="4" w:space="0" w:color="auto"/>
        </w:rPr>
        <w:t>遠離大慢</w:t>
      </w:r>
    </w:p>
    <w:p w:rsidR="00034ADB" w:rsidRPr="00034ADB" w:rsidRDefault="008265D8" w:rsidP="00DE7849">
      <w:pPr>
        <w:spacing w:beforeLines="30" w:before="108" w:line="370" w:lineRule="exact"/>
        <w:ind w:leftChars="300" w:left="720"/>
        <w:jc w:val="both"/>
        <w:rPr>
          <w:rFonts w:hAnsi="新細明體"/>
          <w:b/>
          <w:szCs w:val="20"/>
          <w:bdr w:val="single" w:sz="4" w:space="0" w:color="auto"/>
        </w:rPr>
      </w:pPr>
      <w:r w:rsidRPr="00034ADB">
        <w:rPr>
          <w:rFonts w:hAnsi="新細明體"/>
          <w:b/>
          <w:szCs w:val="20"/>
          <w:bdr w:val="single" w:sz="4" w:space="0" w:color="auto"/>
        </w:rPr>
        <w:t>J</w:t>
      </w:r>
      <w:r w:rsidRPr="00034ADB">
        <w:rPr>
          <w:rFonts w:hAnsi="新細明體"/>
          <w:b/>
          <w:szCs w:val="20"/>
          <w:bdr w:val="single" w:sz="4" w:space="0" w:color="auto"/>
        </w:rPr>
        <w:t>、釋第</w:t>
      </w:r>
      <w:r w:rsidRPr="00034ADB">
        <w:rPr>
          <w:rFonts w:hAnsi="新細明體" w:hint="eastAsia"/>
          <w:b/>
          <w:szCs w:val="20"/>
          <w:bdr w:val="single" w:sz="4" w:space="0" w:color="auto"/>
        </w:rPr>
        <w:t>十法</w:t>
      </w:r>
      <w:r w:rsidRPr="00034ADB">
        <w:rPr>
          <w:rFonts w:hAnsi="新細明體"/>
          <w:b/>
          <w:szCs w:val="20"/>
          <w:bdr w:val="single" w:sz="4" w:space="0" w:color="auto"/>
        </w:rPr>
        <w:t>：</w:t>
      </w:r>
      <w:r w:rsidRPr="00034ADB">
        <w:rPr>
          <w:rFonts w:hAnsi="新細明體" w:hint="eastAsia"/>
          <w:b/>
          <w:szCs w:val="20"/>
          <w:bdr w:val="single" w:sz="4" w:space="0" w:color="auto"/>
        </w:rPr>
        <w:t>遠離自用</w:t>
      </w:r>
    </w:p>
    <w:p w:rsidR="00034ADB" w:rsidRPr="00034ADB" w:rsidRDefault="008265D8" w:rsidP="00DE7849">
      <w:pPr>
        <w:spacing w:beforeLines="30" w:before="108" w:line="370" w:lineRule="exact"/>
        <w:ind w:leftChars="300" w:left="720"/>
        <w:jc w:val="both"/>
        <w:rPr>
          <w:rFonts w:hAnsi="新細明體"/>
          <w:b/>
          <w:szCs w:val="20"/>
          <w:bdr w:val="single" w:sz="4" w:space="0" w:color="auto"/>
        </w:rPr>
      </w:pPr>
      <w:r w:rsidRPr="00034ADB">
        <w:rPr>
          <w:rFonts w:hAnsi="新細明體"/>
          <w:b/>
          <w:szCs w:val="20"/>
          <w:bdr w:val="single" w:sz="4" w:space="0" w:color="auto"/>
        </w:rPr>
        <w:t>K</w:t>
      </w:r>
      <w:r w:rsidRPr="00034ADB">
        <w:rPr>
          <w:rFonts w:hAnsi="新細明體"/>
          <w:b/>
          <w:szCs w:val="20"/>
          <w:bdr w:val="single" w:sz="4" w:space="0" w:color="auto"/>
        </w:rPr>
        <w:t>、釋第</w:t>
      </w:r>
      <w:r w:rsidRPr="00034ADB">
        <w:rPr>
          <w:rFonts w:hAnsi="新細明體" w:hint="eastAsia"/>
          <w:b/>
          <w:szCs w:val="20"/>
          <w:bdr w:val="single" w:sz="4" w:space="0" w:color="auto"/>
        </w:rPr>
        <w:t>十一法</w:t>
      </w:r>
      <w:r w:rsidRPr="00034ADB">
        <w:rPr>
          <w:rFonts w:hAnsi="新細明體"/>
          <w:b/>
          <w:szCs w:val="20"/>
          <w:bdr w:val="single" w:sz="4" w:space="0" w:color="auto"/>
        </w:rPr>
        <w:t>：</w:t>
      </w:r>
      <w:r w:rsidRPr="00034ADB">
        <w:rPr>
          <w:rFonts w:hAnsi="新細明體" w:hint="eastAsia"/>
          <w:b/>
          <w:szCs w:val="20"/>
          <w:bdr w:val="single" w:sz="4" w:space="0" w:color="auto"/>
        </w:rPr>
        <w:t>遠離顛倒</w:t>
      </w:r>
    </w:p>
    <w:p w:rsidR="00034ADB" w:rsidRPr="00034ADB" w:rsidRDefault="008265D8" w:rsidP="00DE7849">
      <w:pPr>
        <w:spacing w:beforeLines="30" w:before="108" w:line="370" w:lineRule="exact"/>
        <w:ind w:leftChars="300" w:left="720"/>
        <w:jc w:val="both"/>
        <w:rPr>
          <w:rFonts w:hAnsi="新細明體"/>
          <w:b/>
          <w:szCs w:val="20"/>
          <w:bdr w:val="single" w:sz="4" w:space="0" w:color="auto"/>
        </w:rPr>
      </w:pPr>
      <w:r w:rsidRPr="00034ADB">
        <w:rPr>
          <w:rFonts w:hAnsi="新細明體"/>
          <w:b/>
          <w:szCs w:val="20"/>
          <w:bdr w:val="single" w:sz="4" w:space="0" w:color="auto"/>
        </w:rPr>
        <w:t>L</w:t>
      </w:r>
      <w:r w:rsidRPr="00034ADB">
        <w:rPr>
          <w:rFonts w:hAnsi="新細明體"/>
          <w:b/>
          <w:szCs w:val="20"/>
          <w:bdr w:val="single" w:sz="4" w:space="0" w:color="auto"/>
        </w:rPr>
        <w:t>、釋第</w:t>
      </w:r>
      <w:r w:rsidRPr="00034ADB">
        <w:rPr>
          <w:rFonts w:hAnsi="新細明體" w:hint="eastAsia"/>
          <w:b/>
          <w:szCs w:val="20"/>
          <w:bdr w:val="single" w:sz="4" w:space="0" w:color="auto"/>
        </w:rPr>
        <w:t>十二法</w:t>
      </w:r>
      <w:r w:rsidRPr="00034ADB">
        <w:rPr>
          <w:rFonts w:hAnsi="新細明體"/>
          <w:b/>
          <w:szCs w:val="20"/>
          <w:bdr w:val="single" w:sz="4" w:space="0" w:color="auto"/>
        </w:rPr>
        <w:t>：</w:t>
      </w:r>
      <w:r w:rsidRPr="00034ADB">
        <w:rPr>
          <w:rFonts w:hAnsi="新細明體" w:hint="eastAsia"/>
          <w:b/>
          <w:szCs w:val="20"/>
          <w:bdr w:val="single" w:sz="4" w:space="0" w:color="auto"/>
        </w:rPr>
        <w:t>遠離婬怒癡</w:t>
      </w:r>
    </w:p>
    <w:p w:rsidR="008265D8" w:rsidRPr="00034ADB" w:rsidRDefault="008265D8" w:rsidP="00DE7849">
      <w:pPr>
        <w:pStyle w:val="Web"/>
        <w:spacing w:beforeLines="30" w:before="108" w:beforeAutospacing="0" w:after="0" w:afterAutospacing="0" w:line="370" w:lineRule="exact"/>
        <w:ind w:leftChars="250" w:left="600"/>
        <w:jc w:val="both"/>
        <w:rPr>
          <w:rFonts w:ascii="Times New Roman" w:hAnsi="Times New Roman"/>
          <w:b/>
          <w:szCs w:val="20"/>
          <w:bdr w:val="single" w:sz="4" w:space="0" w:color="auto"/>
        </w:rPr>
      </w:pPr>
      <w:r w:rsidRPr="00034ADB">
        <w:rPr>
          <w:rFonts w:ascii="Times New Roman" w:hAnsi="Times New Roman" w:hint="eastAsia"/>
          <w:b/>
          <w:szCs w:val="20"/>
          <w:bdr w:val="single" w:sz="4" w:space="0" w:color="auto"/>
        </w:rPr>
        <w:t>（</w:t>
      </w:r>
      <w:r w:rsidRPr="00034ADB">
        <w:rPr>
          <w:rFonts w:ascii="Times New Roman" w:hAnsi="Times New Roman" w:hint="eastAsia"/>
          <w:b/>
          <w:szCs w:val="20"/>
          <w:bdr w:val="single" w:sz="4" w:space="0" w:color="auto"/>
        </w:rPr>
        <w:t>6</w:t>
      </w:r>
      <w:r w:rsidRPr="00034ADB">
        <w:rPr>
          <w:rFonts w:ascii="Times New Roman" w:hAnsi="Times New Roman" w:hint="eastAsia"/>
          <w:b/>
          <w:szCs w:val="20"/>
          <w:bdr w:val="single" w:sz="4" w:space="0" w:color="auto"/>
        </w:rPr>
        <w:t>）</w:t>
      </w:r>
      <w:r w:rsidRPr="00034ADB">
        <w:rPr>
          <w:rFonts w:ascii="Times New Roman"/>
          <w:b/>
          <w:szCs w:val="20"/>
          <w:bdr w:val="single" w:sz="4" w:space="0" w:color="auto"/>
        </w:rPr>
        <w:t>釋第</w:t>
      </w:r>
      <w:r w:rsidRPr="00034ADB">
        <w:rPr>
          <w:rFonts w:ascii="Times New Roman" w:hint="eastAsia"/>
          <w:b/>
          <w:szCs w:val="20"/>
          <w:bdr w:val="single" w:sz="4" w:space="0" w:color="auto"/>
        </w:rPr>
        <w:t>六</w:t>
      </w:r>
      <w:r w:rsidRPr="00034ADB">
        <w:rPr>
          <w:rFonts w:ascii="Times New Roman"/>
          <w:b/>
          <w:szCs w:val="20"/>
          <w:bdr w:val="single" w:sz="4" w:space="0" w:color="auto"/>
        </w:rPr>
        <w:t>地</w:t>
      </w:r>
      <w:r w:rsidRPr="00034ADB">
        <w:rPr>
          <w:rFonts w:ascii="Times New Roman" w:hint="eastAsia"/>
          <w:b/>
          <w:szCs w:val="20"/>
          <w:bdr w:val="single" w:sz="4" w:space="0" w:color="auto"/>
        </w:rPr>
        <w:t>之行</w:t>
      </w:r>
      <w:r w:rsidRPr="00034ADB">
        <w:rPr>
          <w:rFonts w:hint="eastAsia"/>
          <w:b/>
          <w:szCs w:val="20"/>
          <w:bdr w:val="single" w:sz="4" w:space="0" w:color="auto"/>
        </w:rPr>
        <w:t>法</w:t>
      </w:r>
    </w:p>
    <w:p w:rsidR="00034ADB" w:rsidRPr="00034ADB" w:rsidRDefault="008265D8" w:rsidP="00DE7849">
      <w:pPr>
        <w:spacing w:line="370" w:lineRule="exact"/>
        <w:ind w:leftChars="300" w:left="720"/>
        <w:jc w:val="both"/>
        <w:rPr>
          <w:rFonts w:ascii="標楷體" w:eastAsia="標楷體" w:hAnsi="標楷體"/>
          <w:b/>
          <w:szCs w:val="20"/>
          <w:bdr w:val="single" w:sz="4" w:space="0" w:color="auto"/>
        </w:rPr>
      </w:pPr>
      <w:r w:rsidRPr="00034ADB">
        <w:rPr>
          <w:rFonts w:hAnsi="新細明體"/>
          <w:b/>
          <w:szCs w:val="20"/>
          <w:bdr w:val="single" w:sz="4" w:space="0" w:color="auto"/>
        </w:rPr>
        <w:lastRenderedPageBreak/>
        <w:t>A</w:t>
      </w:r>
      <w:r w:rsidRPr="00034ADB">
        <w:rPr>
          <w:rFonts w:hAnsi="新細明體"/>
          <w:b/>
          <w:szCs w:val="20"/>
          <w:bdr w:val="single" w:sz="4" w:space="0" w:color="auto"/>
        </w:rPr>
        <w:t>、</w:t>
      </w:r>
      <w:r w:rsidRPr="00034ADB">
        <w:rPr>
          <w:rFonts w:ascii="新細明體" w:hAnsi="新細明體" w:hint="eastAsia"/>
          <w:b/>
          <w:szCs w:val="20"/>
          <w:bdr w:val="single" w:sz="4" w:space="0" w:color="auto"/>
        </w:rPr>
        <w:t>具足六法［六波羅蜜］</w:t>
      </w:r>
    </w:p>
    <w:p w:rsidR="00034ADB" w:rsidRPr="00034ADB" w:rsidRDefault="003F42FA" w:rsidP="002510C6">
      <w:pPr>
        <w:spacing w:beforeLines="30" w:before="108"/>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 xml:space="preserve"> </w:t>
      </w:r>
      <w:r w:rsidR="008265D8" w:rsidRPr="00034ADB">
        <w:rPr>
          <w:rFonts w:hint="eastAsia"/>
          <w:b/>
          <w:szCs w:val="20"/>
          <w:bdr w:val="single" w:sz="4" w:space="0" w:color="auto"/>
        </w:rPr>
        <w:t>釋疑：何故經說二乘住六度中能度彼岸</w:t>
      </w:r>
    </w:p>
    <w:p w:rsidR="008265D8" w:rsidRPr="00034ADB" w:rsidRDefault="008265D8" w:rsidP="002510C6">
      <w:pPr>
        <w:spacing w:beforeLines="30" w:before="108"/>
        <w:ind w:leftChars="300" w:left="720"/>
        <w:jc w:val="both"/>
        <w:rPr>
          <w:rFonts w:ascii="新細明體" w:hAnsi="新細明體"/>
          <w:b/>
          <w:szCs w:val="20"/>
          <w:bdr w:val="single" w:sz="4" w:space="0" w:color="auto"/>
        </w:rPr>
      </w:pPr>
      <w:r w:rsidRPr="00034ADB">
        <w:rPr>
          <w:rFonts w:hAnsi="新細明體"/>
          <w:b/>
          <w:szCs w:val="20"/>
          <w:bdr w:val="single" w:sz="4" w:space="0" w:color="auto"/>
        </w:rPr>
        <w:t>B</w:t>
      </w:r>
      <w:r w:rsidRPr="00034ADB">
        <w:rPr>
          <w:rFonts w:hAnsi="新細明體"/>
          <w:b/>
          <w:szCs w:val="20"/>
          <w:bdr w:val="single" w:sz="4" w:space="0" w:color="auto"/>
        </w:rPr>
        <w:t>、</w:t>
      </w:r>
      <w:r w:rsidRPr="00034ADB">
        <w:rPr>
          <w:rFonts w:ascii="新細明體" w:hAnsi="新細明體" w:hint="eastAsia"/>
          <w:b/>
          <w:szCs w:val="20"/>
          <w:bdr w:val="single" w:sz="4" w:space="0" w:color="auto"/>
        </w:rPr>
        <w:t>遠離六法</w:t>
      </w:r>
    </w:p>
    <w:p w:rsidR="00034ADB" w:rsidRPr="00034ADB" w:rsidRDefault="008265D8" w:rsidP="00FE67D2">
      <w:pPr>
        <w:ind w:leftChars="350" w:left="840"/>
        <w:jc w:val="both"/>
        <w:rPr>
          <w:rFonts w:eastAsia="標楷體"/>
          <w:b/>
          <w:szCs w:val="20"/>
          <w:bdr w:val="single" w:sz="4" w:space="0" w:color="auto"/>
        </w:rPr>
      </w:pPr>
      <w:r w:rsidRPr="00034ADB">
        <w:rPr>
          <w:rFonts w:hAnsi="新細明體"/>
          <w:b/>
          <w:szCs w:val="20"/>
          <w:bdr w:val="single" w:sz="4" w:space="0" w:color="auto"/>
        </w:rPr>
        <w:t>（</w:t>
      </w:r>
      <w:r w:rsidRPr="00034ADB">
        <w:rPr>
          <w:b/>
          <w:szCs w:val="20"/>
          <w:bdr w:val="single" w:sz="4" w:space="0" w:color="auto"/>
        </w:rPr>
        <w:t>A</w:t>
      </w:r>
      <w:r w:rsidRPr="00034ADB">
        <w:rPr>
          <w:rFonts w:hAnsi="新細明體"/>
          <w:b/>
          <w:szCs w:val="20"/>
          <w:bdr w:val="single" w:sz="4" w:space="0" w:color="auto"/>
        </w:rPr>
        <w:t>）不作聲聞、辟支佛心</w:t>
      </w:r>
    </w:p>
    <w:p w:rsidR="00034ADB" w:rsidRPr="00034ADB" w:rsidRDefault="008265D8" w:rsidP="002510C6">
      <w:pPr>
        <w:spacing w:beforeLines="30" w:before="108"/>
        <w:ind w:leftChars="350" w:left="840"/>
        <w:jc w:val="both"/>
        <w:rPr>
          <w:b/>
          <w:szCs w:val="20"/>
          <w:bdr w:val="single" w:sz="4" w:space="0" w:color="auto"/>
        </w:rPr>
      </w:pPr>
      <w:r w:rsidRPr="00034ADB">
        <w:rPr>
          <w:rFonts w:hAnsi="新細明體"/>
          <w:b/>
          <w:szCs w:val="20"/>
          <w:bdr w:val="single" w:sz="4" w:space="0" w:color="auto"/>
        </w:rPr>
        <w:t>（</w:t>
      </w:r>
      <w:r w:rsidRPr="00034ADB">
        <w:rPr>
          <w:b/>
          <w:szCs w:val="20"/>
          <w:bdr w:val="single" w:sz="4" w:space="0" w:color="auto"/>
        </w:rPr>
        <w:t>B</w:t>
      </w:r>
      <w:r w:rsidRPr="00034ADB">
        <w:rPr>
          <w:rFonts w:hAnsi="新細明體"/>
          <w:b/>
          <w:szCs w:val="20"/>
          <w:bdr w:val="single" w:sz="4" w:space="0" w:color="auto"/>
        </w:rPr>
        <w:t>）布施不生憂心，（</w:t>
      </w:r>
      <w:r w:rsidRPr="00034ADB">
        <w:rPr>
          <w:b/>
          <w:szCs w:val="20"/>
          <w:bdr w:val="single" w:sz="4" w:space="0" w:color="auto"/>
        </w:rPr>
        <w:t>C</w:t>
      </w:r>
      <w:r w:rsidRPr="00034ADB">
        <w:rPr>
          <w:rFonts w:hAnsi="新細明體"/>
          <w:b/>
          <w:szCs w:val="20"/>
          <w:bdr w:val="single" w:sz="4" w:space="0" w:color="auto"/>
        </w:rPr>
        <w:t>）見有所索心不沒，（</w:t>
      </w:r>
      <w:r w:rsidRPr="00034ADB">
        <w:rPr>
          <w:b/>
          <w:szCs w:val="20"/>
          <w:bdr w:val="single" w:sz="4" w:space="0" w:color="auto"/>
        </w:rPr>
        <w:t>D</w:t>
      </w:r>
      <w:r w:rsidRPr="00034ADB">
        <w:rPr>
          <w:rFonts w:hAnsi="新細明體"/>
          <w:b/>
          <w:szCs w:val="20"/>
          <w:bdr w:val="single" w:sz="4" w:space="0" w:color="auto"/>
        </w:rPr>
        <w:t>）所有物布施，（</w:t>
      </w:r>
      <w:r w:rsidRPr="00034ADB">
        <w:rPr>
          <w:b/>
          <w:szCs w:val="20"/>
          <w:bdr w:val="single" w:sz="4" w:space="0" w:color="auto"/>
        </w:rPr>
        <w:t>E</w:t>
      </w:r>
      <w:r w:rsidRPr="00034ADB">
        <w:rPr>
          <w:rFonts w:hAnsi="新細明體"/>
          <w:b/>
          <w:szCs w:val="20"/>
          <w:bdr w:val="single" w:sz="4" w:space="0" w:color="auto"/>
        </w:rPr>
        <w:t>）布施之後心不悔</w:t>
      </w:r>
    </w:p>
    <w:p w:rsidR="00034ADB" w:rsidRPr="00034ADB" w:rsidRDefault="008265D8" w:rsidP="002510C6">
      <w:pPr>
        <w:spacing w:beforeLines="30" w:before="108"/>
        <w:ind w:leftChars="350" w:left="840"/>
        <w:jc w:val="both"/>
        <w:rPr>
          <w:rFonts w:hAnsi="新細明體"/>
          <w:b/>
          <w:szCs w:val="20"/>
          <w:bdr w:val="single" w:sz="4" w:space="0" w:color="auto"/>
        </w:rPr>
      </w:pPr>
      <w:r w:rsidRPr="00034ADB">
        <w:rPr>
          <w:rFonts w:hAnsi="新細明體" w:hint="eastAsia"/>
          <w:b/>
          <w:szCs w:val="20"/>
          <w:bdr w:val="single" w:sz="4" w:space="0" w:color="auto"/>
        </w:rPr>
        <w:t>（</w:t>
      </w:r>
      <w:r w:rsidRPr="00034ADB">
        <w:rPr>
          <w:rFonts w:hAnsi="新細明體" w:hint="eastAsia"/>
          <w:b/>
          <w:szCs w:val="20"/>
          <w:bdr w:val="single" w:sz="4" w:space="0" w:color="auto"/>
        </w:rPr>
        <w:t>F</w:t>
      </w:r>
      <w:r w:rsidRPr="00034ADB">
        <w:rPr>
          <w:rFonts w:hAnsi="新細明體" w:hint="eastAsia"/>
          <w:b/>
          <w:szCs w:val="20"/>
          <w:bdr w:val="single" w:sz="4" w:space="0" w:color="auto"/>
        </w:rPr>
        <w:t>）不疑深法</w:t>
      </w:r>
    </w:p>
    <w:p w:rsidR="001E7442" w:rsidRPr="00D11CA2" w:rsidRDefault="001E7442" w:rsidP="00FE67D2">
      <w:pPr>
        <w:ind w:leftChars="350" w:left="840"/>
        <w:jc w:val="both"/>
      </w:pPr>
    </w:p>
    <w:sectPr w:rsidR="001E7442" w:rsidRPr="00D11CA2" w:rsidSect="002A5370">
      <w:headerReference w:type="even" r:id="rId7"/>
      <w:headerReference w:type="default" r:id="rId8"/>
      <w:footerReference w:type="even" r:id="rId9"/>
      <w:footerReference w:type="default" r:id="rId10"/>
      <w:pgSz w:w="11906" w:h="16838"/>
      <w:pgMar w:top="1418" w:right="1418" w:bottom="1418" w:left="1418" w:header="851" w:footer="992" w:gutter="0"/>
      <w:pgNumType w:start="1385"/>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F12" w:rsidRDefault="009A7F12">
      <w:r>
        <w:separator/>
      </w:r>
    </w:p>
  </w:endnote>
  <w:endnote w:type="continuationSeparator" w:id="0">
    <w:p w:rsidR="009A7F12" w:rsidRDefault="009A7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Roman Unicode">
    <w:altName w:val="Malgun Gothic Semilight"/>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Mangal">
    <w:altName w:val="Liberation Mono"/>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658337"/>
      <w:docPartObj>
        <w:docPartGallery w:val="Page Numbers (Bottom of Page)"/>
        <w:docPartUnique/>
      </w:docPartObj>
    </w:sdtPr>
    <w:sdtEndPr>
      <w:rPr>
        <w:noProof/>
      </w:rPr>
    </w:sdtEndPr>
    <w:sdtContent>
      <w:p w:rsidR="00876785" w:rsidRDefault="00876785" w:rsidP="002A5370">
        <w:pPr>
          <w:pStyle w:val="a9"/>
          <w:jc w:val="center"/>
        </w:pPr>
        <w:r>
          <w:fldChar w:fldCharType="begin"/>
        </w:r>
        <w:r>
          <w:instrText xml:space="preserve"> PAGE   \* MERGEFORMAT </w:instrText>
        </w:r>
        <w:r>
          <w:fldChar w:fldCharType="separate"/>
        </w:r>
        <w:r w:rsidR="00034ADB">
          <w:rPr>
            <w:noProof/>
          </w:rPr>
          <w:t>1386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9449851"/>
      <w:docPartObj>
        <w:docPartGallery w:val="Page Numbers (Bottom of Page)"/>
        <w:docPartUnique/>
      </w:docPartObj>
    </w:sdtPr>
    <w:sdtEndPr>
      <w:rPr>
        <w:noProof/>
      </w:rPr>
    </w:sdtEndPr>
    <w:sdtContent>
      <w:p w:rsidR="00876785" w:rsidRPr="00741DD1" w:rsidRDefault="00876785" w:rsidP="00741DD1">
        <w:pPr>
          <w:pStyle w:val="a9"/>
          <w:jc w:val="center"/>
        </w:pPr>
        <w:r>
          <w:fldChar w:fldCharType="begin"/>
        </w:r>
        <w:r>
          <w:instrText xml:space="preserve"> PAGE   \* MERGEFORMAT </w:instrText>
        </w:r>
        <w:r>
          <w:fldChar w:fldCharType="separate"/>
        </w:r>
        <w:r w:rsidR="00034ADB">
          <w:rPr>
            <w:noProof/>
          </w:rPr>
          <w:t>1385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F12" w:rsidRDefault="009A7F12">
      <w:r>
        <w:separator/>
      </w:r>
    </w:p>
  </w:footnote>
  <w:footnote w:type="continuationSeparator" w:id="0">
    <w:p w:rsidR="009A7F12" w:rsidRDefault="009A7F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785" w:rsidRDefault="00876785" w:rsidP="009F53EA">
    <w:pPr>
      <w:pStyle w:val="a7"/>
      <w:jc w:val="both"/>
    </w:pPr>
    <w:r>
      <w:rPr>
        <w:rFonts w:hint="eastAsia"/>
        <w:kern w:val="0"/>
      </w:rPr>
      <w:t>《大智度論》講義（第</w:t>
    </w:r>
    <w:r>
      <w:rPr>
        <w:kern w:val="0"/>
      </w:rPr>
      <w:t>08</w:t>
    </w:r>
    <w:r>
      <w:rPr>
        <w:rFonts w:hint="eastAsia"/>
        <w:kern w:val="0"/>
      </w:rPr>
      <w:t>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785" w:rsidRDefault="00876785">
    <w:pPr>
      <w:pStyle w:val="a7"/>
      <w:jc w:val="right"/>
      <w:rPr>
        <w:sz w:val="24"/>
      </w:rPr>
    </w:pPr>
    <w:r>
      <w:rPr>
        <w:rFonts w:hint="eastAsia"/>
      </w:rPr>
      <w:t>第四冊：</w:t>
    </w:r>
    <w:r>
      <w:rPr>
        <w:rFonts w:hint="eastAsia"/>
        <w:bCs/>
        <w:szCs w:val="32"/>
      </w:rPr>
      <w:t>《大智度論》卷</w:t>
    </w:r>
    <w:r>
      <w:rPr>
        <w:rFonts w:hint="eastAsia"/>
        <w:bCs/>
        <w:szCs w:val="32"/>
      </w:rPr>
      <w:t>049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36083B0"/>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15405DE7"/>
    <w:multiLevelType w:val="hybridMultilevel"/>
    <w:tmpl w:val="55423FEE"/>
    <w:lvl w:ilvl="0" w:tplc="25940490">
      <w:start w:val="1"/>
      <w:numFmt w:val="taiwaneseCountingThousand"/>
      <w:lvlText w:val="%1、"/>
      <w:lvlJc w:val="left"/>
      <w:pPr>
        <w:tabs>
          <w:tab w:val="num" w:pos="405"/>
        </w:tabs>
        <w:ind w:left="405" w:hanging="405"/>
      </w:pPr>
      <w:rPr>
        <w:rFonts w:ascii="Times New Roman" w:eastAsia="新細明體" w:hAnsi="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1B41334D"/>
    <w:multiLevelType w:val="hybridMultilevel"/>
    <w:tmpl w:val="60A6461E"/>
    <w:lvl w:ilvl="0" w:tplc="EEF8251E">
      <w:start w:val="1"/>
      <w:numFmt w:val="taiwaneseCountingThousand"/>
      <w:lvlText w:val="（%1）"/>
      <w:lvlJc w:val="left"/>
      <w:pPr>
        <w:tabs>
          <w:tab w:val="num" w:pos="1120"/>
        </w:tabs>
        <w:ind w:left="1120" w:hanging="720"/>
      </w:pPr>
      <w:rPr>
        <w:rFonts w:hint="default"/>
      </w:r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3" w15:restartNumberingAfterBreak="0">
    <w:nsid w:val="22567047"/>
    <w:multiLevelType w:val="hybridMultilevel"/>
    <w:tmpl w:val="3450391A"/>
    <w:lvl w:ilvl="0" w:tplc="2260FF2E">
      <w:start w:val="1"/>
      <w:numFmt w:val="taiwaneseCountingThousand"/>
      <w:lvlText w:val="%1、"/>
      <w:lvlJc w:val="left"/>
      <w:pPr>
        <w:tabs>
          <w:tab w:val="num" w:pos="405"/>
        </w:tabs>
        <w:ind w:left="405" w:hanging="40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3DB32E86"/>
    <w:multiLevelType w:val="hybridMultilevel"/>
    <w:tmpl w:val="C916C816"/>
    <w:lvl w:ilvl="0" w:tplc="24F065DA">
      <w:start w:val="1"/>
      <w:numFmt w:val="taiwaneseCountingThousand"/>
      <w:lvlText w:val="%1、"/>
      <w:lvlJc w:val="left"/>
      <w:pPr>
        <w:tabs>
          <w:tab w:val="num" w:pos="805"/>
        </w:tabs>
        <w:ind w:left="805" w:hanging="405"/>
      </w:pPr>
      <w:rPr>
        <w:rFonts w:hint="default"/>
      </w:r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5" w15:restartNumberingAfterBreak="0">
    <w:nsid w:val="5C4102A4"/>
    <w:multiLevelType w:val="hybridMultilevel"/>
    <w:tmpl w:val="A5BA6198"/>
    <w:lvl w:ilvl="0" w:tplc="993AC650">
      <w:start w:val="1"/>
      <w:numFmt w:val="bullet"/>
      <w:lvlText w:val="◎"/>
      <w:lvlJc w:val="left"/>
      <w:pPr>
        <w:tabs>
          <w:tab w:val="num" w:pos="360"/>
        </w:tabs>
        <w:ind w:left="360" w:hanging="360"/>
      </w:pPr>
      <w:rPr>
        <w:rFonts w:ascii="新細明體" w:eastAsia="新細明體" w:hAnsi="新細明體" w:cs="Times New Roman" w:hint="eastAsia"/>
        <w:color w:val="FF0000"/>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5D8"/>
    <w:rsid w:val="000128C0"/>
    <w:rsid w:val="00031C22"/>
    <w:rsid w:val="00034ADB"/>
    <w:rsid w:val="000562D2"/>
    <w:rsid w:val="00061A49"/>
    <w:rsid w:val="00074214"/>
    <w:rsid w:val="000A4D8B"/>
    <w:rsid w:val="000B0E0C"/>
    <w:rsid w:val="000B45B7"/>
    <w:rsid w:val="000B614B"/>
    <w:rsid w:val="000D0CD3"/>
    <w:rsid w:val="000E02CB"/>
    <w:rsid w:val="000E2448"/>
    <w:rsid w:val="00115874"/>
    <w:rsid w:val="001173A4"/>
    <w:rsid w:val="0011781D"/>
    <w:rsid w:val="001308E3"/>
    <w:rsid w:val="001369B3"/>
    <w:rsid w:val="00151DF3"/>
    <w:rsid w:val="0016227F"/>
    <w:rsid w:val="00167F72"/>
    <w:rsid w:val="0017086B"/>
    <w:rsid w:val="00170D7E"/>
    <w:rsid w:val="00175F16"/>
    <w:rsid w:val="0019123C"/>
    <w:rsid w:val="001959AE"/>
    <w:rsid w:val="001970FA"/>
    <w:rsid w:val="001A15D8"/>
    <w:rsid w:val="001A3164"/>
    <w:rsid w:val="001A346A"/>
    <w:rsid w:val="001A6F39"/>
    <w:rsid w:val="001C2E34"/>
    <w:rsid w:val="001C5AB6"/>
    <w:rsid w:val="001D3F6D"/>
    <w:rsid w:val="001E6EE1"/>
    <w:rsid w:val="001E7442"/>
    <w:rsid w:val="001F4887"/>
    <w:rsid w:val="00203CD0"/>
    <w:rsid w:val="00207639"/>
    <w:rsid w:val="00211C81"/>
    <w:rsid w:val="002141D2"/>
    <w:rsid w:val="002206AF"/>
    <w:rsid w:val="00226CCF"/>
    <w:rsid w:val="00232BD3"/>
    <w:rsid w:val="00234043"/>
    <w:rsid w:val="00236D1F"/>
    <w:rsid w:val="0024490C"/>
    <w:rsid w:val="002510C6"/>
    <w:rsid w:val="00255F40"/>
    <w:rsid w:val="00262014"/>
    <w:rsid w:val="002778D1"/>
    <w:rsid w:val="0028248D"/>
    <w:rsid w:val="002828AD"/>
    <w:rsid w:val="00294CF3"/>
    <w:rsid w:val="002A1848"/>
    <w:rsid w:val="002A5370"/>
    <w:rsid w:val="002A6CD0"/>
    <w:rsid w:val="002C13EB"/>
    <w:rsid w:val="00304AA7"/>
    <w:rsid w:val="00316286"/>
    <w:rsid w:val="0032003D"/>
    <w:rsid w:val="0032613F"/>
    <w:rsid w:val="0033435C"/>
    <w:rsid w:val="00343235"/>
    <w:rsid w:val="0035354F"/>
    <w:rsid w:val="00376DB4"/>
    <w:rsid w:val="003A759F"/>
    <w:rsid w:val="003B538F"/>
    <w:rsid w:val="003D12CC"/>
    <w:rsid w:val="003D25FF"/>
    <w:rsid w:val="003D7D9F"/>
    <w:rsid w:val="003E074E"/>
    <w:rsid w:val="003F0FE7"/>
    <w:rsid w:val="003F42FA"/>
    <w:rsid w:val="003F4B16"/>
    <w:rsid w:val="00436661"/>
    <w:rsid w:val="00437F7E"/>
    <w:rsid w:val="00452895"/>
    <w:rsid w:val="0046636E"/>
    <w:rsid w:val="004913B2"/>
    <w:rsid w:val="004924D9"/>
    <w:rsid w:val="004A1B23"/>
    <w:rsid w:val="004A69B4"/>
    <w:rsid w:val="004A6F28"/>
    <w:rsid w:val="004B5A23"/>
    <w:rsid w:val="004E2598"/>
    <w:rsid w:val="004E4895"/>
    <w:rsid w:val="004E6C22"/>
    <w:rsid w:val="004F49AB"/>
    <w:rsid w:val="00502AFB"/>
    <w:rsid w:val="00505289"/>
    <w:rsid w:val="00506547"/>
    <w:rsid w:val="0051133B"/>
    <w:rsid w:val="0051443B"/>
    <w:rsid w:val="00514BC0"/>
    <w:rsid w:val="005240FF"/>
    <w:rsid w:val="00524E5B"/>
    <w:rsid w:val="005322EA"/>
    <w:rsid w:val="005448D5"/>
    <w:rsid w:val="00544E5F"/>
    <w:rsid w:val="005531E4"/>
    <w:rsid w:val="00563A02"/>
    <w:rsid w:val="005641D6"/>
    <w:rsid w:val="005704A7"/>
    <w:rsid w:val="00584AB2"/>
    <w:rsid w:val="00586E60"/>
    <w:rsid w:val="00597395"/>
    <w:rsid w:val="005B3D5F"/>
    <w:rsid w:val="005B5AEA"/>
    <w:rsid w:val="005D2F97"/>
    <w:rsid w:val="005E180E"/>
    <w:rsid w:val="005F7AD5"/>
    <w:rsid w:val="00614F58"/>
    <w:rsid w:val="00624005"/>
    <w:rsid w:val="00625144"/>
    <w:rsid w:val="00627631"/>
    <w:rsid w:val="006315AF"/>
    <w:rsid w:val="00641743"/>
    <w:rsid w:val="006428AF"/>
    <w:rsid w:val="0065034E"/>
    <w:rsid w:val="00652C6E"/>
    <w:rsid w:val="006562F1"/>
    <w:rsid w:val="00657287"/>
    <w:rsid w:val="00665F48"/>
    <w:rsid w:val="006703A4"/>
    <w:rsid w:val="006813F4"/>
    <w:rsid w:val="006902E4"/>
    <w:rsid w:val="006B6672"/>
    <w:rsid w:val="006C326E"/>
    <w:rsid w:val="006C7684"/>
    <w:rsid w:val="006D0D9F"/>
    <w:rsid w:val="006D3E73"/>
    <w:rsid w:val="006E5824"/>
    <w:rsid w:val="006E64F5"/>
    <w:rsid w:val="00703A4E"/>
    <w:rsid w:val="00725697"/>
    <w:rsid w:val="0073254F"/>
    <w:rsid w:val="00741DD1"/>
    <w:rsid w:val="00750E79"/>
    <w:rsid w:val="0076696C"/>
    <w:rsid w:val="00767E5D"/>
    <w:rsid w:val="00774CB0"/>
    <w:rsid w:val="0078266C"/>
    <w:rsid w:val="007A0416"/>
    <w:rsid w:val="007A161A"/>
    <w:rsid w:val="007A73B1"/>
    <w:rsid w:val="007B0CA8"/>
    <w:rsid w:val="007B69D5"/>
    <w:rsid w:val="007C5DC8"/>
    <w:rsid w:val="007F37F9"/>
    <w:rsid w:val="0081652E"/>
    <w:rsid w:val="008265D8"/>
    <w:rsid w:val="00831C9D"/>
    <w:rsid w:val="00833E6A"/>
    <w:rsid w:val="00835B6F"/>
    <w:rsid w:val="00876785"/>
    <w:rsid w:val="008820F5"/>
    <w:rsid w:val="00887205"/>
    <w:rsid w:val="00887EAF"/>
    <w:rsid w:val="00890662"/>
    <w:rsid w:val="008932DC"/>
    <w:rsid w:val="00893373"/>
    <w:rsid w:val="00893C2F"/>
    <w:rsid w:val="008A09EA"/>
    <w:rsid w:val="008C3B76"/>
    <w:rsid w:val="008C7F5A"/>
    <w:rsid w:val="008E280A"/>
    <w:rsid w:val="008E6D4C"/>
    <w:rsid w:val="00904B3F"/>
    <w:rsid w:val="00904DE3"/>
    <w:rsid w:val="00915378"/>
    <w:rsid w:val="00924CFE"/>
    <w:rsid w:val="009362FF"/>
    <w:rsid w:val="0094384F"/>
    <w:rsid w:val="0096440F"/>
    <w:rsid w:val="00967D44"/>
    <w:rsid w:val="00970C6A"/>
    <w:rsid w:val="00974F0D"/>
    <w:rsid w:val="009A167D"/>
    <w:rsid w:val="009A7F12"/>
    <w:rsid w:val="009C16E9"/>
    <w:rsid w:val="009C4C2E"/>
    <w:rsid w:val="009C5EA7"/>
    <w:rsid w:val="009C7E38"/>
    <w:rsid w:val="009E03C2"/>
    <w:rsid w:val="009F3BC6"/>
    <w:rsid w:val="009F53EA"/>
    <w:rsid w:val="00A0278F"/>
    <w:rsid w:val="00A125AC"/>
    <w:rsid w:val="00A13094"/>
    <w:rsid w:val="00A30B79"/>
    <w:rsid w:val="00A325A6"/>
    <w:rsid w:val="00A35E87"/>
    <w:rsid w:val="00A36E82"/>
    <w:rsid w:val="00A40D2A"/>
    <w:rsid w:val="00A53A74"/>
    <w:rsid w:val="00A63007"/>
    <w:rsid w:val="00A7011D"/>
    <w:rsid w:val="00AA09C0"/>
    <w:rsid w:val="00AB4D2D"/>
    <w:rsid w:val="00AC30B4"/>
    <w:rsid w:val="00AC4639"/>
    <w:rsid w:val="00AD1921"/>
    <w:rsid w:val="00AE298A"/>
    <w:rsid w:val="00AF0E96"/>
    <w:rsid w:val="00B05CEF"/>
    <w:rsid w:val="00B1232C"/>
    <w:rsid w:val="00B149CC"/>
    <w:rsid w:val="00B16771"/>
    <w:rsid w:val="00B240DE"/>
    <w:rsid w:val="00B3369B"/>
    <w:rsid w:val="00B33773"/>
    <w:rsid w:val="00B430DA"/>
    <w:rsid w:val="00B45321"/>
    <w:rsid w:val="00B4638B"/>
    <w:rsid w:val="00B51DF4"/>
    <w:rsid w:val="00B60114"/>
    <w:rsid w:val="00B62585"/>
    <w:rsid w:val="00B71CC4"/>
    <w:rsid w:val="00B74D7A"/>
    <w:rsid w:val="00B80670"/>
    <w:rsid w:val="00B902DB"/>
    <w:rsid w:val="00BA207B"/>
    <w:rsid w:val="00BA68DF"/>
    <w:rsid w:val="00BB1A06"/>
    <w:rsid w:val="00BD3B23"/>
    <w:rsid w:val="00BD5DD7"/>
    <w:rsid w:val="00BD6BCE"/>
    <w:rsid w:val="00BE43A0"/>
    <w:rsid w:val="00C30173"/>
    <w:rsid w:val="00C327A3"/>
    <w:rsid w:val="00C32EFA"/>
    <w:rsid w:val="00C6720B"/>
    <w:rsid w:val="00C700FE"/>
    <w:rsid w:val="00C8500E"/>
    <w:rsid w:val="00C85E05"/>
    <w:rsid w:val="00C907DC"/>
    <w:rsid w:val="00CC29F5"/>
    <w:rsid w:val="00CC39F1"/>
    <w:rsid w:val="00CD1584"/>
    <w:rsid w:val="00CD29FE"/>
    <w:rsid w:val="00CD6B14"/>
    <w:rsid w:val="00D11CA2"/>
    <w:rsid w:val="00D16C27"/>
    <w:rsid w:val="00D17346"/>
    <w:rsid w:val="00D5179B"/>
    <w:rsid w:val="00D63D2B"/>
    <w:rsid w:val="00D71CD0"/>
    <w:rsid w:val="00D8123B"/>
    <w:rsid w:val="00D83238"/>
    <w:rsid w:val="00D85E93"/>
    <w:rsid w:val="00DB5EF3"/>
    <w:rsid w:val="00DD648B"/>
    <w:rsid w:val="00DE7849"/>
    <w:rsid w:val="00DF0B3C"/>
    <w:rsid w:val="00E018ED"/>
    <w:rsid w:val="00E14311"/>
    <w:rsid w:val="00E215FE"/>
    <w:rsid w:val="00E21CC6"/>
    <w:rsid w:val="00E355EB"/>
    <w:rsid w:val="00E44399"/>
    <w:rsid w:val="00E50C7C"/>
    <w:rsid w:val="00E53BE0"/>
    <w:rsid w:val="00E64951"/>
    <w:rsid w:val="00E6593E"/>
    <w:rsid w:val="00E667B0"/>
    <w:rsid w:val="00E72E95"/>
    <w:rsid w:val="00EA2C9B"/>
    <w:rsid w:val="00EA48FC"/>
    <w:rsid w:val="00EB269C"/>
    <w:rsid w:val="00EB38C6"/>
    <w:rsid w:val="00EC1611"/>
    <w:rsid w:val="00EC6B43"/>
    <w:rsid w:val="00ED3736"/>
    <w:rsid w:val="00EE50E5"/>
    <w:rsid w:val="00EF17D0"/>
    <w:rsid w:val="00F05FC6"/>
    <w:rsid w:val="00F14496"/>
    <w:rsid w:val="00F356E5"/>
    <w:rsid w:val="00F437F9"/>
    <w:rsid w:val="00F6151D"/>
    <w:rsid w:val="00F61B2A"/>
    <w:rsid w:val="00F65F25"/>
    <w:rsid w:val="00F847DB"/>
    <w:rsid w:val="00F86B00"/>
    <w:rsid w:val="00F9239F"/>
    <w:rsid w:val="00FB65CA"/>
    <w:rsid w:val="00FC4E43"/>
    <w:rsid w:val="00FD0EDB"/>
    <w:rsid w:val="00FE1C81"/>
    <w:rsid w:val="00FE67D2"/>
    <w:rsid w:val="00FF7243"/>
  </w:rsids>
  <m:mathPr>
    <m:mathFont m:val="Cambria Math"/>
    <m:brkBin m:val="before"/>
    <m:brkBinSub m:val="--"/>
    <m:smallFrac m:val="0"/>
    <m:dispDef/>
    <m:lMargin m:val="0"/>
    <m:rMargin m:val="0"/>
    <m:defJc m:val="centerGroup"/>
    <m:wrapIndent m:val="1440"/>
    <m:intLim m:val="subSup"/>
    <m:naryLim m:val="undOvr"/>
  </m:mathPr>
  <w:themeFontLang w:val="en-US" w:eastAsia="zh-TW"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1F022E1-1F0B-4475-9755-DAA23CCCD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0">
    <w:name w:val="Normal"/>
    <w:qFormat/>
    <w:rsid w:val="008265D8"/>
    <w:pPr>
      <w:widowControl w:val="0"/>
    </w:pPr>
    <w:rPr>
      <w:kern w:val="2"/>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autoRedefine/>
    <w:rsid w:val="008265D8"/>
    <w:pPr>
      <w:numPr>
        <w:numId w:val="1"/>
      </w:numPr>
    </w:pPr>
  </w:style>
  <w:style w:type="character" w:styleId="a4">
    <w:name w:val="footnote reference"/>
    <w:semiHidden/>
    <w:rsid w:val="008265D8"/>
    <w:rPr>
      <w:vertAlign w:val="superscript"/>
    </w:rPr>
  </w:style>
  <w:style w:type="paragraph" w:styleId="a5">
    <w:name w:val="footnote text"/>
    <w:aliases w:val="註腳文字 字元 字元 字元 字元,註腳文字 字元 字元 字元,註腳文字 字元,註腳文字 字元 字元 字元 字元 字元 字元,註腳文字 字元 字元 字元 字元 字元 字元 字元,註腳文字 字元 字元 字元 字元 字元 字元 字元 字元 字元,註腳文字 字元 字元,註腳文字 字元 字元 字元 字元 字元,註腳１,註腳文字 字元 字元 字元 字元1 字元,內文 + 註腳文字,註腳文字 字註腳文字,註腳文字註腳...,註腳文字 字...,註腳文字 字元 字元 字元 字元..."/>
    <w:basedOn w:val="a0"/>
    <w:link w:val="1"/>
    <w:rsid w:val="008265D8"/>
    <w:pPr>
      <w:snapToGrid w:val="0"/>
    </w:pPr>
    <w:rPr>
      <w:sz w:val="20"/>
      <w:szCs w:val="20"/>
    </w:rPr>
  </w:style>
  <w:style w:type="character" w:customStyle="1" w:styleId="1">
    <w:name w:val="註腳文字 字元1"/>
    <w:aliases w:val="註腳文字 字元 字元 字元 字元 字元1,註腳文字 字元 字元 字元 字元1,註腳文字 字元 字元1,註腳文字 字元 字元 字元 字元 字元 字元 字元1,註腳文字 字元 字元 字元 字元 字元 字元 字元 字元,註腳文字 字元 字元 字元 字元 字元 字元 字元 字元 字元 字元,註腳文字 字元 字元 字元1,註腳文字 字元 字元 字元 字元 字元 字元1,註腳１ 字元,註腳文字 字元 字元 字元 字元1 字元 字元,內文 + 註腳文字 字元,註腳文字 字註腳文字 字元"/>
    <w:link w:val="a5"/>
    <w:rsid w:val="008265D8"/>
    <w:rPr>
      <w:rFonts w:eastAsia="新細明體"/>
      <w:kern w:val="2"/>
      <w:lang w:val="en-US" w:eastAsia="zh-TW" w:bidi="ar-SA"/>
    </w:rPr>
  </w:style>
  <w:style w:type="paragraph" w:styleId="Web">
    <w:name w:val="Normal (Web)"/>
    <w:basedOn w:val="a0"/>
    <w:rsid w:val="008265D8"/>
    <w:pPr>
      <w:widowControl/>
      <w:spacing w:before="100" w:beforeAutospacing="1" w:after="100" w:afterAutospacing="1"/>
    </w:pPr>
    <w:rPr>
      <w:rFonts w:ascii="新細明體" w:hAnsi="新細明體"/>
      <w:kern w:val="0"/>
    </w:rPr>
  </w:style>
  <w:style w:type="character" w:customStyle="1" w:styleId="gaiji">
    <w:name w:val="gaiji"/>
    <w:rsid w:val="008265D8"/>
    <w:rPr>
      <w:rFonts w:ascii="SimSun" w:eastAsia="SimSun" w:hAnsi="SimSun" w:hint="eastAsia"/>
    </w:rPr>
  </w:style>
  <w:style w:type="character" w:styleId="a6">
    <w:name w:val="Hyperlink"/>
    <w:rsid w:val="008265D8"/>
    <w:rPr>
      <w:color w:val="0000FF"/>
      <w:u w:val="single"/>
    </w:rPr>
  </w:style>
  <w:style w:type="character" w:customStyle="1" w:styleId="corr">
    <w:name w:val="corr"/>
    <w:rsid w:val="008265D8"/>
    <w:rPr>
      <w:color w:val="FF0000"/>
    </w:rPr>
  </w:style>
  <w:style w:type="paragraph" w:styleId="a7">
    <w:name w:val="header"/>
    <w:basedOn w:val="a0"/>
    <w:rsid w:val="008265D8"/>
    <w:pPr>
      <w:tabs>
        <w:tab w:val="center" w:pos="4153"/>
        <w:tab w:val="right" w:pos="8306"/>
      </w:tabs>
      <w:snapToGrid w:val="0"/>
    </w:pPr>
    <w:rPr>
      <w:sz w:val="20"/>
      <w:szCs w:val="20"/>
    </w:rPr>
  </w:style>
  <w:style w:type="character" w:styleId="a8">
    <w:name w:val="page number"/>
    <w:basedOn w:val="a1"/>
    <w:rsid w:val="008265D8"/>
  </w:style>
  <w:style w:type="paragraph" w:styleId="a9">
    <w:name w:val="footer"/>
    <w:basedOn w:val="a0"/>
    <w:link w:val="aa"/>
    <w:uiPriority w:val="99"/>
    <w:rsid w:val="008265D8"/>
    <w:pPr>
      <w:tabs>
        <w:tab w:val="center" w:pos="4153"/>
        <w:tab w:val="right" w:pos="8306"/>
      </w:tabs>
      <w:snapToGrid w:val="0"/>
    </w:pPr>
    <w:rPr>
      <w:sz w:val="20"/>
      <w:szCs w:val="20"/>
    </w:rPr>
  </w:style>
  <w:style w:type="character" w:styleId="ab">
    <w:name w:val="FollowedHyperlink"/>
    <w:rsid w:val="008265D8"/>
    <w:rPr>
      <w:color w:val="800080"/>
      <w:u w:val="single"/>
    </w:rPr>
  </w:style>
  <w:style w:type="character" w:styleId="ac">
    <w:name w:val="annotation reference"/>
    <w:rsid w:val="008E280A"/>
    <w:rPr>
      <w:sz w:val="18"/>
      <w:szCs w:val="18"/>
    </w:rPr>
  </w:style>
  <w:style w:type="paragraph" w:styleId="ad">
    <w:name w:val="annotation text"/>
    <w:basedOn w:val="a0"/>
    <w:link w:val="ae"/>
    <w:rsid w:val="008E280A"/>
  </w:style>
  <w:style w:type="character" w:customStyle="1" w:styleId="ae">
    <w:name w:val="註解文字 字元"/>
    <w:link w:val="ad"/>
    <w:rsid w:val="008E280A"/>
    <w:rPr>
      <w:kern w:val="2"/>
      <w:sz w:val="24"/>
      <w:szCs w:val="24"/>
    </w:rPr>
  </w:style>
  <w:style w:type="paragraph" w:styleId="af">
    <w:name w:val="annotation subject"/>
    <w:basedOn w:val="ad"/>
    <w:next w:val="ad"/>
    <w:link w:val="af0"/>
    <w:rsid w:val="008E280A"/>
    <w:rPr>
      <w:b/>
      <w:bCs/>
    </w:rPr>
  </w:style>
  <w:style w:type="character" w:customStyle="1" w:styleId="af0">
    <w:name w:val="註解主旨 字元"/>
    <w:link w:val="af"/>
    <w:rsid w:val="008E280A"/>
    <w:rPr>
      <w:b/>
      <w:bCs/>
      <w:kern w:val="2"/>
      <w:sz w:val="24"/>
      <w:szCs w:val="24"/>
    </w:rPr>
  </w:style>
  <w:style w:type="paragraph" w:styleId="af1">
    <w:name w:val="Revision"/>
    <w:hidden/>
    <w:uiPriority w:val="99"/>
    <w:semiHidden/>
    <w:rsid w:val="008E280A"/>
    <w:rPr>
      <w:kern w:val="2"/>
      <w:sz w:val="24"/>
      <w:szCs w:val="24"/>
    </w:rPr>
  </w:style>
  <w:style w:type="paragraph" w:styleId="af2">
    <w:name w:val="Balloon Text"/>
    <w:basedOn w:val="a0"/>
    <w:link w:val="af3"/>
    <w:rsid w:val="008E280A"/>
    <w:rPr>
      <w:rFonts w:ascii="Cambria" w:hAnsi="Cambria"/>
      <w:sz w:val="18"/>
      <w:szCs w:val="18"/>
    </w:rPr>
  </w:style>
  <w:style w:type="character" w:customStyle="1" w:styleId="af3">
    <w:name w:val="註解方塊文字 字元"/>
    <w:link w:val="af2"/>
    <w:rsid w:val="008E280A"/>
    <w:rPr>
      <w:rFonts w:ascii="Cambria" w:eastAsia="新細明體" w:hAnsi="Cambria" w:cs="Times New Roman"/>
      <w:kern w:val="2"/>
      <w:sz w:val="18"/>
      <w:szCs w:val="18"/>
    </w:rPr>
  </w:style>
  <w:style w:type="character" w:customStyle="1" w:styleId="aa">
    <w:name w:val="頁尾 字元"/>
    <w:basedOn w:val="a1"/>
    <w:link w:val="a9"/>
    <w:uiPriority w:val="99"/>
    <w:rsid w:val="00741DD1"/>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慧日佛學班第8期（《大智度論》）</vt:lpstr>
    </vt:vector>
  </TitlesOfParts>
  <Company/>
  <LinksUpToDate>false</LinksUpToDate>
  <CharactersWithSpaces>1906</CharactersWithSpaces>
  <SharedDoc>false</SharedDoc>
  <HLinks>
    <vt:vector size="24" baseType="variant">
      <vt:variant>
        <vt:i4>7209071</vt:i4>
      </vt:variant>
      <vt:variant>
        <vt:i4>9</vt:i4>
      </vt:variant>
      <vt:variant>
        <vt:i4>0</vt:i4>
      </vt:variant>
      <vt:variant>
        <vt:i4>5</vt:i4>
      </vt:variant>
      <vt:variant>
        <vt:lpwstr>http://127.0.0.1/accelon/homepage.csp?db=yinshun&amp;bk=42&amp;t=1178354&amp;rr=3540</vt:lpwstr>
      </vt:variant>
      <vt:variant>
        <vt:lpwstr>5#5</vt:lpwstr>
      </vt:variant>
      <vt:variant>
        <vt:i4>7209070</vt:i4>
      </vt:variant>
      <vt:variant>
        <vt:i4>6</vt:i4>
      </vt:variant>
      <vt:variant>
        <vt:i4>0</vt:i4>
      </vt:variant>
      <vt:variant>
        <vt:i4>5</vt:i4>
      </vt:variant>
      <vt:variant>
        <vt:lpwstr>http://127.0.0.1/accelon/homepage.csp?db=yinshun&amp;bk=42&amp;t=1178354&amp;rr=3540</vt:lpwstr>
      </vt:variant>
      <vt:variant>
        <vt:lpwstr>4#4</vt:lpwstr>
      </vt:variant>
      <vt:variant>
        <vt:i4>7209065</vt:i4>
      </vt:variant>
      <vt:variant>
        <vt:i4>3</vt:i4>
      </vt:variant>
      <vt:variant>
        <vt:i4>0</vt:i4>
      </vt:variant>
      <vt:variant>
        <vt:i4>5</vt:i4>
      </vt:variant>
      <vt:variant>
        <vt:lpwstr>http://127.0.0.1/accelon/homepage.csp?db=yinshun&amp;bk=42&amp;t=1178354&amp;rr=3540</vt:lpwstr>
      </vt:variant>
      <vt:variant>
        <vt:lpwstr>3#3</vt:lpwstr>
      </vt:variant>
      <vt:variant>
        <vt:i4>7209064</vt:i4>
      </vt:variant>
      <vt:variant>
        <vt:i4>0</vt:i4>
      </vt:variant>
      <vt:variant>
        <vt:i4>0</vt:i4>
      </vt:variant>
      <vt:variant>
        <vt:i4>5</vt:i4>
      </vt:variant>
      <vt:variant>
        <vt:lpwstr>http://127.0.0.1/accelon/homepage.csp?db=yinshun&amp;bk=42&amp;t=1178354&amp;rr=3540</vt:lpwstr>
      </vt:variant>
      <vt:variant>
        <vt:lpwstr>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慧日佛學班第8期（《大智度論》）</dc:title>
  <dc:creator>釋厚觀</dc:creator>
  <cp:lastModifiedBy>hunxian</cp:lastModifiedBy>
  <cp:revision>15</cp:revision>
  <cp:lastPrinted>2015-04-09T08:34:00Z</cp:lastPrinted>
  <dcterms:created xsi:type="dcterms:W3CDTF">2015-04-03T08:58:00Z</dcterms:created>
  <dcterms:modified xsi:type="dcterms:W3CDTF">2016-04-07T08:04:00Z</dcterms:modified>
</cp:coreProperties>
</file>