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F1C" w:rsidRDefault="00E46F1C" w:rsidP="008174E6">
      <w:pPr>
        <w:adjustRightInd w:val="0"/>
        <w:snapToGrid w:val="0"/>
        <w:jc w:val="center"/>
        <w:rPr>
          <w:rFonts w:cs="Roman Unicode"/>
        </w:rPr>
      </w:pPr>
      <w:bookmarkStart w:id="0" w:name="_GoBack"/>
      <w:bookmarkEnd w:id="0"/>
    </w:p>
    <w:p w:rsidR="00E43DE9" w:rsidRPr="00730DF6" w:rsidRDefault="00E43DE9" w:rsidP="008174E6">
      <w:pPr>
        <w:jc w:val="center"/>
        <w:rPr>
          <w:rFonts w:eastAsia="標楷體" w:cs="Roman Unicode"/>
          <w:b/>
          <w:sz w:val="44"/>
          <w:szCs w:val="44"/>
        </w:rPr>
      </w:pPr>
      <w:r w:rsidRPr="00730DF6">
        <w:rPr>
          <w:rFonts w:eastAsia="標楷體" w:cs="Roman Unicode"/>
          <w:b/>
          <w:sz w:val="44"/>
          <w:szCs w:val="44"/>
        </w:rPr>
        <w:t>《大智度論》卷</w:t>
      </w:r>
      <w:r w:rsidRPr="00730DF6">
        <w:rPr>
          <w:rFonts w:eastAsia="標楷體" w:cs="Roman Unicode" w:hint="eastAsia"/>
          <w:b/>
          <w:sz w:val="44"/>
          <w:szCs w:val="44"/>
        </w:rPr>
        <w:t>51</w:t>
      </w:r>
    </w:p>
    <w:p w:rsidR="00E46F1C" w:rsidRDefault="00E43DE9" w:rsidP="008174E6">
      <w:pPr>
        <w:snapToGrid w:val="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釋勝出品第二十二</w:t>
      </w:r>
      <w:r w:rsidRPr="00730DF6">
        <w:rPr>
          <w:rFonts w:eastAsia="標楷體" w:cs="Roman Unicode"/>
          <w:b/>
          <w:bCs/>
          <w:sz w:val="28"/>
          <w:szCs w:val="28"/>
        </w:rPr>
        <w:t>〉</w:t>
      </w:r>
    </w:p>
    <w:p w:rsidR="00E46F1C" w:rsidRDefault="00E43DE9" w:rsidP="008174E6">
      <w:pPr>
        <w:jc w:val="right"/>
        <w:rPr>
          <w:sz w:val="32"/>
        </w:rPr>
      </w:pPr>
      <w:r w:rsidRPr="00730DF6">
        <w:rPr>
          <w:rFonts w:eastAsia="標楷體"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w:t>
      </w:r>
      <w:r w:rsidR="007635F6" w:rsidRPr="00730DF6">
        <w:rPr>
          <w:rFonts w:cs="Roman Unicode"/>
          <w:sz w:val="26"/>
        </w:rPr>
        <w:t>0</w:t>
      </w:r>
      <w:r w:rsidRPr="00730DF6">
        <w:rPr>
          <w:rFonts w:cs="Roman Unicode" w:hint="eastAsia"/>
          <w:sz w:val="26"/>
        </w:rPr>
        <w:t>4</w:t>
      </w:r>
      <w:r w:rsidRPr="00730DF6">
        <w:rPr>
          <w:rFonts w:cs="Roman Unicode"/>
          <w:sz w:val="26"/>
        </w:rPr>
        <w:t>.</w:t>
      </w:r>
      <w:r w:rsidR="007635F6" w:rsidRPr="00730DF6">
        <w:rPr>
          <w:rFonts w:cs="Roman Unicode"/>
          <w:sz w:val="26"/>
        </w:rPr>
        <w:t>0</w:t>
      </w:r>
      <w:r w:rsidRPr="00730DF6">
        <w:rPr>
          <w:rFonts w:cs="Roman Unicode" w:hint="eastAsia"/>
          <w:sz w:val="26"/>
        </w:rPr>
        <w:t>3</w:t>
      </w:r>
      <w:r w:rsidRPr="00730DF6">
        <w:rPr>
          <w:rFonts w:cs="Roman Unicode"/>
          <w:sz w:val="26"/>
        </w:rPr>
        <w:t>）</w:t>
      </w:r>
    </w:p>
    <w:p w:rsidR="00E43DE9" w:rsidRPr="00730DF6" w:rsidRDefault="00E43DE9" w:rsidP="0024553A">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szCs w:val="22"/>
          <w:bdr w:val="single" w:sz="4" w:space="0" w:color="auto"/>
          <w:shd w:val="pct15" w:color="auto" w:fill="FFFFFF"/>
        </w:rPr>
        <w:t>壹、就</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三解脫門</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說般若</w:t>
      </w:r>
      <w:r w:rsidRPr="00E46F1C">
        <w:rPr>
          <w:bCs/>
          <w:kern w:val="0"/>
          <w:szCs w:val="20"/>
        </w:rPr>
        <w:t>（</w:t>
      </w:r>
      <w:r w:rsidR="00822DF1" w:rsidRPr="00E46F1C">
        <w:rPr>
          <w:rFonts w:hint="eastAsia"/>
          <w:bCs/>
          <w:szCs w:val="20"/>
        </w:rPr>
        <w:t>承上</w:t>
      </w:r>
      <w:r w:rsidRPr="00E46F1C">
        <w:rPr>
          <w:szCs w:val="20"/>
        </w:rPr>
        <w:t>卷</w:t>
      </w:r>
      <w:r w:rsidRPr="00E46F1C">
        <w:rPr>
          <w:szCs w:val="20"/>
        </w:rPr>
        <w:t>42</w:t>
      </w:r>
      <w:r w:rsidRPr="00E46F1C">
        <w:rPr>
          <w:szCs w:val="20"/>
        </w:rPr>
        <w:t>～卷</w:t>
      </w:r>
      <w:r w:rsidRPr="00E46F1C">
        <w:rPr>
          <w:szCs w:val="20"/>
        </w:rPr>
        <w:t>44</w:t>
      </w:r>
      <w:r w:rsidRPr="00E46F1C">
        <w:rPr>
          <w:bCs/>
          <w:kern w:val="0"/>
          <w:szCs w:val="20"/>
        </w:rPr>
        <w:t>）</w:t>
      </w:r>
    </w:p>
    <w:p w:rsidR="00E43DE9" w:rsidRPr="00730DF6" w:rsidRDefault="00E43DE9" w:rsidP="0024553A">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szCs w:val="22"/>
          <w:bdr w:val="single" w:sz="4" w:space="0" w:color="auto"/>
          <w:shd w:val="pct15" w:color="auto" w:fill="FFFFFF"/>
        </w:rPr>
        <w:t>貳、就「菩薩、摩訶薩」說般若</w:t>
      </w:r>
      <w:r w:rsidRPr="00E46F1C">
        <w:rPr>
          <w:bCs/>
          <w:kern w:val="0"/>
          <w:szCs w:val="20"/>
        </w:rPr>
        <w:t>（</w:t>
      </w:r>
      <w:r w:rsidR="00822DF1" w:rsidRPr="00E46F1C">
        <w:rPr>
          <w:rFonts w:hint="eastAsia"/>
          <w:bCs/>
          <w:szCs w:val="20"/>
        </w:rPr>
        <w:t>承上</w:t>
      </w:r>
      <w:r w:rsidRPr="00E46F1C">
        <w:rPr>
          <w:szCs w:val="20"/>
        </w:rPr>
        <w:t>卷</w:t>
      </w:r>
      <w:r w:rsidRPr="00E46F1C">
        <w:rPr>
          <w:szCs w:val="20"/>
        </w:rPr>
        <w:t>4</w:t>
      </w:r>
      <w:r w:rsidRPr="00E46F1C">
        <w:rPr>
          <w:rFonts w:hint="eastAsia"/>
          <w:szCs w:val="20"/>
        </w:rPr>
        <w:t>4</w:t>
      </w:r>
      <w:r w:rsidRPr="00E46F1C">
        <w:rPr>
          <w:szCs w:val="20"/>
        </w:rPr>
        <w:t>～卷</w:t>
      </w:r>
      <w:r w:rsidRPr="00E46F1C">
        <w:rPr>
          <w:szCs w:val="20"/>
        </w:rPr>
        <w:t>4</w:t>
      </w:r>
      <w:r w:rsidRPr="00E46F1C">
        <w:rPr>
          <w:rFonts w:hint="eastAsia"/>
          <w:szCs w:val="20"/>
        </w:rPr>
        <w:t>6</w:t>
      </w:r>
      <w:r w:rsidRPr="00E46F1C">
        <w:rPr>
          <w:bCs/>
          <w:kern w:val="0"/>
          <w:szCs w:val="20"/>
        </w:rPr>
        <w:t>）</w:t>
      </w:r>
    </w:p>
    <w:p w:rsidR="00E46F1C" w:rsidRDefault="0026669B" w:rsidP="0024553A">
      <w:pPr>
        <w:jc w:val="both"/>
        <w:rPr>
          <w:rStyle w:val="a3"/>
          <w:bCs/>
          <w:kern w:val="0"/>
        </w:rPr>
      </w:pPr>
      <w:r w:rsidRPr="00730DF6">
        <w:rPr>
          <w:rFonts w:ascii="標楷體" w:eastAsia="標楷體" w:hAnsi="標楷體" w:hint="eastAsia"/>
          <w:b/>
          <w:bCs/>
          <w:kern w:val="0"/>
          <w:sz w:val="21"/>
          <w:szCs w:val="22"/>
          <w:bdr w:val="single" w:sz="4" w:space="0" w:color="auto"/>
          <w:shd w:val="pct15" w:color="auto" w:fill="FFFFFF"/>
        </w:rPr>
        <w:t>參</w:t>
      </w:r>
      <w:r w:rsidR="00E43DE9" w:rsidRPr="00730DF6">
        <w:rPr>
          <w:rFonts w:ascii="標楷體" w:eastAsia="標楷體" w:hAnsi="標楷體" w:hint="eastAsia"/>
          <w:b/>
          <w:bCs/>
          <w:kern w:val="0"/>
          <w:sz w:val="21"/>
          <w:szCs w:val="22"/>
          <w:bdr w:val="single" w:sz="4" w:space="0" w:color="auto"/>
          <w:shd w:val="pct15" w:color="auto" w:fill="FFFFFF"/>
        </w:rPr>
        <w:t>、就「摩訶衍義」說般若</w:t>
      </w:r>
    </w:p>
    <w:p w:rsidR="00E46F1C" w:rsidRDefault="00E43DE9" w:rsidP="0024553A">
      <w:pPr>
        <w:jc w:val="both"/>
        <w:rPr>
          <w:bCs/>
          <w:kern w:val="0"/>
        </w:rPr>
      </w:pPr>
      <w:r w:rsidRPr="00E46F1C">
        <w:rPr>
          <w:bCs/>
          <w:kern w:val="0"/>
          <w:szCs w:val="20"/>
        </w:rPr>
        <w:t>（</w:t>
      </w:r>
      <w:r w:rsidR="00822DF1" w:rsidRPr="00E46F1C">
        <w:rPr>
          <w:rFonts w:hint="eastAsia"/>
          <w:bCs/>
          <w:szCs w:val="20"/>
        </w:rPr>
        <w:t>承上</w:t>
      </w:r>
      <w:r w:rsidRPr="00E46F1C">
        <w:rPr>
          <w:szCs w:val="20"/>
        </w:rPr>
        <w:t>卷</w:t>
      </w:r>
      <w:r w:rsidRPr="00E46F1C">
        <w:rPr>
          <w:szCs w:val="20"/>
        </w:rPr>
        <w:t>4</w:t>
      </w:r>
      <w:r w:rsidRPr="00E46F1C">
        <w:rPr>
          <w:rFonts w:hint="eastAsia"/>
          <w:szCs w:val="20"/>
        </w:rPr>
        <w:t>4</w:t>
      </w:r>
      <w:r w:rsidRPr="00E46F1C">
        <w:rPr>
          <w:szCs w:val="20"/>
        </w:rPr>
        <w:t>～卷</w:t>
      </w:r>
      <w:r w:rsidRPr="00E46F1C">
        <w:rPr>
          <w:rFonts w:hint="eastAsia"/>
          <w:szCs w:val="20"/>
        </w:rPr>
        <w:t>52</w:t>
      </w:r>
      <w:r w:rsidRPr="00E46F1C">
        <w:rPr>
          <w:bCs/>
          <w:kern w:val="0"/>
          <w:szCs w:val="20"/>
        </w:rPr>
        <w:t>）</w:t>
      </w:r>
    </w:p>
    <w:p w:rsidR="00E43DE9" w:rsidRPr="00730DF6" w:rsidRDefault="00E43DE9" w:rsidP="0024553A">
      <w:pPr>
        <w:tabs>
          <w:tab w:val="left" w:pos="7950"/>
        </w:tabs>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壹</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須菩提問摩訶衍等五</w:t>
      </w:r>
      <w:r w:rsidRPr="00730DF6">
        <w:rPr>
          <w:rFonts w:eastAsia="標楷體" w:hint="eastAsia"/>
          <w:b/>
          <w:bCs/>
          <w:kern w:val="0"/>
          <w:sz w:val="21"/>
          <w:szCs w:val="20"/>
          <w:bdr w:val="single" w:sz="4" w:space="0" w:color="auto"/>
          <w:shd w:val="pct15" w:color="auto" w:fill="FFFFFF"/>
        </w:rPr>
        <w:t>義</w:t>
      </w:r>
      <w:r w:rsidRPr="00E46F1C">
        <w:rPr>
          <w:rFonts w:hint="eastAsia"/>
          <w:bCs/>
          <w:kern w:val="0"/>
          <w:szCs w:val="20"/>
        </w:rPr>
        <w:t>（</w:t>
      </w:r>
      <w:r w:rsidR="00822DF1" w:rsidRPr="00E46F1C">
        <w:rPr>
          <w:rFonts w:hint="eastAsia"/>
          <w:bCs/>
          <w:szCs w:val="20"/>
        </w:rPr>
        <w:t>承上</w:t>
      </w:r>
      <w:r w:rsidRPr="00E46F1C">
        <w:rPr>
          <w:rFonts w:hint="eastAsia"/>
          <w:bCs/>
          <w:kern w:val="0"/>
          <w:szCs w:val="20"/>
        </w:rPr>
        <w:t>卷</w:t>
      </w:r>
      <w:r w:rsidRPr="00E46F1C">
        <w:rPr>
          <w:rFonts w:hint="eastAsia"/>
          <w:bCs/>
          <w:kern w:val="0"/>
          <w:szCs w:val="20"/>
        </w:rPr>
        <w:t>46</w:t>
      </w:r>
      <w:r w:rsidRPr="00E46F1C">
        <w:rPr>
          <w:rFonts w:hint="eastAsia"/>
          <w:bCs/>
          <w:kern w:val="0"/>
          <w:szCs w:val="20"/>
        </w:rPr>
        <w:t>）</w:t>
      </w:r>
    </w:p>
    <w:p w:rsidR="00E43DE9" w:rsidRPr="00730DF6" w:rsidRDefault="00E43DE9" w:rsidP="0024553A">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貳</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佛答摩訶衍等五義</w:t>
      </w:r>
      <w:r w:rsidRPr="00E46F1C">
        <w:rPr>
          <w:rFonts w:hint="eastAsia"/>
          <w:bCs/>
          <w:kern w:val="0"/>
          <w:szCs w:val="20"/>
        </w:rPr>
        <w:t>（</w:t>
      </w:r>
      <w:r w:rsidR="00822DF1" w:rsidRPr="00E46F1C">
        <w:rPr>
          <w:rFonts w:hint="eastAsia"/>
          <w:bCs/>
          <w:szCs w:val="20"/>
        </w:rPr>
        <w:t>承上</w:t>
      </w:r>
      <w:r w:rsidRPr="00E46F1C">
        <w:rPr>
          <w:rFonts w:hint="eastAsia"/>
          <w:bCs/>
          <w:kern w:val="0"/>
          <w:szCs w:val="20"/>
        </w:rPr>
        <w:t>卷</w:t>
      </w:r>
      <w:r w:rsidRPr="00E46F1C">
        <w:rPr>
          <w:rFonts w:hint="eastAsia"/>
          <w:bCs/>
          <w:kern w:val="0"/>
          <w:szCs w:val="20"/>
        </w:rPr>
        <w:t>46</w:t>
      </w:r>
      <w:r w:rsidRPr="00E46F1C">
        <w:rPr>
          <w:rFonts w:hint="eastAsia"/>
          <w:bCs/>
          <w:kern w:val="0"/>
          <w:szCs w:val="20"/>
        </w:rPr>
        <w:t>～卷</w:t>
      </w:r>
      <w:r w:rsidRPr="00E46F1C">
        <w:rPr>
          <w:rFonts w:hint="eastAsia"/>
          <w:bCs/>
          <w:kern w:val="0"/>
          <w:szCs w:val="20"/>
        </w:rPr>
        <w:t>50</w:t>
      </w:r>
      <w:r w:rsidRPr="00E46F1C">
        <w:rPr>
          <w:rFonts w:hint="eastAsia"/>
          <w:bCs/>
          <w:kern w:val="0"/>
          <w:szCs w:val="20"/>
        </w:rPr>
        <w:t>）</w:t>
      </w:r>
    </w:p>
    <w:p w:rsidR="00E43DE9" w:rsidRPr="00730DF6" w:rsidRDefault="00E43DE9" w:rsidP="0024553A">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0026669B" w:rsidRPr="00730DF6">
        <w:rPr>
          <w:rFonts w:ascii="標楷體" w:eastAsia="標楷體" w:hAnsi="標楷體" w:hint="eastAsia"/>
          <w:b/>
          <w:bCs/>
          <w:kern w:val="0"/>
          <w:sz w:val="21"/>
          <w:szCs w:val="22"/>
          <w:bdr w:val="single" w:sz="4" w:space="0" w:color="auto"/>
        </w:rPr>
        <w:t>參</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須菩提以勝出等五義稱歎摩訶衍</w:t>
      </w:r>
    </w:p>
    <w:p w:rsidR="00E46F1C" w:rsidRPr="00E46F1C" w:rsidRDefault="00E43DE9" w:rsidP="0024553A">
      <w:pPr>
        <w:ind w:leftChars="100" w:left="240"/>
        <w:jc w:val="both"/>
        <w:rPr>
          <w:rFonts w:eastAsia="標楷體"/>
          <w:b/>
        </w:rPr>
      </w:pPr>
      <w:r w:rsidRPr="00730DF6">
        <w:rPr>
          <w:rFonts w:ascii="標楷體" w:eastAsia="標楷體" w:hAnsi="標楷體" w:hint="eastAsia"/>
          <w:b/>
          <w:bCs/>
          <w:kern w:val="0"/>
          <w:sz w:val="21"/>
          <w:szCs w:val="22"/>
          <w:bdr w:val="single" w:sz="4" w:space="0" w:color="auto"/>
        </w:rPr>
        <w:t>一、勝出歎</w:t>
      </w:r>
    </w:p>
    <w:p w:rsidR="00E46F1C"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二、等空歎</w:t>
      </w:r>
    </w:p>
    <w:p w:rsidR="00E46F1C"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三、含受歎</w:t>
      </w:r>
    </w:p>
    <w:p w:rsidR="00E46F1C" w:rsidRDefault="00E43DE9" w:rsidP="002A35D5">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szCs w:val="22"/>
          <w:bdr w:val="single" w:sz="4" w:space="0" w:color="auto"/>
        </w:rPr>
        <w:t>四、不見來去住處歎</w:t>
      </w:r>
    </w:p>
    <w:p w:rsidR="00E46F1C"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五、三世等歎</w:t>
      </w:r>
    </w:p>
    <w:p w:rsidR="00E43DE9" w:rsidRPr="00730DF6" w:rsidRDefault="00E43DE9" w:rsidP="002A35D5">
      <w:pPr>
        <w:spacing w:beforeLines="30" w:before="108" w:line="370" w:lineRule="exact"/>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肆</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佛述成</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並廣述勝出等五歎</w:t>
      </w:r>
    </w:p>
    <w:p w:rsidR="00E46F1C" w:rsidRDefault="00E43DE9" w:rsidP="002A35D5">
      <w:pPr>
        <w:spacing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szCs w:val="22"/>
          <w:bdr w:val="single" w:sz="4" w:space="0" w:color="auto"/>
        </w:rPr>
        <w:t>一、略說摩訶衍相</w:t>
      </w:r>
    </w:p>
    <w:p w:rsidR="00E43DE9" w:rsidRPr="00730DF6"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二、廣述勝出等五歎</w:t>
      </w:r>
    </w:p>
    <w:p w:rsidR="00E43DE9" w:rsidRPr="00730DF6" w:rsidRDefault="00E43DE9" w:rsidP="002A35D5">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一</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勝出歎</w:t>
      </w:r>
    </w:p>
    <w:p w:rsidR="00E46F1C" w:rsidRDefault="00E43DE9" w:rsidP="002A35D5">
      <w:pPr>
        <w:spacing w:line="370" w:lineRule="exact"/>
        <w:ind w:leftChars="200" w:left="480"/>
        <w:jc w:val="both"/>
        <w:rPr>
          <w:rFonts w:eastAsia="標楷體"/>
          <w:b/>
          <w:sz w:val="21"/>
          <w:szCs w:val="20"/>
          <w:bdr w:val="single" w:sz="4" w:space="0" w:color="auto"/>
        </w:rPr>
      </w:pPr>
      <w:r w:rsidRPr="00730DF6">
        <w:rPr>
          <w:rFonts w:eastAsia="標楷體"/>
          <w:b/>
          <w:sz w:val="21"/>
          <w:szCs w:val="20"/>
          <w:bdr w:val="single" w:sz="4" w:space="0" w:color="auto"/>
        </w:rPr>
        <w:t>1</w:t>
      </w:r>
      <w:r w:rsidRPr="00730DF6">
        <w:rPr>
          <w:rFonts w:ascii="標楷體" w:eastAsia="標楷體" w:hAnsi="標楷體"/>
          <w:b/>
          <w:bCs/>
          <w:kern w:val="0"/>
          <w:sz w:val="21"/>
          <w:szCs w:val="22"/>
          <w:bdr w:val="single" w:sz="4" w:space="0" w:color="auto"/>
        </w:rPr>
        <w:t>、總相說摩訶衍勝出</w:t>
      </w:r>
    </w:p>
    <w:p w:rsidR="00E43DE9" w:rsidRPr="00730DF6" w:rsidRDefault="00E43DE9" w:rsidP="002A35D5">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有為法非實故</w:t>
      </w:r>
    </w:p>
    <w:p w:rsidR="00E46F1C" w:rsidRPr="00E46F1C" w:rsidRDefault="00E43DE9" w:rsidP="002A35D5">
      <w:pPr>
        <w:spacing w:line="370" w:lineRule="exact"/>
        <w:ind w:leftChars="300" w:left="720"/>
        <w:jc w:val="both"/>
        <w:rPr>
          <w:rFonts w:eastAsia="標楷體"/>
          <w:b/>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bCs/>
          <w:kern w:val="0"/>
          <w:sz w:val="21"/>
          <w:szCs w:val="22"/>
          <w:bdr w:val="single" w:sz="4" w:space="0" w:color="auto"/>
        </w:rPr>
        <w:t>、三界非實故</w:t>
      </w:r>
    </w:p>
    <w:p w:rsidR="00E46F1C"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bCs/>
          <w:kern w:val="0"/>
          <w:sz w:val="21"/>
          <w:szCs w:val="22"/>
          <w:bdr w:val="single" w:sz="4" w:space="0" w:color="auto"/>
        </w:rPr>
        <w:t>、五蘊、六根、六塵、六識、六觸、六受非實故</w:t>
      </w:r>
    </w:p>
    <w:p w:rsidR="00E46F1C"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法性等無為法非實故</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六度等法非實故</w:t>
      </w:r>
    </w:p>
    <w:p w:rsidR="00E46F1C" w:rsidRDefault="00E43DE9" w:rsidP="00D11B73">
      <w:pPr>
        <w:spacing w:line="370" w:lineRule="exact"/>
        <w:ind w:leftChars="300" w:left="720"/>
        <w:jc w:val="both"/>
        <w:rPr>
          <w:rFonts w:ascii="新細明體" w:eastAsia="標楷體" w:hAnsi="新細明體"/>
          <w:b/>
          <w:sz w:val="21"/>
          <w:szCs w:val="20"/>
          <w:bdr w:val="single" w:sz="4" w:space="0" w:color="auto"/>
        </w:rPr>
      </w:pPr>
      <w:r w:rsidRPr="00730DF6">
        <w:rPr>
          <w:rFonts w:eastAsia="標楷體"/>
          <w:b/>
          <w:sz w:val="21"/>
          <w:szCs w:val="20"/>
          <w:bdr w:val="single" w:sz="4" w:space="0" w:color="auto"/>
        </w:rPr>
        <w:t>A</w:t>
      </w:r>
      <w:r w:rsidRPr="00730DF6">
        <w:rPr>
          <w:rFonts w:ascii="標楷體" w:eastAsia="標楷體" w:hAnsi="標楷體"/>
          <w:b/>
          <w:bCs/>
          <w:kern w:val="0"/>
          <w:sz w:val="21"/>
          <w:szCs w:val="22"/>
          <w:bdr w:val="single" w:sz="4" w:space="0" w:color="auto"/>
        </w:rPr>
        <w:t>、</w:t>
      </w:r>
      <w:r w:rsidRPr="00730DF6">
        <w:rPr>
          <w:rFonts w:ascii="標楷體" w:eastAsia="標楷體" w:hAnsi="標楷體" w:hint="eastAsia"/>
          <w:b/>
          <w:bCs/>
          <w:kern w:val="0"/>
          <w:sz w:val="21"/>
          <w:szCs w:val="22"/>
          <w:bdr w:val="single" w:sz="4" w:space="0" w:color="auto"/>
        </w:rPr>
        <w:t>六度非實故</w:t>
      </w:r>
    </w:p>
    <w:p w:rsidR="00E46F1C" w:rsidRDefault="00E43DE9" w:rsidP="00D11B73">
      <w:pPr>
        <w:keepNext/>
        <w:spacing w:beforeLines="30" w:before="108" w:line="370" w:lineRule="exact"/>
        <w:ind w:leftChars="300" w:left="720"/>
        <w:jc w:val="both"/>
        <w:rPr>
          <w:rFonts w:eastAsia="標楷體"/>
        </w:rPr>
      </w:pPr>
      <w:r w:rsidRPr="00730DF6">
        <w:rPr>
          <w:rFonts w:eastAsia="標楷體" w:hint="eastAsia"/>
          <w:b/>
          <w:sz w:val="21"/>
          <w:bdr w:val="single" w:sz="4" w:space="0" w:color="auto"/>
        </w:rPr>
        <w:t>B</w:t>
      </w:r>
      <w:r w:rsidRPr="00730DF6">
        <w:rPr>
          <w:rFonts w:ascii="標楷體" w:eastAsia="標楷體" w:hAnsi="標楷體" w:hint="eastAsia"/>
          <w:b/>
          <w:bCs/>
          <w:kern w:val="0"/>
          <w:sz w:val="21"/>
          <w:szCs w:val="22"/>
          <w:bdr w:val="single" w:sz="4" w:space="0" w:color="auto"/>
        </w:rPr>
        <w:t>、十八空非實故</w:t>
      </w:r>
    </w:p>
    <w:p w:rsidR="00E46F1C"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C</w:t>
      </w:r>
      <w:r w:rsidRPr="00730DF6">
        <w:rPr>
          <w:rFonts w:ascii="標楷體" w:eastAsia="標楷體" w:hAnsi="標楷體" w:hint="eastAsia"/>
          <w:b/>
          <w:bCs/>
          <w:kern w:val="0"/>
          <w:sz w:val="21"/>
          <w:szCs w:val="22"/>
          <w:bdr w:val="single" w:sz="4" w:space="0" w:color="auto"/>
        </w:rPr>
        <w:t>、三十七道品乃至十八不共法非實故</w:t>
      </w:r>
    </w:p>
    <w:p w:rsidR="00E46F1C"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D</w:t>
      </w:r>
      <w:r w:rsidRPr="00730DF6">
        <w:rPr>
          <w:rFonts w:ascii="標楷體" w:eastAsia="標楷體" w:hAnsi="標楷體" w:hint="eastAsia"/>
          <w:b/>
          <w:bCs/>
          <w:kern w:val="0"/>
          <w:sz w:val="21"/>
          <w:szCs w:val="22"/>
          <w:bdr w:val="single" w:sz="4" w:space="0" w:color="auto"/>
        </w:rPr>
        <w:t>、性人法乃至佛法非實故</w:t>
      </w:r>
    </w:p>
    <w:p w:rsidR="00E46F1C"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E</w:t>
      </w:r>
      <w:r w:rsidRPr="00730DF6">
        <w:rPr>
          <w:rFonts w:ascii="標楷體" w:eastAsia="標楷體" w:hAnsi="標楷體" w:hint="eastAsia"/>
          <w:b/>
          <w:bCs/>
          <w:kern w:val="0"/>
          <w:sz w:val="21"/>
          <w:szCs w:val="22"/>
          <w:bdr w:val="single" w:sz="4" w:space="0" w:color="auto"/>
        </w:rPr>
        <w:t>、性人乃至佛非實故</w:t>
      </w:r>
    </w:p>
    <w:p w:rsidR="00E46F1C"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F</w:t>
      </w:r>
      <w:r w:rsidRPr="00730DF6">
        <w:rPr>
          <w:rFonts w:ascii="標楷體" w:eastAsia="標楷體" w:hAnsi="標楷體" w:hint="eastAsia"/>
          <w:b/>
          <w:bCs/>
          <w:kern w:val="0"/>
          <w:sz w:val="21"/>
          <w:szCs w:val="22"/>
          <w:bdr w:val="single" w:sz="4" w:space="0" w:color="auto"/>
        </w:rPr>
        <w:t>、一切世間及諸天、人、阿修羅非實故</w:t>
      </w:r>
    </w:p>
    <w:p w:rsidR="00E46F1C"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G</w:t>
      </w:r>
      <w:r w:rsidRPr="00730DF6">
        <w:rPr>
          <w:rFonts w:ascii="標楷體" w:eastAsia="標楷體" w:hAnsi="標楷體" w:hint="eastAsia"/>
          <w:b/>
          <w:bCs/>
          <w:kern w:val="0"/>
          <w:sz w:val="21"/>
          <w:szCs w:val="22"/>
          <w:bdr w:val="single" w:sz="4" w:space="0" w:color="auto"/>
        </w:rPr>
        <w:t>、菩薩初發心乃至坐道場間諸心非實故</w:t>
      </w:r>
    </w:p>
    <w:p w:rsidR="00E46F1C"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lastRenderedPageBreak/>
        <w:t>H</w:t>
      </w:r>
      <w:r w:rsidRPr="00730DF6">
        <w:rPr>
          <w:rFonts w:ascii="標楷體" w:eastAsia="標楷體" w:hAnsi="標楷體" w:hint="eastAsia"/>
          <w:b/>
          <w:bCs/>
          <w:kern w:val="0"/>
          <w:sz w:val="21"/>
          <w:szCs w:val="22"/>
          <w:bdr w:val="single" w:sz="4" w:space="0" w:color="auto"/>
        </w:rPr>
        <w:t>、如金剛慧非實故</w:t>
      </w:r>
    </w:p>
    <w:p w:rsidR="00E43DE9" w:rsidRPr="00730DF6" w:rsidRDefault="00E43DE9" w:rsidP="0024553A">
      <w:pPr>
        <w:spacing w:beforeLines="30" w:before="108"/>
        <w:ind w:leftChars="200" w:left="480"/>
        <w:jc w:val="both"/>
        <w:rPr>
          <w:rFonts w:eastAsia="標楷體"/>
          <w:b/>
          <w:sz w:val="21"/>
          <w:szCs w:val="20"/>
          <w:bdr w:val="single" w:sz="4" w:space="0" w:color="auto"/>
        </w:rPr>
      </w:pPr>
      <w:r w:rsidRPr="00730DF6">
        <w:rPr>
          <w:rFonts w:eastAsia="標楷體" w:hint="eastAsia"/>
          <w:b/>
          <w:sz w:val="21"/>
          <w:szCs w:val="20"/>
          <w:bdr w:val="single" w:sz="4" w:space="0" w:color="auto"/>
        </w:rPr>
        <w:t>2</w:t>
      </w:r>
      <w:r w:rsidRPr="00730DF6">
        <w:rPr>
          <w:rFonts w:ascii="標楷體" w:eastAsia="標楷體" w:hAnsi="標楷體" w:hint="eastAsia"/>
          <w:b/>
          <w:bCs/>
          <w:kern w:val="0"/>
          <w:sz w:val="21"/>
          <w:szCs w:val="22"/>
          <w:bdr w:val="single" w:sz="4" w:space="0" w:color="auto"/>
        </w:rPr>
        <w:t>、別相說</w:t>
      </w:r>
    </w:p>
    <w:p w:rsidR="00E46F1C"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諸佛三十二相非實故</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諸佛光明非實故</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諸佛音聲非實故</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w:t>
      </w:r>
      <w:r w:rsidR="00CF7298" w:rsidRPr="00730DF6">
        <w:rPr>
          <w:rFonts w:ascii="標楷體" w:eastAsia="標楷體" w:hAnsi="標楷體" w:hint="eastAsia"/>
          <w:b/>
          <w:bCs/>
          <w:kern w:val="0"/>
          <w:sz w:val="21"/>
          <w:szCs w:val="22"/>
          <w:bdr w:val="single" w:sz="4" w:space="0" w:color="auto"/>
        </w:rPr>
        <w:t>轉</w:t>
      </w:r>
      <w:r w:rsidRPr="00730DF6">
        <w:rPr>
          <w:rFonts w:ascii="標楷體" w:eastAsia="標楷體" w:hAnsi="標楷體" w:hint="eastAsia"/>
          <w:b/>
          <w:bCs/>
          <w:kern w:val="0"/>
          <w:sz w:val="21"/>
          <w:szCs w:val="22"/>
          <w:bdr w:val="single" w:sz="4" w:space="0" w:color="auto"/>
        </w:rPr>
        <w:t>法輪度眾生非實故</w:t>
      </w:r>
    </w:p>
    <w:p w:rsidR="00E43DE9" w:rsidRPr="00E46F1C" w:rsidRDefault="00E43DE9" w:rsidP="00E91523">
      <w:pPr>
        <w:ind w:leftChars="50" w:left="120"/>
        <w:jc w:val="both"/>
        <w:rPr>
          <w:b/>
          <w:bCs/>
          <w:kern w:val="0"/>
          <w:bdr w:val="single" w:sz="4" w:space="0" w:color="auto"/>
        </w:rPr>
      </w:pPr>
      <w:r w:rsidRPr="00E46F1C">
        <w:rPr>
          <w:rFonts w:hint="eastAsia"/>
          <w:b/>
          <w:bCs/>
          <w:kern w:val="0"/>
          <w:bdr w:val="single" w:sz="4" w:space="0" w:color="auto"/>
        </w:rPr>
        <w:t>（</w:t>
      </w:r>
      <w:r w:rsidR="0026669B" w:rsidRPr="00E46F1C">
        <w:rPr>
          <w:rFonts w:hint="eastAsia"/>
          <w:b/>
          <w:bCs/>
          <w:kern w:val="0"/>
          <w:bdr w:val="single" w:sz="4" w:space="0" w:color="auto"/>
        </w:rPr>
        <w:t>參</w:t>
      </w:r>
      <w:r w:rsidRPr="00E46F1C">
        <w:rPr>
          <w:rFonts w:hint="eastAsia"/>
          <w:b/>
          <w:bCs/>
          <w:kern w:val="0"/>
          <w:bdr w:val="single" w:sz="4" w:space="0" w:color="auto"/>
        </w:rPr>
        <w:t>）須菩提以勝出等五義稱歎</w:t>
      </w:r>
      <w:r w:rsidRPr="00E46F1C">
        <w:rPr>
          <w:rFonts w:hint="eastAsia"/>
          <w:b/>
          <w:bCs/>
          <w:kern w:val="0"/>
          <w:szCs w:val="20"/>
          <w:bdr w:val="single" w:sz="4" w:space="0" w:color="auto"/>
        </w:rPr>
        <w:t>摩訶衍</w:t>
      </w:r>
    </w:p>
    <w:p w:rsidR="00E43DE9" w:rsidRPr="00E46F1C" w:rsidRDefault="00E43DE9" w:rsidP="0024553A">
      <w:pPr>
        <w:ind w:leftChars="100" w:left="240"/>
        <w:jc w:val="both"/>
        <w:rPr>
          <w:rFonts w:eastAsia="標楷體"/>
          <w:b/>
        </w:rPr>
      </w:pPr>
      <w:r w:rsidRPr="00E46F1C">
        <w:rPr>
          <w:rFonts w:hint="eastAsia"/>
          <w:b/>
          <w:bdr w:val="single" w:sz="4" w:space="0" w:color="auto"/>
        </w:rPr>
        <w:t>一、勝出歎</w:t>
      </w:r>
    </w:p>
    <w:p w:rsidR="00E46F1C" w:rsidRPr="00E46F1C" w:rsidRDefault="00E43DE9" w:rsidP="0024553A">
      <w:pPr>
        <w:ind w:leftChars="150" w:left="360"/>
        <w:jc w:val="both"/>
        <w:rPr>
          <w:b/>
        </w:rPr>
      </w:pPr>
      <w:r w:rsidRPr="00E46F1C">
        <w:rPr>
          <w:rFonts w:hint="eastAsia"/>
          <w:b/>
          <w:bdr w:val="single" w:sz="4" w:space="0" w:color="auto"/>
        </w:rPr>
        <w:t>（一）標宗：摩訶衍勝出一切世間及諸天、人、阿修羅</w:t>
      </w:r>
    </w:p>
    <w:p w:rsidR="00E46F1C" w:rsidRPr="00E46F1C" w:rsidRDefault="00E43DE9" w:rsidP="0024553A">
      <w:pPr>
        <w:spacing w:beforeLines="30" w:before="108"/>
        <w:ind w:leftChars="150" w:left="360"/>
        <w:jc w:val="both"/>
        <w:rPr>
          <w:rFonts w:eastAsia="標楷體"/>
          <w:b/>
        </w:rPr>
      </w:pPr>
      <w:r w:rsidRPr="00E46F1C">
        <w:rPr>
          <w:rFonts w:hint="eastAsia"/>
          <w:b/>
          <w:bdr w:val="single" w:sz="4" w:space="0" w:color="auto"/>
        </w:rPr>
        <w:t>（二）舉喻</w:t>
      </w:r>
    </w:p>
    <w:p w:rsidR="00E46F1C" w:rsidRPr="00E46F1C" w:rsidRDefault="00E43DE9" w:rsidP="0024553A">
      <w:pPr>
        <w:spacing w:beforeLines="30" w:before="108"/>
        <w:ind w:leftChars="150" w:left="360"/>
        <w:jc w:val="both"/>
        <w:rPr>
          <w:b/>
          <w:bdr w:val="single" w:sz="4" w:space="0" w:color="auto"/>
        </w:rPr>
      </w:pPr>
      <w:r w:rsidRPr="00E46F1C">
        <w:rPr>
          <w:rFonts w:hint="eastAsia"/>
          <w:b/>
          <w:bdr w:val="single" w:sz="4" w:space="0" w:color="auto"/>
        </w:rPr>
        <w:t>（三）合法</w:t>
      </w:r>
    </w:p>
    <w:p w:rsidR="00E46F1C" w:rsidRPr="00E46F1C" w:rsidRDefault="00E43DE9" w:rsidP="0024553A">
      <w:pPr>
        <w:spacing w:beforeLines="30" w:before="108"/>
        <w:ind w:leftChars="150" w:left="360"/>
        <w:jc w:val="both"/>
        <w:rPr>
          <w:b/>
          <w:bdr w:val="single" w:sz="4" w:space="0" w:color="auto"/>
        </w:rPr>
      </w:pPr>
      <w:r w:rsidRPr="00E46F1C">
        <w:rPr>
          <w:rFonts w:hint="eastAsia"/>
          <w:b/>
          <w:bdr w:val="single" w:sz="4" w:space="0" w:color="auto"/>
        </w:rPr>
        <w:t>（四）結成</w:t>
      </w:r>
    </w:p>
    <w:p w:rsidR="00E46F1C" w:rsidRPr="00E46F1C" w:rsidRDefault="00E43DE9" w:rsidP="0024553A">
      <w:pPr>
        <w:spacing w:beforeLines="30" w:before="108"/>
        <w:ind w:leftChars="100" w:left="240"/>
        <w:jc w:val="both"/>
        <w:rPr>
          <w:b/>
          <w:bdr w:val="single" w:sz="4" w:space="0" w:color="auto"/>
        </w:rPr>
      </w:pPr>
      <w:r w:rsidRPr="00E46F1C">
        <w:rPr>
          <w:rFonts w:hint="eastAsia"/>
          <w:b/>
          <w:bdr w:val="single" w:sz="4" w:space="0" w:color="auto"/>
        </w:rPr>
        <w:t>二、等空歎，三、含受歎</w:t>
      </w:r>
    </w:p>
    <w:p w:rsidR="00E46F1C" w:rsidRPr="00E46F1C" w:rsidRDefault="00E43DE9" w:rsidP="0024553A">
      <w:pPr>
        <w:spacing w:beforeLines="30" w:before="108"/>
        <w:ind w:leftChars="100" w:left="240"/>
        <w:jc w:val="both"/>
        <w:rPr>
          <w:b/>
          <w:bdr w:val="single" w:sz="4" w:space="0" w:color="auto"/>
        </w:rPr>
      </w:pPr>
      <w:r w:rsidRPr="00E46F1C">
        <w:rPr>
          <w:rFonts w:hint="eastAsia"/>
          <w:b/>
          <w:bdr w:val="single" w:sz="4" w:space="0" w:color="auto"/>
        </w:rPr>
        <w:t>四、不見來去住歎，五、三世等歎</w:t>
      </w:r>
    </w:p>
    <w:p w:rsidR="00E43DE9" w:rsidRPr="00E46F1C" w:rsidRDefault="00E43DE9" w:rsidP="0024553A">
      <w:pPr>
        <w:spacing w:beforeLines="30" w:before="108"/>
        <w:ind w:leftChars="50" w:left="120"/>
        <w:jc w:val="both"/>
        <w:rPr>
          <w:b/>
          <w:bCs/>
          <w:kern w:val="0"/>
          <w:bdr w:val="single" w:sz="4" w:space="0" w:color="auto"/>
        </w:rPr>
      </w:pPr>
      <w:r w:rsidRPr="00E46F1C">
        <w:rPr>
          <w:rFonts w:hint="eastAsia"/>
          <w:b/>
          <w:bCs/>
          <w:kern w:val="0"/>
          <w:bdr w:val="single" w:sz="4" w:space="0" w:color="auto"/>
        </w:rPr>
        <w:t>（肆）佛述成，並</w:t>
      </w:r>
      <w:r w:rsidRPr="00E46F1C">
        <w:rPr>
          <w:rFonts w:hint="eastAsia"/>
          <w:b/>
          <w:bdr w:val="single" w:sz="4" w:space="0" w:color="auto"/>
        </w:rPr>
        <w:t>廣述勝出等五歎</w:t>
      </w:r>
    </w:p>
    <w:p w:rsidR="00E43DE9" w:rsidRPr="00E46F1C" w:rsidRDefault="00E43DE9" w:rsidP="0024553A">
      <w:pPr>
        <w:ind w:leftChars="100" w:left="240"/>
        <w:jc w:val="both"/>
        <w:rPr>
          <w:b/>
          <w:bdr w:val="single" w:sz="4" w:space="0" w:color="auto"/>
        </w:rPr>
      </w:pPr>
      <w:r w:rsidRPr="00E46F1C">
        <w:rPr>
          <w:rFonts w:hint="eastAsia"/>
          <w:b/>
          <w:bdr w:val="single" w:sz="4" w:space="0" w:color="auto"/>
        </w:rPr>
        <w:t>一、略說摩訶衍相</w:t>
      </w:r>
    </w:p>
    <w:p w:rsidR="00E46F1C" w:rsidRPr="00E46F1C" w:rsidRDefault="00E43DE9" w:rsidP="0024553A">
      <w:pPr>
        <w:ind w:leftChars="150" w:left="360"/>
        <w:jc w:val="both"/>
        <w:rPr>
          <w:rFonts w:eastAsia="標楷體"/>
          <w:b/>
          <w:bdr w:val="single" w:sz="4" w:space="0" w:color="auto"/>
        </w:rPr>
      </w:pPr>
      <w:r w:rsidRPr="00E46F1C">
        <w:rPr>
          <w:rFonts w:hint="eastAsia"/>
          <w:b/>
          <w:bdr w:val="single" w:sz="4" w:space="0" w:color="auto"/>
        </w:rPr>
        <w:t>（一）釋佛更說摩訶衍相之因由</w:t>
      </w:r>
    </w:p>
    <w:p w:rsidR="00E46F1C" w:rsidRPr="00E46F1C" w:rsidRDefault="00E43DE9" w:rsidP="0024553A">
      <w:pPr>
        <w:spacing w:beforeLines="30" w:before="108"/>
        <w:ind w:leftChars="150" w:left="360"/>
        <w:jc w:val="both"/>
        <w:rPr>
          <w:b/>
          <w:bdr w:val="single" w:sz="4" w:space="0" w:color="auto"/>
        </w:rPr>
      </w:pPr>
      <w:r w:rsidRPr="00E46F1C">
        <w:rPr>
          <w:rFonts w:hint="eastAsia"/>
          <w:b/>
          <w:bdr w:val="single" w:sz="4" w:space="0" w:color="auto"/>
        </w:rPr>
        <w:t>（二）明六度乃至十八不共法等是摩訶衍</w:t>
      </w:r>
    </w:p>
    <w:p w:rsidR="00E43DE9" w:rsidRPr="00E46F1C" w:rsidRDefault="00E43DE9" w:rsidP="0024553A">
      <w:pPr>
        <w:spacing w:beforeLines="30" w:before="108"/>
        <w:ind w:leftChars="100" w:left="240"/>
        <w:jc w:val="both"/>
        <w:rPr>
          <w:b/>
          <w:bdr w:val="single" w:sz="4" w:space="0" w:color="auto"/>
        </w:rPr>
      </w:pPr>
      <w:r w:rsidRPr="00E46F1C">
        <w:rPr>
          <w:rFonts w:hint="eastAsia"/>
          <w:b/>
          <w:bdr w:val="single" w:sz="4" w:space="0" w:color="auto"/>
        </w:rPr>
        <w:t>二、廣述勝出等五歎</w:t>
      </w:r>
    </w:p>
    <w:p w:rsidR="00E43DE9" w:rsidRPr="00E46F1C" w:rsidRDefault="00E43DE9" w:rsidP="0024553A">
      <w:pPr>
        <w:ind w:leftChars="150" w:left="360"/>
        <w:jc w:val="both"/>
        <w:rPr>
          <w:b/>
          <w:bdr w:val="single" w:sz="4" w:space="0" w:color="auto"/>
        </w:rPr>
      </w:pPr>
      <w:r w:rsidRPr="00E46F1C">
        <w:rPr>
          <w:rFonts w:hint="eastAsia"/>
          <w:b/>
          <w:bdr w:val="single" w:sz="4" w:space="0" w:color="auto"/>
        </w:rPr>
        <w:t>（一）勝出歎</w:t>
      </w:r>
    </w:p>
    <w:p w:rsidR="00E46F1C" w:rsidRPr="00E46F1C" w:rsidRDefault="00E43DE9" w:rsidP="0024553A">
      <w:pPr>
        <w:ind w:leftChars="200" w:left="480"/>
        <w:jc w:val="both"/>
        <w:rPr>
          <w:b/>
          <w:szCs w:val="20"/>
          <w:bdr w:val="single" w:sz="4" w:space="0" w:color="auto"/>
        </w:rPr>
      </w:pPr>
      <w:r w:rsidRPr="00E46F1C">
        <w:rPr>
          <w:b/>
          <w:szCs w:val="20"/>
          <w:bdr w:val="single" w:sz="4" w:space="0" w:color="auto"/>
        </w:rPr>
        <w:t>1</w:t>
      </w:r>
      <w:r w:rsidRPr="00E46F1C">
        <w:rPr>
          <w:rFonts w:hAnsi="新細明體"/>
          <w:b/>
          <w:szCs w:val="20"/>
          <w:bdr w:val="single" w:sz="4" w:space="0" w:color="auto"/>
        </w:rPr>
        <w:t>、總相說摩訶衍勝出</w:t>
      </w:r>
    </w:p>
    <w:p w:rsidR="00E46F1C" w:rsidRDefault="00E43DE9" w:rsidP="0024553A">
      <w:pPr>
        <w:ind w:leftChars="250" w:left="600"/>
        <w:jc w:val="both"/>
        <w:rPr>
          <w:b/>
          <w:bCs/>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）有為法非實故</w:t>
      </w:r>
    </w:p>
    <w:p w:rsidR="00E46F1C" w:rsidRPr="00E46F1C" w:rsidRDefault="00E43DE9" w:rsidP="0024553A">
      <w:pPr>
        <w:ind w:leftChars="300" w:left="720"/>
        <w:jc w:val="both"/>
        <w:rPr>
          <w:b/>
          <w:bdr w:val="single" w:sz="4" w:space="0" w:color="auto"/>
        </w:rPr>
      </w:pPr>
      <w:r w:rsidRPr="00E46F1C">
        <w:rPr>
          <w:rFonts w:hint="eastAsia"/>
          <w:b/>
          <w:bdr w:val="single" w:sz="4" w:space="0" w:color="auto"/>
        </w:rPr>
        <w:t>A</w:t>
      </w:r>
      <w:r w:rsidRPr="00E46F1C">
        <w:rPr>
          <w:rFonts w:hint="eastAsia"/>
          <w:b/>
          <w:bdr w:val="single" w:sz="4" w:space="0" w:color="auto"/>
        </w:rPr>
        <w:t>、三界非實故</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、五蘊、六根、六塵、六識、六觸、六受非實故</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w:t>
      </w:r>
      <w:r w:rsidR="00FA6BEE" w:rsidRPr="00E46F1C">
        <w:rPr>
          <w:rFonts w:hint="eastAsia"/>
          <w:b/>
          <w:bdr w:val="single" w:sz="4" w:space="0" w:color="auto"/>
        </w:rPr>
        <w:t>法性等</w:t>
      </w:r>
      <w:r w:rsidRPr="00E46F1C">
        <w:rPr>
          <w:rFonts w:hint="eastAsia"/>
          <w:b/>
          <w:bdr w:val="single" w:sz="4" w:space="0" w:color="auto"/>
        </w:rPr>
        <w:t>無為法非實故</w:t>
      </w:r>
    </w:p>
    <w:p w:rsidR="00E46F1C" w:rsidRDefault="00E43DE9" w:rsidP="0024553A">
      <w:pPr>
        <w:spacing w:beforeLines="30" w:before="108"/>
        <w:ind w:leftChars="300" w:left="720"/>
        <w:jc w:val="both"/>
        <w:rPr>
          <w:rStyle w:val="a3"/>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因論生論：無為是實法，云何言無</w:t>
      </w:r>
    </w:p>
    <w:p w:rsidR="00E46F1C" w:rsidRPr="00E46F1C" w:rsidRDefault="00E43DE9" w:rsidP="0024553A">
      <w:pPr>
        <w:ind w:leftChars="350" w:left="840"/>
        <w:jc w:val="both"/>
        <w:rPr>
          <w:b/>
          <w:bCs/>
          <w:szCs w:val="20"/>
          <w:bdr w:val="single" w:sz="4" w:space="0" w:color="auto"/>
        </w:rPr>
      </w:pP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無為空故言無</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p.138</w:t>
      </w:r>
      <w:r w:rsidR="00E65B9D" w:rsidRPr="00E46F1C">
        <w:rPr>
          <w:rFonts w:hint="eastAsia"/>
          <w:szCs w:val="20"/>
        </w:rPr>
        <w:t>）</w:t>
      </w:r>
    </w:p>
    <w:p w:rsidR="00E46F1C" w:rsidRPr="00E46F1C" w:rsidRDefault="00E43DE9" w:rsidP="0024553A">
      <w:pPr>
        <w:spacing w:beforeLines="30" w:before="108"/>
        <w:ind w:leftChars="350" w:left="84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、有為實相即無為；離有為，無為不可得故</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p.138</w:t>
      </w:r>
      <w:r w:rsidR="00E65B9D" w:rsidRPr="00E46F1C">
        <w:rPr>
          <w:rFonts w:hint="eastAsia"/>
          <w:szCs w:val="20"/>
        </w:rPr>
        <w:t>）</w:t>
      </w:r>
    </w:p>
    <w:p w:rsidR="00E46F1C" w:rsidRPr="00E46F1C" w:rsidRDefault="00E43DE9" w:rsidP="0024553A">
      <w:pPr>
        <w:spacing w:beforeLines="30" w:before="108"/>
        <w:ind w:leftChars="350" w:left="840"/>
        <w:jc w:val="both"/>
        <w:rPr>
          <w:b/>
          <w:bCs/>
          <w:szCs w:val="20"/>
          <w:bdr w:val="single" w:sz="4" w:space="0" w:color="auto"/>
        </w:rPr>
      </w:pPr>
      <w:r w:rsidRPr="00E46F1C">
        <w:rPr>
          <w:rFonts w:hint="eastAsia"/>
          <w:b/>
          <w:bCs/>
          <w:szCs w:val="20"/>
          <w:bdr w:val="single" w:sz="4" w:space="0" w:color="auto"/>
        </w:rPr>
        <w:t>C</w:t>
      </w:r>
      <w:r w:rsidRPr="00E46F1C">
        <w:rPr>
          <w:rFonts w:hint="eastAsia"/>
          <w:b/>
          <w:bCs/>
          <w:szCs w:val="20"/>
          <w:bdr w:val="single" w:sz="4" w:space="0" w:color="auto"/>
        </w:rPr>
        <w:t>、以人於法性起諍故言無</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p.138</w:t>
      </w:r>
      <w:r w:rsidR="00E65B9D" w:rsidRPr="00E46F1C">
        <w:rPr>
          <w:rFonts w:hint="eastAsia"/>
          <w:szCs w:val="20"/>
        </w:rPr>
        <w:t>）</w:t>
      </w:r>
    </w:p>
    <w:p w:rsidR="00E46F1C" w:rsidRDefault="00E43DE9" w:rsidP="0024553A">
      <w:pPr>
        <w:spacing w:beforeLines="30" w:before="108"/>
        <w:ind w:leftChars="250" w:left="600"/>
        <w:jc w:val="both"/>
        <w:rPr>
          <w:rStyle w:val="a3"/>
        </w:rPr>
      </w:pPr>
      <w:r w:rsidRPr="00E46F1C">
        <w:rPr>
          <w:rFonts w:hint="eastAsia"/>
          <w:b/>
          <w:bdr w:val="single" w:sz="4" w:space="0" w:color="auto"/>
        </w:rPr>
        <w:t>（</w:t>
      </w:r>
      <w:r w:rsidRPr="00E46F1C">
        <w:rPr>
          <w:rFonts w:hint="eastAsia"/>
          <w:b/>
          <w:bdr w:val="single" w:sz="4" w:space="0" w:color="auto"/>
        </w:rPr>
        <w:t>3</w:t>
      </w:r>
      <w:r w:rsidRPr="00E46F1C">
        <w:rPr>
          <w:rFonts w:hint="eastAsia"/>
          <w:b/>
          <w:bdr w:val="single" w:sz="4" w:space="0" w:color="auto"/>
        </w:rPr>
        <w:t>）六度等法非實故</w:t>
      </w:r>
    </w:p>
    <w:p w:rsidR="00E46F1C" w:rsidRPr="00E46F1C" w:rsidRDefault="00E43DE9" w:rsidP="0024553A">
      <w:pPr>
        <w:ind w:leftChars="300" w:left="720"/>
        <w:jc w:val="both"/>
        <w:rPr>
          <w:b/>
          <w:bCs/>
          <w:szCs w:val="20"/>
          <w:bdr w:val="single" w:sz="4" w:space="0" w:color="auto"/>
        </w:rPr>
      </w:pPr>
      <w:r w:rsidRPr="00E46F1C">
        <w:rPr>
          <w:rFonts w:hint="eastAsia"/>
          <w:b/>
          <w:bdr w:val="single" w:sz="4" w:space="0" w:color="auto"/>
        </w:rPr>
        <w:t>A</w:t>
      </w:r>
      <w:r w:rsidRPr="00E46F1C">
        <w:rPr>
          <w:rFonts w:hint="eastAsia"/>
          <w:b/>
          <w:bdr w:val="single" w:sz="4" w:space="0" w:color="auto"/>
        </w:rPr>
        <w:t>、</w:t>
      </w:r>
      <w:r w:rsidRPr="00E46F1C">
        <w:rPr>
          <w:rFonts w:hint="eastAsia"/>
          <w:b/>
          <w:szCs w:val="20"/>
          <w:bdr w:val="single" w:sz="4" w:space="0" w:color="auto"/>
        </w:rPr>
        <w:t>世間檀著故有，出世檀無故空</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p.139</w:t>
      </w:r>
      <w:r w:rsidR="00E65B9D" w:rsidRPr="00E46F1C">
        <w:rPr>
          <w:rFonts w:hint="eastAsia"/>
          <w:szCs w:val="20"/>
        </w:rPr>
        <w:t>）</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、破慳貪言有，破邪見言無</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p.139</w:t>
      </w:r>
      <w:r w:rsidR="00E65B9D" w:rsidRPr="00E46F1C">
        <w:rPr>
          <w:rFonts w:hint="eastAsia"/>
          <w:szCs w:val="20"/>
        </w:rPr>
        <w:t>）</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lastRenderedPageBreak/>
        <w:t>C</w:t>
      </w:r>
      <w:r w:rsidRPr="00E46F1C">
        <w:rPr>
          <w:rFonts w:hint="eastAsia"/>
          <w:b/>
          <w:bCs/>
          <w:szCs w:val="20"/>
          <w:bdr w:val="single" w:sz="4" w:space="0" w:color="auto"/>
        </w:rPr>
        <w:t>、為度初學說有，聖人心中言無</w:t>
      </w:r>
      <w:r w:rsidR="00E65B9D" w:rsidRPr="00E46F1C">
        <w:rPr>
          <w:rFonts w:hint="eastAsia"/>
          <w:szCs w:val="20"/>
        </w:rPr>
        <w:t>（</w:t>
      </w:r>
      <w:r w:rsidR="005551EA" w:rsidRPr="00E46F1C">
        <w:rPr>
          <w:rFonts w:hint="eastAsia"/>
          <w:szCs w:val="20"/>
        </w:rPr>
        <w:t>印順法師，《</w:t>
      </w:r>
      <w:r w:rsidR="00E65B9D" w:rsidRPr="00E46F1C">
        <w:rPr>
          <w:rFonts w:hint="eastAsia"/>
          <w:szCs w:val="20"/>
        </w:rPr>
        <w:t>大智度論筆記》［</w:t>
      </w:r>
      <w:r w:rsidR="00E65B9D" w:rsidRPr="00E46F1C">
        <w:rPr>
          <w:rFonts w:hint="eastAsia"/>
          <w:szCs w:val="20"/>
        </w:rPr>
        <w:t>B</w:t>
      </w:r>
      <w:r w:rsidR="00E65B9D" w:rsidRPr="00E46F1C">
        <w:rPr>
          <w:szCs w:val="20"/>
        </w:rPr>
        <w:t>01</w:t>
      </w:r>
      <w:r w:rsidR="00E65B9D" w:rsidRPr="00E46F1C">
        <w:rPr>
          <w:rFonts w:hint="eastAsia"/>
          <w:szCs w:val="20"/>
        </w:rPr>
        <w:t>5</w:t>
      </w:r>
      <w:r w:rsidR="00E65B9D" w:rsidRPr="00E46F1C">
        <w:rPr>
          <w:rFonts w:hint="eastAsia"/>
          <w:szCs w:val="20"/>
        </w:rPr>
        <w:t>］</w:t>
      </w:r>
      <w:r w:rsidR="00E65B9D" w:rsidRPr="00E46F1C">
        <w:rPr>
          <w:rFonts w:hint="eastAsia"/>
          <w:szCs w:val="20"/>
        </w:rPr>
        <w:t>p.139</w:t>
      </w:r>
      <w:r w:rsidR="00E65B9D" w:rsidRPr="00E46F1C">
        <w:rPr>
          <w:rFonts w:hint="eastAsia"/>
          <w:szCs w:val="20"/>
        </w:rPr>
        <w:t>）</w:t>
      </w:r>
    </w:p>
    <w:p w:rsidR="00E43DE9" w:rsidRPr="00E46F1C" w:rsidRDefault="00E43DE9" w:rsidP="0024553A">
      <w:pPr>
        <w:spacing w:beforeLines="30" w:before="108"/>
        <w:ind w:leftChars="200" w:left="480"/>
        <w:jc w:val="both"/>
        <w:rPr>
          <w:b/>
          <w:szCs w:val="20"/>
          <w:bdr w:val="single" w:sz="4" w:space="0" w:color="auto"/>
        </w:rPr>
      </w:pPr>
      <w:r w:rsidRPr="00E46F1C">
        <w:rPr>
          <w:rFonts w:hint="eastAsia"/>
          <w:b/>
          <w:szCs w:val="20"/>
          <w:bdr w:val="single" w:sz="4" w:space="0" w:color="auto"/>
        </w:rPr>
        <w:t>2</w:t>
      </w:r>
      <w:r w:rsidRPr="00E46F1C">
        <w:rPr>
          <w:rFonts w:hint="eastAsia"/>
          <w:b/>
          <w:szCs w:val="20"/>
          <w:bdr w:val="single" w:sz="4" w:space="0" w:color="auto"/>
        </w:rPr>
        <w:t>、別相說</w:t>
      </w:r>
    </w:p>
    <w:p w:rsidR="00E46F1C" w:rsidRPr="00E46F1C" w:rsidRDefault="00E43DE9" w:rsidP="0024553A">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）釋「諸佛為眾生轉法輪，度眾生等非實有」</w:t>
      </w:r>
    </w:p>
    <w:p w:rsidR="00E46F1C" w:rsidRPr="00E46F1C" w:rsidRDefault="00E43DE9" w:rsidP="0024553A">
      <w:pPr>
        <w:spacing w:beforeLines="30" w:before="108"/>
        <w:ind w:leftChars="250" w:left="60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2</w:t>
      </w:r>
      <w:r w:rsidRPr="00E46F1C">
        <w:rPr>
          <w:rFonts w:hint="eastAsia"/>
          <w:b/>
          <w:szCs w:val="20"/>
          <w:bdr w:val="single" w:sz="4" w:space="0" w:color="auto"/>
        </w:rPr>
        <w:t>）明何以諸佛三十二相之後不說「摩訶衍勝出」</w:t>
      </w:r>
    </w:p>
    <w:p w:rsidR="00E46F1C" w:rsidRPr="00E46F1C" w:rsidRDefault="00E43DE9" w:rsidP="0024553A">
      <w:pPr>
        <w:ind w:leftChars="300" w:left="720"/>
        <w:jc w:val="both"/>
        <w:rPr>
          <w:b/>
          <w:bCs/>
          <w:szCs w:val="20"/>
          <w:bdr w:val="single" w:sz="4" w:space="0" w:color="auto"/>
        </w:rPr>
      </w:pP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文煩故不說</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、亦是摩訶衍，但名字異</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t>C</w:t>
      </w:r>
      <w:r w:rsidRPr="00E46F1C">
        <w:rPr>
          <w:rFonts w:hint="eastAsia"/>
          <w:b/>
          <w:bCs/>
          <w:szCs w:val="20"/>
          <w:bdr w:val="single" w:sz="4" w:space="0" w:color="auto"/>
        </w:rPr>
        <w:t>、上總相說，今別相說</w:t>
      </w:r>
      <w:r w:rsidRPr="00E46F1C">
        <w:rPr>
          <w:rFonts w:hint="eastAsia"/>
          <w:b/>
          <w:szCs w:val="20"/>
          <w:bdr w:val="single" w:sz="4" w:space="0" w:color="auto"/>
        </w:rPr>
        <w:t>云何勝出</w:t>
      </w:r>
    </w:p>
    <w:p w:rsidR="00E46F1C" w:rsidRPr="00E46F1C" w:rsidRDefault="00E43DE9" w:rsidP="0024553A">
      <w:pPr>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佛三十二相</w:t>
      </w:r>
    </w:p>
    <w:p w:rsidR="00E46F1C" w:rsidRPr="00E46F1C" w:rsidRDefault="00E43DE9" w:rsidP="0024553A">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B</w:t>
      </w:r>
      <w:r w:rsidRPr="00E46F1C">
        <w:rPr>
          <w:rFonts w:hint="eastAsia"/>
          <w:b/>
          <w:bCs/>
          <w:szCs w:val="20"/>
          <w:bdr w:val="single" w:sz="4" w:space="0" w:color="auto"/>
        </w:rPr>
        <w:t>）諸佛光明</w:t>
      </w:r>
    </w:p>
    <w:p w:rsidR="00E46F1C" w:rsidRPr="00E46F1C" w:rsidRDefault="00E43DE9" w:rsidP="0024553A">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C</w:t>
      </w:r>
      <w:r w:rsidRPr="00E46F1C">
        <w:rPr>
          <w:rFonts w:hint="eastAsia"/>
          <w:b/>
          <w:bCs/>
          <w:szCs w:val="20"/>
          <w:bdr w:val="single" w:sz="4" w:space="0" w:color="auto"/>
        </w:rPr>
        <w:t>）諸佛音聲</w:t>
      </w:r>
    </w:p>
    <w:p w:rsidR="00E46F1C" w:rsidRPr="00E46F1C" w:rsidRDefault="00E43DE9" w:rsidP="0024553A">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D</w:t>
      </w:r>
      <w:r w:rsidRPr="00E46F1C">
        <w:rPr>
          <w:rFonts w:hint="eastAsia"/>
          <w:b/>
          <w:bCs/>
          <w:szCs w:val="20"/>
          <w:bdr w:val="single" w:sz="4" w:space="0" w:color="auto"/>
        </w:rPr>
        <w:t>）諸佛</w:t>
      </w:r>
      <w:r w:rsidR="00002977" w:rsidRPr="00E46F1C">
        <w:rPr>
          <w:rFonts w:hint="eastAsia"/>
          <w:b/>
          <w:bCs/>
          <w:szCs w:val="20"/>
          <w:bdr w:val="single" w:sz="4" w:space="0" w:color="auto"/>
        </w:rPr>
        <w:t>轉</w:t>
      </w:r>
      <w:r w:rsidRPr="00E46F1C">
        <w:rPr>
          <w:rFonts w:hint="eastAsia"/>
          <w:b/>
          <w:bCs/>
          <w:szCs w:val="20"/>
          <w:bdr w:val="single" w:sz="4" w:space="0" w:color="auto"/>
        </w:rPr>
        <w:t>法輪度眾生</w:t>
      </w:r>
    </w:p>
    <w:p w:rsidR="00E46F1C" w:rsidRPr="00E46F1C" w:rsidRDefault="00E43DE9" w:rsidP="0024553A">
      <w:pPr>
        <w:spacing w:beforeLines="30" w:before="108"/>
        <w:ind w:leftChars="200" w:left="480"/>
        <w:jc w:val="both"/>
        <w:rPr>
          <w:b/>
          <w:szCs w:val="20"/>
          <w:bdr w:val="single" w:sz="4" w:space="0" w:color="auto"/>
        </w:rPr>
      </w:pPr>
      <w:r w:rsidRPr="00E46F1C">
        <w:rPr>
          <w:b/>
          <w:szCs w:val="20"/>
          <w:bdr w:val="single" w:sz="4" w:space="0" w:color="auto"/>
        </w:rPr>
        <w:t>3</w:t>
      </w:r>
      <w:r w:rsidRPr="00E46F1C">
        <w:rPr>
          <w:rFonts w:hAnsi="新細明體"/>
          <w:b/>
          <w:szCs w:val="20"/>
          <w:bdr w:val="single" w:sz="4" w:space="0" w:color="auto"/>
        </w:rPr>
        <w:t>、釋獨說</w:t>
      </w:r>
      <w:r w:rsidRPr="00E46F1C">
        <w:rPr>
          <w:rFonts w:hAnsi="新細明體"/>
          <w:b/>
          <w:bCs/>
          <w:szCs w:val="20"/>
          <w:bdr w:val="single" w:sz="4" w:space="0" w:color="auto"/>
        </w:rPr>
        <w:t>「</w:t>
      </w:r>
      <w:r w:rsidRPr="00E46F1C">
        <w:rPr>
          <w:rFonts w:hAnsi="新細明體"/>
          <w:b/>
          <w:szCs w:val="20"/>
          <w:bdr w:val="single" w:sz="4" w:space="0" w:color="auto"/>
        </w:rPr>
        <w:t>勝出諸天</w:t>
      </w:r>
      <w:r w:rsidRPr="00E46F1C">
        <w:rPr>
          <w:rFonts w:hAnsi="新細明體"/>
          <w:b/>
          <w:bCs/>
          <w:szCs w:val="20"/>
          <w:bdr w:val="single" w:sz="4" w:space="0" w:color="auto"/>
        </w:rPr>
        <w:t>、</w:t>
      </w:r>
      <w:r w:rsidRPr="00E46F1C">
        <w:rPr>
          <w:rFonts w:hAnsi="新細明體"/>
          <w:b/>
          <w:szCs w:val="20"/>
          <w:bdr w:val="single" w:sz="4" w:space="0" w:color="auto"/>
        </w:rPr>
        <w:t>人、阿修羅</w:t>
      </w:r>
      <w:r w:rsidRPr="00E46F1C">
        <w:rPr>
          <w:rFonts w:hAnsi="新細明體"/>
          <w:b/>
          <w:bCs/>
          <w:szCs w:val="20"/>
          <w:bdr w:val="single" w:sz="4" w:space="0" w:color="auto"/>
        </w:rPr>
        <w:t>」之理由</w:t>
      </w:r>
    </w:p>
    <w:p w:rsidR="00E46F1C" w:rsidRPr="00E46F1C" w:rsidRDefault="00F90DE2" w:rsidP="0024553A">
      <w:pPr>
        <w:spacing w:beforeLines="30" w:before="108"/>
        <w:ind w:leftChars="250" w:left="60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 xml:space="preserve"> </w:t>
      </w:r>
      <w:r w:rsidR="00E43DE9" w:rsidRPr="00E46F1C">
        <w:rPr>
          <w:rFonts w:hint="eastAsia"/>
          <w:b/>
          <w:szCs w:val="20"/>
          <w:bdr w:val="single" w:sz="4" w:space="0" w:color="auto"/>
        </w:rPr>
        <w:t>因論生論：經說有龍得菩薩道，云何言龍是惡道</w:t>
      </w:r>
    </w:p>
    <w:p w:rsidR="00E46F1C" w:rsidRPr="00E46F1C" w:rsidRDefault="00E43DE9" w:rsidP="0024553A">
      <w:pPr>
        <w:ind w:leftChars="300" w:left="72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1</w:t>
      </w:r>
      <w:r w:rsidRPr="00E46F1C">
        <w:rPr>
          <w:rFonts w:hint="eastAsia"/>
          <w:b/>
          <w:szCs w:val="20"/>
          <w:bdr w:val="single" w:sz="4" w:space="0" w:color="auto"/>
        </w:rPr>
        <w:t>）得道少故</w:t>
      </w:r>
    </w:p>
    <w:p w:rsidR="00E46F1C" w:rsidRDefault="00E43DE9" w:rsidP="0024553A">
      <w:pPr>
        <w:spacing w:beforeLines="30" w:before="108"/>
        <w:ind w:leftChars="300" w:left="720"/>
        <w:jc w:val="both"/>
      </w:pPr>
      <w:r w:rsidRPr="00E46F1C">
        <w:rPr>
          <w:rFonts w:hint="eastAsia"/>
          <w:b/>
          <w:szCs w:val="20"/>
          <w:bdr w:val="single" w:sz="4" w:space="0" w:color="auto"/>
        </w:rPr>
        <w:t>（</w:t>
      </w:r>
      <w:r w:rsidRPr="00E46F1C">
        <w:rPr>
          <w:rFonts w:hint="eastAsia"/>
          <w:b/>
          <w:szCs w:val="20"/>
          <w:bdr w:val="single" w:sz="4" w:space="0" w:color="auto"/>
        </w:rPr>
        <w:t>2</w:t>
      </w:r>
      <w:r w:rsidRPr="00E46F1C">
        <w:rPr>
          <w:rFonts w:hint="eastAsia"/>
          <w:b/>
          <w:szCs w:val="20"/>
          <w:bdr w:val="single" w:sz="4" w:space="0" w:color="auto"/>
        </w:rPr>
        <w:t>）得菩薩道者是菩薩變化身故</w:t>
      </w:r>
    </w:p>
    <w:p w:rsidR="00E46F1C" w:rsidRDefault="00E43DE9" w:rsidP="002A35D5">
      <w:pPr>
        <w:snapToGrid w:val="0"/>
        <w:spacing w:beforeLines="500" w:before="1800"/>
        <w:jc w:val="center"/>
        <w:rPr>
          <w:rStyle w:val="a3"/>
        </w:rPr>
      </w:pPr>
      <w:r w:rsidRPr="00730DF6">
        <w:rPr>
          <w:rFonts w:eastAsia="標楷體" w:cs="Roman Unicode"/>
          <w:b/>
          <w:bCs/>
          <w:sz w:val="28"/>
          <w:szCs w:val="28"/>
        </w:rPr>
        <w:t>〈</w:t>
      </w:r>
      <w:r w:rsidRPr="00730DF6">
        <w:rPr>
          <w:rFonts w:eastAsia="標楷體" w:cs="Roman Unicode" w:hint="eastAsia"/>
          <w:b/>
          <w:bCs/>
          <w:sz w:val="28"/>
          <w:szCs w:val="28"/>
        </w:rPr>
        <w:t>釋</w:t>
      </w:r>
    </w:p>
    <w:p w:rsidR="00E46F1C" w:rsidRDefault="00E43DE9" w:rsidP="002A35D5">
      <w:pPr>
        <w:snapToGrid w:val="0"/>
        <w:spacing w:beforeLines="500" w:before="1800"/>
        <w:jc w:val="center"/>
        <w:rPr>
          <w:rStyle w:val="a3"/>
        </w:rPr>
      </w:pPr>
      <w:r w:rsidRPr="00730DF6">
        <w:rPr>
          <w:rFonts w:eastAsia="標楷體" w:cs="Roman Unicode" w:hint="eastAsia"/>
          <w:b/>
          <w:bCs/>
          <w:sz w:val="28"/>
          <w:szCs w:val="28"/>
        </w:rPr>
        <w:t>含受品</w:t>
      </w:r>
    </w:p>
    <w:p w:rsidR="00E46F1C" w:rsidRDefault="00E43DE9" w:rsidP="002A35D5">
      <w:pPr>
        <w:snapToGrid w:val="0"/>
        <w:spacing w:beforeLines="500" w:before="1800"/>
        <w:jc w:val="center"/>
        <w:rPr>
          <w:rStyle w:val="a3"/>
        </w:rPr>
      </w:pPr>
      <w:r w:rsidRPr="00730DF6">
        <w:rPr>
          <w:rFonts w:eastAsia="標楷體" w:cs="Roman Unicode" w:hint="eastAsia"/>
          <w:b/>
          <w:bCs/>
          <w:sz w:val="28"/>
          <w:szCs w:val="28"/>
        </w:rPr>
        <w:t>第二十三</w:t>
      </w:r>
    </w:p>
    <w:p w:rsidR="00E46F1C" w:rsidRDefault="00E43DE9" w:rsidP="002A35D5">
      <w:pPr>
        <w:snapToGrid w:val="0"/>
        <w:spacing w:beforeLines="500" w:before="1800"/>
        <w:jc w:val="center"/>
        <w:rPr>
          <w:rFonts w:eastAsia="標楷體" w:cs="Roman Unicode"/>
          <w:b/>
          <w:bCs/>
          <w:sz w:val="28"/>
          <w:szCs w:val="28"/>
        </w:rPr>
      </w:pPr>
      <w:r w:rsidRPr="00730DF6">
        <w:rPr>
          <w:rFonts w:eastAsia="標楷體" w:cs="Roman Unicode"/>
          <w:b/>
          <w:bCs/>
          <w:sz w:val="28"/>
          <w:szCs w:val="28"/>
        </w:rPr>
        <w:lastRenderedPageBreak/>
        <w:t>〉</w:t>
      </w:r>
    </w:p>
    <w:p w:rsidR="00E43DE9" w:rsidRPr="00730DF6" w:rsidRDefault="00E43DE9" w:rsidP="002A35D5">
      <w:pPr>
        <w:spacing w:line="34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二</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等空歎</w:t>
      </w:r>
    </w:p>
    <w:p w:rsidR="00E46F1C" w:rsidRPr="00E46F1C" w:rsidRDefault="00E43DE9" w:rsidP="002A35D5">
      <w:pPr>
        <w:spacing w:line="340" w:lineRule="exact"/>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bCs/>
          <w:kern w:val="0"/>
          <w:sz w:val="21"/>
          <w:szCs w:val="22"/>
          <w:bdr w:val="single" w:sz="4" w:space="0" w:color="auto"/>
        </w:rPr>
        <w:t>、佛印成</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並廣述</w:t>
      </w:r>
      <w:r w:rsidR="00E65B9D" w:rsidRPr="00730DF6">
        <w:rPr>
          <w:rFonts w:ascii="標楷體" w:eastAsia="標楷體" w:hAnsi="標楷體" w:hint="eastAsia"/>
          <w:b/>
          <w:bCs/>
          <w:kern w:val="0"/>
          <w:sz w:val="21"/>
          <w:szCs w:val="22"/>
          <w:bdr w:val="single" w:sz="4" w:space="0" w:color="auto"/>
        </w:rPr>
        <w:t>虛空及摩訶衍</w:t>
      </w:r>
      <w:r w:rsidRPr="00730DF6">
        <w:rPr>
          <w:rFonts w:ascii="標楷體" w:eastAsia="標楷體" w:hAnsi="標楷體" w:hint="eastAsia"/>
          <w:b/>
          <w:bCs/>
          <w:kern w:val="0"/>
          <w:sz w:val="21"/>
          <w:szCs w:val="22"/>
          <w:bdr w:val="single" w:sz="4" w:space="0" w:color="auto"/>
        </w:rPr>
        <w:t>無種種相</w:t>
      </w:r>
    </w:p>
    <w:p w:rsidR="00E46F1C" w:rsidRDefault="00E43DE9" w:rsidP="002A35D5">
      <w:pPr>
        <w:spacing w:line="340" w:lineRule="exact"/>
        <w:ind w:leftChars="250" w:left="600"/>
        <w:jc w:val="both"/>
        <w:rPr>
          <w:rFonts w:eastAsia="標楷體"/>
          <w:vertAlign w:val="superscript"/>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無十方相</w:t>
      </w:r>
    </w:p>
    <w:p w:rsidR="00E46F1C"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非形</w:t>
      </w:r>
      <w:r w:rsidRPr="00730DF6">
        <w:rPr>
          <w:rFonts w:ascii="標楷體" w:eastAsia="標楷體" w:hAnsi="標楷體" w:hint="eastAsia"/>
          <w:b/>
          <w:bCs/>
          <w:kern w:val="0"/>
          <w:sz w:val="21"/>
          <w:szCs w:val="22"/>
          <w:bdr w:val="single" w:sz="4" w:space="0" w:color="auto"/>
        </w:rPr>
        <w:t>色相</w:t>
      </w:r>
    </w:p>
    <w:p w:rsidR="00E46F1C"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非顯</w:t>
      </w:r>
      <w:r w:rsidRPr="00730DF6">
        <w:rPr>
          <w:rFonts w:ascii="標楷體" w:eastAsia="標楷體" w:hAnsi="標楷體" w:hint="eastAsia"/>
          <w:b/>
          <w:bCs/>
          <w:kern w:val="0"/>
          <w:sz w:val="21"/>
          <w:szCs w:val="22"/>
          <w:bdr w:val="single" w:sz="4" w:space="0" w:color="auto"/>
        </w:rPr>
        <w:t>色相</w:t>
      </w:r>
    </w:p>
    <w:p w:rsidR="00E46F1C"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非三世相</w:t>
      </w:r>
    </w:p>
    <w:p w:rsidR="00E46F1C"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無增減垢淨生滅相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非三性相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無見聞覺知相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非知斷證修相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非染離相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非界繫相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無菩薩十心相</w:t>
      </w:r>
    </w:p>
    <w:p w:rsidR="00E46F1C"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無三乘共地相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無聲聞四果相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無三乘地相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非色非無色等相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非常非無常等相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非空非不空等相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非滅離非不滅離相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非闇非明相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非得非不得相</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非可說非不可說相</w:t>
      </w:r>
    </w:p>
    <w:p w:rsidR="00E46F1C" w:rsidRPr="00E46F1C" w:rsidRDefault="00E43DE9" w:rsidP="0024553A">
      <w:pPr>
        <w:spacing w:beforeLines="30" w:before="108"/>
        <w:ind w:leftChars="200" w:left="480"/>
        <w:jc w:val="both"/>
        <w:rPr>
          <w:rFonts w:eastAsia="標楷體"/>
          <w:b/>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、結歎</w:t>
      </w:r>
    </w:p>
    <w:p w:rsidR="00E43DE9" w:rsidRPr="00E46F1C" w:rsidRDefault="00E43DE9" w:rsidP="00E91523">
      <w:pPr>
        <w:ind w:leftChars="150" w:left="360"/>
        <w:jc w:val="both"/>
        <w:rPr>
          <w:b/>
          <w:bdr w:val="single" w:sz="4" w:space="0" w:color="auto"/>
        </w:rPr>
      </w:pPr>
      <w:r w:rsidRPr="00E46F1C">
        <w:rPr>
          <w:rFonts w:hint="eastAsia"/>
          <w:b/>
          <w:bdr w:val="single" w:sz="4" w:space="0" w:color="auto"/>
        </w:rPr>
        <w:t>（二）釋等空歎</w:t>
      </w:r>
    </w:p>
    <w:p w:rsidR="00E46F1C" w:rsidRPr="00E46F1C" w:rsidRDefault="00E43DE9" w:rsidP="0024553A">
      <w:pPr>
        <w:ind w:leftChars="200" w:left="480"/>
        <w:jc w:val="both"/>
        <w:rPr>
          <w:rFonts w:eastAsia="標楷體"/>
          <w:b/>
          <w:bdr w:val="single" w:sz="4" w:space="0" w:color="auto"/>
        </w:rPr>
      </w:pPr>
      <w:r w:rsidRPr="00E46F1C">
        <w:rPr>
          <w:rFonts w:hint="eastAsia"/>
          <w:b/>
          <w:bdr w:val="single" w:sz="4" w:space="0" w:color="auto"/>
        </w:rPr>
        <w:t>1</w:t>
      </w:r>
      <w:r w:rsidRPr="00E46F1C">
        <w:rPr>
          <w:rFonts w:hint="eastAsia"/>
          <w:b/>
          <w:bdr w:val="single" w:sz="4" w:space="0" w:color="auto"/>
        </w:rPr>
        <w:t>、如虛空無十方、長短、</w:t>
      </w:r>
      <w:r w:rsidRPr="00E46F1C">
        <w:rPr>
          <w:rFonts w:hint="eastAsia"/>
          <w:b/>
          <w:szCs w:val="20"/>
          <w:bdr w:val="single" w:sz="4" w:space="0" w:color="auto"/>
        </w:rPr>
        <w:t>方圓、青黃赤白</w:t>
      </w:r>
      <w:r w:rsidRPr="00E46F1C">
        <w:rPr>
          <w:rFonts w:hint="eastAsia"/>
          <w:b/>
          <w:bdr w:val="single" w:sz="4" w:space="0" w:color="auto"/>
        </w:rPr>
        <w:t>等相，摩訶衍亦如是，故說摩訶衍與空等</w:t>
      </w:r>
    </w:p>
    <w:p w:rsidR="00E46F1C" w:rsidRDefault="00E43DE9" w:rsidP="0024553A">
      <w:pPr>
        <w:spacing w:beforeLines="30" w:before="108"/>
        <w:ind w:leftChars="250" w:left="600"/>
        <w:jc w:val="both"/>
        <w:rPr>
          <w:rStyle w:val="a3"/>
          <w:bCs/>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釋疑：虛空是無為法，六度等摩訶衍是有為法，云何言「與虛空等」</w:t>
      </w:r>
    </w:p>
    <w:p w:rsidR="00E46F1C" w:rsidRPr="00E46F1C" w:rsidRDefault="00E43DE9" w:rsidP="0024553A">
      <w:pPr>
        <w:ind w:leftChars="300" w:left="72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1</w:t>
      </w:r>
      <w:r w:rsidRPr="00E46F1C">
        <w:rPr>
          <w:rFonts w:hint="eastAsia"/>
          <w:b/>
          <w:bCs/>
          <w:szCs w:val="20"/>
          <w:bdr w:val="single" w:sz="4" w:space="0" w:color="auto"/>
        </w:rPr>
        <w:t>）世間六度不同虛空，出世間六度似如虛空</w:t>
      </w:r>
    </w:p>
    <w:p w:rsidR="00E46F1C" w:rsidRPr="00E46F1C" w:rsidRDefault="00E43DE9" w:rsidP="0024553A">
      <w:pPr>
        <w:ind w:leftChars="350" w:left="84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、世間六度是有為、色法，不同虛空</w:t>
      </w:r>
    </w:p>
    <w:p w:rsidR="00E46F1C" w:rsidRPr="00E46F1C" w:rsidRDefault="00E43DE9" w:rsidP="0024553A">
      <w:pPr>
        <w:spacing w:beforeLines="30" w:before="108"/>
        <w:ind w:leftChars="350" w:left="84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、出世間六度與實相慧和合故，似如虛空。──得無生忍後，無所分別如虛空</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lastRenderedPageBreak/>
        <w:t>（</w:t>
      </w:r>
      <w:r w:rsidRPr="00E46F1C">
        <w:rPr>
          <w:rFonts w:hint="eastAsia"/>
          <w:b/>
          <w:bCs/>
          <w:szCs w:val="20"/>
          <w:bdr w:val="single" w:sz="4" w:space="0" w:color="auto"/>
        </w:rPr>
        <w:t>2</w:t>
      </w:r>
      <w:r w:rsidRPr="00E46F1C">
        <w:rPr>
          <w:rFonts w:hint="eastAsia"/>
          <w:b/>
          <w:bCs/>
          <w:szCs w:val="20"/>
          <w:bdr w:val="single" w:sz="4" w:space="0" w:color="auto"/>
        </w:rPr>
        <w:t>）佛以無礙智慧觀實相如虛空，餘人不然</w:t>
      </w:r>
    </w:p>
    <w:p w:rsidR="00E46F1C" w:rsidRPr="00E46F1C" w:rsidRDefault="00E43DE9" w:rsidP="0024553A">
      <w:pPr>
        <w:spacing w:beforeLines="30" w:before="108"/>
        <w:ind w:leftChars="300" w:left="72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3</w:t>
      </w:r>
      <w:r w:rsidRPr="00E46F1C">
        <w:rPr>
          <w:rFonts w:hint="eastAsia"/>
          <w:b/>
          <w:bCs/>
          <w:szCs w:val="20"/>
          <w:bdr w:val="single" w:sz="4" w:space="0" w:color="auto"/>
        </w:rPr>
        <w:t>）佛說諸法畢竟空，如虛空故，不應疑</w:t>
      </w:r>
    </w:p>
    <w:p w:rsidR="00E46F1C" w:rsidRDefault="00E43DE9" w:rsidP="0024553A">
      <w:pPr>
        <w:spacing w:beforeLines="30" w:before="108"/>
        <w:ind w:leftChars="200" w:left="480"/>
        <w:jc w:val="both"/>
        <w:rPr>
          <w:bCs/>
        </w:rPr>
      </w:pPr>
      <w:r w:rsidRPr="00E46F1C">
        <w:rPr>
          <w:rFonts w:hint="eastAsia"/>
          <w:b/>
          <w:bdr w:val="single" w:sz="4" w:space="0" w:color="auto"/>
        </w:rPr>
        <w:t>2</w:t>
      </w:r>
      <w:r w:rsidRPr="00E46F1C">
        <w:rPr>
          <w:rFonts w:hint="eastAsia"/>
          <w:b/>
          <w:bdr w:val="single" w:sz="4" w:space="0" w:color="auto"/>
        </w:rPr>
        <w:t>、如虛空非三世相乃至如虛空非可說非不可說，摩訶衍亦如是</w:t>
      </w:r>
    </w:p>
    <w:p w:rsidR="00E46F1C" w:rsidRPr="00E46F1C" w:rsidRDefault="00E43DE9" w:rsidP="0024553A">
      <w:pPr>
        <w:spacing w:beforeLines="30" w:before="108"/>
        <w:ind w:leftChars="200" w:left="480"/>
        <w:jc w:val="both"/>
        <w:rPr>
          <w:b/>
          <w:bdr w:val="single" w:sz="4" w:space="0" w:color="auto"/>
        </w:rPr>
      </w:pPr>
      <w:r w:rsidRPr="00E46F1C">
        <w:rPr>
          <w:rFonts w:hint="eastAsia"/>
          <w:b/>
          <w:bdr w:val="single" w:sz="4" w:space="0" w:color="auto"/>
        </w:rPr>
        <w:t>3</w:t>
      </w:r>
      <w:r w:rsidRPr="00E46F1C">
        <w:rPr>
          <w:rFonts w:hint="eastAsia"/>
          <w:b/>
          <w:bdr w:val="single" w:sz="4" w:space="0" w:color="auto"/>
        </w:rPr>
        <w:t>、釋疑：言「如虛空無所有」便足，何須詳說無種種相以明摩訶衍與虛空等</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含受歎</w:t>
      </w:r>
    </w:p>
    <w:p w:rsidR="00E43DE9" w:rsidRPr="00E46F1C" w:rsidRDefault="00E43DE9" w:rsidP="0024553A">
      <w:pPr>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w:t>
      </w:r>
      <w:r w:rsidR="00F102E1" w:rsidRPr="00730DF6">
        <w:rPr>
          <w:rFonts w:ascii="標楷體" w:eastAsia="標楷體" w:hAnsi="標楷體" w:hint="eastAsia"/>
          <w:b/>
          <w:sz w:val="21"/>
          <w:szCs w:val="22"/>
          <w:bdr w:val="single" w:sz="4" w:space="0" w:color="auto"/>
        </w:rPr>
        <w:t>，並總</w:t>
      </w:r>
      <w:r w:rsidR="00FD2AB8" w:rsidRPr="00730DF6">
        <w:rPr>
          <w:rFonts w:ascii="標楷體" w:eastAsia="標楷體" w:hAnsi="標楷體" w:hint="eastAsia"/>
          <w:b/>
          <w:sz w:val="21"/>
          <w:szCs w:val="22"/>
          <w:bdr w:val="single" w:sz="4" w:space="0" w:color="auto"/>
        </w:rPr>
        <w:t>相</w:t>
      </w:r>
      <w:r w:rsidR="00F102E1" w:rsidRPr="00730DF6">
        <w:rPr>
          <w:rFonts w:ascii="標楷體" w:eastAsia="標楷體" w:hAnsi="標楷體" w:hint="eastAsia"/>
          <w:b/>
          <w:sz w:val="21"/>
          <w:szCs w:val="22"/>
          <w:bdr w:val="single" w:sz="4" w:space="0" w:color="auto"/>
        </w:rPr>
        <w:t>說一切法空故能含受</w:t>
      </w:r>
    </w:p>
    <w:p w:rsidR="00E46F1C" w:rsidRDefault="00F102E1" w:rsidP="0024553A">
      <w:pPr>
        <w:ind w:leftChars="250" w:left="600"/>
        <w:jc w:val="both"/>
        <w:rPr>
          <w:rFonts w:ascii="標楷體" w:eastAsia="標楷體" w:hAnsi="標楷體"/>
          <w:b/>
          <w:sz w:val="21"/>
          <w:szCs w:val="22"/>
          <w:bdr w:val="single" w:sz="4" w:space="0" w:color="auto"/>
        </w:rPr>
      </w:pPr>
      <w:r w:rsidRPr="00730DF6">
        <w:rPr>
          <w:rFonts w:eastAsia="標楷體"/>
          <w:b/>
          <w:sz w:val="21"/>
          <w:bdr w:val="single" w:sz="4" w:space="0" w:color="auto"/>
        </w:rPr>
        <w:t>（</w:t>
      </w:r>
      <w:r w:rsidRPr="00730DF6">
        <w:rPr>
          <w:rFonts w:eastAsia="標楷體"/>
          <w:b/>
          <w:sz w:val="21"/>
          <w:bdr w:val="single" w:sz="4" w:space="0" w:color="auto"/>
        </w:rPr>
        <w:t>1</w:t>
      </w:r>
      <w:r w:rsidRPr="00730DF6">
        <w:rPr>
          <w:rFonts w:eastAsia="標楷體"/>
          <w:b/>
          <w:sz w:val="21"/>
          <w:bdr w:val="single" w:sz="4" w:space="0" w:color="auto"/>
        </w:rPr>
        <w:t>）</w:t>
      </w:r>
      <w:r w:rsidRPr="00730DF6">
        <w:rPr>
          <w:rFonts w:ascii="標楷體" w:eastAsia="標楷體" w:hAnsi="標楷體" w:hint="eastAsia"/>
          <w:b/>
          <w:sz w:val="21"/>
          <w:szCs w:val="22"/>
          <w:bdr w:val="single" w:sz="4" w:space="0" w:color="auto"/>
        </w:rPr>
        <w:t>佛印可</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00F102E1"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總</w:t>
      </w:r>
      <w:r w:rsidR="00FD2AB8" w:rsidRPr="00730DF6">
        <w:rPr>
          <w:rFonts w:ascii="標楷體" w:eastAsia="標楷體" w:hAnsi="標楷體" w:hint="eastAsia"/>
          <w:b/>
          <w:sz w:val="21"/>
          <w:szCs w:val="22"/>
          <w:bdr w:val="single" w:sz="4" w:space="0" w:color="auto"/>
        </w:rPr>
        <w:t>相</w:t>
      </w:r>
      <w:r w:rsidRPr="00730DF6">
        <w:rPr>
          <w:rFonts w:ascii="標楷體" w:eastAsia="標楷體" w:hAnsi="標楷體" w:hint="eastAsia"/>
          <w:b/>
          <w:sz w:val="21"/>
          <w:szCs w:val="22"/>
          <w:bdr w:val="single" w:sz="4" w:space="0" w:color="auto"/>
        </w:rPr>
        <w:t>說一切法空故能含受</w:t>
      </w:r>
    </w:p>
    <w:p w:rsidR="00E46F1C" w:rsidRPr="00E46F1C" w:rsidRDefault="00E43DE9" w:rsidP="00D11B73">
      <w:pPr>
        <w:spacing w:line="370" w:lineRule="exact"/>
        <w:ind w:leftChars="300" w:left="720"/>
        <w:jc w:val="both"/>
        <w:rPr>
          <w:rFonts w:eastAsia="標楷體"/>
          <w:b/>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sz w:val="21"/>
          <w:szCs w:val="22"/>
          <w:bdr w:val="single" w:sz="4" w:space="0" w:color="auto"/>
        </w:rPr>
        <w:t>、眾生、虛空、摩訶衍無所有故</w:t>
      </w:r>
    </w:p>
    <w:p w:rsidR="00E46F1C"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sz w:val="21"/>
          <w:szCs w:val="22"/>
          <w:bdr w:val="single" w:sz="4" w:space="0" w:color="auto"/>
        </w:rPr>
        <w:t>、摩訶衍、阿僧祇、無量、無邊無所有故</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一切法無所有</w:t>
      </w:r>
    </w:p>
    <w:p w:rsidR="00E43DE9" w:rsidRPr="00730DF6" w:rsidRDefault="00F102E1" w:rsidP="00D11B73">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別說</w:t>
      </w:r>
      <w:r w:rsidR="00FD2AB8" w:rsidRPr="00730DF6">
        <w:rPr>
          <w:rFonts w:ascii="標楷體" w:eastAsia="標楷體" w:hAnsi="標楷體" w:hint="eastAsia"/>
          <w:b/>
          <w:sz w:val="21"/>
          <w:szCs w:val="22"/>
          <w:bdr w:val="single" w:sz="4" w:space="0" w:color="auto"/>
        </w:rPr>
        <w:t>諸</w:t>
      </w:r>
      <w:r w:rsidR="00E43DE9" w:rsidRPr="00730DF6">
        <w:rPr>
          <w:rFonts w:ascii="標楷體" w:eastAsia="標楷體" w:hAnsi="標楷體" w:hint="eastAsia"/>
          <w:b/>
          <w:sz w:val="21"/>
          <w:szCs w:val="22"/>
          <w:bdr w:val="single" w:sz="4" w:space="0" w:color="auto"/>
        </w:rPr>
        <w:t>法空故能含受</w:t>
      </w:r>
    </w:p>
    <w:p w:rsidR="00E46F1C" w:rsidRDefault="00095AD0" w:rsidP="00D11B73">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如、法性、實際等皆不可得</w:t>
      </w:r>
    </w:p>
    <w:p w:rsidR="00E46F1C" w:rsidRDefault="00095AD0"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不可思議性、五蘊等皆不可得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六入等皆不可得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六度等法皆不可得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十八空等皆不可得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四念處乃至十八不共法等皆不可得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性地乃至已作地等皆不可得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四果聖者等皆不可得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三乘乃至一切種智等皆不可得</w:t>
      </w:r>
    </w:p>
    <w:p w:rsidR="00E46F1C"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舉涅槃為喻</w:t>
      </w:r>
    </w:p>
    <w:p w:rsidR="00E46F1C" w:rsidRDefault="00E43DE9" w:rsidP="0024553A">
      <w:pPr>
        <w:spacing w:beforeLines="30" w:before="108"/>
        <w:ind w:leftChars="200" w:left="480"/>
        <w:jc w:val="both"/>
        <w:rPr>
          <w:rFonts w:eastAsia="標楷體"/>
          <w:b/>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、結成</w:t>
      </w:r>
    </w:p>
    <w:p w:rsidR="00E43DE9" w:rsidRPr="00E46F1C" w:rsidRDefault="00E43DE9" w:rsidP="00E91523">
      <w:pPr>
        <w:ind w:leftChars="150" w:left="360"/>
        <w:jc w:val="both"/>
        <w:rPr>
          <w:b/>
          <w:bdr w:val="single" w:sz="4" w:space="0" w:color="auto"/>
        </w:rPr>
      </w:pPr>
      <w:r w:rsidRPr="00E46F1C">
        <w:rPr>
          <w:rFonts w:hint="eastAsia"/>
          <w:b/>
          <w:bdr w:val="single" w:sz="4" w:space="0" w:color="auto"/>
        </w:rPr>
        <w:t>（三）釋含受歎</w:t>
      </w:r>
    </w:p>
    <w:p w:rsidR="00E43DE9" w:rsidRPr="00E46F1C" w:rsidRDefault="00E43DE9" w:rsidP="0024553A">
      <w:pPr>
        <w:ind w:leftChars="200" w:left="480"/>
        <w:jc w:val="both"/>
        <w:rPr>
          <w:b/>
          <w:bdr w:val="single" w:sz="4" w:space="0" w:color="auto"/>
        </w:rPr>
      </w:pPr>
      <w:r w:rsidRPr="00E46F1C">
        <w:rPr>
          <w:rFonts w:hint="eastAsia"/>
          <w:b/>
          <w:bdr w:val="single" w:sz="4" w:space="0" w:color="auto"/>
        </w:rPr>
        <w:t>1</w:t>
      </w:r>
      <w:r w:rsidRPr="00E46F1C">
        <w:rPr>
          <w:rFonts w:hint="eastAsia"/>
          <w:b/>
          <w:bdr w:val="single" w:sz="4" w:space="0" w:color="auto"/>
        </w:rPr>
        <w:t>、總</w:t>
      </w:r>
      <w:r w:rsidR="00FD2AB8" w:rsidRPr="00E46F1C">
        <w:rPr>
          <w:rFonts w:hint="eastAsia"/>
          <w:b/>
          <w:bdr w:val="single" w:sz="4" w:space="0" w:color="auto"/>
        </w:rPr>
        <w:t>相</w:t>
      </w:r>
      <w:r w:rsidRPr="00E46F1C">
        <w:rPr>
          <w:rFonts w:hint="eastAsia"/>
          <w:b/>
          <w:bdr w:val="single" w:sz="4" w:space="0" w:color="auto"/>
        </w:rPr>
        <w:t>說一切法空故能含受</w:t>
      </w:r>
    </w:p>
    <w:p w:rsidR="00E43DE9" w:rsidRPr="00E46F1C" w:rsidRDefault="00E43DE9" w:rsidP="0024553A">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）釋疑</w:t>
      </w:r>
    </w:p>
    <w:p w:rsidR="00E46F1C" w:rsidRPr="00E46F1C" w:rsidRDefault="00E43DE9" w:rsidP="0024553A">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、何故不說「虛空廣大故能含受」而言「虛空無所有故能含受」</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、心心所法亦無形質，何以不含受一切</w:t>
      </w:r>
    </w:p>
    <w:p w:rsidR="00E46F1C" w:rsidRPr="00E46F1C" w:rsidRDefault="00E43DE9" w:rsidP="0024553A">
      <w:pPr>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A</w:t>
      </w:r>
      <w:r w:rsidRPr="00E46F1C">
        <w:rPr>
          <w:rFonts w:hint="eastAsia"/>
          <w:b/>
          <w:bdr w:val="single" w:sz="4" w:space="0" w:color="auto"/>
        </w:rPr>
        <w:t>）心心所法非受相，唯以分別相故知有心</w:t>
      </w:r>
      <w:r w:rsidR="00971E34" w:rsidRPr="00E46F1C">
        <w:rPr>
          <w:rFonts w:hint="eastAsia"/>
          <w:b/>
          <w:bdr w:val="single" w:sz="4" w:space="0" w:color="auto"/>
        </w:rPr>
        <w:t>；因色無說有虛空，則知虛空受物</w:t>
      </w:r>
    </w:p>
    <w:p w:rsidR="00E46F1C" w:rsidRPr="00E46F1C" w:rsidRDefault="00E43DE9" w:rsidP="00882391">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B</w:t>
      </w:r>
      <w:r w:rsidR="00C61D0A" w:rsidRPr="00E46F1C">
        <w:rPr>
          <w:rFonts w:hint="eastAsia"/>
          <w:b/>
          <w:bdr w:val="single" w:sz="4" w:space="0" w:color="auto"/>
        </w:rPr>
        <w:t>）心心所法中性相違者互不受；</w:t>
      </w:r>
      <w:r w:rsidRPr="00E46F1C">
        <w:rPr>
          <w:rFonts w:hint="eastAsia"/>
          <w:b/>
          <w:bdr w:val="single" w:sz="4" w:space="0" w:color="auto"/>
        </w:rPr>
        <w:t>虛空則一切皆受</w:t>
      </w:r>
    </w:p>
    <w:p w:rsidR="00E46F1C" w:rsidRPr="00E46F1C" w:rsidRDefault="00E43DE9" w:rsidP="00882391">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C</w:t>
      </w:r>
      <w:r w:rsidRPr="00E46F1C">
        <w:rPr>
          <w:rFonts w:hint="eastAsia"/>
          <w:b/>
          <w:bdr w:val="single" w:sz="4" w:space="0" w:color="auto"/>
        </w:rPr>
        <w:t>）心心所法是有為生滅故</w:t>
      </w:r>
      <w:r w:rsidR="00C61D0A" w:rsidRPr="00E46F1C">
        <w:rPr>
          <w:rFonts w:hint="eastAsia"/>
          <w:b/>
          <w:bdr w:val="single" w:sz="4" w:space="0" w:color="auto"/>
        </w:rPr>
        <w:t>；</w:t>
      </w:r>
      <w:r w:rsidR="00971E34" w:rsidRPr="00E46F1C">
        <w:rPr>
          <w:rFonts w:hint="eastAsia"/>
          <w:b/>
          <w:bdr w:val="single" w:sz="4" w:space="0" w:color="auto"/>
        </w:rPr>
        <w:t>虛空則不然</w:t>
      </w:r>
    </w:p>
    <w:p w:rsidR="00E46F1C" w:rsidRPr="00E46F1C" w:rsidRDefault="00E43DE9" w:rsidP="00882391">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D</w:t>
      </w:r>
      <w:r w:rsidRPr="00E46F1C">
        <w:rPr>
          <w:rFonts w:hint="eastAsia"/>
          <w:b/>
          <w:bdr w:val="single" w:sz="4" w:space="0" w:color="auto"/>
        </w:rPr>
        <w:t>）結成</w:t>
      </w:r>
    </w:p>
    <w:p w:rsidR="00E46F1C" w:rsidRPr="00E46F1C" w:rsidRDefault="00E43DE9" w:rsidP="00882391">
      <w:pPr>
        <w:spacing w:beforeLines="30" w:before="108" w:line="352" w:lineRule="exact"/>
        <w:ind w:leftChars="300" w:left="720"/>
        <w:jc w:val="both"/>
        <w:rPr>
          <w:b/>
          <w:bdr w:val="single" w:sz="4" w:space="0" w:color="auto"/>
        </w:rPr>
      </w:pPr>
      <w:r w:rsidRPr="00E46F1C">
        <w:rPr>
          <w:rFonts w:hint="eastAsia"/>
          <w:b/>
          <w:bdr w:val="single" w:sz="4" w:space="0" w:color="auto"/>
        </w:rPr>
        <w:lastRenderedPageBreak/>
        <w:t>C</w:t>
      </w:r>
      <w:r w:rsidRPr="00E46F1C">
        <w:rPr>
          <w:rFonts w:hint="eastAsia"/>
          <w:b/>
          <w:bdr w:val="single" w:sz="4" w:space="0" w:color="auto"/>
        </w:rPr>
        <w:t>、虛空無自相，待色無而假說，故言「虛空無所有而含受一切」</w:t>
      </w:r>
    </w:p>
    <w:p w:rsidR="00E46F1C" w:rsidRDefault="00E43DE9" w:rsidP="00882391">
      <w:pPr>
        <w:spacing w:beforeLines="30" w:before="108" w:line="352" w:lineRule="exact"/>
        <w:ind w:leftChars="300" w:left="720"/>
        <w:jc w:val="both"/>
        <w:rPr>
          <w:rStyle w:val="a3"/>
        </w:rPr>
      </w:pPr>
      <w:r w:rsidRPr="00E46F1C">
        <w:rPr>
          <w:rFonts w:hint="eastAsia"/>
          <w:b/>
          <w:bdr w:val="single" w:sz="4" w:space="0" w:color="auto"/>
        </w:rPr>
        <w:t>D</w:t>
      </w:r>
      <w:r w:rsidRPr="00E46F1C">
        <w:rPr>
          <w:rFonts w:hint="eastAsia"/>
          <w:b/>
          <w:bdr w:val="single" w:sz="4" w:space="0" w:color="auto"/>
        </w:rPr>
        <w:t>、釋疑：</w:t>
      </w:r>
      <w:r w:rsidRPr="00E46F1C">
        <w:rPr>
          <w:rFonts w:hint="eastAsia"/>
          <w:b/>
          <w:szCs w:val="20"/>
          <w:bdr w:val="single" w:sz="4" w:space="0" w:color="auto"/>
        </w:rPr>
        <w:t>受相則是虛空，</w:t>
      </w:r>
      <w:r w:rsidRPr="00E46F1C">
        <w:rPr>
          <w:rFonts w:hint="eastAsia"/>
          <w:b/>
          <w:bdr w:val="single" w:sz="4" w:space="0" w:color="auto"/>
        </w:rPr>
        <w:t>云何言「無虛空」</w:t>
      </w:r>
    </w:p>
    <w:p w:rsidR="00E46F1C" w:rsidRPr="00E46F1C" w:rsidRDefault="00E43DE9" w:rsidP="00882391">
      <w:pPr>
        <w:spacing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A</w:t>
      </w:r>
      <w:r w:rsidRPr="00E46F1C">
        <w:rPr>
          <w:rFonts w:hint="eastAsia"/>
          <w:b/>
          <w:szCs w:val="20"/>
          <w:bdr w:val="single" w:sz="4" w:space="0" w:color="auto"/>
        </w:rPr>
        <w:t>）色不到處，假名為虛空</w:t>
      </w:r>
    </w:p>
    <w:p w:rsidR="00E46F1C" w:rsidRPr="00E46F1C" w:rsidRDefault="00E43DE9" w:rsidP="00882391">
      <w:pPr>
        <w:spacing w:beforeLines="30" w:before="108"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B</w:t>
      </w:r>
      <w:r w:rsidRPr="00E46F1C">
        <w:rPr>
          <w:rFonts w:hint="eastAsia"/>
          <w:b/>
          <w:szCs w:val="20"/>
          <w:bdr w:val="single" w:sz="4" w:space="0" w:color="auto"/>
        </w:rPr>
        <w:t>）若實有虛空，未有色時或已有色皆應有虛空</w:t>
      </w:r>
    </w:p>
    <w:p w:rsidR="00E46F1C" w:rsidRPr="00E46F1C" w:rsidRDefault="00E43DE9" w:rsidP="00882391">
      <w:pPr>
        <w:spacing w:line="352" w:lineRule="exact"/>
        <w:ind w:leftChars="400" w:left="96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、若未有色時已有虛空，虛空則無相</w:t>
      </w:r>
    </w:p>
    <w:p w:rsidR="00E46F1C" w:rsidRPr="00E46F1C" w:rsidRDefault="00E43DE9" w:rsidP="00882391">
      <w:pPr>
        <w:spacing w:beforeLines="30" w:before="108" w:line="352" w:lineRule="exact"/>
        <w:ind w:leftChars="400" w:left="96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、若先有色後有虛空，虛空則是作法</w:t>
      </w:r>
    </w:p>
    <w:p w:rsidR="00E46F1C" w:rsidRPr="00E46F1C" w:rsidRDefault="00E43DE9" w:rsidP="00882391">
      <w:pPr>
        <w:spacing w:beforeLines="30" w:before="108"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C</w:t>
      </w:r>
      <w:r w:rsidRPr="00E46F1C">
        <w:rPr>
          <w:rFonts w:hint="eastAsia"/>
          <w:b/>
          <w:szCs w:val="20"/>
          <w:bdr w:val="single" w:sz="4" w:space="0" w:color="auto"/>
        </w:rPr>
        <w:t>）無相法不可得</w:t>
      </w:r>
    </w:p>
    <w:p w:rsidR="00E46F1C" w:rsidRPr="00E46F1C" w:rsidRDefault="00E43DE9" w:rsidP="0024553A">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D</w:t>
      </w:r>
      <w:r w:rsidRPr="00E46F1C">
        <w:rPr>
          <w:rFonts w:hint="eastAsia"/>
          <w:b/>
          <w:szCs w:val="20"/>
          <w:bdr w:val="single" w:sz="4" w:space="0" w:color="auto"/>
        </w:rPr>
        <w:t>）結</w:t>
      </w:r>
    </w:p>
    <w:p w:rsidR="00E46F1C" w:rsidRPr="00E46F1C" w:rsidRDefault="00E43DE9" w:rsidP="0024553A">
      <w:pPr>
        <w:spacing w:beforeLines="30" w:before="108"/>
        <w:ind w:leftChars="300" w:left="720"/>
        <w:jc w:val="both"/>
        <w:rPr>
          <w:b/>
          <w:szCs w:val="20"/>
          <w:bdr w:val="single" w:sz="4" w:space="0" w:color="auto"/>
        </w:rPr>
      </w:pPr>
      <w:r w:rsidRPr="00E46F1C">
        <w:rPr>
          <w:rFonts w:hint="eastAsia"/>
          <w:b/>
          <w:szCs w:val="20"/>
          <w:bdr w:val="single" w:sz="4" w:space="0" w:color="auto"/>
        </w:rPr>
        <w:t>E</w:t>
      </w:r>
      <w:r w:rsidRPr="00E46F1C">
        <w:rPr>
          <w:rFonts w:hint="eastAsia"/>
          <w:b/>
          <w:szCs w:val="20"/>
          <w:bdr w:val="single" w:sz="4" w:space="0" w:color="auto"/>
        </w:rPr>
        <w:t>、虛空寂滅如涅槃，不名相所相、法非法、有無</w:t>
      </w:r>
    </w:p>
    <w:p w:rsidR="00E46F1C" w:rsidRPr="00E46F1C" w:rsidRDefault="00E43DE9" w:rsidP="0024553A">
      <w:pPr>
        <w:spacing w:beforeLines="30" w:before="108"/>
        <w:ind w:leftChars="300" w:left="720"/>
        <w:jc w:val="both"/>
        <w:rPr>
          <w:b/>
          <w:szCs w:val="20"/>
          <w:bdr w:val="single" w:sz="4" w:space="0" w:color="auto"/>
        </w:rPr>
      </w:pPr>
      <w:r w:rsidRPr="00E46F1C">
        <w:rPr>
          <w:rFonts w:hint="eastAsia"/>
          <w:b/>
          <w:szCs w:val="20"/>
          <w:bdr w:val="single" w:sz="4" w:space="0" w:color="auto"/>
        </w:rPr>
        <w:t>F</w:t>
      </w:r>
      <w:r w:rsidRPr="00E46F1C">
        <w:rPr>
          <w:rFonts w:hint="eastAsia"/>
          <w:b/>
          <w:szCs w:val="20"/>
          <w:bdr w:val="single" w:sz="4" w:space="0" w:color="auto"/>
        </w:rPr>
        <w:t>、以易解空辨難解事，故以虛空為喻</w:t>
      </w:r>
    </w:p>
    <w:p w:rsidR="00E43DE9"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）釋經義</w:t>
      </w:r>
    </w:p>
    <w:p w:rsidR="00E46F1C" w:rsidRPr="00E46F1C" w:rsidRDefault="00E43DE9" w:rsidP="0024553A">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、釋「眾生無所有故虛空無所有、摩訶衍亦無所有」</w:t>
      </w:r>
    </w:p>
    <w:p w:rsidR="00E43DE9"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、釋「摩訶衍無所有故，阿僧祇、無量、無邊無所有，一切法亦無所有</w:t>
      </w:r>
    </w:p>
    <w:p w:rsidR="00E46F1C" w:rsidRPr="00E46F1C" w:rsidRDefault="00E43DE9" w:rsidP="0024553A">
      <w:pPr>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A</w:t>
      </w:r>
      <w:r w:rsidRPr="00E46F1C">
        <w:rPr>
          <w:rFonts w:hint="eastAsia"/>
          <w:b/>
          <w:szCs w:val="20"/>
          <w:bdr w:val="single" w:sz="4" w:space="0" w:color="auto"/>
        </w:rPr>
        <w:t>）釋疑：若實無虛空，云何能受無量阿僧祇眾生</w:t>
      </w:r>
    </w:p>
    <w:p w:rsidR="00E46F1C" w:rsidRPr="00E46F1C" w:rsidRDefault="00E43DE9" w:rsidP="0024553A">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B</w:t>
      </w:r>
      <w:r w:rsidRPr="00E46F1C">
        <w:rPr>
          <w:rFonts w:hint="eastAsia"/>
          <w:b/>
          <w:szCs w:val="20"/>
          <w:bdr w:val="single" w:sz="4" w:space="0" w:color="auto"/>
        </w:rPr>
        <w:t>）釋「阿僧祇」（無數）</w:t>
      </w:r>
    </w:p>
    <w:p w:rsidR="00E46F1C" w:rsidRPr="00E46F1C" w:rsidRDefault="00E43DE9" w:rsidP="0024553A">
      <w:pPr>
        <w:ind w:leftChars="400" w:left="96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、眾生</w:t>
      </w:r>
      <w:r w:rsidRPr="00E46F1C">
        <w:rPr>
          <w:rFonts w:hint="eastAsia"/>
          <w:b/>
          <w:bCs/>
          <w:szCs w:val="20"/>
          <w:bdr w:val="single" w:sz="4" w:space="0" w:color="auto"/>
        </w:rPr>
        <w:t>、</w:t>
      </w:r>
      <w:r w:rsidRPr="00E46F1C">
        <w:rPr>
          <w:rFonts w:hint="eastAsia"/>
          <w:b/>
          <w:szCs w:val="20"/>
          <w:bdr w:val="single" w:sz="4" w:space="0" w:color="auto"/>
        </w:rPr>
        <w:t>諸法各各不可得邊故</w:t>
      </w:r>
    </w:p>
    <w:p w:rsidR="00E46F1C" w:rsidRPr="00E46F1C" w:rsidRDefault="00E43DE9" w:rsidP="0024553A">
      <w:pPr>
        <w:spacing w:beforeLines="30" w:before="108"/>
        <w:ind w:leftChars="400" w:left="96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、數虛空十方遠近不可得邊故</w:t>
      </w:r>
    </w:p>
    <w:p w:rsidR="00E46F1C" w:rsidRPr="00E46F1C" w:rsidRDefault="00E43DE9" w:rsidP="0024553A">
      <w:pPr>
        <w:spacing w:beforeLines="30" w:before="108"/>
        <w:ind w:leftChars="400" w:left="960"/>
        <w:jc w:val="both"/>
        <w:rPr>
          <w:b/>
          <w:szCs w:val="20"/>
          <w:bdr w:val="single" w:sz="4" w:space="0" w:color="auto"/>
        </w:rPr>
      </w:pPr>
      <w:r w:rsidRPr="00E46F1C">
        <w:rPr>
          <w:rFonts w:hint="eastAsia"/>
          <w:b/>
          <w:szCs w:val="20"/>
          <w:bdr w:val="single" w:sz="4" w:space="0" w:color="auto"/>
        </w:rPr>
        <w:t>c</w:t>
      </w:r>
      <w:r w:rsidRPr="00E46F1C">
        <w:rPr>
          <w:rFonts w:hint="eastAsia"/>
          <w:b/>
          <w:szCs w:val="20"/>
          <w:bdr w:val="single" w:sz="4" w:space="0" w:color="auto"/>
        </w:rPr>
        <w:t>、六度等無有數，眾生不可數故</w:t>
      </w:r>
    </w:p>
    <w:p w:rsidR="00E46F1C" w:rsidRPr="00E46F1C" w:rsidRDefault="00E43DE9" w:rsidP="0024553A">
      <w:pPr>
        <w:spacing w:beforeLines="30" w:before="108"/>
        <w:ind w:leftChars="400" w:left="960"/>
        <w:jc w:val="both"/>
        <w:rPr>
          <w:b/>
          <w:szCs w:val="20"/>
          <w:bdr w:val="single" w:sz="4" w:space="0" w:color="auto"/>
        </w:rPr>
      </w:pPr>
      <w:r w:rsidRPr="00E46F1C">
        <w:rPr>
          <w:rFonts w:hint="eastAsia"/>
          <w:b/>
          <w:szCs w:val="20"/>
          <w:bdr w:val="single" w:sz="4" w:space="0" w:color="auto"/>
        </w:rPr>
        <w:t>d</w:t>
      </w:r>
      <w:r w:rsidRPr="00E46F1C">
        <w:rPr>
          <w:rFonts w:hint="eastAsia"/>
          <w:b/>
          <w:szCs w:val="20"/>
          <w:bdr w:val="single" w:sz="4" w:space="0" w:color="auto"/>
        </w:rPr>
        <w:t>、一一法皆是一，更無餘數故</w:t>
      </w:r>
    </w:p>
    <w:p w:rsidR="00E46F1C" w:rsidRPr="00E46F1C" w:rsidRDefault="00E43DE9" w:rsidP="0024553A">
      <w:pPr>
        <w:spacing w:beforeLines="30" w:before="108"/>
        <w:ind w:leftChars="400" w:left="960"/>
        <w:jc w:val="both"/>
        <w:rPr>
          <w:b/>
          <w:szCs w:val="20"/>
          <w:bdr w:val="single" w:sz="4" w:space="0" w:color="auto"/>
        </w:rPr>
      </w:pPr>
      <w:r w:rsidRPr="00E46F1C">
        <w:rPr>
          <w:rFonts w:hint="eastAsia"/>
          <w:b/>
          <w:szCs w:val="20"/>
          <w:bdr w:val="single" w:sz="4" w:space="0" w:color="auto"/>
        </w:rPr>
        <w:t>e</w:t>
      </w:r>
      <w:r w:rsidRPr="00E46F1C">
        <w:rPr>
          <w:rFonts w:hint="eastAsia"/>
          <w:b/>
          <w:szCs w:val="20"/>
          <w:bdr w:val="single" w:sz="4" w:space="0" w:color="auto"/>
        </w:rPr>
        <w:t>、一切法和合故有，無有定實法，一法無故多亦無故</w:t>
      </w:r>
    </w:p>
    <w:p w:rsidR="00E46F1C" w:rsidRPr="00E46F1C" w:rsidRDefault="00E43DE9" w:rsidP="0024553A">
      <w:pPr>
        <w:spacing w:beforeLines="30" w:before="108"/>
        <w:ind w:leftChars="400" w:left="960"/>
        <w:jc w:val="both"/>
        <w:rPr>
          <w:b/>
          <w:szCs w:val="20"/>
          <w:bdr w:val="single" w:sz="4" w:space="0" w:color="auto"/>
        </w:rPr>
      </w:pPr>
      <w:r w:rsidRPr="00E46F1C">
        <w:rPr>
          <w:rFonts w:hint="eastAsia"/>
          <w:b/>
          <w:szCs w:val="20"/>
          <w:bdr w:val="single" w:sz="4" w:space="0" w:color="auto"/>
        </w:rPr>
        <w:t>f</w:t>
      </w:r>
      <w:r w:rsidRPr="00E46F1C">
        <w:rPr>
          <w:rFonts w:hint="eastAsia"/>
          <w:b/>
          <w:szCs w:val="20"/>
          <w:bdr w:val="single" w:sz="4" w:space="0" w:color="auto"/>
        </w:rPr>
        <w:t>、數事無故，數亦無</w:t>
      </w:r>
    </w:p>
    <w:p w:rsidR="00E46F1C" w:rsidRPr="00E46F1C" w:rsidRDefault="00E43DE9" w:rsidP="0024553A">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C</w:t>
      </w:r>
      <w:r w:rsidRPr="00E46F1C">
        <w:rPr>
          <w:rFonts w:hint="eastAsia"/>
          <w:b/>
          <w:szCs w:val="20"/>
          <w:bdr w:val="single" w:sz="4" w:space="0" w:color="auto"/>
        </w:rPr>
        <w:t>）釋</w:t>
      </w:r>
      <w:r w:rsidR="0067432B" w:rsidRPr="00E46F1C">
        <w:rPr>
          <w:rFonts w:hint="eastAsia"/>
          <w:b/>
          <w:szCs w:val="20"/>
          <w:bdr w:val="single" w:sz="4" w:space="0" w:color="auto"/>
        </w:rPr>
        <w:t>「無數故無量」、</w:t>
      </w:r>
      <w:r w:rsidRPr="00E46F1C">
        <w:rPr>
          <w:rFonts w:hint="eastAsia"/>
          <w:b/>
          <w:szCs w:val="20"/>
          <w:bdr w:val="single" w:sz="4" w:space="0" w:color="auto"/>
        </w:rPr>
        <w:t>「無量故無邊」</w:t>
      </w:r>
    </w:p>
    <w:p w:rsidR="00E43DE9" w:rsidRPr="00E46F1C" w:rsidRDefault="00E43DE9" w:rsidP="0024553A">
      <w:pPr>
        <w:spacing w:beforeLines="30" w:before="108"/>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、別說</w:t>
      </w:r>
      <w:r w:rsidR="00FD2AB8" w:rsidRPr="00E46F1C">
        <w:rPr>
          <w:rFonts w:hint="eastAsia"/>
          <w:b/>
          <w:bdr w:val="single" w:sz="4" w:space="0" w:color="auto"/>
        </w:rPr>
        <w:t>諸</w:t>
      </w:r>
      <w:r w:rsidRPr="00E46F1C">
        <w:rPr>
          <w:rFonts w:hint="eastAsia"/>
          <w:b/>
          <w:bdr w:val="single" w:sz="4" w:space="0" w:color="auto"/>
        </w:rPr>
        <w:t>法空故能含受</w:t>
      </w:r>
    </w:p>
    <w:p w:rsidR="00E46F1C" w:rsidRPr="00E46F1C" w:rsidRDefault="00E43DE9" w:rsidP="0024553A">
      <w:pPr>
        <w:ind w:leftChars="250" w:left="600"/>
        <w:jc w:val="both"/>
        <w:rPr>
          <w:rFonts w:eastAsia="標楷體"/>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）如、法性、實際等皆不可得</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）例餘不可思議性乃至涅槃性皆不可得</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四</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不見來去住處歎</w:t>
      </w:r>
    </w:p>
    <w:p w:rsidR="00E46F1C" w:rsidRPr="00E46F1C" w:rsidRDefault="00E43DE9" w:rsidP="0024553A">
      <w:pPr>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、佛印可須菩提所說摩訶衍無來、無去、無住</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並總說一切法亦無來、無去、無住</w:t>
      </w:r>
    </w:p>
    <w:p w:rsidR="00E43DE9" w:rsidRPr="00730DF6"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、別觀諸法之五事明無來、無去、無住</w:t>
      </w:r>
    </w:p>
    <w:p w:rsidR="00E46F1C"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舉五蘊說</w:t>
      </w:r>
    </w:p>
    <w:p w:rsidR="00E46F1C"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舉六根、六塵、六大說</w:t>
      </w:r>
    </w:p>
    <w:p w:rsidR="00E46F1C"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舉如、實際、不可思議說</w:t>
      </w:r>
    </w:p>
    <w:p w:rsidR="00E46F1C"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舉六度、四念處乃至十八不共法說</w:t>
      </w:r>
    </w:p>
    <w:p w:rsidR="00E46F1C"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舉菩薩、佛、無上菩提說</w:t>
      </w:r>
    </w:p>
    <w:p w:rsidR="00E46F1C"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舉有為法、無為法說</w:t>
      </w:r>
    </w:p>
    <w:p w:rsidR="00E46F1C"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、結歎</w:t>
      </w:r>
    </w:p>
    <w:p w:rsidR="00E43DE9" w:rsidRPr="00E46F1C" w:rsidRDefault="00E43DE9" w:rsidP="00E91523">
      <w:pPr>
        <w:ind w:leftChars="150" w:left="360"/>
        <w:jc w:val="both"/>
        <w:rPr>
          <w:b/>
          <w:bdr w:val="single" w:sz="4" w:space="0" w:color="auto"/>
        </w:rPr>
      </w:pPr>
      <w:r w:rsidRPr="00E46F1C">
        <w:rPr>
          <w:rFonts w:hint="eastAsia"/>
          <w:b/>
          <w:bdr w:val="single" w:sz="4" w:space="0" w:color="auto"/>
        </w:rPr>
        <w:t>（四）釋不見來去住處歎</w:t>
      </w:r>
    </w:p>
    <w:p w:rsidR="00E43DE9" w:rsidRPr="00E46F1C" w:rsidRDefault="00E43DE9" w:rsidP="0024553A">
      <w:pPr>
        <w:ind w:leftChars="200" w:left="480"/>
        <w:jc w:val="both"/>
        <w:rPr>
          <w:rFonts w:eastAsia="標楷體"/>
          <w:b/>
          <w:bdr w:val="single" w:sz="4" w:space="0" w:color="auto"/>
        </w:rPr>
      </w:pPr>
      <w:r w:rsidRPr="00E46F1C">
        <w:rPr>
          <w:rFonts w:hint="eastAsia"/>
          <w:b/>
          <w:bdr w:val="single" w:sz="4" w:space="0" w:color="auto"/>
        </w:rPr>
        <w:t>1</w:t>
      </w:r>
      <w:r w:rsidRPr="00E46F1C">
        <w:rPr>
          <w:rFonts w:hint="eastAsia"/>
          <w:b/>
          <w:bdr w:val="single" w:sz="4" w:space="0" w:color="auto"/>
        </w:rPr>
        <w:t>、佛印可須菩提所說摩訶衍無來、無去、無住，並總說一切法亦無來、無去、無住</w:t>
      </w:r>
    </w:p>
    <w:p w:rsidR="00E46F1C" w:rsidRPr="00E46F1C" w:rsidRDefault="00E43DE9" w:rsidP="0024553A">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）佛總</w:t>
      </w:r>
      <w:r w:rsidR="009201E0" w:rsidRPr="00E46F1C">
        <w:rPr>
          <w:rFonts w:hint="eastAsia"/>
          <w:b/>
          <w:bdr w:val="single" w:sz="4" w:space="0" w:color="auto"/>
        </w:rPr>
        <w:t>相</w:t>
      </w:r>
      <w:r w:rsidRPr="00E46F1C">
        <w:rPr>
          <w:rFonts w:hint="eastAsia"/>
          <w:b/>
          <w:bdr w:val="single" w:sz="4" w:space="0" w:color="auto"/>
        </w:rPr>
        <w:t>說一切法亦無來、無去、無住</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）釋疑：現見諸法有來去，云何言「無來無去」</w:t>
      </w:r>
    </w:p>
    <w:p w:rsidR="00E46F1C" w:rsidRPr="00E46F1C" w:rsidRDefault="00E43DE9" w:rsidP="0024553A">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、無我故，無來去者，亦無來去相</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、三世中求去相不可得</w:t>
      </w:r>
    </w:p>
    <w:p w:rsidR="00E46F1C" w:rsidRPr="00E46F1C" w:rsidRDefault="00E43DE9" w:rsidP="0024553A">
      <w:pPr>
        <w:spacing w:beforeLines="30" w:before="108"/>
        <w:ind w:leftChars="350" w:left="840"/>
        <w:jc w:val="both"/>
        <w:rPr>
          <w:rFonts w:eastAsia="標楷體"/>
          <w:b/>
          <w:bdr w:val="single" w:sz="4" w:space="0" w:color="auto"/>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別釋「去時亦無去」</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C</w:t>
      </w:r>
      <w:r w:rsidRPr="00E46F1C">
        <w:rPr>
          <w:rFonts w:hint="eastAsia"/>
          <w:b/>
          <w:bdr w:val="single" w:sz="4" w:space="0" w:color="auto"/>
        </w:rPr>
        <w:t>、例餘來者、住者</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D</w:t>
      </w:r>
      <w:r w:rsidRPr="00E46F1C">
        <w:rPr>
          <w:rFonts w:hint="eastAsia"/>
          <w:b/>
          <w:bdr w:val="single" w:sz="4" w:space="0" w:color="auto"/>
        </w:rPr>
        <w:t>、結成</w:t>
      </w:r>
    </w:p>
    <w:p w:rsidR="00E43DE9" w:rsidRPr="00E46F1C" w:rsidRDefault="00E43DE9" w:rsidP="0024553A">
      <w:pPr>
        <w:spacing w:beforeLines="30" w:before="108"/>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、別觀諸法之五事明無來、無去、無住</w:t>
      </w:r>
    </w:p>
    <w:p w:rsidR="00E46F1C" w:rsidRDefault="00E43DE9" w:rsidP="0024553A">
      <w:pPr>
        <w:snapToGrid w:val="0"/>
        <w:ind w:leftChars="250" w:left="600"/>
        <w:jc w:val="both"/>
        <w:rPr>
          <w:rStyle w:val="a3"/>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）詳釋「色之五事」</w:t>
      </w:r>
    </w:p>
    <w:p w:rsidR="00E46F1C" w:rsidRPr="00E46F1C" w:rsidRDefault="00E43DE9" w:rsidP="0024553A">
      <w:pPr>
        <w:ind w:leftChars="300" w:left="720"/>
        <w:jc w:val="both"/>
        <w:rPr>
          <w:b/>
          <w:bdr w:val="single" w:sz="4" w:space="0" w:color="auto"/>
        </w:rPr>
      </w:pPr>
      <w:r w:rsidRPr="00E46F1C">
        <w:rPr>
          <w:rFonts w:hint="eastAsia"/>
          <w:b/>
          <w:bdr w:val="single" w:sz="4" w:space="0" w:color="auto"/>
        </w:rPr>
        <w:t>A</w:t>
      </w:r>
      <w:r w:rsidRPr="00E46F1C">
        <w:rPr>
          <w:rFonts w:hint="eastAsia"/>
          <w:b/>
          <w:bdr w:val="single" w:sz="4" w:space="0" w:color="auto"/>
        </w:rPr>
        <w:t>、色</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、色法</w:t>
      </w:r>
    </w:p>
    <w:p w:rsidR="00E46F1C" w:rsidRPr="00E46F1C" w:rsidRDefault="00E43DE9" w:rsidP="0024553A">
      <w:pPr>
        <w:spacing w:beforeLines="30" w:before="108"/>
        <w:ind w:leftChars="300" w:left="720"/>
        <w:jc w:val="both"/>
        <w:rPr>
          <w:b/>
          <w:bdr w:val="single" w:sz="4" w:space="0" w:color="auto"/>
        </w:rPr>
      </w:pPr>
      <w:r w:rsidRPr="00E46F1C">
        <w:rPr>
          <w:rFonts w:hint="eastAsia"/>
          <w:b/>
          <w:bdr w:val="single" w:sz="4" w:space="0" w:color="auto"/>
        </w:rPr>
        <w:t>C</w:t>
      </w:r>
      <w:r w:rsidRPr="00E46F1C">
        <w:rPr>
          <w:rFonts w:hint="eastAsia"/>
          <w:b/>
          <w:bdr w:val="single" w:sz="4" w:space="0" w:color="auto"/>
        </w:rPr>
        <w:t>、色如</w:t>
      </w:r>
    </w:p>
    <w:p w:rsidR="00E46F1C" w:rsidRPr="00E46F1C" w:rsidRDefault="00E43DE9" w:rsidP="00E72D7A">
      <w:pPr>
        <w:spacing w:beforeLines="30" w:before="108" w:line="370" w:lineRule="exact"/>
        <w:ind w:leftChars="300" w:left="720"/>
        <w:jc w:val="both"/>
        <w:rPr>
          <w:b/>
          <w:bdr w:val="single" w:sz="4" w:space="0" w:color="auto"/>
        </w:rPr>
      </w:pPr>
      <w:r w:rsidRPr="00E46F1C">
        <w:rPr>
          <w:rFonts w:hint="eastAsia"/>
          <w:b/>
          <w:bdr w:val="single" w:sz="4" w:space="0" w:color="auto"/>
        </w:rPr>
        <w:t>D</w:t>
      </w:r>
      <w:r w:rsidRPr="00E46F1C">
        <w:rPr>
          <w:rFonts w:hint="eastAsia"/>
          <w:b/>
          <w:bdr w:val="single" w:sz="4" w:space="0" w:color="auto"/>
        </w:rPr>
        <w:t>、色性</w:t>
      </w:r>
    </w:p>
    <w:p w:rsidR="00E46F1C" w:rsidRPr="00E46F1C" w:rsidRDefault="00E43DE9" w:rsidP="00E72D7A">
      <w:pPr>
        <w:spacing w:beforeLines="30" w:before="108" w:line="370" w:lineRule="exact"/>
        <w:ind w:leftChars="300" w:left="720"/>
        <w:jc w:val="both"/>
        <w:rPr>
          <w:b/>
          <w:bdr w:val="single" w:sz="4" w:space="0" w:color="auto"/>
        </w:rPr>
      </w:pPr>
      <w:r w:rsidRPr="00E46F1C">
        <w:rPr>
          <w:rFonts w:hint="eastAsia"/>
          <w:b/>
          <w:bdr w:val="single" w:sz="4" w:space="0" w:color="auto"/>
        </w:rPr>
        <w:t>E</w:t>
      </w:r>
      <w:r w:rsidRPr="00E46F1C">
        <w:rPr>
          <w:rFonts w:hint="eastAsia"/>
          <w:b/>
          <w:bdr w:val="single" w:sz="4" w:space="0" w:color="auto"/>
        </w:rPr>
        <w:t>、色相</w:t>
      </w:r>
    </w:p>
    <w:p w:rsidR="00E46F1C" w:rsidRPr="00E46F1C" w:rsidRDefault="00E43DE9" w:rsidP="00E72D7A">
      <w:pPr>
        <w:spacing w:beforeLines="30" w:before="108" w:line="370" w:lineRule="exact"/>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）例餘</w:t>
      </w:r>
    </w:p>
    <w:p w:rsidR="00E43DE9" w:rsidRPr="00730DF6" w:rsidRDefault="00E43DE9" w:rsidP="00E72D7A">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五</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三世等歎</w:t>
      </w:r>
    </w:p>
    <w:p w:rsidR="00E46F1C" w:rsidRDefault="00E43DE9" w:rsidP="00E72D7A">
      <w:pPr>
        <w:spacing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、佛印可須菩提歎三世不可得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三世等名摩訶衍</w:t>
      </w:r>
    </w:p>
    <w:p w:rsidR="00E43DE9" w:rsidRPr="00730DF6" w:rsidRDefault="00E43DE9" w:rsidP="00E72D7A">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、廣演三世等為摩訶衍</w:t>
      </w:r>
    </w:p>
    <w:p w:rsidR="00E46F1C" w:rsidRDefault="00E43DE9" w:rsidP="00E72D7A">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約法空說三世不可得</w:t>
      </w:r>
    </w:p>
    <w:p w:rsidR="00E46F1C" w:rsidRDefault="00E43DE9" w:rsidP="00E72D7A">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約空無自性說相待法不可得</w:t>
      </w:r>
    </w:p>
    <w:p w:rsidR="00E46F1C"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約空中空不可得</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說三世五蘊不可得</w:t>
      </w:r>
    </w:p>
    <w:p w:rsidR="00E46F1C"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約等中諸法不可得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等亦不可得故</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說諸道法不可得</w:t>
      </w:r>
    </w:p>
    <w:p w:rsidR="00E46F1C"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約眾生空故凡聖不可得</w:t>
      </w:r>
    </w:p>
    <w:p w:rsidR="00E46F1C" w:rsidRDefault="00E43DE9" w:rsidP="00376C91">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、結勸</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顯勝</w:t>
      </w:r>
    </w:p>
    <w:p w:rsidR="00E43DE9" w:rsidRPr="00730DF6" w:rsidRDefault="00E43DE9" w:rsidP="00376C91">
      <w:pPr>
        <w:spacing w:beforeLines="30" w:before="108" w:line="370" w:lineRule="exact"/>
        <w:ind w:leftChars="50" w:left="12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舉出生三世諸佛歎摩訶衍</w:t>
      </w:r>
    </w:p>
    <w:p w:rsidR="00E46F1C" w:rsidRPr="00E46F1C" w:rsidRDefault="00E43DE9" w:rsidP="00376C91">
      <w:pPr>
        <w:spacing w:line="370" w:lineRule="exact"/>
        <w:ind w:leftChars="100" w:left="240"/>
        <w:jc w:val="both"/>
        <w:rPr>
          <w:rFonts w:eastAsia="標楷體"/>
          <w:b/>
          <w:bdr w:val="single" w:sz="4" w:space="0" w:color="auto"/>
        </w:rPr>
      </w:pPr>
      <w:r w:rsidRPr="00730DF6">
        <w:rPr>
          <w:rFonts w:ascii="標楷體" w:eastAsia="標楷體" w:hAnsi="標楷體" w:hint="eastAsia"/>
          <w:b/>
          <w:sz w:val="21"/>
          <w:szCs w:val="22"/>
          <w:bdr w:val="single" w:sz="4" w:space="0" w:color="auto"/>
        </w:rPr>
        <w:t>一、須菩提歎</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三世菩薩學摩訶衍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得一切種智</w:t>
      </w:r>
    </w:p>
    <w:p w:rsidR="00E46F1C" w:rsidRDefault="00E43DE9" w:rsidP="00376C91">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sz w:val="21"/>
          <w:szCs w:val="22"/>
          <w:bdr w:val="single" w:sz="4" w:space="0" w:color="auto"/>
        </w:rPr>
        <w:lastRenderedPageBreak/>
        <w:t>二、如來述歎</w:t>
      </w:r>
    </w:p>
    <w:p w:rsidR="00E43DE9" w:rsidRPr="00E46F1C" w:rsidRDefault="00E43DE9" w:rsidP="00376C91">
      <w:pPr>
        <w:spacing w:line="370" w:lineRule="exact"/>
        <w:ind w:leftChars="150" w:left="360"/>
        <w:jc w:val="both"/>
        <w:rPr>
          <w:b/>
          <w:bdr w:val="single" w:sz="4" w:space="0" w:color="auto"/>
        </w:rPr>
      </w:pPr>
      <w:r w:rsidRPr="00E46F1C">
        <w:rPr>
          <w:rFonts w:hint="eastAsia"/>
          <w:b/>
          <w:bdr w:val="single" w:sz="4" w:space="0" w:color="auto"/>
        </w:rPr>
        <w:t>（五）釋三世等歎</w:t>
      </w:r>
    </w:p>
    <w:p w:rsidR="00E46F1C" w:rsidRPr="00E46F1C" w:rsidRDefault="00E43DE9" w:rsidP="00376C91">
      <w:pPr>
        <w:spacing w:line="370" w:lineRule="exact"/>
        <w:ind w:leftChars="200" w:left="480"/>
        <w:jc w:val="both"/>
        <w:rPr>
          <w:b/>
          <w:bdr w:val="single" w:sz="4" w:space="0" w:color="auto"/>
        </w:rPr>
      </w:pPr>
      <w:r w:rsidRPr="00E46F1C">
        <w:rPr>
          <w:rFonts w:hint="eastAsia"/>
          <w:b/>
          <w:bdr w:val="single" w:sz="4" w:space="0" w:color="auto"/>
        </w:rPr>
        <w:t>1</w:t>
      </w:r>
      <w:r w:rsidRPr="00E46F1C">
        <w:rPr>
          <w:rFonts w:hint="eastAsia"/>
          <w:b/>
          <w:bdr w:val="single" w:sz="4" w:space="0" w:color="auto"/>
        </w:rPr>
        <w:t>、佛印可須菩提歎三世不可得，三世等名摩訶衍</w:t>
      </w:r>
    </w:p>
    <w:p w:rsidR="00E46F1C" w:rsidRPr="00E46F1C" w:rsidRDefault="00E43DE9" w:rsidP="00376C91">
      <w:pPr>
        <w:spacing w:beforeLines="30" w:before="108" w:line="370" w:lineRule="exact"/>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、廣演三世等為摩訶衍</w:t>
      </w:r>
    </w:p>
    <w:p w:rsidR="00E46F1C" w:rsidRPr="00E46F1C" w:rsidRDefault="00E43DE9" w:rsidP="00376C91">
      <w:pPr>
        <w:keepNext/>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）約法空說三世不可得</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）約空無自性說相待法不可得</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3</w:t>
      </w:r>
      <w:r w:rsidRPr="00E46F1C">
        <w:rPr>
          <w:rFonts w:hint="eastAsia"/>
          <w:b/>
          <w:bdr w:val="single" w:sz="4" w:space="0" w:color="auto"/>
        </w:rPr>
        <w:t>）約空中空相不可得</w:t>
      </w:r>
      <w:r w:rsidR="008C312F" w:rsidRPr="00E46F1C">
        <w:rPr>
          <w:rFonts w:hint="eastAsia"/>
          <w:b/>
          <w:bdr w:val="single" w:sz="4" w:space="0" w:color="auto"/>
        </w:rPr>
        <w:t>，</w:t>
      </w:r>
      <w:r w:rsidRPr="00E46F1C">
        <w:rPr>
          <w:rFonts w:hint="eastAsia"/>
          <w:b/>
          <w:bdr w:val="single" w:sz="4" w:space="0" w:color="auto"/>
        </w:rPr>
        <w:t>說三世五蘊相亦不可得</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4</w:t>
      </w:r>
      <w:r w:rsidRPr="00E46F1C">
        <w:rPr>
          <w:rFonts w:hint="eastAsia"/>
          <w:b/>
          <w:bdr w:val="single" w:sz="4" w:space="0" w:color="auto"/>
        </w:rPr>
        <w:t>）約等中諸法不可得，等亦不可得故</w:t>
      </w:r>
      <w:r w:rsidR="008C312F" w:rsidRPr="00E46F1C">
        <w:rPr>
          <w:rFonts w:hint="eastAsia"/>
          <w:b/>
          <w:bdr w:val="single" w:sz="4" w:space="0" w:color="auto"/>
        </w:rPr>
        <w:t>，</w:t>
      </w:r>
      <w:r w:rsidRPr="00E46F1C">
        <w:rPr>
          <w:rFonts w:hint="eastAsia"/>
          <w:b/>
          <w:bdr w:val="single" w:sz="4" w:space="0" w:color="auto"/>
        </w:rPr>
        <w:t>說諸道法不可得</w:t>
      </w:r>
    </w:p>
    <w:p w:rsidR="00E46F1C" w:rsidRPr="00E46F1C" w:rsidRDefault="00E43DE9" w:rsidP="0024553A">
      <w:pPr>
        <w:spacing w:beforeLines="30" w:before="108"/>
        <w:ind w:leftChars="300" w:left="72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 xml:space="preserve"> </w:t>
      </w:r>
      <w:r w:rsidRPr="00E46F1C">
        <w:rPr>
          <w:rFonts w:hint="eastAsia"/>
          <w:b/>
          <w:szCs w:val="20"/>
          <w:bdr w:val="single" w:sz="4" w:space="0" w:color="auto"/>
        </w:rPr>
        <w:t>何故三世及三世等中檀波羅蜜不可得</w:t>
      </w:r>
    </w:p>
    <w:p w:rsidR="00E46F1C" w:rsidRPr="00E46F1C" w:rsidRDefault="00E43DE9" w:rsidP="0024553A">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5</w:t>
      </w:r>
      <w:r w:rsidRPr="00E46F1C">
        <w:rPr>
          <w:rFonts w:hint="eastAsia"/>
          <w:b/>
          <w:bdr w:val="single" w:sz="4" w:space="0" w:color="auto"/>
        </w:rPr>
        <w:t>）約眾生空故凡聖不可得</w:t>
      </w:r>
    </w:p>
    <w:p w:rsidR="00E46F1C" w:rsidRPr="00E46F1C" w:rsidRDefault="00E43DE9" w:rsidP="0024553A">
      <w:pPr>
        <w:spacing w:beforeLines="30" w:before="108"/>
        <w:ind w:leftChars="200" w:left="480"/>
        <w:jc w:val="both"/>
        <w:rPr>
          <w:rFonts w:eastAsia="標楷體"/>
          <w:b/>
          <w:bdr w:val="single" w:sz="4" w:space="0" w:color="auto"/>
        </w:rPr>
      </w:pPr>
      <w:r w:rsidRPr="00E46F1C">
        <w:rPr>
          <w:rFonts w:hint="eastAsia"/>
          <w:b/>
          <w:bdr w:val="single" w:sz="4" w:space="0" w:color="auto"/>
        </w:rPr>
        <w:t>3</w:t>
      </w:r>
      <w:r w:rsidRPr="00E46F1C">
        <w:rPr>
          <w:rFonts w:hint="eastAsia"/>
          <w:b/>
          <w:bdr w:val="single" w:sz="4" w:space="0" w:color="auto"/>
        </w:rPr>
        <w:t>、結勸，顯勝</w:t>
      </w:r>
    </w:p>
    <w:p w:rsidR="00E43DE9" w:rsidRPr="00E46F1C" w:rsidRDefault="00E43DE9" w:rsidP="0024553A">
      <w:pPr>
        <w:spacing w:beforeLines="30" w:before="108"/>
        <w:ind w:leftChars="50" w:left="120"/>
        <w:jc w:val="both"/>
        <w:rPr>
          <w:b/>
          <w:bdr w:val="single" w:sz="4" w:space="0" w:color="auto"/>
        </w:rPr>
      </w:pPr>
      <w:r w:rsidRPr="00E46F1C">
        <w:rPr>
          <w:rFonts w:hint="eastAsia"/>
          <w:b/>
          <w:bdr w:val="single" w:sz="4" w:space="0" w:color="auto"/>
        </w:rPr>
        <w:t>（伍）舉出生三世諸佛歎摩訶衍</w:t>
      </w:r>
    </w:p>
    <w:p w:rsidR="00E43DE9" w:rsidRPr="00E46F1C" w:rsidRDefault="00E43DE9" w:rsidP="0024553A">
      <w:pPr>
        <w:ind w:leftChars="100" w:left="240"/>
        <w:jc w:val="both"/>
        <w:rPr>
          <w:rFonts w:eastAsia="標楷體"/>
          <w:b/>
          <w:bdr w:val="single" w:sz="4" w:space="0" w:color="auto"/>
        </w:rPr>
      </w:pPr>
      <w:r w:rsidRPr="00E46F1C">
        <w:rPr>
          <w:rFonts w:hint="eastAsia"/>
          <w:b/>
          <w:bdr w:val="single" w:sz="4" w:space="0" w:color="auto"/>
        </w:rPr>
        <w:t>一、須菩提歎：三世菩薩學摩訶衍，得一切種智</w:t>
      </w:r>
    </w:p>
    <w:p w:rsidR="00E46F1C" w:rsidRPr="00E46F1C" w:rsidRDefault="00E43DE9" w:rsidP="0024553A">
      <w:pPr>
        <w:ind w:leftChars="150" w:left="360"/>
        <w:jc w:val="both"/>
        <w:rPr>
          <w:b/>
          <w:bdr w:val="single" w:sz="4" w:space="0" w:color="auto"/>
        </w:rPr>
      </w:pPr>
      <w:r w:rsidRPr="00E46F1C">
        <w:rPr>
          <w:rFonts w:hint="eastAsia"/>
          <w:b/>
          <w:bdr w:val="single" w:sz="4" w:space="0" w:color="auto"/>
        </w:rPr>
        <w:t>（一）略述</w:t>
      </w:r>
    </w:p>
    <w:p w:rsidR="00E43DE9" w:rsidRPr="00E46F1C" w:rsidRDefault="00E43DE9" w:rsidP="0024553A">
      <w:pPr>
        <w:spacing w:beforeLines="30" w:before="108"/>
        <w:ind w:leftChars="150" w:left="360"/>
        <w:jc w:val="both"/>
        <w:rPr>
          <w:b/>
          <w:bdr w:val="single" w:sz="4" w:space="0" w:color="auto"/>
        </w:rPr>
      </w:pPr>
      <w:r w:rsidRPr="00E46F1C">
        <w:rPr>
          <w:rFonts w:hint="eastAsia"/>
          <w:b/>
          <w:bdr w:val="single" w:sz="4" w:space="0" w:color="auto"/>
        </w:rPr>
        <w:t>（二）詳辨讚歎之因緣</w:t>
      </w:r>
    </w:p>
    <w:p w:rsidR="00E46F1C" w:rsidRPr="00E46F1C" w:rsidRDefault="00E43DE9" w:rsidP="0024553A">
      <w:pPr>
        <w:snapToGrid w:val="0"/>
        <w:ind w:leftChars="200" w:left="480"/>
        <w:jc w:val="both"/>
        <w:rPr>
          <w:b/>
          <w:szCs w:val="20"/>
          <w:bdr w:val="single" w:sz="4" w:space="0" w:color="auto"/>
        </w:rPr>
      </w:pPr>
      <w:r w:rsidRPr="00E46F1C">
        <w:rPr>
          <w:rFonts w:hint="eastAsia"/>
          <w:b/>
          <w:szCs w:val="20"/>
          <w:bdr w:val="single" w:sz="4" w:space="0" w:color="auto"/>
        </w:rPr>
        <w:t>1</w:t>
      </w:r>
      <w:r w:rsidRPr="00E46F1C">
        <w:rPr>
          <w:rFonts w:hint="eastAsia"/>
          <w:b/>
          <w:szCs w:val="20"/>
          <w:bdr w:val="single" w:sz="4" w:space="0" w:color="auto"/>
        </w:rPr>
        <w:t>、不讚歎非因緣、少因緣</w:t>
      </w:r>
    </w:p>
    <w:p w:rsidR="00E46F1C" w:rsidRPr="00E46F1C" w:rsidRDefault="00E43DE9" w:rsidP="0024553A">
      <w:pPr>
        <w:spacing w:beforeLines="30" w:before="108"/>
        <w:ind w:leftChars="200" w:left="480"/>
        <w:jc w:val="both"/>
        <w:rPr>
          <w:b/>
          <w:szCs w:val="20"/>
          <w:bdr w:val="single" w:sz="4" w:space="0" w:color="auto"/>
        </w:rPr>
      </w:pPr>
      <w:r w:rsidRPr="00E46F1C">
        <w:rPr>
          <w:rFonts w:hint="eastAsia"/>
          <w:b/>
          <w:szCs w:val="20"/>
          <w:bdr w:val="single" w:sz="4" w:space="0" w:color="auto"/>
        </w:rPr>
        <w:t>2</w:t>
      </w:r>
      <w:r w:rsidRPr="00E46F1C">
        <w:rPr>
          <w:rFonts w:hint="eastAsia"/>
          <w:b/>
          <w:szCs w:val="20"/>
          <w:bdr w:val="single" w:sz="4" w:space="0" w:color="auto"/>
        </w:rPr>
        <w:t>、讚歎具足因緣</w:t>
      </w:r>
    </w:p>
    <w:p w:rsidR="00E46F1C" w:rsidRPr="00E46F1C" w:rsidRDefault="00E43DE9" w:rsidP="0024553A">
      <w:pPr>
        <w:spacing w:beforeLines="30" w:before="108"/>
        <w:ind w:leftChars="100" w:left="240"/>
        <w:jc w:val="both"/>
        <w:rPr>
          <w:rFonts w:eastAsia="標楷體"/>
          <w:b/>
          <w:bdr w:val="single" w:sz="4" w:space="0" w:color="auto"/>
        </w:rPr>
      </w:pPr>
      <w:r w:rsidRPr="00E46F1C">
        <w:rPr>
          <w:rFonts w:hint="eastAsia"/>
          <w:b/>
          <w:bdr w:val="single" w:sz="4" w:space="0" w:color="auto"/>
        </w:rPr>
        <w:t>二、如來</w:t>
      </w:r>
      <w:r w:rsidR="009E79E5" w:rsidRPr="00E46F1C">
        <w:rPr>
          <w:rFonts w:hint="eastAsia"/>
          <w:b/>
          <w:bdr w:val="single" w:sz="4" w:space="0" w:color="auto"/>
        </w:rPr>
        <w:t>述</w:t>
      </w:r>
      <w:r w:rsidRPr="00E46F1C">
        <w:rPr>
          <w:rFonts w:hint="eastAsia"/>
          <w:b/>
          <w:bdr w:val="single" w:sz="4" w:space="0" w:color="auto"/>
        </w:rPr>
        <w:t>歎</w:t>
      </w:r>
    </w:p>
    <w:p w:rsidR="0073286D" w:rsidRPr="00D650DE" w:rsidRDefault="0073286D" w:rsidP="00470E56">
      <w:pPr>
        <w:ind w:leftChars="100" w:left="240"/>
        <w:jc w:val="both"/>
      </w:pPr>
    </w:p>
    <w:sectPr w:rsidR="0073286D" w:rsidRPr="00D650DE" w:rsidSect="0022758F">
      <w:headerReference w:type="even" r:id="rId7"/>
      <w:headerReference w:type="default" r:id="rId8"/>
      <w:footerReference w:type="even" r:id="rId9"/>
      <w:footerReference w:type="default" r:id="rId10"/>
      <w:pgSz w:w="11906" w:h="16838"/>
      <w:pgMar w:top="1418" w:right="1418" w:bottom="1418" w:left="1418" w:header="851" w:footer="992" w:gutter="0"/>
      <w:pgNumType w:start="144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307" w:rsidRDefault="00870307">
      <w:r>
        <w:separator/>
      </w:r>
    </w:p>
  </w:endnote>
  <w:endnote w:type="continuationSeparator" w:id="0">
    <w:p w:rsidR="00870307" w:rsidRDefault="0087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411144"/>
      <w:docPartObj>
        <w:docPartGallery w:val="Page Numbers (Bottom of Page)"/>
        <w:docPartUnique/>
      </w:docPartObj>
    </w:sdtPr>
    <w:sdtEndPr>
      <w:rPr>
        <w:noProof/>
      </w:rPr>
    </w:sdtEndPr>
    <w:sdtContent>
      <w:p w:rsidR="00D11B73" w:rsidRDefault="00D11B73" w:rsidP="006343AE">
        <w:pPr>
          <w:pStyle w:val="a7"/>
          <w:jc w:val="center"/>
        </w:pPr>
        <w:r>
          <w:fldChar w:fldCharType="begin"/>
        </w:r>
        <w:r>
          <w:instrText xml:space="preserve"> PAGE   \* MERGEFORMAT </w:instrText>
        </w:r>
        <w:r>
          <w:fldChar w:fldCharType="separate"/>
        </w:r>
        <w:r w:rsidR="00E46F1C">
          <w:rPr>
            <w:noProof/>
          </w:rPr>
          <w:t>1440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34211"/>
      <w:docPartObj>
        <w:docPartGallery w:val="Page Numbers (Bottom of Page)"/>
        <w:docPartUnique/>
      </w:docPartObj>
    </w:sdtPr>
    <w:sdtEndPr>
      <w:rPr>
        <w:noProof/>
      </w:rPr>
    </w:sdtEndPr>
    <w:sdtContent>
      <w:p w:rsidR="00D11B73" w:rsidRPr="00E71E82" w:rsidRDefault="00D11B73" w:rsidP="00E71E82">
        <w:pPr>
          <w:pStyle w:val="a7"/>
          <w:jc w:val="center"/>
        </w:pPr>
        <w:r>
          <w:fldChar w:fldCharType="begin"/>
        </w:r>
        <w:r>
          <w:instrText xml:space="preserve"> PAGE   \* MERGEFORMAT </w:instrText>
        </w:r>
        <w:r>
          <w:fldChar w:fldCharType="separate"/>
        </w:r>
        <w:r w:rsidR="00E46F1C">
          <w:rPr>
            <w:noProof/>
          </w:rPr>
          <w:t>1441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307" w:rsidRDefault="00870307">
      <w:r>
        <w:separator/>
      </w:r>
    </w:p>
  </w:footnote>
  <w:footnote w:type="continuationSeparator" w:id="0">
    <w:p w:rsidR="00870307" w:rsidRDefault="00870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B73" w:rsidRDefault="00D11B73" w:rsidP="00F64D41">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B73" w:rsidRDefault="00D11B73">
    <w:pPr>
      <w:pStyle w:val="a5"/>
      <w:jc w:val="right"/>
    </w:pPr>
    <w:r>
      <w:rPr>
        <w:rFonts w:hint="eastAsia"/>
      </w:rPr>
      <w:t>第四冊：《大智度論》卷</w:t>
    </w:r>
    <w:r>
      <w:rPr>
        <w:rFonts w:hint="eastAsia"/>
      </w:rPr>
      <w:t>051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67BC"/>
    <w:multiLevelType w:val="hybridMultilevel"/>
    <w:tmpl w:val="D7FEBC40"/>
    <w:lvl w:ilvl="0" w:tplc="215C178C">
      <w:numFmt w:val="bullet"/>
      <w:suff w:val="space"/>
      <w:lvlText w:val="◎"/>
      <w:lvlJc w:val="left"/>
      <w:pPr>
        <w:ind w:left="480" w:firstLine="0"/>
      </w:pPr>
      <w:rPr>
        <w:rFonts w:ascii="新細明體" w:eastAsia="新細明體" w:hAnsi="新細明體" w:cs="Times New Roman" w:hint="eastAsia"/>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15:restartNumberingAfterBreak="0">
    <w:nsid w:val="13111C08"/>
    <w:multiLevelType w:val="hybridMultilevel"/>
    <w:tmpl w:val="FAC04D94"/>
    <w:lvl w:ilvl="0" w:tplc="C1D0C9DE">
      <w:start w:val="2"/>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DBD08C7"/>
    <w:multiLevelType w:val="hybridMultilevel"/>
    <w:tmpl w:val="AB0A3086"/>
    <w:lvl w:ilvl="0" w:tplc="41D0192A">
      <w:start w:val="4"/>
      <w:numFmt w:val="bullet"/>
      <w:suff w:val="space"/>
      <w:lvlText w:val="◎"/>
      <w:lvlJc w:val="left"/>
      <w:pPr>
        <w:ind w:left="0" w:firstLine="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215730A1"/>
    <w:multiLevelType w:val="hybridMultilevel"/>
    <w:tmpl w:val="7ACA15F0"/>
    <w:lvl w:ilvl="0" w:tplc="F1D8A35A">
      <w:numFmt w:val="bullet"/>
      <w:suff w:val="space"/>
      <w:lvlText w:val="◎"/>
      <w:lvlJc w:val="left"/>
      <w:pPr>
        <w:ind w:left="96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15:restartNumberingAfterBreak="0">
    <w:nsid w:val="3D4E2105"/>
    <w:multiLevelType w:val="hybridMultilevel"/>
    <w:tmpl w:val="F73A214C"/>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3E2B3BB7"/>
    <w:multiLevelType w:val="hybridMultilevel"/>
    <w:tmpl w:val="518E4BC6"/>
    <w:lvl w:ilvl="0" w:tplc="DBA251FA">
      <w:start w:val="3"/>
      <w:numFmt w:val="bullet"/>
      <w:lvlText w:val="◎"/>
      <w:lvlJc w:val="left"/>
      <w:pPr>
        <w:tabs>
          <w:tab w:val="num" w:pos="1080"/>
        </w:tabs>
        <w:ind w:left="1080" w:hanging="360"/>
      </w:pPr>
      <w:rPr>
        <w:rFonts w:ascii="新細明體" w:eastAsia="新細明體" w:hAnsi="新細明體" w:cs="Times New Roman"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15:restartNumberingAfterBreak="0">
    <w:nsid w:val="434F7D8C"/>
    <w:multiLevelType w:val="hybridMultilevel"/>
    <w:tmpl w:val="31D4F3A4"/>
    <w:lvl w:ilvl="0" w:tplc="D4762B4A">
      <w:start w:val="1"/>
      <w:numFmt w:val="lowerLetter"/>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46CE1712"/>
    <w:multiLevelType w:val="hybridMultilevel"/>
    <w:tmpl w:val="2842DA66"/>
    <w:lvl w:ilvl="0" w:tplc="EB687418">
      <w:start w:val="3"/>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4E211AA3"/>
    <w:multiLevelType w:val="hybridMultilevel"/>
    <w:tmpl w:val="1ECE3936"/>
    <w:lvl w:ilvl="0" w:tplc="F1D8A35A">
      <w:numFmt w:val="bullet"/>
      <w:suff w:val="space"/>
      <w:lvlText w:val="◎"/>
      <w:lvlJc w:val="left"/>
      <w:pPr>
        <w:ind w:left="60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 w15:restartNumberingAfterBreak="0">
    <w:nsid w:val="51DF2E7F"/>
    <w:multiLevelType w:val="hybridMultilevel"/>
    <w:tmpl w:val="D7182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ADA77B2"/>
    <w:multiLevelType w:val="hybridMultilevel"/>
    <w:tmpl w:val="A11EA9CA"/>
    <w:lvl w:ilvl="0" w:tplc="413609B4">
      <w:start w:val="4"/>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8"/>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E9"/>
    <w:rsid w:val="00002977"/>
    <w:rsid w:val="00005844"/>
    <w:rsid w:val="00006E7C"/>
    <w:rsid w:val="00060C1F"/>
    <w:rsid w:val="00070977"/>
    <w:rsid w:val="00073E65"/>
    <w:rsid w:val="00086A24"/>
    <w:rsid w:val="000942B2"/>
    <w:rsid w:val="00095AD0"/>
    <w:rsid w:val="000A18A4"/>
    <w:rsid w:val="000A6D6F"/>
    <w:rsid w:val="000B0DB3"/>
    <w:rsid w:val="000C2130"/>
    <w:rsid w:val="000C3C37"/>
    <w:rsid w:val="000F0C00"/>
    <w:rsid w:val="0013275A"/>
    <w:rsid w:val="001446D3"/>
    <w:rsid w:val="00154A40"/>
    <w:rsid w:val="00172950"/>
    <w:rsid w:val="001761FE"/>
    <w:rsid w:val="001928F7"/>
    <w:rsid w:val="001A53C5"/>
    <w:rsid w:val="001A6627"/>
    <w:rsid w:val="001C0223"/>
    <w:rsid w:val="001D4B99"/>
    <w:rsid w:val="001D6475"/>
    <w:rsid w:val="001E0E2F"/>
    <w:rsid w:val="001E0FFA"/>
    <w:rsid w:val="001E1FBD"/>
    <w:rsid w:val="001E6622"/>
    <w:rsid w:val="001E7442"/>
    <w:rsid w:val="001F3F1D"/>
    <w:rsid w:val="001F44B6"/>
    <w:rsid w:val="00220ECC"/>
    <w:rsid w:val="0022758F"/>
    <w:rsid w:val="00243886"/>
    <w:rsid w:val="0024553A"/>
    <w:rsid w:val="00247AEE"/>
    <w:rsid w:val="00253A5D"/>
    <w:rsid w:val="002542A1"/>
    <w:rsid w:val="002616C1"/>
    <w:rsid w:val="0026669B"/>
    <w:rsid w:val="00282000"/>
    <w:rsid w:val="00282267"/>
    <w:rsid w:val="002A35D5"/>
    <w:rsid w:val="002C20DD"/>
    <w:rsid w:val="002E50C9"/>
    <w:rsid w:val="00305B68"/>
    <w:rsid w:val="003172B3"/>
    <w:rsid w:val="003403F3"/>
    <w:rsid w:val="00342313"/>
    <w:rsid w:val="0035548A"/>
    <w:rsid w:val="0035622B"/>
    <w:rsid w:val="00357D14"/>
    <w:rsid w:val="00366343"/>
    <w:rsid w:val="00376C91"/>
    <w:rsid w:val="00380E05"/>
    <w:rsid w:val="0038745E"/>
    <w:rsid w:val="00396C8F"/>
    <w:rsid w:val="00396F8E"/>
    <w:rsid w:val="003A7338"/>
    <w:rsid w:val="003D56E4"/>
    <w:rsid w:val="003F0B3D"/>
    <w:rsid w:val="00402DCD"/>
    <w:rsid w:val="00406862"/>
    <w:rsid w:val="00410B55"/>
    <w:rsid w:val="00414956"/>
    <w:rsid w:val="004242F3"/>
    <w:rsid w:val="004436F1"/>
    <w:rsid w:val="00454FD2"/>
    <w:rsid w:val="00461373"/>
    <w:rsid w:val="00465194"/>
    <w:rsid w:val="00470E56"/>
    <w:rsid w:val="00475AEB"/>
    <w:rsid w:val="004913B2"/>
    <w:rsid w:val="004924D9"/>
    <w:rsid w:val="00492F8E"/>
    <w:rsid w:val="004A6F28"/>
    <w:rsid w:val="004D7090"/>
    <w:rsid w:val="004E3AC4"/>
    <w:rsid w:val="0051249D"/>
    <w:rsid w:val="00514E28"/>
    <w:rsid w:val="00526F39"/>
    <w:rsid w:val="0052737A"/>
    <w:rsid w:val="00542918"/>
    <w:rsid w:val="005551EA"/>
    <w:rsid w:val="00577045"/>
    <w:rsid w:val="005B374E"/>
    <w:rsid w:val="005C4BD7"/>
    <w:rsid w:val="005D5753"/>
    <w:rsid w:val="005E6681"/>
    <w:rsid w:val="005F1102"/>
    <w:rsid w:val="00606ED0"/>
    <w:rsid w:val="00616348"/>
    <w:rsid w:val="006261FD"/>
    <w:rsid w:val="006343AE"/>
    <w:rsid w:val="00636408"/>
    <w:rsid w:val="00650F15"/>
    <w:rsid w:val="00660E13"/>
    <w:rsid w:val="0067432B"/>
    <w:rsid w:val="006820D3"/>
    <w:rsid w:val="006A758A"/>
    <w:rsid w:val="006C00D7"/>
    <w:rsid w:val="006D53CF"/>
    <w:rsid w:val="006E4D85"/>
    <w:rsid w:val="00704253"/>
    <w:rsid w:val="00730DF6"/>
    <w:rsid w:val="0073286D"/>
    <w:rsid w:val="00740752"/>
    <w:rsid w:val="00750412"/>
    <w:rsid w:val="007602E9"/>
    <w:rsid w:val="007635F6"/>
    <w:rsid w:val="007723B2"/>
    <w:rsid w:val="007B6210"/>
    <w:rsid w:val="007C1E46"/>
    <w:rsid w:val="007D135C"/>
    <w:rsid w:val="007F3AFE"/>
    <w:rsid w:val="007F41B7"/>
    <w:rsid w:val="00807961"/>
    <w:rsid w:val="008174E6"/>
    <w:rsid w:val="00822DF1"/>
    <w:rsid w:val="00823FBE"/>
    <w:rsid w:val="00826A11"/>
    <w:rsid w:val="00836A4C"/>
    <w:rsid w:val="008478DD"/>
    <w:rsid w:val="00852336"/>
    <w:rsid w:val="00870307"/>
    <w:rsid w:val="00882391"/>
    <w:rsid w:val="00895951"/>
    <w:rsid w:val="008A52AC"/>
    <w:rsid w:val="008C312F"/>
    <w:rsid w:val="008D17EA"/>
    <w:rsid w:val="008D6723"/>
    <w:rsid w:val="008E2092"/>
    <w:rsid w:val="008E5BA7"/>
    <w:rsid w:val="008F19DE"/>
    <w:rsid w:val="009201E0"/>
    <w:rsid w:val="00941866"/>
    <w:rsid w:val="0094589C"/>
    <w:rsid w:val="00966498"/>
    <w:rsid w:val="00971E34"/>
    <w:rsid w:val="00981BFE"/>
    <w:rsid w:val="00995CA9"/>
    <w:rsid w:val="009B21C5"/>
    <w:rsid w:val="009E05DC"/>
    <w:rsid w:val="009E77D0"/>
    <w:rsid w:val="009E79E5"/>
    <w:rsid w:val="009F3D9E"/>
    <w:rsid w:val="009F4843"/>
    <w:rsid w:val="00A1382C"/>
    <w:rsid w:val="00A22CD1"/>
    <w:rsid w:val="00A33B4D"/>
    <w:rsid w:val="00A41764"/>
    <w:rsid w:val="00A45211"/>
    <w:rsid w:val="00A56A6D"/>
    <w:rsid w:val="00A82F41"/>
    <w:rsid w:val="00AA1006"/>
    <w:rsid w:val="00AA379C"/>
    <w:rsid w:val="00AA5A9F"/>
    <w:rsid w:val="00AA79B2"/>
    <w:rsid w:val="00AB4349"/>
    <w:rsid w:val="00AC0D99"/>
    <w:rsid w:val="00AE666E"/>
    <w:rsid w:val="00AF0CF0"/>
    <w:rsid w:val="00B01C0A"/>
    <w:rsid w:val="00B1232C"/>
    <w:rsid w:val="00B1569A"/>
    <w:rsid w:val="00B17366"/>
    <w:rsid w:val="00B7236B"/>
    <w:rsid w:val="00B87ABD"/>
    <w:rsid w:val="00B9022E"/>
    <w:rsid w:val="00B90325"/>
    <w:rsid w:val="00B9562C"/>
    <w:rsid w:val="00B962D2"/>
    <w:rsid w:val="00B970E1"/>
    <w:rsid w:val="00BA1696"/>
    <w:rsid w:val="00BA59EE"/>
    <w:rsid w:val="00BA6165"/>
    <w:rsid w:val="00BA70E6"/>
    <w:rsid w:val="00BB5188"/>
    <w:rsid w:val="00BB5803"/>
    <w:rsid w:val="00BC1DF5"/>
    <w:rsid w:val="00BE43A0"/>
    <w:rsid w:val="00BE7063"/>
    <w:rsid w:val="00BF0C59"/>
    <w:rsid w:val="00C03DE0"/>
    <w:rsid w:val="00C15C44"/>
    <w:rsid w:val="00C17F70"/>
    <w:rsid w:val="00C25A35"/>
    <w:rsid w:val="00C27BA3"/>
    <w:rsid w:val="00C4186E"/>
    <w:rsid w:val="00C4713B"/>
    <w:rsid w:val="00C50674"/>
    <w:rsid w:val="00C51736"/>
    <w:rsid w:val="00C51D82"/>
    <w:rsid w:val="00C52A6A"/>
    <w:rsid w:val="00C55B9E"/>
    <w:rsid w:val="00C55D3C"/>
    <w:rsid w:val="00C61D0A"/>
    <w:rsid w:val="00C84545"/>
    <w:rsid w:val="00C93EC2"/>
    <w:rsid w:val="00C956BD"/>
    <w:rsid w:val="00CB4820"/>
    <w:rsid w:val="00CC5ECA"/>
    <w:rsid w:val="00CD04C1"/>
    <w:rsid w:val="00CF7298"/>
    <w:rsid w:val="00D05590"/>
    <w:rsid w:val="00D11B73"/>
    <w:rsid w:val="00D168A4"/>
    <w:rsid w:val="00D27E7E"/>
    <w:rsid w:val="00D51173"/>
    <w:rsid w:val="00D6058F"/>
    <w:rsid w:val="00D616DE"/>
    <w:rsid w:val="00D650DE"/>
    <w:rsid w:val="00D652C5"/>
    <w:rsid w:val="00D66A86"/>
    <w:rsid w:val="00D848A1"/>
    <w:rsid w:val="00D850FF"/>
    <w:rsid w:val="00DA7D44"/>
    <w:rsid w:val="00DC2CD1"/>
    <w:rsid w:val="00DC5959"/>
    <w:rsid w:val="00E07B70"/>
    <w:rsid w:val="00E212D3"/>
    <w:rsid w:val="00E22BFA"/>
    <w:rsid w:val="00E258D4"/>
    <w:rsid w:val="00E3458E"/>
    <w:rsid w:val="00E43DE9"/>
    <w:rsid w:val="00E46F1C"/>
    <w:rsid w:val="00E65B9D"/>
    <w:rsid w:val="00E71E82"/>
    <w:rsid w:val="00E72D7A"/>
    <w:rsid w:val="00E91523"/>
    <w:rsid w:val="00E958C7"/>
    <w:rsid w:val="00EA5C4D"/>
    <w:rsid w:val="00EE70E1"/>
    <w:rsid w:val="00EF18DE"/>
    <w:rsid w:val="00EF357A"/>
    <w:rsid w:val="00F04A65"/>
    <w:rsid w:val="00F102E1"/>
    <w:rsid w:val="00F1381E"/>
    <w:rsid w:val="00F13F3D"/>
    <w:rsid w:val="00F43070"/>
    <w:rsid w:val="00F632A5"/>
    <w:rsid w:val="00F64D41"/>
    <w:rsid w:val="00F8345E"/>
    <w:rsid w:val="00F90DE2"/>
    <w:rsid w:val="00F91125"/>
    <w:rsid w:val="00FA10BA"/>
    <w:rsid w:val="00FA6BEE"/>
    <w:rsid w:val="00FD0D13"/>
    <w:rsid w:val="00FD2514"/>
    <w:rsid w:val="00FD2AB8"/>
    <w:rsid w:val="00FD67F8"/>
    <w:rsid w:val="00FE215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5359B7-D4A3-41C9-91C5-129DCEC9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4</cp:revision>
  <cp:lastPrinted>2014-08-08T06:34:00Z</cp:lastPrinted>
  <dcterms:created xsi:type="dcterms:W3CDTF">2015-10-12T06:13:00Z</dcterms:created>
  <dcterms:modified xsi:type="dcterms:W3CDTF">2016-04-07T08:07:00Z</dcterms:modified>
</cp:coreProperties>
</file>