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80F" w:rsidRDefault="008C680F" w:rsidP="002E5F94">
      <w:pPr>
        <w:adjustRightInd w:val="0"/>
        <w:snapToGrid w:val="0"/>
        <w:jc w:val="center"/>
        <w:rPr>
          <w:rFonts w:cs="Roman Unicode"/>
        </w:rPr>
      </w:pPr>
      <w:bookmarkStart w:id="0" w:name="_Toc118275742"/>
      <w:bookmarkStart w:id="1" w:name="0429b22"/>
      <w:bookmarkStart w:id="2" w:name="_GoBack"/>
      <w:bookmarkEnd w:id="2"/>
    </w:p>
    <w:p w:rsidR="001B0B62" w:rsidRPr="00EE5BBD" w:rsidRDefault="001B0B62" w:rsidP="002E5F94">
      <w:pPr>
        <w:jc w:val="center"/>
        <w:rPr>
          <w:rFonts w:eastAsia="標楷體" w:cs="Roman Unicode"/>
          <w:b/>
          <w:sz w:val="44"/>
          <w:szCs w:val="44"/>
        </w:rPr>
      </w:pPr>
      <w:r w:rsidRPr="00EE5BBD">
        <w:rPr>
          <w:rFonts w:eastAsia="標楷體" w:cs="Roman Unicode"/>
          <w:b/>
          <w:sz w:val="44"/>
          <w:szCs w:val="44"/>
        </w:rPr>
        <w:t>《大智度論》卷</w:t>
      </w:r>
      <w:r w:rsidRPr="00EE5BBD">
        <w:rPr>
          <w:rFonts w:eastAsia="標楷體" w:cs="Roman Unicode" w:hint="eastAsia"/>
          <w:b/>
          <w:sz w:val="44"/>
          <w:szCs w:val="44"/>
        </w:rPr>
        <w:t>52</w:t>
      </w:r>
    </w:p>
    <w:p w:rsidR="008C680F" w:rsidRDefault="001B0B62" w:rsidP="002E5F94">
      <w:pPr>
        <w:snapToGrid w:val="0"/>
        <w:jc w:val="center"/>
        <w:rPr>
          <w:rStyle w:val="a3"/>
          <w:rFonts w:eastAsia="標楷體"/>
        </w:rPr>
      </w:pPr>
      <w:r w:rsidRPr="00EE5BBD">
        <w:rPr>
          <w:rFonts w:eastAsia="標楷體" w:cs="Roman Unicode"/>
          <w:b/>
          <w:bCs/>
          <w:sz w:val="28"/>
          <w:szCs w:val="28"/>
        </w:rPr>
        <w:t>〈</w:t>
      </w:r>
      <w:r w:rsidRPr="00EE5BBD">
        <w:rPr>
          <w:rFonts w:eastAsia="標楷體" w:cs="Roman Unicode" w:hint="eastAsia"/>
          <w:b/>
          <w:bCs/>
          <w:sz w:val="28"/>
          <w:szCs w:val="28"/>
        </w:rPr>
        <w:t>釋會宗品第二十四</w:t>
      </w:r>
      <w:r w:rsidRPr="00EE5BBD">
        <w:rPr>
          <w:rFonts w:eastAsia="標楷體" w:cs="Roman Unicode"/>
          <w:b/>
          <w:bCs/>
          <w:sz w:val="28"/>
          <w:szCs w:val="28"/>
        </w:rPr>
        <w:t>〉</w:t>
      </w:r>
    </w:p>
    <w:p w:rsidR="008C680F" w:rsidRDefault="001B0B62" w:rsidP="002E5F94">
      <w:pPr>
        <w:jc w:val="right"/>
      </w:pPr>
      <w:r w:rsidRPr="00EE5BBD">
        <w:rPr>
          <w:rFonts w:eastAsia="標楷體" w:cs="Roman Unicode"/>
          <w:sz w:val="26"/>
        </w:rPr>
        <w:t>釋厚觀</w:t>
      </w:r>
      <w:r w:rsidRPr="00EE5BBD">
        <w:rPr>
          <w:rFonts w:cs="Roman Unicode"/>
          <w:sz w:val="26"/>
        </w:rPr>
        <w:t>（</w:t>
      </w:r>
      <w:r w:rsidRPr="00EE5BBD">
        <w:rPr>
          <w:rFonts w:cs="Roman Unicode"/>
          <w:sz w:val="26"/>
        </w:rPr>
        <w:t>20</w:t>
      </w:r>
      <w:r w:rsidRPr="00EE5BBD">
        <w:rPr>
          <w:rFonts w:cs="Roman Unicode" w:hint="eastAsia"/>
          <w:sz w:val="26"/>
        </w:rPr>
        <w:t>10</w:t>
      </w:r>
      <w:r w:rsidRPr="00EE5BBD">
        <w:rPr>
          <w:rFonts w:cs="Roman Unicode"/>
          <w:sz w:val="26"/>
        </w:rPr>
        <w:t>.</w:t>
      </w:r>
      <w:r w:rsidR="00C9453F" w:rsidRPr="00EE5BBD">
        <w:rPr>
          <w:rFonts w:cs="Roman Unicode"/>
          <w:sz w:val="26"/>
        </w:rPr>
        <w:t>0</w:t>
      </w:r>
      <w:r w:rsidRPr="00EE5BBD">
        <w:rPr>
          <w:rFonts w:cs="Roman Unicode" w:hint="eastAsia"/>
          <w:sz w:val="26"/>
        </w:rPr>
        <w:t>4</w:t>
      </w:r>
      <w:r w:rsidRPr="00EE5BBD">
        <w:rPr>
          <w:rFonts w:cs="Roman Unicode"/>
          <w:sz w:val="26"/>
        </w:rPr>
        <w:t>.</w:t>
      </w:r>
      <w:r w:rsidRPr="00EE5BBD">
        <w:rPr>
          <w:rFonts w:cs="Roman Unicode" w:hint="eastAsia"/>
          <w:sz w:val="26"/>
        </w:rPr>
        <w:t>17</w:t>
      </w:r>
      <w:r w:rsidRPr="00EE5BBD">
        <w:rPr>
          <w:rFonts w:cs="Roman Unicode"/>
          <w:sz w:val="26"/>
        </w:rPr>
        <w:t>）</w:t>
      </w:r>
      <w:bookmarkEnd w:id="0"/>
      <w:bookmarkEnd w:id="1"/>
    </w:p>
    <w:p w:rsidR="008C680F" w:rsidRDefault="001B0B62" w:rsidP="00946D92">
      <w:pPr>
        <w:ind w:leftChars="50" w:left="120"/>
        <w:jc w:val="both"/>
        <w:rPr>
          <w:rStyle w:val="a3"/>
        </w:rPr>
      </w:pPr>
      <w:r w:rsidRPr="00522D23">
        <w:rPr>
          <w:rFonts w:ascii="標楷體" w:eastAsia="標楷體" w:hAnsi="標楷體" w:hint="eastAsia"/>
          <w:b/>
          <w:sz w:val="21"/>
          <w:szCs w:val="22"/>
          <w:bdr w:val="single" w:sz="4" w:space="0" w:color="auto"/>
        </w:rPr>
        <w:t>（陸）摩訶衍與般若無二無別</w:t>
      </w:r>
    </w:p>
    <w:p w:rsidR="008C680F" w:rsidRDefault="001B0B62" w:rsidP="00BC2419">
      <w:pPr>
        <w:ind w:leftChars="100" w:left="240"/>
        <w:jc w:val="both"/>
        <w:rPr>
          <w:rFonts w:ascii="標楷體" w:eastAsia="標楷體" w:hAnsi="標楷體"/>
          <w:b/>
          <w:sz w:val="21"/>
          <w:szCs w:val="22"/>
          <w:bdr w:val="single" w:sz="4" w:space="0" w:color="auto"/>
        </w:rPr>
      </w:pPr>
      <w:bookmarkStart w:id="3" w:name="_Toc115580065"/>
      <w:bookmarkStart w:id="4" w:name="_Toc118275746"/>
      <w:r w:rsidRPr="00522D23">
        <w:rPr>
          <w:rFonts w:ascii="標楷體" w:eastAsia="標楷體" w:hAnsi="標楷體" w:cs="MS Mincho" w:hint="eastAsia"/>
          <w:b/>
          <w:sz w:val="21"/>
          <w:szCs w:val="22"/>
          <w:bdr w:val="single" w:sz="4" w:space="0" w:color="auto"/>
        </w:rPr>
        <w:t>一、</w:t>
      </w:r>
      <w:r w:rsidRPr="00522D23">
        <w:rPr>
          <w:rFonts w:ascii="標楷體" w:eastAsia="標楷體" w:hAnsi="標楷體" w:hint="eastAsia"/>
          <w:b/>
          <w:sz w:val="21"/>
          <w:szCs w:val="22"/>
          <w:bdr w:val="single" w:sz="4" w:space="0" w:color="auto"/>
        </w:rPr>
        <w:t>富樓那為新學發問，須菩提請佛印證</w:t>
      </w:r>
      <w:bookmarkEnd w:id="3"/>
      <w:bookmarkEnd w:id="4"/>
    </w:p>
    <w:p w:rsidR="001B0B62" w:rsidRPr="00522D23" w:rsidRDefault="001B0B62" w:rsidP="00154EE0">
      <w:pPr>
        <w:spacing w:beforeLines="30" w:before="108"/>
        <w:ind w:leftChars="100" w:left="240"/>
        <w:jc w:val="both"/>
        <w:rPr>
          <w:rFonts w:ascii="標楷體" w:eastAsia="標楷體" w:hAnsi="標楷體" w:cs="MS Mincho"/>
          <w:b/>
          <w:sz w:val="21"/>
          <w:szCs w:val="22"/>
          <w:bdr w:val="single" w:sz="4" w:space="0" w:color="auto"/>
        </w:rPr>
      </w:pPr>
      <w:bookmarkStart w:id="5" w:name="0429b29"/>
      <w:r w:rsidRPr="00522D23">
        <w:rPr>
          <w:rFonts w:ascii="標楷體" w:eastAsia="標楷體" w:hAnsi="標楷體" w:cs="MS Mincho" w:hint="eastAsia"/>
          <w:b/>
          <w:sz w:val="21"/>
          <w:szCs w:val="22"/>
          <w:bdr w:val="single" w:sz="4" w:space="0" w:color="auto"/>
        </w:rPr>
        <w:t>二、佛明須菩提所說摩訶衍隨順般若、不離般若</w:t>
      </w:r>
    </w:p>
    <w:p w:rsidR="008C680F" w:rsidRDefault="001B0B62" w:rsidP="00BC2419">
      <w:pPr>
        <w:ind w:leftChars="150" w:left="360"/>
        <w:jc w:val="both"/>
        <w:rPr>
          <w:rFonts w:ascii="標楷體" w:eastAsia="標楷體" w:hAnsi="標楷體"/>
          <w:b/>
          <w:sz w:val="21"/>
          <w:szCs w:val="22"/>
          <w:bdr w:val="single" w:sz="4" w:space="0" w:color="auto"/>
        </w:rPr>
      </w:pPr>
      <w:r w:rsidRPr="00522D23">
        <w:rPr>
          <w:rFonts w:ascii="標楷體" w:eastAsia="標楷體" w:hAnsi="標楷體" w:hint="eastAsia"/>
          <w:b/>
          <w:sz w:val="21"/>
          <w:szCs w:val="22"/>
          <w:bdr w:val="single" w:sz="4" w:space="0" w:color="auto"/>
        </w:rPr>
        <w:t>（一）正顯</w:t>
      </w:r>
      <w:bookmarkEnd w:id="5"/>
    </w:p>
    <w:p w:rsidR="001B0B62" w:rsidRPr="00522D23" w:rsidRDefault="001B0B62" w:rsidP="00154EE0">
      <w:pPr>
        <w:spacing w:beforeLines="30" w:before="108"/>
        <w:ind w:leftChars="150" w:left="360"/>
        <w:jc w:val="both"/>
        <w:rPr>
          <w:rFonts w:eastAsia="標楷體"/>
          <w:b/>
          <w:sz w:val="21"/>
          <w:szCs w:val="20"/>
          <w:bdr w:val="single" w:sz="4" w:space="0" w:color="auto"/>
        </w:rPr>
      </w:pPr>
      <w:r w:rsidRPr="00522D23">
        <w:rPr>
          <w:rFonts w:ascii="標楷體" w:eastAsia="標楷體" w:hAnsi="標楷體" w:hint="eastAsia"/>
          <w:b/>
          <w:sz w:val="21"/>
          <w:szCs w:val="22"/>
          <w:bdr w:val="single" w:sz="4" w:space="0" w:color="auto"/>
        </w:rPr>
        <w:t>（二）辨隨順般若之因</w:t>
      </w:r>
      <w:r w:rsidRPr="00522D23">
        <w:rPr>
          <w:rFonts w:eastAsia="標楷體" w:hint="eastAsia"/>
          <w:b/>
          <w:sz w:val="21"/>
          <w:szCs w:val="20"/>
          <w:bdr w:val="single" w:sz="4" w:space="0" w:color="auto"/>
        </w:rPr>
        <w:t>緣</w:t>
      </w:r>
    </w:p>
    <w:p w:rsidR="008C680F" w:rsidRDefault="00043A78" w:rsidP="00BC2419">
      <w:pPr>
        <w:ind w:leftChars="200" w:left="480"/>
        <w:jc w:val="both"/>
        <w:rPr>
          <w:rFonts w:eastAsia="標楷體"/>
          <w:b/>
          <w:sz w:val="21"/>
          <w:szCs w:val="20"/>
          <w:bdr w:val="single" w:sz="4" w:space="0" w:color="auto"/>
        </w:rPr>
      </w:pPr>
      <w:r w:rsidRPr="00B32EDE">
        <w:rPr>
          <w:rFonts w:eastAsia="標楷體"/>
          <w:b/>
          <w:sz w:val="21"/>
          <w:szCs w:val="22"/>
          <w:bdr w:val="single" w:sz="4" w:space="0" w:color="auto"/>
        </w:rPr>
        <w:t>1</w:t>
      </w:r>
      <w:r w:rsidRPr="00522D23">
        <w:rPr>
          <w:rFonts w:ascii="標楷體" w:eastAsia="標楷體" w:hAnsi="標楷體"/>
          <w:b/>
          <w:sz w:val="21"/>
          <w:szCs w:val="22"/>
          <w:bdr w:val="single" w:sz="4" w:space="0" w:color="auto"/>
        </w:rPr>
        <w:t>、</w:t>
      </w:r>
      <w:r w:rsidR="001B0B62" w:rsidRPr="00522D23">
        <w:rPr>
          <w:rFonts w:ascii="標楷體" w:eastAsia="標楷體" w:hAnsi="標楷體" w:hint="eastAsia"/>
          <w:b/>
          <w:sz w:val="21"/>
          <w:szCs w:val="22"/>
          <w:bdr w:val="single" w:sz="4" w:space="0" w:color="auto"/>
        </w:rPr>
        <w:t>三乘善法皆入般若故</w:t>
      </w:r>
    </w:p>
    <w:p w:rsidR="008C680F" w:rsidRDefault="001B0B62" w:rsidP="00154EE0">
      <w:pPr>
        <w:spacing w:beforeLines="30" w:before="108"/>
        <w:ind w:leftChars="200" w:left="480"/>
        <w:jc w:val="both"/>
        <w:rPr>
          <w:rFonts w:eastAsia="標楷體"/>
          <w:b/>
          <w:sz w:val="21"/>
          <w:szCs w:val="20"/>
          <w:bdr w:val="single" w:sz="4" w:space="0" w:color="auto"/>
        </w:rPr>
      </w:pPr>
      <w:bookmarkStart w:id="6" w:name="0429c14"/>
      <w:bookmarkStart w:id="7" w:name="_Toc118275749"/>
      <w:r w:rsidRPr="00522D23">
        <w:rPr>
          <w:rFonts w:eastAsia="標楷體" w:hint="eastAsia"/>
          <w:b/>
          <w:sz w:val="21"/>
          <w:szCs w:val="20"/>
          <w:bdr w:val="single" w:sz="4" w:space="0" w:color="auto"/>
        </w:rPr>
        <w:t>2</w:t>
      </w:r>
      <w:r w:rsidRPr="00522D23">
        <w:rPr>
          <w:rFonts w:ascii="標楷體" w:eastAsia="標楷體" w:hAnsi="標楷體" w:hint="eastAsia"/>
          <w:b/>
          <w:sz w:val="21"/>
          <w:szCs w:val="22"/>
          <w:bdr w:val="single" w:sz="4" w:space="0" w:color="auto"/>
        </w:rPr>
        <w:t>、摩訶衍與般若等諸法皆同無相故</w:t>
      </w:r>
      <w:bookmarkEnd w:id="6"/>
      <w:bookmarkEnd w:id="7"/>
    </w:p>
    <w:p w:rsidR="008C680F" w:rsidRDefault="001B0B62" w:rsidP="00154EE0">
      <w:pPr>
        <w:spacing w:beforeLines="30" w:before="108"/>
        <w:ind w:leftChars="200" w:left="480"/>
        <w:jc w:val="both"/>
        <w:rPr>
          <w:rFonts w:eastAsia="標楷體"/>
          <w:b/>
          <w:sz w:val="21"/>
          <w:szCs w:val="20"/>
          <w:bdr w:val="single" w:sz="4" w:space="0" w:color="auto"/>
        </w:rPr>
      </w:pPr>
      <w:bookmarkStart w:id="8" w:name="0429c27"/>
      <w:bookmarkStart w:id="9" w:name="_Toc118275750"/>
      <w:r w:rsidRPr="00522D23">
        <w:rPr>
          <w:rFonts w:eastAsia="標楷體"/>
          <w:b/>
          <w:sz w:val="21"/>
          <w:szCs w:val="20"/>
          <w:bdr w:val="single" w:sz="4" w:space="0" w:color="auto"/>
        </w:rPr>
        <w:t>3</w:t>
      </w:r>
      <w:r w:rsidRPr="00522D23">
        <w:rPr>
          <w:rFonts w:ascii="標楷體" w:eastAsia="標楷體" w:hAnsi="標楷體" w:hint="eastAsia"/>
          <w:b/>
          <w:sz w:val="21"/>
          <w:szCs w:val="22"/>
          <w:bdr w:val="single" w:sz="4" w:space="0" w:color="auto"/>
        </w:rPr>
        <w:t>、摩訶衍與般若等諸法無二無別故，說摩訶衍即是說般若</w:t>
      </w:r>
      <w:bookmarkEnd w:id="8"/>
      <w:bookmarkEnd w:id="9"/>
    </w:p>
    <w:p w:rsidR="008C680F" w:rsidRDefault="001B0B62" w:rsidP="00946D92">
      <w:pPr>
        <w:ind w:leftChars="50" w:left="120"/>
        <w:jc w:val="both"/>
      </w:pPr>
      <w:r w:rsidRPr="008C680F">
        <w:rPr>
          <w:rFonts w:hint="eastAsia"/>
          <w:b/>
          <w:bdr w:val="single" w:sz="4" w:space="0" w:color="auto"/>
        </w:rPr>
        <w:t>（陸）摩訶衍與般若無二無別</w:t>
      </w:r>
    </w:p>
    <w:p w:rsidR="008C680F" w:rsidRPr="008C680F" w:rsidRDefault="001B0B62" w:rsidP="00BC2419">
      <w:pPr>
        <w:ind w:leftChars="100" w:left="240"/>
        <w:jc w:val="both"/>
        <w:rPr>
          <w:b/>
          <w:szCs w:val="20"/>
          <w:bdr w:val="single" w:sz="4" w:space="0" w:color="auto"/>
        </w:rPr>
      </w:pPr>
      <w:r w:rsidRPr="008C680F">
        <w:rPr>
          <w:rFonts w:cs="MS Mincho" w:hint="eastAsia"/>
          <w:b/>
          <w:szCs w:val="20"/>
          <w:bdr w:val="single" w:sz="4" w:space="0" w:color="auto"/>
        </w:rPr>
        <w:t>一、</w:t>
      </w:r>
      <w:r w:rsidRPr="008C680F">
        <w:rPr>
          <w:rFonts w:hint="eastAsia"/>
          <w:b/>
          <w:szCs w:val="20"/>
          <w:bdr w:val="single" w:sz="4" w:space="0" w:color="auto"/>
        </w:rPr>
        <w:t>富樓那為新學發問，須菩提請佛印證</w:t>
      </w:r>
    </w:p>
    <w:p w:rsidR="001B0B62" w:rsidRPr="008C680F" w:rsidRDefault="001B0B62" w:rsidP="00154EE0">
      <w:pPr>
        <w:spacing w:beforeLines="30" w:before="108"/>
        <w:ind w:leftChars="100" w:left="240"/>
        <w:jc w:val="both"/>
        <w:rPr>
          <w:rFonts w:cs="MS Mincho"/>
          <w:b/>
          <w:szCs w:val="20"/>
          <w:bdr w:val="single" w:sz="4" w:space="0" w:color="auto"/>
        </w:rPr>
      </w:pPr>
      <w:bookmarkStart w:id="10" w:name="0430a11"/>
      <w:r w:rsidRPr="008C680F">
        <w:rPr>
          <w:rFonts w:cs="MS Mincho" w:hint="eastAsia"/>
          <w:b/>
          <w:szCs w:val="20"/>
          <w:bdr w:val="single" w:sz="4" w:space="0" w:color="auto"/>
        </w:rPr>
        <w:t>二、佛明須菩提所說摩訶衍隨順般若、不離般若</w:t>
      </w:r>
    </w:p>
    <w:p w:rsidR="008C680F" w:rsidRPr="008C680F" w:rsidRDefault="001B0B62" w:rsidP="00BC2419">
      <w:pPr>
        <w:ind w:leftChars="150" w:left="360"/>
        <w:jc w:val="both"/>
        <w:rPr>
          <w:rFonts w:cs="MS Mincho"/>
          <w:szCs w:val="20"/>
          <w:bdr w:val="single" w:sz="4" w:space="0" w:color="auto"/>
        </w:rPr>
      </w:pPr>
      <w:r w:rsidRPr="008C680F">
        <w:rPr>
          <w:rFonts w:hint="eastAsia"/>
          <w:b/>
          <w:szCs w:val="20"/>
          <w:bdr w:val="single" w:sz="4" w:space="0" w:color="auto"/>
        </w:rPr>
        <w:t>（一）正顯</w:t>
      </w:r>
      <w:bookmarkEnd w:id="10"/>
    </w:p>
    <w:p w:rsidR="008C680F" w:rsidRPr="008C680F" w:rsidRDefault="001B0B62" w:rsidP="00154EE0">
      <w:pPr>
        <w:spacing w:beforeLines="30" w:before="108"/>
        <w:ind w:leftChars="150" w:left="360"/>
        <w:jc w:val="both"/>
        <w:rPr>
          <w:b/>
          <w:szCs w:val="20"/>
          <w:bdr w:val="single" w:sz="4" w:space="0" w:color="auto"/>
        </w:rPr>
      </w:pPr>
      <w:bookmarkStart w:id="11" w:name="0430a12"/>
      <w:r w:rsidRPr="008C680F">
        <w:rPr>
          <w:rFonts w:hint="eastAsia"/>
          <w:b/>
          <w:szCs w:val="20"/>
          <w:bdr w:val="single" w:sz="4" w:space="0" w:color="auto"/>
        </w:rPr>
        <w:t>（二）辨隨順般若之因緣</w:t>
      </w:r>
    </w:p>
    <w:p w:rsidR="001B0B62" w:rsidRPr="008C680F" w:rsidRDefault="001B0B62" w:rsidP="00BC2419">
      <w:pPr>
        <w:ind w:leftChars="200" w:left="480"/>
        <w:jc w:val="both"/>
        <w:rPr>
          <w:b/>
          <w:szCs w:val="20"/>
          <w:bdr w:val="single" w:sz="4" w:space="0" w:color="auto"/>
        </w:rPr>
      </w:pPr>
      <w:r w:rsidRPr="008C680F">
        <w:rPr>
          <w:rFonts w:hint="eastAsia"/>
          <w:b/>
          <w:szCs w:val="20"/>
          <w:bdr w:val="single" w:sz="4" w:space="0" w:color="auto"/>
        </w:rPr>
        <w:t>1</w:t>
      </w:r>
      <w:r w:rsidRPr="008C680F">
        <w:rPr>
          <w:rFonts w:hint="eastAsia"/>
          <w:b/>
          <w:szCs w:val="20"/>
          <w:bdr w:val="single" w:sz="4" w:space="0" w:color="auto"/>
        </w:rPr>
        <w:t>、三乘善法皆入般若故</w:t>
      </w:r>
    </w:p>
    <w:p w:rsidR="008C680F" w:rsidRPr="008C680F" w:rsidRDefault="001B0B62" w:rsidP="00BC2419">
      <w:pPr>
        <w:ind w:leftChars="250" w:left="600"/>
        <w:jc w:val="both"/>
        <w:rPr>
          <w:b/>
          <w:szCs w:val="20"/>
          <w:bdr w:val="single" w:sz="4" w:space="0" w:color="auto"/>
        </w:rPr>
      </w:pPr>
      <w:bookmarkStart w:id="12" w:name="0430a13"/>
      <w:bookmarkEnd w:id="11"/>
      <w:r w:rsidRPr="008C680F">
        <w:rPr>
          <w:rFonts w:hAnsi="新細明體"/>
          <w:b/>
          <w:szCs w:val="20"/>
          <w:bdr w:val="single" w:sz="4" w:space="0" w:color="auto"/>
        </w:rPr>
        <w:t>（</w:t>
      </w:r>
      <w:r w:rsidRPr="008C680F">
        <w:rPr>
          <w:b/>
          <w:szCs w:val="20"/>
          <w:bdr w:val="single" w:sz="4" w:space="0" w:color="auto"/>
        </w:rPr>
        <w:t>1</w:t>
      </w:r>
      <w:r w:rsidRPr="008C680F">
        <w:rPr>
          <w:rFonts w:hAnsi="新細明體"/>
          <w:b/>
          <w:szCs w:val="20"/>
          <w:bdr w:val="single" w:sz="4" w:space="0" w:color="auto"/>
        </w:rPr>
        <w:t>）三乘善法皆為涅槃故</w:t>
      </w:r>
      <w:bookmarkEnd w:id="12"/>
    </w:p>
    <w:p w:rsidR="008C680F" w:rsidRDefault="001B0B62" w:rsidP="00154EE0">
      <w:pPr>
        <w:spacing w:beforeLines="30" w:before="108"/>
        <w:ind w:leftChars="250" w:left="600"/>
        <w:jc w:val="both"/>
        <w:rPr>
          <w:rStyle w:val="a3"/>
        </w:rPr>
      </w:pPr>
      <w:bookmarkStart w:id="13" w:name="0430a17"/>
      <w:r w:rsidRPr="008C680F">
        <w:rPr>
          <w:rFonts w:hAnsi="新細明體" w:hint="eastAsia"/>
          <w:b/>
          <w:szCs w:val="20"/>
          <w:bdr w:val="single" w:sz="4" w:space="0" w:color="auto"/>
        </w:rPr>
        <w:t>（</w:t>
      </w:r>
      <w:r w:rsidRPr="008C680F">
        <w:rPr>
          <w:rFonts w:hAnsi="新細明體" w:hint="eastAsia"/>
          <w:b/>
          <w:szCs w:val="20"/>
          <w:bdr w:val="single" w:sz="4" w:space="0" w:color="auto"/>
        </w:rPr>
        <w:t>2</w:t>
      </w:r>
      <w:r w:rsidRPr="008C680F">
        <w:rPr>
          <w:rFonts w:hAnsi="新細明體" w:hint="eastAsia"/>
          <w:b/>
          <w:szCs w:val="20"/>
          <w:bdr w:val="single" w:sz="4" w:space="0" w:color="auto"/>
        </w:rPr>
        <w:t>）明何等三乘善法</w:t>
      </w:r>
      <w:bookmarkEnd w:id="13"/>
    </w:p>
    <w:p w:rsidR="008C680F" w:rsidRPr="008C680F" w:rsidRDefault="001B0B62" w:rsidP="00154EE0">
      <w:pPr>
        <w:spacing w:beforeLines="30" w:before="108"/>
        <w:ind w:leftChars="200" w:left="480"/>
        <w:jc w:val="both"/>
        <w:rPr>
          <w:b/>
          <w:szCs w:val="20"/>
          <w:bdr w:val="single" w:sz="4" w:space="0" w:color="auto"/>
        </w:rPr>
      </w:pPr>
      <w:bookmarkStart w:id="14" w:name="_Toc118275755"/>
      <w:bookmarkStart w:id="15" w:name="0430a24"/>
      <w:r w:rsidRPr="008C680F">
        <w:rPr>
          <w:rFonts w:hint="eastAsia"/>
          <w:b/>
          <w:szCs w:val="20"/>
          <w:bdr w:val="single" w:sz="4" w:space="0" w:color="auto"/>
        </w:rPr>
        <w:t>2</w:t>
      </w:r>
      <w:r w:rsidRPr="008C680F">
        <w:rPr>
          <w:rFonts w:hint="eastAsia"/>
          <w:b/>
          <w:szCs w:val="20"/>
          <w:bdr w:val="single" w:sz="4" w:space="0" w:color="auto"/>
        </w:rPr>
        <w:t>、摩訶衍與般若等諸法皆空故</w:t>
      </w:r>
      <w:bookmarkEnd w:id="14"/>
      <w:bookmarkEnd w:id="15"/>
    </w:p>
    <w:p w:rsidR="008C680F" w:rsidRPr="008C680F" w:rsidRDefault="001B0B62" w:rsidP="00154EE0">
      <w:pPr>
        <w:spacing w:beforeLines="30" w:before="108"/>
        <w:ind w:leftChars="200" w:left="480"/>
        <w:jc w:val="both"/>
        <w:rPr>
          <w:b/>
          <w:szCs w:val="20"/>
          <w:bdr w:val="single" w:sz="4" w:space="0" w:color="auto"/>
        </w:rPr>
      </w:pPr>
      <w:bookmarkStart w:id="16" w:name="0430a27"/>
      <w:bookmarkStart w:id="17" w:name="_Toc118275756"/>
      <w:r w:rsidRPr="008C680F">
        <w:rPr>
          <w:rFonts w:hint="eastAsia"/>
          <w:b/>
          <w:szCs w:val="20"/>
          <w:bdr w:val="single" w:sz="4" w:space="0" w:color="auto"/>
        </w:rPr>
        <w:t>3</w:t>
      </w:r>
      <w:r w:rsidRPr="008C680F">
        <w:rPr>
          <w:rFonts w:hint="eastAsia"/>
          <w:b/>
          <w:szCs w:val="20"/>
          <w:bdr w:val="single" w:sz="4" w:space="0" w:color="auto"/>
        </w:rPr>
        <w:t>、摩訶衍與般若等諸法皆無相，無二無別故</w:t>
      </w:r>
      <w:bookmarkEnd w:id="16"/>
      <w:bookmarkEnd w:id="17"/>
    </w:p>
    <w:p w:rsidR="002838BE" w:rsidRPr="00EE5BBD" w:rsidRDefault="002838BE" w:rsidP="002E5F94">
      <w:pPr>
        <w:widowControl/>
        <w:jc w:val="both"/>
        <w:rPr>
          <w:rFonts w:eastAsia="標楷體" w:cs="Roman Unicode"/>
          <w:b/>
          <w:bCs/>
          <w:sz w:val="28"/>
          <w:szCs w:val="28"/>
        </w:rPr>
      </w:pPr>
      <w:bookmarkStart w:id="18" w:name="_Toc118275757"/>
      <w:bookmarkStart w:id="19" w:name="0430b02"/>
      <w:r w:rsidRPr="00EE5BBD">
        <w:rPr>
          <w:rFonts w:eastAsia="標楷體" w:cs="Roman Unicode"/>
          <w:b/>
          <w:bCs/>
          <w:sz w:val="28"/>
          <w:szCs w:val="28"/>
        </w:rPr>
        <w:br w:type="page"/>
      </w:r>
    </w:p>
    <w:p w:rsidR="008C680F" w:rsidRDefault="001B0B62" w:rsidP="002E5F94">
      <w:pPr>
        <w:snapToGrid w:val="0"/>
        <w:jc w:val="center"/>
        <w:rPr>
          <w:rStyle w:val="a3"/>
          <w:rFonts w:eastAsia="標楷體" w:hint="eastAsia"/>
          <w:szCs w:val="28"/>
        </w:rPr>
      </w:pPr>
      <w:r w:rsidRPr="00EE5BBD">
        <w:rPr>
          <w:rFonts w:eastAsia="標楷體" w:cs="Roman Unicode"/>
          <w:b/>
          <w:bCs/>
          <w:sz w:val="28"/>
          <w:szCs w:val="28"/>
        </w:rPr>
        <w:lastRenderedPageBreak/>
        <w:t>〈</w:t>
      </w:r>
      <w:r w:rsidRPr="00EE5BBD">
        <w:rPr>
          <w:rFonts w:eastAsia="標楷體" w:cs="Roman Unicode" w:hint="eastAsia"/>
          <w:b/>
          <w:bCs/>
          <w:sz w:val="28"/>
          <w:szCs w:val="28"/>
        </w:rPr>
        <w:t>釋十無品第二十五</w:t>
      </w:r>
    </w:p>
    <w:p w:rsidR="008C680F" w:rsidRDefault="001B0B62" w:rsidP="002E5F94">
      <w:pPr>
        <w:snapToGrid w:val="0"/>
        <w:jc w:val="center"/>
        <w:rPr>
          <w:rFonts w:eastAsia="標楷體" w:cs="Roman Unicode"/>
          <w:b/>
          <w:bCs/>
          <w:sz w:val="28"/>
          <w:szCs w:val="28"/>
        </w:rPr>
      </w:pPr>
      <w:r w:rsidRPr="00EE5BBD">
        <w:rPr>
          <w:rFonts w:eastAsia="標楷體" w:cs="Roman Unicode"/>
          <w:b/>
          <w:bCs/>
          <w:sz w:val="28"/>
          <w:szCs w:val="28"/>
        </w:rPr>
        <w:t>〉</w:t>
      </w:r>
      <w:bookmarkEnd w:id="18"/>
    </w:p>
    <w:p w:rsidR="008C680F" w:rsidRDefault="001B0B62" w:rsidP="00946D92">
      <w:pPr>
        <w:jc w:val="both"/>
        <w:rPr>
          <w:rStyle w:val="a3"/>
          <w:bCs/>
        </w:rPr>
      </w:pPr>
      <w:bookmarkStart w:id="20" w:name="_Toc115580070"/>
      <w:bookmarkStart w:id="21" w:name="_Toc118275758"/>
      <w:bookmarkStart w:id="22" w:name="0430b03"/>
      <w:bookmarkEnd w:id="19"/>
      <w:r w:rsidRPr="00522D23">
        <w:rPr>
          <w:rFonts w:ascii="標楷體" w:eastAsia="標楷體" w:hAnsi="標楷體" w:hint="eastAsia"/>
          <w:b/>
          <w:sz w:val="21"/>
          <w:szCs w:val="22"/>
          <w:bdr w:val="single" w:sz="4" w:space="0" w:color="auto"/>
        </w:rPr>
        <w:t>肆、以無生門說般若</w:t>
      </w:r>
      <w:bookmarkEnd w:id="20"/>
      <w:bookmarkEnd w:id="21"/>
    </w:p>
    <w:p w:rsidR="008C680F" w:rsidRDefault="001B0B62" w:rsidP="00946D92">
      <w:pPr>
        <w:ind w:leftChars="50" w:left="120"/>
        <w:jc w:val="both"/>
        <w:rPr>
          <w:rStyle w:val="a3"/>
          <w:szCs w:val="20"/>
        </w:rPr>
      </w:pPr>
      <w:r w:rsidRPr="00522D23">
        <w:rPr>
          <w:rFonts w:ascii="標楷體" w:eastAsia="標楷體" w:hAnsi="標楷體" w:hint="eastAsia"/>
          <w:b/>
          <w:sz w:val="21"/>
          <w:szCs w:val="22"/>
          <w:bdr w:val="single" w:sz="4" w:space="0" w:color="auto"/>
        </w:rPr>
        <w:t>（壹）就柔順忍明無生觀</w:t>
      </w:r>
    </w:p>
    <w:p w:rsidR="001B0B62" w:rsidRPr="00522D23" w:rsidRDefault="001B0B62" w:rsidP="00BC2419">
      <w:pPr>
        <w:ind w:leftChars="100" w:left="240"/>
        <w:jc w:val="both"/>
        <w:rPr>
          <w:rStyle w:val="linehead"/>
          <w:rFonts w:eastAsia="標楷體"/>
          <w:b/>
          <w:color w:val="auto"/>
          <w:sz w:val="21"/>
          <w:bdr w:val="single" w:sz="4" w:space="0" w:color="auto"/>
        </w:rPr>
      </w:pPr>
      <w:bookmarkStart w:id="23" w:name="_Toc118275759"/>
      <w:r w:rsidRPr="00522D23">
        <w:rPr>
          <w:rFonts w:ascii="標楷體" w:eastAsia="標楷體" w:hAnsi="標楷體" w:cs="MS Mincho" w:hint="eastAsia"/>
          <w:b/>
          <w:sz w:val="21"/>
          <w:szCs w:val="22"/>
          <w:bdr w:val="single" w:sz="4" w:space="0" w:color="auto"/>
        </w:rPr>
        <w:t>一、「</w:t>
      </w:r>
      <w:r w:rsidRPr="00522D23">
        <w:rPr>
          <w:rStyle w:val="linehead"/>
          <w:rFonts w:ascii="標楷體" w:eastAsia="標楷體" w:hAnsi="標楷體" w:hint="eastAsia"/>
          <w:b/>
          <w:color w:val="auto"/>
          <w:sz w:val="21"/>
          <w:szCs w:val="22"/>
          <w:bdr w:val="single" w:sz="4" w:space="0" w:color="auto"/>
        </w:rPr>
        <w:t>十無觀」中求菩薩不可得</w:t>
      </w:r>
      <w:bookmarkEnd w:id="23"/>
    </w:p>
    <w:p w:rsidR="001B0B62" w:rsidRPr="00522D23" w:rsidRDefault="001B0B62" w:rsidP="00BC2419">
      <w:pPr>
        <w:ind w:leftChars="150" w:left="360"/>
        <w:jc w:val="both"/>
        <w:rPr>
          <w:rFonts w:ascii="標楷體" w:eastAsia="標楷體" w:hAnsi="標楷體" w:cs="MS Mincho"/>
          <w:b/>
          <w:sz w:val="21"/>
          <w:szCs w:val="22"/>
          <w:bdr w:val="single" w:sz="4" w:space="0" w:color="auto"/>
        </w:rPr>
      </w:pPr>
      <w:r w:rsidRPr="00522D23">
        <w:rPr>
          <w:rFonts w:ascii="標楷體" w:eastAsia="標楷體" w:hAnsi="標楷體" w:cs="MS Mincho" w:hint="eastAsia"/>
          <w:b/>
          <w:sz w:val="21"/>
          <w:szCs w:val="22"/>
          <w:bdr w:val="single" w:sz="4" w:space="0" w:color="auto"/>
        </w:rPr>
        <w:t>（一）標問</w:t>
      </w:r>
    </w:p>
    <w:p w:rsidR="008C680F" w:rsidRDefault="001B0B62" w:rsidP="00BC2419">
      <w:pPr>
        <w:ind w:leftChars="200" w:left="480"/>
        <w:jc w:val="both"/>
        <w:rPr>
          <w:rFonts w:eastAsia="標楷體" w:cs="MS Mincho"/>
          <w:b/>
          <w:sz w:val="21"/>
          <w:szCs w:val="20"/>
        </w:rPr>
      </w:pPr>
      <w:r w:rsidRPr="00522D23">
        <w:rPr>
          <w:rFonts w:eastAsia="標楷體"/>
          <w:b/>
          <w:sz w:val="21"/>
          <w:szCs w:val="20"/>
          <w:bdr w:val="single" w:sz="4" w:space="0" w:color="auto"/>
        </w:rPr>
        <w:t>1</w:t>
      </w:r>
      <w:r w:rsidRPr="00522D23">
        <w:rPr>
          <w:rFonts w:ascii="標楷體" w:eastAsia="標楷體" w:hAnsi="標楷體" w:cs="MS Mincho" w:hint="eastAsia"/>
          <w:b/>
          <w:sz w:val="21"/>
          <w:szCs w:val="22"/>
          <w:bdr w:val="single" w:sz="4" w:space="0" w:color="auto"/>
        </w:rPr>
        <w:t>、須菩提標十無觀</w:t>
      </w:r>
      <w:bookmarkEnd w:id="22"/>
    </w:p>
    <w:p w:rsidR="008C680F" w:rsidRDefault="001B0B62" w:rsidP="00154EE0">
      <w:pPr>
        <w:spacing w:beforeLines="30" w:before="108"/>
        <w:ind w:leftChars="200" w:left="480"/>
        <w:jc w:val="both"/>
        <w:rPr>
          <w:rFonts w:eastAsia="標楷體" w:cs="MS Mincho"/>
          <w:b/>
          <w:sz w:val="21"/>
          <w:szCs w:val="20"/>
        </w:rPr>
      </w:pPr>
      <w:bookmarkStart w:id="24" w:name="0430b19"/>
      <w:bookmarkStart w:id="25" w:name="_Toc118275762"/>
      <w:bookmarkStart w:id="26" w:name="_Toc115795864"/>
      <w:r w:rsidRPr="00522D23">
        <w:rPr>
          <w:rFonts w:eastAsia="標楷體" w:cs="MS Mincho" w:hint="eastAsia"/>
          <w:b/>
          <w:sz w:val="21"/>
          <w:szCs w:val="20"/>
          <w:bdr w:val="single" w:sz="4" w:space="0" w:color="auto"/>
        </w:rPr>
        <w:t>2</w:t>
      </w:r>
      <w:r w:rsidRPr="00522D23">
        <w:rPr>
          <w:rFonts w:ascii="標楷體" w:eastAsia="標楷體" w:hAnsi="標楷體" w:cs="MS Mincho" w:hint="eastAsia"/>
          <w:b/>
          <w:sz w:val="21"/>
          <w:szCs w:val="22"/>
          <w:bdr w:val="single" w:sz="4" w:space="0" w:color="auto"/>
        </w:rPr>
        <w:t>、舍利弗問十無因緣</w:t>
      </w:r>
      <w:bookmarkEnd w:id="24"/>
      <w:bookmarkEnd w:id="25"/>
      <w:bookmarkEnd w:id="26"/>
    </w:p>
    <w:p w:rsidR="001B0B62" w:rsidRPr="00522D23" w:rsidRDefault="001B0B62" w:rsidP="00C64868">
      <w:pPr>
        <w:spacing w:beforeLines="30" w:before="108" w:line="370" w:lineRule="exact"/>
        <w:ind w:leftChars="150" w:left="360"/>
        <w:jc w:val="both"/>
        <w:rPr>
          <w:rFonts w:ascii="標楷體" w:eastAsia="標楷體" w:hAnsi="標楷體"/>
          <w:b/>
          <w:sz w:val="21"/>
          <w:szCs w:val="22"/>
          <w:bdr w:val="single" w:sz="4" w:space="0" w:color="auto"/>
        </w:rPr>
      </w:pPr>
      <w:bookmarkStart w:id="27" w:name="0430c08"/>
      <w:bookmarkStart w:id="28" w:name="_Toc118275763"/>
      <w:r w:rsidRPr="00522D23">
        <w:rPr>
          <w:rFonts w:ascii="標楷體" w:eastAsia="標楷體" w:hAnsi="標楷體" w:cs="MS Mincho" w:hint="eastAsia"/>
          <w:b/>
          <w:sz w:val="21"/>
          <w:szCs w:val="22"/>
          <w:bdr w:val="single" w:sz="4" w:space="0" w:color="auto"/>
        </w:rPr>
        <w:t>（二）</w:t>
      </w:r>
      <w:r w:rsidRPr="00522D23">
        <w:rPr>
          <w:rFonts w:ascii="標楷體" w:eastAsia="標楷體" w:hAnsi="標楷體" w:hint="eastAsia"/>
          <w:b/>
          <w:sz w:val="21"/>
          <w:szCs w:val="22"/>
          <w:bdr w:val="single" w:sz="4" w:space="0" w:color="auto"/>
        </w:rPr>
        <w:t>答</w:t>
      </w:r>
      <w:bookmarkEnd w:id="28"/>
      <w:r w:rsidRPr="00522D23">
        <w:rPr>
          <w:rFonts w:ascii="標楷體" w:eastAsia="標楷體" w:hAnsi="標楷體" w:hint="eastAsia"/>
          <w:b/>
          <w:sz w:val="21"/>
          <w:szCs w:val="22"/>
          <w:bdr w:val="single" w:sz="4" w:space="0" w:color="auto"/>
        </w:rPr>
        <w:t>釋</w:t>
      </w:r>
    </w:p>
    <w:p w:rsidR="001B0B62" w:rsidRPr="00522D23" w:rsidRDefault="001B0B62" w:rsidP="00C64868">
      <w:pPr>
        <w:spacing w:line="370" w:lineRule="exact"/>
        <w:ind w:leftChars="200" w:left="480"/>
        <w:jc w:val="both"/>
        <w:rPr>
          <w:rFonts w:eastAsia="標楷體"/>
          <w:b/>
          <w:sz w:val="21"/>
          <w:szCs w:val="21"/>
          <w:bdr w:val="single" w:sz="4" w:space="0" w:color="auto"/>
        </w:rPr>
      </w:pPr>
      <w:r w:rsidRPr="00522D23">
        <w:rPr>
          <w:rFonts w:eastAsia="標楷體"/>
          <w:b/>
          <w:sz w:val="21"/>
          <w:szCs w:val="21"/>
          <w:bdr w:val="single" w:sz="4" w:space="0" w:color="auto"/>
        </w:rPr>
        <w:t>1</w:t>
      </w:r>
      <w:r w:rsidRPr="00522D23">
        <w:rPr>
          <w:rFonts w:eastAsia="標楷體"/>
          <w:b/>
          <w:sz w:val="21"/>
          <w:szCs w:val="21"/>
          <w:bdr w:val="single" w:sz="4" w:space="0" w:color="auto"/>
        </w:rPr>
        <w:t>、第一觀：三際中菩薩不可得</w:t>
      </w:r>
    </w:p>
    <w:p w:rsidR="001B0B62" w:rsidRPr="00522D23" w:rsidRDefault="001B0B62" w:rsidP="00C64868">
      <w:pPr>
        <w:spacing w:line="370" w:lineRule="exact"/>
        <w:ind w:leftChars="250" w:left="600"/>
        <w:jc w:val="both"/>
        <w:rPr>
          <w:rFonts w:eastAsia="標楷體"/>
          <w:b/>
          <w:sz w:val="21"/>
          <w:szCs w:val="21"/>
          <w:bdr w:val="single" w:sz="4" w:space="0" w:color="auto"/>
        </w:rPr>
      </w:pPr>
      <w:r w:rsidRPr="00522D23">
        <w:rPr>
          <w:rFonts w:eastAsia="標楷體"/>
          <w:b/>
          <w:sz w:val="21"/>
          <w:szCs w:val="21"/>
          <w:bdr w:val="single" w:sz="4" w:space="0" w:color="auto"/>
        </w:rPr>
        <w:t>（</w:t>
      </w:r>
      <w:r w:rsidRPr="00522D23">
        <w:rPr>
          <w:rFonts w:eastAsia="標楷體"/>
          <w:b/>
          <w:sz w:val="21"/>
          <w:szCs w:val="21"/>
          <w:bdr w:val="single" w:sz="4" w:space="0" w:color="auto"/>
        </w:rPr>
        <w:t>1</w:t>
      </w:r>
      <w:r w:rsidRPr="00522D23">
        <w:rPr>
          <w:rFonts w:eastAsia="標楷體"/>
          <w:b/>
          <w:sz w:val="21"/>
          <w:szCs w:val="21"/>
          <w:bdr w:val="single" w:sz="4" w:space="0" w:color="auto"/>
        </w:rPr>
        <w:t>）約世間空</w:t>
      </w:r>
    </w:p>
    <w:p w:rsidR="008C680F" w:rsidRDefault="001B0B62" w:rsidP="00C64868">
      <w:pPr>
        <w:spacing w:line="370" w:lineRule="exact"/>
        <w:ind w:leftChars="300" w:left="720"/>
        <w:jc w:val="both"/>
        <w:rPr>
          <w:rFonts w:eastAsia="標楷體"/>
          <w:b/>
          <w:sz w:val="21"/>
          <w:szCs w:val="21"/>
          <w:bdr w:val="single" w:sz="4" w:space="0" w:color="auto"/>
        </w:rPr>
      </w:pPr>
      <w:r w:rsidRPr="00522D23">
        <w:rPr>
          <w:rFonts w:eastAsia="標楷體"/>
          <w:b/>
          <w:sz w:val="21"/>
          <w:szCs w:val="21"/>
          <w:bdr w:val="single" w:sz="4" w:space="0" w:color="auto"/>
        </w:rPr>
        <w:t>A</w:t>
      </w:r>
      <w:r w:rsidRPr="00522D23">
        <w:rPr>
          <w:rFonts w:eastAsia="標楷體"/>
          <w:b/>
          <w:sz w:val="21"/>
          <w:szCs w:val="21"/>
          <w:bdr w:val="single" w:sz="4" w:space="0" w:color="auto"/>
        </w:rPr>
        <w:t>、眾生無所有、空、離故</w:t>
      </w:r>
      <w:bookmarkEnd w:id="27"/>
    </w:p>
    <w:p w:rsidR="008C680F" w:rsidRDefault="001B0B62" w:rsidP="00C64868">
      <w:pPr>
        <w:spacing w:beforeLines="30" w:before="108" w:line="370" w:lineRule="exact"/>
        <w:ind w:leftChars="300" w:left="720"/>
        <w:jc w:val="both"/>
        <w:rPr>
          <w:rFonts w:eastAsia="標楷體"/>
          <w:b/>
          <w:sz w:val="21"/>
          <w:szCs w:val="21"/>
          <w:bdr w:val="single" w:sz="4" w:space="0" w:color="auto"/>
        </w:rPr>
      </w:pPr>
      <w:bookmarkStart w:id="29" w:name="0430c10"/>
      <w:r w:rsidRPr="00522D23">
        <w:rPr>
          <w:rFonts w:eastAsia="標楷體"/>
          <w:b/>
          <w:sz w:val="21"/>
          <w:szCs w:val="21"/>
          <w:bdr w:val="single" w:sz="4" w:space="0" w:color="auto"/>
        </w:rPr>
        <w:t>B</w:t>
      </w:r>
      <w:r w:rsidRPr="00522D23">
        <w:rPr>
          <w:rFonts w:eastAsia="標楷體"/>
          <w:b/>
          <w:sz w:val="21"/>
          <w:szCs w:val="21"/>
          <w:bdr w:val="single" w:sz="4" w:space="0" w:color="auto"/>
        </w:rPr>
        <w:t>、五蘊法無所有、空、離、自性無故</w:t>
      </w:r>
      <w:bookmarkEnd w:id="29"/>
    </w:p>
    <w:p w:rsidR="001B0B62" w:rsidRPr="00522D23" w:rsidRDefault="001B0B62" w:rsidP="00C64868">
      <w:pPr>
        <w:spacing w:beforeLines="30" w:before="108" w:line="370" w:lineRule="exact"/>
        <w:ind w:leftChars="250" w:left="600"/>
        <w:jc w:val="both"/>
        <w:rPr>
          <w:rFonts w:eastAsia="標楷體"/>
          <w:b/>
          <w:sz w:val="21"/>
          <w:szCs w:val="21"/>
          <w:bdr w:val="single" w:sz="4" w:space="0" w:color="auto"/>
        </w:rPr>
      </w:pPr>
      <w:bookmarkStart w:id="30" w:name="0430c17"/>
      <w:bookmarkStart w:id="31" w:name="_Toc118275765"/>
      <w:r w:rsidRPr="00522D23">
        <w:rPr>
          <w:rFonts w:eastAsia="標楷體"/>
          <w:b/>
          <w:sz w:val="21"/>
          <w:szCs w:val="21"/>
          <w:bdr w:val="single" w:sz="4" w:space="0" w:color="auto"/>
        </w:rPr>
        <w:t>（</w:t>
      </w:r>
      <w:r w:rsidRPr="00522D23">
        <w:rPr>
          <w:rFonts w:eastAsia="標楷體"/>
          <w:b/>
          <w:sz w:val="21"/>
          <w:szCs w:val="21"/>
          <w:bdr w:val="single" w:sz="4" w:space="0" w:color="auto"/>
        </w:rPr>
        <w:t>2</w:t>
      </w:r>
      <w:r w:rsidRPr="00522D23">
        <w:rPr>
          <w:rFonts w:eastAsia="標楷體"/>
          <w:b/>
          <w:sz w:val="21"/>
          <w:szCs w:val="21"/>
          <w:bdr w:val="single" w:sz="4" w:space="0" w:color="auto"/>
        </w:rPr>
        <w:t>）約出世間空</w:t>
      </w:r>
    </w:p>
    <w:p w:rsidR="008C680F" w:rsidRDefault="001B0B62" w:rsidP="00C64868">
      <w:pPr>
        <w:spacing w:line="370" w:lineRule="exact"/>
        <w:ind w:leftChars="300" w:left="720"/>
        <w:jc w:val="both"/>
        <w:rPr>
          <w:rFonts w:eastAsia="標楷體"/>
          <w:b/>
          <w:sz w:val="21"/>
          <w:szCs w:val="21"/>
          <w:bdr w:val="single" w:sz="4" w:space="0" w:color="auto"/>
        </w:rPr>
      </w:pPr>
      <w:r w:rsidRPr="00522D23">
        <w:rPr>
          <w:rFonts w:eastAsia="標楷體"/>
          <w:b/>
          <w:sz w:val="21"/>
          <w:szCs w:val="21"/>
          <w:bdr w:val="single" w:sz="4" w:space="0" w:color="auto"/>
        </w:rPr>
        <w:t>A</w:t>
      </w:r>
      <w:r w:rsidRPr="00522D23">
        <w:rPr>
          <w:rFonts w:eastAsia="標楷體"/>
          <w:b/>
          <w:sz w:val="21"/>
          <w:szCs w:val="21"/>
          <w:bdr w:val="single" w:sz="4" w:space="0" w:color="auto"/>
        </w:rPr>
        <w:t>、六度無所有、空、離、自性無故</w:t>
      </w:r>
      <w:bookmarkEnd w:id="30"/>
      <w:bookmarkEnd w:id="31"/>
    </w:p>
    <w:p w:rsidR="008C680F" w:rsidRDefault="001B0B62" w:rsidP="00154EE0">
      <w:pPr>
        <w:spacing w:beforeLines="30" w:before="108"/>
        <w:ind w:leftChars="300" w:left="720"/>
        <w:jc w:val="both"/>
        <w:rPr>
          <w:rFonts w:eastAsia="標楷體"/>
          <w:b/>
          <w:sz w:val="21"/>
          <w:szCs w:val="21"/>
          <w:bdr w:val="single" w:sz="4" w:space="0" w:color="auto"/>
        </w:rPr>
      </w:pPr>
      <w:bookmarkStart w:id="32" w:name="0431a03"/>
      <w:r w:rsidRPr="002A112A">
        <w:rPr>
          <w:rFonts w:eastAsia="標楷體"/>
          <w:b/>
          <w:sz w:val="21"/>
          <w:szCs w:val="21"/>
          <w:bdr w:val="single" w:sz="4" w:space="0" w:color="auto"/>
        </w:rPr>
        <w:t>B</w:t>
      </w:r>
      <w:r w:rsidRPr="002A112A">
        <w:rPr>
          <w:rFonts w:eastAsia="標楷體"/>
          <w:b/>
          <w:sz w:val="21"/>
          <w:szCs w:val="21"/>
          <w:bdr w:val="single" w:sz="4" w:space="0" w:color="auto"/>
        </w:rPr>
        <w:t>、十八空無所有、空、離、自性無故</w:t>
      </w:r>
      <w:bookmarkEnd w:id="32"/>
    </w:p>
    <w:p w:rsidR="008C680F" w:rsidRDefault="001B0B62" w:rsidP="00154EE0">
      <w:pPr>
        <w:spacing w:beforeLines="30" w:before="108"/>
        <w:ind w:leftChars="300" w:left="720"/>
        <w:jc w:val="both"/>
        <w:rPr>
          <w:rFonts w:eastAsia="標楷體"/>
          <w:b/>
          <w:sz w:val="21"/>
          <w:szCs w:val="21"/>
          <w:bdr w:val="single" w:sz="4" w:space="0" w:color="auto"/>
        </w:rPr>
      </w:pPr>
      <w:bookmarkStart w:id="33" w:name="0431a07"/>
      <w:r w:rsidRPr="002A112A">
        <w:rPr>
          <w:rFonts w:eastAsia="標楷體"/>
          <w:b/>
          <w:sz w:val="21"/>
          <w:szCs w:val="21"/>
          <w:bdr w:val="single" w:sz="4" w:space="0" w:color="auto"/>
        </w:rPr>
        <w:t>C</w:t>
      </w:r>
      <w:r w:rsidRPr="002A112A">
        <w:rPr>
          <w:rFonts w:eastAsia="標楷體"/>
          <w:b/>
          <w:sz w:val="21"/>
          <w:szCs w:val="21"/>
          <w:bdr w:val="single" w:sz="4" w:space="0" w:color="auto"/>
        </w:rPr>
        <w:t>、三十七道品乃至十八不共法無所有、空、離、自性無故</w:t>
      </w:r>
      <w:bookmarkEnd w:id="33"/>
    </w:p>
    <w:p w:rsidR="008C680F" w:rsidRDefault="001B0B62" w:rsidP="00154EE0">
      <w:pPr>
        <w:spacing w:beforeLines="30" w:before="108"/>
        <w:ind w:leftChars="300" w:left="720"/>
        <w:jc w:val="both"/>
        <w:rPr>
          <w:rFonts w:eastAsia="標楷體"/>
          <w:b/>
          <w:sz w:val="21"/>
          <w:szCs w:val="21"/>
          <w:bdr w:val="single" w:sz="4" w:space="0" w:color="auto"/>
        </w:rPr>
      </w:pPr>
      <w:bookmarkStart w:id="34" w:name="0431a13"/>
      <w:r w:rsidRPr="002A112A">
        <w:rPr>
          <w:rFonts w:eastAsia="標楷體"/>
          <w:b/>
          <w:sz w:val="21"/>
          <w:szCs w:val="21"/>
          <w:bdr w:val="single" w:sz="4" w:space="0" w:color="auto"/>
        </w:rPr>
        <w:t>D</w:t>
      </w:r>
      <w:r w:rsidRPr="002A112A">
        <w:rPr>
          <w:rFonts w:eastAsia="標楷體"/>
          <w:b/>
          <w:sz w:val="21"/>
          <w:szCs w:val="21"/>
          <w:bdr w:val="single" w:sz="4" w:space="0" w:color="auto"/>
        </w:rPr>
        <w:t>、一切三昧門、陀羅尼門無所有、空、離、自性無故</w:t>
      </w:r>
      <w:bookmarkEnd w:id="34"/>
    </w:p>
    <w:p w:rsidR="008C680F" w:rsidRDefault="001B0B62" w:rsidP="00154EE0">
      <w:pPr>
        <w:spacing w:beforeLines="30" w:before="108"/>
        <w:ind w:leftChars="300" w:left="720"/>
        <w:jc w:val="both"/>
        <w:rPr>
          <w:rFonts w:eastAsia="標楷體"/>
          <w:b/>
          <w:sz w:val="21"/>
          <w:szCs w:val="21"/>
          <w:bdr w:val="single" w:sz="4" w:space="0" w:color="auto"/>
        </w:rPr>
      </w:pPr>
      <w:bookmarkStart w:id="35" w:name="0431a16"/>
      <w:r w:rsidRPr="002A112A">
        <w:rPr>
          <w:rFonts w:eastAsia="標楷體"/>
          <w:b/>
          <w:sz w:val="21"/>
          <w:szCs w:val="21"/>
          <w:bdr w:val="single" w:sz="4" w:space="0" w:color="auto"/>
        </w:rPr>
        <w:t>E</w:t>
      </w:r>
      <w:r w:rsidRPr="002A112A">
        <w:rPr>
          <w:rFonts w:eastAsia="標楷體"/>
          <w:b/>
          <w:sz w:val="21"/>
          <w:szCs w:val="21"/>
          <w:bdr w:val="single" w:sz="4" w:space="0" w:color="auto"/>
        </w:rPr>
        <w:t>、法性、如、實際、不可思議性無所有、空、離、自性無故</w:t>
      </w:r>
      <w:bookmarkEnd w:id="35"/>
    </w:p>
    <w:p w:rsidR="008C680F" w:rsidRDefault="001B0B62" w:rsidP="00154EE0">
      <w:pPr>
        <w:spacing w:beforeLines="30" w:before="108"/>
        <w:ind w:leftChars="300" w:left="720"/>
        <w:jc w:val="both"/>
        <w:rPr>
          <w:rFonts w:eastAsia="標楷體"/>
          <w:b/>
          <w:sz w:val="21"/>
          <w:szCs w:val="21"/>
          <w:bdr w:val="single" w:sz="4" w:space="0" w:color="auto"/>
        </w:rPr>
      </w:pPr>
      <w:bookmarkStart w:id="36" w:name="0431a21"/>
      <w:bookmarkStart w:id="37" w:name="_Toc118275767"/>
      <w:r w:rsidRPr="002A112A">
        <w:rPr>
          <w:rFonts w:eastAsia="標楷體"/>
          <w:b/>
          <w:sz w:val="21"/>
          <w:szCs w:val="21"/>
          <w:bdr w:val="single" w:sz="4" w:space="0" w:color="auto"/>
        </w:rPr>
        <w:t>F</w:t>
      </w:r>
      <w:r w:rsidRPr="002A112A">
        <w:rPr>
          <w:rFonts w:eastAsia="標楷體"/>
          <w:b/>
          <w:sz w:val="21"/>
          <w:szCs w:val="21"/>
          <w:bdr w:val="single" w:sz="4" w:space="0" w:color="auto"/>
        </w:rPr>
        <w:t>、三乘、無上菩提、一切種智皆無所有、空、離、自性無故</w:t>
      </w:r>
      <w:bookmarkEnd w:id="36"/>
      <w:bookmarkEnd w:id="37"/>
    </w:p>
    <w:p w:rsidR="008C680F" w:rsidRDefault="001B0B62" w:rsidP="00154EE0">
      <w:pPr>
        <w:spacing w:beforeLines="30" w:before="108"/>
        <w:ind w:leftChars="250" w:left="600"/>
        <w:jc w:val="both"/>
        <w:rPr>
          <w:rFonts w:eastAsia="標楷體"/>
          <w:b/>
          <w:sz w:val="21"/>
          <w:szCs w:val="21"/>
          <w:bdr w:val="single" w:sz="4" w:space="0" w:color="auto"/>
        </w:rPr>
      </w:pPr>
      <w:bookmarkStart w:id="38" w:name="0431a28"/>
      <w:r w:rsidRPr="002A112A">
        <w:rPr>
          <w:rFonts w:eastAsia="標楷體"/>
          <w:b/>
          <w:sz w:val="21"/>
          <w:szCs w:val="21"/>
          <w:bdr w:val="single" w:sz="4" w:space="0" w:color="auto"/>
        </w:rPr>
        <w:t>（</w:t>
      </w:r>
      <w:r w:rsidRPr="002A112A">
        <w:rPr>
          <w:rFonts w:eastAsia="標楷體"/>
          <w:b/>
          <w:sz w:val="21"/>
          <w:szCs w:val="21"/>
          <w:bdr w:val="single" w:sz="4" w:space="0" w:color="auto"/>
        </w:rPr>
        <w:t>3</w:t>
      </w:r>
      <w:r w:rsidRPr="002A112A">
        <w:rPr>
          <w:rFonts w:eastAsia="標楷體"/>
          <w:b/>
          <w:sz w:val="21"/>
          <w:szCs w:val="21"/>
          <w:bdr w:val="single" w:sz="4" w:space="0" w:color="auto"/>
        </w:rPr>
        <w:t>）結</w:t>
      </w:r>
      <w:bookmarkEnd w:id="38"/>
    </w:p>
    <w:p w:rsidR="001B0B62" w:rsidRPr="008C680F" w:rsidRDefault="001B0B62" w:rsidP="00A80F68">
      <w:pPr>
        <w:jc w:val="both"/>
        <w:rPr>
          <w:b/>
          <w:szCs w:val="20"/>
          <w:bdr w:val="single" w:sz="4" w:space="0" w:color="auto"/>
        </w:rPr>
      </w:pPr>
      <w:bookmarkStart w:id="39" w:name="_Toc118275769"/>
      <w:r w:rsidRPr="008C680F">
        <w:rPr>
          <w:rFonts w:hint="eastAsia"/>
          <w:b/>
          <w:szCs w:val="20"/>
          <w:bdr w:val="single" w:sz="4" w:space="0" w:color="auto"/>
        </w:rPr>
        <w:t>肆、以無生門說般若</w:t>
      </w:r>
    </w:p>
    <w:p w:rsidR="001B0B62" w:rsidRPr="008C680F" w:rsidRDefault="001B0B62" w:rsidP="00A80F68">
      <w:pPr>
        <w:ind w:leftChars="50" w:left="120"/>
        <w:jc w:val="both"/>
        <w:rPr>
          <w:szCs w:val="20"/>
          <w:bdr w:val="single" w:sz="4" w:space="0" w:color="auto"/>
        </w:rPr>
      </w:pPr>
      <w:r w:rsidRPr="008C680F">
        <w:rPr>
          <w:rFonts w:hint="eastAsia"/>
          <w:b/>
          <w:szCs w:val="20"/>
          <w:bdr w:val="single" w:sz="4" w:space="0" w:color="auto"/>
        </w:rPr>
        <w:t>（壹）就柔順忍明無生觀</w:t>
      </w:r>
    </w:p>
    <w:p w:rsidR="001B0B62" w:rsidRPr="008C680F" w:rsidRDefault="001B0B62" w:rsidP="00BC2419">
      <w:pPr>
        <w:ind w:leftChars="100" w:left="240"/>
        <w:jc w:val="both"/>
        <w:rPr>
          <w:rStyle w:val="linehead"/>
          <w:b/>
          <w:color w:val="auto"/>
          <w:bdr w:val="single" w:sz="4" w:space="0" w:color="auto"/>
        </w:rPr>
      </w:pPr>
      <w:r w:rsidRPr="008C680F">
        <w:rPr>
          <w:rFonts w:cs="MS Mincho" w:hint="eastAsia"/>
          <w:b/>
          <w:szCs w:val="20"/>
          <w:bdr w:val="single" w:sz="4" w:space="0" w:color="auto"/>
        </w:rPr>
        <w:t>一、「</w:t>
      </w:r>
      <w:r w:rsidRPr="008C680F">
        <w:rPr>
          <w:rStyle w:val="linehead"/>
          <w:rFonts w:hint="eastAsia"/>
          <w:b/>
          <w:color w:val="auto"/>
          <w:bdr w:val="single" w:sz="4" w:space="0" w:color="auto"/>
        </w:rPr>
        <w:t>十無觀」中求菩薩不可得</w:t>
      </w:r>
    </w:p>
    <w:p w:rsidR="001B0B62" w:rsidRPr="008C680F" w:rsidRDefault="001B0B62" w:rsidP="00BC2419">
      <w:pPr>
        <w:ind w:leftChars="150" w:left="360"/>
        <w:jc w:val="both"/>
        <w:rPr>
          <w:rFonts w:cs="MS Mincho"/>
          <w:b/>
          <w:szCs w:val="20"/>
          <w:bdr w:val="single" w:sz="4" w:space="0" w:color="auto"/>
        </w:rPr>
      </w:pPr>
      <w:r w:rsidRPr="008C680F">
        <w:rPr>
          <w:rFonts w:cs="MS Mincho" w:hint="eastAsia"/>
          <w:b/>
          <w:szCs w:val="20"/>
          <w:bdr w:val="single" w:sz="4" w:space="0" w:color="auto"/>
        </w:rPr>
        <w:t>（一）標問</w:t>
      </w:r>
    </w:p>
    <w:p w:rsidR="001B0B62" w:rsidRPr="008C680F" w:rsidRDefault="001B0B62" w:rsidP="00BC2419">
      <w:pPr>
        <w:ind w:leftChars="200" w:left="480"/>
        <w:jc w:val="both"/>
        <w:rPr>
          <w:rFonts w:cs="MS Mincho"/>
          <w:b/>
          <w:szCs w:val="20"/>
          <w:bdr w:val="single" w:sz="4" w:space="0" w:color="auto"/>
        </w:rPr>
      </w:pPr>
      <w:r w:rsidRPr="008C680F">
        <w:rPr>
          <w:rFonts w:cs="MS Mincho" w:hint="eastAsia"/>
          <w:b/>
          <w:szCs w:val="20"/>
          <w:bdr w:val="single" w:sz="4" w:space="0" w:color="auto"/>
        </w:rPr>
        <w:t>1</w:t>
      </w:r>
      <w:r w:rsidRPr="008C680F">
        <w:rPr>
          <w:rFonts w:cs="MS Mincho" w:hint="eastAsia"/>
          <w:b/>
          <w:szCs w:val="20"/>
          <w:bdr w:val="single" w:sz="4" w:space="0" w:color="auto"/>
        </w:rPr>
        <w:t>、須菩提標十無觀</w:t>
      </w:r>
    </w:p>
    <w:p w:rsidR="008C680F" w:rsidRPr="008C680F" w:rsidRDefault="001B0B62" w:rsidP="00BC2419">
      <w:pPr>
        <w:ind w:leftChars="250" w:left="600"/>
        <w:jc w:val="both"/>
        <w:rPr>
          <w:rFonts w:cs="MS Mincho"/>
          <w:b/>
          <w:szCs w:val="20"/>
        </w:rPr>
      </w:pPr>
      <w:r w:rsidRPr="008C680F">
        <w:rPr>
          <w:rFonts w:cs="MS Mincho" w:hint="eastAsia"/>
          <w:b/>
          <w:szCs w:val="20"/>
          <w:bdr w:val="single" w:sz="4" w:space="0" w:color="auto"/>
        </w:rPr>
        <w:t>（</w:t>
      </w:r>
      <w:r w:rsidRPr="008C680F">
        <w:rPr>
          <w:rFonts w:cs="MS Mincho" w:hint="eastAsia"/>
          <w:b/>
          <w:szCs w:val="20"/>
          <w:bdr w:val="single" w:sz="4" w:space="0" w:color="auto"/>
        </w:rPr>
        <w:t>1</w:t>
      </w:r>
      <w:r w:rsidRPr="008C680F">
        <w:rPr>
          <w:rFonts w:cs="MS Mincho" w:hint="eastAsia"/>
          <w:b/>
          <w:szCs w:val="20"/>
          <w:bdr w:val="single" w:sz="4" w:space="0" w:color="auto"/>
        </w:rPr>
        <w:t>）釋為何重說菩薩不可得</w:t>
      </w:r>
      <w:bookmarkEnd w:id="39"/>
    </w:p>
    <w:p w:rsidR="008C680F" w:rsidRPr="008C680F" w:rsidRDefault="001B0B62" w:rsidP="00BC2419">
      <w:pPr>
        <w:ind w:leftChars="300" w:left="720"/>
        <w:jc w:val="both"/>
        <w:rPr>
          <w:b/>
          <w:szCs w:val="20"/>
          <w:bdr w:val="single" w:sz="4" w:space="0" w:color="auto"/>
        </w:rPr>
      </w:pPr>
      <w:bookmarkStart w:id="40" w:name="0431b05"/>
      <w:r w:rsidRPr="008C680F">
        <w:rPr>
          <w:rFonts w:hint="eastAsia"/>
          <w:b/>
          <w:szCs w:val="20"/>
          <w:bdr w:val="single" w:sz="4" w:space="0" w:color="auto"/>
        </w:rPr>
        <w:t>A</w:t>
      </w:r>
      <w:r w:rsidRPr="008C680F">
        <w:rPr>
          <w:rFonts w:hint="eastAsia"/>
          <w:b/>
          <w:szCs w:val="20"/>
          <w:bdr w:val="single" w:sz="4" w:space="0" w:color="auto"/>
        </w:rPr>
        <w:t>、</w:t>
      </w:r>
      <w:r w:rsidRPr="008C680F">
        <w:rPr>
          <w:b/>
          <w:szCs w:val="20"/>
          <w:bdr w:val="single" w:sz="4" w:space="0" w:color="auto"/>
        </w:rPr>
        <w:t>須菩提常以空門利益眾生</w:t>
      </w:r>
      <w:r w:rsidRPr="008C680F">
        <w:rPr>
          <w:rFonts w:hint="eastAsia"/>
          <w:b/>
          <w:szCs w:val="20"/>
          <w:bdr w:val="single" w:sz="4" w:space="0" w:color="auto"/>
        </w:rPr>
        <w:t>故</w:t>
      </w:r>
      <w:bookmarkEnd w:id="40"/>
    </w:p>
    <w:p w:rsidR="008C680F" w:rsidRPr="008C680F" w:rsidRDefault="001B0B62" w:rsidP="00154EE0">
      <w:pPr>
        <w:spacing w:beforeLines="30" w:before="108"/>
        <w:ind w:leftChars="300" w:left="720"/>
        <w:jc w:val="both"/>
        <w:rPr>
          <w:b/>
          <w:szCs w:val="20"/>
          <w:bdr w:val="single" w:sz="4" w:space="0" w:color="auto"/>
        </w:rPr>
      </w:pPr>
      <w:bookmarkStart w:id="41" w:name="0431b07"/>
      <w:r w:rsidRPr="008C680F">
        <w:rPr>
          <w:rFonts w:hint="eastAsia"/>
          <w:b/>
          <w:szCs w:val="20"/>
          <w:bdr w:val="single" w:sz="4" w:space="0" w:color="auto"/>
        </w:rPr>
        <w:t>B</w:t>
      </w:r>
      <w:r w:rsidRPr="008C680F">
        <w:rPr>
          <w:rFonts w:hint="eastAsia"/>
          <w:b/>
          <w:szCs w:val="20"/>
          <w:bdr w:val="single" w:sz="4" w:space="0" w:color="auto"/>
        </w:rPr>
        <w:t>、上略說，此中廣分別故</w:t>
      </w:r>
      <w:bookmarkEnd w:id="41"/>
    </w:p>
    <w:p w:rsidR="001B0B62" w:rsidRPr="008C680F" w:rsidRDefault="001B0B62" w:rsidP="00154EE0">
      <w:pPr>
        <w:spacing w:beforeLines="30" w:before="108"/>
        <w:ind w:leftChars="250" w:left="600"/>
        <w:jc w:val="both"/>
        <w:rPr>
          <w:rFonts w:cs="MS Mincho"/>
          <w:b/>
          <w:szCs w:val="20"/>
          <w:bdr w:val="single" w:sz="4" w:space="0" w:color="auto"/>
        </w:rPr>
      </w:pPr>
      <w:bookmarkStart w:id="42" w:name="0431b20"/>
      <w:bookmarkStart w:id="43" w:name="_Toc118275771"/>
      <w:r w:rsidRPr="008C680F">
        <w:rPr>
          <w:rFonts w:cs="MS Mincho" w:hint="eastAsia"/>
          <w:b/>
          <w:szCs w:val="20"/>
          <w:bdr w:val="single" w:sz="4" w:space="0" w:color="auto"/>
        </w:rPr>
        <w:t>（</w:t>
      </w:r>
      <w:r w:rsidRPr="008C680F">
        <w:rPr>
          <w:rFonts w:cs="MS Mincho" w:hint="eastAsia"/>
          <w:b/>
          <w:szCs w:val="20"/>
          <w:bdr w:val="single" w:sz="4" w:space="0" w:color="auto"/>
        </w:rPr>
        <w:t>2</w:t>
      </w:r>
      <w:r w:rsidRPr="008C680F">
        <w:rPr>
          <w:rFonts w:cs="MS Mincho" w:hint="eastAsia"/>
          <w:b/>
          <w:szCs w:val="20"/>
          <w:bdr w:val="single" w:sz="4" w:space="0" w:color="auto"/>
        </w:rPr>
        <w:t>）略辨十無觀</w:t>
      </w:r>
    </w:p>
    <w:p w:rsidR="008C680F" w:rsidRPr="008C680F" w:rsidRDefault="001B0B62" w:rsidP="00BC2419">
      <w:pPr>
        <w:snapToGrid w:val="0"/>
        <w:ind w:leftChars="300" w:left="720"/>
        <w:jc w:val="both"/>
        <w:rPr>
          <w:b/>
          <w:szCs w:val="20"/>
          <w:bdr w:val="single" w:sz="4" w:space="0" w:color="auto"/>
        </w:rPr>
      </w:pPr>
      <w:bookmarkStart w:id="44" w:name="_Toc118275773"/>
      <w:bookmarkEnd w:id="43"/>
      <w:r w:rsidRPr="008C680F">
        <w:rPr>
          <w:rFonts w:cs="MS Mincho" w:hint="eastAsia"/>
          <w:b/>
          <w:szCs w:val="20"/>
          <w:bdr w:val="single" w:sz="4" w:space="0" w:color="auto"/>
        </w:rPr>
        <w:t>A</w:t>
      </w:r>
      <w:r w:rsidRPr="008C680F">
        <w:rPr>
          <w:rFonts w:cs="MS Mincho" w:hint="eastAsia"/>
          <w:b/>
          <w:szCs w:val="20"/>
          <w:bdr w:val="single" w:sz="4" w:space="0" w:color="auto"/>
        </w:rPr>
        <w:t>、</w:t>
      </w:r>
      <w:r w:rsidRPr="008C680F">
        <w:rPr>
          <w:rFonts w:hint="eastAsia"/>
          <w:b/>
          <w:szCs w:val="20"/>
          <w:bdr w:val="single" w:sz="4" w:space="0" w:color="auto"/>
        </w:rPr>
        <w:t>第一觀</w:t>
      </w:r>
      <w:bookmarkEnd w:id="42"/>
      <w:bookmarkEnd w:id="44"/>
    </w:p>
    <w:p w:rsidR="008C680F" w:rsidRPr="008C680F" w:rsidRDefault="001B0B62" w:rsidP="00154EE0">
      <w:pPr>
        <w:spacing w:beforeLines="30" w:before="108"/>
        <w:ind w:leftChars="300" w:left="720"/>
        <w:jc w:val="both"/>
        <w:rPr>
          <w:rFonts w:cs="MS Mincho"/>
          <w:b/>
          <w:szCs w:val="20"/>
          <w:bdr w:val="single" w:sz="4" w:space="0" w:color="auto"/>
        </w:rPr>
      </w:pPr>
      <w:bookmarkStart w:id="45" w:name="0431b24"/>
      <w:r w:rsidRPr="008C680F">
        <w:rPr>
          <w:rFonts w:cs="MS Mincho" w:hint="eastAsia"/>
          <w:b/>
          <w:szCs w:val="20"/>
          <w:bdr w:val="single" w:sz="4" w:space="0" w:color="auto"/>
        </w:rPr>
        <w:t>B</w:t>
      </w:r>
      <w:r w:rsidRPr="008C680F">
        <w:rPr>
          <w:rFonts w:cs="MS Mincho" w:hint="eastAsia"/>
          <w:b/>
          <w:szCs w:val="20"/>
          <w:bdr w:val="single" w:sz="4" w:space="0" w:color="auto"/>
        </w:rPr>
        <w:t>、第二觀</w:t>
      </w:r>
      <w:bookmarkEnd w:id="45"/>
    </w:p>
    <w:p w:rsidR="008C680F" w:rsidRPr="008C680F" w:rsidRDefault="001B0B62" w:rsidP="00154EE0">
      <w:pPr>
        <w:spacing w:beforeLines="30" w:before="108"/>
        <w:ind w:leftChars="300" w:left="720"/>
        <w:jc w:val="both"/>
        <w:rPr>
          <w:rFonts w:cs="MS Mincho"/>
          <w:b/>
          <w:szCs w:val="20"/>
          <w:bdr w:val="single" w:sz="4" w:space="0" w:color="auto"/>
        </w:rPr>
      </w:pPr>
      <w:bookmarkStart w:id="46" w:name="0431b27"/>
      <w:r w:rsidRPr="008C680F">
        <w:rPr>
          <w:rFonts w:cs="MS Mincho" w:hint="eastAsia"/>
          <w:b/>
          <w:szCs w:val="20"/>
          <w:bdr w:val="single" w:sz="4" w:space="0" w:color="auto"/>
        </w:rPr>
        <w:t>C</w:t>
      </w:r>
      <w:r w:rsidRPr="008C680F">
        <w:rPr>
          <w:rFonts w:cs="MS Mincho" w:hint="eastAsia"/>
          <w:b/>
          <w:szCs w:val="20"/>
          <w:bdr w:val="single" w:sz="4" w:space="0" w:color="auto"/>
        </w:rPr>
        <w:t>、第三觀</w:t>
      </w:r>
      <w:bookmarkEnd w:id="46"/>
    </w:p>
    <w:p w:rsidR="008C680F" w:rsidRPr="008C680F" w:rsidRDefault="001B0B62" w:rsidP="00154EE0">
      <w:pPr>
        <w:spacing w:beforeLines="30" w:before="108"/>
        <w:ind w:leftChars="300" w:left="720"/>
        <w:jc w:val="both"/>
        <w:rPr>
          <w:rFonts w:cs="MS Mincho"/>
          <w:b/>
          <w:szCs w:val="20"/>
          <w:bdr w:val="single" w:sz="4" w:space="0" w:color="auto"/>
        </w:rPr>
      </w:pPr>
      <w:bookmarkStart w:id="47" w:name="0431b28"/>
      <w:r w:rsidRPr="008C680F">
        <w:rPr>
          <w:rFonts w:cs="MS Mincho" w:hint="eastAsia"/>
          <w:b/>
          <w:szCs w:val="20"/>
          <w:bdr w:val="single" w:sz="4" w:space="0" w:color="auto"/>
        </w:rPr>
        <w:t>D</w:t>
      </w:r>
      <w:r w:rsidRPr="008C680F">
        <w:rPr>
          <w:rFonts w:cs="MS Mincho" w:hint="eastAsia"/>
          <w:b/>
          <w:szCs w:val="20"/>
          <w:bdr w:val="single" w:sz="4" w:space="0" w:color="auto"/>
        </w:rPr>
        <w:t>、第四觀</w:t>
      </w:r>
      <w:bookmarkEnd w:id="47"/>
    </w:p>
    <w:p w:rsidR="008C680F" w:rsidRPr="008C680F" w:rsidRDefault="001B0B62" w:rsidP="00154EE0">
      <w:pPr>
        <w:spacing w:beforeLines="30" w:before="108"/>
        <w:ind w:leftChars="300" w:left="720"/>
        <w:jc w:val="both"/>
        <w:rPr>
          <w:rFonts w:cs="MS Mincho"/>
          <w:b/>
          <w:szCs w:val="20"/>
          <w:bdr w:val="single" w:sz="4" w:space="0" w:color="auto"/>
        </w:rPr>
      </w:pPr>
      <w:bookmarkStart w:id="48" w:name="0431b29"/>
      <w:r w:rsidRPr="008C680F">
        <w:rPr>
          <w:rFonts w:cs="MS Mincho" w:hint="eastAsia"/>
          <w:b/>
          <w:szCs w:val="20"/>
          <w:bdr w:val="single" w:sz="4" w:space="0" w:color="auto"/>
        </w:rPr>
        <w:lastRenderedPageBreak/>
        <w:t>E</w:t>
      </w:r>
      <w:r w:rsidRPr="008C680F">
        <w:rPr>
          <w:rFonts w:cs="MS Mincho" w:hint="eastAsia"/>
          <w:b/>
          <w:szCs w:val="20"/>
          <w:bdr w:val="single" w:sz="4" w:space="0" w:color="auto"/>
        </w:rPr>
        <w:t>、第五觀，</w:t>
      </w:r>
      <w:r w:rsidRPr="008C680F">
        <w:rPr>
          <w:rFonts w:cs="MS Mincho" w:hint="eastAsia"/>
          <w:b/>
          <w:szCs w:val="20"/>
          <w:bdr w:val="single" w:sz="4" w:space="0" w:color="auto"/>
        </w:rPr>
        <w:t>F</w:t>
      </w:r>
      <w:r w:rsidRPr="008C680F">
        <w:rPr>
          <w:rFonts w:cs="MS Mincho" w:hint="eastAsia"/>
          <w:b/>
          <w:szCs w:val="20"/>
          <w:bdr w:val="single" w:sz="4" w:space="0" w:color="auto"/>
        </w:rPr>
        <w:t>、第六觀</w:t>
      </w:r>
      <w:bookmarkEnd w:id="48"/>
    </w:p>
    <w:p w:rsidR="008C680F" w:rsidRPr="008C680F" w:rsidRDefault="001B0B62" w:rsidP="00154EE0">
      <w:pPr>
        <w:spacing w:beforeLines="30" w:before="108"/>
        <w:ind w:leftChars="300" w:left="720"/>
        <w:jc w:val="both"/>
        <w:rPr>
          <w:rFonts w:cs="MS Mincho"/>
          <w:b/>
          <w:szCs w:val="20"/>
          <w:bdr w:val="single" w:sz="4" w:space="0" w:color="auto"/>
        </w:rPr>
      </w:pPr>
      <w:bookmarkStart w:id="49" w:name="0431c02"/>
      <w:r w:rsidRPr="008C680F">
        <w:rPr>
          <w:rFonts w:cs="MS Mincho" w:hint="eastAsia"/>
          <w:b/>
          <w:szCs w:val="20"/>
          <w:bdr w:val="single" w:sz="4" w:space="0" w:color="auto"/>
        </w:rPr>
        <w:t>G</w:t>
      </w:r>
      <w:r w:rsidRPr="008C680F">
        <w:rPr>
          <w:rFonts w:cs="MS Mincho" w:hint="eastAsia"/>
          <w:b/>
          <w:szCs w:val="20"/>
          <w:bdr w:val="single" w:sz="4" w:space="0" w:color="auto"/>
        </w:rPr>
        <w:t>、第七觀</w:t>
      </w:r>
      <w:bookmarkEnd w:id="49"/>
    </w:p>
    <w:p w:rsidR="008C680F" w:rsidRPr="008C680F" w:rsidRDefault="001B0B62" w:rsidP="00154EE0">
      <w:pPr>
        <w:spacing w:beforeLines="30" w:before="108"/>
        <w:ind w:leftChars="300" w:left="720"/>
        <w:jc w:val="both"/>
        <w:rPr>
          <w:rFonts w:cs="MS Mincho"/>
          <w:b/>
          <w:szCs w:val="20"/>
          <w:bdr w:val="single" w:sz="4" w:space="0" w:color="auto"/>
        </w:rPr>
      </w:pPr>
      <w:bookmarkStart w:id="50" w:name="0431c06"/>
      <w:r w:rsidRPr="008C680F">
        <w:rPr>
          <w:rFonts w:cs="MS Mincho" w:hint="eastAsia"/>
          <w:b/>
          <w:szCs w:val="20"/>
          <w:bdr w:val="single" w:sz="4" w:space="0" w:color="auto"/>
        </w:rPr>
        <w:t>H</w:t>
      </w:r>
      <w:r w:rsidRPr="008C680F">
        <w:rPr>
          <w:rFonts w:cs="MS Mincho" w:hint="eastAsia"/>
          <w:b/>
          <w:szCs w:val="20"/>
          <w:bdr w:val="single" w:sz="4" w:space="0" w:color="auto"/>
        </w:rPr>
        <w:t>、第八觀，</w:t>
      </w:r>
      <w:r w:rsidRPr="008C680F">
        <w:rPr>
          <w:rFonts w:cs="MS Mincho" w:hint="eastAsia"/>
          <w:b/>
          <w:szCs w:val="20"/>
          <w:bdr w:val="single" w:sz="4" w:space="0" w:color="auto"/>
        </w:rPr>
        <w:t>I</w:t>
      </w:r>
      <w:r w:rsidRPr="008C680F">
        <w:rPr>
          <w:rFonts w:cs="MS Mincho" w:hint="eastAsia"/>
          <w:b/>
          <w:szCs w:val="20"/>
          <w:bdr w:val="single" w:sz="4" w:space="0" w:color="auto"/>
        </w:rPr>
        <w:t>、第九觀</w:t>
      </w:r>
      <w:bookmarkEnd w:id="50"/>
    </w:p>
    <w:p w:rsidR="008C680F" w:rsidRPr="008C680F" w:rsidRDefault="001B0B62" w:rsidP="00154EE0">
      <w:pPr>
        <w:spacing w:beforeLines="30" w:before="108"/>
        <w:ind w:leftChars="300" w:left="720"/>
        <w:jc w:val="both"/>
        <w:rPr>
          <w:rFonts w:cs="MS Mincho"/>
          <w:b/>
          <w:szCs w:val="20"/>
          <w:bdr w:val="single" w:sz="4" w:space="0" w:color="auto"/>
        </w:rPr>
      </w:pPr>
      <w:bookmarkStart w:id="51" w:name="0431c07"/>
      <w:r w:rsidRPr="008C680F">
        <w:rPr>
          <w:rFonts w:cs="MS Mincho" w:hint="eastAsia"/>
          <w:b/>
          <w:szCs w:val="20"/>
          <w:bdr w:val="single" w:sz="4" w:space="0" w:color="auto"/>
        </w:rPr>
        <w:t>J</w:t>
      </w:r>
      <w:r w:rsidRPr="008C680F">
        <w:rPr>
          <w:rFonts w:cs="MS Mincho" w:hint="eastAsia"/>
          <w:b/>
          <w:szCs w:val="20"/>
          <w:bdr w:val="single" w:sz="4" w:space="0" w:color="auto"/>
        </w:rPr>
        <w:t>、第十觀</w:t>
      </w:r>
      <w:bookmarkEnd w:id="51"/>
    </w:p>
    <w:p w:rsidR="008C680F" w:rsidRPr="008C680F" w:rsidRDefault="001B0B62" w:rsidP="00154EE0">
      <w:pPr>
        <w:spacing w:beforeLines="30" w:before="108"/>
        <w:ind w:leftChars="250" w:left="600"/>
        <w:jc w:val="both"/>
        <w:rPr>
          <w:rFonts w:cs="MS Mincho"/>
          <w:b/>
          <w:szCs w:val="20"/>
          <w:bdr w:val="single" w:sz="4" w:space="0" w:color="auto"/>
        </w:rPr>
      </w:pPr>
      <w:bookmarkStart w:id="52" w:name="0431c08"/>
      <w:bookmarkStart w:id="53" w:name="_Toc118275778"/>
      <w:r w:rsidRPr="008C680F">
        <w:rPr>
          <w:rFonts w:cs="MS Mincho" w:hint="eastAsia"/>
          <w:b/>
          <w:szCs w:val="20"/>
          <w:bdr w:val="single" w:sz="4" w:space="0" w:color="auto"/>
        </w:rPr>
        <w:t>（</w:t>
      </w:r>
      <w:r w:rsidRPr="008C680F">
        <w:rPr>
          <w:rFonts w:cs="MS Mincho" w:hint="eastAsia"/>
          <w:b/>
          <w:szCs w:val="20"/>
          <w:bdr w:val="single" w:sz="4" w:space="0" w:color="auto"/>
        </w:rPr>
        <w:t>3</w:t>
      </w:r>
      <w:r w:rsidRPr="008C680F">
        <w:rPr>
          <w:rFonts w:cs="MS Mincho" w:hint="eastAsia"/>
          <w:b/>
          <w:szCs w:val="20"/>
          <w:bdr w:val="single" w:sz="4" w:space="0" w:color="auto"/>
        </w:rPr>
        <w:t>）別釋第六觀「如我畢竟不生，諸法亦如是無自性」</w:t>
      </w:r>
      <w:bookmarkEnd w:id="52"/>
      <w:bookmarkEnd w:id="53"/>
    </w:p>
    <w:p w:rsidR="008C680F" w:rsidRPr="008C680F" w:rsidRDefault="001B0B62" w:rsidP="00154EE0">
      <w:pPr>
        <w:spacing w:beforeLines="30" w:before="108"/>
        <w:ind w:leftChars="200" w:left="480"/>
        <w:jc w:val="both"/>
        <w:rPr>
          <w:b/>
          <w:szCs w:val="20"/>
          <w:bdr w:val="single" w:sz="4" w:space="0" w:color="auto"/>
        </w:rPr>
      </w:pPr>
      <w:r w:rsidRPr="008C680F">
        <w:rPr>
          <w:rFonts w:cs="MS Mincho" w:hint="eastAsia"/>
          <w:b/>
          <w:szCs w:val="20"/>
          <w:bdr w:val="single" w:sz="4" w:space="0" w:color="auto"/>
        </w:rPr>
        <w:t>2</w:t>
      </w:r>
      <w:r w:rsidRPr="008C680F">
        <w:rPr>
          <w:rFonts w:cs="MS Mincho" w:hint="eastAsia"/>
          <w:b/>
          <w:szCs w:val="20"/>
          <w:bdr w:val="single" w:sz="4" w:space="0" w:color="auto"/>
        </w:rPr>
        <w:t>、</w:t>
      </w:r>
      <w:r w:rsidRPr="008C680F">
        <w:rPr>
          <w:rFonts w:hint="eastAsia"/>
          <w:b/>
          <w:szCs w:val="20"/>
          <w:bdr w:val="single" w:sz="4" w:space="0" w:color="auto"/>
        </w:rPr>
        <w:t>舍利弗問十無因緣</w:t>
      </w:r>
    </w:p>
    <w:p w:rsidR="008C680F" w:rsidRPr="008C680F" w:rsidRDefault="001B0B62" w:rsidP="00BC2419">
      <w:pPr>
        <w:ind w:leftChars="250" w:left="600"/>
        <w:jc w:val="both"/>
        <w:rPr>
          <w:b/>
          <w:bCs/>
          <w:szCs w:val="20"/>
          <w:bdr w:val="single" w:sz="4" w:space="0" w:color="auto"/>
        </w:rPr>
      </w:pPr>
      <w:bookmarkStart w:id="54" w:name="0431c22"/>
      <w:r w:rsidRPr="008C680F">
        <w:rPr>
          <w:rFonts w:hint="eastAsia"/>
          <w:b/>
          <w:bCs/>
          <w:szCs w:val="20"/>
          <w:bdr w:val="single" w:sz="4" w:space="0" w:color="auto"/>
        </w:rPr>
        <w:t>（</w:t>
      </w:r>
      <w:r w:rsidRPr="008C680F">
        <w:rPr>
          <w:rFonts w:hint="eastAsia"/>
          <w:b/>
          <w:bCs/>
          <w:szCs w:val="20"/>
          <w:bdr w:val="single" w:sz="4" w:space="0" w:color="auto"/>
        </w:rPr>
        <w:t>1</w:t>
      </w:r>
      <w:r w:rsidRPr="008C680F">
        <w:rPr>
          <w:rFonts w:hint="eastAsia"/>
          <w:b/>
          <w:bCs/>
          <w:szCs w:val="20"/>
          <w:bdr w:val="single" w:sz="4" w:space="0" w:color="auto"/>
        </w:rPr>
        <w:t>）欲斷</w:t>
      </w:r>
      <w:r w:rsidRPr="008C680F">
        <w:rPr>
          <w:b/>
          <w:szCs w:val="20"/>
          <w:bdr w:val="single" w:sz="4" w:space="0" w:color="auto"/>
        </w:rPr>
        <w:t>新學菩薩</w:t>
      </w:r>
      <w:r w:rsidRPr="008C680F">
        <w:rPr>
          <w:rFonts w:hint="eastAsia"/>
          <w:b/>
          <w:szCs w:val="20"/>
          <w:bdr w:val="single" w:sz="4" w:space="0" w:color="auto"/>
        </w:rPr>
        <w:t>疑故問</w:t>
      </w:r>
      <w:bookmarkEnd w:id="54"/>
    </w:p>
    <w:p w:rsidR="008C680F" w:rsidRPr="008C680F" w:rsidRDefault="001B0B62" w:rsidP="00154EE0">
      <w:pPr>
        <w:spacing w:beforeLines="30" w:before="108"/>
        <w:ind w:leftChars="250" w:left="600"/>
        <w:jc w:val="both"/>
        <w:rPr>
          <w:b/>
          <w:bCs/>
          <w:szCs w:val="20"/>
          <w:bdr w:val="single" w:sz="4" w:space="0" w:color="auto"/>
        </w:rPr>
      </w:pPr>
      <w:bookmarkStart w:id="55" w:name="0431c26"/>
      <w:r w:rsidRPr="008C680F">
        <w:rPr>
          <w:rFonts w:hint="eastAsia"/>
          <w:b/>
          <w:bCs/>
          <w:szCs w:val="20"/>
          <w:bdr w:val="single" w:sz="4" w:space="0" w:color="auto"/>
        </w:rPr>
        <w:t>（</w:t>
      </w:r>
      <w:r w:rsidRPr="008C680F">
        <w:rPr>
          <w:rFonts w:hint="eastAsia"/>
          <w:b/>
          <w:bCs/>
          <w:szCs w:val="20"/>
          <w:bdr w:val="single" w:sz="4" w:space="0" w:color="auto"/>
        </w:rPr>
        <w:t>2</w:t>
      </w:r>
      <w:r w:rsidR="00E23E14" w:rsidRPr="008C680F">
        <w:rPr>
          <w:rFonts w:hint="eastAsia"/>
          <w:b/>
          <w:bCs/>
          <w:szCs w:val="20"/>
          <w:bdr w:val="single" w:sz="4" w:space="0" w:color="auto"/>
        </w:rPr>
        <w:t>）令</w:t>
      </w:r>
      <w:r w:rsidRPr="008C680F">
        <w:rPr>
          <w:rFonts w:hint="eastAsia"/>
          <w:b/>
          <w:bCs/>
          <w:szCs w:val="20"/>
          <w:bdr w:val="single" w:sz="4" w:space="0" w:color="auto"/>
        </w:rPr>
        <w:t>須菩提善分別深義，令眾人敬信故</w:t>
      </w:r>
      <w:bookmarkEnd w:id="55"/>
    </w:p>
    <w:p w:rsidR="001B0B62" w:rsidRPr="008C680F" w:rsidRDefault="001B0B62" w:rsidP="00154EE0">
      <w:pPr>
        <w:spacing w:beforeLines="30" w:before="108"/>
        <w:ind w:leftChars="150" w:left="360"/>
        <w:jc w:val="both"/>
        <w:rPr>
          <w:b/>
          <w:szCs w:val="20"/>
          <w:bdr w:val="single" w:sz="4" w:space="0" w:color="auto"/>
        </w:rPr>
      </w:pPr>
      <w:bookmarkStart w:id="56" w:name="0431c29"/>
      <w:r w:rsidRPr="008C680F">
        <w:rPr>
          <w:rFonts w:hint="eastAsia"/>
          <w:b/>
          <w:szCs w:val="20"/>
          <w:bdr w:val="single" w:sz="4" w:space="0" w:color="auto"/>
        </w:rPr>
        <w:t>（二）答釋</w:t>
      </w:r>
    </w:p>
    <w:p w:rsidR="001B0B62" w:rsidRPr="008C680F" w:rsidRDefault="001B0B62" w:rsidP="00BC2419">
      <w:pPr>
        <w:ind w:leftChars="200" w:left="480"/>
        <w:jc w:val="both"/>
        <w:rPr>
          <w:b/>
          <w:szCs w:val="20"/>
          <w:bdr w:val="single" w:sz="4" w:space="0" w:color="auto"/>
        </w:rPr>
      </w:pPr>
      <w:r w:rsidRPr="008C680F">
        <w:rPr>
          <w:rFonts w:cs="MS Mincho" w:hint="eastAsia"/>
          <w:b/>
          <w:szCs w:val="20"/>
          <w:bdr w:val="single" w:sz="4" w:space="0" w:color="auto"/>
        </w:rPr>
        <w:t>1</w:t>
      </w:r>
      <w:r w:rsidRPr="008C680F">
        <w:rPr>
          <w:rFonts w:cs="MS Mincho" w:hint="eastAsia"/>
          <w:b/>
          <w:szCs w:val="20"/>
          <w:bdr w:val="single" w:sz="4" w:space="0" w:color="auto"/>
        </w:rPr>
        <w:t>、</w:t>
      </w:r>
      <w:r w:rsidRPr="008C680F">
        <w:rPr>
          <w:rFonts w:hint="eastAsia"/>
          <w:b/>
          <w:szCs w:val="20"/>
          <w:bdr w:val="single" w:sz="4" w:space="0" w:color="auto"/>
        </w:rPr>
        <w:t>第一觀：三際中菩薩不可得</w:t>
      </w:r>
    </w:p>
    <w:p w:rsidR="001B0B62" w:rsidRPr="008C680F" w:rsidRDefault="001B0B62" w:rsidP="00BC2419">
      <w:pPr>
        <w:ind w:leftChars="250" w:left="600"/>
        <w:jc w:val="both"/>
        <w:rPr>
          <w:rFonts w:cs="MS Mincho"/>
          <w:b/>
          <w:szCs w:val="20"/>
          <w:bdr w:val="single" w:sz="4" w:space="0" w:color="auto"/>
        </w:rPr>
      </w:pPr>
      <w:r w:rsidRPr="008C680F">
        <w:rPr>
          <w:rFonts w:cs="MS Mincho" w:hint="eastAsia"/>
          <w:b/>
          <w:szCs w:val="20"/>
          <w:bdr w:val="single" w:sz="4" w:space="0" w:color="auto"/>
        </w:rPr>
        <w:t>（</w:t>
      </w:r>
      <w:r w:rsidRPr="008C680F">
        <w:rPr>
          <w:rFonts w:cs="MS Mincho" w:hint="eastAsia"/>
          <w:b/>
          <w:szCs w:val="20"/>
          <w:bdr w:val="single" w:sz="4" w:space="0" w:color="auto"/>
        </w:rPr>
        <w:t>1</w:t>
      </w:r>
      <w:r w:rsidRPr="008C680F">
        <w:rPr>
          <w:rFonts w:cs="MS Mincho" w:hint="eastAsia"/>
          <w:b/>
          <w:szCs w:val="20"/>
          <w:bdr w:val="single" w:sz="4" w:space="0" w:color="auto"/>
        </w:rPr>
        <w:t>）</w:t>
      </w:r>
      <w:r w:rsidRPr="008C680F">
        <w:rPr>
          <w:rFonts w:hint="eastAsia"/>
          <w:b/>
          <w:szCs w:val="20"/>
          <w:bdr w:val="single" w:sz="4" w:space="0" w:color="auto"/>
        </w:rPr>
        <w:t>約世間空</w:t>
      </w:r>
    </w:p>
    <w:p w:rsidR="008C680F" w:rsidRPr="008C680F" w:rsidRDefault="001B0B62" w:rsidP="00BC2419">
      <w:pPr>
        <w:ind w:leftChars="300" w:left="720"/>
        <w:jc w:val="both"/>
        <w:rPr>
          <w:b/>
          <w:szCs w:val="20"/>
          <w:bdr w:val="single" w:sz="4" w:space="0" w:color="auto"/>
        </w:rPr>
      </w:pPr>
      <w:r w:rsidRPr="008C680F">
        <w:rPr>
          <w:rFonts w:cs="MS Mincho" w:hint="eastAsia"/>
          <w:b/>
          <w:szCs w:val="20"/>
          <w:bdr w:val="single" w:sz="4" w:space="0" w:color="auto"/>
        </w:rPr>
        <w:t>A</w:t>
      </w:r>
      <w:r w:rsidRPr="008C680F">
        <w:rPr>
          <w:rFonts w:cs="MS Mincho" w:hint="eastAsia"/>
          <w:b/>
          <w:szCs w:val="20"/>
          <w:bdr w:val="single" w:sz="4" w:space="0" w:color="auto"/>
        </w:rPr>
        <w:t>、眾生無所有、空、離故</w:t>
      </w:r>
      <w:bookmarkEnd w:id="56"/>
    </w:p>
    <w:p w:rsidR="001B0B62" w:rsidRPr="008C680F" w:rsidRDefault="001B0B62" w:rsidP="00AA053E">
      <w:pPr>
        <w:spacing w:beforeLines="30" w:before="108" w:line="370" w:lineRule="exact"/>
        <w:ind w:leftChars="300" w:left="720"/>
        <w:jc w:val="both"/>
        <w:rPr>
          <w:rFonts w:cs="MS Mincho"/>
          <w:b/>
          <w:szCs w:val="20"/>
          <w:bdr w:val="single" w:sz="4" w:space="0" w:color="auto"/>
        </w:rPr>
      </w:pPr>
      <w:bookmarkStart w:id="57" w:name="0432a09"/>
      <w:r w:rsidRPr="008C680F">
        <w:rPr>
          <w:rFonts w:cs="MS Mincho" w:hint="eastAsia"/>
          <w:b/>
          <w:szCs w:val="20"/>
          <w:bdr w:val="single" w:sz="4" w:space="0" w:color="auto"/>
        </w:rPr>
        <w:t>B</w:t>
      </w:r>
      <w:r w:rsidRPr="008C680F">
        <w:rPr>
          <w:rFonts w:cs="MS Mincho" w:hint="eastAsia"/>
          <w:b/>
          <w:szCs w:val="20"/>
          <w:bdr w:val="single" w:sz="4" w:space="0" w:color="auto"/>
        </w:rPr>
        <w:t>、五蘊法無所有、空、離、自性無故</w:t>
      </w:r>
    </w:p>
    <w:p w:rsidR="008C680F" w:rsidRPr="008C680F" w:rsidRDefault="001B0B62" w:rsidP="00AA053E">
      <w:pPr>
        <w:spacing w:line="370" w:lineRule="exact"/>
        <w:ind w:leftChars="350" w:left="840"/>
        <w:jc w:val="both"/>
        <w:rPr>
          <w:b/>
          <w:szCs w:val="20"/>
          <w:bdr w:val="single" w:sz="4" w:space="0" w:color="auto"/>
        </w:rPr>
      </w:pPr>
      <w:r w:rsidRPr="008C680F">
        <w:rPr>
          <w:rFonts w:hint="eastAsia"/>
          <w:b/>
          <w:szCs w:val="20"/>
          <w:bdr w:val="single" w:sz="4" w:space="0" w:color="auto"/>
        </w:rPr>
        <w:t>（</w:t>
      </w:r>
      <w:r w:rsidRPr="008C680F">
        <w:rPr>
          <w:rFonts w:hint="eastAsia"/>
          <w:b/>
          <w:szCs w:val="20"/>
          <w:bdr w:val="single" w:sz="4" w:space="0" w:color="auto"/>
        </w:rPr>
        <w:t>A</w:t>
      </w:r>
      <w:r w:rsidRPr="008C680F">
        <w:rPr>
          <w:rFonts w:hint="eastAsia"/>
          <w:b/>
          <w:szCs w:val="20"/>
          <w:bdr w:val="single" w:sz="4" w:space="0" w:color="auto"/>
        </w:rPr>
        <w:t>）釋疑：「雖無菩薩，應有五蘊」疑</w:t>
      </w:r>
      <w:bookmarkEnd w:id="57"/>
    </w:p>
    <w:p w:rsidR="008C680F" w:rsidRPr="008C680F" w:rsidRDefault="001B0B62" w:rsidP="00AA053E">
      <w:pPr>
        <w:spacing w:beforeLines="30" w:before="108" w:line="370" w:lineRule="exact"/>
        <w:ind w:leftChars="350" w:left="840"/>
        <w:jc w:val="both"/>
        <w:rPr>
          <w:b/>
          <w:szCs w:val="20"/>
          <w:bdr w:val="single" w:sz="4" w:space="0" w:color="auto"/>
        </w:rPr>
      </w:pPr>
      <w:bookmarkStart w:id="58" w:name="0432a13"/>
      <w:r w:rsidRPr="008C680F">
        <w:rPr>
          <w:rFonts w:hint="eastAsia"/>
          <w:b/>
          <w:szCs w:val="20"/>
          <w:bdr w:val="single" w:sz="4" w:space="0" w:color="auto"/>
        </w:rPr>
        <w:t>（</w:t>
      </w:r>
      <w:r w:rsidRPr="008C680F">
        <w:rPr>
          <w:rFonts w:hint="eastAsia"/>
          <w:b/>
          <w:szCs w:val="20"/>
          <w:bdr w:val="single" w:sz="4" w:space="0" w:color="auto"/>
        </w:rPr>
        <w:t>B</w:t>
      </w:r>
      <w:r w:rsidRPr="008C680F">
        <w:rPr>
          <w:rFonts w:hint="eastAsia"/>
          <w:b/>
          <w:szCs w:val="20"/>
          <w:bdr w:val="single" w:sz="4" w:space="0" w:color="auto"/>
        </w:rPr>
        <w:t>）釋「色等五蘊空故，菩薩不可得」</w:t>
      </w:r>
      <w:bookmarkEnd w:id="58"/>
    </w:p>
    <w:p w:rsidR="008C680F" w:rsidRPr="008C680F" w:rsidRDefault="001B0B62" w:rsidP="00AA053E">
      <w:pPr>
        <w:spacing w:beforeLines="30" w:before="108" w:line="370" w:lineRule="exact"/>
        <w:ind w:leftChars="350" w:left="840"/>
        <w:jc w:val="both"/>
        <w:rPr>
          <w:b/>
          <w:szCs w:val="20"/>
          <w:bdr w:val="single" w:sz="4" w:space="0" w:color="auto"/>
        </w:rPr>
      </w:pPr>
      <w:bookmarkStart w:id="59" w:name="0432a14"/>
      <w:r w:rsidRPr="008C680F">
        <w:rPr>
          <w:rFonts w:hint="eastAsia"/>
          <w:b/>
          <w:szCs w:val="20"/>
          <w:bdr w:val="single" w:sz="4" w:space="0" w:color="auto"/>
        </w:rPr>
        <w:t>（</w:t>
      </w:r>
      <w:r w:rsidRPr="008C680F">
        <w:rPr>
          <w:rFonts w:hint="eastAsia"/>
          <w:b/>
          <w:szCs w:val="20"/>
          <w:bdr w:val="single" w:sz="4" w:space="0" w:color="auto"/>
        </w:rPr>
        <w:t>C</w:t>
      </w:r>
      <w:r w:rsidRPr="008C680F">
        <w:rPr>
          <w:rFonts w:hint="eastAsia"/>
          <w:b/>
          <w:szCs w:val="20"/>
          <w:bdr w:val="single" w:sz="4" w:space="0" w:color="auto"/>
        </w:rPr>
        <w:t>）釋「色等五蘊離、五蘊自性無故，菩薩不可得」</w:t>
      </w:r>
      <w:bookmarkEnd w:id="59"/>
    </w:p>
    <w:p w:rsidR="008C680F" w:rsidRPr="008C680F" w:rsidRDefault="001B0B62" w:rsidP="00AA053E">
      <w:pPr>
        <w:spacing w:beforeLines="30" w:before="108" w:line="370" w:lineRule="exact"/>
        <w:ind w:leftChars="350" w:left="840"/>
        <w:jc w:val="both"/>
        <w:rPr>
          <w:b/>
          <w:szCs w:val="20"/>
          <w:bdr w:val="single" w:sz="4" w:space="0" w:color="auto"/>
        </w:rPr>
      </w:pPr>
      <w:bookmarkStart w:id="60" w:name="0432a15"/>
      <w:r w:rsidRPr="008C680F">
        <w:rPr>
          <w:rFonts w:hint="eastAsia"/>
          <w:b/>
          <w:szCs w:val="20"/>
          <w:bdr w:val="single" w:sz="4" w:space="0" w:color="auto"/>
        </w:rPr>
        <w:t>（</w:t>
      </w:r>
      <w:r w:rsidRPr="008C680F">
        <w:rPr>
          <w:rFonts w:hint="eastAsia"/>
          <w:b/>
          <w:szCs w:val="20"/>
          <w:bdr w:val="single" w:sz="4" w:space="0" w:color="auto"/>
        </w:rPr>
        <w:t>D</w:t>
      </w:r>
      <w:r w:rsidRPr="008C680F">
        <w:rPr>
          <w:rFonts w:hint="eastAsia"/>
          <w:b/>
          <w:szCs w:val="20"/>
          <w:bdr w:val="single" w:sz="4" w:space="0" w:color="auto"/>
        </w:rPr>
        <w:t>）若菩薩不可得，則三世中菩薩皆不可得</w:t>
      </w:r>
      <w:bookmarkEnd w:id="60"/>
    </w:p>
    <w:p w:rsidR="001B0B62" w:rsidRPr="008C680F" w:rsidRDefault="001B0B62" w:rsidP="00AA053E">
      <w:pPr>
        <w:spacing w:beforeLines="30" w:before="108" w:line="370" w:lineRule="exact"/>
        <w:ind w:leftChars="250" w:left="600"/>
        <w:jc w:val="both"/>
        <w:rPr>
          <w:b/>
          <w:szCs w:val="20"/>
          <w:bdr w:val="single" w:sz="4" w:space="0" w:color="auto"/>
        </w:rPr>
      </w:pPr>
      <w:bookmarkStart w:id="61" w:name="0432a16"/>
      <w:r w:rsidRPr="008C680F">
        <w:rPr>
          <w:rFonts w:hint="eastAsia"/>
          <w:b/>
          <w:szCs w:val="20"/>
          <w:bdr w:val="single" w:sz="4" w:space="0" w:color="auto"/>
        </w:rPr>
        <w:t>（</w:t>
      </w:r>
      <w:r w:rsidRPr="008C680F">
        <w:rPr>
          <w:rFonts w:hint="eastAsia"/>
          <w:b/>
          <w:szCs w:val="20"/>
          <w:bdr w:val="single" w:sz="4" w:space="0" w:color="auto"/>
        </w:rPr>
        <w:t>2</w:t>
      </w:r>
      <w:r w:rsidRPr="008C680F">
        <w:rPr>
          <w:rFonts w:hint="eastAsia"/>
          <w:b/>
          <w:szCs w:val="20"/>
          <w:bdr w:val="single" w:sz="4" w:space="0" w:color="auto"/>
        </w:rPr>
        <w:t>）約出世間空</w:t>
      </w:r>
    </w:p>
    <w:p w:rsidR="001B0B62" w:rsidRPr="008C680F" w:rsidRDefault="001B0B62" w:rsidP="00AA053E">
      <w:pPr>
        <w:spacing w:line="370" w:lineRule="exact"/>
        <w:ind w:leftChars="300" w:left="720"/>
        <w:jc w:val="both"/>
        <w:rPr>
          <w:rFonts w:cs="MS Mincho"/>
          <w:b/>
          <w:szCs w:val="20"/>
          <w:bdr w:val="single" w:sz="4" w:space="0" w:color="auto"/>
        </w:rPr>
      </w:pPr>
      <w:r w:rsidRPr="008C680F">
        <w:rPr>
          <w:rFonts w:cs="MS Mincho" w:hint="eastAsia"/>
          <w:b/>
          <w:szCs w:val="20"/>
          <w:bdr w:val="single" w:sz="4" w:space="0" w:color="auto"/>
        </w:rPr>
        <w:t>A</w:t>
      </w:r>
      <w:r w:rsidRPr="008C680F">
        <w:rPr>
          <w:rFonts w:cs="MS Mincho" w:hint="eastAsia"/>
          <w:b/>
          <w:szCs w:val="20"/>
          <w:bdr w:val="single" w:sz="4" w:space="0" w:color="auto"/>
        </w:rPr>
        <w:t>、六度無所有、空、離、自性無故，菩薩不可得</w:t>
      </w:r>
    </w:p>
    <w:p w:rsidR="008C680F" w:rsidRPr="008C680F" w:rsidRDefault="001B0B62" w:rsidP="00AA053E">
      <w:pPr>
        <w:spacing w:line="370" w:lineRule="exact"/>
        <w:ind w:leftChars="350" w:left="840"/>
        <w:jc w:val="both"/>
        <w:rPr>
          <w:b/>
          <w:szCs w:val="20"/>
          <w:bdr w:val="single" w:sz="4" w:space="0" w:color="auto"/>
        </w:rPr>
      </w:pPr>
      <w:r w:rsidRPr="008C680F">
        <w:rPr>
          <w:rFonts w:hint="eastAsia"/>
          <w:b/>
          <w:szCs w:val="20"/>
          <w:bdr w:val="single" w:sz="4" w:space="0" w:color="auto"/>
        </w:rPr>
        <w:t>（</w:t>
      </w:r>
      <w:r w:rsidRPr="008C680F">
        <w:rPr>
          <w:rFonts w:hint="eastAsia"/>
          <w:b/>
          <w:szCs w:val="20"/>
          <w:bdr w:val="single" w:sz="4" w:space="0" w:color="auto"/>
        </w:rPr>
        <w:t>A</w:t>
      </w:r>
      <w:r w:rsidRPr="008C680F">
        <w:rPr>
          <w:rFonts w:hint="eastAsia"/>
          <w:b/>
          <w:szCs w:val="20"/>
          <w:bdr w:val="single" w:sz="4" w:space="0" w:color="auto"/>
        </w:rPr>
        <w:t>）行六度等道法故名為菩薩，法空故菩薩亦空</w:t>
      </w:r>
      <w:bookmarkEnd w:id="61"/>
    </w:p>
    <w:p w:rsidR="008C680F" w:rsidRPr="008C680F" w:rsidRDefault="001B0B62" w:rsidP="00AA053E">
      <w:pPr>
        <w:spacing w:beforeLines="30" w:before="108" w:line="370" w:lineRule="exact"/>
        <w:ind w:leftChars="350" w:left="840"/>
        <w:jc w:val="both"/>
        <w:rPr>
          <w:b/>
          <w:szCs w:val="20"/>
          <w:bdr w:val="single" w:sz="4" w:space="0" w:color="auto"/>
        </w:rPr>
      </w:pPr>
      <w:bookmarkStart w:id="62" w:name="0432a17"/>
      <w:bookmarkStart w:id="63" w:name="_Toc118275779"/>
      <w:r w:rsidRPr="008C680F">
        <w:rPr>
          <w:rFonts w:hint="eastAsia"/>
          <w:b/>
          <w:szCs w:val="20"/>
          <w:bdr w:val="single" w:sz="4" w:space="0" w:color="auto"/>
        </w:rPr>
        <w:t>（</w:t>
      </w:r>
      <w:r w:rsidRPr="008C680F">
        <w:rPr>
          <w:rFonts w:hint="eastAsia"/>
          <w:b/>
          <w:szCs w:val="20"/>
          <w:bdr w:val="single" w:sz="4" w:space="0" w:color="auto"/>
        </w:rPr>
        <w:t>B</w:t>
      </w:r>
      <w:r w:rsidRPr="008C680F">
        <w:rPr>
          <w:rFonts w:hint="eastAsia"/>
          <w:b/>
          <w:szCs w:val="20"/>
          <w:bdr w:val="single" w:sz="4" w:space="0" w:color="auto"/>
        </w:rPr>
        <w:t>）釋</w:t>
      </w:r>
      <w:bookmarkEnd w:id="63"/>
      <w:r w:rsidRPr="008C680F">
        <w:rPr>
          <w:rFonts w:hint="eastAsia"/>
          <w:b/>
          <w:szCs w:val="20"/>
          <w:bdr w:val="single" w:sz="4" w:space="0" w:color="auto"/>
        </w:rPr>
        <w:t>「</w:t>
      </w:r>
      <w:r w:rsidRPr="008C680F">
        <w:rPr>
          <w:b/>
          <w:szCs w:val="20"/>
          <w:bdr w:val="single" w:sz="4" w:space="0" w:color="auto"/>
        </w:rPr>
        <w:t>空</w:t>
      </w:r>
      <w:r w:rsidRPr="008C680F">
        <w:rPr>
          <w:rFonts w:hint="eastAsia"/>
          <w:b/>
          <w:szCs w:val="20"/>
          <w:bdr w:val="single" w:sz="4" w:space="0" w:color="auto"/>
        </w:rPr>
        <w:t>、</w:t>
      </w:r>
      <w:r w:rsidRPr="008C680F">
        <w:rPr>
          <w:b/>
          <w:szCs w:val="20"/>
          <w:bdr w:val="single" w:sz="4" w:space="0" w:color="auto"/>
        </w:rPr>
        <w:t>菩薩</w:t>
      </w:r>
      <w:r w:rsidRPr="008C680F">
        <w:rPr>
          <w:rFonts w:hint="eastAsia"/>
          <w:b/>
          <w:szCs w:val="20"/>
          <w:bdr w:val="single" w:sz="4" w:space="0" w:color="auto"/>
        </w:rPr>
        <w:t>、三</w:t>
      </w:r>
      <w:r w:rsidRPr="008C680F">
        <w:rPr>
          <w:b/>
          <w:szCs w:val="20"/>
          <w:bdr w:val="single" w:sz="4" w:space="0" w:color="auto"/>
        </w:rPr>
        <w:t>際，是諸法無二無別</w:t>
      </w:r>
      <w:r w:rsidRPr="008C680F">
        <w:rPr>
          <w:rFonts w:hint="eastAsia"/>
          <w:b/>
          <w:szCs w:val="20"/>
          <w:bdr w:val="single" w:sz="4" w:space="0" w:color="auto"/>
        </w:rPr>
        <w:t>」</w:t>
      </w:r>
      <w:bookmarkEnd w:id="62"/>
    </w:p>
    <w:p w:rsidR="001B0B62" w:rsidRPr="008C680F" w:rsidRDefault="001B0B62" w:rsidP="00AA053E">
      <w:pPr>
        <w:spacing w:beforeLines="30" w:before="108" w:line="370" w:lineRule="exact"/>
        <w:ind w:leftChars="300" w:left="720"/>
        <w:jc w:val="both"/>
        <w:rPr>
          <w:rFonts w:cs="MS Mincho"/>
          <w:b/>
          <w:szCs w:val="20"/>
          <w:bdr w:val="single" w:sz="4" w:space="0" w:color="auto"/>
        </w:rPr>
      </w:pPr>
      <w:bookmarkStart w:id="64" w:name="0432a19"/>
      <w:r w:rsidRPr="008C680F">
        <w:rPr>
          <w:rFonts w:cs="MS Mincho" w:hint="eastAsia"/>
          <w:b/>
          <w:szCs w:val="20"/>
          <w:bdr w:val="single" w:sz="4" w:space="0" w:color="auto"/>
        </w:rPr>
        <w:t>B</w:t>
      </w:r>
      <w:r w:rsidRPr="008C680F">
        <w:rPr>
          <w:rFonts w:cs="MS Mincho" w:hint="eastAsia"/>
          <w:b/>
          <w:szCs w:val="20"/>
          <w:bdr w:val="single" w:sz="4" w:space="0" w:color="auto"/>
        </w:rPr>
        <w:t>、例餘</w:t>
      </w:r>
      <w:r w:rsidRPr="008C680F">
        <w:rPr>
          <w:rFonts w:hint="eastAsia"/>
          <w:b/>
          <w:szCs w:val="20"/>
          <w:bdr w:val="single" w:sz="4" w:space="0" w:color="auto"/>
        </w:rPr>
        <w:t>三乘、無上菩提、</w:t>
      </w:r>
      <w:r w:rsidRPr="008C680F">
        <w:rPr>
          <w:rFonts w:cs="MS Mincho" w:hint="eastAsia"/>
          <w:b/>
          <w:szCs w:val="20"/>
          <w:bdr w:val="single" w:sz="4" w:space="0" w:color="auto"/>
        </w:rPr>
        <w:t>一切種智等無所有、空、離、自性無故，菩薩不可得</w:t>
      </w:r>
    </w:p>
    <w:p w:rsidR="008C680F" w:rsidRPr="008C680F" w:rsidRDefault="001B0B62" w:rsidP="00AA053E">
      <w:pPr>
        <w:spacing w:line="370" w:lineRule="exact"/>
        <w:ind w:leftChars="350" w:left="840"/>
        <w:jc w:val="both"/>
        <w:rPr>
          <w:b/>
          <w:szCs w:val="20"/>
          <w:bdr w:val="single" w:sz="4" w:space="0" w:color="auto"/>
        </w:rPr>
      </w:pPr>
      <w:r w:rsidRPr="008C680F">
        <w:rPr>
          <w:rFonts w:hint="eastAsia"/>
          <w:b/>
          <w:szCs w:val="20"/>
          <w:bdr w:val="single" w:sz="4" w:space="0" w:color="auto"/>
        </w:rPr>
        <w:t>（</w:t>
      </w:r>
      <w:r w:rsidRPr="008C680F">
        <w:rPr>
          <w:rFonts w:hint="eastAsia"/>
          <w:b/>
          <w:szCs w:val="20"/>
          <w:bdr w:val="single" w:sz="4" w:space="0" w:color="auto"/>
        </w:rPr>
        <w:t>A</w:t>
      </w:r>
      <w:r w:rsidRPr="008C680F">
        <w:rPr>
          <w:rFonts w:hint="eastAsia"/>
          <w:b/>
          <w:szCs w:val="20"/>
          <w:bdr w:val="single" w:sz="4" w:space="0" w:color="auto"/>
        </w:rPr>
        <w:t>）行諸道法故名為菩薩，諸法空故菩薩亦空</w:t>
      </w:r>
      <w:bookmarkEnd w:id="64"/>
    </w:p>
    <w:p w:rsidR="008C680F" w:rsidRPr="008C680F" w:rsidRDefault="001B0B62" w:rsidP="00AA053E">
      <w:pPr>
        <w:spacing w:beforeLines="30" w:before="108" w:line="370" w:lineRule="exact"/>
        <w:ind w:leftChars="350" w:left="840"/>
        <w:jc w:val="both"/>
        <w:rPr>
          <w:b/>
          <w:szCs w:val="20"/>
          <w:bdr w:val="single" w:sz="4" w:space="0" w:color="auto"/>
        </w:rPr>
      </w:pPr>
      <w:bookmarkStart w:id="65" w:name="0432a21"/>
      <w:r w:rsidRPr="008C680F">
        <w:rPr>
          <w:rFonts w:hint="eastAsia"/>
          <w:b/>
          <w:szCs w:val="20"/>
          <w:bdr w:val="single" w:sz="4" w:space="0" w:color="auto"/>
        </w:rPr>
        <w:t>（</w:t>
      </w:r>
      <w:r w:rsidRPr="008C680F">
        <w:rPr>
          <w:rFonts w:hint="eastAsia"/>
          <w:b/>
          <w:szCs w:val="20"/>
          <w:bdr w:val="single" w:sz="4" w:space="0" w:color="auto"/>
        </w:rPr>
        <w:t>B</w:t>
      </w:r>
      <w:r w:rsidRPr="008C680F">
        <w:rPr>
          <w:rFonts w:hint="eastAsia"/>
          <w:b/>
          <w:szCs w:val="20"/>
          <w:bdr w:val="single" w:sz="4" w:space="0" w:color="auto"/>
        </w:rPr>
        <w:t>）得法空名二乘人，二乘人空故，菩薩亦空</w:t>
      </w:r>
      <w:bookmarkEnd w:id="65"/>
    </w:p>
    <w:p w:rsidR="008C680F" w:rsidRDefault="001B0B62" w:rsidP="00AA053E">
      <w:pPr>
        <w:keepNext/>
        <w:ind w:leftChars="200" w:left="480"/>
        <w:jc w:val="both"/>
        <w:rPr>
          <w:rFonts w:eastAsia="標楷體"/>
          <w:b/>
          <w:sz w:val="21"/>
          <w:szCs w:val="22"/>
          <w:bdr w:val="single" w:sz="4" w:space="0" w:color="auto"/>
        </w:rPr>
      </w:pPr>
      <w:bookmarkStart w:id="66" w:name="0432a24"/>
      <w:bookmarkStart w:id="67" w:name="_Toc118275782"/>
      <w:r w:rsidRPr="002A112A">
        <w:rPr>
          <w:rFonts w:eastAsia="標楷體"/>
          <w:b/>
          <w:sz w:val="21"/>
          <w:szCs w:val="20"/>
          <w:bdr w:val="single" w:sz="4" w:space="0" w:color="auto"/>
        </w:rPr>
        <w:t>2</w:t>
      </w:r>
      <w:r w:rsidRPr="002A112A">
        <w:rPr>
          <w:rFonts w:eastAsia="標楷體"/>
          <w:b/>
          <w:sz w:val="21"/>
          <w:szCs w:val="22"/>
          <w:bdr w:val="single" w:sz="4" w:space="0" w:color="auto"/>
        </w:rPr>
        <w:t>、第二觀：五蘊等無邊</w:t>
      </w:r>
      <w:bookmarkEnd w:id="67"/>
      <w:r w:rsidRPr="002A112A">
        <w:rPr>
          <w:rFonts w:eastAsia="標楷體"/>
          <w:b/>
          <w:sz w:val="21"/>
          <w:szCs w:val="22"/>
          <w:bdr w:val="single" w:sz="4" w:space="0" w:color="auto"/>
        </w:rPr>
        <w:t>故，菩薩亦無邊</w:t>
      </w:r>
      <w:bookmarkEnd w:id="66"/>
    </w:p>
    <w:p w:rsidR="008C680F" w:rsidRDefault="001B0B62" w:rsidP="00154EE0">
      <w:pPr>
        <w:spacing w:beforeLines="30" w:before="108"/>
        <w:ind w:leftChars="200" w:left="480"/>
        <w:jc w:val="both"/>
        <w:rPr>
          <w:rFonts w:eastAsia="標楷體"/>
          <w:b/>
          <w:sz w:val="21"/>
          <w:szCs w:val="22"/>
          <w:bdr w:val="single" w:sz="4" w:space="0" w:color="auto"/>
        </w:rPr>
      </w:pPr>
      <w:bookmarkStart w:id="68" w:name="0432b04"/>
      <w:bookmarkStart w:id="69" w:name="_Toc118275783"/>
      <w:r w:rsidRPr="002A112A">
        <w:rPr>
          <w:rFonts w:eastAsia="標楷體"/>
          <w:b/>
          <w:sz w:val="21"/>
          <w:szCs w:val="20"/>
          <w:bdr w:val="single" w:sz="4" w:space="0" w:color="auto"/>
        </w:rPr>
        <w:t>3</w:t>
      </w:r>
      <w:r w:rsidRPr="002A112A">
        <w:rPr>
          <w:rFonts w:eastAsia="標楷體"/>
          <w:b/>
          <w:sz w:val="21"/>
          <w:szCs w:val="22"/>
          <w:bdr w:val="single" w:sz="4" w:space="0" w:color="auto"/>
        </w:rPr>
        <w:t>、第三觀：即五蘊，菩薩不可得</w:t>
      </w:r>
      <w:bookmarkEnd w:id="68"/>
      <w:bookmarkEnd w:id="69"/>
    </w:p>
    <w:p w:rsidR="008C680F" w:rsidRDefault="001B0B62" w:rsidP="00AA40CB">
      <w:pPr>
        <w:spacing w:beforeLines="30" w:before="108" w:line="370" w:lineRule="exact"/>
        <w:ind w:leftChars="200" w:left="480"/>
        <w:jc w:val="both"/>
        <w:rPr>
          <w:rFonts w:eastAsia="標楷體"/>
          <w:b/>
          <w:sz w:val="21"/>
          <w:szCs w:val="22"/>
          <w:bdr w:val="single" w:sz="4" w:space="0" w:color="auto"/>
        </w:rPr>
      </w:pPr>
      <w:bookmarkStart w:id="70" w:name="0432b19"/>
      <w:bookmarkStart w:id="71" w:name="_Toc118275784"/>
      <w:r w:rsidRPr="002A112A">
        <w:rPr>
          <w:rFonts w:eastAsia="標楷體"/>
          <w:b/>
          <w:sz w:val="21"/>
          <w:szCs w:val="20"/>
          <w:bdr w:val="single" w:sz="4" w:space="0" w:color="auto"/>
        </w:rPr>
        <w:t>4</w:t>
      </w:r>
      <w:r w:rsidRPr="002A112A">
        <w:rPr>
          <w:rFonts w:eastAsia="標楷體"/>
          <w:b/>
          <w:sz w:val="21"/>
          <w:szCs w:val="22"/>
          <w:bdr w:val="single" w:sz="4" w:space="0" w:color="auto"/>
        </w:rPr>
        <w:t>、第四觀</w:t>
      </w:r>
      <w:bookmarkEnd w:id="71"/>
      <w:r w:rsidRPr="002A112A">
        <w:rPr>
          <w:rFonts w:eastAsia="標楷體"/>
          <w:b/>
          <w:sz w:val="21"/>
          <w:szCs w:val="22"/>
          <w:bdr w:val="single" w:sz="4" w:space="0" w:color="auto"/>
        </w:rPr>
        <w:t>：於一切種、一切處遍求菩薩不可得，當教誰般若波羅蜜</w:t>
      </w:r>
      <w:bookmarkEnd w:id="70"/>
    </w:p>
    <w:p w:rsidR="008C680F" w:rsidRDefault="001B0B62" w:rsidP="00C64868">
      <w:pPr>
        <w:spacing w:beforeLines="30" w:before="108" w:line="370" w:lineRule="exact"/>
        <w:ind w:leftChars="200" w:left="480"/>
        <w:jc w:val="both"/>
        <w:rPr>
          <w:rFonts w:eastAsia="標楷體"/>
          <w:b/>
          <w:sz w:val="21"/>
          <w:szCs w:val="22"/>
          <w:bdr w:val="single" w:sz="4" w:space="0" w:color="auto"/>
        </w:rPr>
      </w:pPr>
      <w:bookmarkStart w:id="72" w:name="0432c17"/>
      <w:bookmarkStart w:id="73" w:name="_Toc118275785"/>
      <w:r w:rsidRPr="002A112A">
        <w:rPr>
          <w:rFonts w:eastAsia="標楷體"/>
          <w:b/>
          <w:sz w:val="21"/>
          <w:szCs w:val="20"/>
          <w:bdr w:val="single" w:sz="4" w:space="0" w:color="auto"/>
        </w:rPr>
        <w:t>5</w:t>
      </w:r>
      <w:r w:rsidRPr="002A112A">
        <w:rPr>
          <w:rFonts w:eastAsia="標楷體"/>
          <w:b/>
          <w:sz w:val="21"/>
          <w:szCs w:val="22"/>
          <w:bdr w:val="single" w:sz="4" w:space="0" w:color="auto"/>
        </w:rPr>
        <w:t>、第五觀：諸法但有名字故，菩薩亦但有假名，實不可得</w:t>
      </w:r>
      <w:bookmarkEnd w:id="72"/>
      <w:bookmarkEnd w:id="73"/>
    </w:p>
    <w:p w:rsidR="001B0B62" w:rsidRPr="002A112A" w:rsidRDefault="001B0B62" w:rsidP="00C64868">
      <w:pPr>
        <w:spacing w:beforeLines="30" w:before="108" w:line="370" w:lineRule="exact"/>
        <w:ind w:leftChars="200" w:left="480"/>
        <w:jc w:val="both"/>
        <w:rPr>
          <w:rFonts w:eastAsia="標楷體"/>
          <w:b/>
          <w:sz w:val="21"/>
          <w:szCs w:val="22"/>
          <w:bdr w:val="single" w:sz="4" w:space="0" w:color="auto"/>
        </w:rPr>
      </w:pPr>
      <w:bookmarkStart w:id="74" w:name="0433a05"/>
      <w:bookmarkStart w:id="75" w:name="_Toc118275786"/>
      <w:r w:rsidRPr="002A112A">
        <w:rPr>
          <w:rFonts w:eastAsia="標楷體"/>
          <w:b/>
          <w:sz w:val="21"/>
          <w:szCs w:val="20"/>
          <w:bdr w:val="single" w:sz="4" w:space="0" w:color="auto"/>
        </w:rPr>
        <w:t>6</w:t>
      </w:r>
      <w:r w:rsidRPr="002A112A">
        <w:rPr>
          <w:rFonts w:eastAsia="標楷體"/>
          <w:b/>
          <w:sz w:val="21"/>
          <w:szCs w:val="22"/>
          <w:bdr w:val="single" w:sz="4" w:space="0" w:color="auto"/>
        </w:rPr>
        <w:t>、第六觀</w:t>
      </w:r>
    </w:p>
    <w:p w:rsidR="008C680F" w:rsidRDefault="001B0B62" w:rsidP="00C64868">
      <w:pPr>
        <w:spacing w:line="370" w:lineRule="exact"/>
        <w:ind w:leftChars="250" w:left="600"/>
        <w:jc w:val="both"/>
        <w:rPr>
          <w:rFonts w:eastAsia="標楷體"/>
          <w:b/>
          <w:sz w:val="21"/>
          <w:szCs w:val="20"/>
          <w:bdr w:val="single" w:sz="4" w:space="0" w:color="auto"/>
        </w:rPr>
      </w:pPr>
      <w:r w:rsidRPr="002A112A">
        <w:rPr>
          <w:rFonts w:eastAsia="標楷體"/>
          <w:b/>
          <w:sz w:val="21"/>
          <w:szCs w:val="22"/>
          <w:bdr w:val="single" w:sz="4" w:space="0" w:color="auto"/>
        </w:rPr>
        <w:t>（</w:t>
      </w:r>
      <w:r w:rsidRPr="002A112A">
        <w:rPr>
          <w:rFonts w:eastAsia="標楷體"/>
          <w:b/>
          <w:sz w:val="21"/>
          <w:szCs w:val="20"/>
          <w:bdr w:val="single" w:sz="4" w:space="0" w:color="auto"/>
        </w:rPr>
        <w:t>1</w:t>
      </w:r>
      <w:r w:rsidRPr="002A112A">
        <w:rPr>
          <w:rFonts w:eastAsia="標楷體"/>
          <w:b/>
          <w:sz w:val="21"/>
          <w:szCs w:val="22"/>
          <w:bdr w:val="single" w:sz="4" w:space="0" w:color="auto"/>
        </w:rPr>
        <w:t>）第六觀之一：眾生空、法空，畢竟不可得，畢竟不生</w:t>
      </w:r>
      <w:bookmarkEnd w:id="74"/>
      <w:bookmarkEnd w:id="75"/>
    </w:p>
    <w:p w:rsidR="001B0B62" w:rsidRPr="008C680F" w:rsidRDefault="001B0B62" w:rsidP="00A80F68">
      <w:pPr>
        <w:ind w:leftChars="200" w:left="480"/>
        <w:jc w:val="both"/>
        <w:rPr>
          <w:rFonts w:cs="MS Mincho"/>
          <w:b/>
          <w:szCs w:val="20"/>
          <w:bdr w:val="single" w:sz="4" w:space="0" w:color="auto"/>
        </w:rPr>
      </w:pPr>
      <w:bookmarkStart w:id="76" w:name="_Toc118275788"/>
      <w:r w:rsidRPr="008C680F">
        <w:rPr>
          <w:rFonts w:cs="MS Mincho" w:hint="eastAsia"/>
          <w:b/>
          <w:szCs w:val="20"/>
          <w:bdr w:val="single" w:sz="4" w:space="0" w:color="auto"/>
        </w:rPr>
        <w:t>2</w:t>
      </w:r>
      <w:r w:rsidRPr="008C680F">
        <w:rPr>
          <w:rFonts w:cs="MS Mincho" w:hint="eastAsia"/>
          <w:b/>
          <w:szCs w:val="20"/>
          <w:bdr w:val="single" w:sz="4" w:space="0" w:color="auto"/>
        </w:rPr>
        <w:t>、第二觀：五蘊等無邊故，菩薩亦無邊</w:t>
      </w:r>
    </w:p>
    <w:p w:rsidR="008C680F" w:rsidRDefault="001B0B62" w:rsidP="00BC2419">
      <w:pPr>
        <w:ind w:leftChars="250" w:left="600"/>
        <w:jc w:val="both"/>
        <w:rPr>
          <w:rStyle w:val="linehead"/>
          <w:b/>
          <w:color w:val="auto"/>
          <w:bdr w:val="single" w:sz="4" w:space="0" w:color="auto"/>
        </w:rPr>
      </w:pPr>
      <w:r w:rsidRPr="008C680F">
        <w:rPr>
          <w:rFonts w:hint="eastAsia"/>
          <w:b/>
          <w:szCs w:val="20"/>
          <w:bdr w:val="single" w:sz="4" w:space="0" w:color="auto"/>
        </w:rPr>
        <w:t>（</w:t>
      </w:r>
      <w:r w:rsidRPr="008C680F">
        <w:rPr>
          <w:rFonts w:hint="eastAsia"/>
          <w:b/>
          <w:szCs w:val="20"/>
          <w:bdr w:val="single" w:sz="4" w:space="0" w:color="auto"/>
        </w:rPr>
        <w:t>1</w:t>
      </w:r>
      <w:r w:rsidRPr="008C680F">
        <w:rPr>
          <w:rFonts w:hint="eastAsia"/>
          <w:b/>
          <w:szCs w:val="20"/>
          <w:bdr w:val="single" w:sz="4" w:space="0" w:color="auto"/>
        </w:rPr>
        <w:t>）釋疑：色有形可見，云何言無邊</w:t>
      </w:r>
      <w:bookmarkEnd w:id="76"/>
    </w:p>
    <w:p w:rsidR="008C680F" w:rsidRPr="008C680F" w:rsidRDefault="001B0B62" w:rsidP="00BC2419">
      <w:pPr>
        <w:ind w:leftChars="300" w:left="720"/>
        <w:jc w:val="both"/>
        <w:rPr>
          <w:b/>
          <w:bCs/>
          <w:szCs w:val="20"/>
          <w:bdr w:val="single" w:sz="4" w:space="0" w:color="auto"/>
        </w:rPr>
      </w:pPr>
      <w:bookmarkStart w:id="77" w:name="0433a21"/>
      <w:r w:rsidRPr="008C680F">
        <w:rPr>
          <w:rFonts w:hint="eastAsia"/>
          <w:b/>
          <w:bCs/>
          <w:szCs w:val="20"/>
          <w:bdr w:val="single" w:sz="4" w:space="0" w:color="auto"/>
        </w:rPr>
        <w:lastRenderedPageBreak/>
        <w:t>A</w:t>
      </w:r>
      <w:r w:rsidRPr="008C680F">
        <w:rPr>
          <w:rFonts w:hint="eastAsia"/>
          <w:b/>
          <w:bCs/>
          <w:szCs w:val="20"/>
          <w:bdr w:val="single" w:sz="4" w:space="0" w:color="auto"/>
        </w:rPr>
        <w:t>、</w:t>
      </w:r>
      <w:r w:rsidRPr="008C680F">
        <w:rPr>
          <w:b/>
          <w:szCs w:val="20"/>
          <w:bdr w:val="single" w:sz="4" w:space="0" w:color="auto"/>
        </w:rPr>
        <w:t>無處不有色，</w:t>
      </w:r>
      <w:r w:rsidRPr="008C680F">
        <w:rPr>
          <w:rFonts w:hint="eastAsia"/>
          <w:b/>
          <w:szCs w:val="20"/>
          <w:bdr w:val="single" w:sz="4" w:space="0" w:color="auto"/>
        </w:rPr>
        <w:t>無法</w:t>
      </w:r>
      <w:r w:rsidRPr="008C680F">
        <w:rPr>
          <w:b/>
          <w:szCs w:val="20"/>
          <w:bdr w:val="single" w:sz="4" w:space="0" w:color="auto"/>
        </w:rPr>
        <w:t>籌量遠近輕重</w:t>
      </w:r>
      <w:r w:rsidRPr="008C680F">
        <w:rPr>
          <w:rFonts w:hint="eastAsia"/>
          <w:b/>
          <w:szCs w:val="20"/>
          <w:bdr w:val="single" w:sz="4" w:space="0" w:color="auto"/>
        </w:rPr>
        <w:t>故</w:t>
      </w:r>
      <w:bookmarkEnd w:id="77"/>
    </w:p>
    <w:p w:rsidR="008C680F" w:rsidRPr="008C680F" w:rsidRDefault="001B0B62" w:rsidP="00154EE0">
      <w:pPr>
        <w:spacing w:beforeLines="30" w:before="108"/>
        <w:ind w:leftChars="300" w:left="720"/>
        <w:jc w:val="both"/>
        <w:rPr>
          <w:b/>
          <w:szCs w:val="20"/>
          <w:bdr w:val="single" w:sz="4" w:space="0" w:color="auto"/>
        </w:rPr>
      </w:pPr>
      <w:bookmarkStart w:id="78" w:name="0433a25"/>
      <w:r w:rsidRPr="008C680F">
        <w:rPr>
          <w:rFonts w:hint="eastAsia"/>
          <w:b/>
          <w:szCs w:val="20"/>
          <w:bdr w:val="single" w:sz="4" w:space="0" w:color="auto"/>
        </w:rPr>
        <w:t>B</w:t>
      </w:r>
      <w:r w:rsidRPr="008C680F">
        <w:rPr>
          <w:rFonts w:hint="eastAsia"/>
          <w:b/>
          <w:szCs w:val="20"/>
          <w:bdr w:val="single" w:sz="4" w:space="0" w:color="auto"/>
        </w:rPr>
        <w:t>、三世不可得邊故</w:t>
      </w:r>
      <w:bookmarkEnd w:id="78"/>
    </w:p>
    <w:p w:rsidR="008C680F" w:rsidRPr="008C680F" w:rsidRDefault="001B0B62" w:rsidP="00154EE0">
      <w:pPr>
        <w:spacing w:beforeLines="30" w:before="108"/>
        <w:ind w:leftChars="300" w:left="720"/>
        <w:jc w:val="both"/>
        <w:rPr>
          <w:b/>
          <w:szCs w:val="20"/>
          <w:bdr w:val="single" w:sz="4" w:space="0" w:color="auto"/>
        </w:rPr>
      </w:pPr>
      <w:bookmarkStart w:id="79" w:name="0433a27"/>
      <w:r w:rsidRPr="008C680F">
        <w:rPr>
          <w:rFonts w:hint="eastAsia"/>
          <w:b/>
          <w:szCs w:val="20"/>
          <w:bdr w:val="single" w:sz="4" w:space="0" w:color="auto"/>
        </w:rPr>
        <w:t>C</w:t>
      </w:r>
      <w:r w:rsidRPr="008C680F">
        <w:rPr>
          <w:rFonts w:hint="eastAsia"/>
          <w:b/>
          <w:szCs w:val="20"/>
          <w:bdr w:val="single" w:sz="4" w:space="0" w:color="auto"/>
        </w:rPr>
        <w:t>、</w:t>
      </w:r>
      <w:r w:rsidRPr="008C680F">
        <w:rPr>
          <w:b/>
          <w:szCs w:val="20"/>
          <w:bdr w:val="single" w:sz="4" w:space="0" w:color="auto"/>
        </w:rPr>
        <w:t>色分別破散，邊不可得</w:t>
      </w:r>
      <w:r w:rsidRPr="008C680F">
        <w:rPr>
          <w:rFonts w:hint="eastAsia"/>
          <w:b/>
          <w:szCs w:val="20"/>
          <w:bdr w:val="single" w:sz="4" w:space="0" w:color="auto"/>
        </w:rPr>
        <w:t>故</w:t>
      </w:r>
      <w:bookmarkEnd w:id="79"/>
    </w:p>
    <w:p w:rsidR="008C680F" w:rsidRPr="008C680F" w:rsidRDefault="001B0B62" w:rsidP="00154EE0">
      <w:pPr>
        <w:spacing w:beforeLines="30" w:before="108"/>
        <w:ind w:leftChars="300" w:left="720"/>
        <w:jc w:val="both"/>
        <w:rPr>
          <w:b/>
          <w:szCs w:val="20"/>
          <w:bdr w:val="single" w:sz="4" w:space="0" w:color="auto"/>
        </w:rPr>
      </w:pPr>
      <w:bookmarkStart w:id="80" w:name="0433a29"/>
      <w:r w:rsidRPr="008C680F">
        <w:rPr>
          <w:rFonts w:hint="eastAsia"/>
          <w:b/>
          <w:szCs w:val="20"/>
          <w:bdr w:val="single" w:sz="4" w:space="0" w:color="auto"/>
        </w:rPr>
        <w:t>D</w:t>
      </w:r>
      <w:r w:rsidRPr="008C680F">
        <w:rPr>
          <w:rFonts w:hint="eastAsia"/>
          <w:b/>
          <w:szCs w:val="20"/>
          <w:bdr w:val="single" w:sz="4" w:space="0" w:color="auto"/>
        </w:rPr>
        <w:t>、以法空觀色皆空故</w:t>
      </w:r>
      <w:bookmarkEnd w:id="80"/>
    </w:p>
    <w:p w:rsidR="008C680F" w:rsidRPr="008C680F" w:rsidRDefault="001B0B62" w:rsidP="00154EE0">
      <w:pPr>
        <w:spacing w:beforeLines="30" w:before="108"/>
        <w:ind w:leftChars="250" w:left="600"/>
        <w:jc w:val="both"/>
        <w:rPr>
          <w:b/>
          <w:szCs w:val="20"/>
          <w:bdr w:val="single" w:sz="4" w:space="0" w:color="auto"/>
        </w:rPr>
      </w:pPr>
      <w:bookmarkStart w:id="81" w:name="0433b02"/>
      <w:r w:rsidRPr="008C680F">
        <w:rPr>
          <w:rFonts w:hint="eastAsia"/>
          <w:b/>
          <w:szCs w:val="20"/>
          <w:bdr w:val="single" w:sz="4" w:space="0" w:color="auto"/>
        </w:rPr>
        <w:t>（</w:t>
      </w:r>
      <w:r w:rsidRPr="008C680F">
        <w:rPr>
          <w:rFonts w:hint="eastAsia"/>
          <w:b/>
          <w:szCs w:val="20"/>
          <w:bdr w:val="single" w:sz="4" w:space="0" w:color="auto"/>
        </w:rPr>
        <w:t>2</w:t>
      </w:r>
      <w:r w:rsidRPr="008C680F">
        <w:rPr>
          <w:rFonts w:hint="eastAsia"/>
          <w:b/>
          <w:szCs w:val="20"/>
          <w:bdr w:val="single" w:sz="4" w:space="0" w:color="auto"/>
        </w:rPr>
        <w:t>）</w:t>
      </w:r>
      <w:r w:rsidRPr="008C680F">
        <w:rPr>
          <w:b/>
          <w:szCs w:val="20"/>
          <w:bdr w:val="single" w:sz="4" w:space="0" w:color="auto"/>
        </w:rPr>
        <w:t>五蘊</w:t>
      </w:r>
      <w:r w:rsidRPr="008C680F">
        <w:rPr>
          <w:rFonts w:hint="eastAsia"/>
          <w:b/>
          <w:szCs w:val="20"/>
          <w:bdr w:val="single" w:sz="4" w:space="0" w:color="auto"/>
        </w:rPr>
        <w:t>等諸法</w:t>
      </w:r>
      <w:r w:rsidRPr="008C680F">
        <w:rPr>
          <w:b/>
          <w:szCs w:val="20"/>
          <w:bdr w:val="single" w:sz="4" w:space="0" w:color="auto"/>
        </w:rPr>
        <w:t>無邊，菩薩亦無邊</w:t>
      </w:r>
      <w:bookmarkEnd w:id="81"/>
    </w:p>
    <w:p w:rsidR="001B0B62" w:rsidRPr="008C680F" w:rsidRDefault="001B0B62" w:rsidP="00154EE0">
      <w:pPr>
        <w:spacing w:beforeLines="30" w:before="108"/>
        <w:ind w:leftChars="200" w:left="480"/>
        <w:jc w:val="both"/>
        <w:rPr>
          <w:rFonts w:cs="MS Mincho"/>
          <w:b/>
          <w:szCs w:val="20"/>
          <w:bdr w:val="single" w:sz="4" w:space="0" w:color="auto"/>
        </w:rPr>
      </w:pPr>
      <w:bookmarkStart w:id="82" w:name="0433b05"/>
      <w:bookmarkStart w:id="83" w:name="_Toc118275789"/>
      <w:r w:rsidRPr="008C680F">
        <w:rPr>
          <w:rFonts w:cs="MS Mincho" w:hint="eastAsia"/>
          <w:b/>
          <w:szCs w:val="20"/>
          <w:bdr w:val="single" w:sz="4" w:space="0" w:color="auto"/>
        </w:rPr>
        <w:t>3</w:t>
      </w:r>
      <w:r w:rsidRPr="008C680F">
        <w:rPr>
          <w:rFonts w:cs="MS Mincho"/>
          <w:b/>
          <w:szCs w:val="20"/>
          <w:bdr w:val="single" w:sz="4" w:space="0" w:color="auto"/>
        </w:rPr>
        <w:t>、</w:t>
      </w:r>
      <w:r w:rsidRPr="008C680F">
        <w:rPr>
          <w:rFonts w:cs="MS Mincho" w:hint="eastAsia"/>
          <w:b/>
          <w:szCs w:val="20"/>
          <w:bdr w:val="single" w:sz="4" w:space="0" w:color="auto"/>
        </w:rPr>
        <w:t>第三觀：即五蘊，菩薩</w:t>
      </w:r>
      <w:bookmarkEnd w:id="83"/>
      <w:r w:rsidRPr="008C680F">
        <w:rPr>
          <w:rFonts w:cs="MS Mincho" w:hint="eastAsia"/>
          <w:b/>
          <w:szCs w:val="20"/>
          <w:bdr w:val="single" w:sz="4" w:space="0" w:color="auto"/>
        </w:rPr>
        <w:t>不可得</w:t>
      </w:r>
    </w:p>
    <w:p w:rsidR="008C680F" w:rsidRPr="008C680F" w:rsidRDefault="001B0B62" w:rsidP="00BC2419">
      <w:pPr>
        <w:ind w:leftChars="250" w:left="600"/>
        <w:jc w:val="both"/>
        <w:rPr>
          <w:b/>
          <w:szCs w:val="20"/>
          <w:bdr w:val="single" w:sz="4" w:space="0" w:color="auto"/>
        </w:rPr>
      </w:pPr>
      <w:r w:rsidRPr="008C680F">
        <w:rPr>
          <w:rFonts w:hint="eastAsia"/>
          <w:b/>
          <w:szCs w:val="20"/>
          <w:bdr w:val="single" w:sz="4" w:space="0" w:color="auto"/>
        </w:rPr>
        <w:t>（</w:t>
      </w:r>
      <w:r w:rsidRPr="008C680F">
        <w:rPr>
          <w:rFonts w:hint="eastAsia"/>
          <w:b/>
          <w:szCs w:val="20"/>
          <w:bdr w:val="single" w:sz="4" w:space="0" w:color="auto"/>
        </w:rPr>
        <w:t>1</w:t>
      </w:r>
      <w:r w:rsidRPr="008C680F">
        <w:rPr>
          <w:rFonts w:hint="eastAsia"/>
          <w:b/>
          <w:szCs w:val="20"/>
          <w:bdr w:val="single" w:sz="4" w:space="0" w:color="auto"/>
        </w:rPr>
        <w:t>）</w:t>
      </w:r>
      <w:r w:rsidRPr="008C680F">
        <w:rPr>
          <w:b/>
          <w:szCs w:val="20"/>
          <w:bdr w:val="single" w:sz="4" w:space="0" w:color="auto"/>
        </w:rPr>
        <w:t>五蘊無邊故，不得言</w:t>
      </w:r>
      <w:r w:rsidRPr="008C680F">
        <w:rPr>
          <w:rFonts w:hint="eastAsia"/>
          <w:b/>
          <w:szCs w:val="20"/>
          <w:bdr w:val="single" w:sz="4" w:space="0" w:color="auto"/>
        </w:rPr>
        <w:t>「五蘊即是</w:t>
      </w:r>
      <w:r w:rsidRPr="008C680F">
        <w:rPr>
          <w:b/>
          <w:szCs w:val="20"/>
          <w:bdr w:val="single" w:sz="4" w:space="0" w:color="auto"/>
        </w:rPr>
        <w:t>菩薩</w:t>
      </w:r>
      <w:r w:rsidRPr="008C680F">
        <w:rPr>
          <w:rFonts w:hint="eastAsia"/>
          <w:b/>
          <w:szCs w:val="20"/>
          <w:bdr w:val="single" w:sz="4" w:space="0" w:color="auto"/>
        </w:rPr>
        <w:t>」</w:t>
      </w:r>
      <w:bookmarkEnd w:id="82"/>
    </w:p>
    <w:p w:rsidR="008C680F" w:rsidRPr="008C680F" w:rsidRDefault="001B0B62" w:rsidP="00154EE0">
      <w:pPr>
        <w:spacing w:beforeLines="30" w:before="108"/>
        <w:ind w:leftChars="250" w:left="600"/>
        <w:jc w:val="both"/>
        <w:rPr>
          <w:b/>
          <w:szCs w:val="20"/>
          <w:bdr w:val="single" w:sz="4" w:space="0" w:color="auto"/>
        </w:rPr>
      </w:pPr>
      <w:bookmarkStart w:id="84" w:name="0433b06"/>
      <w:r w:rsidRPr="008C680F">
        <w:rPr>
          <w:rFonts w:hint="eastAsia"/>
          <w:b/>
          <w:szCs w:val="20"/>
          <w:bdr w:val="single" w:sz="4" w:space="0" w:color="auto"/>
        </w:rPr>
        <w:t>（</w:t>
      </w:r>
      <w:r w:rsidRPr="008C680F">
        <w:rPr>
          <w:rFonts w:hint="eastAsia"/>
          <w:b/>
          <w:szCs w:val="20"/>
          <w:bdr w:val="single" w:sz="4" w:space="0" w:color="auto"/>
        </w:rPr>
        <w:t>2</w:t>
      </w:r>
      <w:r w:rsidRPr="008C680F">
        <w:rPr>
          <w:rFonts w:hint="eastAsia"/>
          <w:b/>
          <w:szCs w:val="20"/>
          <w:bdr w:val="single" w:sz="4" w:space="0" w:color="auto"/>
        </w:rPr>
        <w:t>）色離心心所，心心所離色，皆不得名為菩薩</w:t>
      </w:r>
      <w:bookmarkEnd w:id="84"/>
    </w:p>
    <w:p w:rsidR="008C680F" w:rsidRPr="008C680F" w:rsidRDefault="001B0B62" w:rsidP="00154EE0">
      <w:pPr>
        <w:spacing w:beforeLines="30" w:before="108"/>
        <w:ind w:leftChars="250" w:left="600"/>
        <w:jc w:val="both"/>
        <w:rPr>
          <w:b/>
          <w:szCs w:val="20"/>
          <w:bdr w:val="single" w:sz="4" w:space="0" w:color="auto"/>
        </w:rPr>
      </w:pPr>
      <w:bookmarkStart w:id="85" w:name="0433b09"/>
      <w:r w:rsidRPr="008C680F">
        <w:rPr>
          <w:rFonts w:hint="eastAsia"/>
          <w:b/>
          <w:szCs w:val="20"/>
          <w:bdr w:val="single" w:sz="4" w:space="0" w:color="auto"/>
        </w:rPr>
        <w:t>（</w:t>
      </w:r>
      <w:r w:rsidRPr="008C680F">
        <w:rPr>
          <w:rFonts w:hint="eastAsia"/>
          <w:b/>
          <w:szCs w:val="20"/>
          <w:bdr w:val="single" w:sz="4" w:space="0" w:color="auto"/>
        </w:rPr>
        <w:t>3</w:t>
      </w:r>
      <w:r w:rsidRPr="008C680F">
        <w:rPr>
          <w:rFonts w:hint="eastAsia"/>
          <w:b/>
          <w:szCs w:val="20"/>
          <w:bdr w:val="single" w:sz="4" w:space="0" w:color="auto"/>
        </w:rPr>
        <w:t>）修六度等名為菩薩，而六度等自相空故，菩薩亦不可得</w:t>
      </w:r>
      <w:bookmarkEnd w:id="85"/>
    </w:p>
    <w:p w:rsidR="001B0B62" w:rsidRPr="008C680F" w:rsidRDefault="001B0B62" w:rsidP="00154EE0">
      <w:pPr>
        <w:spacing w:beforeLines="30" w:before="108"/>
        <w:ind w:leftChars="200" w:left="480"/>
        <w:jc w:val="both"/>
        <w:rPr>
          <w:rFonts w:cs="MS Mincho"/>
          <w:b/>
          <w:szCs w:val="20"/>
          <w:bdr w:val="single" w:sz="4" w:space="0" w:color="auto"/>
        </w:rPr>
      </w:pPr>
      <w:bookmarkStart w:id="86" w:name="0433b14"/>
      <w:bookmarkStart w:id="87" w:name="_Toc118275790"/>
      <w:r w:rsidRPr="008C680F">
        <w:rPr>
          <w:rFonts w:cs="MS Mincho" w:hint="eastAsia"/>
          <w:b/>
          <w:szCs w:val="20"/>
          <w:bdr w:val="single" w:sz="4" w:space="0" w:color="auto"/>
        </w:rPr>
        <w:t>4</w:t>
      </w:r>
      <w:r w:rsidRPr="008C680F">
        <w:rPr>
          <w:rFonts w:cs="MS Mincho" w:hint="eastAsia"/>
          <w:b/>
          <w:szCs w:val="20"/>
          <w:bdr w:val="single" w:sz="4" w:space="0" w:color="auto"/>
        </w:rPr>
        <w:t>、第四觀</w:t>
      </w:r>
      <w:bookmarkEnd w:id="87"/>
      <w:r w:rsidRPr="008C680F">
        <w:rPr>
          <w:rFonts w:cs="MS Mincho" w:hint="eastAsia"/>
          <w:b/>
          <w:szCs w:val="20"/>
          <w:bdr w:val="single" w:sz="4" w:space="0" w:color="auto"/>
        </w:rPr>
        <w:t>：於一切種、一切處遍求菩薩不可得，當教誰般若波羅蜜</w:t>
      </w:r>
    </w:p>
    <w:p w:rsidR="008C680F" w:rsidRPr="008C680F" w:rsidRDefault="001B0B62" w:rsidP="00BC2419">
      <w:pPr>
        <w:ind w:leftChars="250" w:left="600"/>
        <w:jc w:val="both"/>
        <w:rPr>
          <w:b/>
          <w:szCs w:val="20"/>
          <w:bdr w:val="single" w:sz="4" w:space="0" w:color="auto"/>
        </w:rPr>
      </w:pPr>
      <w:r w:rsidRPr="008C680F">
        <w:rPr>
          <w:rFonts w:hint="eastAsia"/>
          <w:b/>
          <w:szCs w:val="20"/>
          <w:bdr w:val="single" w:sz="4" w:space="0" w:color="auto"/>
        </w:rPr>
        <w:t>（</w:t>
      </w:r>
      <w:r w:rsidRPr="008C680F">
        <w:rPr>
          <w:rFonts w:hint="eastAsia"/>
          <w:b/>
          <w:szCs w:val="20"/>
          <w:bdr w:val="single" w:sz="4" w:space="0" w:color="auto"/>
        </w:rPr>
        <w:t>1</w:t>
      </w:r>
      <w:r w:rsidRPr="008C680F">
        <w:rPr>
          <w:rFonts w:hint="eastAsia"/>
          <w:b/>
          <w:szCs w:val="20"/>
          <w:bdr w:val="single" w:sz="4" w:space="0" w:color="auto"/>
        </w:rPr>
        <w:t>）釋「於一切處、一切種，求菩薩不可得」</w:t>
      </w:r>
      <w:bookmarkEnd w:id="86"/>
    </w:p>
    <w:p w:rsidR="008C680F" w:rsidRPr="008C680F" w:rsidRDefault="001B0B62" w:rsidP="00154EE0">
      <w:pPr>
        <w:spacing w:beforeLines="30" w:before="108"/>
        <w:ind w:leftChars="250" w:left="600"/>
        <w:jc w:val="both"/>
        <w:rPr>
          <w:b/>
          <w:szCs w:val="20"/>
          <w:bdr w:val="single" w:sz="4" w:space="0" w:color="auto"/>
        </w:rPr>
      </w:pPr>
      <w:r w:rsidRPr="008C680F">
        <w:rPr>
          <w:rFonts w:hint="eastAsia"/>
          <w:b/>
          <w:szCs w:val="20"/>
          <w:bdr w:val="single" w:sz="4" w:space="0" w:color="auto"/>
        </w:rPr>
        <w:t>（</w:t>
      </w:r>
      <w:r w:rsidRPr="008C680F">
        <w:rPr>
          <w:rFonts w:hint="eastAsia"/>
          <w:b/>
          <w:szCs w:val="20"/>
          <w:bdr w:val="single" w:sz="4" w:space="0" w:color="auto"/>
        </w:rPr>
        <w:t>2</w:t>
      </w:r>
      <w:r w:rsidRPr="008C680F">
        <w:rPr>
          <w:rFonts w:hint="eastAsia"/>
          <w:b/>
          <w:szCs w:val="20"/>
          <w:bdr w:val="single" w:sz="4" w:space="0" w:color="auto"/>
        </w:rPr>
        <w:t>）釋「色，色中不可得，乃至教化中，教化無所有不可得」</w:t>
      </w:r>
    </w:p>
    <w:p w:rsidR="008C680F" w:rsidRPr="008C680F" w:rsidRDefault="001B0B62" w:rsidP="00154EE0">
      <w:pPr>
        <w:spacing w:beforeLines="30" w:before="108"/>
        <w:ind w:leftChars="200" w:left="480"/>
        <w:jc w:val="both"/>
        <w:rPr>
          <w:rFonts w:cs="MS Mincho"/>
          <w:b/>
          <w:szCs w:val="20"/>
          <w:bdr w:val="single" w:sz="4" w:space="0" w:color="auto"/>
        </w:rPr>
      </w:pPr>
      <w:bookmarkStart w:id="88" w:name="0433b22"/>
      <w:bookmarkStart w:id="89" w:name="_Toc118275791"/>
      <w:r w:rsidRPr="008C680F">
        <w:rPr>
          <w:rFonts w:cs="MS Mincho" w:hint="eastAsia"/>
          <w:b/>
          <w:szCs w:val="20"/>
          <w:bdr w:val="single" w:sz="4" w:space="0" w:color="auto"/>
        </w:rPr>
        <w:t>5</w:t>
      </w:r>
      <w:r w:rsidRPr="008C680F">
        <w:rPr>
          <w:rFonts w:cs="MS Mincho" w:hint="eastAsia"/>
          <w:b/>
          <w:szCs w:val="20"/>
          <w:bdr w:val="single" w:sz="4" w:space="0" w:color="auto"/>
        </w:rPr>
        <w:t>、第五觀：</w:t>
      </w:r>
      <w:bookmarkEnd w:id="89"/>
      <w:r w:rsidRPr="008C680F">
        <w:rPr>
          <w:rFonts w:cs="MS Mincho" w:hint="eastAsia"/>
          <w:b/>
          <w:szCs w:val="20"/>
          <w:bdr w:val="single" w:sz="4" w:space="0" w:color="auto"/>
        </w:rPr>
        <w:t>諸法但有名字故，菩薩亦但有假名，實不可得</w:t>
      </w:r>
      <w:bookmarkEnd w:id="88"/>
    </w:p>
    <w:p w:rsidR="001B0B62" w:rsidRPr="008C680F" w:rsidRDefault="001B0B62" w:rsidP="00154EE0">
      <w:pPr>
        <w:spacing w:beforeLines="30" w:before="108"/>
        <w:ind w:leftChars="200" w:left="480"/>
        <w:jc w:val="both"/>
        <w:rPr>
          <w:rFonts w:cs="MS Mincho"/>
          <w:b/>
          <w:szCs w:val="20"/>
          <w:bdr w:val="single" w:sz="4" w:space="0" w:color="auto"/>
        </w:rPr>
      </w:pPr>
      <w:bookmarkStart w:id="90" w:name="0433c01"/>
      <w:r w:rsidRPr="008C680F">
        <w:rPr>
          <w:rFonts w:cs="MS Mincho" w:hint="eastAsia"/>
          <w:b/>
          <w:szCs w:val="20"/>
          <w:bdr w:val="single" w:sz="4" w:space="0" w:color="auto"/>
        </w:rPr>
        <w:t>6</w:t>
      </w:r>
      <w:r w:rsidRPr="008C680F">
        <w:rPr>
          <w:rFonts w:cs="MS Mincho" w:hint="eastAsia"/>
          <w:b/>
          <w:szCs w:val="20"/>
          <w:bdr w:val="single" w:sz="4" w:space="0" w:color="auto"/>
        </w:rPr>
        <w:t>、第六觀</w:t>
      </w:r>
    </w:p>
    <w:p w:rsidR="008C680F" w:rsidRDefault="001B0B62" w:rsidP="00BC2419">
      <w:pPr>
        <w:ind w:leftChars="250" w:left="600"/>
        <w:jc w:val="both"/>
        <w:rPr>
          <w:rStyle w:val="linehead"/>
          <w:b/>
          <w:color w:val="auto"/>
        </w:rPr>
      </w:pPr>
      <w:r w:rsidRPr="008C680F">
        <w:rPr>
          <w:rFonts w:hint="eastAsia"/>
          <w:b/>
          <w:szCs w:val="20"/>
          <w:bdr w:val="single" w:sz="4" w:space="0" w:color="auto"/>
        </w:rPr>
        <w:t>（</w:t>
      </w:r>
      <w:r w:rsidRPr="008C680F">
        <w:rPr>
          <w:rFonts w:hint="eastAsia"/>
          <w:b/>
          <w:szCs w:val="20"/>
          <w:bdr w:val="single" w:sz="4" w:space="0" w:color="auto"/>
        </w:rPr>
        <w:t>1</w:t>
      </w:r>
      <w:r w:rsidRPr="008C680F">
        <w:rPr>
          <w:rFonts w:hint="eastAsia"/>
          <w:b/>
          <w:szCs w:val="20"/>
          <w:bdr w:val="single" w:sz="4" w:space="0" w:color="auto"/>
        </w:rPr>
        <w:t>）第六觀之一：</w:t>
      </w:r>
      <w:r w:rsidRPr="008C680F">
        <w:rPr>
          <w:rFonts w:cs="MS Mincho" w:hint="eastAsia"/>
          <w:b/>
          <w:szCs w:val="20"/>
          <w:bdr w:val="single" w:sz="4" w:space="0" w:color="auto"/>
        </w:rPr>
        <w:t>眾生空、法空，畢竟不可得，畢竟不生</w:t>
      </w:r>
      <w:bookmarkEnd w:id="90"/>
    </w:p>
    <w:p w:rsidR="001B0B62" w:rsidRPr="002A112A" w:rsidRDefault="001B0B62" w:rsidP="00AA40CB">
      <w:pPr>
        <w:spacing w:line="346" w:lineRule="exact"/>
        <w:ind w:leftChars="250" w:left="600"/>
        <w:jc w:val="both"/>
        <w:rPr>
          <w:rFonts w:eastAsia="標楷體"/>
          <w:b/>
          <w:sz w:val="21"/>
          <w:szCs w:val="22"/>
          <w:bdr w:val="single" w:sz="4" w:space="0" w:color="auto"/>
        </w:rPr>
      </w:pPr>
      <w:bookmarkStart w:id="91" w:name="0433c10"/>
      <w:r w:rsidRPr="002A112A">
        <w:rPr>
          <w:rFonts w:eastAsia="標楷體"/>
          <w:b/>
          <w:sz w:val="21"/>
          <w:szCs w:val="22"/>
          <w:bdr w:val="single" w:sz="4" w:space="0" w:color="auto"/>
        </w:rPr>
        <w:t>（</w:t>
      </w:r>
      <w:r w:rsidRPr="002A112A">
        <w:rPr>
          <w:rFonts w:eastAsia="標楷體"/>
          <w:b/>
          <w:sz w:val="21"/>
          <w:szCs w:val="20"/>
          <w:bdr w:val="single" w:sz="4" w:space="0" w:color="auto"/>
        </w:rPr>
        <w:t>2</w:t>
      </w:r>
      <w:r w:rsidRPr="002A112A">
        <w:rPr>
          <w:rFonts w:eastAsia="標楷體"/>
          <w:b/>
          <w:sz w:val="21"/>
          <w:szCs w:val="22"/>
          <w:bdr w:val="single" w:sz="4" w:space="0" w:color="auto"/>
        </w:rPr>
        <w:t>）第六觀之二：</w:t>
      </w:r>
      <w:bookmarkStart w:id="92" w:name="_Toc118275795"/>
      <w:r w:rsidRPr="002A112A">
        <w:rPr>
          <w:rFonts w:eastAsia="標楷體"/>
          <w:b/>
          <w:sz w:val="21"/>
          <w:szCs w:val="22"/>
          <w:bdr w:val="single" w:sz="4" w:space="0" w:color="auto"/>
        </w:rPr>
        <w:t>諸法和合生無自性</w:t>
      </w:r>
      <w:bookmarkEnd w:id="92"/>
      <w:r w:rsidRPr="002A112A">
        <w:rPr>
          <w:rFonts w:eastAsia="標楷體"/>
          <w:b/>
          <w:sz w:val="21"/>
          <w:szCs w:val="22"/>
          <w:bdr w:val="single" w:sz="4" w:space="0" w:color="auto"/>
        </w:rPr>
        <w:t>，無常亦不失，非常亦非滅</w:t>
      </w:r>
    </w:p>
    <w:p w:rsidR="008C680F" w:rsidRDefault="001B0B62" w:rsidP="00AA40CB">
      <w:pPr>
        <w:spacing w:line="346" w:lineRule="exact"/>
        <w:ind w:leftChars="300" w:left="720"/>
        <w:jc w:val="both"/>
        <w:rPr>
          <w:rFonts w:eastAsia="標楷體"/>
          <w:b/>
          <w:sz w:val="21"/>
          <w:szCs w:val="22"/>
          <w:bdr w:val="single" w:sz="4" w:space="0" w:color="auto"/>
        </w:rPr>
      </w:pPr>
      <w:r w:rsidRPr="002A112A">
        <w:rPr>
          <w:rFonts w:eastAsia="標楷體"/>
          <w:b/>
          <w:sz w:val="21"/>
          <w:szCs w:val="20"/>
          <w:bdr w:val="single" w:sz="4" w:space="0" w:color="auto"/>
        </w:rPr>
        <w:t>A</w:t>
      </w:r>
      <w:r w:rsidRPr="002A112A">
        <w:rPr>
          <w:rFonts w:eastAsia="標楷體"/>
          <w:b/>
          <w:sz w:val="21"/>
          <w:szCs w:val="22"/>
          <w:bdr w:val="single" w:sz="4" w:space="0" w:color="auto"/>
        </w:rPr>
        <w:t>、諸法和合生故無自性</w:t>
      </w:r>
      <w:bookmarkEnd w:id="91"/>
    </w:p>
    <w:p w:rsidR="008C680F" w:rsidRDefault="001B0B62" w:rsidP="00AA40CB">
      <w:pPr>
        <w:spacing w:beforeLines="30" w:before="108" w:line="346" w:lineRule="exact"/>
        <w:ind w:leftChars="300" w:left="720"/>
        <w:jc w:val="both"/>
        <w:rPr>
          <w:rFonts w:eastAsia="標楷體"/>
          <w:b/>
          <w:sz w:val="21"/>
          <w:szCs w:val="22"/>
          <w:bdr w:val="single" w:sz="4" w:space="0" w:color="auto"/>
        </w:rPr>
      </w:pPr>
      <w:bookmarkStart w:id="93" w:name="0433c18"/>
      <w:r w:rsidRPr="002A112A">
        <w:rPr>
          <w:rFonts w:eastAsia="標楷體"/>
          <w:b/>
          <w:sz w:val="21"/>
          <w:szCs w:val="20"/>
          <w:bdr w:val="single" w:sz="4" w:space="0" w:color="auto"/>
        </w:rPr>
        <w:t>B</w:t>
      </w:r>
      <w:r w:rsidRPr="002A112A">
        <w:rPr>
          <w:rFonts w:eastAsia="標楷體"/>
          <w:b/>
          <w:sz w:val="21"/>
          <w:szCs w:val="22"/>
          <w:bdr w:val="single" w:sz="4" w:space="0" w:color="auto"/>
        </w:rPr>
        <w:t>、諸法無常亦不失，非常亦非滅</w:t>
      </w:r>
      <w:bookmarkEnd w:id="93"/>
    </w:p>
    <w:p w:rsidR="008C680F" w:rsidRDefault="001B0B62" w:rsidP="00154EE0">
      <w:pPr>
        <w:spacing w:beforeLines="30" w:before="108"/>
        <w:ind w:leftChars="250" w:left="600"/>
        <w:jc w:val="both"/>
        <w:rPr>
          <w:rFonts w:eastAsia="標楷體"/>
          <w:b/>
          <w:sz w:val="21"/>
          <w:szCs w:val="22"/>
          <w:bdr w:val="single" w:sz="4" w:space="0" w:color="auto"/>
        </w:rPr>
      </w:pPr>
      <w:bookmarkStart w:id="94" w:name="0434a02"/>
      <w:r w:rsidRPr="002A112A">
        <w:rPr>
          <w:rFonts w:eastAsia="標楷體" w:hAnsi="標楷體"/>
          <w:b/>
          <w:sz w:val="21"/>
          <w:szCs w:val="22"/>
          <w:bdr w:val="single" w:sz="4" w:space="0" w:color="auto"/>
        </w:rPr>
        <w:t>（</w:t>
      </w:r>
      <w:r w:rsidRPr="002A112A">
        <w:rPr>
          <w:rFonts w:eastAsia="標楷體"/>
          <w:b/>
          <w:sz w:val="21"/>
          <w:szCs w:val="20"/>
          <w:bdr w:val="single" w:sz="4" w:space="0" w:color="auto"/>
        </w:rPr>
        <w:t>3</w:t>
      </w:r>
      <w:r w:rsidRPr="002A112A">
        <w:rPr>
          <w:rFonts w:eastAsia="標楷體" w:hAnsi="標楷體"/>
          <w:b/>
          <w:sz w:val="21"/>
          <w:szCs w:val="22"/>
          <w:bdr w:val="single" w:sz="4" w:space="0" w:color="auto"/>
        </w:rPr>
        <w:t>）第六觀之三：五蘊等畢竟不生，作者不可得故</w:t>
      </w:r>
      <w:bookmarkEnd w:id="94"/>
    </w:p>
    <w:p w:rsidR="008C680F" w:rsidRDefault="001B0B62" w:rsidP="00154EE0">
      <w:pPr>
        <w:spacing w:beforeLines="30" w:before="108"/>
        <w:ind w:leftChars="200" w:left="480"/>
        <w:jc w:val="both"/>
        <w:rPr>
          <w:rFonts w:eastAsia="標楷體"/>
          <w:b/>
          <w:sz w:val="21"/>
          <w:szCs w:val="22"/>
          <w:bdr w:val="single" w:sz="4" w:space="0" w:color="auto"/>
        </w:rPr>
      </w:pPr>
      <w:bookmarkStart w:id="95" w:name="0434a10"/>
      <w:r w:rsidRPr="002A112A">
        <w:rPr>
          <w:rFonts w:eastAsia="標楷體"/>
          <w:b/>
          <w:sz w:val="21"/>
          <w:szCs w:val="20"/>
          <w:bdr w:val="single" w:sz="4" w:space="0" w:color="auto"/>
        </w:rPr>
        <w:t>7</w:t>
      </w:r>
      <w:r w:rsidRPr="002A112A">
        <w:rPr>
          <w:rFonts w:eastAsia="標楷體"/>
          <w:b/>
          <w:sz w:val="21"/>
          <w:szCs w:val="22"/>
          <w:bdr w:val="single" w:sz="4" w:space="0" w:color="auto"/>
        </w:rPr>
        <w:t>、第七觀</w:t>
      </w:r>
      <w:bookmarkStart w:id="96" w:name="_Toc118275796"/>
      <w:r w:rsidRPr="002A112A">
        <w:rPr>
          <w:rFonts w:eastAsia="標楷體"/>
          <w:b/>
          <w:sz w:val="21"/>
          <w:szCs w:val="22"/>
          <w:bdr w:val="single" w:sz="4" w:space="0" w:color="auto"/>
        </w:rPr>
        <w:t>：</w:t>
      </w:r>
      <w:bookmarkEnd w:id="96"/>
      <w:r w:rsidRPr="002A112A">
        <w:rPr>
          <w:rFonts w:eastAsia="標楷體"/>
          <w:b/>
          <w:sz w:val="21"/>
          <w:szCs w:val="22"/>
          <w:bdr w:val="single" w:sz="4" w:space="0" w:color="auto"/>
        </w:rPr>
        <w:t>諸法畢竟不生，性空故，無生住異滅</w:t>
      </w:r>
      <w:bookmarkEnd w:id="95"/>
    </w:p>
    <w:p w:rsidR="008C680F" w:rsidRDefault="001B0B62" w:rsidP="003A7A95">
      <w:pPr>
        <w:spacing w:beforeLines="30" w:before="108" w:line="370" w:lineRule="exact"/>
        <w:ind w:leftChars="200" w:left="480"/>
        <w:jc w:val="both"/>
        <w:rPr>
          <w:rFonts w:eastAsia="標楷體"/>
          <w:b/>
          <w:sz w:val="21"/>
          <w:szCs w:val="22"/>
          <w:bdr w:val="single" w:sz="4" w:space="0" w:color="auto"/>
        </w:rPr>
      </w:pPr>
      <w:bookmarkStart w:id="97" w:name="_Toc118275797"/>
      <w:r w:rsidRPr="002A112A">
        <w:rPr>
          <w:rFonts w:eastAsia="標楷體"/>
          <w:b/>
          <w:sz w:val="21"/>
          <w:szCs w:val="20"/>
          <w:bdr w:val="single" w:sz="4" w:space="0" w:color="auto"/>
        </w:rPr>
        <w:t>8</w:t>
      </w:r>
      <w:r w:rsidRPr="002A112A">
        <w:rPr>
          <w:rFonts w:eastAsia="標楷體"/>
          <w:b/>
          <w:sz w:val="21"/>
          <w:szCs w:val="22"/>
          <w:bdr w:val="single" w:sz="4" w:space="0" w:color="auto"/>
        </w:rPr>
        <w:t>、第八觀：畢竟不生與般若無二無別</w:t>
      </w:r>
      <w:bookmarkEnd w:id="97"/>
      <w:r w:rsidRPr="002A112A">
        <w:rPr>
          <w:rFonts w:eastAsia="標楷體"/>
          <w:b/>
          <w:sz w:val="21"/>
          <w:szCs w:val="22"/>
          <w:bdr w:val="single" w:sz="4" w:space="0" w:color="auto"/>
        </w:rPr>
        <w:t>，當教誰般若波羅蜜</w:t>
      </w:r>
    </w:p>
    <w:p w:rsidR="008C680F" w:rsidRDefault="001B0B62" w:rsidP="003A7A95">
      <w:pPr>
        <w:spacing w:beforeLines="30" w:before="108" w:line="370" w:lineRule="exact"/>
        <w:ind w:leftChars="200" w:left="480"/>
        <w:jc w:val="both"/>
        <w:rPr>
          <w:rFonts w:eastAsia="標楷體"/>
          <w:b/>
          <w:sz w:val="21"/>
          <w:szCs w:val="22"/>
          <w:bdr w:val="single" w:sz="4" w:space="0" w:color="auto"/>
        </w:rPr>
      </w:pPr>
      <w:bookmarkStart w:id="98" w:name="0434a22"/>
      <w:bookmarkStart w:id="99" w:name="_Toc118275798"/>
      <w:r w:rsidRPr="002A112A">
        <w:rPr>
          <w:rFonts w:eastAsia="標楷體"/>
          <w:b/>
          <w:sz w:val="21"/>
          <w:szCs w:val="20"/>
          <w:bdr w:val="single" w:sz="4" w:space="0" w:color="auto"/>
        </w:rPr>
        <w:t>9</w:t>
      </w:r>
      <w:r w:rsidRPr="002A112A">
        <w:rPr>
          <w:rFonts w:eastAsia="標楷體"/>
          <w:b/>
          <w:sz w:val="21"/>
          <w:szCs w:val="22"/>
          <w:bdr w:val="single" w:sz="4" w:space="0" w:color="auto"/>
        </w:rPr>
        <w:t>、第九觀：若離畢竟不生則無菩薩行道</w:t>
      </w:r>
      <w:r w:rsidRPr="002A112A">
        <w:rPr>
          <w:rFonts w:eastAsia="標楷體"/>
          <w:b/>
          <w:sz w:val="21"/>
          <w:szCs w:val="22"/>
          <w:bdr w:val="single" w:sz="4" w:space="0" w:color="auto"/>
        </w:rPr>
        <w:t>──</w:t>
      </w:r>
      <w:r w:rsidRPr="002A112A">
        <w:rPr>
          <w:rFonts w:eastAsia="標楷體"/>
          <w:b/>
          <w:sz w:val="21"/>
          <w:szCs w:val="22"/>
          <w:bdr w:val="single" w:sz="4" w:space="0" w:color="auto"/>
        </w:rPr>
        <w:t>畢竟不生與般若、菩薩無二無別</w:t>
      </w:r>
      <w:bookmarkEnd w:id="98"/>
      <w:bookmarkEnd w:id="99"/>
    </w:p>
    <w:p w:rsidR="008C680F" w:rsidRDefault="001B0B62" w:rsidP="003A7A95">
      <w:pPr>
        <w:spacing w:beforeLines="30" w:before="108" w:line="370" w:lineRule="exact"/>
        <w:ind w:leftChars="200" w:left="480"/>
        <w:jc w:val="both"/>
        <w:rPr>
          <w:rFonts w:eastAsia="標楷體"/>
          <w:b/>
          <w:sz w:val="21"/>
          <w:szCs w:val="22"/>
          <w:bdr w:val="single" w:sz="4" w:space="0" w:color="auto"/>
        </w:rPr>
      </w:pPr>
      <w:bookmarkStart w:id="100" w:name="0434b02"/>
      <w:bookmarkStart w:id="101" w:name="_Toc118275799"/>
      <w:r w:rsidRPr="002A112A">
        <w:rPr>
          <w:rFonts w:eastAsia="標楷體"/>
          <w:b/>
          <w:sz w:val="21"/>
          <w:szCs w:val="20"/>
          <w:bdr w:val="single" w:sz="4" w:space="0" w:color="auto"/>
        </w:rPr>
        <w:t>10</w:t>
      </w:r>
      <w:r w:rsidRPr="002A112A">
        <w:rPr>
          <w:rFonts w:eastAsia="標楷體"/>
          <w:b/>
          <w:sz w:val="21"/>
          <w:szCs w:val="22"/>
          <w:bdr w:val="single" w:sz="4" w:space="0" w:color="auto"/>
        </w:rPr>
        <w:t>、第十觀：菩薩見一切法如夢等故，心不怖畏</w:t>
      </w:r>
      <w:bookmarkEnd w:id="100"/>
      <w:bookmarkEnd w:id="101"/>
    </w:p>
    <w:p w:rsidR="001B0B62" w:rsidRPr="008C680F" w:rsidRDefault="001B0B62" w:rsidP="00DA3ADE">
      <w:pPr>
        <w:spacing w:line="380" w:lineRule="exact"/>
        <w:ind w:leftChars="250" w:left="600"/>
        <w:jc w:val="both"/>
        <w:rPr>
          <w:rFonts w:cs="MS Mincho"/>
          <w:b/>
          <w:szCs w:val="20"/>
          <w:bdr w:val="single" w:sz="4" w:space="0" w:color="auto"/>
        </w:rPr>
      </w:pPr>
      <w:bookmarkStart w:id="102" w:name="_Toc118275801"/>
      <w:r w:rsidRPr="008C680F">
        <w:rPr>
          <w:rFonts w:cs="MS Mincho" w:hint="eastAsia"/>
          <w:b/>
          <w:szCs w:val="20"/>
          <w:bdr w:val="single" w:sz="4" w:space="0" w:color="auto"/>
        </w:rPr>
        <w:t>（</w:t>
      </w:r>
      <w:r w:rsidRPr="008C680F">
        <w:rPr>
          <w:rFonts w:cs="MS Mincho" w:hint="eastAsia"/>
          <w:b/>
          <w:szCs w:val="20"/>
          <w:bdr w:val="single" w:sz="4" w:space="0" w:color="auto"/>
        </w:rPr>
        <w:t>2</w:t>
      </w:r>
      <w:r w:rsidRPr="008C680F">
        <w:rPr>
          <w:rFonts w:cs="MS Mincho" w:hint="eastAsia"/>
          <w:b/>
          <w:szCs w:val="20"/>
          <w:bdr w:val="single" w:sz="4" w:space="0" w:color="auto"/>
        </w:rPr>
        <w:t>）第六觀之二：諸法和合生無自性，無常亦不失，非常亦非滅</w:t>
      </w:r>
    </w:p>
    <w:p w:rsidR="008C680F" w:rsidRPr="008C680F" w:rsidRDefault="001B0B62" w:rsidP="00DA3ADE">
      <w:pPr>
        <w:spacing w:line="380" w:lineRule="exact"/>
        <w:ind w:leftChars="300" w:left="720"/>
        <w:jc w:val="both"/>
        <w:rPr>
          <w:rFonts w:cs="MS Mincho"/>
          <w:b/>
          <w:szCs w:val="20"/>
          <w:bdr w:val="single" w:sz="4" w:space="0" w:color="auto"/>
        </w:rPr>
      </w:pPr>
      <w:r w:rsidRPr="008C680F">
        <w:rPr>
          <w:rFonts w:cs="MS Mincho" w:hint="eastAsia"/>
          <w:b/>
          <w:szCs w:val="20"/>
          <w:bdr w:val="single" w:sz="4" w:space="0" w:color="auto"/>
        </w:rPr>
        <w:t>A</w:t>
      </w:r>
      <w:r w:rsidRPr="008C680F">
        <w:rPr>
          <w:rFonts w:cs="MS Mincho" w:hint="eastAsia"/>
          <w:b/>
          <w:szCs w:val="20"/>
          <w:bdr w:val="single" w:sz="4" w:space="0" w:color="auto"/>
        </w:rPr>
        <w:t>、諸法和合生故無自性，畢竟空，如幻如夢</w:t>
      </w:r>
      <w:bookmarkEnd w:id="102"/>
    </w:p>
    <w:p w:rsidR="008C680F" w:rsidRPr="008C680F" w:rsidRDefault="001B0B62" w:rsidP="00DA3ADE">
      <w:pPr>
        <w:spacing w:beforeLines="30" w:before="108" w:line="380" w:lineRule="exact"/>
        <w:ind w:leftChars="300" w:left="720"/>
        <w:jc w:val="both"/>
        <w:rPr>
          <w:rFonts w:cs="MS Mincho"/>
          <w:b/>
          <w:szCs w:val="20"/>
          <w:bdr w:val="single" w:sz="4" w:space="0" w:color="auto"/>
        </w:rPr>
      </w:pPr>
      <w:bookmarkStart w:id="103" w:name="0434b19"/>
      <w:r w:rsidRPr="008C680F">
        <w:rPr>
          <w:rFonts w:cs="MS Mincho" w:hint="eastAsia"/>
          <w:b/>
          <w:szCs w:val="20"/>
          <w:bdr w:val="single" w:sz="4" w:space="0" w:color="auto"/>
        </w:rPr>
        <w:t>B</w:t>
      </w:r>
      <w:r w:rsidRPr="008C680F">
        <w:rPr>
          <w:rFonts w:cs="MS Mincho" w:hint="eastAsia"/>
          <w:b/>
          <w:szCs w:val="20"/>
          <w:bdr w:val="single" w:sz="4" w:space="0" w:color="auto"/>
        </w:rPr>
        <w:t>、諸法無常亦不失，非常亦非滅，即是入實相門</w:t>
      </w:r>
      <w:bookmarkEnd w:id="103"/>
    </w:p>
    <w:p w:rsidR="008C680F" w:rsidRPr="008C680F" w:rsidRDefault="001B0B62" w:rsidP="00DA3ADE">
      <w:pPr>
        <w:spacing w:beforeLines="30" w:before="108" w:line="380" w:lineRule="exact"/>
        <w:ind w:leftChars="250" w:left="600"/>
        <w:jc w:val="both"/>
        <w:rPr>
          <w:rFonts w:cs="MS Mincho"/>
          <w:b/>
          <w:szCs w:val="20"/>
          <w:bdr w:val="single" w:sz="4" w:space="0" w:color="auto"/>
        </w:rPr>
      </w:pPr>
      <w:bookmarkStart w:id="104" w:name="0434b23"/>
      <w:r w:rsidRPr="008C680F">
        <w:rPr>
          <w:rFonts w:cs="MS Mincho" w:hint="eastAsia"/>
          <w:b/>
          <w:szCs w:val="20"/>
          <w:bdr w:val="single" w:sz="4" w:space="0" w:color="auto"/>
        </w:rPr>
        <w:t>（</w:t>
      </w:r>
      <w:r w:rsidRPr="008C680F">
        <w:rPr>
          <w:rFonts w:cs="MS Mincho" w:hint="eastAsia"/>
          <w:b/>
          <w:szCs w:val="20"/>
          <w:bdr w:val="single" w:sz="4" w:space="0" w:color="auto"/>
        </w:rPr>
        <w:t>3</w:t>
      </w:r>
      <w:r w:rsidRPr="008C680F">
        <w:rPr>
          <w:rFonts w:cs="MS Mincho" w:hint="eastAsia"/>
          <w:b/>
          <w:szCs w:val="20"/>
          <w:bdr w:val="single" w:sz="4" w:space="0" w:color="auto"/>
        </w:rPr>
        <w:t>）第六觀之三：五蘊等畢竟不生，作者不可得故</w:t>
      </w:r>
      <w:bookmarkEnd w:id="104"/>
    </w:p>
    <w:p w:rsidR="008C680F" w:rsidRDefault="001B0B62" w:rsidP="00154EE0">
      <w:pPr>
        <w:spacing w:beforeLines="30" w:before="108"/>
        <w:ind w:leftChars="200" w:left="480"/>
        <w:jc w:val="both"/>
        <w:rPr>
          <w:shd w:val="pct15" w:color="auto" w:fill="FFFFFF"/>
        </w:rPr>
      </w:pPr>
      <w:bookmarkStart w:id="105" w:name="0434b25"/>
      <w:bookmarkStart w:id="106" w:name="_Toc118275802"/>
      <w:r w:rsidRPr="008C680F">
        <w:rPr>
          <w:rFonts w:hint="eastAsia"/>
          <w:b/>
          <w:szCs w:val="20"/>
          <w:bdr w:val="single" w:sz="4" w:space="0" w:color="auto"/>
        </w:rPr>
        <w:t>7</w:t>
      </w:r>
      <w:r w:rsidRPr="008C680F">
        <w:rPr>
          <w:rFonts w:hint="eastAsia"/>
          <w:b/>
          <w:szCs w:val="20"/>
          <w:bdr w:val="single" w:sz="4" w:space="0" w:color="auto"/>
        </w:rPr>
        <w:t>、第七觀：</w:t>
      </w:r>
      <w:bookmarkEnd w:id="106"/>
      <w:r w:rsidRPr="008C680F">
        <w:rPr>
          <w:rFonts w:cs="MS Mincho" w:hint="eastAsia"/>
          <w:b/>
          <w:szCs w:val="20"/>
          <w:bdr w:val="single" w:sz="4" w:space="0" w:color="auto"/>
        </w:rPr>
        <w:t>諸法畢竟不生，性空故，無生住異滅</w:t>
      </w:r>
      <w:bookmarkEnd w:id="105"/>
    </w:p>
    <w:p w:rsidR="008C680F" w:rsidRPr="008C680F" w:rsidRDefault="001B0B62" w:rsidP="00154EE0">
      <w:pPr>
        <w:spacing w:beforeLines="30" w:before="108"/>
        <w:ind w:leftChars="200" w:left="480"/>
        <w:jc w:val="both"/>
        <w:rPr>
          <w:b/>
          <w:szCs w:val="20"/>
          <w:bdr w:val="single" w:sz="4" w:space="0" w:color="auto"/>
        </w:rPr>
      </w:pPr>
      <w:bookmarkStart w:id="107" w:name="0434c01"/>
      <w:bookmarkStart w:id="108" w:name="_Toc118275803"/>
      <w:r w:rsidRPr="008C680F">
        <w:rPr>
          <w:rFonts w:hint="eastAsia"/>
          <w:b/>
          <w:szCs w:val="20"/>
          <w:bdr w:val="single" w:sz="4" w:space="0" w:color="auto"/>
        </w:rPr>
        <w:t>8</w:t>
      </w:r>
      <w:r w:rsidRPr="008C680F">
        <w:rPr>
          <w:rFonts w:hint="eastAsia"/>
          <w:b/>
          <w:szCs w:val="20"/>
          <w:bdr w:val="single" w:sz="4" w:space="0" w:color="auto"/>
        </w:rPr>
        <w:t>、第八觀：</w:t>
      </w:r>
      <w:bookmarkEnd w:id="108"/>
      <w:r w:rsidRPr="008C680F">
        <w:rPr>
          <w:rFonts w:cs="MS Mincho" w:hint="eastAsia"/>
          <w:b/>
          <w:szCs w:val="20"/>
          <w:bdr w:val="single" w:sz="4" w:space="0" w:color="auto"/>
        </w:rPr>
        <w:t>畢竟不生與般若無二無別，當教誰般若波羅蜜</w:t>
      </w:r>
      <w:bookmarkEnd w:id="107"/>
    </w:p>
    <w:p w:rsidR="008C680F" w:rsidRPr="008C680F" w:rsidRDefault="001B0B62" w:rsidP="00154EE0">
      <w:pPr>
        <w:spacing w:beforeLines="30" w:before="108"/>
        <w:ind w:leftChars="200" w:left="480"/>
        <w:jc w:val="both"/>
        <w:rPr>
          <w:b/>
          <w:szCs w:val="20"/>
          <w:bdr w:val="single" w:sz="4" w:space="0" w:color="auto"/>
        </w:rPr>
      </w:pPr>
      <w:bookmarkStart w:id="109" w:name="0434c04"/>
      <w:r w:rsidRPr="008C680F">
        <w:rPr>
          <w:rFonts w:hint="eastAsia"/>
          <w:b/>
          <w:szCs w:val="20"/>
          <w:bdr w:val="single" w:sz="4" w:space="0" w:color="auto"/>
        </w:rPr>
        <w:t>9</w:t>
      </w:r>
      <w:r w:rsidRPr="008C680F">
        <w:rPr>
          <w:rFonts w:hint="eastAsia"/>
          <w:b/>
          <w:szCs w:val="20"/>
          <w:bdr w:val="single" w:sz="4" w:space="0" w:color="auto"/>
        </w:rPr>
        <w:t>、第九觀：</w:t>
      </w:r>
      <w:r w:rsidRPr="008C680F">
        <w:rPr>
          <w:rFonts w:cs="MS Mincho" w:hint="eastAsia"/>
          <w:b/>
          <w:szCs w:val="20"/>
          <w:bdr w:val="single" w:sz="4" w:space="0" w:color="auto"/>
        </w:rPr>
        <w:t>若離畢竟不生則無菩薩行道──</w:t>
      </w:r>
      <w:r w:rsidRPr="008C680F">
        <w:rPr>
          <w:rFonts w:cs="MS Mincho"/>
          <w:b/>
          <w:szCs w:val="20"/>
          <w:bdr w:val="single" w:sz="4" w:space="0" w:color="auto"/>
        </w:rPr>
        <w:t>畢竟不生</w:t>
      </w:r>
      <w:r w:rsidRPr="008C680F">
        <w:rPr>
          <w:rFonts w:cs="MS Mincho" w:hint="eastAsia"/>
          <w:b/>
          <w:szCs w:val="20"/>
          <w:bdr w:val="single" w:sz="4" w:space="0" w:color="auto"/>
        </w:rPr>
        <w:t>與般若、</w:t>
      </w:r>
      <w:r w:rsidRPr="008C680F">
        <w:rPr>
          <w:rFonts w:cs="MS Mincho"/>
          <w:b/>
          <w:szCs w:val="20"/>
          <w:bdr w:val="single" w:sz="4" w:space="0" w:color="auto"/>
        </w:rPr>
        <w:t>菩薩無二無別</w:t>
      </w:r>
      <w:bookmarkEnd w:id="109"/>
    </w:p>
    <w:p w:rsidR="008C680F" w:rsidRPr="008C680F" w:rsidRDefault="001B0B62" w:rsidP="00154EE0">
      <w:pPr>
        <w:spacing w:beforeLines="30" w:before="108"/>
        <w:ind w:leftChars="200" w:left="480"/>
        <w:jc w:val="both"/>
        <w:rPr>
          <w:b/>
          <w:szCs w:val="20"/>
          <w:bdr w:val="single" w:sz="4" w:space="0" w:color="auto"/>
        </w:rPr>
      </w:pPr>
      <w:bookmarkStart w:id="110" w:name="0434c07"/>
      <w:r w:rsidRPr="008C680F">
        <w:rPr>
          <w:rFonts w:hint="eastAsia"/>
          <w:b/>
          <w:szCs w:val="20"/>
          <w:bdr w:val="single" w:sz="4" w:space="0" w:color="auto"/>
        </w:rPr>
        <w:t>10</w:t>
      </w:r>
      <w:r w:rsidRPr="008C680F">
        <w:rPr>
          <w:rFonts w:hint="eastAsia"/>
          <w:b/>
          <w:szCs w:val="20"/>
          <w:bdr w:val="single" w:sz="4" w:space="0" w:color="auto"/>
        </w:rPr>
        <w:t>、第十觀：</w:t>
      </w:r>
      <w:r w:rsidRPr="008C680F">
        <w:rPr>
          <w:rFonts w:cs="MS Mincho" w:hint="eastAsia"/>
          <w:b/>
          <w:szCs w:val="20"/>
          <w:bdr w:val="single" w:sz="4" w:space="0" w:color="auto"/>
        </w:rPr>
        <w:t>菩薩見一切法如夢等故，心不怖畏</w:t>
      </w:r>
      <w:bookmarkEnd w:id="110"/>
    </w:p>
    <w:p w:rsidR="001B0B62" w:rsidRPr="004679E3" w:rsidRDefault="001B0B62" w:rsidP="00A80F68">
      <w:pPr>
        <w:ind w:leftChars="100" w:left="240"/>
        <w:jc w:val="both"/>
        <w:rPr>
          <w:rFonts w:ascii="標楷體" w:eastAsia="標楷體" w:hAnsi="標楷體"/>
          <w:b/>
          <w:sz w:val="21"/>
          <w:szCs w:val="22"/>
          <w:bdr w:val="single" w:sz="4" w:space="0" w:color="auto"/>
        </w:rPr>
      </w:pPr>
      <w:bookmarkStart w:id="111" w:name="0434c23"/>
      <w:bookmarkStart w:id="112" w:name="_Toc118275806"/>
      <w:r w:rsidRPr="004679E3">
        <w:rPr>
          <w:rFonts w:ascii="標楷體" w:eastAsia="標楷體" w:hAnsi="標楷體" w:hint="eastAsia"/>
          <w:b/>
          <w:sz w:val="21"/>
          <w:szCs w:val="22"/>
          <w:bdr w:val="single" w:sz="4" w:space="0" w:color="auto"/>
        </w:rPr>
        <w:lastRenderedPageBreak/>
        <w:t>二、</w:t>
      </w:r>
      <w:bookmarkEnd w:id="112"/>
      <w:r w:rsidRPr="004679E3">
        <w:rPr>
          <w:rFonts w:ascii="標楷體" w:eastAsia="標楷體" w:hAnsi="標楷體" w:hint="eastAsia"/>
          <w:b/>
          <w:sz w:val="21"/>
          <w:szCs w:val="22"/>
          <w:bdr w:val="single" w:sz="4" w:space="0" w:color="auto"/>
        </w:rPr>
        <w:t>菩薩行般若觀諸法，有五正觀行</w:t>
      </w:r>
    </w:p>
    <w:p w:rsidR="008C680F" w:rsidRDefault="001B0B62" w:rsidP="00BC2419">
      <w:pPr>
        <w:ind w:leftChars="150" w:left="360"/>
        <w:jc w:val="both"/>
        <w:rPr>
          <w:rFonts w:ascii="標楷體" w:eastAsia="標楷體" w:hAnsi="標楷體"/>
          <w:b/>
          <w:sz w:val="21"/>
          <w:szCs w:val="22"/>
          <w:bdr w:val="single" w:sz="4" w:space="0" w:color="auto"/>
        </w:rPr>
      </w:pPr>
      <w:bookmarkStart w:id="113" w:name="_Toc118275808"/>
      <w:r w:rsidRPr="004679E3">
        <w:rPr>
          <w:rFonts w:ascii="標楷體" w:eastAsia="標楷體" w:hAnsi="標楷體" w:cs="MS Mincho" w:hint="eastAsia"/>
          <w:b/>
          <w:sz w:val="21"/>
          <w:szCs w:val="22"/>
          <w:bdr w:val="single" w:sz="4" w:space="0" w:color="auto"/>
        </w:rPr>
        <w:t>（一）正說</w:t>
      </w:r>
      <w:r w:rsidRPr="004679E3">
        <w:rPr>
          <w:rFonts w:ascii="標楷體" w:eastAsia="標楷體" w:hAnsi="標楷體" w:hint="eastAsia"/>
          <w:b/>
          <w:sz w:val="21"/>
          <w:szCs w:val="22"/>
          <w:bdr w:val="single" w:sz="4" w:space="0" w:color="auto"/>
        </w:rPr>
        <w:t>五正觀行──不受、不示、不住、不著、不言</w:t>
      </w:r>
      <w:bookmarkEnd w:id="111"/>
      <w:bookmarkEnd w:id="113"/>
    </w:p>
    <w:p w:rsidR="008C680F" w:rsidRDefault="001B0B62" w:rsidP="00154EE0">
      <w:pPr>
        <w:spacing w:beforeLines="30" w:before="108"/>
        <w:ind w:leftChars="150" w:left="360"/>
        <w:jc w:val="both"/>
        <w:rPr>
          <w:rFonts w:eastAsia="標楷體"/>
          <w:sz w:val="22"/>
          <w:szCs w:val="22"/>
          <w:bdr w:val="single" w:sz="4" w:space="0" w:color="auto"/>
        </w:rPr>
      </w:pPr>
      <w:bookmarkStart w:id="114" w:name="0435a10"/>
      <w:r w:rsidRPr="004679E3">
        <w:rPr>
          <w:rFonts w:eastAsia="標楷體" w:hAnsi="標楷體"/>
          <w:b/>
          <w:sz w:val="21"/>
          <w:szCs w:val="22"/>
          <w:bdr w:val="single" w:sz="4" w:space="0" w:color="auto"/>
        </w:rPr>
        <w:t>（二）明行般若時，知諸法不生不滅故不見諸法</w:t>
      </w:r>
    </w:p>
    <w:p w:rsidR="008C680F" w:rsidRDefault="001B0B62" w:rsidP="00A80F68">
      <w:pPr>
        <w:ind w:leftChars="200" w:left="480"/>
        <w:jc w:val="both"/>
        <w:rPr>
          <w:rFonts w:eastAsia="標楷體"/>
          <w:b/>
          <w:sz w:val="21"/>
          <w:szCs w:val="22"/>
          <w:bdr w:val="single" w:sz="4" w:space="0" w:color="auto"/>
        </w:rPr>
      </w:pPr>
      <w:r w:rsidRPr="004679E3">
        <w:rPr>
          <w:rFonts w:eastAsia="標楷體"/>
          <w:b/>
          <w:sz w:val="21"/>
          <w:szCs w:val="20"/>
          <w:bdr w:val="single" w:sz="4" w:space="0" w:color="auto"/>
        </w:rPr>
        <w:t>1</w:t>
      </w:r>
      <w:r w:rsidRPr="004679E3">
        <w:rPr>
          <w:rFonts w:eastAsia="標楷體"/>
          <w:b/>
          <w:sz w:val="21"/>
          <w:szCs w:val="22"/>
          <w:bdr w:val="single" w:sz="4" w:space="0" w:color="auto"/>
        </w:rPr>
        <w:t>、明諸法與不生不二不別故不見諸法</w:t>
      </w:r>
      <w:bookmarkEnd w:id="114"/>
    </w:p>
    <w:p w:rsidR="008C680F" w:rsidRDefault="001B0B62" w:rsidP="000C0175">
      <w:pPr>
        <w:spacing w:beforeLines="30" w:before="108" w:line="370" w:lineRule="exact"/>
        <w:ind w:leftChars="200" w:left="480"/>
        <w:jc w:val="both"/>
        <w:rPr>
          <w:rFonts w:eastAsia="標楷體"/>
          <w:b/>
          <w:sz w:val="21"/>
          <w:szCs w:val="22"/>
          <w:bdr w:val="single" w:sz="4" w:space="0" w:color="auto"/>
        </w:rPr>
      </w:pPr>
      <w:bookmarkStart w:id="115" w:name="0435b04"/>
      <w:bookmarkStart w:id="116" w:name="_Toc118275811"/>
      <w:r w:rsidRPr="004679E3">
        <w:rPr>
          <w:rFonts w:eastAsia="標楷體"/>
          <w:b/>
          <w:sz w:val="21"/>
          <w:szCs w:val="20"/>
          <w:bdr w:val="single" w:sz="4" w:space="0" w:color="auto"/>
        </w:rPr>
        <w:t>2</w:t>
      </w:r>
      <w:r w:rsidRPr="004679E3">
        <w:rPr>
          <w:rFonts w:eastAsia="標楷體"/>
          <w:b/>
          <w:sz w:val="21"/>
          <w:szCs w:val="22"/>
          <w:bdr w:val="single" w:sz="4" w:space="0" w:color="auto"/>
        </w:rPr>
        <w:t>、明諸法與不滅不二不別故不見諸法</w:t>
      </w:r>
      <w:bookmarkEnd w:id="115"/>
      <w:bookmarkEnd w:id="116"/>
    </w:p>
    <w:p w:rsidR="008C680F" w:rsidRDefault="001B0B62" w:rsidP="000C0175">
      <w:pPr>
        <w:spacing w:beforeLines="30" w:before="108" w:line="370" w:lineRule="exact"/>
        <w:ind w:leftChars="150" w:left="360"/>
        <w:jc w:val="both"/>
        <w:rPr>
          <w:rFonts w:eastAsia="標楷體"/>
          <w:sz w:val="22"/>
          <w:szCs w:val="22"/>
          <w:bdr w:val="single" w:sz="4" w:space="0" w:color="auto"/>
          <w:shd w:val="pct15" w:color="auto" w:fill="FFFFFF"/>
        </w:rPr>
      </w:pPr>
      <w:bookmarkStart w:id="117" w:name="0435b12"/>
      <w:r w:rsidRPr="004679E3">
        <w:rPr>
          <w:rFonts w:eastAsia="標楷體" w:hAnsi="標楷體"/>
          <w:b/>
          <w:sz w:val="21"/>
          <w:szCs w:val="22"/>
          <w:bdr w:val="single" w:sz="4" w:space="0" w:color="auto"/>
        </w:rPr>
        <w:t>（三）明諸法入無二法數</w:t>
      </w:r>
      <w:bookmarkEnd w:id="117"/>
    </w:p>
    <w:p w:rsidR="001B0B62" w:rsidRPr="008C680F" w:rsidRDefault="001B0B62" w:rsidP="000C0175">
      <w:pPr>
        <w:spacing w:line="370" w:lineRule="exact"/>
        <w:ind w:leftChars="100" w:left="240"/>
        <w:jc w:val="both"/>
        <w:rPr>
          <w:b/>
          <w:szCs w:val="20"/>
          <w:bdr w:val="single" w:sz="4" w:space="0" w:color="auto"/>
        </w:rPr>
      </w:pPr>
      <w:bookmarkStart w:id="118" w:name="0435b13"/>
      <w:r w:rsidRPr="008C680F">
        <w:rPr>
          <w:rFonts w:hint="eastAsia"/>
          <w:b/>
          <w:szCs w:val="20"/>
          <w:bdr w:val="single" w:sz="4" w:space="0" w:color="auto"/>
        </w:rPr>
        <w:t>二、菩薩行般若觀諸法，有五正觀行</w:t>
      </w:r>
    </w:p>
    <w:p w:rsidR="008C680F" w:rsidRDefault="001B0B62" w:rsidP="000C0175">
      <w:pPr>
        <w:spacing w:line="370" w:lineRule="exact"/>
        <w:ind w:leftChars="150" w:left="360"/>
        <w:jc w:val="both"/>
        <w:rPr>
          <w:rStyle w:val="a3"/>
        </w:rPr>
      </w:pPr>
      <w:r w:rsidRPr="008C680F">
        <w:rPr>
          <w:rFonts w:cs="MS Mincho" w:hint="eastAsia"/>
          <w:b/>
          <w:szCs w:val="20"/>
          <w:bdr w:val="single" w:sz="4" w:space="0" w:color="auto"/>
        </w:rPr>
        <w:t>（一）正說</w:t>
      </w:r>
      <w:r w:rsidRPr="008C680F">
        <w:rPr>
          <w:rFonts w:hint="eastAsia"/>
          <w:b/>
          <w:szCs w:val="20"/>
          <w:bdr w:val="single" w:sz="4" w:space="0" w:color="auto"/>
        </w:rPr>
        <w:t>五正觀行</w:t>
      </w:r>
    </w:p>
    <w:p w:rsidR="008C680F" w:rsidRPr="008C680F" w:rsidRDefault="001B0B62" w:rsidP="000C0175">
      <w:pPr>
        <w:spacing w:line="370" w:lineRule="exact"/>
        <w:ind w:leftChars="200" w:left="480"/>
        <w:jc w:val="both"/>
        <w:rPr>
          <w:b/>
          <w:szCs w:val="20"/>
          <w:bdr w:val="single" w:sz="4" w:space="0" w:color="auto"/>
        </w:rPr>
      </w:pPr>
      <w:bookmarkStart w:id="119" w:name="0435b15"/>
      <w:r w:rsidRPr="008C680F">
        <w:rPr>
          <w:rFonts w:hAnsi="新細明體" w:hint="eastAsia"/>
          <w:b/>
          <w:szCs w:val="20"/>
          <w:bdr w:val="single" w:sz="4" w:space="0" w:color="auto"/>
        </w:rPr>
        <w:t>1</w:t>
      </w:r>
      <w:r w:rsidRPr="008C680F">
        <w:rPr>
          <w:rFonts w:hAnsi="新細明體" w:hint="eastAsia"/>
          <w:b/>
          <w:szCs w:val="20"/>
          <w:bdr w:val="single" w:sz="4" w:space="0" w:color="auto"/>
        </w:rPr>
        <w:t>、</w:t>
      </w:r>
      <w:r w:rsidRPr="008C680F">
        <w:rPr>
          <w:rFonts w:hAnsi="新細明體"/>
          <w:b/>
          <w:szCs w:val="20"/>
          <w:bdr w:val="single" w:sz="4" w:space="0" w:color="auto"/>
        </w:rPr>
        <w:t>不受</w:t>
      </w:r>
      <w:r w:rsidRPr="008C680F">
        <w:rPr>
          <w:rFonts w:hAnsi="新細明體" w:hint="eastAsia"/>
          <w:b/>
          <w:szCs w:val="20"/>
          <w:bdr w:val="single" w:sz="4" w:space="0" w:color="auto"/>
        </w:rPr>
        <w:t>：</w:t>
      </w:r>
      <w:r w:rsidRPr="008C680F">
        <w:rPr>
          <w:rFonts w:cs="MS Mincho" w:hint="eastAsia"/>
          <w:b/>
          <w:szCs w:val="20"/>
          <w:bdr w:val="single" w:sz="4" w:space="0" w:color="auto"/>
        </w:rPr>
        <w:t>以無常火能燒心故</w:t>
      </w:r>
      <w:bookmarkEnd w:id="119"/>
    </w:p>
    <w:p w:rsidR="008C680F" w:rsidRPr="008C680F" w:rsidRDefault="001B0B62" w:rsidP="000C0175">
      <w:pPr>
        <w:spacing w:beforeLines="30" w:before="108" w:line="370" w:lineRule="exact"/>
        <w:ind w:leftChars="200" w:left="480"/>
        <w:jc w:val="both"/>
        <w:rPr>
          <w:b/>
          <w:szCs w:val="20"/>
          <w:bdr w:val="single" w:sz="4" w:space="0" w:color="auto"/>
        </w:rPr>
      </w:pPr>
      <w:bookmarkStart w:id="120" w:name="0435b16"/>
      <w:r w:rsidRPr="008C680F">
        <w:rPr>
          <w:b/>
          <w:szCs w:val="20"/>
          <w:bdr w:val="single" w:sz="4" w:space="0" w:color="auto"/>
        </w:rPr>
        <w:t>2</w:t>
      </w:r>
      <w:r w:rsidRPr="008C680F">
        <w:rPr>
          <w:rFonts w:hAnsi="新細明體"/>
          <w:b/>
          <w:szCs w:val="20"/>
          <w:bdr w:val="single" w:sz="4" w:space="0" w:color="auto"/>
        </w:rPr>
        <w:t>、不視</w:t>
      </w:r>
      <w:r w:rsidRPr="008C680F">
        <w:rPr>
          <w:rFonts w:hAnsi="新細明體" w:hint="eastAsia"/>
          <w:b/>
          <w:szCs w:val="20"/>
          <w:bdr w:val="single" w:sz="4" w:space="0" w:color="auto"/>
        </w:rPr>
        <w:t>（不示）：</w:t>
      </w:r>
      <w:r w:rsidRPr="008C680F">
        <w:rPr>
          <w:rFonts w:cs="MS Mincho" w:hint="eastAsia"/>
          <w:b/>
          <w:szCs w:val="20"/>
          <w:bdr w:val="single" w:sz="4" w:space="0" w:color="auto"/>
        </w:rPr>
        <w:t>不取相故</w:t>
      </w:r>
      <w:bookmarkEnd w:id="120"/>
    </w:p>
    <w:p w:rsidR="008C680F" w:rsidRPr="008C680F" w:rsidRDefault="001B0B62" w:rsidP="000C0175">
      <w:pPr>
        <w:spacing w:beforeLines="30" w:before="108" w:line="370" w:lineRule="exact"/>
        <w:ind w:leftChars="200" w:left="480"/>
        <w:jc w:val="both"/>
        <w:rPr>
          <w:rFonts w:hAnsi="新細明體"/>
          <w:b/>
          <w:szCs w:val="20"/>
          <w:bdr w:val="single" w:sz="4" w:space="0" w:color="auto"/>
        </w:rPr>
      </w:pPr>
      <w:bookmarkStart w:id="121" w:name="0435b18"/>
      <w:r w:rsidRPr="008C680F">
        <w:rPr>
          <w:rFonts w:hAnsi="新細明體" w:hint="eastAsia"/>
          <w:b/>
          <w:szCs w:val="20"/>
          <w:bdr w:val="single" w:sz="4" w:space="0" w:color="auto"/>
        </w:rPr>
        <w:t>3</w:t>
      </w:r>
      <w:r w:rsidRPr="008C680F">
        <w:rPr>
          <w:rFonts w:hAnsi="新細明體" w:hint="eastAsia"/>
          <w:b/>
          <w:szCs w:val="20"/>
          <w:bdr w:val="single" w:sz="4" w:space="0" w:color="auto"/>
        </w:rPr>
        <w:t>、</w:t>
      </w:r>
      <w:r w:rsidRPr="008C680F">
        <w:rPr>
          <w:rFonts w:hAnsi="新細明體"/>
          <w:b/>
          <w:szCs w:val="20"/>
          <w:bdr w:val="single" w:sz="4" w:space="0" w:color="auto"/>
        </w:rPr>
        <w:t>不住</w:t>
      </w:r>
      <w:r w:rsidRPr="008C680F">
        <w:rPr>
          <w:rFonts w:hAnsi="新細明體" w:hint="eastAsia"/>
          <w:b/>
          <w:szCs w:val="20"/>
          <w:bdr w:val="single" w:sz="4" w:space="0" w:color="auto"/>
        </w:rPr>
        <w:t>：不依止五蘊故</w:t>
      </w:r>
      <w:bookmarkEnd w:id="121"/>
    </w:p>
    <w:p w:rsidR="008C680F" w:rsidRPr="008C680F" w:rsidRDefault="001B0B62" w:rsidP="000C0175">
      <w:pPr>
        <w:spacing w:beforeLines="30" w:before="108" w:line="370" w:lineRule="exact"/>
        <w:ind w:leftChars="200" w:left="480"/>
        <w:jc w:val="both"/>
        <w:rPr>
          <w:rFonts w:hAnsi="新細明體"/>
          <w:b/>
          <w:szCs w:val="20"/>
          <w:bdr w:val="single" w:sz="4" w:space="0" w:color="auto"/>
        </w:rPr>
      </w:pPr>
      <w:bookmarkStart w:id="122" w:name="0435b20"/>
      <w:r w:rsidRPr="008C680F">
        <w:rPr>
          <w:rFonts w:hAnsi="新細明體" w:hint="eastAsia"/>
          <w:b/>
          <w:szCs w:val="20"/>
          <w:bdr w:val="single" w:sz="4" w:space="0" w:color="auto"/>
        </w:rPr>
        <w:t>4</w:t>
      </w:r>
      <w:r w:rsidRPr="008C680F">
        <w:rPr>
          <w:rFonts w:hAnsi="新細明體" w:hint="eastAsia"/>
          <w:b/>
          <w:szCs w:val="20"/>
          <w:bdr w:val="single" w:sz="4" w:space="0" w:color="auto"/>
        </w:rPr>
        <w:t>、</w:t>
      </w:r>
      <w:r w:rsidRPr="008C680F">
        <w:rPr>
          <w:rFonts w:hAnsi="新細明體"/>
          <w:b/>
          <w:szCs w:val="20"/>
          <w:bdr w:val="single" w:sz="4" w:space="0" w:color="auto"/>
        </w:rPr>
        <w:t>不著</w:t>
      </w:r>
      <w:r w:rsidRPr="008C680F">
        <w:rPr>
          <w:rFonts w:hAnsi="新細明體" w:hint="eastAsia"/>
          <w:b/>
          <w:szCs w:val="20"/>
          <w:bdr w:val="single" w:sz="4" w:space="0" w:color="auto"/>
        </w:rPr>
        <w:t>：五蘊有無量過罪故</w:t>
      </w:r>
      <w:bookmarkEnd w:id="122"/>
    </w:p>
    <w:p w:rsidR="008C680F" w:rsidRPr="008C680F" w:rsidRDefault="001B0B62" w:rsidP="000C0175">
      <w:pPr>
        <w:spacing w:beforeLines="30" w:before="108" w:line="370" w:lineRule="exact"/>
        <w:ind w:leftChars="200" w:left="480"/>
        <w:jc w:val="both"/>
        <w:rPr>
          <w:rFonts w:hAnsi="新細明體"/>
          <w:b/>
          <w:szCs w:val="20"/>
          <w:bdr w:val="single" w:sz="4" w:space="0" w:color="auto"/>
        </w:rPr>
      </w:pPr>
      <w:bookmarkStart w:id="123" w:name="0435b24"/>
      <w:r w:rsidRPr="008C680F">
        <w:rPr>
          <w:rFonts w:hAnsi="新細明體" w:hint="eastAsia"/>
          <w:b/>
          <w:szCs w:val="20"/>
          <w:bdr w:val="single" w:sz="4" w:space="0" w:color="auto"/>
        </w:rPr>
        <w:t>5</w:t>
      </w:r>
      <w:r w:rsidRPr="008C680F">
        <w:rPr>
          <w:rFonts w:hAnsi="新細明體" w:hint="eastAsia"/>
          <w:b/>
          <w:szCs w:val="20"/>
          <w:bdr w:val="single" w:sz="4" w:space="0" w:color="auto"/>
        </w:rPr>
        <w:t>、</w:t>
      </w:r>
      <w:r w:rsidRPr="008C680F">
        <w:rPr>
          <w:rFonts w:hAnsi="新細明體"/>
          <w:b/>
          <w:szCs w:val="20"/>
          <w:bdr w:val="single" w:sz="4" w:space="0" w:color="auto"/>
        </w:rPr>
        <w:t>不言</w:t>
      </w:r>
      <w:r w:rsidRPr="008C680F">
        <w:rPr>
          <w:rFonts w:hAnsi="新細明體" w:hint="eastAsia"/>
          <w:b/>
          <w:szCs w:val="20"/>
          <w:bdr w:val="single" w:sz="4" w:space="0" w:color="auto"/>
        </w:rPr>
        <w:t>：不以邪見說色一異等</w:t>
      </w:r>
      <w:bookmarkEnd w:id="123"/>
    </w:p>
    <w:p w:rsidR="001B0B62" w:rsidRPr="008C680F" w:rsidRDefault="001B0B62" w:rsidP="000C0175">
      <w:pPr>
        <w:spacing w:beforeLines="30" w:before="108" w:line="370" w:lineRule="exact"/>
        <w:ind w:leftChars="150" w:left="360"/>
        <w:jc w:val="both"/>
        <w:rPr>
          <w:rFonts w:cs="MS Mincho"/>
          <w:szCs w:val="20"/>
          <w:bdr w:val="single" w:sz="4" w:space="0" w:color="auto"/>
        </w:rPr>
      </w:pPr>
      <w:bookmarkStart w:id="124" w:name="0435b26"/>
      <w:bookmarkEnd w:id="118"/>
      <w:r w:rsidRPr="008C680F">
        <w:rPr>
          <w:rFonts w:cs="MS Mincho" w:hint="eastAsia"/>
          <w:b/>
          <w:szCs w:val="20"/>
          <w:bdr w:val="single" w:sz="4" w:space="0" w:color="auto"/>
        </w:rPr>
        <w:t>（二）</w:t>
      </w:r>
      <w:r w:rsidRPr="008C680F">
        <w:rPr>
          <w:rFonts w:hint="eastAsia"/>
          <w:b/>
          <w:szCs w:val="20"/>
          <w:bdr w:val="single" w:sz="4" w:space="0" w:color="auto"/>
        </w:rPr>
        <w:t>明行般若時，知諸法不生不滅故不見諸法</w:t>
      </w:r>
    </w:p>
    <w:p w:rsidR="008C680F" w:rsidRPr="008C680F" w:rsidRDefault="001B0B62" w:rsidP="000C0175">
      <w:pPr>
        <w:spacing w:line="370" w:lineRule="exact"/>
        <w:ind w:leftChars="200" w:left="480"/>
        <w:jc w:val="both"/>
        <w:rPr>
          <w:b/>
          <w:szCs w:val="20"/>
          <w:bdr w:val="single" w:sz="4" w:space="0" w:color="auto"/>
        </w:rPr>
      </w:pPr>
      <w:r w:rsidRPr="008C680F">
        <w:rPr>
          <w:rFonts w:hint="eastAsia"/>
          <w:b/>
          <w:szCs w:val="20"/>
          <w:bdr w:val="single" w:sz="4" w:space="0" w:color="auto"/>
        </w:rPr>
        <w:t>1</w:t>
      </w:r>
      <w:r w:rsidRPr="008C680F">
        <w:rPr>
          <w:rFonts w:hint="eastAsia"/>
          <w:b/>
          <w:szCs w:val="20"/>
          <w:bdr w:val="single" w:sz="4" w:space="0" w:color="auto"/>
        </w:rPr>
        <w:t>、明諸法與不生不二不別故不見諸法</w:t>
      </w:r>
      <w:bookmarkEnd w:id="124"/>
    </w:p>
    <w:p w:rsidR="008C680F" w:rsidRPr="008C680F" w:rsidRDefault="00F57E9C" w:rsidP="00AD4A56">
      <w:pPr>
        <w:spacing w:beforeLines="30" w:before="108"/>
        <w:ind w:leftChars="200" w:left="480"/>
        <w:jc w:val="both"/>
        <w:rPr>
          <w:b/>
          <w:szCs w:val="20"/>
          <w:bdr w:val="single" w:sz="4" w:space="0" w:color="auto"/>
        </w:rPr>
      </w:pPr>
      <w:bookmarkStart w:id="125" w:name="0435c07"/>
      <w:r w:rsidRPr="008C680F">
        <w:rPr>
          <w:rFonts w:hint="eastAsia"/>
          <w:b/>
          <w:szCs w:val="20"/>
          <w:bdr w:val="single" w:sz="4" w:space="0" w:color="auto"/>
        </w:rPr>
        <w:t>2</w:t>
      </w:r>
      <w:r w:rsidRPr="008C680F">
        <w:rPr>
          <w:rFonts w:hint="eastAsia"/>
          <w:b/>
          <w:szCs w:val="20"/>
          <w:bdr w:val="single" w:sz="4" w:space="0" w:color="auto"/>
        </w:rPr>
        <w:t>、</w:t>
      </w:r>
      <w:r w:rsidR="001B0B62" w:rsidRPr="008C680F">
        <w:rPr>
          <w:rFonts w:hint="eastAsia"/>
          <w:b/>
          <w:szCs w:val="20"/>
          <w:bdr w:val="single" w:sz="4" w:space="0" w:color="auto"/>
        </w:rPr>
        <w:t>例同不滅</w:t>
      </w:r>
    </w:p>
    <w:p w:rsidR="008C680F" w:rsidRPr="008C680F" w:rsidRDefault="001B0B62" w:rsidP="00154EE0">
      <w:pPr>
        <w:spacing w:beforeLines="30" w:before="108"/>
        <w:ind w:leftChars="150" w:left="360"/>
        <w:jc w:val="both"/>
        <w:rPr>
          <w:b/>
          <w:szCs w:val="20"/>
          <w:bdr w:val="single" w:sz="4" w:space="0" w:color="auto"/>
        </w:rPr>
      </w:pPr>
      <w:r w:rsidRPr="008C680F">
        <w:rPr>
          <w:rFonts w:hint="eastAsia"/>
          <w:b/>
          <w:szCs w:val="20"/>
          <w:bdr w:val="single" w:sz="4" w:space="0" w:color="auto"/>
        </w:rPr>
        <w:t>（三）明諸法入不二法數──憐愍利益眾生故</w:t>
      </w:r>
      <w:bookmarkEnd w:id="125"/>
    </w:p>
    <w:p w:rsidR="001E7442" w:rsidRPr="00DC0A34" w:rsidRDefault="001E7442" w:rsidP="007529BF">
      <w:pPr>
        <w:spacing w:beforeLines="20" w:before="72"/>
        <w:ind w:leftChars="450" w:left="1080"/>
        <w:jc w:val="both"/>
      </w:pPr>
    </w:p>
    <w:sectPr w:rsidR="001E7442" w:rsidRPr="00DC0A34" w:rsidSect="00EE71A9">
      <w:headerReference w:type="even" r:id="rId7"/>
      <w:headerReference w:type="default" r:id="rId8"/>
      <w:footerReference w:type="even" r:id="rId9"/>
      <w:footerReference w:type="default" r:id="rId10"/>
      <w:pgSz w:w="11906" w:h="16838"/>
      <w:pgMar w:top="1418" w:right="1418" w:bottom="1418" w:left="1418" w:header="851" w:footer="992" w:gutter="0"/>
      <w:pgNumType w:start="1468"/>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3C1" w:rsidRDefault="002E13C1">
      <w:r>
        <w:separator/>
      </w:r>
    </w:p>
  </w:endnote>
  <w:endnote w:type="continuationSeparator" w:id="0">
    <w:p w:rsidR="002E13C1" w:rsidRDefault="002E1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altName w:val="Liberation Mono"/>
    <w:panose1 w:val="00000400000000000000"/>
    <w:charset w:val="00"/>
    <w:family w:val="roman"/>
    <w:pitch w:val="variable"/>
    <w:sig w:usb0="00000003" w:usb1="00000000" w:usb2="00000000" w:usb3="00000000" w:csb0="00000001"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0421523"/>
      <w:docPartObj>
        <w:docPartGallery w:val="Page Numbers (Bottom of Page)"/>
        <w:docPartUnique/>
      </w:docPartObj>
    </w:sdtPr>
    <w:sdtEndPr>
      <w:rPr>
        <w:noProof/>
      </w:rPr>
    </w:sdtEndPr>
    <w:sdtContent>
      <w:p w:rsidR="00B32EDE" w:rsidRDefault="00B32EDE" w:rsidP="00712355">
        <w:pPr>
          <w:pStyle w:val="a7"/>
          <w:jc w:val="center"/>
        </w:pPr>
        <w:r>
          <w:fldChar w:fldCharType="begin"/>
        </w:r>
        <w:r>
          <w:instrText xml:space="preserve"> PAGE   \* MERGEFORMAT </w:instrText>
        </w:r>
        <w:r>
          <w:fldChar w:fldCharType="separate"/>
        </w:r>
        <w:r w:rsidR="008C680F">
          <w:rPr>
            <w:noProof/>
          </w:rPr>
          <w:t>1468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442616"/>
      <w:docPartObj>
        <w:docPartGallery w:val="Page Numbers (Bottom of Page)"/>
        <w:docPartUnique/>
      </w:docPartObj>
    </w:sdtPr>
    <w:sdtEndPr>
      <w:rPr>
        <w:noProof/>
      </w:rPr>
    </w:sdtEndPr>
    <w:sdtContent>
      <w:p w:rsidR="00B32EDE" w:rsidRPr="007823F4" w:rsidRDefault="00B32EDE" w:rsidP="007823F4">
        <w:pPr>
          <w:pStyle w:val="a7"/>
          <w:jc w:val="center"/>
        </w:pPr>
        <w:r>
          <w:fldChar w:fldCharType="begin"/>
        </w:r>
        <w:r>
          <w:instrText xml:space="preserve"> PAGE   \* MERGEFORMAT </w:instrText>
        </w:r>
        <w:r>
          <w:fldChar w:fldCharType="separate"/>
        </w:r>
        <w:r w:rsidR="008C680F">
          <w:rPr>
            <w:noProof/>
          </w:rPr>
          <w:t>1469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3C1" w:rsidRDefault="002E13C1">
      <w:r>
        <w:separator/>
      </w:r>
    </w:p>
  </w:footnote>
  <w:footnote w:type="continuationSeparator" w:id="0">
    <w:p w:rsidR="002E13C1" w:rsidRDefault="002E1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EDE" w:rsidRDefault="00B32EDE" w:rsidP="002838BE">
    <w:pPr>
      <w:pStyle w:val="a5"/>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EDE" w:rsidRDefault="00B32EDE">
    <w:pPr>
      <w:pStyle w:val="a5"/>
      <w:jc w:val="right"/>
    </w:pPr>
    <w:r>
      <w:rPr>
        <w:rFonts w:hint="eastAsia"/>
      </w:rPr>
      <w:t>第四冊：《大智度論》卷</w:t>
    </w:r>
    <w:r>
      <w:rPr>
        <w:rFonts w:hint="eastAsia"/>
      </w:rPr>
      <w:t>052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41C0B"/>
    <w:multiLevelType w:val="hybridMultilevel"/>
    <w:tmpl w:val="A44A57DE"/>
    <w:lvl w:ilvl="0" w:tplc="F048C14A">
      <w:start w:val="1"/>
      <w:numFmt w:val="ideographTraditional"/>
      <w:lvlText w:val="%1、"/>
      <w:lvlJc w:val="left"/>
      <w:pPr>
        <w:tabs>
          <w:tab w:val="num" w:pos="852"/>
        </w:tabs>
        <w:ind w:left="852" w:hanging="492"/>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 w15:restartNumberingAfterBreak="0">
    <w:nsid w:val="4C4C49BF"/>
    <w:multiLevelType w:val="hybridMultilevel"/>
    <w:tmpl w:val="67ACD340"/>
    <w:lvl w:ilvl="0" w:tplc="1CCAC92E">
      <w:start w:val="1"/>
      <w:numFmt w:val="taiwaneseCountingThousand"/>
      <w:lvlText w:val="%1、"/>
      <w:lvlJc w:val="left"/>
      <w:pPr>
        <w:tabs>
          <w:tab w:val="num" w:pos="615"/>
        </w:tabs>
        <w:ind w:left="615" w:hanging="390"/>
      </w:pPr>
      <w:rPr>
        <w:rFonts w:hint="default"/>
      </w:rPr>
    </w:lvl>
    <w:lvl w:ilvl="1" w:tplc="04090019" w:tentative="1">
      <w:start w:val="1"/>
      <w:numFmt w:val="ideographTraditional"/>
      <w:lvlText w:val="%2、"/>
      <w:lvlJc w:val="left"/>
      <w:pPr>
        <w:tabs>
          <w:tab w:val="num" w:pos="1185"/>
        </w:tabs>
        <w:ind w:left="1185" w:hanging="480"/>
      </w:pPr>
    </w:lvl>
    <w:lvl w:ilvl="2" w:tplc="0409001B" w:tentative="1">
      <w:start w:val="1"/>
      <w:numFmt w:val="lowerRoman"/>
      <w:lvlText w:val="%3."/>
      <w:lvlJc w:val="right"/>
      <w:pPr>
        <w:tabs>
          <w:tab w:val="num" w:pos="1665"/>
        </w:tabs>
        <w:ind w:left="1665" w:hanging="480"/>
      </w:pPr>
    </w:lvl>
    <w:lvl w:ilvl="3" w:tplc="0409000F" w:tentative="1">
      <w:start w:val="1"/>
      <w:numFmt w:val="decimal"/>
      <w:lvlText w:val="%4."/>
      <w:lvlJc w:val="left"/>
      <w:pPr>
        <w:tabs>
          <w:tab w:val="num" w:pos="2145"/>
        </w:tabs>
        <w:ind w:left="2145" w:hanging="480"/>
      </w:pPr>
    </w:lvl>
    <w:lvl w:ilvl="4" w:tplc="04090019" w:tentative="1">
      <w:start w:val="1"/>
      <w:numFmt w:val="ideographTraditional"/>
      <w:lvlText w:val="%5、"/>
      <w:lvlJc w:val="left"/>
      <w:pPr>
        <w:tabs>
          <w:tab w:val="num" w:pos="2625"/>
        </w:tabs>
        <w:ind w:left="2625" w:hanging="480"/>
      </w:pPr>
    </w:lvl>
    <w:lvl w:ilvl="5" w:tplc="0409001B" w:tentative="1">
      <w:start w:val="1"/>
      <w:numFmt w:val="lowerRoman"/>
      <w:lvlText w:val="%6."/>
      <w:lvlJc w:val="right"/>
      <w:pPr>
        <w:tabs>
          <w:tab w:val="num" w:pos="3105"/>
        </w:tabs>
        <w:ind w:left="3105" w:hanging="480"/>
      </w:pPr>
    </w:lvl>
    <w:lvl w:ilvl="6" w:tplc="0409000F" w:tentative="1">
      <w:start w:val="1"/>
      <w:numFmt w:val="decimal"/>
      <w:lvlText w:val="%7."/>
      <w:lvlJc w:val="left"/>
      <w:pPr>
        <w:tabs>
          <w:tab w:val="num" w:pos="3585"/>
        </w:tabs>
        <w:ind w:left="3585" w:hanging="480"/>
      </w:pPr>
    </w:lvl>
    <w:lvl w:ilvl="7" w:tplc="04090019" w:tentative="1">
      <w:start w:val="1"/>
      <w:numFmt w:val="ideographTraditional"/>
      <w:lvlText w:val="%8、"/>
      <w:lvlJc w:val="left"/>
      <w:pPr>
        <w:tabs>
          <w:tab w:val="num" w:pos="4065"/>
        </w:tabs>
        <w:ind w:left="4065" w:hanging="480"/>
      </w:pPr>
    </w:lvl>
    <w:lvl w:ilvl="8" w:tplc="0409001B" w:tentative="1">
      <w:start w:val="1"/>
      <w:numFmt w:val="lowerRoman"/>
      <w:lvlText w:val="%9."/>
      <w:lvlJc w:val="right"/>
      <w:pPr>
        <w:tabs>
          <w:tab w:val="num" w:pos="4545"/>
        </w:tabs>
        <w:ind w:left="4545" w:hanging="480"/>
      </w:pPr>
    </w:lvl>
  </w:abstractNum>
  <w:abstractNum w:abstractNumId="2" w15:restartNumberingAfterBreak="0">
    <w:nsid w:val="5085397A"/>
    <w:multiLevelType w:val="hybridMultilevel"/>
    <w:tmpl w:val="7EB0AEC8"/>
    <w:lvl w:ilvl="0" w:tplc="F79CBD7A">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544770BA"/>
    <w:multiLevelType w:val="hybridMultilevel"/>
    <w:tmpl w:val="780E52A2"/>
    <w:lvl w:ilvl="0" w:tplc="01821F9E">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6C850BCA"/>
    <w:multiLevelType w:val="hybridMultilevel"/>
    <w:tmpl w:val="D33AE0BA"/>
    <w:lvl w:ilvl="0" w:tplc="E7902B5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73A42136"/>
    <w:multiLevelType w:val="hybridMultilevel"/>
    <w:tmpl w:val="F2D4664C"/>
    <w:lvl w:ilvl="0" w:tplc="D9E82580">
      <w:start w:val="1"/>
      <w:numFmt w:val="bullet"/>
      <w:lvlText w:val="◎"/>
      <w:lvlJc w:val="left"/>
      <w:pPr>
        <w:tabs>
          <w:tab w:val="num" w:pos="1080"/>
        </w:tabs>
        <w:ind w:left="1080" w:hanging="360"/>
      </w:pPr>
      <w:rPr>
        <w:rFonts w:ascii="新細明體" w:eastAsia="新細明體" w:hAnsi="新細明體" w:cs="新細明體" w:hint="eastAsia"/>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6" w15:restartNumberingAfterBreak="0">
    <w:nsid w:val="771F273C"/>
    <w:multiLevelType w:val="hybridMultilevel"/>
    <w:tmpl w:val="BAB2C56E"/>
    <w:lvl w:ilvl="0" w:tplc="CBC02862">
      <w:start w:val="1"/>
      <w:numFmt w:val="decimal"/>
      <w:lvlText w:val="%1、"/>
      <w:lvlJc w:val="left"/>
      <w:pPr>
        <w:tabs>
          <w:tab w:val="num" w:pos="1500"/>
        </w:tabs>
        <w:ind w:left="1500" w:hanging="360"/>
      </w:pPr>
      <w:rPr>
        <w:rFonts w:hint="default"/>
      </w:rPr>
    </w:lvl>
    <w:lvl w:ilvl="1" w:tplc="04090019" w:tentative="1">
      <w:start w:val="1"/>
      <w:numFmt w:val="ideographTraditional"/>
      <w:lvlText w:val="%2、"/>
      <w:lvlJc w:val="left"/>
      <w:pPr>
        <w:tabs>
          <w:tab w:val="num" w:pos="2100"/>
        </w:tabs>
        <w:ind w:left="2100" w:hanging="480"/>
      </w:pPr>
    </w:lvl>
    <w:lvl w:ilvl="2" w:tplc="0409001B" w:tentative="1">
      <w:start w:val="1"/>
      <w:numFmt w:val="lowerRoman"/>
      <w:lvlText w:val="%3."/>
      <w:lvlJc w:val="right"/>
      <w:pPr>
        <w:tabs>
          <w:tab w:val="num" w:pos="2580"/>
        </w:tabs>
        <w:ind w:left="2580" w:hanging="480"/>
      </w:pPr>
    </w:lvl>
    <w:lvl w:ilvl="3" w:tplc="0409000F" w:tentative="1">
      <w:start w:val="1"/>
      <w:numFmt w:val="decimal"/>
      <w:lvlText w:val="%4."/>
      <w:lvlJc w:val="left"/>
      <w:pPr>
        <w:tabs>
          <w:tab w:val="num" w:pos="3060"/>
        </w:tabs>
        <w:ind w:left="3060" w:hanging="480"/>
      </w:pPr>
    </w:lvl>
    <w:lvl w:ilvl="4" w:tplc="04090019" w:tentative="1">
      <w:start w:val="1"/>
      <w:numFmt w:val="ideographTraditional"/>
      <w:lvlText w:val="%5、"/>
      <w:lvlJc w:val="left"/>
      <w:pPr>
        <w:tabs>
          <w:tab w:val="num" w:pos="3540"/>
        </w:tabs>
        <w:ind w:left="3540" w:hanging="480"/>
      </w:pPr>
    </w:lvl>
    <w:lvl w:ilvl="5" w:tplc="0409001B" w:tentative="1">
      <w:start w:val="1"/>
      <w:numFmt w:val="lowerRoman"/>
      <w:lvlText w:val="%6."/>
      <w:lvlJc w:val="right"/>
      <w:pPr>
        <w:tabs>
          <w:tab w:val="num" w:pos="4020"/>
        </w:tabs>
        <w:ind w:left="4020" w:hanging="480"/>
      </w:pPr>
    </w:lvl>
    <w:lvl w:ilvl="6" w:tplc="0409000F" w:tentative="1">
      <w:start w:val="1"/>
      <w:numFmt w:val="decimal"/>
      <w:lvlText w:val="%7."/>
      <w:lvlJc w:val="left"/>
      <w:pPr>
        <w:tabs>
          <w:tab w:val="num" w:pos="4500"/>
        </w:tabs>
        <w:ind w:left="4500" w:hanging="480"/>
      </w:pPr>
    </w:lvl>
    <w:lvl w:ilvl="7" w:tplc="04090019" w:tentative="1">
      <w:start w:val="1"/>
      <w:numFmt w:val="ideographTraditional"/>
      <w:lvlText w:val="%8、"/>
      <w:lvlJc w:val="left"/>
      <w:pPr>
        <w:tabs>
          <w:tab w:val="num" w:pos="4980"/>
        </w:tabs>
        <w:ind w:left="4980" w:hanging="480"/>
      </w:pPr>
    </w:lvl>
    <w:lvl w:ilvl="8" w:tplc="0409001B" w:tentative="1">
      <w:start w:val="1"/>
      <w:numFmt w:val="lowerRoman"/>
      <w:lvlText w:val="%9."/>
      <w:lvlJc w:val="right"/>
      <w:pPr>
        <w:tabs>
          <w:tab w:val="num" w:pos="5460"/>
        </w:tabs>
        <w:ind w:left="5460" w:hanging="480"/>
      </w:pPr>
    </w:lvl>
  </w:abstractNum>
  <w:abstractNum w:abstractNumId="7" w15:restartNumberingAfterBreak="0">
    <w:nsid w:val="7AB831EE"/>
    <w:multiLevelType w:val="hybridMultilevel"/>
    <w:tmpl w:val="74E8780E"/>
    <w:lvl w:ilvl="0" w:tplc="B4B622E0">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D736B56"/>
    <w:multiLevelType w:val="multilevel"/>
    <w:tmpl w:val="842402D4"/>
    <w:lvl w:ilvl="0">
      <w:start w:val="1"/>
      <w:numFmt w:val="decimal"/>
      <w:pStyle w:val="1"/>
      <w:suff w:val="space"/>
      <w:lvlText w:val="Chapter %1"/>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2"/>
  </w:num>
  <w:num w:numId="2">
    <w:abstractNumId w:val="3"/>
  </w:num>
  <w:num w:numId="3">
    <w:abstractNumId w:val="7"/>
  </w:num>
  <w:num w:numId="4">
    <w:abstractNumId w:val="0"/>
  </w:num>
  <w:num w:numId="5">
    <w:abstractNumId w:val="8"/>
  </w:num>
  <w:num w:numId="6">
    <w:abstractNumId w:val="4"/>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B62"/>
    <w:rsid w:val="000264FA"/>
    <w:rsid w:val="000405F3"/>
    <w:rsid w:val="00043A78"/>
    <w:rsid w:val="00045EAA"/>
    <w:rsid w:val="00057865"/>
    <w:rsid w:val="00080E7D"/>
    <w:rsid w:val="00081544"/>
    <w:rsid w:val="000A09CE"/>
    <w:rsid w:val="000B4FB7"/>
    <w:rsid w:val="000C0175"/>
    <w:rsid w:val="000C36DA"/>
    <w:rsid w:val="000C7BF1"/>
    <w:rsid w:val="000D13FE"/>
    <w:rsid w:val="000E1A6A"/>
    <w:rsid w:val="00101CFB"/>
    <w:rsid w:val="00122CAF"/>
    <w:rsid w:val="00124B74"/>
    <w:rsid w:val="00125254"/>
    <w:rsid w:val="001269C9"/>
    <w:rsid w:val="00137391"/>
    <w:rsid w:val="0014691C"/>
    <w:rsid w:val="0015399E"/>
    <w:rsid w:val="00153EF5"/>
    <w:rsid w:val="00154EE0"/>
    <w:rsid w:val="00185796"/>
    <w:rsid w:val="001860D5"/>
    <w:rsid w:val="00191CE0"/>
    <w:rsid w:val="00192E67"/>
    <w:rsid w:val="00195001"/>
    <w:rsid w:val="001B0B62"/>
    <w:rsid w:val="001B58BF"/>
    <w:rsid w:val="001C7E2C"/>
    <w:rsid w:val="001D1669"/>
    <w:rsid w:val="001E0288"/>
    <w:rsid w:val="001E3EEE"/>
    <w:rsid w:val="001E7442"/>
    <w:rsid w:val="00202D67"/>
    <w:rsid w:val="00224E35"/>
    <w:rsid w:val="0022737B"/>
    <w:rsid w:val="00230282"/>
    <w:rsid w:val="00260089"/>
    <w:rsid w:val="00270646"/>
    <w:rsid w:val="002838BE"/>
    <w:rsid w:val="00292BB7"/>
    <w:rsid w:val="002A112A"/>
    <w:rsid w:val="002A2FFF"/>
    <w:rsid w:val="002A4E8D"/>
    <w:rsid w:val="002C0F19"/>
    <w:rsid w:val="002C24A9"/>
    <w:rsid w:val="002E13C1"/>
    <w:rsid w:val="002E44AB"/>
    <w:rsid w:val="002E5F94"/>
    <w:rsid w:val="002F3961"/>
    <w:rsid w:val="00306BAD"/>
    <w:rsid w:val="00317EB8"/>
    <w:rsid w:val="0032275C"/>
    <w:rsid w:val="00322E75"/>
    <w:rsid w:val="003345D7"/>
    <w:rsid w:val="00335EEF"/>
    <w:rsid w:val="00342646"/>
    <w:rsid w:val="0034449D"/>
    <w:rsid w:val="00352A84"/>
    <w:rsid w:val="00371E05"/>
    <w:rsid w:val="00373A51"/>
    <w:rsid w:val="00374496"/>
    <w:rsid w:val="00382280"/>
    <w:rsid w:val="003A1ECD"/>
    <w:rsid w:val="003A7A95"/>
    <w:rsid w:val="003B687D"/>
    <w:rsid w:val="003C1744"/>
    <w:rsid w:val="003D1974"/>
    <w:rsid w:val="003F4226"/>
    <w:rsid w:val="003F4C94"/>
    <w:rsid w:val="00402C49"/>
    <w:rsid w:val="00456235"/>
    <w:rsid w:val="00463223"/>
    <w:rsid w:val="00467428"/>
    <w:rsid w:val="004679E3"/>
    <w:rsid w:val="00470287"/>
    <w:rsid w:val="0048360A"/>
    <w:rsid w:val="004847C0"/>
    <w:rsid w:val="004913B2"/>
    <w:rsid w:val="004924D9"/>
    <w:rsid w:val="004A1812"/>
    <w:rsid w:val="004A478F"/>
    <w:rsid w:val="004A6E51"/>
    <w:rsid w:val="004A6F28"/>
    <w:rsid w:val="004C5215"/>
    <w:rsid w:val="004C63C3"/>
    <w:rsid w:val="004C7605"/>
    <w:rsid w:val="00501385"/>
    <w:rsid w:val="0050261B"/>
    <w:rsid w:val="005107AF"/>
    <w:rsid w:val="00511D00"/>
    <w:rsid w:val="00522D23"/>
    <w:rsid w:val="00536184"/>
    <w:rsid w:val="005369C3"/>
    <w:rsid w:val="00536AF8"/>
    <w:rsid w:val="00544242"/>
    <w:rsid w:val="005851BE"/>
    <w:rsid w:val="0059138B"/>
    <w:rsid w:val="005C08E9"/>
    <w:rsid w:val="005C5BC7"/>
    <w:rsid w:val="005F100B"/>
    <w:rsid w:val="00621DE2"/>
    <w:rsid w:val="00624B77"/>
    <w:rsid w:val="00625F16"/>
    <w:rsid w:val="006268B0"/>
    <w:rsid w:val="00626BCB"/>
    <w:rsid w:val="00656A7F"/>
    <w:rsid w:val="0066545C"/>
    <w:rsid w:val="00676D0C"/>
    <w:rsid w:val="00680303"/>
    <w:rsid w:val="006B6AB0"/>
    <w:rsid w:val="006C5A14"/>
    <w:rsid w:val="006F09D7"/>
    <w:rsid w:val="006F32AF"/>
    <w:rsid w:val="007058E4"/>
    <w:rsid w:val="00705DF5"/>
    <w:rsid w:val="00711682"/>
    <w:rsid w:val="00712355"/>
    <w:rsid w:val="00717D0C"/>
    <w:rsid w:val="00735C4F"/>
    <w:rsid w:val="007523B0"/>
    <w:rsid w:val="007529BF"/>
    <w:rsid w:val="00753F35"/>
    <w:rsid w:val="007641A1"/>
    <w:rsid w:val="007715D3"/>
    <w:rsid w:val="00774586"/>
    <w:rsid w:val="007823F4"/>
    <w:rsid w:val="00791466"/>
    <w:rsid w:val="00797626"/>
    <w:rsid w:val="007A3CA1"/>
    <w:rsid w:val="007C6142"/>
    <w:rsid w:val="007F6606"/>
    <w:rsid w:val="007F7AEC"/>
    <w:rsid w:val="00807F05"/>
    <w:rsid w:val="0081020B"/>
    <w:rsid w:val="00816C14"/>
    <w:rsid w:val="0082454E"/>
    <w:rsid w:val="00826082"/>
    <w:rsid w:val="00844753"/>
    <w:rsid w:val="00864166"/>
    <w:rsid w:val="00883E7F"/>
    <w:rsid w:val="0089647B"/>
    <w:rsid w:val="008A5579"/>
    <w:rsid w:val="008B03CA"/>
    <w:rsid w:val="008B789F"/>
    <w:rsid w:val="008C5284"/>
    <w:rsid w:val="008C680F"/>
    <w:rsid w:val="008D2A68"/>
    <w:rsid w:val="008E7658"/>
    <w:rsid w:val="008F52C0"/>
    <w:rsid w:val="008F63A4"/>
    <w:rsid w:val="009017F2"/>
    <w:rsid w:val="009071A6"/>
    <w:rsid w:val="00924A6C"/>
    <w:rsid w:val="00946D92"/>
    <w:rsid w:val="00987A99"/>
    <w:rsid w:val="009A4A92"/>
    <w:rsid w:val="009C60C0"/>
    <w:rsid w:val="009D2C45"/>
    <w:rsid w:val="009D7C15"/>
    <w:rsid w:val="009E364B"/>
    <w:rsid w:val="009F3E74"/>
    <w:rsid w:val="009F3FC3"/>
    <w:rsid w:val="00A17152"/>
    <w:rsid w:val="00A204B6"/>
    <w:rsid w:val="00A24680"/>
    <w:rsid w:val="00A2583A"/>
    <w:rsid w:val="00A340FB"/>
    <w:rsid w:val="00A80F68"/>
    <w:rsid w:val="00A876AA"/>
    <w:rsid w:val="00AA053E"/>
    <w:rsid w:val="00AA18FF"/>
    <w:rsid w:val="00AA40CB"/>
    <w:rsid w:val="00AB03B1"/>
    <w:rsid w:val="00AB4149"/>
    <w:rsid w:val="00AC3E83"/>
    <w:rsid w:val="00AC63D9"/>
    <w:rsid w:val="00AD4A56"/>
    <w:rsid w:val="00AD551C"/>
    <w:rsid w:val="00AE12CE"/>
    <w:rsid w:val="00B022A4"/>
    <w:rsid w:val="00B10018"/>
    <w:rsid w:val="00B1232C"/>
    <w:rsid w:val="00B32EDE"/>
    <w:rsid w:val="00B34B4A"/>
    <w:rsid w:val="00B3766A"/>
    <w:rsid w:val="00B37E91"/>
    <w:rsid w:val="00B41128"/>
    <w:rsid w:val="00B440E6"/>
    <w:rsid w:val="00B62224"/>
    <w:rsid w:val="00B75E25"/>
    <w:rsid w:val="00B814CD"/>
    <w:rsid w:val="00B84484"/>
    <w:rsid w:val="00B95B5C"/>
    <w:rsid w:val="00BA001F"/>
    <w:rsid w:val="00BC2419"/>
    <w:rsid w:val="00BD21F3"/>
    <w:rsid w:val="00BE3B76"/>
    <w:rsid w:val="00BE43A0"/>
    <w:rsid w:val="00BE50D1"/>
    <w:rsid w:val="00BF00C7"/>
    <w:rsid w:val="00BF3B4A"/>
    <w:rsid w:val="00BF42B7"/>
    <w:rsid w:val="00BF50B8"/>
    <w:rsid w:val="00C14984"/>
    <w:rsid w:val="00C15F84"/>
    <w:rsid w:val="00C21528"/>
    <w:rsid w:val="00C27725"/>
    <w:rsid w:val="00C31E9B"/>
    <w:rsid w:val="00C32ECD"/>
    <w:rsid w:val="00C362DF"/>
    <w:rsid w:val="00C51CF8"/>
    <w:rsid w:val="00C64868"/>
    <w:rsid w:val="00C741CC"/>
    <w:rsid w:val="00C91717"/>
    <w:rsid w:val="00C9453F"/>
    <w:rsid w:val="00CA238A"/>
    <w:rsid w:val="00CC2DA6"/>
    <w:rsid w:val="00CC5CF5"/>
    <w:rsid w:val="00CD38BF"/>
    <w:rsid w:val="00CF1978"/>
    <w:rsid w:val="00D1043E"/>
    <w:rsid w:val="00D10C0E"/>
    <w:rsid w:val="00D117B5"/>
    <w:rsid w:val="00D217DD"/>
    <w:rsid w:val="00D3675D"/>
    <w:rsid w:val="00D80F33"/>
    <w:rsid w:val="00D82F3C"/>
    <w:rsid w:val="00D9667B"/>
    <w:rsid w:val="00DA35D2"/>
    <w:rsid w:val="00DA3ADE"/>
    <w:rsid w:val="00DA4CAB"/>
    <w:rsid w:val="00DA56DC"/>
    <w:rsid w:val="00DB3A85"/>
    <w:rsid w:val="00DB663F"/>
    <w:rsid w:val="00DC0A34"/>
    <w:rsid w:val="00DC5C79"/>
    <w:rsid w:val="00DC709B"/>
    <w:rsid w:val="00DD5D84"/>
    <w:rsid w:val="00DE2DF4"/>
    <w:rsid w:val="00DE4A17"/>
    <w:rsid w:val="00DE6655"/>
    <w:rsid w:val="00DF4F5D"/>
    <w:rsid w:val="00E1252E"/>
    <w:rsid w:val="00E23E14"/>
    <w:rsid w:val="00E27773"/>
    <w:rsid w:val="00E31F29"/>
    <w:rsid w:val="00E43CF4"/>
    <w:rsid w:val="00E53850"/>
    <w:rsid w:val="00E543A6"/>
    <w:rsid w:val="00E60493"/>
    <w:rsid w:val="00E63D5E"/>
    <w:rsid w:val="00E772EF"/>
    <w:rsid w:val="00E817ED"/>
    <w:rsid w:val="00E926E9"/>
    <w:rsid w:val="00EA4774"/>
    <w:rsid w:val="00EA5772"/>
    <w:rsid w:val="00EE5BBD"/>
    <w:rsid w:val="00EE6EC6"/>
    <w:rsid w:val="00EE71A9"/>
    <w:rsid w:val="00EF7E62"/>
    <w:rsid w:val="00F1607A"/>
    <w:rsid w:val="00F16CD7"/>
    <w:rsid w:val="00F36B9D"/>
    <w:rsid w:val="00F46347"/>
    <w:rsid w:val="00F57E9C"/>
    <w:rsid w:val="00F604A6"/>
    <w:rsid w:val="00F95246"/>
    <w:rsid w:val="00FD4E43"/>
    <w:rsid w:val="00FE649D"/>
    <w:rsid w:val="00FE6539"/>
    <w:rsid w:val="00FE7541"/>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2563E6-288B-46F6-8163-0F2C3CB9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1B0B62"/>
    <w:pPr>
      <w:widowControl w:val="0"/>
    </w:pPr>
    <w:rPr>
      <w:kern w:val="2"/>
      <w:sz w:val="24"/>
      <w:szCs w:val="24"/>
    </w:rPr>
  </w:style>
  <w:style w:type="paragraph" w:styleId="1">
    <w:name w:val="heading 1"/>
    <w:basedOn w:val="a"/>
    <w:next w:val="a"/>
    <w:qFormat/>
    <w:rsid w:val="001B0B62"/>
    <w:pPr>
      <w:keepNext/>
      <w:numPr>
        <w:numId w:val="5"/>
      </w:numPr>
      <w:spacing w:before="180" w:after="180" w:line="720" w:lineRule="auto"/>
      <w:outlineLvl w:val="0"/>
    </w:pPr>
    <w:rPr>
      <w:rFonts w:ascii="Arial" w:hAnsi="Arial"/>
      <w:b/>
      <w:bCs/>
      <w:kern w:val="52"/>
      <w:sz w:val="52"/>
      <w:szCs w:val="52"/>
    </w:rPr>
  </w:style>
  <w:style w:type="paragraph" w:styleId="2">
    <w:name w:val="heading 2"/>
    <w:basedOn w:val="a"/>
    <w:next w:val="a"/>
    <w:qFormat/>
    <w:rsid w:val="001B0B62"/>
    <w:pPr>
      <w:keepNext/>
      <w:numPr>
        <w:ilvl w:val="1"/>
        <w:numId w:val="5"/>
      </w:numPr>
      <w:spacing w:line="720" w:lineRule="auto"/>
      <w:outlineLvl w:val="1"/>
    </w:pPr>
    <w:rPr>
      <w:rFonts w:ascii="Arial" w:hAnsi="Arial"/>
      <w:b/>
      <w:bCs/>
      <w:sz w:val="48"/>
      <w:szCs w:val="48"/>
    </w:rPr>
  </w:style>
  <w:style w:type="paragraph" w:styleId="3">
    <w:name w:val="heading 3"/>
    <w:basedOn w:val="a"/>
    <w:next w:val="a"/>
    <w:qFormat/>
    <w:rsid w:val="001B0B62"/>
    <w:pPr>
      <w:keepNext/>
      <w:numPr>
        <w:ilvl w:val="2"/>
        <w:numId w:val="5"/>
      </w:numPr>
      <w:spacing w:line="720" w:lineRule="auto"/>
      <w:outlineLvl w:val="2"/>
    </w:pPr>
    <w:rPr>
      <w:rFonts w:ascii="Arial" w:hAnsi="Arial"/>
      <w:b/>
      <w:bCs/>
      <w:sz w:val="36"/>
      <w:szCs w:val="36"/>
    </w:rPr>
  </w:style>
  <w:style w:type="paragraph" w:styleId="4">
    <w:name w:val="heading 4"/>
    <w:basedOn w:val="a"/>
    <w:next w:val="a"/>
    <w:qFormat/>
    <w:rsid w:val="001B0B62"/>
    <w:pPr>
      <w:keepNext/>
      <w:numPr>
        <w:ilvl w:val="3"/>
        <w:numId w:val="5"/>
      </w:numPr>
      <w:spacing w:line="720" w:lineRule="auto"/>
      <w:outlineLvl w:val="3"/>
    </w:pPr>
    <w:rPr>
      <w:rFonts w:ascii="Arial" w:hAnsi="Arial"/>
      <w:sz w:val="36"/>
      <w:szCs w:val="36"/>
    </w:rPr>
  </w:style>
  <w:style w:type="paragraph" w:styleId="5">
    <w:name w:val="heading 5"/>
    <w:basedOn w:val="a"/>
    <w:next w:val="a"/>
    <w:qFormat/>
    <w:rsid w:val="001B0B62"/>
    <w:pPr>
      <w:keepNext/>
      <w:numPr>
        <w:ilvl w:val="4"/>
        <w:numId w:val="5"/>
      </w:numPr>
      <w:spacing w:line="720" w:lineRule="auto"/>
      <w:ind w:leftChars="200" w:left="200"/>
      <w:outlineLvl w:val="4"/>
    </w:pPr>
    <w:rPr>
      <w:rFonts w:ascii="Arial" w:hAnsi="Arial"/>
      <w:b/>
      <w:bCs/>
      <w:sz w:val="36"/>
      <w:szCs w:val="36"/>
    </w:rPr>
  </w:style>
  <w:style w:type="paragraph" w:styleId="6">
    <w:name w:val="heading 6"/>
    <w:basedOn w:val="a"/>
    <w:next w:val="a"/>
    <w:qFormat/>
    <w:rsid w:val="001B0B62"/>
    <w:pPr>
      <w:keepNext/>
      <w:numPr>
        <w:ilvl w:val="5"/>
        <w:numId w:val="5"/>
      </w:numPr>
      <w:spacing w:line="720" w:lineRule="auto"/>
      <w:ind w:leftChars="200" w:left="200"/>
      <w:outlineLvl w:val="5"/>
    </w:pPr>
    <w:rPr>
      <w:rFonts w:ascii="Arial" w:hAnsi="Arial"/>
      <w:sz w:val="36"/>
      <w:szCs w:val="36"/>
    </w:rPr>
  </w:style>
  <w:style w:type="paragraph" w:styleId="7">
    <w:name w:val="heading 7"/>
    <w:basedOn w:val="a"/>
    <w:next w:val="a"/>
    <w:qFormat/>
    <w:rsid w:val="001B0B62"/>
    <w:pPr>
      <w:keepNext/>
      <w:numPr>
        <w:ilvl w:val="6"/>
        <w:numId w:val="5"/>
      </w:numPr>
      <w:spacing w:line="720" w:lineRule="auto"/>
      <w:ind w:leftChars="400" w:left="400"/>
      <w:outlineLvl w:val="6"/>
    </w:pPr>
    <w:rPr>
      <w:rFonts w:ascii="Arial" w:hAnsi="Arial"/>
      <w:b/>
      <w:bCs/>
      <w:sz w:val="36"/>
      <w:szCs w:val="36"/>
    </w:rPr>
  </w:style>
  <w:style w:type="paragraph" w:styleId="8">
    <w:name w:val="heading 8"/>
    <w:basedOn w:val="a"/>
    <w:next w:val="a"/>
    <w:qFormat/>
    <w:rsid w:val="001B0B62"/>
    <w:pPr>
      <w:keepNext/>
      <w:numPr>
        <w:ilvl w:val="7"/>
        <w:numId w:val="5"/>
      </w:numPr>
      <w:spacing w:line="720" w:lineRule="auto"/>
      <w:ind w:leftChars="400" w:left="400"/>
      <w:outlineLvl w:val="7"/>
    </w:pPr>
    <w:rPr>
      <w:rFonts w:ascii="Arial" w:hAnsi="Arial"/>
      <w:sz w:val="36"/>
      <w:szCs w:val="36"/>
    </w:rPr>
  </w:style>
  <w:style w:type="paragraph" w:styleId="9">
    <w:name w:val="heading 9"/>
    <w:basedOn w:val="a"/>
    <w:next w:val="a"/>
    <w:qFormat/>
    <w:rsid w:val="001B0B62"/>
    <w:pPr>
      <w:keepNext/>
      <w:numPr>
        <w:ilvl w:val="8"/>
        <w:numId w:val="5"/>
      </w:numPr>
      <w:spacing w:line="720" w:lineRule="auto"/>
      <w:ind w:leftChars="400" w:left="400"/>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1B0B62"/>
    <w:rPr>
      <w:vertAlign w:val="superscript"/>
    </w:rPr>
  </w:style>
  <w:style w:type="character" w:customStyle="1" w:styleId="foot">
    <w:name w:val="foot"/>
    <w:basedOn w:val="a0"/>
    <w:rsid w:val="001B0B62"/>
  </w:style>
  <w:style w:type="character" w:customStyle="1" w:styleId="linehead">
    <w:name w:val="linehead"/>
    <w:rsid w:val="001B0B62"/>
    <w:rPr>
      <w:b w:val="0"/>
      <w:bCs w:val="0"/>
      <w:color w:val="0000A0"/>
      <w:sz w:val="24"/>
      <w:szCs w:val="24"/>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0"/>
    <w:rsid w:val="001B0B62"/>
    <w:pPr>
      <w:snapToGrid w:val="0"/>
    </w:pPr>
    <w:rPr>
      <w:sz w:val="20"/>
      <w:szCs w:val="20"/>
    </w:rPr>
  </w:style>
  <w:style w:type="character" w:customStyle="1" w:styleId="gaiji">
    <w:name w:val="gaiji"/>
    <w:rsid w:val="001B0B62"/>
    <w:rPr>
      <w:rFonts w:ascii="SimSun" w:eastAsia="SimSun" w:hAnsi="SimSun" w:hint="eastAsia"/>
    </w:rPr>
  </w:style>
  <w:style w:type="paragraph" w:styleId="a5">
    <w:name w:val="header"/>
    <w:basedOn w:val="a"/>
    <w:rsid w:val="001B0B62"/>
    <w:pPr>
      <w:tabs>
        <w:tab w:val="center" w:pos="4153"/>
        <w:tab w:val="right" w:pos="8306"/>
      </w:tabs>
      <w:snapToGrid w:val="0"/>
    </w:pPr>
    <w:rPr>
      <w:sz w:val="20"/>
      <w:szCs w:val="20"/>
    </w:rPr>
  </w:style>
  <w:style w:type="character" w:styleId="a6">
    <w:name w:val="page number"/>
    <w:basedOn w:val="a0"/>
    <w:rsid w:val="001B0B62"/>
  </w:style>
  <w:style w:type="paragraph" w:styleId="a7">
    <w:name w:val="footer"/>
    <w:basedOn w:val="a"/>
    <w:link w:val="a8"/>
    <w:uiPriority w:val="99"/>
    <w:rsid w:val="001B0B62"/>
    <w:pPr>
      <w:tabs>
        <w:tab w:val="center" w:pos="4153"/>
        <w:tab w:val="right" w:pos="8306"/>
      </w:tabs>
      <w:snapToGrid w:val="0"/>
    </w:pPr>
    <w:rPr>
      <w:sz w:val="20"/>
      <w:szCs w:val="20"/>
    </w:rPr>
  </w:style>
  <w:style w:type="character" w:customStyle="1" w:styleId="a8">
    <w:name w:val="頁尾 字元"/>
    <w:basedOn w:val="a0"/>
    <w:link w:val="a7"/>
    <w:uiPriority w:val="99"/>
    <w:rsid w:val="007823F4"/>
    <w:rPr>
      <w:kern w:val="2"/>
    </w:rPr>
  </w:style>
  <w:style w:type="paragraph" w:styleId="a9">
    <w:name w:val="Balloon Text"/>
    <w:basedOn w:val="a"/>
    <w:link w:val="aa"/>
    <w:semiHidden/>
    <w:unhideWhenUsed/>
    <w:rsid w:val="00125254"/>
    <w:rPr>
      <w:rFonts w:asciiTheme="majorHAnsi" w:eastAsiaTheme="majorEastAsia" w:hAnsiTheme="majorHAnsi" w:cstheme="majorBidi"/>
      <w:sz w:val="18"/>
      <w:szCs w:val="18"/>
    </w:rPr>
  </w:style>
  <w:style w:type="character" w:customStyle="1" w:styleId="aa">
    <w:name w:val="註解方塊文字 字元"/>
    <w:basedOn w:val="a0"/>
    <w:link w:val="a9"/>
    <w:semiHidden/>
    <w:rsid w:val="00125254"/>
    <w:rPr>
      <w:rFonts w:asciiTheme="majorHAnsi" w:eastAsiaTheme="majorEastAsia" w:hAnsiTheme="majorHAnsi" w:cstheme="majorBidi"/>
      <w:kern w:val="2"/>
      <w:sz w:val="18"/>
      <w:szCs w:val="18"/>
    </w:rPr>
  </w:style>
  <w:style w:type="character" w:customStyle="1" w:styleId="10">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122CA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hunxian</cp:lastModifiedBy>
  <cp:revision>18</cp:revision>
  <cp:lastPrinted>2015-04-08T10:31:00Z</cp:lastPrinted>
  <dcterms:created xsi:type="dcterms:W3CDTF">2015-04-03T13:07:00Z</dcterms:created>
  <dcterms:modified xsi:type="dcterms:W3CDTF">2016-04-07T08:07:00Z</dcterms:modified>
</cp:coreProperties>
</file>