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7E5" w:rsidRDefault="00AA07E5" w:rsidP="00104A9F">
      <w:pPr>
        <w:adjustRightInd w:val="0"/>
        <w:snapToGrid w:val="0"/>
        <w:jc w:val="center"/>
        <w:rPr>
          <w:rFonts w:cs="Roman Unicode"/>
        </w:rPr>
      </w:pPr>
      <w:bookmarkStart w:id="0" w:name="_GoBack"/>
      <w:bookmarkEnd w:id="0"/>
    </w:p>
    <w:p w:rsidR="009D365B" w:rsidRPr="004A24D2" w:rsidRDefault="009D365B" w:rsidP="00104A9F">
      <w:pPr>
        <w:jc w:val="center"/>
        <w:rPr>
          <w:rFonts w:eastAsia="標楷體" w:cs="Roman Unicode"/>
          <w:b/>
          <w:sz w:val="44"/>
          <w:szCs w:val="44"/>
        </w:rPr>
      </w:pPr>
      <w:r w:rsidRPr="004A24D2">
        <w:rPr>
          <w:rFonts w:eastAsia="標楷體" w:cs="Roman Unicode"/>
          <w:b/>
          <w:sz w:val="44"/>
          <w:szCs w:val="44"/>
        </w:rPr>
        <w:t>《大智度論》卷</w:t>
      </w:r>
      <w:r w:rsidRPr="0028125D">
        <w:rPr>
          <w:rFonts w:eastAsia="標楷體" w:cs="Roman Unicode" w:hint="eastAsia"/>
          <w:b/>
          <w:sz w:val="44"/>
          <w:szCs w:val="44"/>
        </w:rPr>
        <w:t>57</w:t>
      </w:r>
    </w:p>
    <w:p w:rsidR="00AA07E5" w:rsidRDefault="009D365B" w:rsidP="00104A9F">
      <w:pPr>
        <w:snapToGrid w:val="0"/>
        <w:jc w:val="center"/>
        <w:rPr>
          <w:rStyle w:val="a3"/>
          <w:bCs/>
        </w:rPr>
      </w:pPr>
      <w:r w:rsidRPr="004A24D2">
        <w:rPr>
          <w:rFonts w:eastAsia="標楷體" w:cs="Roman Unicode"/>
          <w:b/>
          <w:bCs/>
          <w:sz w:val="28"/>
          <w:szCs w:val="28"/>
        </w:rPr>
        <w:t>〈</w:t>
      </w:r>
      <w:r w:rsidRPr="004A24D2">
        <w:rPr>
          <w:rFonts w:eastAsia="標楷體" w:cs="Roman Unicode" w:hint="eastAsia"/>
          <w:b/>
          <w:bCs/>
          <w:sz w:val="28"/>
          <w:szCs w:val="28"/>
        </w:rPr>
        <w:t>釋寶塔校量</w:t>
      </w:r>
    </w:p>
    <w:p w:rsidR="00AA07E5" w:rsidRDefault="009D365B" w:rsidP="00104A9F">
      <w:pPr>
        <w:snapToGrid w:val="0"/>
        <w:jc w:val="center"/>
        <w:rPr>
          <w:rStyle w:val="a3"/>
          <w:bCs/>
        </w:rPr>
      </w:pPr>
      <w:r w:rsidRPr="004A24D2">
        <w:rPr>
          <w:rFonts w:eastAsia="標楷體" w:cs="Roman Unicode" w:hint="eastAsia"/>
          <w:b/>
          <w:bCs/>
          <w:sz w:val="28"/>
          <w:szCs w:val="28"/>
        </w:rPr>
        <w:t>品第三十二</w:t>
      </w:r>
    </w:p>
    <w:p w:rsidR="00AA07E5" w:rsidRDefault="009D365B" w:rsidP="00104A9F">
      <w:pPr>
        <w:snapToGrid w:val="0"/>
        <w:jc w:val="center"/>
        <w:rPr>
          <w:rStyle w:val="a3"/>
          <w:bCs/>
        </w:rPr>
      </w:pPr>
      <w:r w:rsidRPr="004A24D2">
        <w:rPr>
          <w:rFonts w:eastAsia="標楷體" w:cs="Roman Unicode"/>
          <w:b/>
          <w:bCs/>
          <w:sz w:val="28"/>
          <w:szCs w:val="28"/>
        </w:rPr>
        <w:t>〉</w:t>
      </w:r>
    </w:p>
    <w:p w:rsidR="00AA07E5" w:rsidRDefault="009D365B" w:rsidP="00104A9F">
      <w:pPr>
        <w:jc w:val="right"/>
      </w:pPr>
      <w:r w:rsidRPr="004A24D2">
        <w:rPr>
          <w:rFonts w:eastAsia="標楷體" w:cs="Roman Unicode"/>
          <w:sz w:val="26"/>
        </w:rPr>
        <w:t>釋厚觀</w:t>
      </w:r>
      <w:r w:rsidRPr="004A24D2">
        <w:rPr>
          <w:rFonts w:cs="Roman Unicode"/>
          <w:sz w:val="26"/>
        </w:rPr>
        <w:t>（</w:t>
      </w:r>
      <w:r w:rsidRPr="0028125D">
        <w:rPr>
          <w:rFonts w:cs="Roman Unicode"/>
          <w:sz w:val="26"/>
        </w:rPr>
        <w:t>20</w:t>
      </w:r>
      <w:r w:rsidRPr="0028125D">
        <w:rPr>
          <w:rFonts w:cs="Roman Unicode" w:hint="eastAsia"/>
          <w:sz w:val="26"/>
        </w:rPr>
        <w:t>1</w:t>
      </w:r>
      <w:r w:rsidRPr="0028125D">
        <w:rPr>
          <w:rFonts w:cs="Roman Unicode"/>
          <w:sz w:val="26"/>
        </w:rPr>
        <w:t>0</w:t>
      </w:r>
      <w:r w:rsidRPr="004A24D2">
        <w:rPr>
          <w:rFonts w:cs="Roman Unicode"/>
          <w:sz w:val="26"/>
        </w:rPr>
        <w:t>.</w:t>
      </w:r>
      <w:r w:rsidRPr="0028125D">
        <w:rPr>
          <w:rFonts w:cs="Roman Unicode" w:hint="eastAsia"/>
          <w:sz w:val="26"/>
        </w:rPr>
        <w:t>10</w:t>
      </w:r>
      <w:r w:rsidRPr="004A24D2">
        <w:rPr>
          <w:rFonts w:cs="Roman Unicode"/>
          <w:sz w:val="26"/>
        </w:rPr>
        <w:t>.</w:t>
      </w:r>
      <w:r w:rsidR="00740D08" w:rsidRPr="0028125D">
        <w:rPr>
          <w:rFonts w:cs="Roman Unicode"/>
          <w:sz w:val="26"/>
        </w:rPr>
        <w:t>0</w:t>
      </w:r>
      <w:r w:rsidRPr="0028125D">
        <w:rPr>
          <w:rFonts w:cs="Roman Unicode" w:hint="eastAsia"/>
          <w:sz w:val="26"/>
        </w:rPr>
        <w:t>9</w:t>
      </w:r>
      <w:r w:rsidRPr="004A24D2">
        <w:rPr>
          <w:rFonts w:cs="Roman Unicode"/>
          <w:sz w:val="26"/>
        </w:rPr>
        <w:t>）</w:t>
      </w:r>
    </w:p>
    <w:p w:rsidR="009D365B" w:rsidRPr="004A24D2" w:rsidRDefault="009D365B" w:rsidP="005C56A5">
      <w:pPr>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壹、再明受持般若的利益</w:t>
      </w:r>
    </w:p>
    <w:p w:rsidR="00AA07E5" w:rsidRDefault="009D365B" w:rsidP="005C56A5">
      <w:pPr>
        <w:ind w:leftChars="50" w:left="120"/>
        <w:jc w:val="both"/>
        <w:rPr>
          <w:rStyle w:val="a3"/>
          <w:rFonts w:eastAsia="標楷體"/>
        </w:rPr>
      </w:pPr>
      <w:r w:rsidRPr="004A24D2">
        <w:rPr>
          <w:rFonts w:ascii="標楷體" w:eastAsia="標楷體" w:hAnsi="標楷體" w:hint="eastAsia"/>
          <w:b/>
          <w:sz w:val="21"/>
          <w:szCs w:val="22"/>
          <w:bdr w:val="single" w:sz="4" w:space="0" w:color="auto" w:frame="1"/>
        </w:rPr>
        <w:t>（壹）不為刀箭所傷</w:t>
      </w:r>
    </w:p>
    <w:p w:rsidR="00AA07E5" w:rsidRDefault="009D365B" w:rsidP="005C56A5">
      <w:pPr>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一、正明</w:t>
      </w:r>
    </w:p>
    <w:p w:rsidR="00AA07E5" w:rsidRDefault="009D365B" w:rsidP="005C56A5">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二、釋因由：能離自他煩惱刀箭故</w:t>
      </w:r>
    </w:p>
    <w:p w:rsidR="00AA07E5" w:rsidRDefault="009D365B" w:rsidP="005C56A5">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三、結成</w:t>
      </w:r>
    </w:p>
    <w:p w:rsidR="009D365B" w:rsidRPr="004A24D2" w:rsidRDefault="009D365B" w:rsidP="005C56A5">
      <w:pPr>
        <w:spacing w:beforeLines="30" w:before="108"/>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（貳）不為水火眾惡所傷</w:t>
      </w:r>
    </w:p>
    <w:p w:rsidR="00AA07E5" w:rsidRDefault="009D365B" w:rsidP="005C56A5">
      <w:pPr>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一、正明</w:t>
      </w:r>
    </w:p>
    <w:p w:rsidR="009D365B" w:rsidRPr="004A24D2"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w:t>
      </w:r>
    </w:p>
    <w:p w:rsidR="00AA07E5" w:rsidRDefault="009D365B" w:rsidP="005C56A5">
      <w:pPr>
        <w:spacing w:line="346"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（一）般若是大明呪，</w:t>
      </w:r>
      <w:r w:rsidR="000408E3" w:rsidRPr="004A24D2">
        <w:rPr>
          <w:rFonts w:ascii="標楷體" w:eastAsia="標楷體" w:hAnsi="標楷體" w:hint="eastAsia"/>
          <w:b/>
          <w:sz w:val="21"/>
          <w:szCs w:val="22"/>
          <w:bdr w:val="single" w:sz="4" w:space="0" w:color="auto"/>
        </w:rPr>
        <w:t>於般若中學，</w:t>
      </w:r>
      <w:r w:rsidRPr="004A24D2">
        <w:rPr>
          <w:rFonts w:ascii="標楷體" w:eastAsia="標楷體" w:hAnsi="標楷體" w:hint="eastAsia"/>
          <w:b/>
          <w:sz w:val="21"/>
          <w:szCs w:val="22"/>
          <w:bdr w:val="single" w:sz="4" w:space="0" w:color="auto"/>
        </w:rPr>
        <w:t>能離諸惱</w:t>
      </w:r>
    </w:p>
    <w:p w:rsidR="00AA07E5" w:rsidRDefault="009D365B" w:rsidP="005C56A5">
      <w:pPr>
        <w:spacing w:beforeLines="30" w:before="108" w:line="346"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（二）人與法皆不可得故，能離諸惱</w:t>
      </w:r>
    </w:p>
    <w:p w:rsidR="00AA07E5"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三、得益：三世諸佛學大明咒皆得無上菩提</w:t>
      </w:r>
    </w:p>
    <w:p w:rsidR="009D365B" w:rsidRPr="004A24D2" w:rsidRDefault="009D365B" w:rsidP="005C56A5">
      <w:pPr>
        <w:spacing w:beforeLines="30" w:before="108" w:line="346" w:lineRule="exact"/>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w:t>
      </w:r>
      <w:r w:rsidR="00307B10" w:rsidRPr="004A24D2">
        <w:rPr>
          <w:rFonts w:ascii="標楷體" w:eastAsia="標楷體" w:hAnsi="標楷體" w:hint="eastAsia"/>
          <w:b/>
          <w:sz w:val="21"/>
          <w:szCs w:val="22"/>
          <w:bdr w:val="single" w:sz="4" w:space="0" w:color="auto" w:frame="1"/>
        </w:rPr>
        <w:t>參</w:t>
      </w:r>
      <w:r w:rsidRPr="004A24D2">
        <w:rPr>
          <w:rFonts w:ascii="標楷體" w:eastAsia="標楷體" w:hAnsi="標楷體" w:hint="eastAsia"/>
          <w:b/>
          <w:sz w:val="21"/>
          <w:szCs w:val="22"/>
          <w:bdr w:val="single" w:sz="4" w:space="0" w:color="auto" w:frame="1"/>
        </w:rPr>
        <w:t>）但書寫供養般若，人、非人不得其便</w:t>
      </w:r>
    </w:p>
    <w:p w:rsidR="00AA07E5" w:rsidRDefault="009D365B" w:rsidP="005C56A5">
      <w:pPr>
        <w:spacing w:line="346" w:lineRule="exact"/>
        <w:ind w:leftChars="100" w:left="24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一、正明</w:t>
      </w:r>
    </w:p>
    <w:p w:rsidR="00AA07E5" w:rsidRDefault="009D365B" w:rsidP="005C56A5">
      <w:pPr>
        <w:spacing w:beforeLines="30" w:before="108" w:line="346" w:lineRule="exact"/>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二、釋因由：諸天守護般若故</w:t>
      </w:r>
    </w:p>
    <w:p w:rsidR="00AA07E5" w:rsidRDefault="009D365B" w:rsidP="00C308D7">
      <w:pPr>
        <w:spacing w:beforeLines="30" w:before="108"/>
        <w:ind w:leftChars="100" w:left="24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三、舉菩提樹為證</w:t>
      </w:r>
    </w:p>
    <w:p w:rsidR="00AA07E5" w:rsidRDefault="009D365B" w:rsidP="0063200D">
      <w:pPr>
        <w:jc w:val="both"/>
        <w:rPr>
          <w:rStyle w:val="a3"/>
          <w:rFonts w:eastAsia="標楷體"/>
          <w:bCs/>
        </w:rPr>
      </w:pPr>
      <w:r w:rsidRPr="00AA07E5">
        <w:rPr>
          <w:rFonts w:hint="eastAsia"/>
          <w:b/>
          <w:szCs w:val="20"/>
          <w:bdr w:val="single" w:sz="4" w:space="0" w:color="auto" w:frame="1"/>
        </w:rPr>
        <w:t>壹、再明受持般若的利益</w:t>
      </w:r>
    </w:p>
    <w:p w:rsidR="009D365B" w:rsidRPr="00AA07E5" w:rsidRDefault="009D365B" w:rsidP="00C308D7">
      <w:pPr>
        <w:ind w:leftChars="50" w:left="120"/>
        <w:jc w:val="both"/>
        <w:rPr>
          <w:b/>
          <w:szCs w:val="20"/>
          <w:bdr w:val="single" w:sz="4" w:space="0" w:color="auto" w:frame="1"/>
        </w:rPr>
      </w:pPr>
      <w:r w:rsidRPr="00AA07E5">
        <w:rPr>
          <w:rFonts w:hint="eastAsia"/>
          <w:b/>
          <w:szCs w:val="20"/>
          <w:bdr w:val="single" w:sz="4" w:space="0" w:color="auto" w:frame="1"/>
        </w:rPr>
        <w:t>（壹）不為刀箭所傷</w:t>
      </w:r>
    </w:p>
    <w:p w:rsidR="00AA07E5" w:rsidRPr="00AA07E5" w:rsidRDefault="009D365B" w:rsidP="00C308D7">
      <w:pPr>
        <w:ind w:leftChars="100" w:left="240"/>
        <w:jc w:val="both"/>
        <w:rPr>
          <w:b/>
          <w:szCs w:val="20"/>
          <w:bdr w:val="single" w:sz="4" w:space="0" w:color="auto" w:frame="1"/>
        </w:rPr>
      </w:pPr>
      <w:r w:rsidRPr="00AA07E5">
        <w:rPr>
          <w:rFonts w:hint="eastAsia"/>
          <w:b/>
          <w:szCs w:val="20"/>
          <w:bdr w:val="single" w:sz="4" w:space="0" w:color="auto" w:frame="1"/>
        </w:rPr>
        <w:t>一、釋疑：佛說「業因緣無能免者」，云何此中言「讀誦般若者不為刀箭所傷」</w:t>
      </w:r>
    </w:p>
    <w:p w:rsidR="00AA07E5" w:rsidRPr="00AA07E5" w:rsidRDefault="009D365B" w:rsidP="00C308D7">
      <w:pPr>
        <w:ind w:leftChars="150" w:left="360"/>
        <w:jc w:val="both"/>
        <w:rPr>
          <w:b/>
          <w:szCs w:val="20"/>
          <w:bdr w:val="single" w:sz="4" w:space="0" w:color="auto"/>
        </w:rPr>
      </w:pPr>
      <w:r w:rsidRPr="00AA07E5">
        <w:rPr>
          <w:rFonts w:hint="eastAsia"/>
          <w:b/>
          <w:szCs w:val="20"/>
          <w:bdr w:val="single" w:sz="4" w:space="0" w:color="auto"/>
        </w:rPr>
        <w:t>（一）有二種業因緣，此中為不必受報故說</w:t>
      </w:r>
    </w:p>
    <w:p w:rsidR="00AA07E5" w:rsidRPr="00AA07E5" w:rsidRDefault="009D365B" w:rsidP="004E50C1">
      <w:pPr>
        <w:spacing w:beforeLines="30" w:before="108"/>
        <w:ind w:leftChars="150" w:left="360"/>
        <w:jc w:val="both"/>
        <w:rPr>
          <w:b/>
          <w:szCs w:val="20"/>
          <w:bdr w:val="single" w:sz="4" w:space="0" w:color="auto"/>
        </w:rPr>
      </w:pPr>
      <w:r w:rsidRPr="00AA07E5">
        <w:rPr>
          <w:rFonts w:hint="eastAsia"/>
          <w:b/>
          <w:szCs w:val="20"/>
          <w:bdr w:val="single" w:sz="4" w:space="0" w:color="auto"/>
        </w:rPr>
        <w:t>（二）舉喻合法</w:t>
      </w:r>
    </w:p>
    <w:p w:rsidR="009D365B" w:rsidRPr="00AA07E5" w:rsidRDefault="009D365B" w:rsidP="004E50C1">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二、釋因由</w:t>
      </w:r>
    </w:p>
    <w:p w:rsidR="00AA07E5" w:rsidRPr="00AA07E5" w:rsidRDefault="009D365B" w:rsidP="00C308D7">
      <w:pPr>
        <w:ind w:leftChars="150" w:left="360"/>
        <w:jc w:val="both"/>
        <w:rPr>
          <w:b/>
          <w:szCs w:val="20"/>
          <w:bdr w:val="single" w:sz="4" w:space="0" w:color="auto" w:frame="1"/>
        </w:rPr>
      </w:pPr>
      <w:r w:rsidRPr="00AA07E5">
        <w:rPr>
          <w:rFonts w:hint="eastAsia"/>
          <w:b/>
          <w:szCs w:val="20"/>
          <w:bdr w:val="single" w:sz="4" w:space="0" w:color="auto" w:frame="1"/>
        </w:rPr>
        <w:t>（一）斷惡修善修集福慧，慈悲教化眾生除其惡心故</w:t>
      </w:r>
    </w:p>
    <w:p w:rsidR="00AA07E5" w:rsidRDefault="009D365B" w:rsidP="004E50C1">
      <w:pPr>
        <w:spacing w:beforeLines="30" w:before="108"/>
        <w:ind w:leftChars="150" w:left="360"/>
        <w:jc w:val="both"/>
        <w:rPr>
          <w:b/>
          <w:szCs w:val="20"/>
          <w:bdr w:val="single" w:sz="4" w:space="0" w:color="auto" w:frame="1"/>
        </w:rPr>
      </w:pPr>
      <w:r w:rsidRPr="00AA07E5">
        <w:rPr>
          <w:rFonts w:hint="eastAsia"/>
          <w:b/>
          <w:szCs w:val="20"/>
          <w:bdr w:val="single" w:sz="4" w:space="0" w:color="auto" w:frame="1"/>
        </w:rPr>
        <w:t>（二）常行六度廣集福慧，除自他三毒刀箭故</w:t>
      </w:r>
    </w:p>
    <w:p w:rsidR="009D365B" w:rsidRPr="00AA07E5" w:rsidRDefault="009D365B" w:rsidP="004E50C1">
      <w:pPr>
        <w:spacing w:beforeLines="30" w:before="108"/>
        <w:ind w:leftChars="50" w:left="120"/>
        <w:jc w:val="both"/>
        <w:rPr>
          <w:b/>
          <w:szCs w:val="20"/>
          <w:bdr w:val="single" w:sz="4" w:space="0" w:color="auto" w:frame="1"/>
        </w:rPr>
      </w:pPr>
      <w:r w:rsidRPr="00AA07E5">
        <w:rPr>
          <w:rFonts w:hint="eastAsia"/>
          <w:b/>
          <w:szCs w:val="20"/>
          <w:bdr w:val="single" w:sz="4" w:space="0" w:color="auto" w:frame="1"/>
        </w:rPr>
        <w:t>（貳）不為水火眾惡所傷</w:t>
      </w:r>
    </w:p>
    <w:p w:rsidR="00AA07E5" w:rsidRDefault="009D365B" w:rsidP="00C308D7">
      <w:pPr>
        <w:ind w:leftChars="100" w:left="240"/>
        <w:jc w:val="both"/>
        <w:rPr>
          <w:b/>
        </w:rPr>
      </w:pPr>
      <w:r w:rsidRPr="00AA07E5">
        <w:rPr>
          <w:rFonts w:hint="eastAsia"/>
          <w:b/>
          <w:szCs w:val="20"/>
          <w:bdr w:val="single" w:sz="4" w:space="0" w:color="auto" w:frame="1"/>
        </w:rPr>
        <w:t>一、略明如前「不為刀箭所傷」</w:t>
      </w:r>
    </w:p>
    <w:p w:rsidR="00AA07E5" w:rsidRPr="00AA07E5" w:rsidRDefault="009D365B" w:rsidP="004E50C1">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二、明般若是無上咒，能離眾惡</w:t>
      </w:r>
    </w:p>
    <w:p w:rsidR="009D365B" w:rsidRPr="00AA07E5" w:rsidRDefault="009D365B" w:rsidP="004E50C1">
      <w:pPr>
        <w:spacing w:beforeLines="30" w:before="108"/>
        <w:ind w:firstLineChars="50" w:firstLine="120"/>
        <w:jc w:val="both"/>
        <w:rPr>
          <w:b/>
          <w:szCs w:val="20"/>
          <w:bdr w:val="single" w:sz="4" w:space="0" w:color="auto" w:frame="1"/>
        </w:rPr>
      </w:pPr>
      <w:r w:rsidRPr="00AA07E5">
        <w:rPr>
          <w:rFonts w:hint="eastAsia"/>
          <w:b/>
          <w:szCs w:val="20"/>
          <w:bdr w:val="single" w:sz="4" w:space="0" w:color="auto" w:frame="1"/>
        </w:rPr>
        <w:t>（</w:t>
      </w:r>
      <w:r w:rsidR="00307B10" w:rsidRPr="00AA07E5">
        <w:rPr>
          <w:rFonts w:hint="eastAsia"/>
          <w:b/>
          <w:szCs w:val="20"/>
          <w:bdr w:val="single" w:sz="4" w:space="0" w:color="auto" w:frame="1"/>
        </w:rPr>
        <w:t>參</w:t>
      </w:r>
      <w:r w:rsidRPr="00AA07E5">
        <w:rPr>
          <w:rFonts w:hint="eastAsia"/>
          <w:b/>
          <w:szCs w:val="20"/>
          <w:bdr w:val="single" w:sz="4" w:space="0" w:color="auto" w:frame="1"/>
        </w:rPr>
        <w:t>）但書寫供養般若，人非人不得其便</w:t>
      </w:r>
    </w:p>
    <w:p w:rsidR="00AA07E5" w:rsidRDefault="009D365B" w:rsidP="00C308D7">
      <w:pPr>
        <w:ind w:leftChars="100" w:left="240"/>
        <w:jc w:val="both"/>
        <w:rPr>
          <w:b/>
        </w:rPr>
      </w:pPr>
      <w:r w:rsidRPr="00AA07E5">
        <w:rPr>
          <w:rFonts w:hint="eastAsia"/>
          <w:b/>
          <w:szCs w:val="20"/>
          <w:bdr w:val="single" w:sz="4" w:space="0" w:color="auto" w:frame="1"/>
        </w:rPr>
        <w:lastRenderedPageBreak/>
        <w:t>一、釋疑：云何但書寫供養般若便得如是功德</w:t>
      </w:r>
    </w:p>
    <w:p w:rsidR="00AA07E5" w:rsidRPr="00AA07E5" w:rsidRDefault="009D365B" w:rsidP="004E50C1">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二、釋因由：諸天守護般若故</w:t>
      </w:r>
    </w:p>
    <w:p w:rsidR="00AA07E5" w:rsidRPr="00AA07E5" w:rsidRDefault="009D365B" w:rsidP="004E50C1">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三、舉菩提樹為證</w:t>
      </w:r>
    </w:p>
    <w:p w:rsidR="009D365B" w:rsidRPr="004A24D2" w:rsidRDefault="009D365B" w:rsidP="00C308D7">
      <w:pPr>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貳、校量功德</w:t>
      </w:r>
    </w:p>
    <w:p w:rsidR="009D365B" w:rsidRPr="004A24D2" w:rsidRDefault="009D365B" w:rsidP="00C308D7">
      <w:pPr>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（壹）以「供養般若」與「供養舍利」校量</w:t>
      </w:r>
    </w:p>
    <w:p w:rsidR="009D365B" w:rsidRPr="004A24D2" w:rsidRDefault="009D365B" w:rsidP="00C308D7">
      <w:pPr>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一、明「供養般若」勝「供養舍利」</w:t>
      </w:r>
    </w:p>
    <w:p w:rsidR="00AA07E5" w:rsidRDefault="009D365B" w:rsidP="00C308D7">
      <w:pPr>
        <w:ind w:leftChars="150" w:left="36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rPr>
        <w:t>（一）天主問：</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供養般若</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與</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供養舍利</w:t>
      </w:r>
      <w:r w:rsidR="00F301EA" w:rsidRPr="004A24D2">
        <w:rPr>
          <w:rFonts w:ascii="標楷體" w:eastAsia="標楷體" w:hAnsi="標楷體" w:hint="eastAsia"/>
          <w:b/>
          <w:sz w:val="21"/>
          <w:szCs w:val="22"/>
          <w:bdr w:val="single" w:sz="4" w:space="0" w:color="auto"/>
        </w:rPr>
        <w:t>」</w:t>
      </w:r>
      <w:r w:rsidRPr="004A24D2">
        <w:rPr>
          <w:rFonts w:ascii="標楷體" w:eastAsia="標楷體" w:hAnsi="標楷體" w:hint="eastAsia"/>
          <w:b/>
          <w:sz w:val="21"/>
          <w:szCs w:val="22"/>
          <w:bdr w:val="single" w:sz="4" w:space="0" w:color="auto"/>
        </w:rPr>
        <w:t>，何者得福多</w:t>
      </w:r>
    </w:p>
    <w:p w:rsidR="009D365B" w:rsidRPr="004A24D2" w:rsidRDefault="009D365B" w:rsidP="00C308D7">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（二）佛反問令天主答</w:t>
      </w:r>
    </w:p>
    <w:p w:rsidR="00AA07E5" w:rsidRPr="00AA07E5" w:rsidRDefault="009D365B" w:rsidP="00C308D7">
      <w:pPr>
        <w:ind w:leftChars="200" w:left="480"/>
        <w:jc w:val="both"/>
        <w:rPr>
          <w:rFonts w:eastAsia="標楷體"/>
          <w:b/>
          <w:szCs w:val="20"/>
          <w:bdr w:val="single" w:sz="4" w:space="0" w:color="auto"/>
        </w:rPr>
      </w:pPr>
      <w:r w:rsidRPr="00AA07E5">
        <w:rPr>
          <w:rFonts w:eastAsia="標楷體"/>
          <w:b/>
          <w:szCs w:val="20"/>
          <w:bdr w:val="single" w:sz="4" w:space="0" w:color="auto"/>
        </w:rPr>
        <w:t>1</w:t>
      </w:r>
      <w:r w:rsidRPr="004A24D2">
        <w:rPr>
          <w:rFonts w:ascii="標楷體" w:eastAsia="標楷體" w:hAnsi="標楷體"/>
          <w:b/>
          <w:sz w:val="21"/>
          <w:szCs w:val="22"/>
          <w:bdr w:val="single" w:sz="4" w:space="0" w:color="auto"/>
        </w:rPr>
        <w:t>、</w:t>
      </w:r>
      <w:r w:rsidRPr="004A24D2">
        <w:rPr>
          <w:rFonts w:ascii="標楷體" w:eastAsia="標楷體" w:hAnsi="標楷體" w:hint="eastAsia"/>
          <w:b/>
          <w:sz w:val="21"/>
          <w:szCs w:val="22"/>
          <w:bdr w:val="single" w:sz="4" w:space="0" w:color="auto"/>
        </w:rPr>
        <w:t>佛反問：佛之一切種智及相好身依何法修學而得</w:t>
      </w:r>
    </w:p>
    <w:p w:rsidR="00AA07E5" w:rsidRDefault="009D365B" w:rsidP="00C308D7">
      <w:pPr>
        <w:spacing w:beforeLines="30" w:before="108"/>
        <w:ind w:leftChars="200" w:left="480"/>
        <w:jc w:val="both"/>
        <w:rPr>
          <w:rFonts w:eastAsia="標楷體"/>
          <w:b/>
          <w:sz w:val="21"/>
          <w:szCs w:val="20"/>
          <w:bdr w:val="single" w:sz="4" w:space="0" w:color="auto"/>
        </w:rPr>
      </w:pP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、天主答：依般若修學而得</w:t>
      </w:r>
    </w:p>
    <w:p w:rsidR="009D365B" w:rsidRPr="004A24D2" w:rsidRDefault="009D365B" w:rsidP="00C308D7">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（三）佛述成，並顯「供養般若」勝「供養舍利」</w:t>
      </w:r>
    </w:p>
    <w:p w:rsidR="009D365B" w:rsidRPr="004A24D2" w:rsidRDefault="009D365B" w:rsidP="00C308D7">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w:t>
      </w:r>
      <w:r w:rsidRPr="004A24D2">
        <w:rPr>
          <w:rFonts w:ascii="標楷體" w:eastAsia="標楷體" w:hAnsi="標楷體" w:hint="eastAsia"/>
          <w:b/>
          <w:sz w:val="21"/>
          <w:szCs w:val="22"/>
          <w:bdr w:val="single" w:sz="4" w:space="0" w:color="auto"/>
        </w:rPr>
        <w:t>般若為本，舍利為末</w:t>
      </w:r>
    </w:p>
    <w:p w:rsidR="00AA07E5" w:rsidRDefault="009D365B" w:rsidP="00C308D7">
      <w:pPr>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）不以相好身名為佛，得一切種智方名為佛</w:t>
      </w:r>
    </w:p>
    <w:p w:rsidR="00AA07E5" w:rsidRDefault="009D365B" w:rsidP="00C308D7">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）佛身是一切種智所依處，故佛涅槃後應供養舍利</w:t>
      </w:r>
    </w:p>
    <w:p w:rsidR="009D365B" w:rsidRPr="004A24D2" w:rsidRDefault="009D365B" w:rsidP="005C56A5">
      <w:pPr>
        <w:spacing w:beforeLines="30" w:before="108" w:line="352" w:lineRule="exact"/>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、「供養般若」勝「供養舍利」</w:t>
      </w:r>
    </w:p>
    <w:p w:rsidR="00AA07E5" w:rsidRDefault="009D365B" w:rsidP="005C56A5">
      <w:pPr>
        <w:spacing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1</w:t>
      </w:r>
      <w:r w:rsidRPr="004A24D2">
        <w:rPr>
          <w:rFonts w:ascii="標楷體" w:eastAsia="標楷體" w:hAnsi="標楷體" w:hint="eastAsia"/>
          <w:b/>
          <w:sz w:val="21"/>
          <w:szCs w:val="22"/>
          <w:bdr w:val="single" w:sz="4" w:space="0" w:color="auto"/>
        </w:rPr>
        <w:t>）供養般若即供養一切種智</w:t>
      </w:r>
    </w:p>
    <w:p w:rsidR="00AA07E5" w:rsidRDefault="009D365B" w:rsidP="005C56A5">
      <w:pPr>
        <w:spacing w:beforeLines="30" w:before="108"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）供養般若得福勝供養舍利</w:t>
      </w:r>
    </w:p>
    <w:p w:rsidR="00AA07E5" w:rsidRDefault="009D365B" w:rsidP="005C56A5">
      <w:pPr>
        <w:spacing w:beforeLines="30" w:before="108" w:line="352" w:lineRule="exact"/>
        <w:ind w:leftChars="250" w:left="600"/>
        <w:jc w:val="both"/>
        <w:rPr>
          <w:rStyle w:val="a3"/>
          <w:szCs w:val="20"/>
        </w:rPr>
      </w:pPr>
      <w:r w:rsidRPr="004A24D2">
        <w:rPr>
          <w:rFonts w:ascii="標楷體" w:eastAsia="標楷體" w:hAnsi="標楷體" w:hint="eastAsia"/>
          <w:b/>
          <w:sz w:val="21"/>
          <w:szCs w:val="22"/>
          <w:bdr w:val="single" w:sz="4" w:space="0" w:color="auto"/>
        </w:rPr>
        <w:t>（</w:t>
      </w:r>
      <w:r w:rsidRPr="0028125D">
        <w:rPr>
          <w:rFonts w:eastAsia="標楷體" w:hint="eastAsia"/>
          <w:b/>
          <w:sz w:val="21"/>
          <w:szCs w:val="20"/>
          <w:bdr w:val="single" w:sz="4" w:space="0" w:color="auto"/>
        </w:rPr>
        <w:t>3</w:t>
      </w:r>
      <w:r w:rsidRPr="004A24D2">
        <w:rPr>
          <w:rFonts w:ascii="標楷體" w:eastAsia="標楷體" w:hAnsi="標楷體" w:hint="eastAsia"/>
          <w:b/>
          <w:sz w:val="21"/>
          <w:szCs w:val="22"/>
          <w:bdr w:val="single" w:sz="4" w:space="0" w:color="auto"/>
        </w:rPr>
        <w:t>）釋因由</w:t>
      </w:r>
    </w:p>
    <w:p w:rsidR="009D365B" w:rsidRPr="004A24D2" w:rsidRDefault="009D365B" w:rsidP="005C56A5">
      <w:pPr>
        <w:spacing w:beforeLines="30" w:before="108" w:line="352"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二、釋疑：供養般若得福甚多，云何閻浮提人不供養</w:t>
      </w:r>
    </w:p>
    <w:p w:rsidR="00AA07E5" w:rsidRDefault="009D365B" w:rsidP="005C56A5">
      <w:pPr>
        <w:spacing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（一）天主問</w:t>
      </w:r>
    </w:p>
    <w:p w:rsidR="00AA07E5" w:rsidRDefault="009D365B" w:rsidP="005C56A5">
      <w:pPr>
        <w:spacing w:beforeLines="30" w:before="108" w:line="352" w:lineRule="exact"/>
        <w:ind w:leftChars="150" w:left="360"/>
        <w:jc w:val="both"/>
        <w:rPr>
          <w:rStyle w:val="a3"/>
          <w:rFonts w:eastAsia="標楷體"/>
        </w:rPr>
      </w:pPr>
      <w:r w:rsidRPr="004A24D2">
        <w:rPr>
          <w:rFonts w:ascii="標楷體" w:eastAsia="標楷體" w:hAnsi="標楷體" w:hint="eastAsia"/>
          <w:b/>
          <w:sz w:val="21"/>
          <w:szCs w:val="22"/>
          <w:bdr w:val="single" w:sz="4" w:space="0" w:color="auto"/>
        </w:rPr>
        <w:t>（二）佛答</w:t>
      </w:r>
    </w:p>
    <w:p w:rsidR="009D365B" w:rsidRPr="004A24D2" w:rsidRDefault="009D365B" w:rsidP="005C56A5">
      <w:pPr>
        <w:spacing w:line="352" w:lineRule="exact"/>
        <w:ind w:leftChars="200" w:left="48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、佛反問答</w:t>
      </w:r>
    </w:p>
    <w:p w:rsidR="009D365B" w:rsidRPr="00AA07E5" w:rsidRDefault="009D365B" w:rsidP="005C56A5">
      <w:pPr>
        <w:spacing w:line="352" w:lineRule="exact"/>
        <w:ind w:leftChars="250" w:left="600"/>
        <w:jc w:val="both"/>
        <w:rPr>
          <w:rFonts w:eastAsia="標楷體"/>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）第一反問答──閻浮提中幾人於三寶得不壞信、無疑，決了</w:t>
      </w:r>
    </w:p>
    <w:p w:rsidR="00AA07E5" w:rsidRDefault="009D365B" w:rsidP="005C56A5">
      <w:pPr>
        <w:spacing w:line="352" w:lineRule="exact"/>
        <w:ind w:leftChars="300" w:left="720"/>
        <w:jc w:val="both"/>
        <w:rPr>
          <w:b/>
        </w:rPr>
      </w:pPr>
      <w:r w:rsidRPr="0028125D">
        <w:rPr>
          <w:rFonts w:eastAsia="標楷體"/>
          <w:b/>
          <w:sz w:val="21"/>
          <w:szCs w:val="20"/>
          <w:bdr w:val="single" w:sz="4" w:space="0" w:color="auto"/>
        </w:rPr>
        <w:t>A</w:t>
      </w:r>
      <w:r w:rsidRPr="004A24D2">
        <w:rPr>
          <w:rFonts w:ascii="標楷體" w:eastAsia="標楷體" w:hAnsi="標楷體"/>
          <w:b/>
          <w:sz w:val="21"/>
          <w:szCs w:val="22"/>
          <w:bdr w:val="single" w:sz="4" w:space="0" w:color="auto"/>
        </w:rPr>
        <w:t>、佛問</w:t>
      </w:r>
    </w:p>
    <w:p w:rsidR="00AA07E5" w:rsidRDefault="009D365B" w:rsidP="002D1741">
      <w:pPr>
        <w:spacing w:beforeLines="30" w:before="108"/>
        <w:ind w:leftChars="300" w:left="720"/>
        <w:jc w:val="both"/>
        <w:rPr>
          <w:rFonts w:eastAsia="標楷體"/>
          <w:b/>
          <w:sz w:val="21"/>
          <w:szCs w:val="20"/>
          <w:bdr w:val="single" w:sz="4" w:space="0" w:color="auto"/>
        </w:rPr>
      </w:pPr>
      <w:r w:rsidRPr="0028125D">
        <w:rPr>
          <w:rFonts w:eastAsia="標楷體"/>
          <w:b/>
          <w:sz w:val="21"/>
          <w:szCs w:val="20"/>
          <w:bdr w:val="single" w:sz="4" w:space="0" w:color="auto"/>
        </w:rPr>
        <w:t>B</w:t>
      </w:r>
      <w:r w:rsidRPr="004A24D2">
        <w:rPr>
          <w:rFonts w:ascii="標楷體" w:eastAsia="標楷體" w:hAnsi="標楷體"/>
          <w:b/>
          <w:sz w:val="21"/>
          <w:szCs w:val="22"/>
          <w:bdr w:val="single" w:sz="4" w:space="0" w:color="auto"/>
        </w:rPr>
        <w:t>、天主答</w:t>
      </w:r>
    </w:p>
    <w:p w:rsidR="009D365B" w:rsidRPr="004A24D2" w:rsidRDefault="009D365B" w:rsidP="002D1741">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szCs w:val="22"/>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）第二反問答──閻浮提中幾人得三十七品乃至發菩提心行菩薩道</w:t>
      </w:r>
    </w:p>
    <w:p w:rsidR="00AA07E5" w:rsidRDefault="009D365B" w:rsidP="002D1741">
      <w:pPr>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A</w:t>
      </w:r>
      <w:r w:rsidRPr="004A24D2">
        <w:rPr>
          <w:rFonts w:eastAsia="標楷體"/>
          <w:b/>
          <w:sz w:val="21"/>
          <w:szCs w:val="22"/>
          <w:bdr w:val="single" w:sz="4" w:space="0" w:color="auto"/>
        </w:rPr>
        <w:t>、</w:t>
      </w:r>
      <w:r w:rsidRPr="004A24D2">
        <w:rPr>
          <w:rFonts w:ascii="標楷體" w:eastAsia="標楷體" w:hAnsi="標楷體"/>
          <w:b/>
          <w:sz w:val="21"/>
          <w:szCs w:val="22"/>
          <w:bdr w:val="single" w:sz="4" w:space="0" w:color="auto"/>
        </w:rPr>
        <w:t>佛問</w:t>
      </w:r>
    </w:p>
    <w:p w:rsidR="00AA07E5" w:rsidRDefault="009D365B" w:rsidP="002D1741">
      <w:pPr>
        <w:spacing w:beforeLines="30" w:before="108"/>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B</w:t>
      </w:r>
      <w:r w:rsidRPr="004A24D2">
        <w:rPr>
          <w:rFonts w:eastAsia="標楷體"/>
          <w:b/>
          <w:sz w:val="21"/>
          <w:szCs w:val="22"/>
          <w:bdr w:val="single" w:sz="4" w:space="0" w:color="auto"/>
        </w:rPr>
        <w:t>、</w:t>
      </w:r>
      <w:r w:rsidRPr="004A24D2">
        <w:rPr>
          <w:rFonts w:ascii="標楷體" w:eastAsia="標楷體" w:hAnsi="標楷體"/>
          <w:b/>
          <w:sz w:val="21"/>
          <w:szCs w:val="22"/>
          <w:bdr w:val="single" w:sz="4" w:space="0" w:color="auto"/>
        </w:rPr>
        <w:t>天</w:t>
      </w:r>
      <w:r w:rsidRPr="004A24D2">
        <w:rPr>
          <w:rFonts w:ascii="標楷體" w:eastAsia="標楷體" w:hAnsi="標楷體" w:hint="eastAsia"/>
          <w:b/>
          <w:sz w:val="21"/>
          <w:szCs w:val="22"/>
          <w:bdr w:val="single" w:sz="4" w:space="0" w:color="auto"/>
        </w:rPr>
        <w:t>主</w:t>
      </w:r>
      <w:r w:rsidRPr="004A24D2">
        <w:rPr>
          <w:rFonts w:ascii="標楷體" w:eastAsia="標楷體" w:hAnsi="標楷體"/>
          <w:b/>
          <w:sz w:val="21"/>
          <w:szCs w:val="22"/>
          <w:bdr w:val="single" w:sz="4" w:space="0" w:color="auto"/>
        </w:rPr>
        <w:t>答</w:t>
      </w:r>
    </w:p>
    <w:p w:rsidR="00AA07E5" w:rsidRDefault="009D365B" w:rsidP="002D1741">
      <w:pPr>
        <w:spacing w:beforeLines="30" w:before="108"/>
        <w:ind w:leftChars="200" w:left="480"/>
        <w:jc w:val="both"/>
        <w:rPr>
          <w:rStyle w:val="a3"/>
          <w:rFonts w:eastAsia="標楷體"/>
        </w:rPr>
      </w:pPr>
      <w:r w:rsidRPr="0028125D">
        <w:rPr>
          <w:rFonts w:eastAsia="標楷體"/>
          <w:b/>
          <w:sz w:val="21"/>
          <w:szCs w:val="20"/>
          <w:bdr w:val="single" w:sz="4" w:space="0" w:color="auto"/>
        </w:rPr>
        <w:t>2</w:t>
      </w:r>
      <w:r w:rsidRPr="004A24D2">
        <w:rPr>
          <w:rFonts w:ascii="標楷體" w:eastAsia="標楷體" w:hAnsi="標楷體"/>
          <w:b/>
          <w:sz w:val="21"/>
          <w:szCs w:val="22"/>
          <w:bdr w:val="single" w:sz="4" w:space="0" w:color="auto"/>
        </w:rPr>
        <w:t>、佛正答──閻浮提中少人得三不壞信乃至行菩薩道</w:t>
      </w:r>
      <w:r w:rsidRPr="004A24D2">
        <w:rPr>
          <w:rFonts w:ascii="標楷體" w:eastAsia="標楷體" w:hAnsi="標楷體" w:hint="eastAsia"/>
          <w:b/>
          <w:sz w:val="21"/>
          <w:szCs w:val="22"/>
          <w:bdr w:val="single" w:sz="4" w:space="0" w:color="auto"/>
        </w:rPr>
        <w:t>轉少</w:t>
      </w:r>
    </w:p>
    <w:p w:rsidR="00AA07E5" w:rsidRDefault="009D365B" w:rsidP="002D1741">
      <w:pPr>
        <w:spacing w:beforeLines="30" w:before="108"/>
        <w:ind w:leftChars="200" w:left="480"/>
        <w:jc w:val="both"/>
        <w:rPr>
          <w:rStyle w:val="a3"/>
          <w:rFonts w:eastAsia="標楷體"/>
        </w:rPr>
      </w:pPr>
      <w:r w:rsidRPr="0028125D">
        <w:rPr>
          <w:rFonts w:eastAsia="標楷體"/>
          <w:b/>
          <w:sz w:val="21"/>
          <w:szCs w:val="20"/>
          <w:bdr w:val="single" w:sz="4" w:space="0" w:color="auto"/>
        </w:rPr>
        <w:t>3</w:t>
      </w:r>
      <w:r w:rsidRPr="004A24D2">
        <w:rPr>
          <w:rFonts w:ascii="標楷體" w:eastAsia="標楷體" w:hAnsi="標楷體"/>
          <w:b/>
          <w:sz w:val="21"/>
          <w:szCs w:val="22"/>
          <w:bdr w:val="single" w:sz="4" w:space="0" w:color="auto"/>
        </w:rPr>
        <w:t>、佛釋答</w:t>
      </w:r>
      <w:r w:rsidR="00027A29"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眾生前世不聞諸法不修諸善，乃至少有行菩薩道證無上菩提</w:t>
      </w:r>
    </w:p>
    <w:p w:rsidR="00AA07E5" w:rsidRDefault="009D365B" w:rsidP="002D1741">
      <w:pPr>
        <w:spacing w:beforeLines="30" w:before="108"/>
        <w:ind w:leftChars="200" w:left="480"/>
        <w:jc w:val="both"/>
        <w:rPr>
          <w:rStyle w:val="a3"/>
          <w:rFonts w:eastAsia="標楷體"/>
        </w:rPr>
      </w:pPr>
      <w:r w:rsidRPr="0028125D">
        <w:rPr>
          <w:rFonts w:eastAsia="標楷體"/>
          <w:b/>
          <w:sz w:val="21"/>
          <w:szCs w:val="20"/>
          <w:bdr w:val="single" w:sz="4" w:space="0" w:color="auto"/>
        </w:rPr>
        <w:t>4</w:t>
      </w:r>
      <w:r w:rsidRPr="004A24D2">
        <w:rPr>
          <w:rFonts w:ascii="標楷體" w:eastAsia="標楷體" w:hAnsi="標楷體"/>
          <w:b/>
          <w:sz w:val="21"/>
          <w:szCs w:val="22"/>
          <w:bdr w:val="single" w:sz="4" w:space="0" w:color="auto"/>
        </w:rPr>
        <w:t>、佛證答──佛觀眾生遠離般若力故住阿鞞跋致地者少，多墮二乘</w:t>
      </w:r>
      <w:r w:rsidRPr="004A24D2">
        <w:rPr>
          <w:rFonts w:ascii="標楷體" w:eastAsia="標楷體" w:hAnsi="標楷體" w:hint="eastAsia"/>
          <w:b/>
          <w:sz w:val="21"/>
          <w:szCs w:val="22"/>
          <w:bdr w:val="single" w:sz="4" w:space="0" w:color="auto"/>
        </w:rPr>
        <w:t>地</w:t>
      </w:r>
    </w:p>
    <w:p w:rsidR="00AA07E5" w:rsidRDefault="009D365B" w:rsidP="002D1741">
      <w:pPr>
        <w:spacing w:beforeLines="30" w:before="108"/>
        <w:ind w:leftChars="100" w:left="240"/>
        <w:jc w:val="both"/>
        <w:rPr>
          <w:rFonts w:ascii="標楷體" w:eastAsia="標楷體" w:hAnsi="標楷體"/>
          <w:sz w:val="22"/>
          <w:szCs w:val="22"/>
          <w:bdr w:val="single" w:sz="4" w:space="0" w:color="auto"/>
        </w:rPr>
      </w:pPr>
      <w:r w:rsidRPr="004A24D2">
        <w:rPr>
          <w:rFonts w:ascii="標楷體" w:eastAsia="標楷體" w:hAnsi="標楷體"/>
          <w:b/>
          <w:sz w:val="21"/>
          <w:szCs w:val="22"/>
          <w:bdr w:val="single" w:sz="4" w:space="0" w:color="auto"/>
        </w:rPr>
        <w:t>三、結勸</w:t>
      </w:r>
    </w:p>
    <w:p w:rsidR="009D365B" w:rsidRPr="004A24D2" w:rsidRDefault="009D365B" w:rsidP="002D1741">
      <w:pPr>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（一）勸修般若及諸餘善法</w:t>
      </w:r>
    </w:p>
    <w:p w:rsidR="00AA07E5" w:rsidRDefault="009D365B" w:rsidP="002D1741">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lastRenderedPageBreak/>
        <w:t>1</w:t>
      </w:r>
      <w:r w:rsidRPr="004A24D2">
        <w:rPr>
          <w:rFonts w:ascii="標楷體" w:eastAsia="標楷體" w:hAnsi="標楷體"/>
          <w:b/>
          <w:sz w:val="21"/>
          <w:szCs w:val="22"/>
          <w:bdr w:val="single" w:sz="4" w:space="0" w:color="auto"/>
        </w:rPr>
        <w:t>、勸修般若</w:t>
      </w:r>
    </w:p>
    <w:p w:rsidR="00AA07E5" w:rsidRDefault="009D365B" w:rsidP="002D1741">
      <w:pPr>
        <w:spacing w:beforeLines="30" w:before="108"/>
        <w:ind w:leftChars="200" w:left="480"/>
        <w:jc w:val="both"/>
        <w:rPr>
          <w:rFonts w:eastAsia="標楷體" w:hAnsi="新細明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、勸修諸餘善法</w:t>
      </w:r>
    </w:p>
    <w:p w:rsidR="00AA07E5" w:rsidRDefault="009D365B" w:rsidP="00E17A40">
      <w:pPr>
        <w:spacing w:beforeLines="30" w:before="108"/>
        <w:ind w:leftChars="150" w:left="360"/>
        <w:jc w:val="both"/>
        <w:rPr>
          <w:rStyle w:val="a3"/>
          <w:rFonts w:eastAsia="標楷體"/>
        </w:rPr>
      </w:pPr>
      <w:r w:rsidRPr="004A24D2">
        <w:rPr>
          <w:rFonts w:ascii="標楷體" w:eastAsia="標楷體" w:hAnsi="標楷體" w:hint="eastAsia"/>
          <w:b/>
          <w:sz w:val="21"/>
          <w:szCs w:val="22"/>
          <w:bdr w:val="single" w:sz="4" w:space="0" w:color="auto"/>
        </w:rPr>
        <w:t>（二）釋因由</w:t>
      </w:r>
    </w:p>
    <w:p w:rsidR="00AA07E5" w:rsidRDefault="009D365B" w:rsidP="00E17A40">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szCs w:val="22"/>
          <w:bdr w:val="single" w:sz="4" w:space="0" w:color="auto"/>
        </w:rPr>
        <w:t>、般若等是佛所學，我等亦應隨學</w:t>
      </w:r>
    </w:p>
    <w:p w:rsidR="00AA07E5" w:rsidRDefault="009D365B" w:rsidP="00E17A40">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般若</w:t>
      </w:r>
      <w:r w:rsidRPr="004A24D2">
        <w:rPr>
          <w:rFonts w:ascii="標楷體" w:eastAsia="標楷體" w:hAnsi="標楷體" w:hint="eastAsia"/>
          <w:b/>
          <w:sz w:val="21"/>
          <w:szCs w:val="22"/>
          <w:bdr w:val="single" w:sz="4" w:space="0" w:color="auto"/>
        </w:rPr>
        <w:t>及無量餘善法</w:t>
      </w:r>
      <w:r w:rsidRPr="004A24D2">
        <w:rPr>
          <w:rFonts w:ascii="標楷體" w:eastAsia="標楷體" w:hAnsi="標楷體"/>
          <w:b/>
          <w:sz w:val="21"/>
          <w:szCs w:val="22"/>
          <w:bdr w:val="single" w:sz="4" w:space="0" w:color="auto"/>
        </w:rPr>
        <w:t>是三乘所應學，亦是三乘法印</w:t>
      </w:r>
    </w:p>
    <w:p w:rsidR="00AA07E5" w:rsidRDefault="009D365B" w:rsidP="00E17A40">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3</w:t>
      </w:r>
      <w:r w:rsidRPr="004A24D2">
        <w:rPr>
          <w:rFonts w:ascii="標楷體" w:eastAsia="標楷體" w:hAnsi="標楷體" w:hint="eastAsia"/>
          <w:b/>
          <w:sz w:val="21"/>
          <w:szCs w:val="22"/>
          <w:bdr w:val="single" w:sz="4" w:space="0" w:color="auto"/>
        </w:rPr>
        <w:t>、</w:t>
      </w:r>
      <w:r w:rsidRPr="004A24D2">
        <w:rPr>
          <w:rFonts w:ascii="標楷體" w:eastAsia="標楷體" w:hAnsi="標楷體"/>
          <w:b/>
          <w:sz w:val="21"/>
          <w:szCs w:val="22"/>
          <w:bdr w:val="single" w:sz="4" w:space="0" w:color="auto"/>
        </w:rPr>
        <w:t>般若</w:t>
      </w:r>
      <w:r w:rsidRPr="004A24D2">
        <w:rPr>
          <w:rFonts w:ascii="標楷體" w:eastAsia="標楷體" w:hAnsi="標楷體" w:hint="eastAsia"/>
          <w:b/>
          <w:sz w:val="21"/>
          <w:szCs w:val="22"/>
          <w:bdr w:val="single" w:sz="4" w:space="0" w:color="auto"/>
        </w:rPr>
        <w:t>等</w:t>
      </w:r>
      <w:r w:rsidRPr="004A24D2">
        <w:rPr>
          <w:rFonts w:ascii="標楷體" w:eastAsia="標楷體" w:hAnsi="標楷體"/>
          <w:b/>
          <w:sz w:val="21"/>
          <w:szCs w:val="22"/>
          <w:bdr w:val="single" w:sz="4" w:space="0" w:color="auto"/>
        </w:rPr>
        <w:t>是五乘人</w:t>
      </w:r>
      <w:r w:rsidRPr="004A24D2">
        <w:rPr>
          <w:rFonts w:ascii="標楷體" w:eastAsia="標楷體" w:hAnsi="標楷體" w:hint="eastAsia"/>
          <w:b/>
          <w:sz w:val="21"/>
          <w:szCs w:val="22"/>
          <w:bdr w:val="single" w:sz="4" w:space="0" w:color="auto"/>
        </w:rPr>
        <w:t>所</w:t>
      </w:r>
      <w:r w:rsidRPr="004A24D2">
        <w:rPr>
          <w:rFonts w:ascii="標楷體" w:eastAsia="標楷體" w:hAnsi="標楷體"/>
          <w:b/>
          <w:sz w:val="21"/>
          <w:szCs w:val="22"/>
          <w:bdr w:val="single" w:sz="4" w:space="0" w:color="auto"/>
        </w:rPr>
        <w:t>依止</w:t>
      </w:r>
      <w:r w:rsidRPr="004A24D2">
        <w:rPr>
          <w:rFonts w:ascii="標楷體" w:eastAsia="標楷體" w:hAnsi="標楷體" w:hint="eastAsia"/>
          <w:b/>
          <w:sz w:val="21"/>
          <w:szCs w:val="22"/>
          <w:bdr w:val="single" w:sz="4" w:space="0" w:color="auto"/>
        </w:rPr>
        <w:t>故</w:t>
      </w:r>
    </w:p>
    <w:p w:rsidR="009D365B" w:rsidRPr="00AA07E5" w:rsidRDefault="009D365B" w:rsidP="00E17A40">
      <w:pPr>
        <w:jc w:val="both"/>
        <w:rPr>
          <w:b/>
          <w:szCs w:val="20"/>
          <w:bdr w:val="single" w:sz="4" w:space="0" w:color="auto" w:frame="1"/>
        </w:rPr>
      </w:pPr>
      <w:r w:rsidRPr="00AA07E5">
        <w:rPr>
          <w:rFonts w:hint="eastAsia"/>
          <w:b/>
          <w:szCs w:val="20"/>
          <w:bdr w:val="single" w:sz="4" w:space="0" w:color="auto" w:frame="1"/>
        </w:rPr>
        <w:t>貳、校量功德</w:t>
      </w:r>
    </w:p>
    <w:p w:rsidR="009D365B" w:rsidRPr="00AA07E5" w:rsidRDefault="009D365B" w:rsidP="00027255">
      <w:pPr>
        <w:ind w:leftChars="50" w:left="120"/>
        <w:jc w:val="both"/>
        <w:rPr>
          <w:b/>
          <w:szCs w:val="20"/>
          <w:bdr w:val="single" w:sz="4" w:space="0" w:color="auto" w:frame="1"/>
        </w:rPr>
      </w:pPr>
      <w:r w:rsidRPr="00AA07E5">
        <w:rPr>
          <w:rFonts w:hint="eastAsia"/>
          <w:b/>
          <w:szCs w:val="20"/>
          <w:bdr w:val="single" w:sz="4" w:space="0" w:color="auto" w:frame="1"/>
        </w:rPr>
        <w:t>（壹）以「供養般若」與「供養舍利」校量</w:t>
      </w:r>
    </w:p>
    <w:p w:rsidR="009D365B" w:rsidRPr="00AA07E5" w:rsidRDefault="009D365B" w:rsidP="00027255">
      <w:pPr>
        <w:ind w:leftChars="100" w:left="240"/>
        <w:jc w:val="both"/>
        <w:rPr>
          <w:b/>
          <w:szCs w:val="20"/>
          <w:bdr w:val="single" w:sz="4" w:space="0" w:color="auto"/>
        </w:rPr>
      </w:pPr>
      <w:r w:rsidRPr="00AA07E5">
        <w:rPr>
          <w:rFonts w:hint="eastAsia"/>
          <w:b/>
          <w:bdr w:val="single" w:sz="4" w:space="0" w:color="auto"/>
        </w:rPr>
        <w:t>一、</w:t>
      </w:r>
      <w:r w:rsidRPr="00AA07E5">
        <w:rPr>
          <w:rFonts w:hint="eastAsia"/>
          <w:b/>
          <w:szCs w:val="20"/>
          <w:bdr w:val="single" w:sz="4" w:space="0" w:color="auto"/>
        </w:rPr>
        <w:t>明「供養般若」勝「供養舍利」</w:t>
      </w:r>
    </w:p>
    <w:p w:rsidR="00AA07E5" w:rsidRDefault="009D365B" w:rsidP="00027255">
      <w:pPr>
        <w:ind w:leftChars="150" w:left="360"/>
        <w:jc w:val="both"/>
        <w:rPr>
          <w:b/>
        </w:rPr>
      </w:pPr>
      <w:r w:rsidRPr="00AA07E5">
        <w:rPr>
          <w:rFonts w:hint="eastAsia"/>
          <w:b/>
          <w:bdr w:val="single" w:sz="4" w:space="0" w:color="auto"/>
        </w:rPr>
        <w:t>（一）天主問：</w:t>
      </w:r>
      <w:r w:rsidR="00F301EA" w:rsidRPr="00AA07E5">
        <w:rPr>
          <w:rFonts w:hint="eastAsia"/>
          <w:b/>
          <w:bdr w:val="single" w:sz="4" w:space="0" w:color="auto"/>
        </w:rPr>
        <w:t>「</w:t>
      </w:r>
      <w:r w:rsidRPr="00AA07E5">
        <w:rPr>
          <w:rFonts w:hint="eastAsia"/>
          <w:b/>
          <w:szCs w:val="20"/>
          <w:bdr w:val="single" w:sz="4" w:space="0" w:color="auto"/>
        </w:rPr>
        <w:t>供養般若</w:t>
      </w:r>
      <w:r w:rsidR="00F301EA" w:rsidRPr="00AA07E5">
        <w:rPr>
          <w:rFonts w:hint="eastAsia"/>
          <w:b/>
          <w:szCs w:val="20"/>
          <w:bdr w:val="single" w:sz="4" w:space="0" w:color="auto"/>
        </w:rPr>
        <w:t>」</w:t>
      </w:r>
      <w:r w:rsidRPr="00AA07E5">
        <w:rPr>
          <w:rFonts w:hint="eastAsia"/>
          <w:b/>
          <w:szCs w:val="20"/>
          <w:bdr w:val="single" w:sz="4" w:space="0" w:color="auto"/>
        </w:rPr>
        <w:t>與</w:t>
      </w:r>
      <w:r w:rsidR="00F301EA" w:rsidRPr="00AA07E5">
        <w:rPr>
          <w:rFonts w:hint="eastAsia"/>
          <w:b/>
          <w:szCs w:val="20"/>
          <w:bdr w:val="single" w:sz="4" w:space="0" w:color="auto"/>
        </w:rPr>
        <w:t>「</w:t>
      </w:r>
      <w:r w:rsidRPr="00AA07E5">
        <w:rPr>
          <w:rFonts w:hint="eastAsia"/>
          <w:b/>
          <w:szCs w:val="20"/>
          <w:bdr w:val="single" w:sz="4" w:space="0" w:color="auto"/>
        </w:rPr>
        <w:t>供養舍利</w:t>
      </w:r>
      <w:r w:rsidR="00F301EA" w:rsidRPr="00AA07E5">
        <w:rPr>
          <w:rFonts w:hint="eastAsia"/>
          <w:b/>
          <w:szCs w:val="20"/>
          <w:bdr w:val="single" w:sz="4" w:space="0" w:color="auto"/>
        </w:rPr>
        <w:t>」</w:t>
      </w:r>
      <w:r w:rsidRPr="00AA07E5">
        <w:rPr>
          <w:rFonts w:hint="eastAsia"/>
          <w:b/>
          <w:szCs w:val="20"/>
          <w:bdr w:val="single" w:sz="4" w:space="0" w:color="auto"/>
        </w:rPr>
        <w:t>，何者得福多</w:t>
      </w:r>
    </w:p>
    <w:p w:rsidR="00AA07E5" w:rsidRPr="00AA07E5" w:rsidRDefault="009D365B" w:rsidP="00AF77C1">
      <w:pPr>
        <w:ind w:leftChars="200" w:left="480"/>
        <w:jc w:val="both"/>
        <w:rPr>
          <w:b/>
          <w:bdr w:val="single" w:sz="4" w:space="0" w:color="auto"/>
        </w:rPr>
      </w:pPr>
      <w:r w:rsidRPr="00AA07E5">
        <w:rPr>
          <w:rFonts w:hint="eastAsia"/>
          <w:b/>
          <w:szCs w:val="20"/>
          <w:bdr w:val="single" w:sz="4" w:space="0" w:color="auto"/>
        </w:rPr>
        <w:t>1</w:t>
      </w:r>
      <w:r w:rsidRPr="00AA07E5">
        <w:rPr>
          <w:rFonts w:hint="eastAsia"/>
          <w:b/>
          <w:szCs w:val="20"/>
          <w:bdr w:val="single" w:sz="4" w:space="0" w:color="auto"/>
        </w:rPr>
        <w:t>、</w:t>
      </w:r>
      <w:r w:rsidRPr="00AA07E5">
        <w:rPr>
          <w:rFonts w:hint="eastAsia"/>
          <w:b/>
          <w:bdr w:val="single" w:sz="4" w:space="0" w:color="auto"/>
        </w:rPr>
        <w:t>釋疑：佛已種種讚般若功德殊勝，云何天主更以供養舍利功德與般若校量</w:t>
      </w:r>
    </w:p>
    <w:p w:rsidR="00AA07E5" w:rsidRPr="00AA07E5" w:rsidRDefault="009D365B" w:rsidP="004E50C1">
      <w:pPr>
        <w:spacing w:beforeLines="30" w:before="108"/>
        <w:ind w:leftChars="200" w:left="480"/>
        <w:jc w:val="both"/>
        <w:rPr>
          <w:b/>
          <w:bdr w:val="single" w:sz="4" w:space="0" w:color="auto"/>
        </w:rPr>
      </w:pPr>
      <w:r w:rsidRPr="00AA07E5">
        <w:rPr>
          <w:rFonts w:hint="eastAsia"/>
          <w:b/>
          <w:bdr w:val="single" w:sz="4" w:space="0" w:color="auto"/>
        </w:rPr>
        <w:t>2</w:t>
      </w:r>
      <w:r w:rsidRPr="00AA07E5">
        <w:rPr>
          <w:rFonts w:hint="eastAsia"/>
          <w:b/>
          <w:bdr w:val="single" w:sz="4" w:space="0" w:color="auto"/>
        </w:rPr>
        <w:t>、釋供養具華香、瓔珞等</w:t>
      </w:r>
    </w:p>
    <w:p w:rsidR="00AA07E5" w:rsidRPr="00AA07E5" w:rsidRDefault="009D365B" w:rsidP="004E50C1">
      <w:pPr>
        <w:spacing w:beforeLines="30" w:before="108"/>
        <w:ind w:leftChars="150" w:left="360"/>
        <w:jc w:val="both"/>
        <w:rPr>
          <w:rFonts w:ascii="新細明體" w:hAnsi="新細明體"/>
          <w:b/>
          <w:szCs w:val="20"/>
          <w:bdr w:val="single" w:sz="4" w:space="0" w:color="auto"/>
        </w:rPr>
      </w:pPr>
      <w:r w:rsidRPr="00AA07E5">
        <w:rPr>
          <w:rFonts w:ascii="新細明體" w:hAnsi="新細明體" w:hint="eastAsia"/>
          <w:b/>
          <w:szCs w:val="20"/>
          <w:bdr w:val="single" w:sz="4" w:space="0" w:color="auto"/>
        </w:rPr>
        <w:t>（二）佛反問令天主答</w:t>
      </w:r>
    </w:p>
    <w:p w:rsidR="009D365B" w:rsidRPr="00AA07E5" w:rsidRDefault="009D365B" w:rsidP="005C56A5">
      <w:pPr>
        <w:spacing w:beforeLines="30" w:before="108"/>
        <w:ind w:leftChars="150" w:left="360"/>
        <w:jc w:val="both"/>
        <w:rPr>
          <w:b/>
          <w:szCs w:val="20"/>
          <w:bdr w:val="single" w:sz="4" w:space="0" w:color="auto"/>
        </w:rPr>
      </w:pPr>
      <w:r w:rsidRPr="00AA07E5">
        <w:rPr>
          <w:rFonts w:hint="eastAsia"/>
          <w:b/>
          <w:szCs w:val="20"/>
          <w:bdr w:val="single" w:sz="4" w:space="0" w:color="auto"/>
        </w:rPr>
        <w:t>（三）佛述成，並顯一切善法及善果、聖果等皆從般若生</w:t>
      </w:r>
      <w:r w:rsidR="00F255AD" w:rsidRPr="00AA07E5">
        <w:rPr>
          <w:rFonts w:hint="eastAsia"/>
          <w:b/>
          <w:szCs w:val="20"/>
          <w:bdr w:val="single" w:sz="4" w:space="0" w:color="auto"/>
        </w:rPr>
        <w:t>，</w:t>
      </w:r>
      <w:r w:rsidRPr="00AA07E5">
        <w:rPr>
          <w:rFonts w:hint="eastAsia"/>
          <w:b/>
          <w:szCs w:val="20"/>
          <w:bdr w:val="single" w:sz="4" w:space="0" w:color="auto"/>
        </w:rPr>
        <w:t>故「供養般若」勝「供養舍利」</w:t>
      </w:r>
    </w:p>
    <w:p w:rsidR="009D365B" w:rsidRPr="00AA07E5" w:rsidRDefault="009D365B" w:rsidP="005C56A5">
      <w:pPr>
        <w:ind w:leftChars="200" w:left="480"/>
        <w:jc w:val="both"/>
        <w:rPr>
          <w:b/>
          <w:bdr w:val="single" w:sz="4" w:space="0" w:color="auto"/>
        </w:rPr>
      </w:pPr>
      <w:r w:rsidRPr="00AA07E5">
        <w:rPr>
          <w:rFonts w:hint="eastAsia"/>
          <w:b/>
          <w:bdr w:val="single" w:sz="4" w:space="0" w:color="auto"/>
        </w:rPr>
        <w:t>1</w:t>
      </w:r>
      <w:r w:rsidRPr="00AA07E5">
        <w:rPr>
          <w:rFonts w:hint="eastAsia"/>
          <w:b/>
          <w:bdr w:val="single" w:sz="4" w:space="0" w:color="auto"/>
        </w:rPr>
        <w:t>、般若生五度、十八空</w:t>
      </w:r>
      <w:r w:rsidRPr="00AA07E5">
        <w:rPr>
          <w:rFonts w:hint="eastAsia"/>
          <w:b/>
          <w:szCs w:val="20"/>
          <w:bdr w:val="single" w:sz="4" w:space="0" w:color="auto"/>
        </w:rPr>
        <w:t>乃至一切種智</w:t>
      </w:r>
      <w:r w:rsidRPr="00AA07E5">
        <w:rPr>
          <w:rFonts w:hint="eastAsia"/>
          <w:b/>
          <w:bdr w:val="single" w:sz="4" w:space="0" w:color="auto"/>
        </w:rPr>
        <w:t>等善法</w:t>
      </w:r>
    </w:p>
    <w:p w:rsidR="00AA07E5" w:rsidRPr="00AA07E5" w:rsidRDefault="009D365B" w:rsidP="005C56A5">
      <w:pPr>
        <w:ind w:leftChars="250" w:left="600"/>
        <w:jc w:val="both"/>
        <w:rPr>
          <w:b/>
          <w:bdr w:val="single" w:sz="4" w:space="0" w:color="auto"/>
        </w:rPr>
      </w:pPr>
      <w:r w:rsidRPr="00AA07E5">
        <w:rPr>
          <w:rFonts w:hint="eastAsia"/>
          <w:b/>
          <w:bdr w:val="single" w:sz="4" w:space="0" w:color="auto"/>
        </w:rPr>
        <w:t>（</w:t>
      </w:r>
      <w:r w:rsidRPr="00AA07E5">
        <w:rPr>
          <w:rFonts w:hint="eastAsia"/>
          <w:b/>
          <w:bdr w:val="single" w:sz="4" w:space="0" w:color="auto"/>
        </w:rPr>
        <w:t>1</w:t>
      </w:r>
      <w:r w:rsidRPr="00AA07E5">
        <w:rPr>
          <w:rFonts w:hint="eastAsia"/>
          <w:b/>
          <w:bdr w:val="single" w:sz="4" w:space="0" w:color="auto"/>
        </w:rPr>
        <w:t>）般若生五度</w:t>
      </w:r>
    </w:p>
    <w:p w:rsidR="00AA07E5" w:rsidRPr="00AA07E5" w:rsidRDefault="009D365B" w:rsidP="005C56A5">
      <w:pPr>
        <w:spacing w:beforeLines="30" w:before="108"/>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2</w:t>
      </w:r>
      <w:r w:rsidRPr="00AA07E5">
        <w:rPr>
          <w:rFonts w:hint="eastAsia"/>
          <w:b/>
          <w:szCs w:val="20"/>
          <w:bdr w:val="single" w:sz="4" w:space="0" w:color="auto"/>
        </w:rPr>
        <w:t>）般若生十八空乃至一切種智</w:t>
      </w:r>
    </w:p>
    <w:p w:rsidR="009D365B" w:rsidRPr="00AA07E5" w:rsidRDefault="009D365B" w:rsidP="005C56A5">
      <w:pPr>
        <w:spacing w:beforeLines="30" w:before="108"/>
        <w:ind w:leftChars="200" w:left="480"/>
        <w:jc w:val="both"/>
        <w:rPr>
          <w:b/>
          <w:szCs w:val="20"/>
          <w:bdr w:val="single" w:sz="4" w:space="0" w:color="auto"/>
        </w:rPr>
      </w:pPr>
      <w:r w:rsidRPr="00AA07E5">
        <w:rPr>
          <w:rFonts w:hint="eastAsia"/>
          <w:b/>
          <w:szCs w:val="20"/>
          <w:bdr w:val="single" w:sz="4" w:space="0" w:color="auto"/>
        </w:rPr>
        <w:t>2</w:t>
      </w:r>
      <w:r w:rsidRPr="00AA07E5">
        <w:rPr>
          <w:rFonts w:hint="eastAsia"/>
          <w:b/>
          <w:szCs w:val="20"/>
          <w:bdr w:val="single" w:sz="4" w:space="0" w:color="auto"/>
        </w:rPr>
        <w:t>、般若生剎利大姓乃至諸佛</w:t>
      </w:r>
    </w:p>
    <w:p w:rsidR="00AA07E5" w:rsidRPr="00AA07E5" w:rsidRDefault="009D365B" w:rsidP="005C56A5">
      <w:pPr>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1</w:t>
      </w:r>
      <w:r w:rsidRPr="00AA07E5">
        <w:rPr>
          <w:rFonts w:hint="eastAsia"/>
          <w:b/>
          <w:szCs w:val="20"/>
          <w:bdr w:val="single" w:sz="4" w:space="0" w:color="auto"/>
        </w:rPr>
        <w:t>）得</w:t>
      </w:r>
      <w:r w:rsidRPr="00AA07E5">
        <w:rPr>
          <w:b/>
          <w:szCs w:val="20"/>
          <w:bdr w:val="single" w:sz="4" w:space="0" w:color="auto"/>
        </w:rPr>
        <w:t>般若實相</w:t>
      </w:r>
      <w:r w:rsidRPr="00AA07E5">
        <w:rPr>
          <w:rFonts w:hint="eastAsia"/>
          <w:b/>
          <w:szCs w:val="20"/>
          <w:bdr w:val="single" w:sz="4" w:space="0" w:color="auto"/>
        </w:rPr>
        <w:t>則能通達布施、持戒，若不得</w:t>
      </w:r>
      <w:r w:rsidRPr="00AA07E5">
        <w:rPr>
          <w:b/>
          <w:szCs w:val="20"/>
          <w:bdr w:val="single" w:sz="4" w:space="0" w:color="auto"/>
        </w:rPr>
        <w:t>般若實相</w:t>
      </w:r>
      <w:r w:rsidRPr="00AA07E5">
        <w:rPr>
          <w:rFonts w:hint="eastAsia"/>
          <w:b/>
          <w:szCs w:val="20"/>
          <w:bdr w:val="single" w:sz="4" w:space="0" w:color="auto"/>
        </w:rPr>
        <w:t>則不能通達</w:t>
      </w:r>
    </w:p>
    <w:p w:rsidR="00AA07E5" w:rsidRPr="00AA07E5" w:rsidRDefault="009D365B" w:rsidP="005C56A5">
      <w:pPr>
        <w:ind w:leftChars="300" w:left="720"/>
        <w:jc w:val="both"/>
        <w:rPr>
          <w:b/>
          <w:szCs w:val="20"/>
          <w:bdr w:val="single" w:sz="4" w:space="0" w:color="auto"/>
        </w:rPr>
      </w:pPr>
      <w:r w:rsidRPr="00AA07E5">
        <w:rPr>
          <w:rFonts w:hint="eastAsia"/>
          <w:b/>
          <w:szCs w:val="20"/>
          <w:bdr w:val="single" w:sz="4" w:space="0" w:color="auto"/>
        </w:rPr>
        <w:t>A</w:t>
      </w:r>
      <w:r w:rsidRPr="00AA07E5">
        <w:rPr>
          <w:rFonts w:hint="eastAsia"/>
          <w:b/>
          <w:szCs w:val="20"/>
          <w:bdr w:val="single" w:sz="4" w:space="0" w:color="auto"/>
        </w:rPr>
        <w:t>、若不得</w:t>
      </w:r>
      <w:r w:rsidRPr="00AA07E5">
        <w:rPr>
          <w:b/>
          <w:szCs w:val="20"/>
          <w:bdr w:val="single" w:sz="4" w:space="0" w:color="auto"/>
        </w:rPr>
        <w:t>般若實相</w:t>
      </w:r>
      <w:r w:rsidRPr="00AA07E5">
        <w:rPr>
          <w:rFonts w:hint="eastAsia"/>
          <w:b/>
          <w:szCs w:val="20"/>
          <w:bdr w:val="single" w:sz="4" w:space="0" w:color="auto"/>
        </w:rPr>
        <w:t>則不能通達布施、持戒，不知罪福</w:t>
      </w:r>
    </w:p>
    <w:p w:rsidR="00AA07E5" w:rsidRPr="00AA07E5" w:rsidRDefault="009D365B" w:rsidP="004E50C1">
      <w:pPr>
        <w:spacing w:beforeLines="30" w:before="108"/>
        <w:ind w:leftChars="300" w:left="720"/>
        <w:jc w:val="both"/>
        <w:rPr>
          <w:b/>
          <w:szCs w:val="20"/>
          <w:bdr w:val="single" w:sz="4" w:space="0" w:color="auto"/>
        </w:rPr>
      </w:pPr>
      <w:r w:rsidRPr="00AA07E5">
        <w:rPr>
          <w:rFonts w:hint="eastAsia"/>
          <w:b/>
          <w:szCs w:val="20"/>
          <w:bdr w:val="single" w:sz="4" w:space="0" w:color="auto"/>
        </w:rPr>
        <w:t>B</w:t>
      </w:r>
      <w:r w:rsidRPr="00AA07E5">
        <w:rPr>
          <w:rFonts w:hint="eastAsia"/>
          <w:b/>
          <w:szCs w:val="20"/>
          <w:bdr w:val="single" w:sz="4" w:space="0" w:color="auto"/>
        </w:rPr>
        <w:t>、若得</w:t>
      </w:r>
      <w:r w:rsidRPr="00AA07E5">
        <w:rPr>
          <w:b/>
          <w:szCs w:val="20"/>
          <w:bdr w:val="single" w:sz="4" w:space="0" w:color="auto"/>
        </w:rPr>
        <w:t>般若實相</w:t>
      </w:r>
      <w:r w:rsidRPr="00AA07E5">
        <w:rPr>
          <w:rFonts w:hint="eastAsia"/>
          <w:b/>
          <w:szCs w:val="20"/>
          <w:bdr w:val="single" w:sz="4" w:space="0" w:color="auto"/>
        </w:rPr>
        <w:t>則能用中道通達布施、持戒</w:t>
      </w:r>
    </w:p>
    <w:p w:rsidR="00AA07E5" w:rsidRPr="00AA07E5" w:rsidRDefault="009D365B" w:rsidP="00821524">
      <w:pPr>
        <w:spacing w:beforeLines="30" w:before="108" w:line="376" w:lineRule="exact"/>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2</w:t>
      </w:r>
      <w:r w:rsidRPr="00AA07E5">
        <w:rPr>
          <w:rFonts w:hint="eastAsia"/>
          <w:b/>
          <w:szCs w:val="20"/>
          <w:bdr w:val="single" w:sz="4" w:space="0" w:color="auto"/>
        </w:rPr>
        <w:t>）依</w:t>
      </w:r>
      <w:r w:rsidRPr="00AA07E5">
        <w:rPr>
          <w:b/>
          <w:szCs w:val="20"/>
          <w:bdr w:val="single" w:sz="4" w:space="0" w:color="auto"/>
        </w:rPr>
        <w:t>般若實相</w:t>
      </w:r>
      <w:r w:rsidRPr="00AA07E5">
        <w:rPr>
          <w:rFonts w:hint="eastAsia"/>
          <w:b/>
          <w:szCs w:val="20"/>
          <w:bdr w:val="single" w:sz="4" w:space="0" w:color="auto"/>
        </w:rPr>
        <w:t>通達布施、持戒等，得剎利大姓乃至諸佛等果報</w:t>
      </w:r>
    </w:p>
    <w:p w:rsidR="009D365B" w:rsidRPr="00AA07E5" w:rsidRDefault="009D365B" w:rsidP="00821524">
      <w:pPr>
        <w:spacing w:beforeLines="30" w:before="108" w:line="376" w:lineRule="exact"/>
        <w:ind w:leftChars="100" w:left="240"/>
        <w:jc w:val="both"/>
        <w:rPr>
          <w:b/>
          <w:szCs w:val="20"/>
          <w:bdr w:val="single" w:sz="4" w:space="0" w:color="auto"/>
        </w:rPr>
      </w:pPr>
      <w:r w:rsidRPr="00AA07E5">
        <w:rPr>
          <w:rFonts w:hint="eastAsia"/>
          <w:b/>
          <w:szCs w:val="20"/>
          <w:bdr w:val="single" w:sz="4" w:space="0" w:color="auto"/>
        </w:rPr>
        <w:t>二、釋疑：供養般若得福甚多，云何閻浮提人不供養</w:t>
      </w:r>
    </w:p>
    <w:p w:rsidR="00AA07E5" w:rsidRPr="00AA07E5" w:rsidRDefault="009D365B" w:rsidP="00821524">
      <w:pPr>
        <w:spacing w:line="376" w:lineRule="exact"/>
        <w:ind w:leftChars="150" w:left="360"/>
        <w:jc w:val="both"/>
        <w:rPr>
          <w:b/>
          <w:szCs w:val="20"/>
          <w:bdr w:val="single" w:sz="4" w:space="0" w:color="auto"/>
        </w:rPr>
      </w:pPr>
      <w:r w:rsidRPr="00AA07E5">
        <w:rPr>
          <w:rFonts w:hint="eastAsia"/>
          <w:b/>
          <w:szCs w:val="20"/>
          <w:bdr w:val="single" w:sz="4" w:space="0" w:color="auto"/>
        </w:rPr>
        <w:t>（一）天主問</w:t>
      </w:r>
    </w:p>
    <w:p w:rsidR="00AA07E5" w:rsidRPr="00AA07E5" w:rsidRDefault="009D365B" w:rsidP="00821524">
      <w:pPr>
        <w:spacing w:beforeLines="30" w:before="108" w:line="376" w:lineRule="exact"/>
        <w:ind w:leftChars="150" w:left="360"/>
        <w:jc w:val="both"/>
        <w:rPr>
          <w:b/>
          <w:szCs w:val="20"/>
          <w:bdr w:val="single" w:sz="4" w:space="0" w:color="auto"/>
        </w:rPr>
      </w:pPr>
      <w:r w:rsidRPr="00AA07E5">
        <w:rPr>
          <w:rFonts w:hint="eastAsia"/>
          <w:b/>
          <w:szCs w:val="20"/>
          <w:bdr w:val="single" w:sz="4" w:space="0" w:color="auto"/>
        </w:rPr>
        <w:t>（二）佛答</w:t>
      </w:r>
    </w:p>
    <w:p w:rsidR="009D365B" w:rsidRPr="00AA07E5" w:rsidRDefault="009D365B" w:rsidP="00821524">
      <w:pPr>
        <w:spacing w:line="376" w:lineRule="exact"/>
        <w:ind w:leftChars="200" w:left="480"/>
        <w:jc w:val="both"/>
        <w:rPr>
          <w:rFonts w:ascii="新細明體" w:hAnsi="新細明體"/>
          <w:b/>
          <w:szCs w:val="20"/>
          <w:bdr w:val="single" w:sz="4" w:space="0" w:color="auto"/>
        </w:rPr>
      </w:pPr>
      <w:r w:rsidRPr="00AA07E5">
        <w:rPr>
          <w:b/>
          <w:szCs w:val="20"/>
          <w:bdr w:val="single" w:sz="4" w:space="0" w:color="auto"/>
        </w:rPr>
        <w:t>1</w:t>
      </w:r>
      <w:r w:rsidRPr="00AA07E5">
        <w:rPr>
          <w:rFonts w:ascii="新細明體" w:hAnsi="新細明體"/>
          <w:b/>
          <w:szCs w:val="20"/>
          <w:bdr w:val="single" w:sz="4" w:space="0" w:color="auto"/>
        </w:rPr>
        <w:t>、佛反問答</w:t>
      </w:r>
    </w:p>
    <w:p w:rsidR="00AA07E5" w:rsidRDefault="009D365B" w:rsidP="00821524">
      <w:pPr>
        <w:spacing w:line="376" w:lineRule="exact"/>
        <w:ind w:leftChars="250" w:left="600"/>
        <w:jc w:val="both"/>
      </w:pPr>
      <w:r w:rsidRPr="00AA07E5">
        <w:rPr>
          <w:rFonts w:hAnsi="新細明體"/>
          <w:b/>
          <w:szCs w:val="20"/>
          <w:bdr w:val="single" w:sz="4" w:space="0" w:color="auto"/>
        </w:rPr>
        <w:t>（</w:t>
      </w:r>
      <w:r w:rsidRPr="00AA07E5">
        <w:rPr>
          <w:b/>
          <w:szCs w:val="20"/>
          <w:bdr w:val="single" w:sz="4" w:space="0" w:color="auto"/>
        </w:rPr>
        <w:t>1</w:t>
      </w:r>
      <w:r w:rsidRPr="00AA07E5">
        <w:rPr>
          <w:rFonts w:hAnsi="新細明體"/>
          <w:b/>
          <w:szCs w:val="20"/>
          <w:bdr w:val="single" w:sz="4" w:space="0" w:color="auto"/>
        </w:rPr>
        <w:t>）第一反問答</w:t>
      </w:r>
      <w:r w:rsidR="00027A29" w:rsidRPr="00AA07E5">
        <w:rPr>
          <w:rFonts w:hint="eastAsia"/>
          <w:b/>
          <w:szCs w:val="20"/>
          <w:bdr w:val="single" w:sz="4" w:space="0" w:color="auto"/>
        </w:rPr>
        <w:t>──</w:t>
      </w:r>
      <w:r w:rsidRPr="00AA07E5">
        <w:rPr>
          <w:rFonts w:hAnsi="新細明體"/>
          <w:b/>
          <w:szCs w:val="20"/>
          <w:bdr w:val="single" w:sz="4" w:space="0" w:color="auto"/>
        </w:rPr>
        <w:t>閻浮提中幾人於三寶得不壞信、無疑，決了</w:t>
      </w:r>
    </w:p>
    <w:p w:rsidR="00AA07E5" w:rsidRPr="00AA07E5" w:rsidRDefault="009D365B" w:rsidP="00821524">
      <w:pPr>
        <w:spacing w:line="376" w:lineRule="exact"/>
        <w:ind w:leftChars="300" w:left="720"/>
        <w:jc w:val="both"/>
        <w:rPr>
          <w:b/>
          <w:szCs w:val="20"/>
          <w:bdr w:val="single" w:sz="4" w:space="0" w:color="auto"/>
        </w:rPr>
      </w:pPr>
      <w:r w:rsidRPr="00AA07E5">
        <w:rPr>
          <w:rFonts w:hint="eastAsia"/>
          <w:b/>
          <w:szCs w:val="20"/>
          <w:bdr w:val="single" w:sz="4" w:space="0" w:color="auto"/>
        </w:rPr>
        <w:t>A</w:t>
      </w:r>
      <w:r w:rsidRPr="00AA07E5">
        <w:rPr>
          <w:rFonts w:hint="eastAsia"/>
          <w:b/>
          <w:szCs w:val="20"/>
          <w:bdr w:val="single" w:sz="4" w:space="0" w:color="auto"/>
        </w:rPr>
        <w:t>、</w:t>
      </w:r>
      <w:r w:rsidRPr="00AA07E5">
        <w:rPr>
          <w:rFonts w:hAnsi="新細明體"/>
          <w:b/>
          <w:szCs w:val="20"/>
          <w:bdr w:val="single" w:sz="4" w:space="0" w:color="auto"/>
        </w:rPr>
        <w:t>閻浮提中</w:t>
      </w:r>
      <w:r w:rsidRPr="00AA07E5">
        <w:rPr>
          <w:rFonts w:hint="eastAsia"/>
          <w:b/>
          <w:szCs w:val="20"/>
          <w:bdr w:val="single" w:sz="4" w:space="0" w:color="auto"/>
        </w:rPr>
        <w:t>智人少故，不知供養般若，</w:t>
      </w:r>
      <w:r w:rsidRPr="00AA07E5">
        <w:rPr>
          <w:b/>
          <w:szCs w:val="20"/>
          <w:bdr w:val="single" w:sz="4" w:space="0" w:color="auto"/>
        </w:rPr>
        <w:t>佛欲令</w:t>
      </w:r>
      <w:r w:rsidRPr="00AA07E5">
        <w:rPr>
          <w:rFonts w:hint="eastAsia"/>
          <w:b/>
          <w:szCs w:val="20"/>
          <w:bdr w:val="single" w:sz="4" w:space="0" w:color="auto"/>
        </w:rPr>
        <w:t>天主</w:t>
      </w:r>
      <w:r w:rsidRPr="00AA07E5">
        <w:rPr>
          <w:b/>
          <w:szCs w:val="20"/>
          <w:bdr w:val="single" w:sz="4" w:space="0" w:color="auto"/>
        </w:rPr>
        <w:t>自說</w:t>
      </w:r>
      <w:r w:rsidRPr="00AA07E5">
        <w:rPr>
          <w:rFonts w:hint="eastAsia"/>
          <w:b/>
          <w:szCs w:val="20"/>
          <w:bdr w:val="single" w:sz="4" w:space="0" w:color="auto"/>
        </w:rPr>
        <w:t>故反問答</w:t>
      </w:r>
    </w:p>
    <w:p w:rsidR="00AA07E5" w:rsidRPr="00AA07E5" w:rsidRDefault="009D365B" w:rsidP="00821524">
      <w:pPr>
        <w:spacing w:beforeLines="30" w:before="108" w:line="376" w:lineRule="exact"/>
        <w:ind w:leftChars="300" w:left="720"/>
        <w:jc w:val="both"/>
        <w:rPr>
          <w:rFonts w:hAnsi="新細明體"/>
          <w:b/>
          <w:szCs w:val="20"/>
          <w:bdr w:val="single" w:sz="4" w:space="0" w:color="auto"/>
        </w:rPr>
      </w:pPr>
      <w:r w:rsidRPr="00AA07E5">
        <w:rPr>
          <w:rFonts w:hint="eastAsia"/>
          <w:b/>
          <w:szCs w:val="20"/>
          <w:bdr w:val="single" w:sz="4" w:space="0" w:color="auto"/>
        </w:rPr>
        <w:t>B</w:t>
      </w:r>
      <w:r w:rsidRPr="00AA07E5">
        <w:rPr>
          <w:rFonts w:hAnsi="新細明體" w:hint="eastAsia"/>
          <w:b/>
          <w:szCs w:val="20"/>
          <w:bdr w:val="single" w:sz="4" w:space="0" w:color="auto"/>
        </w:rPr>
        <w:t>、明「不壞信」、「無疑」、「決了」之別</w:t>
      </w:r>
    </w:p>
    <w:p w:rsidR="00AA07E5" w:rsidRPr="00AA07E5" w:rsidRDefault="009D365B" w:rsidP="00821524">
      <w:pPr>
        <w:spacing w:line="376" w:lineRule="exact"/>
        <w:ind w:leftChars="350" w:left="840"/>
        <w:jc w:val="both"/>
        <w:rPr>
          <w:b/>
          <w:szCs w:val="20"/>
          <w:bdr w:val="single" w:sz="4" w:space="0" w:color="auto"/>
        </w:rPr>
      </w:pPr>
      <w:r w:rsidRPr="00AA07E5">
        <w:rPr>
          <w:rFonts w:hint="eastAsia"/>
          <w:b/>
          <w:szCs w:val="20"/>
          <w:bdr w:val="single" w:sz="4" w:space="0" w:color="auto"/>
        </w:rPr>
        <w:t>（</w:t>
      </w:r>
      <w:r w:rsidRPr="00AA07E5">
        <w:rPr>
          <w:b/>
          <w:szCs w:val="20"/>
          <w:bdr w:val="single" w:sz="4" w:space="0" w:color="auto"/>
        </w:rPr>
        <w:t>A</w:t>
      </w:r>
      <w:r w:rsidRPr="00AA07E5">
        <w:rPr>
          <w:rFonts w:hint="eastAsia"/>
          <w:b/>
          <w:szCs w:val="20"/>
          <w:bdr w:val="single" w:sz="4" w:space="0" w:color="auto"/>
        </w:rPr>
        <w:t>）</w:t>
      </w:r>
      <w:r w:rsidRPr="00AA07E5">
        <w:rPr>
          <w:b/>
          <w:szCs w:val="20"/>
          <w:bdr w:val="single" w:sz="4" w:space="0" w:color="auto"/>
        </w:rPr>
        <w:t>第一說：無有差別</w:t>
      </w:r>
    </w:p>
    <w:p w:rsidR="00AA07E5" w:rsidRPr="00AA07E5" w:rsidRDefault="009D365B" w:rsidP="00821524">
      <w:pPr>
        <w:spacing w:beforeLines="30" w:before="108" w:line="376" w:lineRule="exact"/>
        <w:ind w:leftChars="350" w:left="840"/>
        <w:jc w:val="both"/>
        <w:rPr>
          <w:b/>
          <w:szCs w:val="20"/>
          <w:bdr w:val="single" w:sz="4" w:space="0" w:color="auto"/>
        </w:rPr>
      </w:pPr>
      <w:r w:rsidRPr="00AA07E5">
        <w:rPr>
          <w:rFonts w:hint="eastAsia"/>
          <w:b/>
          <w:szCs w:val="20"/>
          <w:bdr w:val="single" w:sz="4" w:space="0" w:color="auto"/>
        </w:rPr>
        <w:t>（</w:t>
      </w:r>
      <w:r w:rsidRPr="00AA07E5">
        <w:rPr>
          <w:b/>
          <w:szCs w:val="20"/>
          <w:bdr w:val="single" w:sz="4" w:space="0" w:color="auto"/>
        </w:rPr>
        <w:t>B</w:t>
      </w:r>
      <w:r w:rsidRPr="00AA07E5">
        <w:rPr>
          <w:rFonts w:hint="eastAsia"/>
          <w:b/>
          <w:szCs w:val="20"/>
          <w:bdr w:val="single" w:sz="4" w:space="0" w:color="auto"/>
        </w:rPr>
        <w:t>）</w:t>
      </w:r>
      <w:r w:rsidRPr="00AA07E5">
        <w:rPr>
          <w:b/>
          <w:szCs w:val="20"/>
          <w:bdr w:val="single" w:sz="4" w:space="0" w:color="auto"/>
        </w:rPr>
        <w:t>第二說：</w:t>
      </w:r>
      <w:r w:rsidRPr="00AA07E5">
        <w:rPr>
          <w:rFonts w:hint="eastAsia"/>
          <w:b/>
          <w:szCs w:val="20"/>
          <w:bdr w:val="single" w:sz="4" w:space="0" w:color="auto"/>
        </w:rPr>
        <w:t>以</w:t>
      </w:r>
      <w:r w:rsidRPr="00AA07E5">
        <w:rPr>
          <w:b/>
          <w:szCs w:val="20"/>
          <w:bdr w:val="single" w:sz="4" w:space="0" w:color="auto"/>
        </w:rPr>
        <w:t>決了</w:t>
      </w:r>
      <w:r w:rsidRPr="00AA07E5">
        <w:rPr>
          <w:rFonts w:hint="eastAsia"/>
          <w:b/>
          <w:szCs w:val="20"/>
          <w:bdr w:val="single" w:sz="4" w:space="0" w:color="auto"/>
        </w:rPr>
        <w:t>故無疑，以無疑故得</w:t>
      </w:r>
      <w:r w:rsidRPr="00AA07E5">
        <w:rPr>
          <w:b/>
          <w:szCs w:val="20"/>
          <w:bdr w:val="single" w:sz="4" w:space="0" w:color="auto"/>
        </w:rPr>
        <w:t>不壞信</w:t>
      </w:r>
    </w:p>
    <w:p w:rsidR="00AA07E5" w:rsidRPr="00AA07E5" w:rsidRDefault="00591BB6" w:rsidP="00821524">
      <w:pPr>
        <w:spacing w:beforeLines="30" w:before="108" w:line="376" w:lineRule="exact"/>
        <w:ind w:leftChars="400" w:left="960"/>
        <w:jc w:val="both"/>
        <w:rPr>
          <w:b/>
          <w:szCs w:val="20"/>
          <w:bdr w:val="single" w:sz="4" w:space="0" w:color="auto"/>
        </w:rPr>
      </w:pPr>
      <w:r w:rsidRPr="00AA07E5">
        <w:rPr>
          <w:rFonts w:ascii="新細明體" w:hAnsi="新細明體" w:cs="新細明體" w:hint="eastAsia"/>
          <w:b/>
          <w:szCs w:val="20"/>
          <w:bdr w:val="single" w:sz="4" w:space="0" w:color="auto"/>
        </w:rPr>
        <w:t xml:space="preserve">※ </w:t>
      </w:r>
      <w:r w:rsidR="009D365B" w:rsidRPr="00AA07E5">
        <w:rPr>
          <w:b/>
          <w:szCs w:val="20"/>
          <w:bdr w:val="single" w:sz="4" w:space="0" w:color="auto"/>
        </w:rPr>
        <w:t>因論生論：無疑、決了有何差異</w:t>
      </w:r>
    </w:p>
    <w:p w:rsidR="00AA07E5" w:rsidRPr="00AA07E5" w:rsidRDefault="009D365B" w:rsidP="00821524">
      <w:pPr>
        <w:spacing w:beforeLines="30" w:before="108" w:line="376" w:lineRule="exact"/>
        <w:ind w:leftChars="350" w:left="840"/>
        <w:jc w:val="both"/>
        <w:rPr>
          <w:b/>
          <w:szCs w:val="20"/>
          <w:bdr w:val="single" w:sz="4" w:space="0" w:color="auto"/>
        </w:rPr>
      </w:pPr>
      <w:r w:rsidRPr="00AA07E5">
        <w:rPr>
          <w:rFonts w:hint="eastAsia"/>
          <w:b/>
          <w:szCs w:val="20"/>
          <w:bdr w:val="single" w:sz="4" w:space="0" w:color="auto"/>
        </w:rPr>
        <w:lastRenderedPageBreak/>
        <w:t>（</w:t>
      </w:r>
      <w:r w:rsidRPr="00AA07E5">
        <w:rPr>
          <w:rFonts w:hint="eastAsia"/>
          <w:b/>
          <w:szCs w:val="20"/>
          <w:bdr w:val="single" w:sz="4" w:space="0" w:color="auto"/>
        </w:rPr>
        <w:t>C</w:t>
      </w:r>
      <w:r w:rsidRPr="00AA07E5">
        <w:rPr>
          <w:rFonts w:hint="eastAsia"/>
          <w:b/>
          <w:szCs w:val="20"/>
          <w:bdr w:val="single" w:sz="4" w:space="0" w:color="auto"/>
        </w:rPr>
        <w:t>）第三說：</w:t>
      </w:r>
      <w:r w:rsidRPr="00AA07E5">
        <w:rPr>
          <w:b/>
          <w:szCs w:val="20"/>
          <w:bdr w:val="single" w:sz="4" w:space="0" w:color="auto"/>
        </w:rPr>
        <w:t>三分力</w:t>
      </w:r>
      <w:r w:rsidRPr="00AA07E5">
        <w:rPr>
          <w:rFonts w:hint="eastAsia"/>
          <w:b/>
          <w:szCs w:val="20"/>
          <w:bdr w:val="single" w:sz="4" w:space="0" w:color="auto"/>
        </w:rPr>
        <w:t>是</w:t>
      </w:r>
      <w:r w:rsidRPr="00AA07E5">
        <w:rPr>
          <w:b/>
          <w:szCs w:val="20"/>
          <w:bdr w:val="single" w:sz="4" w:space="0" w:color="auto"/>
        </w:rPr>
        <w:t>信不壞，四分力</w:t>
      </w:r>
      <w:r w:rsidRPr="00AA07E5">
        <w:rPr>
          <w:rFonts w:hint="eastAsia"/>
          <w:b/>
          <w:szCs w:val="20"/>
          <w:bdr w:val="single" w:sz="4" w:space="0" w:color="auto"/>
        </w:rPr>
        <w:t>是</w:t>
      </w:r>
      <w:r w:rsidRPr="00AA07E5">
        <w:rPr>
          <w:b/>
          <w:szCs w:val="20"/>
          <w:bdr w:val="single" w:sz="4" w:space="0" w:color="auto"/>
        </w:rPr>
        <w:t>無疑，正見分</w:t>
      </w:r>
      <w:r w:rsidRPr="00AA07E5">
        <w:rPr>
          <w:rFonts w:hint="eastAsia"/>
          <w:b/>
          <w:szCs w:val="20"/>
          <w:bdr w:val="single" w:sz="4" w:space="0" w:color="auto"/>
        </w:rPr>
        <w:t>力是</w:t>
      </w:r>
      <w:r w:rsidRPr="00AA07E5">
        <w:rPr>
          <w:b/>
          <w:szCs w:val="20"/>
          <w:bdr w:val="single" w:sz="4" w:space="0" w:color="auto"/>
        </w:rPr>
        <w:t>決了</w:t>
      </w:r>
    </w:p>
    <w:p w:rsidR="00AA07E5" w:rsidRPr="00AA07E5" w:rsidRDefault="009D365B" w:rsidP="005C5CE9">
      <w:pPr>
        <w:keepNext/>
        <w:spacing w:beforeLines="50" w:before="180"/>
        <w:ind w:leftChars="350" w:left="84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D</w:t>
      </w:r>
      <w:r w:rsidRPr="00AA07E5">
        <w:rPr>
          <w:rFonts w:hint="eastAsia"/>
          <w:b/>
          <w:szCs w:val="20"/>
          <w:bdr w:val="single" w:sz="4" w:space="0" w:color="auto"/>
        </w:rPr>
        <w:t>）第四說：</w:t>
      </w:r>
      <w:r w:rsidRPr="00AA07E5">
        <w:rPr>
          <w:b/>
          <w:szCs w:val="20"/>
          <w:bdr w:val="single" w:sz="4" w:space="0" w:color="auto"/>
        </w:rPr>
        <w:t>見諦</w:t>
      </w:r>
      <w:r w:rsidRPr="00AA07E5">
        <w:rPr>
          <w:rFonts w:hint="eastAsia"/>
          <w:b/>
          <w:szCs w:val="20"/>
          <w:bdr w:val="single" w:sz="4" w:space="0" w:color="auto"/>
        </w:rPr>
        <w:t>道是</w:t>
      </w:r>
      <w:r w:rsidRPr="00AA07E5">
        <w:rPr>
          <w:b/>
          <w:szCs w:val="20"/>
          <w:bdr w:val="single" w:sz="4" w:space="0" w:color="auto"/>
        </w:rPr>
        <w:t>不壞信，思</w:t>
      </w:r>
      <w:r w:rsidRPr="00AA07E5">
        <w:rPr>
          <w:rFonts w:hint="eastAsia"/>
          <w:b/>
          <w:szCs w:val="20"/>
          <w:bdr w:val="single" w:sz="4" w:space="0" w:color="auto"/>
        </w:rPr>
        <w:t>惟</w:t>
      </w:r>
      <w:r w:rsidRPr="00AA07E5">
        <w:rPr>
          <w:b/>
          <w:szCs w:val="20"/>
          <w:bdr w:val="single" w:sz="4" w:space="0" w:color="auto"/>
        </w:rPr>
        <w:t>道</w:t>
      </w:r>
      <w:r w:rsidRPr="00AA07E5">
        <w:rPr>
          <w:rFonts w:hint="eastAsia"/>
          <w:b/>
          <w:szCs w:val="20"/>
          <w:bdr w:val="single" w:sz="4" w:space="0" w:color="auto"/>
        </w:rPr>
        <w:t>是</w:t>
      </w:r>
      <w:r w:rsidRPr="00AA07E5">
        <w:rPr>
          <w:b/>
          <w:szCs w:val="20"/>
          <w:bdr w:val="single" w:sz="4" w:space="0" w:color="auto"/>
        </w:rPr>
        <w:t>無疑，無學道</w:t>
      </w:r>
      <w:r w:rsidRPr="00AA07E5">
        <w:rPr>
          <w:rFonts w:hint="eastAsia"/>
          <w:b/>
          <w:szCs w:val="20"/>
          <w:bdr w:val="single" w:sz="4" w:space="0" w:color="auto"/>
        </w:rPr>
        <w:t>是</w:t>
      </w:r>
      <w:r w:rsidRPr="00AA07E5">
        <w:rPr>
          <w:b/>
          <w:szCs w:val="20"/>
          <w:bdr w:val="single" w:sz="4" w:space="0" w:color="auto"/>
        </w:rPr>
        <w:t>決了</w:t>
      </w:r>
    </w:p>
    <w:p w:rsidR="009D365B" w:rsidRPr="00AA07E5" w:rsidRDefault="009D365B" w:rsidP="005C5CE9">
      <w:pPr>
        <w:spacing w:beforeLines="30" w:before="108"/>
        <w:ind w:leftChars="250" w:left="600"/>
        <w:jc w:val="both"/>
        <w:rPr>
          <w:b/>
          <w:szCs w:val="20"/>
          <w:bdr w:val="single" w:sz="4" w:space="0" w:color="auto"/>
        </w:rPr>
      </w:pPr>
      <w:r w:rsidRPr="00AA07E5">
        <w:rPr>
          <w:b/>
          <w:szCs w:val="20"/>
          <w:bdr w:val="single" w:sz="4" w:space="0" w:color="auto"/>
        </w:rPr>
        <w:t>（</w:t>
      </w:r>
      <w:r w:rsidRPr="00AA07E5">
        <w:rPr>
          <w:b/>
          <w:szCs w:val="20"/>
          <w:bdr w:val="single" w:sz="4" w:space="0" w:color="auto"/>
        </w:rPr>
        <w:t>2</w:t>
      </w:r>
      <w:r w:rsidRPr="00AA07E5">
        <w:rPr>
          <w:b/>
          <w:szCs w:val="20"/>
          <w:bdr w:val="single" w:sz="4" w:space="0" w:color="auto"/>
        </w:rPr>
        <w:t>）第二反問答</w:t>
      </w:r>
      <w:r w:rsidR="00027A29" w:rsidRPr="00AA07E5">
        <w:rPr>
          <w:rFonts w:hint="eastAsia"/>
          <w:b/>
          <w:szCs w:val="20"/>
          <w:bdr w:val="single" w:sz="4" w:space="0" w:color="auto"/>
        </w:rPr>
        <w:t>──</w:t>
      </w:r>
      <w:r w:rsidRPr="00AA07E5">
        <w:rPr>
          <w:b/>
          <w:szCs w:val="20"/>
          <w:bdr w:val="single" w:sz="4" w:space="0" w:color="auto"/>
        </w:rPr>
        <w:t>閻浮提中幾人得三十七品乃至發菩提心行菩薩道</w:t>
      </w:r>
    </w:p>
    <w:p w:rsidR="00AA07E5" w:rsidRPr="00AA07E5" w:rsidRDefault="009D365B" w:rsidP="005C5CE9">
      <w:pPr>
        <w:ind w:leftChars="300" w:left="720"/>
        <w:jc w:val="both"/>
        <w:rPr>
          <w:rFonts w:ascii="新細明體" w:hAnsi="新細明體"/>
          <w:b/>
          <w:szCs w:val="20"/>
          <w:bdr w:val="single" w:sz="4" w:space="0" w:color="auto"/>
        </w:rPr>
      </w:pPr>
      <w:r w:rsidRPr="00AA07E5">
        <w:rPr>
          <w:b/>
          <w:szCs w:val="20"/>
          <w:bdr w:val="single" w:sz="4" w:space="0" w:color="auto"/>
        </w:rPr>
        <w:t>A</w:t>
      </w:r>
      <w:r w:rsidRPr="00AA07E5">
        <w:rPr>
          <w:rFonts w:ascii="新細明體" w:hAnsi="新細明體"/>
          <w:b/>
          <w:szCs w:val="20"/>
          <w:bdr w:val="single" w:sz="4" w:space="0" w:color="auto"/>
        </w:rPr>
        <w:t>、佛問</w:t>
      </w:r>
    </w:p>
    <w:p w:rsidR="00AA07E5" w:rsidRPr="00AA07E5" w:rsidRDefault="009D365B" w:rsidP="005C5CE9">
      <w:pPr>
        <w:spacing w:beforeLines="30" w:before="108"/>
        <w:ind w:leftChars="300" w:left="720"/>
        <w:jc w:val="both"/>
        <w:rPr>
          <w:rFonts w:ascii="新細明體" w:hAnsi="新細明體"/>
          <w:b/>
          <w:szCs w:val="20"/>
          <w:bdr w:val="single" w:sz="4" w:space="0" w:color="auto"/>
        </w:rPr>
      </w:pPr>
      <w:r w:rsidRPr="00AA07E5">
        <w:rPr>
          <w:b/>
          <w:szCs w:val="20"/>
          <w:bdr w:val="single" w:sz="4" w:space="0" w:color="auto"/>
        </w:rPr>
        <w:t>B</w:t>
      </w:r>
      <w:r w:rsidRPr="00AA07E5">
        <w:rPr>
          <w:rFonts w:ascii="新細明體" w:hAnsi="新細明體"/>
          <w:b/>
          <w:szCs w:val="20"/>
          <w:bdr w:val="single" w:sz="4" w:space="0" w:color="auto"/>
        </w:rPr>
        <w:t>、天</w:t>
      </w:r>
      <w:r w:rsidRPr="00AA07E5">
        <w:rPr>
          <w:rFonts w:ascii="新細明體" w:hAnsi="新細明體" w:hint="eastAsia"/>
          <w:b/>
          <w:szCs w:val="20"/>
          <w:bdr w:val="single" w:sz="4" w:space="0" w:color="auto"/>
        </w:rPr>
        <w:t>主</w:t>
      </w:r>
      <w:r w:rsidRPr="00AA07E5">
        <w:rPr>
          <w:rFonts w:ascii="新細明體" w:hAnsi="新細明體"/>
          <w:b/>
          <w:szCs w:val="20"/>
          <w:bdr w:val="single" w:sz="4" w:space="0" w:color="auto"/>
        </w:rPr>
        <w:t>答</w:t>
      </w:r>
    </w:p>
    <w:p w:rsidR="00AA07E5" w:rsidRDefault="009D365B" w:rsidP="005C5CE9">
      <w:pPr>
        <w:spacing w:beforeLines="30" w:before="108"/>
        <w:ind w:leftChars="200" w:left="480"/>
        <w:jc w:val="both"/>
      </w:pPr>
      <w:r w:rsidRPr="00AA07E5">
        <w:rPr>
          <w:b/>
          <w:szCs w:val="20"/>
          <w:bdr w:val="single" w:sz="4" w:space="0" w:color="auto"/>
        </w:rPr>
        <w:t>2</w:t>
      </w:r>
      <w:r w:rsidRPr="00AA07E5">
        <w:rPr>
          <w:rFonts w:hAnsi="新細明體"/>
          <w:b/>
          <w:szCs w:val="20"/>
          <w:bdr w:val="single" w:sz="4" w:space="0" w:color="auto"/>
        </w:rPr>
        <w:t>、</w:t>
      </w:r>
      <w:r w:rsidRPr="00AA07E5">
        <w:rPr>
          <w:rFonts w:ascii="新細明體" w:hAnsi="新細明體"/>
          <w:b/>
          <w:szCs w:val="20"/>
          <w:bdr w:val="single" w:sz="4" w:space="0" w:color="auto"/>
        </w:rPr>
        <w:t>佛正答──閻浮提中少人得三不壞信乃至</w:t>
      </w:r>
      <w:r w:rsidRPr="00AA07E5">
        <w:rPr>
          <w:rFonts w:ascii="新細明體" w:hAnsi="新細明體" w:hint="eastAsia"/>
          <w:b/>
          <w:szCs w:val="20"/>
          <w:bdr w:val="single" w:sz="4" w:space="0" w:color="auto"/>
        </w:rPr>
        <w:t>求佛</w:t>
      </w:r>
      <w:r w:rsidRPr="00AA07E5">
        <w:rPr>
          <w:rFonts w:ascii="新細明體" w:hAnsi="新細明體"/>
          <w:b/>
          <w:szCs w:val="20"/>
          <w:bdr w:val="single" w:sz="4" w:space="0" w:color="auto"/>
        </w:rPr>
        <w:t>道</w:t>
      </w:r>
      <w:r w:rsidRPr="00AA07E5">
        <w:rPr>
          <w:rFonts w:ascii="新細明體" w:hAnsi="新細明體" w:hint="eastAsia"/>
          <w:b/>
          <w:szCs w:val="20"/>
          <w:bdr w:val="single" w:sz="4" w:space="0" w:color="auto"/>
        </w:rPr>
        <w:t>轉少</w:t>
      </w:r>
    </w:p>
    <w:p w:rsidR="00AA07E5" w:rsidRPr="00AA07E5" w:rsidRDefault="009D365B" w:rsidP="005C5CE9">
      <w:pPr>
        <w:spacing w:beforeLines="30" w:before="108"/>
        <w:ind w:leftChars="200" w:left="480"/>
        <w:jc w:val="both"/>
        <w:rPr>
          <w:rFonts w:eastAsia="標楷體"/>
          <w:szCs w:val="20"/>
          <w:bdr w:val="single" w:sz="4" w:space="0" w:color="auto"/>
        </w:rPr>
      </w:pPr>
      <w:r w:rsidRPr="00AA07E5">
        <w:rPr>
          <w:b/>
          <w:szCs w:val="20"/>
          <w:bdr w:val="single" w:sz="4" w:space="0" w:color="auto"/>
        </w:rPr>
        <w:t>3</w:t>
      </w:r>
      <w:r w:rsidRPr="00AA07E5">
        <w:rPr>
          <w:rFonts w:hAnsi="新細明體"/>
          <w:b/>
          <w:szCs w:val="20"/>
          <w:bdr w:val="single" w:sz="4" w:space="0" w:color="auto"/>
        </w:rPr>
        <w:t>、佛釋答</w:t>
      </w:r>
      <w:r w:rsidR="00027A29" w:rsidRPr="00AA07E5">
        <w:rPr>
          <w:rFonts w:hint="eastAsia"/>
          <w:b/>
          <w:szCs w:val="20"/>
          <w:bdr w:val="single" w:sz="4" w:space="0" w:color="auto"/>
        </w:rPr>
        <w:t>──</w:t>
      </w:r>
      <w:r w:rsidRPr="00AA07E5">
        <w:rPr>
          <w:rFonts w:hAnsi="新細明體"/>
          <w:b/>
          <w:szCs w:val="20"/>
          <w:bdr w:val="single" w:sz="4" w:space="0" w:color="auto"/>
        </w:rPr>
        <w:t>眾生前世不聞諸法不修諸善，乃至少有行菩薩道證無上菩提</w:t>
      </w:r>
    </w:p>
    <w:p w:rsidR="00AA07E5" w:rsidRPr="00AA07E5" w:rsidRDefault="009D365B" w:rsidP="005C5CE9">
      <w:pPr>
        <w:spacing w:beforeLines="30" w:before="108"/>
        <w:ind w:leftChars="200" w:left="480"/>
        <w:jc w:val="both"/>
        <w:rPr>
          <w:rFonts w:eastAsia="標楷體"/>
          <w:szCs w:val="20"/>
          <w:bdr w:val="single" w:sz="4" w:space="0" w:color="auto"/>
        </w:rPr>
      </w:pPr>
      <w:r w:rsidRPr="00AA07E5">
        <w:rPr>
          <w:b/>
          <w:szCs w:val="20"/>
          <w:bdr w:val="single" w:sz="4" w:space="0" w:color="auto"/>
        </w:rPr>
        <w:t>4</w:t>
      </w:r>
      <w:r w:rsidRPr="00AA07E5">
        <w:rPr>
          <w:rFonts w:hAnsi="新細明體"/>
          <w:b/>
          <w:szCs w:val="20"/>
          <w:bdr w:val="single" w:sz="4" w:space="0" w:color="auto"/>
        </w:rPr>
        <w:t>、佛證答</w:t>
      </w:r>
      <w:r w:rsidRPr="00AA07E5">
        <w:rPr>
          <w:b/>
          <w:szCs w:val="20"/>
          <w:bdr w:val="single" w:sz="4" w:space="0" w:color="auto"/>
        </w:rPr>
        <w:t>──</w:t>
      </w:r>
      <w:r w:rsidRPr="00AA07E5">
        <w:rPr>
          <w:rFonts w:hAnsi="新細明體"/>
          <w:b/>
          <w:szCs w:val="20"/>
          <w:bdr w:val="single" w:sz="4" w:space="0" w:color="auto"/>
        </w:rPr>
        <w:t>佛觀眾生遠離般若力故住阿鞞跋致地者少，多墮二乘</w:t>
      </w:r>
      <w:r w:rsidRPr="00AA07E5">
        <w:rPr>
          <w:rFonts w:hAnsi="新細明體" w:hint="eastAsia"/>
          <w:b/>
          <w:szCs w:val="20"/>
          <w:bdr w:val="single" w:sz="4" w:space="0" w:color="auto"/>
        </w:rPr>
        <w:t>地</w:t>
      </w:r>
    </w:p>
    <w:p w:rsidR="009D365B" w:rsidRPr="00AA07E5" w:rsidRDefault="009D365B" w:rsidP="005C5CE9">
      <w:pPr>
        <w:spacing w:beforeLines="30" w:before="108"/>
        <w:ind w:leftChars="100" w:left="240"/>
        <w:jc w:val="both"/>
        <w:rPr>
          <w:rFonts w:hAnsi="新細明體"/>
          <w:b/>
          <w:szCs w:val="20"/>
          <w:bdr w:val="single" w:sz="4" w:space="0" w:color="auto"/>
        </w:rPr>
      </w:pPr>
      <w:r w:rsidRPr="00AA07E5">
        <w:rPr>
          <w:rFonts w:hAnsi="新細明體"/>
          <w:b/>
          <w:szCs w:val="20"/>
          <w:bdr w:val="single" w:sz="4" w:space="0" w:color="auto"/>
        </w:rPr>
        <w:t>三、結勸</w:t>
      </w:r>
    </w:p>
    <w:p w:rsidR="00AA07E5" w:rsidRPr="00AA07E5" w:rsidRDefault="009D365B" w:rsidP="005C5CE9">
      <w:pPr>
        <w:ind w:leftChars="150" w:left="360"/>
        <w:jc w:val="both"/>
        <w:rPr>
          <w:b/>
          <w:szCs w:val="20"/>
          <w:bdr w:val="single" w:sz="4" w:space="0" w:color="auto"/>
        </w:rPr>
      </w:pPr>
      <w:r w:rsidRPr="00AA07E5">
        <w:rPr>
          <w:rFonts w:hint="eastAsia"/>
          <w:b/>
          <w:szCs w:val="20"/>
          <w:bdr w:val="single" w:sz="4" w:space="0" w:color="auto"/>
        </w:rPr>
        <w:t>（一）釋「諸餘善法入般若中」</w:t>
      </w:r>
    </w:p>
    <w:p w:rsidR="00AA07E5" w:rsidRPr="00AA07E5" w:rsidRDefault="009D365B" w:rsidP="005C5CE9">
      <w:pPr>
        <w:spacing w:beforeLines="30" w:before="108"/>
        <w:ind w:leftChars="150" w:left="360"/>
        <w:jc w:val="both"/>
        <w:rPr>
          <w:b/>
          <w:szCs w:val="20"/>
          <w:bdr w:val="single" w:sz="4" w:space="0" w:color="auto"/>
        </w:rPr>
      </w:pPr>
      <w:r w:rsidRPr="00AA07E5">
        <w:rPr>
          <w:rFonts w:hint="eastAsia"/>
          <w:b/>
          <w:szCs w:val="20"/>
          <w:bdr w:val="single" w:sz="4" w:space="0" w:color="auto"/>
        </w:rPr>
        <w:t>（二）釋疑：云何二乘亦學般若等得至彼岸</w:t>
      </w:r>
    </w:p>
    <w:p w:rsidR="009D365B" w:rsidRPr="004A24D2" w:rsidRDefault="009D365B" w:rsidP="005C5CE9">
      <w:pPr>
        <w:ind w:leftChars="50" w:left="120"/>
        <w:jc w:val="both"/>
        <w:rPr>
          <w:rFonts w:ascii="標楷體" w:eastAsia="標楷體" w:hAnsi="標楷體"/>
          <w:b/>
          <w:sz w:val="21"/>
          <w:szCs w:val="22"/>
          <w:bdr w:val="single" w:sz="4" w:space="0" w:color="auto" w:frame="1"/>
        </w:rPr>
      </w:pPr>
      <w:r w:rsidRPr="004A24D2">
        <w:rPr>
          <w:rFonts w:ascii="標楷體" w:eastAsia="標楷體" w:hAnsi="標楷體" w:hint="eastAsia"/>
          <w:b/>
          <w:sz w:val="21"/>
          <w:szCs w:val="22"/>
          <w:bdr w:val="single" w:sz="4" w:space="0" w:color="auto" w:frame="1"/>
        </w:rPr>
        <w:t>（貳）以「供養般若」與「造寶塔供養」校量</w:t>
      </w:r>
    </w:p>
    <w:p w:rsidR="009D365B" w:rsidRPr="004A24D2" w:rsidRDefault="009D365B" w:rsidP="005C5CE9">
      <w:pPr>
        <w:ind w:leftChars="100" w:left="240"/>
        <w:jc w:val="both"/>
        <w:rPr>
          <w:rFonts w:ascii="標楷體" w:eastAsia="標楷體" w:hAnsi="標楷體"/>
          <w:b/>
          <w:sz w:val="21"/>
          <w:szCs w:val="22"/>
        </w:rPr>
      </w:pPr>
      <w:r w:rsidRPr="004A24D2">
        <w:rPr>
          <w:rFonts w:ascii="標楷體" w:eastAsia="標楷體" w:hAnsi="標楷體" w:hint="eastAsia"/>
          <w:b/>
          <w:sz w:val="21"/>
          <w:szCs w:val="22"/>
          <w:bdr w:val="single" w:sz="4" w:space="0" w:color="auto" w:frame="1"/>
        </w:rPr>
        <w:t>一、佛舉寶塔校量</w:t>
      </w:r>
    </w:p>
    <w:p w:rsidR="00AA07E5" w:rsidRDefault="009D365B" w:rsidP="005C5CE9">
      <w:pPr>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（一）以一寶塔校量</w:t>
      </w:r>
    </w:p>
    <w:p w:rsidR="00AA07E5"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（二）以滿閻浮提寶塔校量</w:t>
      </w:r>
    </w:p>
    <w:p w:rsidR="00AA07E5"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（三）以滿四天下寶塔校量</w:t>
      </w:r>
    </w:p>
    <w:p w:rsidR="00AA07E5" w:rsidRDefault="009D365B" w:rsidP="005C5CE9">
      <w:pPr>
        <w:spacing w:beforeLines="30" w:before="108"/>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（四）以滿小千世界寶塔校量</w:t>
      </w:r>
    </w:p>
    <w:p w:rsidR="00AA07E5"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（五）以滿二千中世界寶塔校量</w:t>
      </w:r>
    </w:p>
    <w:p w:rsidR="00AA07E5"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（六）以滿三千大千世界寶塔校量</w:t>
      </w:r>
    </w:p>
    <w:p w:rsidR="00AA07E5"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（七）以滿三千大千世界中一一眾生起七寶塔校量</w:t>
      </w:r>
    </w:p>
    <w:p w:rsidR="009D365B" w:rsidRPr="004A24D2" w:rsidRDefault="009D365B" w:rsidP="00E91792">
      <w:pPr>
        <w:spacing w:beforeLines="30" w:before="108" w:line="352"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二、天主領解</w:t>
      </w:r>
    </w:p>
    <w:p w:rsidR="00AA07E5" w:rsidRDefault="009D365B" w:rsidP="00E91792">
      <w:pPr>
        <w:spacing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（一）天主自明所悟，顯供養般若福德為勝</w:t>
      </w:r>
    </w:p>
    <w:p w:rsidR="00AA07E5" w:rsidRDefault="009D365B" w:rsidP="00E91792">
      <w:pPr>
        <w:spacing w:beforeLines="30" w:before="108" w:line="352" w:lineRule="exact"/>
        <w:ind w:leftChars="150" w:left="36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（二）釋因由：一切善法皆入般若中，般若是諸佛法印故</w:t>
      </w:r>
    </w:p>
    <w:p w:rsidR="009D365B" w:rsidRPr="00AA07E5" w:rsidRDefault="009D365B" w:rsidP="001B03A6">
      <w:pPr>
        <w:ind w:leftChars="50" w:left="120" w:firstLineChars="50" w:firstLine="120"/>
        <w:jc w:val="both"/>
        <w:rPr>
          <w:b/>
          <w:szCs w:val="20"/>
          <w:bdr w:val="single" w:sz="4" w:space="0" w:color="auto" w:frame="1"/>
        </w:rPr>
      </w:pPr>
      <w:r w:rsidRPr="00AA07E5">
        <w:rPr>
          <w:rFonts w:hint="eastAsia"/>
          <w:b/>
          <w:szCs w:val="20"/>
          <w:bdr w:val="single" w:sz="4" w:space="0" w:color="auto" w:frame="1"/>
        </w:rPr>
        <w:t>（貳）以「供養般若」與「造寶塔供養」校量</w:t>
      </w:r>
    </w:p>
    <w:p w:rsidR="00AA07E5" w:rsidRDefault="009D365B" w:rsidP="001B03A6">
      <w:pPr>
        <w:ind w:leftChars="100" w:left="240"/>
        <w:jc w:val="both"/>
        <w:rPr>
          <w:b/>
        </w:rPr>
      </w:pPr>
      <w:r w:rsidRPr="00AA07E5">
        <w:rPr>
          <w:rFonts w:hint="eastAsia"/>
          <w:b/>
          <w:szCs w:val="20"/>
          <w:bdr w:val="single" w:sz="4" w:space="0" w:color="auto" w:frame="1"/>
        </w:rPr>
        <w:t>一、佛舉寶塔校量</w:t>
      </w:r>
    </w:p>
    <w:p w:rsidR="00AA07E5" w:rsidRDefault="009D365B" w:rsidP="001B03A6">
      <w:pPr>
        <w:ind w:leftChars="150" w:left="360"/>
        <w:jc w:val="both"/>
        <w:rPr>
          <w:b/>
        </w:rPr>
      </w:pPr>
      <w:r w:rsidRPr="00AA07E5">
        <w:rPr>
          <w:rFonts w:hint="eastAsia"/>
          <w:b/>
          <w:szCs w:val="20"/>
          <w:bdr w:val="single" w:sz="4" w:space="0" w:color="auto"/>
        </w:rPr>
        <w:t>（一）佛更欲說般若無量功德故，以寶塔譬喻證之</w:t>
      </w:r>
    </w:p>
    <w:p w:rsidR="00AA07E5" w:rsidRPr="00AA07E5" w:rsidRDefault="009D365B" w:rsidP="00310867">
      <w:pPr>
        <w:spacing w:beforeLines="30" w:before="108"/>
        <w:ind w:leftChars="150" w:left="360"/>
        <w:jc w:val="both"/>
        <w:rPr>
          <w:b/>
          <w:szCs w:val="20"/>
          <w:bdr w:val="single" w:sz="4" w:space="0" w:color="auto"/>
        </w:rPr>
      </w:pPr>
      <w:r w:rsidRPr="00AA07E5">
        <w:rPr>
          <w:rFonts w:hint="eastAsia"/>
          <w:b/>
          <w:szCs w:val="20"/>
          <w:bdr w:val="single" w:sz="4" w:space="0" w:color="auto"/>
        </w:rPr>
        <w:t>（二）辨所造寶塔之假實</w:t>
      </w:r>
    </w:p>
    <w:p w:rsidR="00AA07E5" w:rsidRPr="00AA07E5" w:rsidRDefault="009D365B" w:rsidP="001B03A6">
      <w:pPr>
        <w:ind w:leftChars="200" w:left="480"/>
        <w:jc w:val="both"/>
        <w:rPr>
          <w:b/>
          <w:szCs w:val="20"/>
          <w:bdr w:val="single" w:sz="4" w:space="0" w:color="auto"/>
        </w:rPr>
      </w:pPr>
      <w:r w:rsidRPr="00AA07E5">
        <w:rPr>
          <w:rFonts w:hint="eastAsia"/>
          <w:b/>
          <w:szCs w:val="20"/>
          <w:bdr w:val="single" w:sz="4" w:space="0" w:color="auto"/>
        </w:rPr>
        <w:t>1</w:t>
      </w:r>
      <w:r w:rsidRPr="00AA07E5">
        <w:rPr>
          <w:rFonts w:hint="eastAsia"/>
          <w:b/>
          <w:szCs w:val="20"/>
          <w:bdr w:val="single" w:sz="4" w:space="0" w:color="auto"/>
        </w:rPr>
        <w:t>、以喻令解意，不應問虛實</w:t>
      </w:r>
    </w:p>
    <w:p w:rsidR="00AA07E5" w:rsidRDefault="009D365B" w:rsidP="00310867">
      <w:pPr>
        <w:spacing w:beforeLines="30" w:before="108"/>
        <w:ind w:leftChars="200" w:left="480"/>
        <w:jc w:val="both"/>
        <w:rPr>
          <w:b/>
        </w:rPr>
      </w:pPr>
      <w:r w:rsidRPr="00AA07E5">
        <w:rPr>
          <w:rFonts w:hint="eastAsia"/>
          <w:b/>
          <w:szCs w:val="20"/>
          <w:bdr w:val="single" w:sz="4" w:space="0" w:color="auto"/>
        </w:rPr>
        <w:t>2</w:t>
      </w:r>
      <w:r w:rsidRPr="00AA07E5">
        <w:rPr>
          <w:rFonts w:hint="eastAsia"/>
          <w:b/>
          <w:szCs w:val="20"/>
          <w:bdr w:val="single" w:sz="4" w:space="0" w:color="auto"/>
        </w:rPr>
        <w:t>、有實、有假</w:t>
      </w:r>
    </w:p>
    <w:p w:rsidR="00AA07E5" w:rsidRDefault="009D365B" w:rsidP="001B03A6">
      <w:pPr>
        <w:ind w:leftChars="250" w:left="600"/>
        <w:jc w:val="both"/>
        <w:rPr>
          <w:b/>
        </w:rPr>
      </w:pPr>
      <w:r w:rsidRPr="00AA07E5">
        <w:rPr>
          <w:rFonts w:hint="eastAsia"/>
          <w:b/>
          <w:szCs w:val="20"/>
          <w:bdr w:val="single" w:sz="4" w:space="0" w:color="auto"/>
        </w:rPr>
        <w:t>（</w:t>
      </w:r>
      <w:r w:rsidRPr="00AA07E5">
        <w:rPr>
          <w:b/>
          <w:szCs w:val="20"/>
          <w:bdr w:val="single" w:sz="4" w:space="0" w:color="auto"/>
        </w:rPr>
        <w:t>1</w:t>
      </w:r>
      <w:r w:rsidRPr="00AA07E5">
        <w:rPr>
          <w:rFonts w:hint="eastAsia"/>
          <w:b/>
          <w:szCs w:val="20"/>
          <w:bdr w:val="single" w:sz="4" w:space="0" w:color="auto"/>
        </w:rPr>
        <w:t>）</w:t>
      </w:r>
      <w:r w:rsidRPr="00AA07E5">
        <w:rPr>
          <w:b/>
          <w:szCs w:val="20"/>
          <w:bdr w:val="single" w:sz="4" w:space="0" w:color="auto"/>
        </w:rPr>
        <w:t>實有塔</w:t>
      </w:r>
    </w:p>
    <w:p w:rsidR="00AA07E5" w:rsidRPr="00AA07E5" w:rsidRDefault="009D365B" w:rsidP="00310867">
      <w:pPr>
        <w:spacing w:beforeLines="30" w:before="108"/>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2</w:t>
      </w:r>
      <w:r w:rsidRPr="00AA07E5">
        <w:rPr>
          <w:rFonts w:hint="eastAsia"/>
          <w:b/>
          <w:szCs w:val="20"/>
          <w:bdr w:val="single" w:sz="4" w:space="0" w:color="auto"/>
        </w:rPr>
        <w:t>）</w:t>
      </w:r>
      <w:r w:rsidRPr="00AA07E5">
        <w:rPr>
          <w:b/>
          <w:szCs w:val="20"/>
          <w:bdr w:val="single" w:sz="4" w:space="0" w:color="auto"/>
        </w:rPr>
        <w:t>假喻塔</w:t>
      </w:r>
    </w:p>
    <w:p w:rsidR="00AA07E5" w:rsidRPr="00AA07E5" w:rsidRDefault="009D365B" w:rsidP="00310867">
      <w:pPr>
        <w:spacing w:beforeLines="30" w:before="108"/>
        <w:ind w:leftChars="200" w:left="480"/>
        <w:jc w:val="both"/>
        <w:rPr>
          <w:b/>
          <w:szCs w:val="20"/>
          <w:bdr w:val="single" w:sz="4" w:space="0" w:color="auto"/>
        </w:rPr>
      </w:pPr>
      <w:r w:rsidRPr="00AA07E5">
        <w:rPr>
          <w:rFonts w:hint="eastAsia"/>
          <w:b/>
          <w:szCs w:val="20"/>
          <w:bdr w:val="single" w:sz="4" w:space="0" w:color="auto"/>
        </w:rPr>
        <w:t>3</w:t>
      </w:r>
      <w:r w:rsidRPr="00AA07E5">
        <w:rPr>
          <w:rFonts w:hint="eastAsia"/>
          <w:b/>
          <w:szCs w:val="20"/>
          <w:bdr w:val="single" w:sz="4" w:space="0" w:color="auto"/>
        </w:rPr>
        <w:t>、皆是實有</w:t>
      </w:r>
    </w:p>
    <w:p w:rsidR="009D365B" w:rsidRPr="00AA07E5" w:rsidRDefault="009D365B" w:rsidP="00117EB0">
      <w:pPr>
        <w:spacing w:beforeLines="30" w:before="108"/>
        <w:ind w:leftChars="150" w:left="360"/>
        <w:jc w:val="both"/>
        <w:rPr>
          <w:b/>
          <w:szCs w:val="20"/>
          <w:bdr w:val="single" w:sz="4" w:space="0" w:color="auto"/>
        </w:rPr>
      </w:pPr>
      <w:r w:rsidRPr="00AA07E5">
        <w:rPr>
          <w:rFonts w:hint="eastAsia"/>
          <w:b/>
          <w:szCs w:val="20"/>
          <w:bdr w:val="single" w:sz="4" w:space="0" w:color="auto"/>
        </w:rPr>
        <w:lastRenderedPageBreak/>
        <w:t>（三）釋經文</w:t>
      </w:r>
    </w:p>
    <w:p w:rsidR="00AA07E5" w:rsidRPr="00AA07E5" w:rsidRDefault="009D365B" w:rsidP="00117EB0">
      <w:pPr>
        <w:ind w:leftChars="200" w:left="480"/>
        <w:jc w:val="both"/>
        <w:rPr>
          <w:b/>
          <w:szCs w:val="20"/>
          <w:bdr w:val="single" w:sz="4" w:space="0" w:color="auto"/>
        </w:rPr>
      </w:pPr>
      <w:r w:rsidRPr="00AA07E5">
        <w:rPr>
          <w:rFonts w:hint="eastAsia"/>
          <w:b/>
          <w:szCs w:val="20"/>
          <w:bdr w:val="single" w:sz="4" w:space="0" w:color="auto"/>
        </w:rPr>
        <w:t>1</w:t>
      </w:r>
      <w:r w:rsidRPr="00AA07E5">
        <w:rPr>
          <w:rFonts w:hint="eastAsia"/>
          <w:b/>
          <w:szCs w:val="20"/>
          <w:bdr w:val="single" w:sz="4" w:space="0" w:color="auto"/>
        </w:rPr>
        <w:t>、釋「滿</w:t>
      </w:r>
      <w:r w:rsidRPr="00AA07E5">
        <w:rPr>
          <w:b/>
          <w:szCs w:val="20"/>
          <w:bdr w:val="single" w:sz="4" w:space="0" w:color="auto"/>
        </w:rPr>
        <w:t>閻浮提</w:t>
      </w:r>
      <w:r w:rsidRPr="00AA07E5">
        <w:rPr>
          <w:rFonts w:hint="eastAsia"/>
          <w:b/>
          <w:szCs w:val="20"/>
          <w:bdr w:val="single" w:sz="4" w:space="0" w:color="auto"/>
        </w:rPr>
        <w:t>乃至滿三千大千世界</w:t>
      </w:r>
      <w:r w:rsidRPr="00AA07E5">
        <w:rPr>
          <w:b/>
          <w:szCs w:val="20"/>
          <w:bdr w:val="single" w:sz="4" w:space="0" w:color="auto"/>
        </w:rPr>
        <w:t>起七寶塔</w:t>
      </w:r>
      <w:r w:rsidRPr="00AA07E5">
        <w:rPr>
          <w:rFonts w:hint="eastAsia"/>
          <w:b/>
          <w:szCs w:val="20"/>
          <w:bdr w:val="single" w:sz="4" w:space="0" w:color="auto"/>
        </w:rPr>
        <w:t>」</w:t>
      </w:r>
    </w:p>
    <w:p w:rsidR="00AA07E5" w:rsidRPr="00AA07E5" w:rsidRDefault="009D365B" w:rsidP="00117EB0">
      <w:pPr>
        <w:spacing w:beforeLines="30" w:before="108"/>
        <w:ind w:leftChars="200" w:left="480"/>
        <w:jc w:val="both"/>
        <w:rPr>
          <w:b/>
          <w:szCs w:val="20"/>
          <w:bdr w:val="single" w:sz="4" w:space="0" w:color="auto"/>
        </w:rPr>
      </w:pPr>
      <w:r w:rsidRPr="00AA07E5">
        <w:rPr>
          <w:rFonts w:hint="eastAsia"/>
          <w:b/>
          <w:szCs w:val="20"/>
          <w:bdr w:val="single" w:sz="4" w:space="0" w:color="auto"/>
        </w:rPr>
        <w:t>2</w:t>
      </w:r>
      <w:r w:rsidRPr="00AA07E5">
        <w:rPr>
          <w:rFonts w:hint="eastAsia"/>
          <w:b/>
          <w:szCs w:val="20"/>
          <w:bdr w:val="single" w:sz="4" w:space="0" w:color="auto"/>
        </w:rPr>
        <w:t>、釋「</w:t>
      </w:r>
      <w:r w:rsidRPr="00AA07E5">
        <w:rPr>
          <w:b/>
          <w:szCs w:val="20"/>
          <w:bdr w:val="single" w:sz="4" w:space="0" w:color="auto"/>
        </w:rPr>
        <w:t>一一眾生</w:t>
      </w:r>
      <w:r w:rsidRPr="00AA07E5">
        <w:rPr>
          <w:rFonts w:hint="eastAsia"/>
          <w:b/>
          <w:szCs w:val="20"/>
          <w:bdr w:val="single" w:sz="4" w:space="0" w:color="auto"/>
        </w:rPr>
        <w:t>各</w:t>
      </w:r>
      <w:r w:rsidRPr="00AA07E5">
        <w:rPr>
          <w:b/>
          <w:szCs w:val="20"/>
          <w:bdr w:val="single" w:sz="4" w:space="0" w:color="auto"/>
        </w:rPr>
        <w:t>起七寶塔</w:t>
      </w:r>
      <w:r w:rsidRPr="00AA07E5">
        <w:rPr>
          <w:rFonts w:hint="eastAsia"/>
          <w:b/>
          <w:szCs w:val="20"/>
          <w:bdr w:val="single" w:sz="4" w:space="0" w:color="auto"/>
        </w:rPr>
        <w:t>供養佛」</w:t>
      </w:r>
    </w:p>
    <w:p w:rsidR="009D365B" w:rsidRPr="00AA07E5" w:rsidRDefault="009D365B" w:rsidP="00117EB0">
      <w:pPr>
        <w:spacing w:beforeLines="30" w:before="108"/>
        <w:ind w:leftChars="100" w:left="240"/>
        <w:jc w:val="both"/>
        <w:rPr>
          <w:b/>
          <w:szCs w:val="20"/>
          <w:bdr w:val="single" w:sz="4" w:space="0" w:color="auto"/>
        </w:rPr>
      </w:pPr>
      <w:r w:rsidRPr="00AA07E5">
        <w:rPr>
          <w:rFonts w:hint="eastAsia"/>
          <w:b/>
          <w:szCs w:val="20"/>
          <w:bdr w:val="single" w:sz="4" w:space="0" w:color="auto"/>
        </w:rPr>
        <w:t>二、天主領解</w:t>
      </w:r>
    </w:p>
    <w:p w:rsidR="00AA07E5" w:rsidRPr="00AA07E5" w:rsidRDefault="009D365B" w:rsidP="00117EB0">
      <w:pPr>
        <w:ind w:leftChars="150" w:left="360"/>
        <w:jc w:val="both"/>
        <w:rPr>
          <w:b/>
          <w:szCs w:val="20"/>
          <w:bdr w:val="single" w:sz="4" w:space="0" w:color="auto"/>
        </w:rPr>
      </w:pPr>
      <w:r w:rsidRPr="00AA07E5">
        <w:rPr>
          <w:rFonts w:hint="eastAsia"/>
          <w:b/>
          <w:szCs w:val="20"/>
          <w:bdr w:val="single" w:sz="4" w:space="0" w:color="auto"/>
        </w:rPr>
        <w:t>（一）得福因緣：一切善法皆攝在般若中故</w:t>
      </w:r>
    </w:p>
    <w:p w:rsidR="00AA07E5" w:rsidRPr="00AA07E5" w:rsidRDefault="009D365B" w:rsidP="00117EB0">
      <w:pPr>
        <w:spacing w:beforeLines="30" w:before="108"/>
        <w:ind w:leftChars="150" w:left="360"/>
        <w:jc w:val="both"/>
        <w:rPr>
          <w:b/>
          <w:szCs w:val="20"/>
          <w:bdr w:val="single" w:sz="4" w:space="0" w:color="auto"/>
        </w:rPr>
      </w:pPr>
      <w:r w:rsidRPr="00AA07E5">
        <w:rPr>
          <w:rFonts w:hint="eastAsia"/>
          <w:b/>
          <w:szCs w:val="20"/>
          <w:bdr w:val="single" w:sz="4" w:space="0" w:color="auto"/>
        </w:rPr>
        <w:t>（二）佛、二乘及人天中樂，皆因般若而有，故應供養</w:t>
      </w:r>
    </w:p>
    <w:p w:rsidR="00AA07E5" w:rsidRPr="00AA07E5" w:rsidRDefault="009D365B" w:rsidP="00117EB0">
      <w:pPr>
        <w:spacing w:beforeLines="30" w:before="108"/>
        <w:ind w:leftChars="100" w:left="240"/>
        <w:jc w:val="both"/>
        <w:rPr>
          <w:b/>
          <w:szCs w:val="20"/>
          <w:bdr w:val="single" w:sz="4" w:space="0" w:color="auto"/>
        </w:rPr>
      </w:pPr>
      <w:r w:rsidRPr="00AA07E5">
        <w:rPr>
          <w:rFonts w:hint="eastAsia"/>
          <w:b/>
          <w:szCs w:val="20"/>
          <w:bdr w:val="single" w:sz="4" w:space="0" w:color="auto"/>
        </w:rPr>
        <w:t>三、結：供養般若得福勝</w:t>
      </w:r>
    </w:p>
    <w:p w:rsidR="00AA07E5" w:rsidRDefault="009D365B" w:rsidP="00104A9F">
      <w:pPr>
        <w:snapToGrid w:val="0"/>
        <w:spacing w:beforeLines="500" w:before="1800"/>
        <w:jc w:val="center"/>
        <w:rPr>
          <w:rStyle w:val="a3"/>
          <w:bCs/>
          <w:szCs w:val="28"/>
        </w:rPr>
      </w:pPr>
      <w:r w:rsidRPr="004A24D2">
        <w:rPr>
          <w:rFonts w:eastAsia="標楷體" w:cs="Roman Unicode"/>
          <w:b/>
          <w:bCs/>
          <w:sz w:val="28"/>
          <w:szCs w:val="28"/>
        </w:rPr>
        <w:t>〈</w:t>
      </w:r>
      <w:r w:rsidRPr="004A24D2">
        <w:rPr>
          <w:rFonts w:eastAsia="標楷體" w:cs="Roman Unicode" w:hint="eastAsia"/>
          <w:b/>
          <w:bCs/>
          <w:sz w:val="28"/>
          <w:szCs w:val="28"/>
        </w:rPr>
        <w:t>釋述誠</w:t>
      </w:r>
    </w:p>
    <w:p w:rsidR="00AA07E5" w:rsidRDefault="009D365B" w:rsidP="00104A9F">
      <w:pPr>
        <w:snapToGrid w:val="0"/>
        <w:spacing w:beforeLines="500" w:before="1800"/>
        <w:jc w:val="center"/>
        <w:rPr>
          <w:rStyle w:val="a3"/>
          <w:bCs/>
          <w:szCs w:val="28"/>
        </w:rPr>
      </w:pPr>
      <w:r w:rsidRPr="004A24D2">
        <w:rPr>
          <w:rFonts w:eastAsia="標楷體" w:cs="Roman Unicode" w:hint="eastAsia"/>
          <w:b/>
          <w:bCs/>
          <w:sz w:val="28"/>
          <w:szCs w:val="28"/>
        </w:rPr>
        <w:t>品第三十三</w:t>
      </w:r>
    </w:p>
    <w:p w:rsidR="00AA07E5" w:rsidRDefault="009D365B" w:rsidP="00104A9F">
      <w:pPr>
        <w:snapToGrid w:val="0"/>
        <w:spacing w:beforeLines="500" w:before="1800"/>
        <w:jc w:val="center"/>
        <w:rPr>
          <w:rStyle w:val="a3"/>
          <w:rFonts w:eastAsia="標楷體"/>
        </w:rPr>
      </w:pPr>
      <w:r w:rsidRPr="004A24D2">
        <w:rPr>
          <w:rFonts w:eastAsia="標楷體" w:cs="Roman Unicode"/>
          <w:b/>
          <w:bCs/>
          <w:sz w:val="28"/>
          <w:szCs w:val="28"/>
        </w:rPr>
        <w:t>〉</w:t>
      </w:r>
    </w:p>
    <w:p w:rsidR="009D365B" w:rsidRPr="004A24D2" w:rsidRDefault="009D365B" w:rsidP="0063200D">
      <w:pPr>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壹、佛述成，歎供養般若功德無邊</w:t>
      </w:r>
    </w:p>
    <w:p w:rsidR="00AA07E5" w:rsidRDefault="009D365B" w:rsidP="00FD59DD">
      <w:pPr>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（壹）佛印可帝釋，並讚歎供養般若功德無量無邊</w:t>
      </w:r>
    </w:p>
    <w:p w:rsidR="00AA07E5" w:rsidRDefault="009D365B" w:rsidP="00FD59DD">
      <w:pPr>
        <w:spacing w:beforeLines="30" w:before="108"/>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（貳）釋因由：諸善法乃至一切種智皆從般若生故</w:t>
      </w:r>
    </w:p>
    <w:p w:rsidR="00AA07E5" w:rsidRDefault="009D365B" w:rsidP="00FD59DD">
      <w:pPr>
        <w:ind w:leftChars="100" w:left="240"/>
        <w:jc w:val="both"/>
        <w:rPr>
          <w:rFonts w:ascii="標楷體" w:eastAsia="標楷體" w:hAnsi="標楷體"/>
          <w:b/>
          <w:sz w:val="21"/>
          <w:szCs w:val="22"/>
          <w:bdr w:val="single" w:sz="4" w:space="0" w:color="auto"/>
          <w:shd w:val="pct15" w:color="auto" w:fill="FFFFFF"/>
        </w:rPr>
      </w:pPr>
      <w:r w:rsidRPr="004A24D2">
        <w:rPr>
          <w:rFonts w:ascii="標楷體" w:eastAsia="標楷體" w:hAnsi="標楷體"/>
          <w:b/>
          <w:sz w:val="21"/>
          <w:szCs w:val="22"/>
          <w:bdr w:val="single" w:sz="4" w:space="0" w:color="auto"/>
        </w:rPr>
        <w:t>一、諸佛一切智、一切種智</w:t>
      </w:r>
    </w:p>
    <w:p w:rsidR="00AA07E5" w:rsidRDefault="009D365B" w:rsidP="00FD59DD">
      <w:pPr>
        <w:spacing w:beforeLines="30" w:before="108"/>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二、諸菩薩波羅蜜</w:t>
      </w:r>
    </w:p>
    <w:p w:rsidR="00AA07E5"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三、十八空乃至十八不共法</w:t>
      </w:r>
    </w:p>
    <w:p w:rsidR="00AA07E5"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四、諸佛五眼</w:t>
      </w:r>
    </w:p>
    <w:p w:rsidR="00AA07E5"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五、成就</w:t>
      </w:r>
      <w:r w:rsidRPr="004A24D2">
        <w:rPr>
          <w:rFonts w:ascii="標楷體" w:eastAsia="標楷體" w:hAnsi="標楷體" w:hint="eastAsia"/>
          <w:b/>
          <w:sz w:val="21"/>
          <w:szCs w:val="22"/>
          <w:bdr w:val="single" w:sz="4" w:space="0" w:color="auto"/>
        </w:rPr>
        <w:t>眾生乃至諸佛法</w:t>
      </w:r>
    </w:p>
    <w:p w:rsidR="00AA07E5" w:rsidRDefault="009D365B" w:rsidP="00E91792">
      <w:pPr>
        <w:spacing w:beforeLines="30" w:before="108" w:line="376" w:lineRule="exact"/>
        <w:ind w:leftChars="100" w:left="240"/>
        <w:jc w:val="both"/>
        <w:rPr>
          <w:rFonts w:ascii="標楷體" w:eastAsia="標楷體" w:hAnsi="標楷體"/>
          <w:b/>
          <w:sz w:val="21"/>
          <w:szCs w:val="22"/>
          <w:bdr w:val="single" w:sz="4" w:space="0" w:color="auto"/>
        </w:rPr>
      </w:pPr>
      <w:r w:rsidRPr="004A24D2">
        <w:rPr>
          <w:rFonts w:ascii="標楷體" w:eastAsia="標楷體" w:hAnsi="標楷體"/>
          <w:b/>
          <w:sz w:val="21"/>
          <w:szCs w:val="22"/>
          <w:bdr w:val="single" w:sz="4" w:space="0" w:color="auto"/>
        </w:rPr>
        <w:t>六、三乘</w:t>
      </w:r>
    </w:p>
    <w:p w:rsidR="009D365B" w:rsidRPr="004A24D2" w:rsidRDefault="009D365B" w:rsidP="00E91792">
      <w:pPr>
        <w:spacing w:beforeLines="30" w:before="108" w:line="376" w:lineRule="exact"/>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貳、校量功德</w:t>
      </w:r>
    </w:p>
    <w:p w:rsidR="00AA07E5" w:rsidRDefault="009D365B" w:rsidP="00E91792">
      <w:pPr>
        <w:spacing w:line="376" w:lineRule="exact"/>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lastRenderedPageBreak/>
        <w:t>（壹）明「供養般若」勝「供養寶塔」</w:t>
      </w:r>
    </w:p>
    <w:p w:rsidR="00AA07E5" w:rsidRDefault="009D365B" w:rsidP="00E91792">
      <w:pPr>
        <w:spacing w:beforeLines="30" w:before="108" w:line="376" w:lineRule="exact"/>
        <w:ind w:leftChars="50" w:left="120"/>
        <w:jc w:val="both"/>
        <w:rPr>
          <w:rFonts w:ascii="標楷體" w:eastAsia="標楷體" w:hAnsi="標楷體"/>
          <w:b/>
          <w:sz w:val="21"/>
          <w:szCs w:val="22"/>
          <w:bdr w:val="single" w:sz="4" w:space="0" w:color="auto"/>
        </w:rPr>
      </w:pPr>
      <w:r w:rsidRPr="004A24D2">
        <w:rPr>
          <w:rFonts w:ascii="標楷體" w:eastAsia="標楷體" w:hAnsi="標楷體" w:hint="eastAsia"/>
          <w:b/>
          <w:sz w:val="21"/>
          <w:szCs w:val="22"/>
          <w:bdr w:val="single" w:sz="4" w:space="0" w:color="auto"/>
        </w:rPr>
        <w:t>（貳）釋因由：若般若在世，則</w:t>
      </w:r>
      <w:r w:rsidRPr="004A24D2">
        <w:rPr>
          <w:rFonts w:ascii="標楷體" w:eastAsia="標楷體" w:hAnsi="標楷體"/>
          <w:b/>
          <w:sz w:val="21"/>
          <w:szCs w:val="22"/>
          <w:bdr w:val="single" w:sz="4" w:space="0" w:color="auto"/>
        </w:rPr>
        <w:t>三寶不滅，</w:t>
      </w:r>
      <w:r w:rsidRPr="004A24D2">
        <w:rPr>
          <w:rFonts w:ascii="標楷體" w:eastAsia="標楷體" w:hAnsi="標楷體" w:hint="eastAsia"/>
          <w:b/>
          <w:sz w:val="21"/>
          <w:szCs w:val="22"/>
          <w:bdr w:val="single" w:sz="4" w:space="0" w:color="auto"/>
        </w:rPr>
        <w:t>眾善</w:t>
      </w:r>
      <w:r w:rsidRPr="004A24D2">
        <w:rPr>
          <w:rFonts w:ascii="標楷體" w:eastAsia="標楷體" w:hAnsi="標楷體"/>
          <w:b/>
          <w:sz w:val="21"/>
          <w:szCs w:val="22"/>
          <w:bdr w:val="single" w:sz="4" w:space="0" w:color="auto"/>
        </w:rPr>
        <w:t>皆現於世</w:t>
      </w:r>
    </w:p>
    <w:p w:rsidR="00AA07E5" w:rsidRPr="00AA07E5" w:rsidRDefault="009D365B" w:rsidP="00E91792">
      <w:pPr>
        <w:spacing w:line="376" w:lineRule="exact"/>
        <w:jc w:val="both"/>
        <w:rPr>
          <w:b/>
          <w:szCs w:val="20"/>
          <w:bdr w:val="single" w:sz="4" w:space="0" w:color="auto"/>
        </w:rPr>
      </w:pPr>
      <w:r w:rsidRPr="00AA07E5">
        <w:rPr>
          <w:rFonts w:hint="eastAsia"/>
          <w:b/>
          <w:szCs w:val="20"/>
          <w:bdr w:val="single" w:sz="4" w:space="0" w:color="auto"/>
        </w:rPr>
        <w:t>壹、佛述成，歎供養般若功德無邊</w:t>
      </w:r>
    </w:p>
    <w:p w:rsidR="009D365B" w:rsidRPr="00AA07E5" w:rsidRDefault="009D365B" w:rsidP="00A14F19">
      <w:pPr>
        <w:keepNext/>
        <w:spacing w:beforeLines="30" w:before="108"/>
        <w:jc w:val="both"/>
        <w:rPr>
          <w:b/>
          <w:szCs w:val="20"/>
          <w:bdr w:val="single" w:sz="4" w:space="0" w:color="auto"/>
        </w:rPr>
      </w:pPr>
      <w:r w:rsidRPr="00AA07E5">
        <w:rPr>
          <w:rFonts w:hint="eastAsia"/>
          <w:b/>
          <w:szCs w:val="20"/>
          <w:bdr w:val="single" w:sz="4" w:space="0" w:color="auto"/>
        </w:rPr>
        <w:t>貳、校量功德</w:t>
      </w:r>
    </w:p>
    <w:p w:rsidR="00AA07E5" w:rsidRPr="00AA07E5" w:rsidRDefault="009D365B" w:rsidP="00FD59DD">
      <w:pPr>
        <w:ind w:leftChars="50" w:left="120"/>
        <w:jc w:val="both"/>
        <w:rPr>
          <w:b/>
          <w:szCs w:val="20"/>
          <w:bdr w:val="single" w:sz="4" w:space="0" w:color="auto"/>
        </w:rPr>
      </w:pPr>
      <w:r w:rsidRPr="00AA07E5">
        <w:rPr>
          <w:rFonts w:hint="eastAsia"/>
          <w:b/>
          <w:szCs w:val="20"/>
          <w:bdr w:val="single" w:sz="4" w:space="0" w:color="auto"/>
        </w:rPr>
        <w:t>（壹）明般若在世，則三寶不滅之理由</w:t>
      </w:r>
    </w:p>
    <w:p w:rsidR="00AA07E5" w:rsidRPr="00AA07E5" w:rsidRDefault="009D365B" w:rsidP="00FD59DD">
      <w:pPr>
        <w:ind w:leftChars="100" w:left="240"/>
        <w:jc w:val="both"/>
        <w:rPr>
          <w:b/>
          <w:szCs w:val="20"/>
          <w:bdr w:val="single" w:sz="4" w:space="0" w:color="auto"/>
        </w:rPr>
      </w:pPr>
      <w:r w:rsidRPr="00AA07E5">
        <w:rPr>
          <w:rFonts w:hint="eastAsia"/>
          <w:b/>
          <w:szCs w:val="20"/>
          <w:bdr w:val="single" w:sz="4" w:space="0" w:color="auto"/>
        </w:rPr>
        <w:t>一、約實相般若說：有佛、無佛，常住不滅</w:t>
      </w:r>
    </w:p>
    <w:p w:rsidR="00AA07E5" w:rsidRPr="00AA07E5" w:rsidRDefault="009D365B" w:rsidP="00FD59DD">
      <w:pPr>
        <w:spacing w:beforeLines="30" w:before="108"/>
        <w:ind w:leftChars="100" w:left="240"/>
        <w:jc w:val="both"/>
        <w:rPr>
          <w:b/>
          <w:szCs w:val="20"/>
          <w:bdr w:val="single" w:sz="4" w:space="0" w:color="auto"/>
        </w:rPr>
      </w:pPr>
      <w:r w:rsidRPr="00AA07E5">
        <w:rPr>
          <w:rFonts w:hint="eastAsia"/>
          <w:b/>
          <w:szCs w:val="20"/>
          <w:bdr w:val="single" w:sz="4" w:space="0" w:color="auto"/>
        </w:rPr>
        <w:t>二、約文字般若說般若在世</w:t>
      </w:r>
    </w:p>
    <w:p w:rsidR="00AA07E5" w:rsidRPr="00AA07E5" w:rsidRDefault="009D365B" w:rsidP="00FD59DD">
      <w:pPr>
        <w:spacing w:beforeLines="30" w:before="108"/>
        <w:ind w:leftChars="50" w:left="120"/>
        <w:jc w:val="both"/>
        <w:rPr>
          <w:b/>
          <w:szCs w:val="20"/>
          <w:bdr w:val="single" w:sz="4" w:space="0" w:color="auto"/>
        </w:rPr>
      </w:pPr>
      <w:r w:rsidRPr="00AA07E5">
        <w:rPr>
          <w:rFonts w:hint="eastAsia"/>
          <w:b/>
          <w:szCs w:val="20"/>
          <w:bdr w:val="single" w:sz="4" w:space="0" w:color="auto"/>
        </w:rPr>
        <w:t>（貳）釋疑：「若般若在世則三寶不滅」之後，云何復說「眾善皆現於世」</w:t>
      </w:r>
    </w:p>
    <w:p w:rsidR="00AA07E5" w:rsidRPr="00AA07E5" w:rsidRDefault="009D365B" w:rsidP="00FD59DD">
      <w:pPr>
        <w:ind w:leftChars="100" w:left="240"/>
        <w:jc w:val="both"/>
        <w:rPr>
          <w:b/>
          <w:szCs w:val="20"/>
          <w:bdr w:val="single" w:sz="4" w:space="0" w:color="auto"/>
        </w:rPr>
      </w:pPr>
      <w:r w:rsidRPr="00AA07E5">
        <w:rPr>
          <w:rFonts w:hint="eastAsia"/>
          <w:b/>
          <w:szCs w:val="20"/>
          <w:bdr w:val="single" w:sz="4" w:space="0" w:color="auto"/>
        </w:rPr>
        <w:t>一、</w:t>
      </w:r>
      <w:r w:rsidRPr="00AA07E5">
        <w:rPr>
          <w:b/>
          <w:szCs w:val="20"/>
          <w:bdr w:val="single" w:sz="4" w:space="0" w:color="auto"/>
        </w:rPr>
        <w:t>諸法及諸道，皆是廣解三寶中義</w:t>
      </w:r>
    </w:p>
    <w:p w:rsidR="00AA07E5" w:rsidRPr="00AA07E5" w:rsidRDefault="009D365B" w:rsidP="00FD59DD">
      <w:pPr>
        <w:spacing w:beforeLines="30" w:before="108"/>
        <w:ind w:leftChars="100" w:left="240"/>
        <w:jc w:val="both"/>
        <w:rPr>
          <w:b/>
          <w:szCs w:val="20"/>
          <w:bdr w:val="single" w:sz="4" w:space="0" w:color="auto"/>
        </w:rPr>
      </w:pPr>
      <w:r w:rsidRPr="00AA07E5">
        <w:rPr>
          <w:b/>
          <w:szCs w:val="20"/>
          <w:bdr w:val="single" w:sz="4" w:space="0" w:color="auto"/>
        </w:rPr>
        <w:t>二</w:t>
      </w:r>
      <w:r w:rsidRPr="00AA07E5">
        <w:rPr>
          <w:rFonts w:hint="eastAsia"/>
          <w:b/>
          <w:szCs w:val="20"/>
          <w:bdr w:val="single" w:sz="4" w:space="0" w:color="auto"/>
        </w:rPr>
        <w:t>、</w:t>
      </w:r>
      <w:r w:rsidRPr="00AA07E5">
        <w:rPr>
          <w:b/>
          <w:szCs w:val="20"/>
          <w:bdr w:val="single" w:sz="4" w:space="0" w:color="auto"/>
        </w:rPr>
        <w:t>十善</w:t>
      </w:r>
      <w:r w:rsidRPr="00AA07E5">
        <w:rPr>
          <w:rFonts w:hint="eastAsia"/>
          <w:b/>
          <w:szCs w:val="20"/>
          <w:bdr w:val="single" w:sz="4" w:space="0" w:color="auto"/>
        </w:rPr>
        <w:t>道</w:t>
      </w:r>
      <w:r w:rsidRPr="00AA07E5">
        <w:rPr>
          <w:b/>
          <w:szCs w:val="20"/>
          <w:bdr w:val="single" w:sz="4" w:space="0" w:color="auto"/>
        </w:rPr>
        <w:t>乃至四無量等，皆是道方便</w:t>
      </w:r>
      <w:r w:rsidRPr="00AA07E5">
        <w:rPr>
          <w:rFonts w:hint="eastAsia"/>
          <w:b/>
          <w:szCs w:val="20"/>
          <w:bdr w:val="single" w:sz="4" w:space="0" w:color="auto"/>
        </w:rPr>
        <w:t>門故別說</w:t>
      </w:r>
    </w:p>
    <w:p w:rsidR="00D06B3F" w:rsidRPr="004A24D2" w:rsidRDefault="00D06B3F" w:rsidP="00FD59DD">
      <w:pPr>
        <w:ind w:leftChars="100" w:left="240"/>
        <w:jc w:val="both"/>
      </w:pPr>
    </w:p>
    <w:sectPr w:rsidR="00D06B3F" w:rsidRPr="004A24D2" w:rsidSect="00703484">
      <w:headerReference w:type="even" r:id="rId6"/>
      <w:headerReference w:type="default" r:id="rId7"/>
      <w:footerReference w:type="even" r:id="rId8"/>
      <w:footerReference w:type="default" r:id="rId9"/>
      <w:pgSz w:w="11906" w:h="16838" w:code="9"/>
      <w:pgMar w:top="1418" w:right="1418" w:bottom="1418" w:left="1418" w:header="851" w:footer="992" w:gutter="0"/>
      <w:pgNumType w:start="1616"/>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AE7" w:rsidRDefault="00663AE7">
      <w:r>
        <w:separator/>
      </w:r>
    </w:p>
  </w:endnote>
  <w:endnote w:type="continuationSeparator" w:id="0">
    <w:p w:rsidR="00663AE7" w:rsidRDefault="0066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20525"/>
      <w:docPartObj>
        <w:docPartGallery w:val="Page Numbers (Bottom of Page)"/>
        <w:docPartUnique/>
      </w:docPartObj>
    </w:sdtPr>
    <w:sdtEndPr>
      <w:rPr>
        <w:noProof/>
      </w:rPr>
    </w:sdtEndPr>
    <w:sdtContent>
      <w:p w:rsidR="005C56A5" w:rsidRDefault="005C56A5" w:rsidP="00703484">
        <w:pPr>
          <w:pStyle w:val="a7"/>
          <w:jc w:val="center"/>
        </w:pPr>
        <w:r>
          <w:fldChar w:fldCharType="begin"/>
        </w:r>
        <w:r>
          <w:instrText xml:space="preserve"> PAGE   \* MERGEFORMAT </w:instrText>
        </w:r>
        <w:r>
          <w:fldChar w:fldCharType="separate"/>
        </w:r>
        <w:r w:rsidR="00AA07E5">
          <w:rPr>
            <w:noProof/>
          </w:rPr>
          <w:t>1616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001636"/>
      <w:docPartObj>
        <w:docPartGallery w:val="Page Numbers (Bottom of Page)"/>
        <w:docPartUnique/>
      </w:docPartObj>
    </w:sdtPr>
    <w:sdtEndPr>
      <w:rPr>
        <w:noProof/>
      </w:rPr>
    </w:sdtEndPr>
    <w:sdtContent>
      <w:p w:rsidR="005C56A5" w:rsidRPr="00F93705" w:rsidRDefault="005C56A5" w:rsidP="00703484">
        <w:pPr>
          <w:pStyle w:val="a7"/>
          <w:jc w:val="center"/>
        </w:pPr>
        <w:r>
          <w:fldChar w:fldCharType="begin"/>
        </w:r>
        <w:r>
          <w:instrText xml:space="preserve"> PAGE   \* MERGEFORMAT </w:instrText>
        </w:r>
        <w:r>
          <w:fldChar w:fldCharType="separate"/>
        </w:r>
        <w:r w:rsidR="00AA07E5">
          <w:rPr>
            <w:noProof/>
          </w:rPr>
          <w:t>1617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AE7" w:rsidRDefault="00663AE7">
      <w:r>
        <w:separator/>
      </w:r>
    </w:p>
  </w:footnote>
  <w:footnote w:type="continuationSeparator" w:id="0">
    <w:p w:rsidR="00663AE7" w:rsidRDefault="00663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6A5" w:rsidRDefault="005C56A5">
    <w:pPr>
      <w:pStyle w:val="a5"/>
    </w:pPr>
    <w:r>
      <w:rPr>
        <w:rFonts w:hint="eastAsia"/>
        <w:kern w:val="0"/>
      </w:rPr>
      <w:t>《大智度論》講義（第</w:t>
    </w:r>
    <w:r w:rsidRPr="0028125D">
      <w:rPr>
        <w:kern w:val="0"/>
      </w:rPr>
      <w:t>09</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6A5" w:rsidRDefault="005C56A5">
    <w:pPr>
      <w:pStyle w:val="a5"/>
      <w:jc w:val="right"/>
    </w:pPr>
    <w:r>
      <w:rPr>
        <w:rFonts w:hint="eastAsia"/>
      </w:rPr>
      <w:t>第五冊：</w:t>
    </w:r>
    <w:r>
      <w:t>《</w:t>
    </w:r>
    <w:r>
      <w:rPr>
        <w:rFonts w:hint="eastAsia"/>
      </w:rPr>
      <w:t>大智度論</w:t>
    </w:r>
    <w:r>
      <w:t>》</w:t>
    </w:r>
    <w:r>
      <w:rPr>
        <w:rFonts w:hint="eastAsia"/>
      </w:rPr>
      <w:t>卷</w:t>
    </w:r>
    <w:r w:rsidRPr="0028125D">
      <w:rPr>
        <w:rFonts w:eastAsia="SimSun" w:hint="eastAsia"/>
      </w:rPr>
      <w:t>0</w:t>
    </w:r>
    <w:r w:rsidRPr="0028125D">
      <w:rPr>
        <w:rFonts w:hint="eastAsia"/>
      </w:rPr>
      <w:t>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5B"/>
    <w:rsid w:val="00000AC4"/>
    <w:rsid w:val="000104ED"/>
    <w:rsid w:val="0001069C"/>
    <w:rsid w:val="00014373"/>
    <w:rsid w:val="00014485"/>
    <w:rsid w:val="00016771"/>
    <w:rsid w:val="00020FC1"/>
    <w:rsid w:val="00022180"/>
    <w:rsid w:val="00027255"/>
    <w:rsid w:val="00027A29"/>
    <w:rsid w:val="0003108E"/>
    <w:rsid w:val="0003241B"/>
    <w:rsid w:val="00035DAC"/>
    <w:rsid w:val="000376BF"/>
    <w:rsid w:val="00037F37"/>
    <w:rsid w:val="000408E3"/>
    <w:rsid w:val="00042DBE"/>
    <w:rsid w:val="00043FDF"/>
    <w:rsid w:val="00044DD4"/>
    <w:rsid w:val="00051F68"/>
    <w:rsid w:val="00054C3E"/>
    <w:rsid w:val="00063D88"/>
    <w:rsid w:val="0006606E"/>
    <w:rsid w:val="00066DFE"/>
    <w:rsid w:val="00070604"/>
    <w:rsid w:val="00072F3A"/>
    <w:rsid w:val="00077594"/>
    <w:rsid w:val="00080DCA"/>
    <w:rsid w:val="00086D16"/>
    <w:rsid w:val="00097D96"/>
    <w:rsid w:val="000A2103"/>
    <w:rsid w:val="000A265B"/>
    <w:rsid w:val="000B0AB3"/>
    <w:rsid w:val="000B30A7"/>
    <w:rsid w:val="000B495C"/>
    <w:rsid w:val="000C3AB0"/>
    <w:rsid w:val="000C7D90"/>
    <w:rsid w:val="000D60B5"/>
    <w:rsid w:val="000E010D"/>
    <w:rsid w:val="000E0219"/>
    <w:rsid w:val="000E0965"/>
    <w:rsid w:val="000E0AEB"/>
    <w:rsid w:val="000E4ECF"/>
    <w:rsid w:val="000E500E"/>
    <w:rsid w:val="000E6BA2"/>
    <w:rsid w:val="000E6EDF"/>
    <w:rsid w:val="000F3C0C"/>
    <w:rsid w:val="00102C87"/>
    <w:rsid w:val="00104A9F"/>
    <w:rsid w:val="001063A5"/>
    <w:rsid w:val="00110DAF"/>
    <w:rsid w:val="0011188B"/>
    <w:rsid w:val="001148C9"/>
    <w:rsid w:val="00117EB0"/>
    <w:rsid w:val="00124657"/>
    <w:rsid w:val="00124FE1"/>
    <w:rsid w:val="00130559"/>
    <w:rsid w:val="00136BD2"/>
    <w:rsid w:val="00137A9B"/>
    <w:rsid w:val="00140373"/>
    <w:rsid w:val="00143FDE"/>
    <w:rsid w:val="001578F8"/>
    <w:rsid w:val="00172BE7"/>
    <w:rsid w:val="0017431E"/>
    <w:rsid w:val="001762D2"/>
    <w:rsid w:val="00183DC6"/>
    <w:rsid w:val="0018472D"/>
    <w:rsid w:val="00186AD5"/>
    <w:rsid w:val="00190B49"/>
    <w:rsid w:val="00191796"/>
    <w:rsid w:val="001925DF"/>
    <w:rsid w:val="001B03A6"/>
    <w:rsid w:val="001B1A80"/>
    <w:rsid w:val="001C17EC"/>
    <w:rsid w:val="001C2C99"/>
    <w:rsid w:val="001C2E6F"/>
    <w:rsid w:val="001C5E16"/>
    <w:rsid w:val="001D29AC"/>
    <w:rsid w:val="001D3ED4"/>
    <w:rsid w:val="001D419F"/>
    <w:rsid w:val="001E1122"/>
    <w:rsid w:val="001E1D07"/>
    <w:rsid w:val="001E27C9"/>
    <w:rsid w:val="001E58A4"/>
    <w:rsid w:val="001F1A06"/>
    <w:rsid w:val="001F1E96"/>
    <w:rsid w:val="001F217E"/>
    <w:rsid w:val="001F5898"/>
    <w:rsid w:val="0021388F"/>
    <w:rsid w:val="002173C9"/>
    <w:rsid w:val="00217C64"/>
    <w:rsid w:val="00220917"/>
    <w:rsid w:val="002212BB"/>
    <w:rsid w:val="00222D3A"/>
    <w:rsid w:val="0022339B"/>
    <w:rsid w:val="00223EB8"/>
    <w:rsid w:val="00227213"/>
    <w:rsid w:val="002368EA"/>
    <w:rsid w:val="00240317"/>
    <w:rsid w:val="00242BF4"/>
    <w:rsid w:val="0025557E"/>
    <w:rsid w:val="00261B6C"/>
    <w:rsid w:val="002621BB"/>
    <w:rsid w:val="0026222E"/>
    <w:rsid w:val="00262349"/>
    <w:rsid w:val="002642A4"/>
    <w:rsid w:val="00266344"/>
    <w:rsid w:val="0027642A"/>
    <w:rsid w:val="002800A1"/>
    <w:rsid w:val="002811FC"/>
    <w:rsid w:val="0028125D"/>
    <w:rsid w:val="00283354"/>
    <w:rsid w:val="00283FAA"/>
    <w:rsid w:val="002950DF"/>
    <w:rsid w:val="0029678B"/>
    <w:rsid w:val="002A1CCD"/>
    <w:rsid w:val="002A3231"/>
    <w:rsid w:val="002A5F08"/>
    <w:rsid w:val="002A65D7"/>
    <w:rsid w:val="002A72D7"/>
    <w:rsid w:val="002B19EB"/>
    <w:rsid w:val="002B3FC7"/>
    <w:rsid w:val="002B5998"/>
    <w:rsid w:val="002C13CB"/>
    <w:rsid w:val="002C5EBF"/>
    <w:rsid w:val="002D1741"/>
    <w:rsid w:val="002D4CB7"/>
    <w:rsid w:val="002D70F6"/>
    <w:rsid w:val="002E06E1"/>
    <w:rsid w:val="002E32BE"/>
    <w:rsid w:val="002E3E1F"/>
    <w:rsid w:val="002E7F83"/>
    <w:rsid w:val="002F3D2A"/>
    <w:rsid w:val="00303E4F"/>
    <w:rsid w:val="00305059"/>
    <w:rsid w:val="00307B10"/>
    <w:rsid w:val="00310867"/>
    <w:rsid w:val="00322B05"/>
    <w:rsid w:val="0032409A"/>
    <w:rsid w:val="0032491C"/>
    <w:rsid w:val="003273DD"/>
    <w:rsid w:val="003274B3"/>
    <w:rsid w:val="00332CBB"/>
    <w:rsid w:val="00344F18"/>
    <w:rsid w:val="00346B66"/>
    <w:rsid w:val="00354EEA"/>
    <w:rsid w:val="00363512"/>
    <w:rsid w:val="00363856"/>
    <w:rsid w:val="00363B45"/>
    <w:rsid w:val="003676D1"/>
    <w:rsid w:val="00370691"/>
    <w:rsid w:val="003709B1"/>
    <w:rsid w:val="00375D17"/>
    <w:rsid w:val="003778E0"/>
    <w:rsid w:val="00387B30"/>
    <w:rsid w:val="00394EF8"/>
    <w:rsid w:val="00395F56"/>
    <w:rsid w:val="003A24CA"/>
    <w:rsid w:val="003B08FB"/>
    <w:rsid w:val="003C2786"/>
    <w:rsid w:val="003C58E4"/>
    <w:rsid w:val="003C7150"/>
    <w:rsid w:val="003D0D30"/>
    <w:rsid w:val="003D3DC6"/>
    <w:rsid w:val="003E03E3"/>
    <w:rsid w:val="003E5D8C"/>
    <w:rsid w:val="003F0E9D"/>
    <w:rsid w:val="003F2F1A"/>
    <w:rsid w:val="003F7E93"/>
    <w:rsid w:val="00402891"/>
    <w:rsid w:val="004054BD"/>
    <w:rsid w:val="00411D17"/>
    <w:rsid w:val="00413327"/>
    <w:rsid w:val="004240EC"/>
    <w:rsid w:val="00435CEB"/>
    <w:rsid w:val="004373D1"/>
    <w:rsid w:val="00437BD9"/>
    <w:rsid w:val="004410C0"/>
    <w:rsid w:val="00443452"/>
    <w:rsid w:val="00443A40"/>
    <w:rsid w:val="0045325C"/>
    <w:rsid w:val="004633A7"/>
    <w:rsid w:val="0046555B"/>
    <w:rsid w:val="00465820"/>
    <w:rsid w:val="00470644"/>
    <w:rsid w:val="00470FEA"/>
    <w:rsid w:val="0048016E"/>
    <w:rsid w:val="0048552D"/>
    <w:rsid w:val="00490D85"/>
    <w:rsid w:val="00492B9B"/>
    <w:rsid w:val="00493058"/>
    <w:rsid w:val="004956B6"/>
    <w:rsid w:val="004963C0"/>
    <w:rsid w:val="004A05E1"/>
    <w:rsid w:val="004A24D2"/>
    <w:rsid w:val="004B0665"/>
    <w:rsid w:val="004B161F"/>
    <w:rsid w:val="004B53E1"/>
    <w:rsid w:val="004C6ABB"/>
    <w:rsid w:val="004D1D98"/>
    <w:rsid w:val="004D2CC2"/>
    <w:rsid w:val="004D6B8A"/>
    <w:rsid w:val="004E50C1"/>
    <w:rsid w:val="004E5E02"/>
    <w:rsid w:val="004E706B"/>
    <w:rsid w:val="004E7097"/>
    <w:rsid w:val="004E7DF0"/>
    <w:rsid w:val="005031FC"/>
    <w:rsid w:val="00507803"/>
    <w:rsid w:val="00520712"/>
    <w:rsid w:val="00524132"/>
    <w:rsid w:val="005254C5"/>
    <w:rsid w:val="00525D92"/>
    <w:rsid w:val="00531426"/>
    <w:rsid w:val="005320D8"/>
    <w:rsid w:val="00534BFA"/>
    <w:rsid w:val="00536D6D"/>
    <w:rsid w:val="0054178E"/>
    <w:rsid w:val="00541F02"/>
    <w:rsid w:val="00543DA7"/>
    <w:rsid w:val="00545490"/>
    <w:rsid w:val="00551553"/>
    <w:rsid w:val="00552E27"/>
    <w:rsid w:val="0055531F"/>
    <w:rsid w:val="00563138"/>
    <w:rsid w:val="0056755D"/>
    <w:rsid w:val="00570CF5"/>
    <w:rsid w:val="005778F4"/>
    <w:rsid w:val="0058272D"/>
    <w:rsid w:val="00584768"/>
    <w:rsid w:val="0059198D"/>
    <w:rsid w:val="00591B83"/>
    <w:rsid w:val="00591BB6"/>
    <w:rsid w:val="00592248"/>
    <w:rsid w:val="0059318A"/>
    <w:rsid w:val="00593DAD"/>
    <w:rsid w:val="005963DD"/>
    <w:rsid w:val="005A6664"/>
    <w:rsid w:val="005A6BA3"/>
    <w:rsid w:val="005B3920"/>
    <w:rsid w:val="005B3F19"/>
    <w:rsid w:val="005B451B"/>
    <w:rsid w:val="005B5C72"/>
    <w:rsid w:val="005C065E"/>
    <w:rsid w:val="005C27E2"/>
    <w:rsid w:val="005C3010"/>
    <w:rsid w:val="005C56A5"/>
    <w:rsid w:val="005C5CE9"/>
    <w:rsid w:val="005D0283"/>
    <w:rsid w:val="005D20C9"/>
    <w:rsid w:val="005D3B27"/>
    <w:rsid w:val="005E1074"/>
    <w:rsid w:val="005E3211"/>
    <w:rsid w:val="006036AF"/>
    <w:rsid w:val="00613533"/>
    <w:rsid w:val="006171F7"/>
    <w:rsid w:val="0062168B"/>
    <w:rsid w:val="00622FEF"/>
    <w:rsid w:val="00626A47"/>
    <w:rsid w:val="0063200D"/>
    <w:rsid w:val="0064010B"/>
    <w:rsid w:val="00640DDD"/>
    <w:rsid w:val="00646769"/>
    <w:rsid w:val="00646D3C"/>
    <w:rsid w:val="006517E9"/>
    <w:rsid w:val="00651EEF"/>
    <w:rsid w:val="00654954"/>
    <w:rsid w:val="00654A04"/>
    <w:rsid w:val="006603AF"/>
    <w:rsid w:val="006605D1"/>
    <w:rsid w:val="00663AE7"/>
    <w:rsid w:val="00665DD6"/>
    <w:rsid w:val="00666A14"/>
    <w:rsid w:val="00667B41"/>
    <w:rsid w:val="00672B9D"/>
    <w:rsid w:val="00690046"/>
    <w:rsid w:val="00690202"/>
    <w:rsid w:val="0069286F"/>
    <w:rsid w:val="006A5950"/>
    <w:rsid w:val="006A5DB1"/>
    <w:rsid w:val="006B0DA5"/>
    <w:rsid w:val="006B2962"/>
    <w:rsid w:val="006B3B05"/>
    <w:rsid w:val="006B61AE"/>
    <w:rsid w:val="006B6F95"/>
    <w:rsid w:val="006C3C9B"/>
    <w:rsid w:val="006C56D3"/>
    <w:rsid w:val="006C6A67"/>
    <w:rsid w:val="006D2541"/>
    <w:rsid w:val="006D2A04"/>
    <w:rsid w:val="006E42D4"/>
    <w:rsid w:val="006E7F31"/>
    <w:rsid w:val="006F05D2"/>
    <w:rsid w:val="006F17CA"/>
    <w:rsid w:val="006F18CE"/>
    <w:rsid w:val="006F1AE3"/>
    <w:rsid w:val="006F2102"/>
    <w:rsid w:val="006F566F"/>
    <w:rsid w:val="006F637F"/>
    <w:rsid w:val="00701239"/>
    <w:rsid w:val="00703484"/>
    <w:rsid w:val="00703A9A"/>
    <w:rsid w:val="007045D7"/>
    <w:rsid w:val="00706C8F"/>
    <w:rsid w:val="00710FAF"/>
    <w:rsid w:val="007124A9"/>
    <w:rsid w:val="007162F9"/>
    <w:rsid w:val="0072131D"/>
    <w:rsid w:val="007279CC"/>
    <w:rsid w:val="007323E3"/>
    <w:rsid w:val="00732652"/>
    <w:rsid w:val="00736911"/>
    <w:rsid w:val="00740D08"/>
    <w:rsid w:val="00741967"/>
    <w:rsid w:val="007436A4"/>
    <w:rsid w:val="00746014"/>
    <w:rsid w:val="007552D3"/>
    <w:rsid w:val="007558D5"/>
    <w:rsid w:val="007611DD"/>
    <w:rsid w:val="00763288"/>
    <w:rsid w:val="0076379C"/>
    <w:rsid w:val="00764CAD"/>
    <w:rsid w:val="0077139A"/>
    <w:rsid w:val="007725DD"/>
    <w:rsid w:val="007742A0"/>
    <w:rsid w:val="0077737F"/>
    <w:rsid w:val="00793031"/>
    <w:rsid w:val="007A0EAC"/>
    <w:rsid w:val="007A4065"/>
    <w:rsid w:val="007A4E58"/>
    <w:rsid w:val="007A76CA"/>
    <w:rsid w:val="007B016A"/>
    <w:rsid w:val="007B0E42"/>
    <w:rsid w:val="007B5BF1"/>
    <w:rsid w:val="007C05F8"/>
    <w:rsid w:val="007C1688"/>
    <w:rsid w:val="007C39BC"/>
    <w:rsid w:val="007C40FB"/>
    <w:rsid w:val="007C58F4"/>
    <w:rsid w:val="007C639A"/>
    <w:rsid w:val="007C6AB6"/>
    <w:rsid w:val="007E0FE6"/>
    <w:rsid w:val="007E36FC"/>
    <w:rsid w:val="007E4F28"/>
    <w:rsid w:val="007E7A33"/>
    <w:rsid w:val="007F232F"/>
    <w:rsid w:val="008029A6"/>
    <w:rsid w:val="00803262"/>
    <w:rsid w:val="008053F8"/>
    <w:rsid w:val="00821524"/>
    <w:rsid w:val="00821CFC"/>
    <w:rsid w:val="0082219D"/>
    <w:rsid w:val="00824D1C"/>
    <w:rsid w:val="00824DAB"/>
    <w:rsid w:val="008325F9"/>
    <w:rsid w:val="0083613B"/>
    <w:rsid w:val="00842A90"/>
    <w:rsid w:val="00846010"/>
    <w:rsid w:val="008528A1"/>
    <w:rsid w:val="00852D60"/>
    <w:rsid w:val="00854202"/>
    <w:rsid w:val="00857CBC"/>
    <w:rsid w:val="008601FB"/>
    <w:rsid w:val="00861E3E"/>
    <w:rsid w:val="00866570"/>
    <w:rsid w:val="00875930"/>
    <w:rsid w:val="0087638E"/>
    <w:rsid w:val="008769ED"/>
    <w:rsid w:val="00877B37"/>
    <w:rsid w:val="008839C7"/>
    <w:rsid w:val="008840BD"/>
    <w:rsid w:val="00884AFD"/>
    <w:rsid w:val="00886CDE"/>
    <w:rsid w:val="00887BBC"/>
    <w:rsid w:val="00893BB9"/>
    <w:rsid w:val="00897AC1"/>
    <w:rsid w:val="008A2D34"/>
    <w:rsid w:val="008A6C91"/>
    <w:rsid w:val="008A7674"/>
    <w:rsid w:val="008B2FAA"/>
    <w:rsid w:val="008B4225"/>
    <w:rsid w:val="008C050A"/>
    <w:rsid w:val="008C2924"/>
    <w:rsid w:val="008C5B57"/>
    <w:rsid w:val="008C76BD"/>
    <w:rsid w:val="008D0D50"/>
    <w:rsid w:val="008D40BB"/>
    <w:rsid w:val="008D68A6"/>
    <w:rsid w:val="008E22ED"/>
    <w:rsid w:val="008E2ED8"/>
    <w:rsid w:val="008F4F5C"/>
    <w:rsid w:val="009016E6"/>
    <w:rsid w:val="00905189"/>
    <w:rsid w:val="009058B1"/>
    <w:rsid w:val="00905FCA"/>
    <w:rsid w:val="0090700B"/>
    <w:rsid w:val="009123A1"/>
    <w:rsid w:val="0092515D"/>
    <w:rsid w:val="009316C6"/>
    <w:rsid w:val="009325E1"/>
    <w:rsid w:val="00932751"/>
    <w:rsid w:val="00951A35"/>
    <w:rsid w:val="00954DE7"/>
    <w:rsid w:val="00960EAD"/>
    <w:rsid w:val="0096426C"/>
    <w:rsid w:val="00974652"/>
    <w:rsid w:val="00976A7B"/>
    <w:rsid w:val="009775B8"/>
    <w:rsid w:val="009776B7"/>
    <w:rsid w:val="00984B1F"/>
    <w:rsid w:val="00984DC4"/>
    <w:rsid w:val="009923DF"/>
    <w:rsid w:val="009B5024"/>
    <w:rsid w:val="009B62CE"/>
    <w:rsid w:val="009B6411"/>
    <w:rsid w:val="009C47BC"/>
    <w:rsid w:val="009C59E2"/>
    <w:rsid w:val="009D0877"/>
    <w:rsid w:val="009D34EF"/>
    <w:rsid w:val="009D365B"/>
    <w:rsid w:val="009D3C8F"/>
    <w:rsid w:val="009D799E"/>
    <w:rsid w:val="009E0E70"/>
    <w:rsid w:val="009E392F"/>
    <w:rsid w:val="009E4866"/>
    <w:rsid w:val="009E6552"/>
    <w:rsid w:val="009E7810"/>
    <w:rsid w:val="00A00B22"/>
    <w:rsid w:val="00A01FA1"/>
    <w:rsid w:val="00A02B2A"/>
    <w:rsid w:val="00A0503A"/>
    <w:rsid w:val="00A05846"/>
    <w:rsid w:val="00A07F91"/>
    <w:rsid w:val="00A14F19"/>
    <w:rsid w:val="00A16BD7"/>
    <w:rsid w:val="00A17CA1"/>
    <w:rsid w:val="00A17E61"/>
    <w:rsid w:val="00A22B9C"/>
    <w:rsid w:val="00A35F21"/>
    <w:rsid w:val="00A419ED"/>
    <w:rsid w:val="00A44B17"/>
    <w:rsid w:val="00A45D88"/>
    <w:rsid w:val="00A501B2"/>
    <w:rsid w:val="00A54A82"/>
    <w:rsid w:val="00A655E9"/>
    <w:rsid w:val="00A70E5D"/>
    <w:rsid w:val="00A77990"/>
    <w:rsid w:val="00A87781"/>
    <w:rsid w:val="00A87D28"/>
    <w:rsid w:val="00A91DB3"/>
    <w:rsid w:val="00A94BC9"/>
    <w:rsid w:val="00A94EEE"/>
    <w:rsid w:val="00A9556A"/>
    <w:rsid w:val="00A95FED"/>
    <w:rsid w:val="00AA07E5"/>
    <w:rsid w:val="00AA2F72"/>
    <w:rsid w:val="00AA631E"/>
    <w:rsid w:val="00AB13C5"/>
    <w:rsid w:val="00AB4EFB"/>
    <w:rsid w:val="00AB7EF5"/>
    <w:rsid w:val="00AC23F5"/>
    <w:rsid w:val="00AC3BCF"/>
    <w:rsid w:val="00AD220C"/>
    <w:rsid w:val="00AE03E7"/>
    <w:rsid w:val="00AE248B"/>
    <w:rsid w:val="00AF431E"/>
    <w:rsid w:val="00AF49A1"/>
    <w:rsid w:val="00AF5816"/>
    <w:rsid w:val="00AF6081"/>
    <w:rsid w:val="00AF77C1"/>
    <w:rsid w:val="00B001AB"/>
    <w:rsid w:val="00B012EF"/>
    <w:rsid w:val="00B01600"/>
    <w:rsid w:val="00B028A2"/>
    <w:rsid w:val="00B0537E"/>
    <w:rsid w:val="00B075F2"/>
    <w:rsid w:val="00B13D35"/>
    <w:rsid w:val="00B17232"/>
    <w:rsid w:val="00B20F9F"/>
    <w:rsid w:val="00B2132D"/>
    <w:rsid w:val="00B21CD2"/>
    <w:rsid w:val="00B22E80"/>
    <w:rsid w:val="00B27243"/>
    <w:rsid w:val="00B279E4"/>
    <w:rsid w:val="00B33239"/>
    <w:rsid w:val="00B36650"/>
    <w:rsid w:val="00B50CFF"/>
    <w:rsid w:val="00B539D5"/>
    <w:rsid w:val="00B60CDD"/>
    <w:rsid w:val="00B651AA"/>
    <w:rsid w:val="00B65C25"/>
    <w:rsid w:val="00B7610D"/>
    <w:rsid w:val="00B7630A"/>
    <w:rsid w:val="00B76B3A"/>
    <w:rsid w:val="00B820D5"/>
    <w:rsid w:val="00B87D87"/>
    <w:rsid w:val="00B93246"/>
    <w:rsid w:val="00B95AC2"/>
    <w:rsid w:val="00B9747C"/>
    <w:rsid w:val="00B978D1"/>
    <w:rsid w:val="00BA1268"/>
    <w:rsid w:val="00BA208C"/>
    <w:rsid w:val="00BA41C1"/>
    <w:rsid w:val="00BB034A"/>
    <w:rsid w:val="00BB1261"/>
    <w:rsid w:val="00BB26B4"/>
    <w:rsid w:val="00BB2C95"/>
    <w:rsid w:val="00BB562F"/>
    <w:rsid w:val="00BB5A73"/>
    <w:rsid w:val="00BC10D2"/>
    <w:rsid w:val="00BC3DAF"/>
    <w:rsid w:val="00BC3F95"/>
    <w:rsid w:val="00BC4D5C"/>
    <w:rsid w:val="00BC4E9D"/>
    <w:rsid w:val="00BC4F71"/>
    <w:rsid w:val="00BD17D7"/>
    <w:rsid w:val="00BE5E7F"/>
    <w:rsid w:val="00BE62F9"/>
    <w:rsid w:val="00BF094D"/>
    <w:rsid w:val="00BF29BC"/>
    <w:rsid w:val="00BF4B62"/>
    <w:rsid w:val="00BF7E11"/>
    <w:rsid w:val="00C04563"/>
    <w:rsid w:val="00C07968"/>
    <w:rsid w:val="00C166F4"/>
    <w:rsid w:val="00C176BF"/>
    <w:rsid w:val="00C20CE1"/>
    <w:rsid w:val="00C21DFA"/>
    <w:rsid w:val="00C308D7"/>
    <w:rsid w:val="00C34E51"/>
    <w:rsid w:val="00C41AA9"/>
    <w:rsid w:val="00C426B6"/>
    <w:rsid w:val="00C51225"/>
    <w:rsid w:val="00C51E94"/>
    <w:rsid w:val="00C530BC"/>
    <w:rsid w:val="00C61853"/>
    <w:rsid w:val="00C62BF3"/>
    <w:rsid w:val="00C663CA"/>
    <w:rsid w:val="00C712A4"/>
    <w:rsid w:val="00C71D82"/>
    <w:rsid w:val="00C74086"/>
    <w:rsid w:val="00C7477E"/>
    <w:rsid w:val="00C774DD"/>
    <w:rsid w:val="00C77DA9"/>
    <w:rsid w:val="00C77DDC"/>
    <w:rsid w:val="00C83656"/>
    <w:rsid w:val="00C83D86"/>
    <w:rsid w:val="00C85B12"/>
    <w:rsid w:val="00C90A1F"/>
    <w:rsid w:val="00C93C48"/>
    <w:rsid w:val="00C97B4B"/>
    <w:rsid w:val="00C97D69"/>
    <w:rsid w:val="00CA13B3"/>
    <w:rsid w:val="00CA6004"/>
    <w:rsid w:val="00CA7ED6"/>
    <w:rsid w:val="00CB1922"/>
    <w:rsid w:val="00CB5307"/>
    <w:rsid w:val="00CB6A6E"/>
    <w:rsid w:val="00CC082D"/>
    <w:rsid w:val="00CC219D"/>
    <w:rsid w:val="00CD0097"/>
    <w:rsid w:val="00CD2C1B"/>
    <w:rsid w:val="00CD7AE8"/>
    <w:rsid w:val="00CE21E6"/>
    <w:rsid w:val="00CE5A4B"/>
    <w:rsid w:val="00CE5ED9"/>
    <w:rsid w:val="00CF09D5"/>
    <w:rsid w:val="00CF182F"/>
    <w:rsid w:val="00D02C38"/>
    <w:rsid w:val="00D038EA"/>
    <w:rsid w:val="00D05278"/>
    <w:rsid w:val="00D06B3F"/>
    <w:rsid w:val="00D10582"/>
    <w:rsid w:val="00D132C6"/>
    <w:rsid w:val="00D16A6C"/>
    <w:rsid w:val="00D17E74"/>
    <w:rsid w:val="00D27E95"/>
    <w:rsid w:val="00D3005A"/>
    <w:rsid w:val="00D34E10"/>
    <w:rsid w:val="00D356C7"/>
    <w:rsid w:val="00D362F6"/>
    <w:rsid w:val="00D45094"/>
    <w:rsid w:val="00D52175"/>
    <w:rsid w:val="00D53637"/>
    <w:rsid w:val="00D606AF"/>
    <w:rsid w:val="00D60BAB"/>
    <w:rsid w:val="00D61ED6"/>
    <w:rsid w:val="00D74BFA"/>
    <w:rsid w:val="00D75D33"/>
    <w:rsid w:val="00D769C8"/>
    <w:rsid w:val="00D76E1B"/>
    <w:rsid w:val="00D7700D"/>
    <w:rsid w:val="00D82E90"/>
    <w:rsid w:val="00D82FD6"/>
    <w:rsid w:val="00D85A1E"/>
    <w:rsid w:val="00D85B5B"/>
    <w:rsid w:val="00D91B3F"/>
    <w:rsid w:val="00D967FB"/>
    <w:rsid w:val="00D97CEA"/>
    <w:rsid w:val="00DA0FDE"/>
    <w:rsid w:val="00DA3992"/>
    <w:rsid w:val="00DB0196"/>
    <w:rsid w:val="00DB39F5"/>
    <w:rsid w:val="00DB5FAE"/>
    <w:rsid w:val="00DB6D28"/>
    <w:rsid w:val="00DB7947"/>
    <w:rsid w:val="00DC520F"/>
    <w:rsid w:val="00DC5D92"/>
    <w:rsid w:val="00DC796C"/>
    <w:rsid w:val="00DD1056"/>
    <w:rsid w:val="00DD4F63"/>
    <w:rsid w:val="00DE2407"/>
    <w:rsid w:val="00DE5DE3"/>
    <w:rsid w:val="00DF5064"/>
    <w:rsid w:val="00DF6D8E"/>
    <w:rsid w:val="00E0794C"/>
    <w:rsid w:val="00E102BB"/>
    <w:rsid w:val="00E17A40"/>
    <w:rsid w:val="00E26CCC"/>
    <w:rsid w:val="00E309BC"/>
    <w:rsid w:val="00E33EA4"/>
    <w:rsid w:val="00E34C87"/>
    <w:rsid w:val="00E36859"/>
    <w:rsid w:val="00E3738F"/>
    <w:rsid w:val="00E42D7C"/>
    <w:rsid w:val="00E5245E"/>
    <w:rsid w:val="00E52749"/>
    <w:rsid w:val="00E549A3"/>
    <w:rsid w:val="00E54DE9"/>
    <w:rsid w:val="00E551C7"/>
    <w:rsid w:val="00E55263"/>
    <w:rsid w:val="00E6054B"/>
    <w:rsid w:val="00E8415A"/>
    <w:rsid w:val="00E85072"/>
    <w:rsid w:val="00E91792"/>
    <w:rsid w:val="00E967B8"/>
    <w:rsid w:val="00EA00B3"/>
    <w:rsid w:val="00EA6693"/>
    <w:rsid w:val="00EB0E2F"/>
    <w:rsid w:val="00EB226F"/>
    <w:rsid w:val="00EB243E"/>
    <w:rsid w:val="00EB6A1E"/>
    <w:rsid w:val="00EB7B6C"/>
    <w:rsid w:val="00EB7F6C"/>
    <w:rsid w:val="00EC2094"/>
    <w:rsid w:val="00EC2504"/>
    <w:rsid w:val="00EC2ED4"/>
    <w:rsid w:val="00EC333F"/>
    <w:rsid w:val="00EC7376"/>
    <w:rsid w:val="00EC7D08"/>
    <w:rsid w:val="00ED0141"/>
    <w:rsid w:val="00ED4F89"/>
    <w:rsid w:val="00ED7A8F"/>
    <w:rsid w:val="00EE0347"/>
    <w:rsid w:val="00EE2A87"/>
    <w:rsid w:val="00EE6514"/>
    <w:rsid w:val="00EF24D7"/>
    <w:rsid w:val="00EF5A77"/>
    <w:rsid w:val="00EF6021"/>
    <w:rsid w:val="00F00408"/>
    <w:rsid w:val="00F01BBD"/>
    <w:rsid w:val="00F0308B"/>
    <w:rsid w:val="00F1384C"/>
    <w:rsid w:val="00F15860"/>
    <w:rsid w:val="00F15CE1"/>
    <w:rsid w:val="00F20D8E"/>
    <w:rsid w:val="00F255AD"/>
    <w:rsid w:val="00F301EA"/>
    <w:rsid w:val="00F37DF6"/>
    <w:rsid w:val="00F37F1D"/>
    <w:rsid w:val="00F506AF"/>
    <w:rsid w:val="00F50A88"/>
    <w:rsid w:val="00F55265"/>
    <w:rsid w:val="00F5595C"/>
    <w:rsid w:val="00F57396"/>
    <w:rsid w:val="00F60A92"/>
    <w:rsid w:val="00F66F2D"/>
    <w:rsid w:val="00F67497"/>
    <w:rsid w:val="00F776FC"/>
    <w:rsid w:val="00F84DB1"/>
    <w:rsid w:val="00F851CF"/>
    <w:rsid w:val="00F85302"/>
    <w:rsid w:val="00F85ECA"/>
    <w:rsid w:val="00F91FE1"/>
    <w:rsid w:val="00F93705"/>
    <w:rsid w:val="00F958B8"/>
    <w:rsid w:val="00F96879"/>
    <w:rsid w:val="00FA1933"/>
    <w:rsid w:val="00FA7C64"/>
    <w:rsid w:val="00FB4CF5"/>
    <w:rsid w:val="00FB66ED"/>
    <w:rsid w:val="00FC00C5"/>
    <w:rsid w:val="00FC1E0C"/>
    <w:rsid w:val="00FC4703"/>
    <w:rsid w:val="00FD59DD"/>
    <w:rsid w:val="00FE48FD"/>
    <w:rsid w:val="00FF0C5F"/>
    <w:rsid w:val="00FF27D9"/>
    <w:rsid w:val="00FF3798"/>
    <w:rsid w:val="00FF3E21"/>
    <w:rsid w:val="00FF64EB"/>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139E97-172E-4FD8-8A20-16A01EF4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9D36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D365B"/>
    <w:rPr>
      <w:vertAlign w:val="superscript"/>
    </w:rPr>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D365B"/>
    <w:pPr>
      <w:snapToGrid w:val="0"/>
    </w:pPr>
    <w:rPr>
      <w:sz w:val="20"/>
      <w:szCs w:val="20"/>
    </w:rPr>
  </w:style>
  <w:style w:type="paragraph" w:styleId="a5">
    <w:name w:val="header"/>
    <w:basedOn w:val="a"/>
    <w:rsid w:val="009D365B"/>
    <w:pPr>
      <w:tabs>
        <w:tab w:val="center" w:pos="4153"/>
        <w:tab w:val="right" w:pos="8306"/>
      </w:tabs>
      <w:snapToGrid w:val="0"/>
    </w:pPr>
    <w:rPr>
      <w:sz w:val="20"/>
      <w:szCs w:val="20"/>
    </w:rPr>
  </w:style>
  <w:style w:type="character" w:styleId="a6">
    <w:name w:val="page number"/>
    <w:basedOn w:val="a0"/>
    <w:rsid w:val="009D365B"/>
  </w:style>
  <w:style w:type="paragraph" w:styleId="a7">
    <w:name w:val="footer"/>
    <w:basedOn w:val="a"/>
    <w:link w:val="a8"/>
    <w:uiPriority w:val="99"/>
    <w:rsid w:val="009D365B"/>
    <w:pPr>
      <w:tabs>
        <w:tab w:val="center" w:pos="4153"/>
        <w:tab w:val="right" w:pos="8306"/>
      </w:tabs>
      <w:snapToGrid w:val="0"/>
    </w:pPr>
    <w:rPr>
      <w:sz w:val="20"/>
      <w:szCs w:val="20"/>
    </w:rPr>
  </w:style>
  <w:style w:type="character" w:customStyle="1" w:styleId="a8">
    <w:name w:val="頁尾 字元"/>
    <w:basedOn w:val="a0"/>
    <w:link w:val="a7"/>
    <w:uiPriority w:val="99"/>
    <w:rsid w:val="00F93705"/>
    <w:rPr>
      <w:kern w:val="2"/>
    </w:rPr>
  </w:style>
  <w:style w:type="paragraph" w:styleId="a9">
    <w:name w:val="Revision"/>
    <w:hidden/>
    <w:uiPriority w:val="99"/>
    <w:semiHidden/>
    <w:rsid w:val="004B161F"/>
    <w:rPr>
      <w:kern w:val="2"/>
      <w:sz w:val="24"/>
      <w:szCs w:val="24"/>
    </w:rPr>
  </w:style>
  <w:style w:type="paragraph" w:styleId="aa">
    <w:name w:val="Balloon Text"/>
    <w:basedOn w:val="a"/>
    <w:link w:val="ab"/>
    <w:semiHidden/>
    <w:unhideWhenUsed/>
    <w:rsid w:val="004B161F"/>
    <w:rPr>
      <w:rFonts w:asciiTheme="majorHAnsi" w:eastAsiaTheme="majorEastAsia" w:hAnsiTheme="majorHAnsi" w:cstheme="majorBidi"/>
      <w:sz w:val="18"/>
      <w:szCs w:val="18"/>
    </w:rPr>
  </w:style>
  <w:style w:type="character" w:customStyle="1" w:styleId="ab">
    <w:name w:val="註解方塊文字 字元"/>
    <w:basedOn w:val="a0"/>
    <w:link w:val="aa"/>
    <w:semiHidden/>
    <w:rsid w:val="004B161F"/>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B65C25"/>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《大智度論》卷57</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《大智度論》卷57</dc:title>
  <dc:creator>HG</dc:creator>
  <cp:lastModifiedBy>hunxian</cp:lastModifiedBy>
  <cp:revision>58</cp:revision>
  <cp:lastPrinted>2014-08-09T01:59:00Z</cp:lastPrinted>
  <dcterms:created xsi:type="dcterms:W3CDTF">2015-04-05T00:49:00Z</dcterms:created>
  <dcterms:modified xsi:type="dcterms:W3CDTF">2016-04-07T08:07:00Z</dcterms:modified>
</cp:coreProperties>
</file>