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117" w:rsidRDefault="00C97117" w:rsidP="00DA4160">
      <w:pPr>
        <w:adjustRightInd w:val="0"/>
        <w:snapToGrid w:val="0"/>
        <w:jc w:val="center"/>
        <w:rPr>
          <w:rFonts w:cs="Roman Unicode"/>
        </w:rPr>
      </w:pPr>
      <w:bookmarkStart w:id="0" w:name="BM0577a23"/>
      <w:bookmarkStart w:id="1" w:name="_GoBack"/>
      <w:bookmarkEnd w:id="1"/>
    </w:p>
    <w:p w:rsidR="00A30A90" w:rsidRPr="003D7D51" w:rsidRDefault="00A30A90" w:rsidP="00DA4160">
      <w:pPr>
        <w:jc w:val="center"/>
        <w:rPr>
          <w:rFonts w:eastAsia="標楷體" w:cs="Roman Unicode"/>
          <w:b/>
          <w:sz w:val="44"/>
          <w:szCs w:val="44"/>
        </w:rPr>
      </w:pPr>
      <w:r w:rsidRPr="003D7D51">
        <w:rPr>
          <w:rFonts w:eastAsia="標楷體" w:cs="Roman Unicode" w:hint="eastAsia"/>
          <w:b/>
          <w:sz w:val="44"/>
          <w:szCs w:val="44"/>
        </w:rPr>
        <w:t>《大智度論》卷</w:t>
      </w:r>
      <w:r w:rsidRPr="003D7D51">
        <w:rPr>
          <w:rFonts w:eastAsia="標楷體" w:cs="Roman Unicode"/>
          <w:b/>
          <w:sz w:val="44"/>
          <w:szCs w:val="44"/>
        </w:rPr>
        <w:t>74</w:t>
      </w:r>
    </w:p>
    <w:p w:rsidR="00C97117" w:rsidRDefault="00A30A90" w:rsidP="00DA4160">
      <w:pPr>
        <w:snapToGrid w:val="0"/>
        <w:jc w:val="center"/>
        <w:rPr>
          <w:rStyle w:val="aa"/>
          <w:rFonts w:cs="新細明體"/>
        </w:rPr>
      </w:pPr>
      <w:r w:rsidRPr="003D7D51">
        <w:rPr>
          <w:rFonts w:eastAsia="標楷體" w:cs="Roman Unicode" w:hint="eastAsia"/>
          <w:b/>
          <w:bCs/>
          <w:sz w:val="28"/>
          <w:szCs w:val="28"/>
        </w:rPr>
        <w:t>〈釋轉不轉品第五十六之餘〉</w:t>
      </w:r>
    </w:p>
    <w:p w:rsidR="00C97117" w:rsidRDefault="00A30A90" w:rsidP="00DA4160">
      <w:pPr>
        <w:jc w:val="right"/>
        <w:rPr>
          <w:rFonts w:eastAsia="SimSun"/>
        </w:rPr>
      </w:pPr>
      <w:r w:rsidRPr="003D7D51">
        <w:rPr>
          <w:rFonts w:eastAsia="標楷體" w:cs="Roman Unicode" w:hint="eastAsia"/>
          <w:sz w:val="26"/>
        </w:rPr>
        <w:t>釋厚觀</w:t>
      </w:r>
      <w:r w:rsidRPr="003D7D51">
        <w:rPr>
          <w:rFonts w:cs="Roman Unicode" w:hint="eastAsia"/>
          <w:sz w:val="26"/>
        </w:rPr>
        <w:t>（</w:t>
      </w:r>
      <w:r w:rsidRPr="003D7D51">
        <w:rPr>
          <w:rFonts w:cs="Roman Unicode"/>
          <w:sz w:val="26"/>
        </w:rPr>
        <w:t>2011.1</w:t>
      </w:r>
      <w:r w:rsidRPr="003D7D51">
        <w:rPr>
          <w:rFonts w:cs="Roman Unicode" w:hint="eastAsia"/>
          <w:sz w:val="26"/>
        </w:rPr>
        <w:t>2</w:t>
      </w:r>
      <w:r w:rsidRPr="003D7D51">
        <w:rPr>
          <w:rFonts w:cs="Roman Unicode"/>
          <w:sz w:val="26"/>
        </w:rPr>
        <w:t>.</w:t>
      </w:r>
      <w:r w:rsidRPr="003D7D51">
        <w:rPr>
          <w:rFonts w:cs="Roman Unicode" w:hint="eastAsia"/>
          <w:sz w:val="26"/>
        </w:rPr>
        <w:t>10</w:t>
      </w:r>
      <w:r w:rsidRPr="003D7D51">
        <w:rPr>
          <w:rFonts w:cs="Roman Unicode" w:hint="eastAsia"/>
          <w:sz w:val="26"/>
        </w:rPr>
        <w:t>）</w:t>
      </w:r>
      <w:bookmarkEnd w:id="0"/>
    </w:p>
    <w:p w:rsidR="00A30A90" w:rsidRPr="003D7D51" w:rsidRDefault="00A30A90" w:rsidP="009F0FE1">
      <w:pPr>
        <w:widowControl/>
        <w:ind w:leftChars="50" w:left="120" w:firstLineChars="50" w:firstLine="105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（</w:t>
      </w:r>
      <w:r w:rsidR="00445ACD"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參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）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重詳阿鞞跋致相</w:t>
      </w:r>
    </w:p>
    <w:p w:rsidR="00C97117" w:rsidRDefault="00A30A90" w:rsidP="009F0FE1">
      <w:pPr>
        <w:widowControl/>
        <w:ind w:leftChars="100" w:left="24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一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誡聽</w:t>
      </w:r>
    </w:p>
    <w:p w:rsidR="00A30A90" w:rsidRPr="003D7D51" w:rsidRDefault="00A30A90" w:rsidP="009F0FE1">
      <w:pPr>
        <w:widowControl/>
        <w:spacing w:beforeLines="30" w:before="108"/>
        <w:ind w:leftChars="100" w:left="24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bookmarkStart w:id="2" w:name="BM0577a29"/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二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正說</w:t>
      </w:r>
    </w:p>
    <w:p w:rsidR="00A30A90" w:rsidRPr="003D7D51" w:rsidRDefault="00A30A90" w:rsidP="009F0FE1">
      <w:pPr>
        <w:widowControl/>
        <w:ind w:leftChars="150" w:left="36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（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一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）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無諸戲論</w:t>
      </w:r>
    </w:p>
    <w:p w:rsidR="00C97117" w:rsidRDefault="00A30A90" w:rsidP="009F0FE1">
      <w:pPr>
        <w:widowControl/>
        <w:ind w:leftChars="200" w:left="48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 w:rsidRPr="003D7D51">
        <w:rPr>
          <w:rFonts w:eastAsia="標楷體" w:cs="新細明體"/>
          <w:b/>
          <w:sz w:val="21"/>
          <w:szCs w:val="20"/>
          <w:bdr w:val="single" w:sz="4" w:space="0" w:color="auto"/>
        </w:rPr>
        <w:t>1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不說蘊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處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界事</w:t>
      </w:r>
      <w:bookmarkEnd w:id="2"/>
    </w:p>
    <w:p w:rsidR="00C97117" w:rsidRDefault="00A30A90" w:rsidP="009F0FE1">
      <w:pPr>
        <w:widowControl/>
        <w:spacing w:beforeLines="30" w:before="108"/>
        <w:ind w:leftChars="200" w:left="48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bookmarkStart w:id="3" w:name="BM0577b04"/>
      <w:r w:rsidRPr="003D7D51">
        <w:rPr>
          <w:rFonts w:eastAsia="標楷體" w:cs="新細明體"/>
          <w:b/>
          <w:sz w:val="21"/>
          <w:szCs w:val="20"/>
          <w:bdr w:val="single" w:sz="4" w:space="0" w:color="auto"/>
        </w:rPr>
        <w:t>2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不說種種世間事</w:t>
      </w:r>
      <w:bookmarkEnd w:id="3"/>
    </w:p>
    <w:p w:rsidR="00C97117" w:rsidRDefault="00A30A90" w:rsidP="009F0FE1">
      <w:pPr>
        <w:widowControl/>
        <w:spacing w:beforeLines="30" w:before="108"/>
        <w:ind w:leftChars="150" w:left="36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bookmarkStart w:id="4" w:name="BM0577b18"/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（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二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）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正行六度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，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不為六蔽</w:t>
      </w:r>
      <w:bookmarkEnd w:id="4"/>
    </w:p>
    <w:p w:rsidR="00C97117" w:rsidRDefault="00A30A90" w:rsidP="009F0FE1">
      <w:pPr>
        <w:widowControl/>
        <w:spacing w:beforeLines="30" w:before="108"/>
        <w:ind w:leftChars="150" w:left="36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bookmarkStart w:id="5" w:name="BM0577b22"/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（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三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）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雖行一切法空而樂法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，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雖行法性亦常讚不壞法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，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愛樂善知識</w:t>
      </w:r>
      <w:bookmarkEnd w:id="5"/>
    </w:p>
    <w:p w:rsidR="00C97117" w:rsidRDefault="00A30A90" w:rsidP="009F0FE1">
      <w:pPr>
        <w:widowControl/>
        <w:spacing w:beforeLines="30" w:before="108"/>
        <w:ind w:leftChars="150" w:left="360"/>
        <w:jc w:val="both"/>
        <w:rPr>
          <w:rFonts w:eastAsia="標楷體" w:cs="新細明體"/>
          <w:b/>
          <w:sz w:val="21"/>
          <w:szCs w:val="20"/>
        </w:rPr>
      </w:pPr>
      <w:bookmarkStart w:id="6" w:name="BM0577b26"/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（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四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）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為眾生生於欲界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，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隨願受生於現在有佛處</w:t>
      </w:r>
      <w:bookmarkEnd w:id="6"/>
    </w:p>
    <w:p w:rsidR="00A30A90" w:rsidRPr="003D7D51" w:rsidRDefault="00A30A90" w:rsidP="00A63B6A">
      <w:pPr>
        <w:widowControl/>
        <w:spacing w:beforeLines="30" w:before="108"/>
        <w:ind w:leftChars="150" w:left="36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bookmarkStart w:id="7" w:name="BM0577c03"/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（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五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）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於自所證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，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心不疑</w:t>
      </w:r>
    </w:p>
    <w:p w:rsidR="00C97117" w:rsidRDefault="00A30A90" w:rsidP="00A63B6A">
      <w:pPr>
        <w:widowControl/>
        <w:ind w:leftChars="200" w:left="48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 w:rsidRPr="003D7D51">
        <w:rPr>
          <w:rFonts w:eastAsia="標楷體" w:cs="新細明體"/>
          <w:b/>
          <w:sz w:val="21"/>
          <w:szCs w:val="20"/>
          <w:bdr w:val="single" w:sz="4" w:space="0" w:color="auto"/>
        </w:rPr>
        <w:t>1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法說</w:t>
      </w:r>
      <w:bookmarkEnd w:id="7"/>
    </w:p>
    <w:p w:rsidR="00A30A90" w:rsidRPr="003D7D51" w:rsidRDefault="00A30A90" w:rsidP="00A63B6A">
      <w:pPr>
        <w:widowControl/>
        <w:spacing w:beforeLines="30" w:before="108"/>
        <w:ind w:leftChars="200" w:left="48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bookmarkStart w:id="8" w:name="BM0577c09"/>
      <w:r w:rsidRPr="003D7D51">
        <w:rPr>
          <w:rFonts w:eastAsia="標楷體" w:cs="新細明體"/>
          <w:b/>
          <w:sz w:val="21"/>
          <w:szCs w:val="20"/>
          <w:bdr w:val="single" w:sz="4" w:space="0" w:color="auto"/>
        </w:rPr>
        <w:t>2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法喻合說</w:t>
      </w:r>
    </w:p>
    <w:p w:rsidR="00C97117" w:rsidRDefault="00A30A90" w:rsidP="00A63B6A">
      <w:pPr>
        <w:widowControl/>
        <w:ind w:leftChars="250" w:left="60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（</w:t>
      </w:r>
      <w:r w:rsidRPr="003D7D51">
        <w:rPr>
          <w:rFonts w:eastAsia="標楷體" w:cs="新細明體"/>
          <w:b/>
          <w:sz w:val="21"/>
          <w:szCs w:val="20"/>
          <w:bdr w:val="single" w:sz="4" w:space="0" w:color="auto"/>
        </w:rPr>
        <w:t>1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）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舉初果喻</w:t>
      </w:r>
      <w:bookmarkEnd w:id="8"/>
    </w:p>
    <w:p w:rsidR="00C97117" w:rsidRDefault="00A30A90" w:rsidP="00A63B6A">
      <w:pPr>
        <w:widowControl/>
        <w:spacing w:beforeLines="30" w:before="108"/>
        <w:ind w:leftChars="250" w:left="600"/>
        <w:jc w:val="both"/>
        <w:rPr>
          <w:rFonts w:eastAsia="標楷體" w:cs="新細明體"/>
          <w:b/>
          <w:sz w:val="21"/>
          <w:szCs w:val="21"/>
        </w:rPr>
      </w:pPr>
      <w:bookmarkStart w:id="9" w:name="BM0577c14"/>
      <w:r w:rsidRPr="003D7D51">
        <w:rPr>
          <w:rFonts w:eastAsia="標楷體" w:cs="新細明體" w:hint="eastAsia"/>
          <w:b/>
          <w:sz w:val="21"/>
          <w:szCs w:val="21"/>
          <w:bdr w:val="single" w:sz="4" w:space="0" w:color="auto"/>
        </w:rPr>
        <w:t>（</w:t>
      </w:r>
      <w:r w:rsidRPr="003D7D51">
        <w:rPr>
          <w:rFonts w:eastAsia="標楷體" w:cs="新細明體"/>
          <w:b/>
          <w:sz w:val="21"/>
          <w:szCs w:val="21"/>
          <w:bdr w:val="single" w:sz="4" w:space="0" w:color="auto"/>
        </w:rPr>
        <w:t>2</w:t>
      </w:r>
      <w:r w:rsidRPr="003D7D51">
        <w:rPr>
          <w:rFonts w:eastAsia="標楷體" w:cs="新細明體" w:hint="eastAsia"/>
          <w:b/>
          <w:sz w:val="21"/>
          <w:szCs w:val="21"/>
          <w:bdr w:val="single" w:sz="4" w:space="0" w:color="auto"/>
        </w:rPr>
        <w:t>）</w:t>
      </w:r>
      <w:r w:rsidRPr="003D7D51">
        <w:rPr>
          <w:rFonts w:ascii="標楷體" w:eastAsia="標楷體" w:hAnsi="標楷體" w:cs="新細明體" w:hint="eastAsia"/>
          <w:b/>
          <w:sz w:val="21"/>
          <w:szCs w:val="21"/>
          <w:bdr w:val="single" w:sz="4" w:space="0" w:color="auto"/>
        </w:rPr>
        <w:t>舉五逆罪喻</w:t>
      </w:r>
      <w:bookmarkEnd w:id="9"/>
    </w:p>
    <w:p w:rsidR="00A30A90" w:rsidRPr="003D7D51" w:rsidRDefault="00A30A90" w:rsidP="00DA4160">
      <w:pPr>
        <w:widowControl/>
        <w:spacing w:beforeLines="30" w:before="108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bookmarkStart w:id="10" w:name="BM0577c20"/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貳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阿鞞跋致菩薩所行之事</w:t>
      </w:r>
    </w:p>
    <w:p w:rsidR="00C97117" w:rsidRDefault="00A30A90" w:rsidP="00A63B6A">
      <w:pPr>
        <w:widowControl/>
        <w:ind w:leftChars="50" w:left="12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（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壹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）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嚴土熟生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，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親近諸佛請問法要</w:t>
      </w:r>
      <w:bookmarkEnd w:id="10"/>
    </w:p>
    <w:p w:rsidR="00C97117" w:rsidRDefault="00A30A90" w:rsidP="00A63B6A">
      <w:pPr>
        <w:widowControl/>
        <w:spacing w:beforeLines="30" w:before="108"/>
        <w:ind w:leftChars="50" w:left="12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bookmarkStart w:id="11" w:name="BM0577c22"/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（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貳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）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諸魔事起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，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覺而不隨</w:t>
      </w:r>
      <w:bookmarkEnd w:id="11"/>
    </w:p>
    <w:p w:rsidR="00C97117" w:rsidRDefault="00A30A90" w:rsidP="00A63B6A">
      <w:pPr>
        <w:widowControl/>
        <w:spacing w:beforeLines="30" w:before="108"/>
        <w:ind w:leftChars="50" w:left="12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bookmarkStart w:id="12" w:name="BM0577c25"/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（</w:t>
      </w:r>
      <w:r w:rsidR="00445ACD"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參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）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即使轉受生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，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終不向二乘地</w:t>
      </w:r>
      <w:bookmarkEnd w:id="12"/>
    </w:p>
    <w:p w:rsidR="00A30A90" w:rsidRPr="003D7D51" w:rsidRDefault="00A30A90" w:rsidP="00A63B6A">
      <w:pPr>
        <w:widowControl/>
        <w:spacing w:beforeLines="30" w:before="108"/>
        <w:ind w:leftChars="50" w:left="12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bookmarkStart w:id="13" w:name="BM0578a02"/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（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肆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）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成就不動慧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，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世無能壞</w:t>
      </w:r>
    </w:p>
    <w:p w:rsidR="00C97117" w:rsidRDefault="00A30A90" w:rsidP="00A63B6A">
      <w:pPr>
        <w:widowControl/>
        <w:ind w:leftChars="100" w:left="240"/>
        <w:jc w:val="both"/>
        <w:rPr>
          <w:rFonts w:eastAsia="標楷體" w:cs="新細明體"/>
          <w:b/>
        </w:rPr>
      </w:pP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一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正說</w:t>
      </w:r>
      <w:bookmarkEnd w:id="13"/>
    </w:p>
    <w:p w:rsidR="00A30A90" w:rsidRPr="003D7D51" w:rsidRDefault="00A30A90" w:rsidP="00A63B6A">
      <w:pPr>
        <w:widowControl/>
        <w:spacing w:beforeLines="30" w:before="108"/>
        <w:ind w:leftChars="100" w:left="24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bookmarkStart w:id="14" w:name="BM0578a06"/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二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舉證</w:t>
      </w:r>
    </w:p>
    <w:p w:rsidR="00C97117" w:rsidRDefault="00A30A90" w:rsidP="00A63B6A">
      <w:pPr>
        <w:widowControl/>
        <w:ind w:leftChars="150" w:left="36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（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一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）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魔勸取證阿羅漢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，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不為所擾</w:t>
      </w:r>
      <w:bookmarkEnd w:id="14"/>
    </w:p>
    <w:p w:rsidR="00C97117" w:rsidRDefault="00A30A90" w:rsidP="00A63B6A">
      <w:pPr>
        <w:widowControl/>
        <w:spacing w:beforeLines="30" w:before="108"/>
        <w:ind w:leftChars="150" w:left="36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（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二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）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魔化佛身授二乘記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，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不為所擾</w:t>
      </w:r>
    </w:p>
    <w:p w:rsidR="00C97117" w:rsidRDefault="00A30A90" w:rsidP="00A63B6A">
      <w:pPr>
        <w:widowControl/>
        <w:spacing w:beforeLines="30" w:before="108"/>
        <w:ind w:leftChars="150" w:left="36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bookmarkStart w:id="15" w:name="BM0578a20"/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（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三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）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魔謗所學非佛說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，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不為所擾</w:t>
      </w:r>
      <w:bookmarkEnd w:id="15"/>
    </w:p>
    <w:p w:rsidR="00C97117" w:rsidRDefault="00A30A90" w:rsidP="00A63B6A">
      <w:pPr>
        <w:widowControl/>
        <w:spacing w:beforeLines="30" w:before="108"/>
        <w:ind w:leftChars="50" w:left="12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bookmarkStart w:id="16" w:name="BM0578a27"/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（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伍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）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護持佛法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，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不惜身命</w:t>
      </w:r>
      <w:bookmarkEnd w:id="16"/>
    </w:p>
    <w:p w:rsidR="00C97117" w:rsidRDefault="00A30A90" w:rsidP="00A63B6A">
      <w:pPr>
        <w:widowControl/>
        <w:spacing w:beforeLines="30" w:before="108"/>
        <w:ind w:leftChars="50" w:left="12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bookmarkStart w:id="17" w:name="BM0578b11"/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（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陸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）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得陀羅尼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，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聞法不失</w:t>
      </w:r>
      <w:bookmarkEnd w:id="17"/>
    </w:p>
    <w:p w:rsidR="00A30A90" w:rsidRPr="00C97117" w:rsidRDefault="00A30A90" w:rsidP="00A63B6A">
      <w:pPr>
        <w:widowControl/>
        <w:ind w:leftChars="50" w:left="120"/>
        <w:jc w:val="both"/>
        <w:rPr>
          <w:rFonts w:cs="新細明體"/>
          <w:b/>
          <w:szCs w:val="20"/>
          <w:bdr w:val="single" w:sz="4" w:space="0" w:color="auto"/>
        </w:rPr>
      </w:pPr>
      <w:r w:rsidRPr="00C97117">
        <w:rPr>
          <w:rFonts w:cs="新細明體" w:hint="eastAsia"/>
          <w:b/>
          <w:szCs w:val="20"/>
          <w:bdr w:val="single" w:sz="4" w:space="0" w:color="auto"/>
        </w:rPr>
        <w:t>（</w:t>
      </w:r>
      <w:r w:rsidR="00445ACD" w:rsidRPr="00C97117">
        <w:rPr>
          <w:rFonts w:cs="新細明體" w:hint="eastAsia"/>
          <w:b/>
          <w:szCs w:val="20"/>
          <w:bdr w:val="single" w:sz="4" w:space="0" w:color="auto"/>
        </w:rPr>
        <w:t>參</w:t>
      </w:r>
      <w:r w:rsidRPr="00C97117">
        <w:rPr>
          <w:rFonts w:cs="新細明體" w:hint="eastAsia"/>
          <w:b/>
          <w:szCs w:val="20"/>
          <w:bdr w:val="single" w:sz="4" w:space="0" w:color="auto"/>
        </w:rPr>
        <w:t>）重詳阿鞞跋致相</w:t>
      </w:r>
    </w:p>
    <w:p w:rsidR="00C97117" w:rsidRPr="00C97117" w:rsidRDefault="00A30A90" w:rsidP="00A63B6A">
      <w:pPr>
        <w:widowControl/>
        <w:ind w:leftChars="100" w:left="240"/>
        <w:jc w:val="both"/>
        <w:rPr>
          <w:rFonts w:cs="新細明體"/>
          <w:b/>
          <w:szCs w:val="20"/>
          <w:bdr w:val="single" w:sz="4" w:space="0" w:color="auto"/>
        </w:rPr>
      </w:pPr>
      <w:r w:rsidRPr="00C97117">
        <w:rPr>
          <w:rFonts w:cs="新細明體" w:hint="eastAsia"/>
          <w:b/>
          <w:szCs w:val="20"/>
          <w:bdr w:val="single" w:sz="4" w:space="0" w:color="auto"/>
        </w:rPr>
        <w:t>一、誡聽</w:t>
      </w:r>
    </w:p>
    <w:p w:rsidR="00A30A90" w:rsidRPr="00C97117" w:rsidRDefault="00A30A90" w:rsidP="00A63B6A">
      <w:pPr>
        <w:widowControl/>
        <w:spacing w:beforeLines="30" w:before="108"/>
        <w:ind w:leftChars="100" w:left="240"/>
        <w:jc w:val="both"/>
        <w:rPr>
          <w:rFonts w:cs="新細明體"/>
          <w:b/>
          <w:szCs w:val="20"/>
          <w:bdr w:val="single" w:sz="4" w:space="0" w:color="auto"/>
        </w:rPr>
      </w:pPr>
      <w:bookmarkStart w:id="18" w:name="BM0578b24"/>
      <w:r w:rsidRPr="00C97117">
        <w:rPr>
          <w:rFonts w:cs="新細明體" w:hint="eastAsia"/>
          <w:b/>
          <w:szCs w:val="20"/>
          <w:bdr w:val="single" w:sz="4" w:space="0" w:color="auto"/>
        </w:rPr>
        <w:lastRenderedPageBreak/>
        <w:t>二、正說</w:t>
      </w:r>
    </w:p>
    <w:p w:rsidR="00A30A90" w:rsidRPr="00C97117" w:rsidRDefault="00A30A90" w:rsidP="00A63B6A">
      <w:pPr>
        <w:widowControl/>
        <w:ind w:leftChars="150" w:left="360"/>
        <w:jc w:val="both"/>
        <w:rPr>
          <w:rFonts w:cs="新細明體"/>
          <w:b/>
          <w:szCs w:val="20"/>
          <w:bdr w:val="single" w:sz="4" w:space="0" w:color="auto"/>
        </w:rPr>
      </w:pPr>
      <w:r w:rsidRPr="00C97117">
        <w:rPr>
          <w:rFonts w:cs="新細明體" w:hint="eastAsia"/>
          <w:b/>
          <w:szCs w:val="20"/>
          <w:bdr w:val="single" w:sz="4" w:space="0" w:color="auto"/>
        </w:rPr>
        <w:t>（一）無諸戲論</w:t>
      </w:r>
    </w:p>
    <w:p w:rsidR="00C97117" w:rsidRPr="00C97117" w:rsidRDefault="00A30A90" w:rsidP="00A63B6A">
      <w:pPr>
        <w:widowControl/>
        <w:ind w:leftChars="200" w:left="480"/>
        <w:jc w:val="both"/>
        <w:rPr>
          <w:rFonts w:cs="新細明體"/>
          <w:b/>
          <w:szCs w:val="20"/>
          <w:bdr w:val="single" w:sz="4" w:space="0" w:color="auto"/>
        </w:rPr>
      </w:pPr>
      <w:r w:rsidRPr="00C97117">
        <w:rPr>
          <w:rFonts w:cs="新細明體"/>
          <w:b/>
          <w:szCs w:val="20"/>
          <w:bdr w:val="single" w:sz="4" w:space="0" w:color="auto"/>
        </w:rPr>
        <w:t>1</w:t>
      </w:r>
      <w:r w:rsidRPr="00C97117">
        <w:rPr>
          <w:rFonts w:cs="新細明體" w:hint="eastAsia"/>
          <w:b/>
          <w:szCs w:val="20"/>
          <w:bdr w:val="single" w:sz="4" w:space="0" w:color="auto"/>
        </w:rPr>
        <w:t>、不說蘊、處、界事</w:t>
      </w:r>
      <w:bookmarkEnd w:id="18"/>
    </w:p>
    <w:p w:rsidR="00C97117" w:rsidRPr="00C97117" w:rsidRDefault="00A30A90" w:rsidP="00A63B6A">
      <w:pPr>
        <w:widowControl/>
        <w:spacing w:beforeLines="30" w:before="108"/>
        <w:ind w:leftChars="200" w:left="480"/>
        <w:jc w:val="both"/>
        <w:rPr>
          <w:rFonts w:cs="新細明體"/>
          <w:b/>
          <w:szCs w:val="20"/>
          <w:bdr w:val="single" w:sz="4" w:space="0" w:color="auto"/>
        </w:rPr>
      </w:pPr>
      <w:bookmarkStart w:id="19" w:name="BM0578b26"/>
      <w:r w:rsidRPr="00C97117">
        <w:rPr>
          <w:rFonts w:cs="新細明體"/>
          <w:b/>
          <w:szCs w:val="20"/>
          <w:bdr w:val="single" w:sz="4" w:space="0" w:color="auto"/>
        </w:rPr>
        <w:t>2</w:t>
      </w:r>
      <w:r w:rsidRPr="00C97117">
        <w:rPr>
          <w:rFonts w:cs="新細明體" w:hint="eastAsia"/>
          <w:b/>
          <w:szCs w:val="20"/>
          <w:bdr w:val="single" w:sz="4" w:space="0" w:color="auto"/>
        </w:rPr>
        <w:t>、不說種種世間事</w:t>
      </w:r>
      <w:bookmarkEnd w:id="19"/>
    </w:p>
    <w:p w:rsidR="00C97117" w:rsidRPr="00C97117" w:rsidRDefault="00A30A90" w:rsidP="00A63B6A">
      <w:pPr>
        <w:widowControl/>
        <w:spacing w:beforeLines="30" w:before="108"/>
        <w:ind w:leftChars="150" w:left="360"/>
        <w:jc w:val="both"/>
        <w:rPr>
          <w:rFonts w:cs="新細明體"/>
          <w:b/>
          <w:szCs w:val="20"/>
          <w:bdr w:val="single" w:sz="4" w:space="0" w:color="auto"/>
        </w:rPr>
      </w:pPr>
      <w:bookmarkStart w:id="20" w:name="BM0578c04"/>
      <w:r w:rsidRPr="00C97117">
        <w:rPr>
          <w:rFonts w:cs="新細明體" w:hint="eastAsia"/>
          <w:b/>
          <w:szCs w:val="20"/>
          <w:bdr w:val="single" w:sz="4" w:space="0" w:color="auto"/>
        </w:rPr>
        <w:t>（二）正行六度，不為六蔽</w:t>
      </w:r>
      <w:bookmarkEnd w:id="20"/>
    </w:p>
    <w:p w:rsidR="00A30A90" w:rsidRPr="00C97117" w:rsidRDefault="00A30A90" w:rsidP="00A63B6A">
      <w:pPr>
        <w:widowControl/>
        <w:spacing w:beforeLines="30" w:before="108"/>
        <w:ind w:leftChars="150" w:left="360"/>
        <w:jc w:val="both"/>
        <w:rPr>
          <w:rFonts w:cs="新細明體"/>
          <w:b/>
          <w:szCs w:val="20"/>
          <w:bdr w:val="single" w:sz="4" w:space="0" w:color="auto"/>
        </w:rPr>
      </w:pPr>
      <w:r w:rsidRPr="00C97117">
        <w:rPr>
          <w:rFonts w:cs="新細明體" w:hint="eastAsia"/>
          <w:b/>
          <w:szCs w:val="20"/>
          <w:bdr w:val="single" w:sz="4" w:space="0" w:color="auto"/>
        </w:rPr>
        <w:t>（三）雖行一切法空而樂法，雖行法性亦常讚不壞法，愛樂善知識</w:t>
      </w:r>
    </w:p>
    <w:p w:rsidR="00C97117" w:rsidRPr="00C97117" w:rsidRDefault="00A30A90" w:rsidP="00A63B6A">
      <w:pPr>
        <w:widowControl/>
        <w:ind w:leftChars="200" w:left="480"/>
        <w:jc w:val="both"/>
        <w:rPr>
          <w:rFonts w:cs="新細明體"/>
          <w:b/>
          <w:szCs w:val="20"/>
          <w:bdr w:val="single" w:sz="4" w:space="0" w:color="auto"/>
        </w:rPr>
      </w:pPr>
      <w:r w:rsidRPr="00C97117">
        <w:rPr>
          <w:rFonts w:cs="新細明體"/>
          <w:b/>
          <w:szCs w:val="20"/>
          <w:bdr w:val="single" w:sz="4" w:space="0" w:color="auto"/>
        </w:rPr>
        <w:t>1</w:t>
      </w:r>
      <w:r w:rsidRPr="00C97117">
        <w:rPr>
          <w:rFonts w:cs="新細明體" w:hint="eastAsia"/>
          <w:b/>
          <w:szCs w:val="20"/>
          <w:bdr w:val="single" w:sz="4" w:space="0" w:color="auto"/>
        </w:rPr>
        <w:t>、雖安住一切法空，而復愛樂法</w:t>
      </w:r>
    </w:p>
    <w:p w:rsidR="00C97117" w:rsidRPr="00C97117" w:rsidRDefault="00A30A90" w:rsidP="00B37A14">
      <w:pPr>
        <w:widowControl/>
        <w:spacing w:beforeLines="30" w:before="108" w:line="352" w:lineRule="exact"/>
        <w:ind w:leftChars="200" w:left="480"/>
        <w:jc w:val="both"/>
        <w:rPr>
          <w:rFonts w:cs="新細明體"/>
          <w:b/>
          <w:szCs w:val="20"/>
          <w:bdr w:val="single" w:sz="4" w:space="0" w:color="auto"/>
        </w:rPr>
      </w:pPr>
      <w:bookmarkStart w:id="21" w:name="BM0578c09"/>
      <w:r w:rsidRPr="00C97117">
        <w:rPr>
          <w:rFonts w:cs="新細明體"/>
          <w:b/>
          <w:szCs w:val="20"/>
          <w:bdr w:val="single" w:sz="4" w:space="0" w:color="auto"/>
        </w:rPr>
        <w:t>2</w:t>
      </w:r>
      <w:r w:rsidRPr="00C97117">
        <w:rPr>
          <w:rFonts w:cs="新細明體" w:hint="eastAsia"/>
          <w:b/>
          <w:szCs w:val="20"/>
          <w:bdr w:val="single" w:sz="4" w:space="0" w:color="auto"/>
        </w:rPr>
        <w:t>、憐愍眾生分別說，亦不壞法性</w:t>
      </w:r>
      <w:bookmarkEnd w:id="21"/>
    </w:p>
    <w:p w:rsidR="00C97117" w:rsidRDefault="00A30A90" w:rsidP="00B37A14">
      <w:pPr>
        <w:widowControl/>
        <w:spacing w:beforeLines="30" w:before="108" w:line="352" w:lineRule="exact"/>
        <w:ind w:leftChars="200" w:left="480"/>
        <w:jc w:val="both"/>
        <w:rPr>
          <w:rFonts w:cs="新細明體"/>
          <w:b/>
        </w:rPr>
      </w:pPr>
      <w:bookmarkStart w:id="22" w:name="BM0578c13"/>
      <w:r w:rsidRPr="00C97117">
        <w:rPr>
          <w:rFonts w:cs="新細明體"/>
          <w:b/>
          <w:szCs w:val="20"/>
          <w:bdr w:val="single" w:sz="4" w:space="0" w:color="auto"/>
        </w:rPr>
        <w:t>3</w:t>
      </w:r>
      <w:r w:rsidRPr="00C97117">
        <w:rPr>
          <w:rFonts w:cs="新細明體" w:hint="eastAsia"/>
          <w:b/>
          <w:szCs w:val="20"/>
          <w:bdr w:val="single" w:sz="4" w:space="0" w:color="auto"/>
        </w:rPr>
        <w:t>、愛樂善知識</w:t>
      </w:r>
      <w:bookmarkEnd w:id="22"/>
    </w:p>
    <w:p w:rsidR="00C97117" w:rsidRPr="00C97117" w:rsidRDefault="00A30A90" w:rsidP="00B37A14">
      <w:pPr>
        <w:widowControl/>
        <w:spacing w:beforeLines="30" w:before="108" w:line="352" w:lineRule="exact"/>
        <w:ind w:leftChars="150" w:left="360"/>
        <w:jc w:val="both"/>
        <w:rPr>
          <w:rFonts w:cs="新細明體"/>
          <w:b/>
          <w:szCs w:val="20"/>
        </w:rPr>
      </w:pPr>
      <w:bookmarkStart w:id="23" w:name="BM0578c15"/>
      <w:r w:rsidRPr="00C97117">
        <w:rPr>
          <w:rFonts w:cs="新細明體" w:hint="eastAsia"/>
          <w:b/>
          <w:szCs w:val="20"/>
          <w:bdr w:val="single" w:sz="4" w:space="0" w:color="auto"/>
        </w:rPr>
        <w:t>（四）為眾生生於欲界，隨願受生於現在有佛處</w:t>
      </w:r>
      <w:bookmarkEnd w:id="23"/>
    </w:p>
    <w:p w:rsidR="00A30A90" w:rsidRPr="00C97117" w:rsidRDefault="00A30A90" w:rsidP="00B37A14">
      <w:pPr>
        <w:widowControl/>
        <w:spacing w:beforeLines="30" w:before="108" w:line="352" w:lineRule="exact"/>
        <w:ind w:leftChars="150" w:left="360"/>
        <w:jc w:val="both"/>
        <w:rPr>
          <w:rFonts w:cs="新細明體"/>
          <w:b/>
          <w:szCs w:val="20"/>
          <w:bdr w:val="single" w:sz="4" w:space="0" w:color="auto"/>
        </w:rPr>
      </w:pPr>
      <w:bookmarkStart w:id="24" w:name="BM0578c20"/>
      <w:r w:rsidRPr="00C97117">
        <w:rPr>
          <w:rFonts w:cs="新細明體" w:hint="eastAsia"/>
          <w:b/>
          <w:szCs w:val="20"/>
          <w:bdr w:val="single" w:sz="4" w:space="0" w:color="auto"/>
        </w:rPr>
        <w:t>（五）於自所證，心不疑</w:t>
      </w:r>
    </w:p>
    <w:p w:rsidR="00A30A90" w:rsidRPr="00C97117" w:rsidRDefault="00A30A90" w:rsidP="00B37A14">
      <w:pPr>
        <w:widowControl/>
        <w:spacing w:line="352" w:lineRule="exact"/>
        <w:ind w:leftChars="200" w:left="480"/>
        <w:jc w:val="both"/>
        <w:rPr>
          <w:rFonts w:cs="新細明體"/>
          <w:b/>
          <w:szCs w:val="20"/>
          <w:bdr w:val="single" w:sz="4" w:space="0" w:color="auto"/>
        </w:rPr>
      </w:pPr>
      <w:r w:rsidRPr="00C97117">
        <w:rPr>
          <w:rFonts w:cs="新細明體"/>
          <w:b/>
          <w:szCs w:val="20"/>
          <w:bdr w:val="single" w:sz="4" w:space="0" w:color="auto"/>
        </w:rPr>
        <w:t>1</w:t>
      </w:r>
      <w:r w:rsidRPr="00C97117">
        <w:rPr>
          <w:rFonts w:cs="新細明體" w:hint="eastAsia"/>
          <w:b/>
          <w:szCs w:val="20"/>
          <w:bdr w:val="single" w:sz="4" w:space="0" w:color="auto"/>
        </w:rPr>
        <w:t>、法說</w:t>
      </w:r>
    </w:p>
    <w:p w:rsidR="00C97117" w:rsidRPr="00C97117" w:rsidRDefault="00A30A90" w:rsidP="00B37A14">
      <w:pPr>
        <w:widowControl/>
        <w:spacing w:line="352" w:lineRule="exact"/>
        <w:ind w:leftChars="250" w:left="600"/>
        <w:jc w:val="both"/>
        <w:rPr>
          <w:rFonts w:cs="新細明體"/>
          <w:b/>
          <w:szCs w:val="20"/>
          <w:bdr w:val="single" w:sz="4" w:space="0" w:color="auto"/>
        </w:rPr>
      </w:pPr>
      <w:r w:rsidRPr="00C97117">
        <w:rPr>
          <w:rFonts w:cs="新細明體" w:hint="eastAsia"/>
          <w:b/>
          <w:szCs w:val="20"/>
          <w:bdr w:val="single" w:sz="4" w:space="0" w:color="auto"/>
        </w:rPr>
        <w:t>（</w:t>
      </w:r>
      <w:r w:rsidRPr="00C97117">
        <w:rPr>
          <w:rFonts w:cs="新細明體"/>
          <w:b/>
          <w:szCs w:val="20"/>
          <w:bdr w:val="single" w:sz="4" w:space="0" w:color="auto"/>
        </w:rPr>
        <w:t>1</w:t>
      </w:r>
      <w:r w:rsidRPr="00C97117">
        <w:rPr>
          <w:rFonts w:cs="新細明體" w:hint="eastAsia"/>
          <w:b/>
          <w:szCs w:val="20"/>
          <w:bdr w:val="single" w:sz="4" w:space="0" w:color="auto"/>
        </w:rPr>
        <w:t>）安住空法中</w:t>
      </w:r>
      <w:bookmarkEnd w:id="24"/>
    </w:p>
    <w:p w:rsidR="00A30A90" w:rsidRPr="00C97117" w:rsidRDefault="00A30A90" w:rsidP="00B37A14">
      <w:pPr>
        <w:widowControl/>
        <w:spacing w:beforeLines="30" w:before="108" w:line="352" w:lineRule="exact"/>
        <w:ind w:leftChars="250" w:left="600"/>
        <w:jc w:val="both"/>
        <w:rPr>
          <w:rFonts w:cs="新細明體"/>
          <w:b/>
          <w:bdr w:val="single" w:sz="4" w:space="0" w:color="auto"/>
        </w:rPr>
      </w:pPr>
      <w:bookmarkStart w:id="25" w:name="BM0578c22"/>
      <w:r w:rsidRPr="00C97117">
        <w:rPr>
          <w:rFonts w:cs="新細明體" w:hint="eastAsia"/>
          <w:b/>
          <w:szCs w:val="20"/>
          <w:bdr w:val="single" w:sz="4" w:space="0" w:color="auto"/>
        </w:rPr>
        <w:t>（</w:t>
      </w:r>
      <w:r w:rsidRPr="00C97117">
        <w:rPr>
          <w:rFonts w:cs="新細明體"/>
          <w:b/>
          <w:szCs w:val="20"/>
          <w:bdr w:val="single" w:sz="4" w:space="0" w:color="auto"/>
        </w:rPr>
        <w:t>2</w:t>
      </w:r>
      <w:r w:rsidRPr="00C97117">
        <w:rPr>
          <w:rFonts w:cs="新細明體" w:hint="eastAsia"/>
          <w:b/>
          <w:szCs w:val="20"/>
          <w:bdr w:val="single" w:sz="4" w:space="0" w:color="auto"/>
        </w:rPr>
        <w:t>）</w:t>
      </w:r>
      <w:r w:rsidRPr="00C97117">
        <w:rPr>
          <w:rFonts w:cs="新細明體" w:hint="eastAsia"/>
          <w:b/>
          <w:bdr w:val="single" w:sz="4" w:space="0" w:color="auto"/>
        </w:rPr>
        <w:t>於自所證無疑</w:t>
      </w:r>
    </w:p>
    <w:p w:rsidR="00C97117" w:rsidRPr="00C97117" w:rsidRDefault="00A30A90" w:rsidP="00B37A14">
      <w:pPr>
        <w:widowControl/>
        <w:spacing w:line="352" w:lineRule="exact"/>
        <w:ind w:leftChars="300" w:left="720"/>
        <w:jc w:val="both"/>
        <w:rPr>
          <w:rFonts w:cs="新細明體"/>
          <w:b/>
          <w:bdr w:val="single" w:sz="4" w:space="0" w:color="auto"/>
        </w:rPr>
      </w:pPr>
      <w:r w:rsidRPr="00C97117">
        <w:rPr>
          <w:rFonts w:cs="Roman Unicode"/>
          <w:b/>
          <w:bdr w:val="single" w:sz="4" w:space="0" w:color="auto"/>
        </w:rPr>
        <w:t>A</w:t>
      </w:r>
      <w:r w:rsidRPr="00C97117">
        <w:rPr>
          <w:rFonts w:cs="Roman Unicode" w:hint="eastAsia"/>
          <w:b/>
          <w:bdr w:val="single" w:sz="4" w:space="0" w:color="auto"/>
        </w:rPr>
        <w:t>、</w:t>
      </w:r>
      <w:r w:rsidRPr="00C97117">
        <w:rPr>
          <w:rFonts w:cs="新細明體" w:hint="eastAsia"/>
          <w:b/>
          <w:bdr w:val="single" w:sz="4" w:space="0" w:color="auto"/>
        </w:rPr>
        <w:t>心無所著故</w:t>
      </w:r>
      <w:bookmarkEnd w:id="25"/>
    </w:p>
    <w:p w:rsidR="00C97117" w:rsidRPr="00C97117" w:rsidRDefault="00A30A90" w:rsidP="00B37A14">
      <w:pPr>
        <w:widowControl/>
        <w:spacing w:beforeLines="30" w:before="108" w:line="352" w:lineRule="exact"/>
        <w:ind w:leftChars="300" w:left="720"/>
        <w:jc w:val="both"/>
        <w:rPr>
          <w:rFonts w:cs="新細明體"/>
          <w:b/>
          <w:bdr w:val="single" w:sz="4" w:space="0" w:color="auto"/>
        </w:rPr>
      </w:pPr>
      <w:bookmarkStart w:id="26" w:name="BM0578c24"/>
      <w:r w:rsidRPr="00C97117">
        <w:rPr>
          <w:rFonts w:cs="Roman Unicode"/>
          <w:b/>
          <w:bdr w:val="single" w:sz="4" w:space="0" w:color="auto"/>
        </w:rPr>
        <w:t>B</w:t>
      </w:r>
      <w:r w:rsidRPr="00C97117">
        <w:rPr>
          <w:rFonts w:cs="Roman Unicode" w:hint="eastAsia"/>
          <w:b/>
          <w:bdr w:val="single" w:sz="4" w:space="0" w:color="auto"/>
        </w:rPr>
        <w:t>、</w:t>
      </w:r>
      <w:r w:rsidRPr="00C97117">
        <w:rPr>
          <w:rFonts w:cs="新細明體" w:hint="eastAsia"/>
          <w:b/>
          <w:bdr w:val="single" w:sz="4" w:space="0" w:color="auto"/>
        </w:rPr>
        <w:t>不見法若轉、若不轉故</w:t>
      </w:r>
      <w:bookmarkEnd w:id="26"/>
    </w:p>
    <w:p w:rsidR="00C97117" w:rsidRDefault="00A30A90" w:rsidP="00B37A14">
      <w:pPr>
        <w:widowControl/>
        <w:spacing w:beforeLines="30" w:before="108" w:line="352" w:lineRule="exact"/>
        <w:ind w:leftChars="300" w:left="720"/>
        <w:jc w:val="both"/>
        <w:rPr>
          <w:rFonts w:cs="新細明體"/>
          <w:b/>
        </w:rPr>
      </w:pPr>
      <w:bookmarkStart w:id="27" w:name="BM0578c25"/>
      <w:r w:rsidRPr="00C97117">
        <w:rPr>
          <w:rFonts w:cs="Roman Unicode"/>
          <w:b/>
          <w:bdr w:val="single" w:sz="4" w:space="0" w:color="auto"/>
        </w:rPr>
        <w:t>C</w:t>
      </w:r>
      <w:r w:rsidRPr="00C97117">
        <w:rPr>
          <w:rFonts w:cs="Roman Unicode" w:hint="eastAsia"/>
          <w:b/>
          <w:bdr w:val="single" w:sz="4" w:space="0" w:color="auto"/>
        </w:rPr>
        <w:t>、</w:t>
      </w:r>
      <w:r w:rsidRPr="00C97117">
        <w:rPr>
          <w:rFonts w:cs="新細明體" w:hint="eastAsia"/>
          <w:b/>
          <w:bdr w:val="single" w:sz="4" w:space="0" w:color="auto"/>
        </w:rPr>
        <w:t>行無相三昧，於法不取相故</w:t>
      </w:r>
      <w:bookmarkEnd w:id="27"/>
    </w:p>
    <w:p w:rsidR="00A30A90" w:rsidRPr="00C97117" w:rsidRDefault="00A30A90" w:rsidP="00B37A14">
      <w:pPr>
        <w:widowControl/>
        <w:spacing w:beforeLines="30" w:before="108" w:line="352" w:lineRule="exact"/>
        <w:ind w:leftChars="200" w:left="480"/>
        <w:jc w:val="both"/>
        <w:rPr>
          <w:rFonts w:cs="新細明體"/>
          <w:b/>
          <w:szCs w:val="20"/>
          <w:bdr w:val="single" w:sz="4" w:space="0" w:color="auto"/>
        </w:rPr>
      </w:pPr>
      <w:bookmarkStart w:id="28" w:name="BM0578c28"/>
      <w:r w:rsidRPr="00C97117">
        <w:rPr>
          <w:rFonts w:cs="新細明體"/>
          <w:b/>
          <w:szCs w:val="20"/>
          <w:bdr w:val="single" w:sz="4" w:space="0" w:color="auto"/>
        </w:rPr>
        <w:t>2</w:t>
      </w:r>
      <w:r w:rsidRPr="00C97117">
        <w:rPr>
          <w:rFonts w:cs="新細明體" w:hint="eastAsia"/>
          <w:b/>
          <w:szCs w:val="20"/>
          <w:bdr w:val="single" w:sz="4" w:space="0" w:color="auto"/>
        </w:rPr>
        <w:t>、法喻合說</w:t>
      </w:r>
    </w:p>
    <w:p w:rsidR="00A30A90" w:rsidRPr="00C97117" w:rsidRDefault="00A30A90" w:rsidP="00B37A14">
      <w:pPr>
        <w:widowControl/>
        <w:spacing w:line="352" w:lineRule="exact"/>
        <w:ind w:leftChars="250" w:left="600"/>
        <w:jc w:val="both"/>
        <w:rPr>
          <w:rFonts w:cs="新細明體"/>
          <w:b/>
          <w:szCs w:val="20"/>
          <w:bdr w:val="single" w:sz="4" w:space="0" w:color="auto"/>
        </w:rPr>
      </w:pPr>
      <w:r w:rsidRPr="00C97117">
        <w:rPr>
          <w:rFonts w:cs="新細明體" w:hint="eastAsia"/>
          <w:b/>
          <w:szCs w:val="20"/>
          <w:bdr w:val="single" w:sz="4" w:space="0" w:color="auto"/>
        </w:rPr>
        <w:t>（</w:t>
      </w:r>
      <w:r w:rsidRPr="00C97117">
        <w:rPr>
          <w:rFonts w:cs="新細明體"/>
          <w:b/>
          <w:szCs w:val="20"/>
          <w:bdr w:val="single" w:sz="4" w:space="0" w:color="auto"/>
        </w:rPr>
        <w:t>1</w:t>
      </w:r>
      <w:r w:rsidRPr="00C97117">
        <w:rPr>
          <w:rFonts w:cs="新細明體" w:hint="eastAsia"/>
          <w:b/>
          <w:szCs w:val="20"/>
          <w:bdr w:val="single" w:sz="4" w:space="0" w:color="auto"/>
        </w:rPr>
        <w:t>）釋喻意</w:t>
      </w:r>
    </w:p>
    <w:p w:rsidR="00C97117" w:rsidRPr="00C97117" w:rsidRDefault="00A30A90" w:rsidP="00B37A14">
      <w:pPr>
        <w:widowControl/>
        <w:spacing w:line="358" w:lineRule="exact"/>
        <w:ind w:leftChars="300" w:left="720"/>
        <w:jc w:val="both"/>
        <w:rPr>
          <w:rFonts w:cs="Roman Unicode"/>
          <w:b/>
          <w:bdr w:val="single" w:sz="4" w:space="0" w:color="auto"/>
        </w:rPr>
      </w:pPr>
      <w:r w:rsidRPr="00C97117">
        <w:rPr>
          <w:rFonts w:cs="Roman Unicode"/>
          <w:b/>
          <w:bdr w:val="single" w:sz="4" w:space="0" w:color="auto"/>
        </w:rPr>
        <w:t>A</w:t>
      </w:r>
      <w:r w:rsidRPr="00C97117">
        <w:rPr>
          <w:rFonts w:cs="Roman Unicode" w:hint="eastAsia"/>
          <w:b/>
          <w:bdr w:val="single" w:sz="4" w:space="0" w:color="auto"/>
        </w:rPr>
        <w:t>、舉初果喻</w:t>
      </w:r>
      <w:bookmarkEnd w:id="28"/>
    </w:p>
    <w:p w:rsidR="00C97117" w:rsidRPr="00C97117" w:rsidRDefault="00A30A90" w:rsidP="00B37A14">
      <w:pPr>
        <w:widowControl/>
        <w:spacing w:beforeLines="30" w:before="108" w:line="358" w:lineRule="exact"/>
        <w:ind w:leftChars="300" w:left="720"/>
        <w:jc w:val="both"/>
        <w:rPr>
          <w:rFonts w:cs="新細明體"/>
          <w:b/>
          <w:szCs w:val="20"/>
          <w:bdr w:val="single" w:sz="4" w:space="0" w:color="auto"/>
        </w:rPr>
      </w:pPr>
      <w:bookmarkStart w:id="29" w:name="BM0579a10"/>
      <w:r w:rsidRPr="00C97117">
        <w:rPr>
          <w:rFonts w:cs="新細明體"/>
          <w:b/>
          <w:szCs w:val="20"/>
          <w:bdr w:val="single" w:sz="4" w:space="0" w:color="auto"/>
        </w:rPr>
        <w:t>B</w:t>
      </w:r>
      <w:r w:rsidRPr="00C97117">
        <w:rPr>
          <w:rFonts w:cs="新細明體" w:hint="eastAsia"/>
          <w:b/>
          <w:szCs w:val="20"/>
          <w:bdr w:val="single" w:sz="4" w:space="0" w:color="auto"/>
        </w:rPr>
        <w:t>、舉五逆罪喻</w:t>
      </w:r>
    </w:p>
    <w:p w:rsidR="00C97117" w:rsidRDefault="00A30A90" w:rsidP="00B37A14">
      <w:pPr>
        <w:widowControl/>
        <w:spacing w:beforeLines="30" w:before="108" w:line="358" w:lineRule="exact"/>
        <w:ind w:leftChars="250" w:left="600"/>
        <w:jc w:val="both"/>
        <w:rPr>
          <w:rFonts w:cs="新細明體"/>
          <w:b/>
        </w:rPr>
      </w:pPr>
      <w:r w:rsidRPr="00C97117">
        <w:rPr>
          <w:rFonts w:cs="新細明體" w:hint="eastAsia"/>
          <w:b/>
          <w:szCs w:val="20"/>
          <w:bdr w:val="single" w:sz="4" w:space="0" w:color="auto"/>
        </w:rPr>
        <w:t>（</w:t>
      </w:r>
      <w:r w:rsidRPr="00C97117">
        <w:rPr>
          <w:rFonts w:cs="新細明體"/>
          <w:b/>
          <w:szCs w:val="20"/>
          <w:bdr w:val="single" w:sz="4" w:space="0" w:color="auto"/>
        </w:rPr>
        <w:t>2</w:t>
      </w:r>
      <w:r w:rsidRPr="00C97117">
        <w:rPr>
          <w:rFonts w:cs="新細明體" w:hint="eastAsia"/>
          <w:b/>
          <w:szCs w:val="20"/>
          <w:bdr w:val="single" w:sz="4" w:space="0" w:color="auto"/>
        </w:rPr>
        <w:t>）明舉初果、五逆罪為喻之理由</w:t>
      </w:r>
      <w:bookmarkEnd w:id="29"/>
    </w:p>
    <w:p w:rsidR="00C97117" w:rsidRPr="00C97117" w:rsidRDefault="00A30A90" w:rsidP="00B37A14">
      <w:pPr>
        <w:widowControl/>
        <w:spacing w:beforeLines="30" w:before="108" w:line="358" w:lineRule="exact"/>
        <w:ind w:leftChars="250" w:left="600"/>
        <w:jc w:val="both"/>
        <w:rPr>
          <w:rFonts w:cs="新細明體"/>
          <w:b/>
          <w:szCs w:val="20"/>
          <w:bdr w:val="single" w:sz="4" w:space="0" w:color="auto"/>
        </w:rPr>
      </w:pPr>
      <w:bookmarkStart w:id="30" w:name="BM0579a13"/>
      <w:r w:rsidRPr="00C97117">
        <w:rPr>
          <w:rFonts w:cs="新細明體" w:hint="eastAsia"/>
          <w:b/>
          <w:szCs w:val="20"/>
          <w:bdr w:val="single" w:sz="4" w:space="0" w:color="auto"/>
        </w:rPr>
        <w:t>（</w:t>
      </w:r>
      <w:r w:rsidRPr="00C97117">
        <w:rPr>
          <w:rFonts w:cs="新細明體"/>
          <w:b/>
          <w:szCs w:val="20"/>
          <w:bdr w:val="single" w:sz="4" w:space="0" w:color="auto"/>
        </w:rPr>
        <w:t>3</w:t>
      </w:r>
      <w:r w:rsidRPr="00C97117">
        <w:rPr>
          <w:rFonts w:cs="新細明體" w:hint="eastAsia"/>
          <w:b/>
          <w:szCs w:val="20"/>
          <w:bdr w:val="single" w:sz="4" w:space="0" w:color="auto"/>
        </w:rPr>
        <w:t>）釋「阿鞞跋致菩薩自住其地，心常不動」</w:t>
      </w:r>
      <w:bookmarkEnd w:id="30"/>
    </w:p>
    <w:p w:rsidR="00A30A90" w:rsidRPr="00C97117" w:rsidRDefault="00A30A90" w:rsidP="00B37A14">
      <w:pPr>
        <w:widowControl/>
        <w:spacing w:beforeLines="30" w:before="108" w:line="358" w:lineRule="exact"/>
        <w:jc w:val="both"/>
        <w:rPr>
          <w:rFonts w:cs="新細明體"/>
          <w:b/>
          <w:szCs w:val="20"/>
          <w:bdr w:val="single" w:sz="4" w:space="0" w:color="auto"/>
        </w:rPr>
      </w:pPr>
      <w:bookmarkStart w:id="31" w:name="BM0579a15"/>
      <w:r w:rsidRPr="00C97117">
        <w:rPr>
          <w:rFonts w:cs="新細明體" w:hint="eastAsia"/>
          <w:b/>
          <w:szCs w:val="20"/>
          <w:bdr w:val="single" w:sz="4" w:space="0" w:color="auto"/>
        </w:rPr>
        <w:t>貳、阿鞞跋致菩薩所行之事</w:t>
      </w:r>
    </w:p>
    <w:p w:rsidR="00C97117" w:rsidRPr="00C97117" w:rsidRDefault="00A30A90" w:rsidP="00B37A14">
      <w:pPr>
        <w:widowControl/>
        <w:spacing w:line="358" w:lineRule="exact"/>
        <w:ind w:leftChars="50" w:left="120"/>
        <w:jc w:val="both"/>
        <w:rPr>
          <w:rFonts w:cs="新細明體"/>
          <w:b/>
          <w:szCs w:val="20"/>
          <w:bdr w:val="single" w:sz="4" w:space="0" w:color="auto"/>
        </w:rPr>
      </w:pPr>
      <w:r w:rsidRPr="00C97117">
        <w:rPr>
          <w:rFonts w:cs="新細明體" w:hint="eastAsia"/>
          <w:b/>
          <w:szCs w:val="20"/>
          <w:bdr w:val="single" w:sz="4" w:space="0" w:color="auto"/>
        </w:rPr>
        <w:t>（壹）嚴土熟生，親近諸佛請問法要</w:t>
      </w:r>
      <w:bookmarkEnd w:id="31"/>
    </w:p>
    <w:p w:rsidR="00C97117" w:rsidRPr="00C97117" w:rsidRDefault="00A30A90" w:rsidP="00B37A14">
      <w:pPr>
        <w:widowControl/>
        <w:spacing w:beforeLines="30" w:before="108" w:line="358" w:lineRule="exact"/>
        <w:ind w:leftChars="50" w:left="120"/>
        <w:jc w:val="both"/>
        <w:rPr>
          <w:rFonts w:cs="新細明體"/>
          <w:b/>
          <w:szCs w:val="20"/>
          <w:bdr w:val="single" w:sz="4" w:space="0" w:color="auto"/>
        </w:rPr>
      </w:pPr>
      <w:bookmarkStart w:id="32" w:name="BM0579a19"/>
      <w:r w:rsidRPr="00C97117">
        <w:rPr>
          <w:rFonts w:cs="新細明體" w:hint="eastAsia"/>
          <w:b/>
          <w:szCs w:val="20"/>
          <w:bdr w:val="single" w:sz="4" w:space="0" w:color="auto"/>
        </w:rPr>
        <w:t>（貳）諸魔事起，覺而不隨</w:t>
      </w:r>
      <w:bookmarkEnd w:id="32"/>
    </w:p>
    <w:p w:rsidR="00C97117" w:rsidRPr="00C97117" w:rsidRDefault="00A30A90" w:rsidP="00B37A14">
      <w:pPr>
        <w:widowControl/>
        <w:spacing w:beforeLines="30" w:before="108" w:line="358" w:lineRule="exact"/>
        <w:ind w:leftChars="50" w:left="120"/>
        <w:jc w:val="both"/>
        <w:rPr>
          <w:rFonts w:cs="新細明體"/>
          <w:b/>
          <w:szCs w:val="20"/>
          <w:bdr w:val="single" w:sz="4" w:space="0" w:color="auto"/>
        </w:rPr>
      </w:pPr>
      <w:bookmarkStart w:id="33" w:name="BM0579a22"/>
      <w:r w:rsidRPr="00C97117">
        <w:rPr>
          <w:rFonts w:cs="新細明體" w:hint="eastAsia"/>
          <w:b/>
          <w:szCs w:val="20"/>
          <w:bdr w:val="single" w:sz="4" w:space="0" w:color="auto"/>
        </w:rPr>
        <w:t>（</w:t>
      </w:r>
      <w:r w:rsidR="00445ACD" w:rsidRPr="00C97117">
        <w:rPr>
          <w:rFonts w:cs="新細明體" w:hint="eastAsia"/>
          <w:b/>
          <w:szCs w:val="20"/>
          <w:bdr w:val="single" w:sz="4" w:space="0" w:color="auto"/>
        </w:rPr>
        <w:t>參</w:t>
      </w:r>
      <w:r w:rsidRPr="00C97117">
        <w:rPr>
          <w:rFonts w:cs="新細明體" w:hint="eastAsia"/>
          <w:b/>
          <w:szCs w:val="20"/>
          <w:bdr w:val="single" w:sz="4" w:space="0" w:color="auto"/>
        </w:rPr>
        <w:t>）即使轉受生，終不向二乘地</w:t>
      </w:r>
      <w:bookmarkEnd w:id="33"/>
    </w:p>
    <w:p w:rsidR="00A30A90" w:rsidRPr="00C97117" w:rsidRDefault="00A30A90" w:rsidP="00B37A14">
      <w:pPr>
        <w:widowControl/>
        <w:spacing w:beforeLines="30" w:before="108" w:line="358" w:lineRule="exact"/>
        <w:ind w:leftChars="50" w:left="120"/>
        <w:jc w:val="both"/>
        <w:rPr>
          <w:rFonts w:cs="新細明體"/>
          <w:b/>
          <w:szCs w:val="20"/>
          <w:bdr w:val="single" w:sz="4" w:space="0" w:color="auto"/>
        </w:rPr>
      </w:pPr>
      <w:bookmarkStart w:id="34" w:name="BM0579a25"/>
      <w:r w:rsidRPr="00C97117">
        <w:rPr>
          <w:rFonts w:cs="新細明體" w:hint="eastAsia"/>
          <w:b/>
          <w:szCs w:val="20"/>
          <w:bdr w:val="single" w:sz="4" w:space="0" w:color="auto"/>
        </w:rPr>
        <w:t>（肆）成就不動慧，世無能壞</w:t>
      </w:r>
    </w:p>
    <w:p w:rsidR="00C97117" w:rsidRPr="00C97117" w:rsidRDefault="00A30A90" w:rsidP="00B37A14">
      <w:pPr>
        <w:widowControl/>
        <w:spacing w:line="358" w:lineRule="exact"/>
        <w:ind w:leftChars="100" w:left="240"/>
        <w:jc w:val="both"/>
        <w:rPr>
          <w:rFonts w:cs="新細明體"/>
          <w:b/>
          <w:szCs w:val="20"/>
          <w:bdr w:val="single" w:sz="4" w:space="0" w:color="auto"/>
        </w:rPr>
      </w:pPr>
      <w:r w:rsidRPr="00C97117">
        <w:rPr>
          <w:rFonts w:cs="新細明體" w:hint="eastAsia"/>
          <w:b/>
          <w:szCs w:val="20"/>
          <w:bdr w:val="single" w:sz="4" w:space="0" w:color="auto"/>
        </w:rPr>
        <w:t>一、正說</w:t>
      </w:r>
      <w:bookmarkEnd w:id="34"/>
    </w:p>
    <w:p w:rsidR="00A30A90" w:rsidRPr="00C97117" w:rsidRDefault="00A30A90" w:rsidP="00A63B6A">
      <w:pPr>
        <w:widowControl/>
        <w:spacing w:beforeLines="30" w:before="108"/>
        <w:ind w:leftChars="100" w:left="240"/>
        <w:jc w:val="both"/>
        <w:rPr>
          <w:rFonts w:cs="新細明體"/>
          <w:b/>
          <w:szCs w:val="20"/>
          <w:bdr w:val="single" w:sz="4" w:space="0" w:color="auto"/>
        </w:rPr>
      </w:pPr>
      <w:bookmarkStart w:id="35" w:name="BM0579a26"/>
      <w:r w:rsidRPr="00C97117">
        <w:rPr>
          <w:rFonts w:cs="新細明體" w:hint="eastAsia"/>
          <w:b/>
          <w:szCs w:val="20"/>
          <w:bdr w:val="single" w:sz="4" w:space="0" w:color="auto"/>
        </w:rPr>
        <w:t>二、舉證</w:t>
      </w:r>
    </w:p>
    <w:p w:rsidR="00C97117" w:rsidRPr="00C97117" w:rsidRDefault="00A30A90" w:rsidP="00A63B6A">
      <w:pPr>
        <w:widowControl/>
        <w:ind w:leftChars="150" w:left="360"/>
        <w:jc w:val="both"/>
        <w:rPr>
          <w:rFonts w:cs="新細明體"/>
          <w:b/>
          <w:szCs w:val="20"/>
          <w:bdr w:val="single" w:sz="4" w:space="0" w:color="auto"/>
        </w:rPr>
      </w:pPr>
      <w:r w:rsidRPr="00C97117">
        <w:rPr>
          <w:rFonts w:cs="新細明體" w:hint="eastAsia"/>
          <w:b/>
          <w:szCs w:val="20"/>
          <w:bdr w:val="single" w:sz="4" w:space="0" w:color="auto"/>
        </w:rPr>
        <w:t>（一）魔勸取證阿羅漢，不為所擾</w:t>
      </w:r>
      <w:bookmarkEnd w:id="35"/>
    </w:p>
    <w:p w:rsidR="00C97117" w:rsidRPr="00C97117" w:rsidRDefault="00A30A90" w:rsidP="00A63B6A">
      <w:pPr>
        <w:widowControl/>
        <w:spacing w:beforeLines="30" w:before="108"/>
        <w:ind w:leftChars="150" w:left="360"/>
        <w:jc w:val="both"/>
        <w:rPr>
          <w:rFonts w:cs="新細明體"/>
          <w:b/>
          <w:szCs w:val="20"/>
          <w:bdr w:val="single" w:sz="4" w:space="0" w:color="auto"/>
        </w:rPr>
      </w:pPr>
      <w:bookmarkStart w:id="36" w:name="BM0579b03"/>
      <w:r w:rsidRPr="00C97117">
        <w:rPr>
          <w:rFonts w:cs="新細明體" w:hint="eastAsia"/>
          <w:b/>
          <w:szCs w:val="20"/>
          <w:bdr w:val="single" w:sz="4" w:space="0" w:color="auto"/>
        </w:rPr>
        <w:t>（二）魔化佛身授二乘記，不為所擾</w:t>
      </w:r>
      <w:bookmarkEnd w:id="36"/>
    </w:p>
    <w:p w:rsidR="00C97117" w:rsidRPr="00C97117" w:rsidRDefault="00A30A90" w:rsidP="00A63B6A">
      <w:pPr>
        <w:widowControl/>
        <w:spacing w:beforeLines="30" w:before="108"/>
        <w:ind w:leftChars="150" w:left="360"/>
        <w:jc w:val="both"/>
        <w:rPr>
          <w:rFonts w:cs="新細明體"/>
          <w:b/>
          <w:szCs w:val="20"/>
          <w:bdr w:val="single" w:sz="4" w:space="0" w:color="auto"/>
        </w:rPr>
      </w:pPr>
      <w:r w:rsidRPr="00C97117">
        <w:rPr>
          <w:rFonts w:cs="新細明體" w:hint="eastAsia"/>
          <w:b/>
          <w:szCs w:val="20"/>
          <w:bdr w:val="single" w:sz="4" w:space="0" w:color="auto"/>
        </w:rPr>
        <w:lastRenderedPageBreak/>
        <w:t>（三）魔謗所學非佛說，不為所擾</w:t>
      </w:r>
    </w:p>
    <w:p w:rsidR="00A30A90" w:rsidRPr="00C97117" w:rsidRDefault="00A30A90" w:rsidP="00A63B6A">
      <w:pPr>
        <w:widowControl/>
        <w:spacing w:beforeLines="30" w:before="108"/>
        <w:ind w:leftChars="50" w:left="120"/>
        <w:jc w:val="both"/>
        <w:rPr>
          <w:rFonts w:cs="新細明體"/>
          <w:b/>
          <w:szCs w:val="20"/>
          <w:bdr w:val="single" w:sz="4" w:space="0" w:color="auto"/>
        </w:rPr>
      </w:pPr>
      <w:r w:rsidRPr="00C97117">
        <w:rPr>
          <w:rFonts w:cs="新細明體" w:hint="eastAsia"/>
          <w:b/>
          <w:szCs w:val="20"/>
          <w:bdr w:val="single" w:sz="4" w:space="0" w:color="auto"/>
        </w:rPr>
        <w:t>（伍）護持佛法，不惜身命</w:t>
      </w:r>
    </w:p>
    <w:p w:rsidR="00C97117" w:rsidRPr="00C97117" w:rsidRDefault="00A30A90" w:rsidP="00A63B6A">
      <w:pPr>
        <w:widowControl/>
        <w:ind w:leftChars="100" w:left="240"/>
        <w:jc w:val="both"/>
        <w:rPr>
          <w:rFonts w:cs="新細明體"/>
          <w:b/>
          <w:szCs w:val="20"/>
          <w:bdr w:val="single" w:sz="4" w:space="0" w:color="auto"/>
        </w:rPr>
      </w:pPr>
      <w:r w:rsidRPr="00C97117">
        <w:rPr>
          <w:rFonts w:cs="新細明體" w:hint="eastAsia"/>
          <w:b/>
          <w:szCs w:val="20"/>
          <w:bdr w:val="single" w:sz="4" w:space="0" w:color="auto"/>
        </w:rPr>
        <w:t>一、阿鞞跋致菩薩深愛樂法故，聞甚深法生大歡喜</w:t>
      </w:r>
    </w:p>
    <w:p w:rsidR="00A30A90" w:rsidRPr="00C97117" w:rsidRDefault="00A30A90" w:rsidP="00873770">
      <w:pPr>
        <w:widowControl/>
        <w:spacing w:beforeLines="30" w:before="108"/>
        <w:ind w:leftChars="100" w:left="240"/>
        <w:jc w:val="both"/>
        <w:rPr>
          <w:rFonts w:cs="新細明體"/>
          <w:b/>
          <w:szCs w:val="20"/>
          <w:bdr w:val="single" w:sz="4" w:space="0" w:color="auto"/>
        </w:rPr>
      </w:pPr>
      <w:bookmarkStart w:id="37" w:name="BM0579b21"/>
      <w:r w:rsidRPr="00C97117">
        <w:rPr>
          <w:rFonts w:cs="新細明體" w:hint="eastAsia"/>
          <w:b/>
          <w:szCs w:val="20"/>
          <w:bdr w:val="single" w:sz="4" w:space="0" w:color="auto"/>
        </w:rPr>
        <w:t>二、明為法故捨身</w:t>
      </w:r>
    </w:p>
    <w:p w:rsidR="00C97117" w:rsidRPr="00C97117" w:rsidRDefault="00A30A90" w:rsidP="00873770">
      <w:pPr>
        <w:widowControl/>
        <w:ind w:leftChars="150" w:left="360"/>
        <w:jc w:val="both"/>
        <w:rPr>
          <w:rFonts w:cs="新細明體"/>
          <w:b/>
          <w:szCs w:val="20"/>
          <w:bdr w:val="single" w:sz="4" w:space="0" w:color="auto"/>
        </w:rPr>
      </w:pPr>
      <w:r w:rsidRPr="00C97117">
        <w:rPr>
          <w:rFonts w:cs="新細明體" w:hint="eastAsia"/>
          <w:b/>
          <w:szCs w:val="20"/>
          <w:bdr w:val="single" w:sz="4" w:space="0" w:color="auto"/>
        </w:rPr>
        <w:t>（一）正述</w:t>
      </w:r>
      <w:bookmarkEnd w:id="37"/>
    </w:p>
    <w:p w:rsidR="00C97117" w:rsidRPr="00C97117" w:rsidRDefault="00A30A90" w:rsidP="00873770">
      <w:pPr>
        <w:widowControl/>
        <w:spacing w:beforeLines="30" w:before="108"/>
        <w:ind w:leftChars="150" w:left="360"/>
        <w:jc w:val="both"/>
        <w:rPr>
          <w:rFonts w:cs="新細明體"/>
          <w:b/>
          <w:szCs w:val="20"/>
          <w:bdr w:val="single" w:sz="4" w:space="0" w:color="auto"/>
        </w:rPr>
      </w:pPr>
      <w:r w:rsidRPr="00C97117">
        <w:rPr>
          <w:rFonts w:cs="新細明體" w:hint="eastAsia"/>
          <w:b/>
          <w:szCs w:val="20"/>
          <w:bdr w:val="single" w:sz="4" w:space="0" w:color="auto"/>
        </w:rPr>
        <w:t>（二）舉事明意</w:t>
      </w:r>
    </w:p>
    <w:p w:rsidR="00C97117" w:rsidRPr="00C97117" w:rsidRDefault="00A30A90" w:rsidP="00873770">
      <w:pPr>
        <w:widowControl/>
        <w:spacing w:beforeLines="30" w:before="108"/>
        <w:ind w:leftChars="150" w:left="360"/>
        <w:jc w:val="both"/>
        <w:rPr>
          <w:rFonts w:cs="新細明體"/>
          <w:b/>
          <w:szCs w:val="20"/>
          <w:bdr w:val="single" w:sz="4" w:space="0" w:color="auto"/>
        </w:rPr>
      </w:pPr>
      <w:bookmarkStart w:id="38" w:name="BM0579c05"/>
      <w:r w:rsidRPr="00C97117">
        <w:rPr>
          <w:rFonts w:cs="新細明體" w:hint="eastAsia"/>
          <w:b/>
          <w:szCs w:val="20"/>
          <w:bdr w:val="single" w:sz="4" w:space="0" w:color="auto"/>
        </w:rPr>
        <w:t>（三）釋為法而不惜身命之因緣</w:t>
      </w:r>
      <w:bookmarkEnd w:id="38"/>
    </w:p>
    <w:p w:rsidR="00A30A90" w:rsidRPr="00C97117" w:rsidRDefault="00A30A90" w:rsidP="00873770">
      <w:pPr>
        <w:widowControl/>
        <w:spacing w:beforeLines="30" w:before="108"/>
        <w:ind w:leftChars="50" w:left="120"/>
        <w:jc w:val="both"/>
        <w:rPr>
          <w:rFonts w:cs="新細明體"/>
          <w:b/>
          <w:szCs w:val="20"/>
          <w:bdr w:val="single" w:sz="4" w:space="0" w:color="auto"/>
        </w:rPr>
      </w:pPr>
      <w:bookmarkStart w:id="39" w:name="BM0579c10"/>
      <w:r w:rsidRPr="00C97117">
        <w:rPr>
          <w:rFonts w:cs="新細明體" w:hint="eastAsia"/>
          <w:b/>
          <w:szCs w:val="20"/>
          <w:bdr w:val="single" w:sz="4" w:space="0" w:color="auto"/>
        </w:rPr>
        <w:t>（陸）得陀羅尼，聞法不失</w:t>
      </w:r>
    </w:p>
    <w:p w:rsidR="00C97117" w:rsidRPr="00C97117" w:rsidRDefault="00A30A90" w:rsidP="00873770">
      <w:pPr>
        <w:widowControl/>
        <w:ind w:leftChars="100" w:left="240"/>
        <w:jc w:val="both"/>
        <w:rPr>
          <w:rFonts w:cs="新細明體"/>
          <w:b/>
          <w:szCs w:val="20"/>
          <w:bdr w:val="single" w:sz="4" w:space="0" w:color="auto"/>
        </w:rPr>
      </w:pPr>
      <w:r w:rsidRPr="00C97117">
        <w:rPr>
          <w:rFonts w:cs="新細明體" w:hint="eastAsia"/>
          <w:b/>
          <w:szCs w:val="20"/>
          <w:bdr w:val="single" w:sz="4" w:space="0" w:color="auto"/>
        </w:rPr>
        <w:t>一、聞法而能受持、不失、不疑</w:t>
      </w:r>
      <w:bookmarkEnd w:id="39"/>
    </w:p>
    <w:p w:rsidR="00C97117" w:rsidRPr="00C97117" w:rsidRDefault="00A30A90" w:rsidP="00873770">
      <w:pPr>
        <w:widowControl/>
        <w:spacing w:beforeLines="30" w:before="108"/>
        <w:ind w:leftChars="100" w:left="240"/>
        <w:jc w:val="both"/>
        <w:rPr>
          <w:rFonts w:cs="新細明體"/>
          <w:b/>
          <w:szCs w:val="20"/>
          <w:bdr w:val="single" w:sz="4" w:space="0" w:color="auto"/>
        </w:rPr>
      </w:pPr>
      <w:bookmarkStart w:id="40" w:name="BM0579c13"/>
      <w:r w:rsidRPr="00C97117">
        <w:rPr>
          <w:rFonts w:cs="新細明體" w:hint="eastAsia"/>
          <w:b/>
          <w:szCs w:val="20"/>
          <w:bdr w:val="single" w:sz="4" w:space="0" w:color="auto"/>
        </w:rPr>
        <w:t>二、但聞佛語不忘失、不疑悔，聞餘語亦不忘失</w:t>
      </w:r>
      <w:bookmarkEnd w:id="40"/>
    </w:p>
    <w:p w:rsidR="00C97117" w:rsidRPr="00C97117" w:rsidRDefault="00A30A90" w:rsidP="00873770">
      <w:pPr>
        <w:widowControl/>
        <w:spacing w:beforeLines="30" w:before="108"/>
        <w:ind w:leftChars="100" w:left="240"/>
        <w:jc w:val="both"/>
        <w:rPr>
          <w:rFonts w:cs="新細明體"/>
          <w:b/>
          <w:szCs w:val="20"/>
          <w:bdr w:val="single" w:sz="4" w:space="0" w:color="auto"/>
        </w:rPr>
      </w:pPr>
      <w:r w:rsidRPr="00C97117">
        <w:rPr>
          <w:rFonts w:cs="新細明體" w:hint="eastAsia"/>
          <w:b/>
          <w:szCs w:val="20"/>
          <w:bdr w:val="single" w:sz="4" w:space="0" w:color="auto"/>
        </w:rPr>
        <w:t>三、結</w:t>
      </w:r>
    </w:p>
    <w:p w:rsidR="00A30A90" w:rsidRPr="00C97117" w:rsidRDefault="00A30A90" w:rsidP="00873770">
      <w:pPr>
        <w:widowControl/>
        <w:spacing w:beforeLines="30" w:before="108"/>
        <w:ind w:leftChars="50" w:left="120"/>
        <w:jc w:val="both"/>
        <w:rPr>
          <w:rFonts w:cs="新細明體"/>
          <w:b/>
          <w:szCs w:val="20"/>
          <w:bdr w:val="single" w:sz="4" w:space="0" w:color="auto"/>
        </w:rPr>
      </w:pPr>
      <w:bookmarkStart w:id="41" w:name="BM0579c21"/>
      <w:r w:rsidRPr="00C97117">
        <w:rPr>
          <w:rFonts w:cs="新細明體" w:hint="eastAsia"/>
          <w:b/>
          <w:szCs w:val="20"/>
          <w:bdr w:val="single" w:sz="4" w:space="0" w:color="auto"/>
        </w:rPr>
        <w:t>（柒）略論「阿鞞跋致相」</w:t>
      </w:r>
    </w:p>
    <w:p w:rsidR="00C97117" w:rsidRPr="00C97117" w:rsidRDefault="00A30A90" w:rsidP="00873770">
      <w:pPr>
        <w:widowControl/>
        <w:ind w:leftChars="100" w:left="240"/>
        <w:jc w:val="both"/>
        <w:rPr>
          <w:rFonts w:cs="新細明體"/>
          <w:b/>
          <w:szCs w:val="20"/>
          <w:bdr w:val="single" w:sz="4" w:space="0" w:color="auto"/>
        </w:rPr>
      </w:pPr>
      <w:r w:rsidRPr="00C97117">
        <w:rPr>
          <w:rFonts w:cs="新細明體" w:hint="eastAsia"/>
          <w:b/>
          <w:szCs w:val="20"/>
          <w:bdr w:val="single" w:sz="4" w:space="0" w:color="auto"/>
        </w:rPr>
        <w:t>一、得何事而名阿鞞跋致</w:t>
      </w:r>
      <w:bookmarkEnd w:id="41"/>
    </w:p>
    <w:p w:rsidR="00C97117" w:rsidRPr="00C97117" w:rsidRDefault="00A30A90" w:rsidP="00873770">
      <w:pPr>
        <w:ind w:leftChars="150" w:left="360"/>
        <w:jc w:val="both"/>
        <w:rPr>
          <w:b/>
          <w:szCs w:val="20"/>
        </w:rPr>
      </w:pPr>
      <w:bookmarkStart w:id="42" w:name="BM0579c22"/>
      <w:r w:rsidRPr="00C97117">
        <w:rPr>
          <w:rFonts w:hint="eastAsia"/>
          <w:b/>
          <w:szCs w:val="20"/>
          <w:bdr w:val="single" w:sz="4" w:space="0" w:color="auto"/>
        </w:rPr>
        <w:t>（一）第一說：</w:t>
      </w:r>
      <w:r w:rsidRPr="00C97117">
        <w:rPr>
          <w:rFonts w:cs="新細明體" w:hint="eastAsia"/>
          <w:b/>
          <w:bdr w:val="single" w:sz="4" w:space="0" w:color="auto"/>
        </w:rPr>
        <w:t>種三十二相因緣</w:t>
      </w:r>
      <w:bookmarkEnd w:id="42"/>
    </w:p>
    <w:p w:rsidR="00C97117" w:rsidRPr="00C97117" w:rsidRDefault="00A30A90" w:rsidP="00873770">
      <w:pPr>
        <w:widowControl/>
        <w:spacing w:beforeLines="30" w:before="108"/>
        <w:ind w:leftChars="150" w:left="360"/>
        <w:jc w:val="both"/>
        <w:rPr>
          <w:rFonts w:cs="新細明體"/>
          <w:b/>
          <w:szCs w:val="20"/>
          <w:bdr w:val="single" w:sz="4" w:space="0" w:color="auto"/>
        </w:rPr>
      </w:pPr>
      <w:bookmarkStart w:id="43" w:name="BM0579c24"/>
      <w:r w:rsidRPr="00C97117">
        <w:rPr>
          <w:rFonts w:cs="新細明體" w:hint="eastAsia"/>
          <w:b/>
          <w:szCs w:val="20"/>
          <w:bdr w:val="single" w:sz="4" w:space="0" w:color="auto"/>
        </w:rPr>
        <w:t>（二）第二說：見然燈佛得授記</w:t>
      </w:r>
      <w:bookmarkEnd w:id="43"/>
    </w:p>
    <w:p w:rsidR="00C97117" w:rsidRPr="00C97117" w:rsidRDefault="00A30A90" w:rsidP="00873770">
      <w:pPr>
        <w:widowControl/>
        <w:spacing w:beforeLines="30" w:before="108"/>
        <w:ind w:leftChars="150" w:left="360"/>
        <w:jc w:val="both"/>
        <w:rPr>
          <w:rFonts w:cs="新細明體"/>
          <w:b/>
          <w:szCs w:val="20"/>
          <w:bdr w:val="single" w:sz="4" w:space="0" w:color="auto"/>
        </w:rPr>
      </w:pPr>
      <w:bookmarkStart w:id="44" w:name="BM0579c27"/>
      <w:r w:rsidRPr="00C97117">
        <w:rPr>
          <w:rFonts w:cs="新細明體" w:hint="eastAsia"/>
          <w:b/>
          <w:szCs w:val="20"/>
          <w:bdr w:val="single" w:sz="4" w:space="0" w:color="auto"/>
        </w:rPr>
        <w:t>（三）第三說：具足六度、智慧方便，得無生忍，入菩薩位</w:t>
      </w:r>
      <w:bookmarkEnd w:id="44"/>
    </w:p>
    <w:p w:rsidR="00C97117" w:rsidRPr="00C97117" w:rsidRDefault="00A30A90" w:rsidP="00873770">
      <w:pPr>
        <w:widowControl/>
        <w:spacing w:beforeLines="30" w:before="108"/>
        <w:ind w:leftChars="100" w:left="240"/>
        <w:jc w:val="both"/>
        <w:rPr>
          <w:rFonts w:cs="新細明體"/>
          <w:b/>
          <w:szCs w:val="20"/>
          <w:bdr w:val="single" w:sz="4" w:space="0" w:color="auto"/>
        </w:rPr>
      </w:pPr>
      <w:bookmarkStart w:id="45" w:name="BM0580a09"/>
      <w:r w:rsidRPr="00C97117">
        <w:rPr>
          <w:rFonts w:cs="新細明體" w:hint="eastAsia"/>
          <w:b/>
          <w:szCs w:val="20"/>
          <w:bdr w:val="single" w:sz="4" w:space="0" w:color="auto"/>
        </w:rPr>
        <w:t>二、初發心以來雖名阿鞞跋致，因阿鞞跋致相未具足故未得授記</w:t>
      </w:r>
      <w:bookmarkEnd w:id="45"/>
    </w:p>
    <w:p w:rsidR="00C97117" w:rsidRDefault="00A30A90" w:rsidP="00873770">
      <w:pPr>
        <w:widowControl/>
        <w:spacing w:beforeLines="30" w:before="108"/>
        <w:ind w:leftChars="100" w:left="240"/>
        <w:jc w:val="both"/>
        <w:rPr>
          <w:rStyle w:val="aa"/>
          <w:rFonts w:cs="新細明體"/>
        </w:rPr>
      </w:pPr>
      <w:bookmarkStart w:id="46" w:name="BM0580a14"/>
      <w:r w:rsidRPr="00C97117">
        <w:rPr>
          <w:rFonts w:cs="新細明體" w:hint="eastAsia"/>
          <w:b/>
          <w:szCs w:val="20"/>
          <w:bdr w:val="single" w:sz="4" w:space="0" w:color="auto"/>
        </w:rPr>
        <w:t>三、二種菩薩：生死肉身，法性生身</w:t>
      </w:r>
      <w:bookmarkEnd w:id="46"/>
    </w:p>
    <w:p w:rsidR="00C97117" w:rsidRPr="00C97117" w:rsidRDefault="00A30A90" w:rsidP="00873770">
      <w:pPr>
        <w:widowControl/>
        <w:spacing w:beforeLines="30" w:before="108"/>
        <w:ind w:leftChars="100" w:left="240"/>
        <w:jc w:val="both"/>
        <w:rPr>
          <w:rFonts w:cs="新細明體"/>
          <w:b/>
          <w:szCs w:val="20"/>
          <w:bdr w:val="single" w:sz="4" w:space="0" w:color="auto"/>
        </w:rPr>
      </w:pPr>
      <w:bookmarkStart w:id="47" w:name="BM0580a19"/>
      <w:r w:rsidRPr="00C97117">
        <w:rPr>
          <w:rFonts w:cs="新細明體" w:hint="eastAsia"/>
          <w:b/>
          <w:szCs w:val="20"/>
          <w:bdr w:val="single" w:sz="4" w:space="0" w:color="auto"/>
        </w:rPr>
        <w:t>四、明未得不退之相</w:t>
      </w:r>
      <w:bookmarkEnd w:id="47"/>
    </w:p>
    <w:p w:rsidR="00C97117" w:rsidRPr="00C97117" w:rsidRDefault="00A30A90" w:rsidP="000B0799">
      <w:pPr>
        <w:widowControl/>
        <w:ind w:leftChars="150" w:left="360"/>
        <w:jc w:val="both"/>
        <w:rPr>
          <w:rFonts w:cs="新細明體"/>
          <w:b/>
          <w:szCs w:val="20"/>
          <w:bdr w:val="single" w:sz="4" w:space="0" w:color="auto"/>
        </w:rPr>
      </w:pPr>
      <w:bookmarkStart w:id="48" w:name="BM0580a22"/>
      <w:r w:rsidRPr="00C97117">
        <w:rPr>
          <w:rFonts w:cs="新細明體" w:hint="eastAsia"/>
          <w:b/>
          <w:szCs w:val="20"/>
          <w:bdr w:val="single" w:sz="4" w:space="0" w:color="auto"/>
        </w:rPr>
        <w:t>（一）未得禪定，生疑心、著心者不名為阿鞞跋致</w:t>
      </w:r>
      <w:bookmarkEnd w:id="48"/>
    </w:p>
    <w:p w:rsidR="00C97117" w:rsidRPr="00C97117" w:rsidRDefault="00A30A90" w:rsidP="000B0799">
      <w:pPr>
        <w:widowControl/>
        <w:spacing w:beforeLines="30" w:before="108"/>
        <w:ind w:leftChars="150" w:left="360"/>
        <w:jc w:val="both"/>
        <w:rPr>
          <w:rFonts w:cs="新細明體"/>
          <w:b/>
          <w:szCs w:val="20"/>
          <w:bdr w:val="single" w:sz="4" w:space="0" w:color="auto"/>
        </w:rPr>
      </w:pPr>
      <w:bookmarkStart w:id="49" w:name="BM0580a24"/>
      <w:r w:rsidRPr="00C97117">
        <w:rPr>
          <w:rFonts w:cs="新細明體" w:hint="eastAsia"/>
          <w:b/>
          <w:szCs w:val="20"/>
          <w:bdr w:val="single" w:sz="4" w:space="0" w:color="auto"/>
        </w:rPr>
        <w:t>（二）未得阿鞞跋致：信少疑多，疑少信多</w:t>
      </w:r>
      <w:bookmarkEnd w:id="49"/>
    </w:p>
    <w:p w:rsidR="00C97117" w:rsidRPr="00C97117" w:rsidRDefault="00A30A90" w:rsidP="000B0799">
      <w:pPr>
        <w:widowControl/>
        <w:spacing w:beforeLines="30" w:before="108"/>
        <w:ind w:leftChars="100" w:left="240"/>
        <w:jc w:val="both"/>
        <w:rPr>
          <w:rFonts w:cs="新細明體"/>
          <w:b/>
          <w:szCs w:val="20"/>
          <w:bdr w:val="single" w:sz="4" w:space="0" w:color="auto"/>
        </w:rPr>
      </w:pPr>
      <w:bookmarkStart w:id="50" w:name="BM0580b01"/>
      <w:r w:rsidRPr="00C97117">
        <w:rPr>
          <w:rFonts w:cs="新細明體" w:hint="eastAsia"/>
          <w:b/>
          <w:szCs w:val="20"/>
          <w:bdr w:val="single" w:sz="4" w:space="0" w:color="auto"/>
        </w:rPr>
        <w:t>五、結阿鞞跋致相</w:t>
      </w:r>
      <w:bookmarkEnd w:id="50"/>
    </w:p>
    <w:p w:rsidR="00CF2F7B" w:rsidRPr="00C97117" w:rsidRDefault="00CF2F7B" w:rsidP="00DA4160">
      <w:pPr>
        <w:widowControl/>
        <w:jc w:val="both"/>
        <w:rPr>
          <w:rFonts w:eastAsia="標楷體"/>
          <w:szCs w:val="20"/>
        </w:rPr>
      </w:pPr>
      <w:bookmarkStart w:id="51" w:name="BM0580b02"/>
      <w:r w:rsidRPr="00C97117">
        <w:rPr>
          <w:rFonts w:eastAsia="標楷體"/>
          <w:szCs w:val="20"/>
        </w:rPr>
        <w:br w:type="page"/>
      </w:r>
    </w:p>
    <w:bookmarkEnd w:id="51"/>
    <w:p w:rsidR="00C97117" w:rsidRDefault="00A30A90" w:rsidP="00DA4160">
      <w:pPr>
        <w:snapToGrid w:val="0"/>
        <w:jc w:val="center"/>
        <w:rPr>
          <w:rStyle w:val="aa"/>
          <w:rFonts w:eastAsia="標楷體"/>
        </w:rPr>
      </w:pPr>
      <w:r w:rsidRPr="003D7D51">
        <w:rPr>
          <w:rFonts w:eastAsia="標楷體" w:cs="Roman Unicode" w:hint="eastAsia"/>
          <w:b/>
          <w:bCs/>
          <w:sz w:val="28"/>
          <w:szCs w:val="28"/>
        </w:rPr>
        <w:lastRenderedPageBreak/>
        <w:t>〈釋燈炷品第五十七〉</w:t>
      </w:r>
    </w:p>
    <w:p w:rsidR="00A30A90" w:rsidRPr="003D7D51" w:rsidRDefault="00A30A90" w:rsidP="00DA4160">
      <w:pPr>
        <w:widowControl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壹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不退轉菩薩自行功德無邊</w:t>
      </w:r>
    </w:p>
    <w:p w:rsidR="00A30A90" w:rsidRPr="003D7D51" w:rsidRDefault="00A30A90" w:rsidP="00941DCF">
      <w:pPr>
        <w:widowControl/>
        <w:ind w:leftChars="50" w:left="12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（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壹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）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明因行</w:t>
      </w:r>
    </w:p>
    <w:p w:rsidR="00A30A90" w:rsidRPr="003D7D51" w:rsidRDefault="00A30A90" w:rsidP="00941DCF">
      <w:pPr>
        <w:widowControl/>
        <w:ind w:leftChars="100" w:left="24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一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正歎菩薩</w:t>
      </w:r>
    </w:p>
    <w:p w:rsidR="00A30A90" w:rsidRPr="003D7D51" w:rsidRDefault="00A30A90" w:rsidP="00941DCF">
      <w:pPr>
        <w:widowControl/>
        <w:ind w:leftChars="150" w:left="36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（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一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）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舉無邊智慧義</w:t>
      </w:r>
    </w:p>
    <w:p w:rsidR="00C97117" w:rsidRDefault="00A30A90" w:rsidP="00941DCF">
      <w:pPr>
        <w:widowControl/>
        <w:ind w:leftChars="200" w:left="48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 w:rsidRPr="003D7D51">
        <w:rPr>
          <w:rFonts w:eastAsia="標楷體" w:cs="新細明體"/>
          <w:b/>
          <w:sz w:val="21"/>
          <w:szCs w:val="20"/>
          <w:bdr w:val="single" w:sz="4" w:space="0" w:color="auto"/>
        </w:rPr>
        <w:t>1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須菩提歎</w:t>
      </w:r>
    </w:p>
    <w:p w:rsidR="00C97117" w:rsidRDefault="00A30A90" w:rsidP="00941DCF">
      <w:pPr>
        <w:widowControl/>
        <w:spacing w:beforeLines="30" w:before="108"/>
        <w:ind w:leftChars="200" w:left="48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bookmarkStart w:id="52" w:name="BM0580b05"/>
      <w:r w:rsidRPr="003D7D51">
        <w:rPr>
          <w:rFonts w:eastAsia="標楷體" w:cs="新細明體"/>
          <w:b/>
          <w:sz w:val="21"/>
          <w:szCs w:val="20"/>
          <w:bdr w:val="single" w:sz="4" w:space="0" w:color="auto"/>
        </w:rPr>
        <w:t>2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佛述成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，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更顯大功德因緣</w:t>
      </w:r>
      <w:bookmarkEnd w:id="52"/>
    </w:p>
    <w:p w:rsidR="00C97117" w:rsidRDefault="00A30A90" w:rsidP="00941DCF">
      <w:pPr>
        <w:widowControl/>
        <w:spacing w:beforeLines="30" w:before="108"/>
        <w:ind w:leftChars="200" w:left="48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bookmarkStart w:id="53" w:name="BM0580b12"/>
      <w:r w:rsidRPr="003D7D51">
        <w:rPr>
          <w:rFonts w:eastAsia="標楷體" w:cs="新細明體"/>
          <w:b/>
          <w:sz w:val="21"/>
          <w:szCs w:val="20"/>
          <w:bdr w:val="single" w:sz="4" w:space="0" w:color="auto"/>
        </w:rPr>
        <w:t>3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須菩提讚佛善說不退轉相</w:t>
      </w:r>
      <w:bookmarkEnd w:id="53"/>
    </w:p>
    <w:p w:rsidR="00A30A90" w:rsidRPr="003D7D51" w:rsidRDefault="00A30A90" w:rsidP="00941DCF">
      <w:pPr>
        <w:widowControl/>
        <w:spacing w:beforeLines="30" w:before="108"/>
        <w:ind w:leftChars="150" w:left="36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bookmarkStart w:id="54" w:name="BM0580b14"/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（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二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）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舉深奧義</w:t>
      </w:r>
    </w:p>
    <w:p w:rsidR="00A30A90" w:rsidRPr="003D7D51" w:rsidRDefault="00A30A90" w:rsidP="00941DCF">
      <w:pPr>
        <w:widowControl/>
        <w:ind w:leftChars="200" w:left="48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 w:rsidRPr="003D7D51">
        <w:rPr>
          <w:rFonts w:eastAsia="標楷體" w:cs="新細明體"/>
          <w:b/>
          <w:sz w:val="21"/>
          <w:szCs w:val="20"/>
          <w:bdr w:val="single" w:sz="4" w:space="0" w:color="auto"/>
        </w:rPr>
        <w:t>1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正明</w:t>
      </w:r>
    </w:p>
    <w:p w:rsidR="00A30A90" w:rsidRPr="003D7D51" w:rsidRDefault="00A30A90" w:rsidP="00941DCF">
      <w:pPr>
        <w:widowControl/>
        <w:ind w:leftChars="250" w:left="60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（</w:t>
      </w:r>
      <w:r w:rsidRPr="003D7D51">
        <w:rPr>
          <w:rFonts w:eastAsia="標楷體" w:cs="新細明體"/>
          <w:b/>
          <w:sz w:val="21"/>
          <w:szCs w:val="20"/>
          <w:bdr w:val="single" w:sz="4" w:space="0" w:color="auto"/>
        </w:rPr>
        <w:t>1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）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約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「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空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涅槃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」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等明深奧義</w:t>
      </w:r>
    </w:p>
    <w:p w:rsidR="00C97117" w:rsidRDefault="00A30A90" w:rsidP="00941DCF">
      <w:pPr>
        <w:widowControl/>
        <w:ind w:leftChars="300" w:left="720"/>
        <w:jc w:val="both"/>
        <w:rPr>
          <w:rFonts w:cs="新細明體"/>
          <w:b/>
          <w:bdr w:val="single" w:sz="4" w:space="0" w:color="auto"/>
        </w:rPr>
      </w:pPr>
      <w:r w:rsidRPr="003D7D51">
        <w:rPr>
          <w:rFonts w:eastAsia="標楷體" w:cs="Roman Unicode"/>
          <w:b/>
          <w:sz w:val="21"/>
          <w:szCs w:val="20"/>
          <w:bdr w:val="single" w:sz="4" w:space="0" w:color="auto"/>
        </w:rPr>
        <w:t>A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須菩提問</w:t>
      </w:r>
      <w:bookmarkEnd w:id="54"/>
    </w:p>
    <w:p w:rsidR="00C97117" w:rsidRDefault="00A30A90" w:rsidP="00941DCF">
      <w:pPr>
        <w:widowControl/>
        <w:spacing w:beforeLines="30" w:before="108"/>
        <w:ind w:leftChars="300" w:left="72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bookmarkStart w:id="55" w:name="BM0580b16"/>
      <w:r w:rsidRPr="003D7D51">
        <w:rPr>
          <w:rFonts w:eastAsia="標楷體" w:cs="新細明體"/>
          <w:b/>
          <w:sz w:val="21"/>
          <w:szCs w:val="20"/>
          <w:bdr w:val="single" w:sz="4" w:space="0" w:color="auto"/>
        </w:rPr>
        <w:t>B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佛答</w:t>
      </w:r>
      <w:bookmarkEnd w:id="55"/>
    </w:p>
    <w:p w:rsidR="00A30A90" w:rsidRPr="003D7D51" w:rsidRDefault="00A30A90" w:rsidP="00941DCF">
      <w:pPr>
        <w:widowControl/>
        <w:spacing w:beforeLines="30" w:before="108"/>
        <w:ind w:leftChars="250" w:left="60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bookmarkStart w:id="56" w:name="BM0580b21"/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（</w:t>
      </w:r>
      <w:r w:rsidRPr="003D7D51">
        <w:rPr>
          <w:rFonts w:eastAsia="標楷體" w:cs="新細明體"/>
          <w:b/>
          <w:sz w:val="21"/>
          <w:szCs w:val="20"/>
          <w:bdr w:val="single" w:sz="4" w:space="0" w:color="auto"/>
        </w:rPr>
        <w:t>2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）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約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「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正觀一切法如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」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明深奧義</w:t>
      </w:r>
    </w:p>
    <w:p w:rsidR="00C97117" w:rsidRDefault="00A30A90" w:rsidP="00941DCF">
      <w:pPr>
        <w:widowControl/>
        <w:ind w:leftChars="300" w:left="72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 w:rsidRPr="003D7D51">
        <w:rPr>
          <w:rFonts w:eastAsia="標楷體" w:cs="Roman Unicode"/>
          <w:b/>
          <w:sz w:val="21"/>
          <w:szCs w:val="20"/>
          <w:bdr w:val="single" w:sz="4" w:space="0" w:color="auto"/>
        </w:rPr>
        <w:t>A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正觀諸法如深奧故一切法深奧</w:t>
      </w:r>
      <w:bookmarkEnd w:id="56"/>
    </w:p>
    <w:p w:rsidR="00C97117" w:rsidRDefault="00A30A90" w:rsidP="00941DCF">
      <w:pPr>
        <w:widowControl/>
        <w:spacing w:beforeLines="30" w:before="108"/>
        <w:ind w:leftChars="300" w:left="72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bookmarkStart w:id="57" w:name="BM0580c01"/>
      <w:r w:rsidRPr="003D7D51">
        <w:rPr>
          <w:rFonts w:eastAsia="標楷體" w:cs="新細明體"/>
          <w:b/>
          <w:sz w:val="21"/>
          <w:szCs w:val="20"/>
          <w:bdr w:val="single" w:sz="4" w:space="0" w:color="auto"/>
        </w:rPr>
        <w:t>B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釋因由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：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如不即不離一切法故</w:t>
      </w:r>
      <w:bookmarkEnd w:id="57"/>
    </w:p>
    <w:p w:rsidR="00A30A90" w:rsidRPr="003D7D51" w:rsidRDefault="00A30A90" w:rsidP="000828F8">
      <w:pPr>
        <w:widowControl/>
        <w:spacing w:beforeLines="30" w:before="108" w:line="346" w:lineRule="exact"/>
        <w:ind w:leftChars="200" w:left="48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bookmarkStart w:id="58" w:name="BM0580c06"/>
      <w:r w:rsidRPr="003D7D51">
        <w:rPr>
          <w:rFonts w:eastAsia="標楷體" w:cs="新細明體"/>
          <w:b/>
          <w:sz w:val="21"/>
          <w:szCs w:val="20"/>
          <w:bdr w:val="single" w:sz="4" w:space="0" w:color="auto"/>
        </w:rPr>
        <w:t>2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顯益</w:t>
      </w:r>
    </w:p>
    <w:p w:rsidR="00C97117" w:rsidRDefault="00A30A90" w:rsidP="000828F8">
      <w:pPr>
        <w:widowControl/>
        <w:spacing w:line="346" w:lineRule="exact"/>
        <w:ind w:leftChars="250" w:left="60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 w:rsidRPr="003D7D51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3D7D51">
        <w:rPr>
          <w:rFonts w:eastAsia="標楷體" w:cs="Roman Unicode"/>
          <w:b/>
          <w:sz w:val="21"/>
          <w:szCs w:val="20"/>
          <w:bdr w:val="single" w:sz="4" w:space="0" w:color="auto"/>
        </w:rPr>
        <w:t>1</w:t>
      </w:r>
      <w:r w:rsidRPr="003D7D51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須菩提歎佛微妙方便力</w:t>
      </w:r>
      <w:bookmarkEnd w:id="58"/>
    </w:p>
    <w:p w:rsidR="00A30A90" w:rsidRPr="003D7D51" w:rsidRDefault="00A30A90" w:rsidP="000828F8">
      <w:pPr>
        <w:widowControl/>
        <w:spacing w:beforeLines="30" w:before="108" w:line="346" w:lineRule="exact"/>
        <w:ind w:leftChars="250" w:left="60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bookmarkStart w:id="59" w:name="BM0580c10"/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（</w:t>
      </w:r>
      <w:r w:rsidRPr="003D7D51">
        <w:rPr>
          <w:rFonts w:eastAsia="標楷體" w:cs="新細明體"/>
          <w:b/>
          <w:sz w:val="21"/>
          <w:szCs w:val="20"/>
          <w:bdr w:val="single" w:sz="4" w:space="0" w:color="auto"/>
        </w:rPr>
        <w:t>2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）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佛述成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，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明菩薩行與般若相應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，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得無量福德</w:t>
      </w:r>
    </w:p>
    <w:p w:rsidR="00C97117" w:rsidRDefault="00A30A90" w:rsidP="000828F8">
      <w:pPr>
        <w:widowControl/>
        <w:spacing w:line="346" w:lineRule="exact"/>
        <w:ind w:leftChars="300" w:left="72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 w:rsidRPr="003D7D51">
        <w:rPr>
          <w:rFonts w:eastAsia="標楷體" w:cs="Roman Unicode"/>
          <w:b/>
          <w:sz w:val="21"/>
          <w:szCs w:val="20"/>
          <w:bdr w:val="single" w:sz="4" w:space="0" w:color="auto"/>
        </w:rPr>
        <w:t>A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佛述成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，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顯相應般若行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，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功德廣無邊</w:t>
      </w:r>
      <w:bookmarkEnd w:id="59"/>
    </w:p>
    <w:p w:rsidR="00C97117" w:rsidRDefault="00A30A90" w:rsidP="000828F8">
      <w:pPr>
        <w:widowControl/>
        <w:spacing w:beforeLines="30" w:before="108" w:line="346" w:lineRule="exact"/>
        <w:ind w:leftChars="300" w:left="72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bookmarkStart w:id="60" w:name="BM0580c21"/>
      <w:r w:rsidRPr="003D7D51">
        <w:rPr>
          <w:rFonts w:eastAsia="標楷體" w:cs="新細明體"/>
          <w:b/>
          <w:sz w:val="21"/>
          <w:szCs w:val="20"/>
          <w:bdr w:val="single" w:sz="4" w:space="0" w:color="auto"/>
        </w:rPr>
        <w:t>B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舉喻</w:t>
      </w:r>
      <w:bookmarkEnd w:id="60"/>
    </w:p>
    <w:p w:rsidR="00C97117" w:rsidRDefault="00A30A90" w:rsidP="000828F8">
      <w:pPr>
        <w:widowControl/>
        <w:spacing w:beforeLines="30" w:before="108" w:line="346" w:lineRule="exact"/>
        <w:ind w:leftChars="300" w:left="72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bookmarkStart w:id="61" w:name="BM0580c26"/>
      <w:r w:rsidRPr="003D7D51">
        <w:rPr>
          <w:rFonts w:eastAsia="標楷體" w:cs="新細明體"/>
          <w:b/>
          <w:sz w:val="21"/>
          <w:szCs w:val="20"/>
          <w:bdr w:val="single" w:sz="4" w:space="0" w:color="auto"/>
        </w:rPr>
        <w:t>C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結成</w:t>
      </w:r>
      <w:bookmarkEnd w:id="61"/>
    </w:p>
    <w:p w:rsidR="00A30A90" w:rsidRPr="003D7D51" w:rsidRDefault="00A30A90" w:rsidP="000E660D">
      <w:pPr>
        <w:widowControl/>
        <w:spacing w:beforeLines="30" w:before="108"/>
        <w:ind w:leftChars="100" w:left="24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bookmarkStart w:id="62" w:name="BM0581a02"/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二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校德顯勝</w:t>
      </w:r>
    </w:p>
    <w:p w:rsidR="00C97117" w:rsidRDefault="00A30A90" w:rsidP="000E660D">
      <w:pPr>
        <w:widowControl/>
        <w:ind w:leftChars="150" w:left="36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（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一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）「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行般若一日所得善根功德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」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勝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「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滿恆沙三千世界之餘德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」</w:t>
      </w:r>
      <w:bookmarkEnd w:id="62"/>
    </w:p>
    <w:p w:rsidR="00A30A90" w:rsidRPr="00C97117" w:rsidRDefault="00A30A90" w:rsidP="00DA4160">
      <w:pPr>
        <w:widowControl/>
        <w:jc w:val="both"/>
        <w:rPr>
          <w:rFonts w:cs="新細明體"/>
          <w:b/>
          <w:szCs w:val="20"/>
          <w:bdr w:val="single" w:sz="4" w:space="0" w:color="auto"/>
        </w:rPr>
      </w:pPr>
      <w:bookmarkStart w:id="63" w:name="BM0581a06"/>
      <w:r w:rsidRPr="00C97117">
        <w:rPr>
          <w:rFonts w:cs="新細明體" w:hint="eastAsia"/>
          <w:b/>
          <w:szCs w:val="20"/>
          <w:bdr w:val="single" w:sz="4" w:space="0" w:color="auto"/>
        </w:rPr>
        <w:t>壹、不退菩薩自行功德無邊</w:t>
      </w:r>
    </w:p>
    <w:p w:rsidR="00A30A90" w:rsidRPr="00C97117" w:rsidRDefault="00A30A90" w:rsidP="000E660D">
      <w:pPr>
        <w:widowControl/>
        <w:ind w:leftChars="50" w:left="120"/>
        <w:jc w:val="both"/>
        <w:rPr>
          <w:rFonts w:cs="新細明體"/>
          <w:b/>
          <w:szCs w:val="20"/>
          <w:bdr w:val="single" w:sz="4" w:space="0" w:color="auto"/>
        </w:rPr>
      </w:pPr>
      <w:r w:rsidRPr="00C97117">
        <w:rPr>
          <w:rFonts w:cs="新細明體" w:hint="eastAsia"/>
          <w:b/>
          <w:szCs w:val="20"/>
          <w:bdr w:val="single" w:sz="4" w:space="0" w:color="auto"/>
        </w:rPr>
        <w:t>（壹）明因行</w:t>
      </w:r>
    </w:p>
    <w:p w:rsidR="00A30A90" w:rsidRPr="00C97117" w:rsidRDefault="00A30A90" w:rsidP="000E660D">
      <w:pPr>
        <w:widowControl/>
        <w:ind w:leftChars="100" w:left="240"/>
        <w:jc w:val="both"/>
        <w:rPr>
          <w:rFonts w:cs="新細明體"/>
          <w:b/>
          <w:szCs w:val="20"/>
          <w:bdr w:val="single" w:sz="4" w:space="0" w:color="auto"/>
        </w:rPr>
      </w:pPr>
      <w:r w:rsidRPr="00C97117">
        <w:rPr>
          <w:rFonts w:cs="新細明體" w:hint="eastAsia"/>
          <w:b/>
          <w:szCs w:val="20"/>
          <w:bdr w:val="single" w:sz="4" w:space="0" w:color="auto"/>
        </w:rPr>
        <w:t>一、正歎菩薩</w:t>
      </w:r>
    </w:p>
    <w:p w:rsidR="00A30A90" w:rsidRPr="00C97117" w:rsidRDefault="00A30A90" w:rsidP="000E660D">
      <w:pPr>
        <w:widowControl/>
        <w:ind w:leftChars="150" w:left="360"/>
        <w:jc w:val="both"/>
        <w:rPr>
          <w:rFonts w:cs="新細明體"/>
          <w:b/>
          <w:szCs w:val="20"/>
          <w:bdr w:val="single" w:sz="4" w:space="0" w:color="auto"/>
        </w:rPr>
      </w:pPr>
      <w:r w:rsidRPr="00C97117">
        <w:rPr>
          <w:rFonts w:cs="新細明體" w:hint="eastAsia"/>
          <w:b/>
          <w:szCs w:val="20"/>
          <w:bdr w:val="single" w:sz="4" w:space="0" w:color="auto"/>
        </w:rPr>
        <w:t>（一）舉無邊智慧義</w:t>
      </w:r>
    </w:p>
    <w:p w:rsidR="00C97117" w:rsidRPr="00C97117" w:rsidRDefault="00A30A90" w:rsidP="000E660D">
      <w:pPr>
        <w:widowControl/>
        <w:ind w:leftChars="200" w:left="480"/>
        <w:jc w:val="both"/>
        <w:rPr>
          <w:rFonts w:cs="新細明體"/>
          <w:b/>
          <w:szCs w:val="20"/>
          <w:bdr w:val="single" w:sz="4" w:space="0" w:color="auto"/>
        </w:rPr>
      </w:pPr>
      <w:r w:rsidRPr="00C97117">
        <w:rPr>
          <w:rFonts w:cs="新細明體"/>
          <w:b/>
          <w:szCs w:val="20"/>
          <w:bdr w:val="single" w:sz="4" w:space="0" w:color="auto"/>
        </w:rPr>
        <w:t>1</w:t>
      </w:r>
      <w:r w:rsidRPr="00C97117">
        <w:rPr>
          <w:rFonts w:cs="新細明體" w:hint="eastAsia"/>
          <w:b/>
          <w:szCs w:val="20"/>
          <w:bdr w:val="single" w:sz="4" w:space="0" w:color="auto"/>
        </w:rPr>
        <w:t>、須菩提歎</w:t>
      </w:r>
      <w:bookmarkEnd w:id="63"/>
    </w:p>
    <w:p w:rsidR="00C97117" w:rsidRPr="00C97117" w:rsidRDefault="00A30A90" w:rsidP="000E660D">
      <w:pPr>
        <w:widowControl/>
        <w:spacing w:beforeLines="30" w:before="108"/>
        <w:ind w:leftChars="200" w:left="480"/>
        <w:jc w:val="both"/>
        <w:rPr>
          <w:rFonts w:cs="新細明體"/>
          <w:b/>
          <w:szCs w:val="20"/>
          <w:bdr w:val="single" w:sz="4" w:space="0" w:color="auto"/>
        </w:rPr>
      </w:pPr>
      <w:bookmarkStart w:id="64" w:name="BM0581a09"/>
      <w:r w:rsidRPr="00C97117">
        <w:rPr>
          <w:rFonts w:cs="新細明體"/>
          <w:b/>
          <w:szCs w:val="20"/>
          <w:bdr w:val="single" w:sz="4" w:space="0" w:color="auto"/>
        </w:rPr>
        <w:t>2</w:t>
      </w:r>
      <w:r w:rsidR="00A730D8" w:rsidRPr="00C97117">
        <w:rPr>
          <w:rFonts w:cs="新細明體" w:hint="eastAsia"/>
          <w:b/>
          <w:szCs w:val="20"/>
          <w:bdr w:val="single" w:sz="4" w:space="0" w:color="auto"/>
        </w:rPr>
        <w:t>、佛述成，</w:t>
      </w:r>
      <w:r w:rsidRPr="00C97117">
        <w:rPr>
          <w:rFonts w:cs="新細明體" w:hint="eastAsia"/>
          <w:b/>
          <w:szCs w:val="20"/>
          <w:bdr w:val="single" w:sz="4" w:space="0" w:color="auto"/>
        </w:rPr>
        <w:t>更顯大功德因緣</w:t>
      </w:r>
      <w:bookmarkEnd w:id="64"/>
    </w:p>
    <w:p w:rsidR="00C97117" w:rsidRDefault="00A30A90" w:rsidP="000828F8">
      <w:pPr>
        <w:widowControl/>
        <w:spacing w:beforeLines="30" w:before="108" w:line="370" w:lineRule="exact"/>
        <w:ind w:leftChars="200" w:left="480"/>
        <w:jc w:val="both"/>
        <w:rPr>
          <w:rFonts w:eastAsia="標楷體" w:cs="新細明體"/>
          <w:b/>
        </w:rPr>
      </w:pPr>
      <w:bookmarkStart w:id="65" w:name="BM0581a22"/>
      <w:r w:rsidRPr="00C97117">
        <w:rPr>
          <w:rFonts w:cs="新細明體"/>
          <w:b/>
          <w:szCs w:val="20"/>
          <w:bdr w:val="single" w:sz="4" w:space="0" w:color="auto"/>
        </w:rPr>
        <w:t>3</w:t>
      </w:r>
      <w:r w:rsidRPr="00C97117">
        <w:rPr>
          <w:rFonts w:cs="新細明體" w:hint="eastAsia"/>
          <w:b/>
          <w:szCs w:val="20"/>
          <w:bdr w:val="single" w:sz="4" w:space="0" w:color="auto"/>
        </w:rPr>
        <w:t>、須菩提讚佛善說不退轉相</w:t>
      </w:r>
      <w:bookmarkEnd w:id="65"/>
    </w:p>
    <w:p w:rsidR="00A30A90" w:rsidRPr="00C97117" w:rsidRDefault="00A30A90" w:rsidP="000828F8">
      <w:pPr>
        <w:widowControl/>
        <w:spacing w:beforeLines="30" w:before="108" w:line="370" w:lineRule="exact"/>
        <w:ind w:leftChars="150" w:left="360"/>
        <w:jc w:val="both"/>
        <w:rPr>
          <w:rFonts w:cs="新細明體"/>
          <w:b/>
          <w:szCs w:val="20"/>
          <w:bdr w:val="single" w:sz="4" w:space="0" w:color="auto"/>
        </w:rPr>
      </w:pPr>
      <w:bookmarkStart w:id="66" w:name="BM0581b01"/>
      <w:r w:rsidRPr="00C97117">
        <w:rPr>
          <w:rFonts w:cs="新細明體" w:hint="eastAsia"/>
          <w:b/>
          <w:szCs w:val="20"/>
          <w:bdr w:val="single" w:sz="4" w:space="0" w:color="auto"/>
        </w:rPr>
        <w:t>（二）舉深奧義</w:t>
      </w:r>
    </w:p>
    <w:p w:rsidR="00A30A90" w:rsidRPr="00C97117" w:rsidRDefault="00A30A90" w:rsidP="000828F8">
      <w:pPr>
        <w:widowControl/>
        <w:spacing w:line="370" w:lineRule="exact"/>
        <w:ind w:leftChars="200" w:left="480"/>
        <w:jc w:val="both"/>
        <w:rPr>
          <w:rFonts w:cs="新細明體"/>
          <w:b/>
          <w:szCs w:val="20"/>
          <w:bdr w:val="single" w:sz="4" w:space="0" w:color="auto"/>
        </w:rPr>
      </w:pPr>
      <w:r w:rsidRPr="00C97117">
        <w:rPr>
          <w:rFonts w:cs="新細明體"/>
          <w:b/>
          <w:szCs w:val="20"/>
          <w:bdr w:val="single" w:sz="4" w:space="0" w:color="auto"/>
        </w:rPr>
        <w:t>1</w:t>
      </w:r>
      <w:r w:rsidRPr="00C97117">
        <w:rPr>
          <w:rFonts w:cs="新細明體" w:hint="eastAsia"/>
          <w:b/>
          <w:szCs w:val="20"/>
          <w:bdr w:val="single" w:sz="4" w:space="0" w:color="auto"/>
        </w:rPr>
        <w:t>、正明</w:t>
      </w:r>
    </w:p>
    <w:p w:rsidR="00A30A90" w:rsidRPr="00C97117" w:rsidRDefault="00A30A90" w:rsidP="000828F8">
      <w:pPr>
        <w:widowControl/>
        <w:spacing w:line="370" w:lineRule="exact"/>
        <w:ind w:leftChars="250" w:left="600"/>
        <w:jc w:val="both"/>
        <w:rPr>
          <w:rFonts w:cs="新細明體"/>
          <w:b/>
          <w:szCs w:val="20"/>
          <w:bdr w:val="single" w:sz="4" w:space="0" w:color="auto"/>
        </w:rPr>
      </w:pPr>
      <w:r w:rsidRPr="00C97117">
        <w:rPr>
          <w:rFonts w:cs="新細明體" w:hint="eastAsia"/>
          <w:b/>
          <w:szCs w:val="20"/>
          <w:bdr w:val="single" w:sz="4" w:space="0" w:color="auto"/>
        </w:rPr>
        <w:t>（</w:t>
      </w:r>
      <w:r w:rsidRPr="00C97117">
        <w:rPr>
          <w:rFonts w:cs="新細明體"/>
          <w:b/>
          <w:szCs w:val="20"/>
          <w:bdr w:val="single" w:sz="4" w:space="0" w:color="auto"/>
        </w:rPr>
        <w:t>1</w:t>
      </w:r>
      <w:r w:rsidRPr="00C97117">
        <w:rPr>
          <w:rFonts w:cs="新細明體" w:hint="eastAsia"/>
          <w:b/>
          <w:szCs w:val="20"/>
          <w:bdr w:val="single" w:sz="4" w:space="0" w:color="auto"/>
        </w:rPr>
        <w:t>）約「空、涅槃」等明深奧義</w:t>
      </w:r>
    </w:p>
    <w:p w:rsidR="00C97117" w:rsidRDefault="00A30A90" w:rsidP="000828F8">
      <w:pPr>
        <w:widowControl/>
        <w:spacing w:line="370" w:lineRule="exact"/>
        <w:ind w:leftChars="300" w:left="720"/>
        <w:jc w:val="both"/>
        <w:rPr>
          <w:rFonts w:cs="新細明體"/>
          <w:b/>
          <w:bdr w:val="single" w:sz="4" w:space="0" w:color="auto"/>
        </w:rPr>
      </w:pPr>
      <w:r w:rsidRPr="00C97117">
        <w:rPr>
          <w:rFonts w:cs="Roman Unicode"/>
          <w:b/>
          <w:szCs w:val="20"/>
          <w:bdr w:val="single" w:sz="4" w:space="0" w:color="auto"/>
        </w:rPr>
        <w:lastRenderedPageBreak/>
        <w:t>A</w:t>
      </w:r>
      <w:r w:rsidRPr="00C97117">
        <w:rPr>
          <w:rFonts w:cs="新細明體" w:hint="eastAsia"/>
          <w:b/>
          <w:szCs w:val="20"/>
          <w:bdr w:val="single" w:sz="4" w:space="0" w:color="auto"/>
        </w:rPr>
        <w:t>、須菩提問</w:t>
      </w:r>
    </w:p>
    <w:p w:rsidR="00A30A90" w:rsidRPr="00C97117" w:rsidRDefault="00A30A90" w:rsidP="000828F8">
      <w:pPr>
        <w:widowControl/>
        <w:spacing w:beforeLines="30" w:before="108" w:line="370" w:lineRule="exact"/>
        <w:ind w:leftChars="300" w:left="720"/>
        <w:jc w:val="both"/>
        <w:rPr>
          <w:rFonts w:cs="新細明體"/>
          <w:b/>
          <w:szCs w:val="20"/>
          <w:bdr w:val="single" w:sz="4" w:space="0" w:color="auto"/>
        </w:rPr>
      </w:pPr>
      <w:bookmarkStart w:id="67" w:name="BM0581b02"/>
      <w:bookmarkEnd w:id="66"/>
      <w:r w:rsidRPr="00C97117">
        <w:rPr>
          <w:rFonts w:cs="新細明體"/>
          <w:b/>
          <w:szCs w:val="20"/>
          <w:bdr w:val="single" w:sz="4" w:space="0" w:color="auto"/>
        </w:rPr>
        <w:t>B</w:t>
      </w:r>
      <w:r w:rsidRPr="00C97117">
        <w:rPr>
          <w:rFonts w:cs="新細明體" w:hint="eastAsia"/>
          <w:b/>
          <w:szCs w:val="20"/>
          <w:bdr w:val="single" w:sz="4" w:space="0" w:color="auto"/>
        </w:rPr>
        <w:t>、佛答</w:t>
      </w:r>
    </w:p>
    <w:p w:rsidR="00C97117" w:rsidRPr="00C97117" w:rsidRDefault="00A30A90" w:rsidP="000828F8">
      <w:pPr>
        <w:spacing w:line="370" w:lineRule="exact"/>
        <w:ind w:leftChars="350" w:left="840"/>
        <w:jc w:val="both"/>
        <w:rPr>
          <w:b/>
          <w:szCs w:val="20"/>
          <w:bdr w:val="single" w:sz="4" w:space="0" w:color="auto"/>
        </w:rPr>
      </w:pPr>
      <w:r w:rsidRPr="00C97117">
        <w:rPr>
          <w:rFonts w:cs="新細明體" w:hint="eastAsia"/>
          <w:b/>
          <w:szCs w:val="20"/>
          <w:bdr w:val="single" w:sz="4" w:space="0" w:color="auto"/>
        </w:rPr>
        <w:t>（</w:t>
      </w:r>
      <w:r w:rsidRPr="00C97117">
        <w:rPr>
          <w:rFonts w:cs="新細明體"/>
          <w:b/>
          <w:szCs w:val="20"/>
          <w:bdr w:val="single" w:sz="4" w:space="0" w:color="auto"/>
        </w:rPr>
        <w:t>A</w:t>
      </w:r>
      <w:r w:rsidRPr="00C97117">
        <w:rPr>
          <w:rFonts w:cs="新細明體" w:hint="eastAsia"/>
          <w:b/>
          <w:szCs w:val="20"/>
          <w:bdr w:val="single" w:sz="4" w:space="0" w:color="auto"/>
        </w:rPr>
        <w:t>）略說空等乃至涅槃是深奧義</w:t>
      </w:r>
      <w:bookmarkEnd w:id="67"/>
    </w:p>
    <w:p w:rsidR="00A30A90" w:rsidRPr="00C97117" w:rsidRDefault="00A30A90" w:rsidP="000828F8">
      <w:pPr>
        <w:widowControl/>
        <w:spacing w:beforeLines="30" w:before="108" w:line="370" w:lineRule="exact"/>
        <w:ind w:leftChars="350" w:left="840"/>
        <w:jc w:val="both"/>
        <w:rPr>
          <w:rFonts w:cs="新細明體"/>
          <w:b/>
          <w:dstrike/>
          <w:szCs w:val="20"/>
          <w:bdr w:val="single" w:sz="4" w:space="0" w:color="auto"/>
        </w:rPr>
      </w:pPr>
      <w:bookmarkStart w:id="68" w:name="BM0581b03"/>
      <w:r w:rsidRPr="00C97117">
        <w:rPr>
          <w:rFonts w:cs="新細明體" w:hint="eastAsia"/>
          <w:b/>
          <w:szCs w:val="20"/>
          <w:bdr w:val="single" w:sz="4" w:space="0" w:color="auto"/>
        </w:rPr>
        <w:t>（</w:t>
      </w:r>
      <w:r w:rsidRPr="00C97117">
        <w:rPr>
          <w:rFonts w:cs="新細明體"/>
          <w:b/>
          <w:szCs w:val="20"/>
          <w:bdr w:val="single" w:sz="4" w:space="0" w:color="auto"/>
        </w:rPr>
        <w:t>B</w:t>
      </w:r>
      <w:r w:rsidRPr="00C97117">
        <w:rPr>
          <w:rFonts w:cs="新細明體" w:hint="eastAsia"/>
          <w:b/>
          <w:szCs w:val="20"/>
          <w:bdr w:val="single" w:sz="4" w:space="0" w:color="auto"/>
        </w:rPr>
        <w:t>）別釋</w:t>
      </w:r>
    </w:p>
    <w:p w:rsidR="00C97117" w:rsidRPr="00C97117" w:rsidRDefault="00A30A90" w:rsidP="000828F8">
      <w:pPr>
        <w:widowControl/>
        <w:spacing w:line="370" w:lineRule="exact"/>
        <w:ind w:leftChars="400" w:left="960"/>
        <w:jc w:val="both"/>
        <w:rPr>
          <w:rFonts w:cs="新細明體"/>
          <w:b/>
          <w:bdr w:val="single" w:sz="4" w:space="0" w:color="auto"/>
        </w:rPr>
      </w:pPr>
      <w:r w:rsidRPr="00C97117">
        <w:rPr>
          <w:rFonts w:cs="Roman Unicode"/>
          <w:b/>
          <w:szCs w:val="20"/>
          <w:bdr w:val="single" w:sz="4" w:space="0" w:color="auto"/>
        </w:rPr>
        <w:t>a</w:t>
      </w:r>
      <w:r w:rsidRPr="00C97117">
        <w:rPr>
          <w:rFonts w:cs="新細明體" w:hint="eastAsia"/>
          <w:b/>
          <w:szCs w:val="20"/>
          <w:bdr w:val="single" w:sz="4" w:space="0" w:color="auto"/>
        </w:rPr>
        <w:t>、「</w:t>
      </w:r>
      <w:r w:rsidRPr="00C97117">
        <w:rPr>
          <w:rFonts w:cs="新細明體" w:hint="eastAsia"/>
          <w:b/>
          <w:bdr w:val="single" w:sz="4" w:space="0" w:color="auto"/>
        </w:rPr>
        <w:t>空」是深奧義［兼明「無相」、「無作」是深奧義］</w:t>
      </w:r>
      <w:bookmarkEnd w:id="68"/>
    </w:p>
    <w:p w:rsidR="00A30A90" w:rsidRPr="00C97117" w:rsidRDefault="00A30A90" w:rsidP="000828F8">
      <w:pPr>
        <w:widowControl/>
        <w:spacing w:line="370" w:lineRule="exact"/>
        <w:ind w:leftChars="450" w:left="1080"/>
        <w:jc w:val="both"/>
        <w:rPr>
          <w:rFonts w:cs="新細明體"/>
          <w:b/>
          <w:bdr w:val="single" w:sz="4" w:space="0" w:color="auto"/>
        </w:rPr>
      </w:pPr>
      <w:bookmarkStart w:id="69" w:name="BM0581b04"/>
      <w:r w:rsidRPr="00C97117">
        <w:rPr>
          <w:rFonts w:cs="新細明體" w:hint="eastAsia"/>
          <w:b/>
          <w:bdr w:val="single" w:sz="4" w:space="0" w:color="auto"/>
        </w:rPr>
        <w:t>（</w:t>
      </w:r>
      <w:r w:rsidRPr="00C97117">
        <w:rPr>
          <w:rFonts w:cs="新細明體"/>
          <w:b/>
          <w:bdr w:val="single" w:sz="4" w:space="0" w:color="auto"/>
        </w:rPr>
        <w:t>a</w:t>
      </w:r>
      <w:r w:rsidRPr="00C97117">
        <w:rPr>
          <w:rFonts w:cs="新細明體" w:hint="eastAsia"/>
          <w:b/>
          <w:bdr w:val="single" w:sz="4" w:space="0" w:color="auto"/>
        </w:rPr>
        <w:t>）第一說：得道空故深</w:t>
      </w:r>
    </w:p>
    <w:p w:rsidR="00C97117" w:rsidRDefault="00A30A90" w:rsidP="000828F8">
      <w:pPr>
        <w:widowControl/>
        <w:spacing w:line="370" w:lineRule="exact"/>
        <w:ind w:leftChars="500" w:left="1200"/>
        <w:jc w:val="both"/>
        <w:rPr>
          <w:rFonts w:cs="新細明體"/>
          <w:b/>
        </w:rPr>
      </w:pPr>
      <w:r w:rsidRPr="00C97117">
        <w:rPr>
          <w:rFonts w:cs="新細明體" w:hint="eastAsia"/>
          <w:b/>
          <w:bdr w:val="single" w:sz="4" w:space="0" w:color="auto"/>
        </w:rPr>
        <w:t>Ⅰ、釋「空」</w:t>
      </w:r>
      <w:bookmarkEnd w:id="69"/>
    </w:p>
    <w:p w:rsidR="00C97117" w:rsidRPr="00C97117" w:rsidRDefault="00A30A90" w:rsidP="000828F8">
      <w:pPr>
        <w:widowControl/>
        <w:spacing w:beforeLines="30" w:before="108" w:line="370" w:lineRule="exact"/>
        <w:ind w:leftChars="500" w:left="1200"/>
        <w:jc w:val="both"/>
        <w:rPr>
          <w:rFonts w:cs="新細明體"/>
          <w:b/>
          <w:bdr w:val="single" w:sz="4" w:space="0" w:color="auto"/>
        </w:rPr>
      </w:pPr>
      <w:bookmarkStart w:id="70" w:name="BM0581b06"/>
      <w:r w:rsidRPr="00C97117">
        <w:rPr>
          <w:rFonts w:cs="新細明體" w:hint="eastAsia"/>
          <w:b/>
          <w:bdr w:val="single" w:sz="4" w:space="0" w:color="auto"/>
        </w:rPr>
        <w:t>Ⅱ、釋「無相」</w:t>
      </w:r>
      <w:bookmarkEnd w:id="70"/>
    </w:p>
    <w:p w:rsidR="00C97117" w:rsidRPr="00C97117" w:rsidRDefault="00A30A90" w:rsidP="000828F8">
      <w:pPr>
        <w:widowControl/>
        <w:spacing w:beforeLines="30" w:before="108" w:line="370" w:lineRule="exact"/>
        <w:ind w:leftChars="500" w:left="1200"/>
        <w:jc w:val="both"/>
        <w:rPr>
          <w:rFonts w:cs="新細明體"/>
          <w:b/>
          <w:bdr w:val="single" w:sz="4" w:space="0" w:color="auto"/>
        </w:rPr>
      </w:pPr>
      <w:bookmarkStart w:id="71" w:name="BM0581b07"/>
      <w:r w:rsidRPr="00C97117">
        <w:rPr>
          <w:rFonts w:cs="新細明體" w:hint="eastAsia"/>
          <w:b/>
          <w:bdr w:val="single" w:sz="4" w:space="0" w:color="auto"/>
        </w:rPr>
        <w:t>Ⅲ、釋「無作」</w:t>
      </w:r>
      <w:bookmarkEnd w:id="71"/>
    </w:p>
    <w:p w:rsidR="00C97117" w:rsidRPr="00C97117" w:rsidRDefault="00A30A90" w:rsidP="000828F8">
      <w:pPr>
        <w:widowControl/>
        <w:spacing w:beforeLines="30" w:before="108" w:line="370" w:lineRule="exact"/>
        <w:ind w:leftChars="450" w:left="1080"/>
        <w:jc w:val="both"/>
        <w:rPr>
          <w:rFonts w:cs="新細明體"/>
          <w:b/>
          <w:bdr w:val="single" w:sz="4" w:space="0" w:color="auto"/>
        </w:rPr>
      </w:pPr>
      <w:bookmarkStart w:id="72" w:name="BM0581b09"/>
      <w:r w:rsidRPr="00C97117">
        <w:rPr>
          <w:rFonts w:cs="新細明體" w:hint="eastAsia"/>
          <w:b/>
          <w:bdr w:val="single" w:sz="4" w:space="0" w:color="auto"/>
        </w:rPr>
        <w:t>（</w:t>
      </w:r>
      <w:r w:rsidRPr="00C97117">
        <w:rPr>
          <w:rFonts w:cs="新細明體"/>
          <w:b/>
          <w:bdr w:val="single" w:sz="4" w:space="0" w:color="auto"/>
        </w:rPr>
        <w:t>b</w:t>
      </w:r>
      <w:r w:rsidRPr="00C97117">
        <w:rPr>
          <w:rFonts w:cs="新細明體" w:hint="eastAsia"/>
          <w:b/>
          <w:bdr w:val="single" w:sz="4" w:space="0" w:color="auto"/>
        </w:rPr>
        <w:t>）第二說：空亦復空故深</w:t>
      </w:r>
      <w:bookmarkEnd w:id="72"/>
    </w:p>
    <w:p w:rsidR="00C97117" w:rsidRPr="00C97117" w:rsidRDefault="00A30A90" w:rsidP="00F15609">
      <w:pPr>
        <w:widowControl/>
        <w:spacing w:beforeLines="30" w:before="108"/>
        <w:ind w:leftChars="500" w:left="1200"/>
        <w:jc w:val="both"/>
        <w:rPr>
          <w:rFonts w:cs="Roman Unicode"/>
          <w:b/>
          <w:szCs w:val="20"/>
          <w:bdr w:val="single" w:sz="4" w:space="0" w:color="auto"/>
        </w:rPr>
      </w:pPr>
      <w:bookmarkStart w:id="73" w:name="BM0581b11"/>
      <w:r w:rsidRPr="00C97117">
        <w:rPr>
          <w:rFonts w:cs="Roman Unicode"/>
          <w:b/>
          <w:szCs w:val="20"/>
          <w:bdr w:val="single" w:sz="4" w:space="0" w:color="auto"/>
        </w:rPr>
        <w:t>b</w:t>
      </w:r>
      <w:r w:rsidRPr="00C97117">
        <w:rPr>
          <w:rFonts w:cs="Roman Unicode" w:hint="eastAsia"/>
          <w:b/>
          <w:szCs w:val="20"/>
          <w:bdr w:val="single" w:sz="4" w:space="0" w:color="auto"/>
        </w:rPr>
        <w:t>、「無生」是深奧義</w:t>
      </w:r>
      <w:bookmarkEnd w:id="73"/>
    </w:p>
    <w:p w:rsidR="00C97117" w:rsidRPr="00C97117" w:rsidRDefault="00A30A90" w:rsidP="00F15609">
      <w:pPr>
        <w:widowControl/>
        <w:spacing w:beforeLines="30" w:before="108"/>
        <w:ind w:leftChars="500" w:left="1200"/>
        <w:jc w:val="both"/>
        <w:rPr>
          <w:rFonts w:cs="Roman Unicode"/>
          <w:b/>
          <w:szCs w:val="20"/>
          <w:bdr w:val="single" w:sz="4" w:space="0" w:color="auto"/>
        </w:rPr>
      </w:pPr>
      <w:bookmarkStart w:id="74" w:name="BM0581b17"/>
      <w:r w:rsidRPr="00C97117">
        <w:rPr>
          <w:rFonts w:cs="Roman Unicode"/>
          <w:b/>
          <w:szCs w:val="20"/>
          <w:bdr w:val="single" w:sz="4" w:space="0" w:color="auto"/>
        </w:rPr>
        <w:t>c</w:t>
      </w:r>
      <w:r w:rsidRPr="00C97117">
        <w:rPr>
          <w:rFonts w:cs="Roman Unicode" w:hint="eastAsia"/>
          <w:b/>
          <w:szCs w:val="20"/>
          <w:bdr w:val="single" w:sz="4" w:space="0" w:color="auto"/>
        </w:rPr>
        <w:t>、「離」、「寂滅」是深奧義</w:t>
      </w:r>
    </w:p>
    <w:p w:rsidR="00C97117" w:rsidRPr="00C97117" w:rsidRDefault="00A30A90" w:rsidP="00F15609">
      <w:pPr>
        <w:widowControl/>
        <w:spacing w:beforeLines="30" w:before="108"/>
        <w:ind w:leftChars="500" w:left="1200"/>
        <w:jc w:val="both"/>
        <w:rPr>
          <w:rFonts w:cs="Roman Unicode"/>
          <w:b/>
          <w:szCs w:val="20"/>
          <w:bdr w:val="single" w:sz="4" w:space="0" w:color="auto"/>
        </w:rPr>
      </w:pPr>
      <w:r w:rsidRPr="00C97117">
        <w:rPr>
          <w:rFonts w:cs="Roman Unicode"/>
          <w:b/>
          <w:szCs w:val="20"/>
          <w:bdr w:val="single" w:sz="4" w:space="0" w:color="auto"/>
        </w:rPr>
        <w:t>d</w:t>
      </w:r>
      <w:r w:rsidRPr="00C97117">
        <w:rPr>
          <w:rFonts w:cs="Roman Unicode" w:hint="eastAsia"/>
          <w:b/>
          <w:szCs w:val="20"/>
          <w:bdr w:val="single" w:sz="4" w:space="0" w:color="auto"/>
        </w:rPr>
        <w:t>、「如」、「法性」、「實際」是深奧義</w:t>
      </w:r>
      <w:bookmarkEnd w:id="74"/>
    </w:p>
    <w:p w:rsidR="00C97117" w:rsidRPr="00C97117" w:rsidRDefault="00A30A90" w:rsidP="00F15609">
      <w:pPr>
        <w:widowControl/>
        <w:spacing w:beforeLines="30" w:before="108"/>
        <w:ind w:leftChars="500" w:left="1200"/>
        <w:jc w:val="both"/>
        <w:rPr>
          <w:rFonts w:cs="Roman Unicode"/>
          <w:b/>
          <w:szCs w:val="20"/>
          <w:bdr w:val="single" w:sz="4" w:space="0" w:color="auto"/>
        </w:rPr>
      </w:pPr>
      <w:bookmarkStart w:id="75" w:name="BM0581b18"/>
      <w:r w:rsidRPr="00C97117">
        <w:rPr>
          <w:rFonts w:cs="Roman Unicode"/>
          <w:b/>
          <w:szCs w:val="20"/>
          <w:bdr w:val="single" w:sz="4" w:space="0" w:color="auto"/>
        </w:rPr>
        <w:t>e</w:t>
      </w:r>
      <w:r w:rsidRPr="00C97117">
        <w:rPr>
          <w:rFonts w:cs="Roman Unicode" w:hint="eastAsia"/>
          <w:b/>
          <w:szCs w:val="20"/>
          <w:bdr w:val="single" w:sz="4" w:space="0" w:color="auto"/>
        </w:rPr>
        <w:t>、「涅槃」是深奧義</w:t>
      </w:r>
      <w:bookmarkEnd w:id="75"/>
    </w:p>
    <w:p w:rsidR="00C97117" w:rsidRDefault="00A30A90" w:rsidP="00F15609">
      <w:pPr>
        <w:widowControl/>
        <w:spacing w:beforeLines="30" w:before="108"/>
        <w:ind w:leftChars="350" w:left="840"/>
        <w:jc w:val="both"/>
        <w:rPr>
          <w:rStyle w:val="aa"/>
          <w:rFonts w:cs="新細明體"/>
        </w:rPr>
      </w:pPr>
      <w:bookmarkStart w:id="76" w:name="BM0581b20"/>
      <w:r w:rsidRPr="00C97117">
        <w:rPr>
          <w:rFonts w:cs="新細明體" w:hint="eastAsia"/>
          <w:b/>
          <w:szCs w:val="20"/>
          <w:bdr w:val="single" w:sz="4" w:space="0" w:color="auto"/>
        </w:rPr>
        <w:t>（</w:t>
      </w:r>
      <w:r w:rsidRPr="00C97117">
        <w:rPr>
          <w:rFonts w:cs="新細明體"/>
          <w:b/>
          <w:szCs w:val="20"/>
          <w:bdr w:val="single" w:sz="4" w:space="0" w:color="auto"/>
        </w:rPr>
        <w:t>C</w:t>
      </w:r>
      <w:r w:rsidRPr="00C97117">
        <w:rPr>
          <w:rFonts w:cs="新細明體" w:hint="eastAsia"/>
          <w:b/>
          <w:szCs w:val="20"/>
          <w:bdr w:val="single" w:sz="4" w:space="0" w:color="auto"/>
        </w:rPr>
        <w:t>）辨「空」之真義</w:t>
      </w:r>
      <w:bookmarkEnd w:id="76"/>
    </w:p>
    <w:p w:rsidR="00C97117" w:rsidRPr="00C97117" w:rsidRDefault="00A30A90" w:rsidP="00F15609">
      <w:pPr>
        <w:widowControl/>
        <w:ind w:leftChars="400" w:left="960"/>
        <w:jc w:val="both"/>
        <w:rPr>
          <w:rFonts w:cs="Roman Unicode"/>
          <w:b/>
          <w:szCs w:val="20"/>
          <w:bdr w:val="single" w:sz="4" w:space="0" w:color="auto"/>
        </w:rPr>
      </w:pPr>
      <w:bookmarkStart w:id="77" w:name="BM0581b21"/>
      <w:r w:rsidRPr="00C97117">
        <w:rPr>
          <w:rFonts w:cs="Roman Unicode"/>
          <w:b/>
          <w:szCs w:val="20"/>
          <w:bdr w:val="single" w:sz="4" w:space="0" w:color="auto"/>
        </w:rPr>
        <w:t>a</w:t>
      </w:r>
      <w:r w:rsidRPr="00C97117">
        <w:rPr>
          <w:rFonts w:cs="Roman Unicode" w:hint="eastAsia"/>
          <w:b/>
          <w:szCs w:val="20"/>
          <w:bdr w:val="single" w:sz="4" w:space="0" w:color="auto"/>
        </w:rPr>
        <w:t>、第一說：三昧（心）空</w:t>
      </w:r>
      <w:bookmarkEnd w:id="77"/>
    </w:p>
    <w:p w:rsidR="00C97117" w:rsidRPr="00C97117" w:rsidRDefault="00A30A90" w:rsidP="00F15609">
      <w:pPr>
        <w:widowControl/>
        <w:spacing w:beforeLines="30" w:before="108"/>
        <w:ind w:leftChars="400" w:left="960"/>
        <w:jc w:val="both"/>
        <w:rPr>
          <w:rFonts w:cs="Roman Unicode"/>
          <w:b/>
          <w:szCs w:val="20"/>
          <w:bdr w:val="single" w:sz="4" w:space="0" w:color="auto"/>
        </w:rPr>
      </w:pPr>
      <w:r w:rsidRPr="00C97117">
        <w:rPr>
          <w:rFonts w:cs="Roman Unicode"/>
          <w:b/>
          <w:szCs w:val="20"/>
          <w:bdr w:val="single" w:sz="4" w:space="0" w:color="auto"/>
        </w:rPr>
        <w:t>b</w:t>
      </w:r>
      <w:r w:rsidRPr="00C97117">
        <w:rPr>
          <w:rFonts w:cs="Roman Unicode" w:hint="eastAsia"/>
          <w:b/>
          <w:szCs w:val="20"/>
          <w:bdr w:val="single" w:sz="4" w:space="0" w:color="auto"/>
        </w:rPr>
        <w:t>、第二說：所緣（境）空</w:t>
      </w:r>
      <w:bookmarkStart w:id="78" w:name="BM0581c02"/>
    </w:p>
    <w:p w:rsidR="00C97117" w:rsidRPr="00C97117" w:rsidRDefault="00A30A90" w:rsidP="00F15609">
      <w:pPr>
        <w:widowControl/>
        <w:spacing w:beforeLines="30" w:before="108"/>
        <w:ind w:leftChars="400" w:left="960"/>
        <w:jc w:val="both"/>
        <w:rPr>
          <w:rFonts w:cs="Roman Unicode"/>
          <w:b/>
          <w:szCs w:val="20"/>
          <w:bdr w:val="single" w:sz="4" w:space="0" w:color="auto"/>
        </w:rPr>
      </w:pPr>
      <w:bookmarkStart w:id="79" w:name="BM0581b23"/>
      <w:r w:rsidRPr="00C97117">
        <w:rPr>
          <w:rFonts w:cs="Roman Unicode"/>
          <w:b/>
          <w:szCs w:val="20"/>
          <w:bdr w:val="single" w:sz="4" w:space="0" w:color="auto"/>
        </w:rPr>
        <w:t>c</w:t>
      </w:r>
      <w:r w:rsidRPr="00C97117">
        <w:rPr>
          <w:rFonts w:cs="Roman Unicode" w:hint="eastAsia"/>
          <w:b/>
          <w:szCs w:val="20"/>
          <w:bdr w:val="single" w:sz="4" w:space="0" w:color="auto"/>
        </w:rPr>
        <w:t>、第三說：自性空</w:t>
      </w:r>
      <w:bookmarkEnd w:id="78"/>
      <w:bookmarkEnd w:id="79"/>
    </w:p>
    <w:p w:rsidR="00A30A90" w:rsidRPr="00C97117" w:rsidRDefault="00A30A90" w:rsidP="00C21FCA">
      <w:pPr>
        <w:widowControl/>
        <w:spacing w:beforeLines="30" w:before="108"/>
        <w:ind w:leftChars="250" w:left="600"/>
        <w:jc w:val="both"/>
        <w:rPr>
          <w:rFonts w:cs="新細明體"/>
          <w:b/>
          <w:szCs w:val="20"/>
          <w:bdr w:val="single" w:sz="4" w:space="0" w:color="auto"/>
        </w:rPr>
      </w:pPr>
      <w:bookmarkStart w:id="80" w:name="BM0581c07"/>
      <w:r w:rsidRPr="00C97117">
        <w:rPr>
          <w:rFonts w:cs="新細明體" w:hint="eastAsia"/>
          <w:b/>
          <w:szCs w:val="20"/>
          <w:bdr w:val="single" w:sz="4" w:space="0" w:color="auto"/>
        </w:rPr>
        <w:t>（</w:t>
      </w:r>
      <w:r w:rsidRPr="00C97117">
        <w:rPr>
          <w:rFonts w:cs="新細明體"/>
          <w:b/>
          <w:szCs w:val="20"/>
          <w:bdr w:val="single" w:sz="4" w:space="0" w:color="auto"/>
        </w:rPr>
        <w:t>2</w:t>
      </w:r>
      <w:r w:rsidRPr="00C97117">
        <w:rPr>
          <w:rFonts w:cs="新細明體" w:hint="eastAsia"/>
          <w:b/>
          <w:szCs w:val="20"/>
          <w:bdr w:val="single" w:sz="4" w:space="0" w:color="auto"/>
        </w:rPr>
        <w:t>）約「正觀一切法如」明深奧義</w:t>
      </w:r>
    </w:p>
    <w:p w:rsidR="00C97117" w:rsidRPr="00C97117" w:rsidRDefault="00A30A90" w:rsidP="00C21FCA">
      <w:pPr>
        <w:widowControl/>
        <w:ind w:leftChars="300" w:left="720"/>
        <w:jc w:val="both"/>
        <w:rPr>
          <w:b/>
          <w:szCs w:val="20"/>
          <w:bdr w:val="single" w:sz="4" w:space="0" w:color="auto"/>
        </w:rPr>
      </w:pPr>
      <w:r w:rsidRPr="00C97117">
        <w:rPr>
          <w:rFonts w:cs="Roman Unicode"/>
          <w:b/>
          <w:szCs w:val="20"/>
          <w:bdr w:val="single" w:sz="4" w:space="0" w:color="auto"/>
        </w:rPr>
        <w:t>A</w:t>
      </w:r>
      <w:r w:rsidRPr="00C97117">
        <w:rPr>
          <w:rFonts w:cs="Roman Unicode" w:hint="eastAsia"/>
          <w:b/>
          <w:szCs w:val="20"/>
          <w:bdr w:val="single" w:sz="4" w:space="0" w:color="auto"/>
        </w:rPr>
        <w:t>、</w:t>
      </w:r>
      <w:r w:rsidRPr="00C97117">
        <w:rPr>
          <w:rFonts w:hint="eastAsia"/>
          <w:b/>
          <w:szCs w:val="20"/>
          <w:bdr w:val="single" w:sz="4" w:space="0" w:color="auto"/>
        </w:rPr>
        <w:t>正觀諸法如甚深故一切法甚深</w:t>
      </w:r>
      <w:bookmarkEnd w:id="80"/>
    </w:p>
    <w:p w:rsidR="00C97117" w:rsidRPr="00C97117" w:rsidRDefault="00A30A90" w:rsidP="00C21FCA">
      <w:pPr>
        <w:widowControl/>
        <w:spacing w:beforeLines="30" w:before="108"/>
        <w:ind w:leftChars="300" w:left="720"/>
        <w:jc w:val="both"/>
        <w:rPr>
          <w:rFonts w:cs="新細明體"/>
          <w:b/>
          <w:szCs w:val="20"/>
          <w:bdr w:val="single" w:sz="4" w:space="0" w:color="auto"/>
        </w:rPr>
      </w:pPr>
      <w:bookmarkStart w:id="81" w:name="BM0581c12"/>
      <w:r w:rsidRPr="00C97117">
        <w:rPr>
          <w:rFonts w:cs="新細明體"/>
          <w:b/>
          <w:szCs w:val="20"/>
          <w:bdr w:val="single" w:sz="4" w:space="0" w:color="auto"/>
        </w:rPr>
        <w:t>B</w:t>
      </w:r>
      <w:r w:rsidRPr="00C97117">
        <w:rPr>
          <w:rFonts w:cs="新細明體" w:hint="eastAsia"/>
          <w:b/>
          <w:szCs w:val="20"/>
          <w:bdr w:val="single" w:sz="4" w:space="0" w:color="auto"/>
        </w:rPr>
        <w:t>、釋因由：如不即不離一切法故</w:t>
      </w:r>
      <w:bookmarkEnd w:id="81"/>
    </w:p>
    <w:p w:rsidR="00A30A90" w:rsidRPr="00C97117" w:rsidRDefault="00A30A90" w:rsidP="00C21FCA">
      <w:pPr>
        <w:widowControl/>
        <w:spacing w:beforeLines="30" w:before="108"/>
        <w:ind w:leftChars="200" w:left="480"/>
        <w:jc w:val="both"/>
        <w:rPr>
          <w:rFonts w:cs="新細明體"/>
          <w:b/>
          <w:szCs w:val="20"/>
          <w:bdr w:val="single" w:sz="4" w:space="0" w:color="auto"/>
        </w:rPr>
      </w:pPr>
      <w:bookmarkStart w:id="82" w:name="BM0581c15"/>
      <w:r w:rsidRPr="00C97117">
        <w:rPr>
          <w:rFonts w:cs="新細明體"/>
          <w:b/>
          <w:szCs w:val="20"/>
          <w:bdr w:val="single" w:sz="4" w:space="0" w:color="auto"/>
        </w:rPr>
        <w:t>2</w:t>
      </w:r>
      <w:r w:rsidRPr="00C97117">
        <w:rPr>
          <w:rFonts w:cs="新細明體" w:hint="eastAsia"/>
          <w:b/>
          <w:szCs w:val="20"/>
          <w:bdr w:val="single" w:sz="4" w:space="0" w:color="auto"/>
        </w:rPr>
        <w:t>、顯益</w:t>
      </w:r>
    </w:p>
    <w:p w:rsidR="00C97117" w:rsidRPr="00C97117" w:rsidRDefault="00A30A90" w:rsidP="00C21FCA">
      <w:pPr>
        <w:widowControl/>
        <w:ind w:leftChars="250" w:left="600"/>
        <w:jc w:val="both"/>
        <w:rPr>
          <w:b/>
          <w:szCs w:val="20"/>
          <w:bdr w:val="single" w:sz="4" w:space="0" w:color="auto"/>
        </w:rPr>
      </w:pPr>
      <w:r w:rsidRPr="00C97117">
        <w:rPr>
          <w:rFonts w:cs="Roman Unicode" w:hint="eastAsia"/>
          <w:b/>
          <w:szCs w:val="20"/>
          <w:bdr w:val="single" w:sz="4" w:space="0" w:color="auto"/>
        </w:rPr>
        <w:t>（</w:t>
      </w:r>
      <w:r w:rsidRPr="00C97117">
        <w:rPr>
          <w:rFonts w:cs="Roman Unicode"/>
          <w:b/>
          <w:szCs w:val="20"/>
          <w:bdr w:val="single" w:sz="4" w:space="0" w:color="auto"/>
        </w:rPr>
        <w:t>1</w:t>
      </w:r>
      <w:r w:rsidRPr="00C97117">
        <w:rPr>
          <w:rFonts w:cs="Roman Unicode" w:hint="eastAsia"/>
          <w:b/>
          <w:szCs w:val="20"/>
          <w:bdr w:val="single" w:sz="4" w:space="0" w:color="auto"/>
        </w:rPr>
        <w:t>）</w:t>
      </w:r>
      <w:r w:rsidRPr="00C97117">
        <w:rPr>
          <w:rFonts w:hint="eastAsia"/>
          <w:b/>
          <w:szCs w:val="20"/>
          <w:bdr w:val="single" w:sz="4" w:space="0" w:color="auto"/>
        </w:rPr>
        <w:t>須菩提歎佛微妙方便力</w:t>
      </w:r>
      <w:bookmarkEnd w:id="82"/>
    </w:p>
    <w:p w:rsidR="00A30A90" w:rsidRPr="00C97117" w:rsidRDefault="00A30A90" w:rsidP="000828F8">
      <w:pPr>
        <w:widowControl/>
        <w:spacing w:beforeLines="30" w:before="108" w:line="350" w:lineRule="exact"/>
        <w:ind w:leftChars="250" w:left="600"/>
        <w:jc w:val="both"/>
        <w:rPr>
          <w:rFonts w:cs="新細明體"/>
          <w:b/>
          <w:szCs w:val="20"/>
          <w:bdr w:val="single" w:sz="4" w:space="0" w:color="auto"/>
        </w:rPr>
      </w:pPr>
      <w:r w:rsidRPr="00C97117">
        <w:rPr>
          <w:rFonts w:cs="新細明體" w:hint="eastAsia"/>
          <w:b/>
          <w:szCs w:val="20"/>
          <w:bdr w:val="single" w:sz="4" w:space="0" w:color="auto"/>
        </w:rPr>
        <w:t>（</w:t>
      </w:r>
      <w:r w:rsidRPr="00C97117">
        <w:rPr>
          <w:rFonts w:cs="新細明體"/>
          <w:b/>
          <w:szCs w:val="20"/>
          <w:bdr w:val="single" w:sz="4" w:space="0" w:color="auto"/>
        </w:rPr>
        <w:t>2</w:t>
      </w:r>
      <w:r w:rsidRPr="00C97117">
        <w:rPr>
          <w:rFonts w:cs="新細明體" w:hint="eastAsia"/>
          <w:b/>
          <w:szCs w:val="20"/>
          <w:bdr w:val="single" w:sz="4" w:space="0" w:color="auto"/>
        </w:rPr>
        <w:t>）佛述成，明菩薩行與般若相應，得無量福德</w:t>
      </w:r>
    </w:p>
    <w:p w:rsidR="00A30A90" w:rsidRPr="00C97117" w:rsidRDefault="00A30A90" w:rsidP="000828F8">
      <w:pPr>
        <w:widowControl/>
        <w:spacing w:line="350" w:lineRule="exact"/>
        <w:ind w:leftChars="300" w:left="720"/>
        <w:jc w:val="both"/>
        <w:rPr>
          <w:rFonts w:cs="新細明體"/>
          <w:b/>
          <w:szCs w:val="20"/>
          <w:bdr w:val="single" w:sz="4" w:space="0" w:color="auto"/>
        </w:rPr>
      </w:pPr>
      <w:r w:rsidRPr="00C97117">
        <w:rPr>
          <w:rFonts w:cs="Roman Unicode"/>
          <w:b/>
          <w:szCs w:val="20"/>
          <w:bdr w:val="single" w:sz="4" w:space="0" w:color="auto"/>
        </w:rPr>
        <w:t>A</w:t>
      </w:r>
      <w:r w:rsidRPr="00C97117">
        <w:rPr>
          <w:rFonts w:cs="新細明體" w:hint="eastAsia"/>
          <w:b/>
          <w:szCs w:val="20"/>
          <w:bdr w:val="single" w:sz="4" w:space="0" w:color="auto"/>
        </w:rPr>
        <w:t>、佛述成，顯相應般若行，功德廣無邊</w:t>
      </w:r>
    </w:p>
    <w:p w:rsidR="00C97117" w:rsidRPr="00C97117" w:rsidRDefault="00A30A90" w:rsidP="000828F8">
      <w:pPr>
        <w:widowControl/>
        <w:spacing w:line="350" w:lineRule="exact"/>
        <w:ind w:leftChars="350" w:left="840"/>
        <w:jc w:val="both"/>
        <w:rPr>
          <w:rFonts w:cs="新細明體"/>
          <w:szCs w:val="20"/>
          <w:bdr w:val="single" w:sz="4" w:space="0" w:color="auto"/>
        </w:rPr>
      </w:pPr>
      <w:r w:rsidRPr="00C97117">
        <w:rPr>
          <w:rFonts w:cs="Roman Unicode" w:hint="eastAsia"/>
          <w:b/>
          <w:szCs w:val="20"/>
          <w:bdr w:val="single" w:sz="4" w:space="0" w:color="auto"/>
        </w:rPr>
        <w:t>（</w:t>
      </w:r>
      <w:r w:rsidRPr="00C97117">
        <w:rPr>
          <w:rFonts w:cs="Roman Unicode"/>
          <w:b/>
          <w:szCs w:val="20"/>
          <w:bdr w:val="single" w:sz="4" w:space="0" w:color="auto"/>
        </w:rPr>
        <w:t>A</w:t>
      </w:r>
      <w:r w:rsidRPr="00C97117">
        <w:rPr>
          <w:rFonts w:cs="Roman Unicode" w:hint="eastAsia"/>
          <w:b/>
          <w:szCs w:val="20"/>
          <w:bdr w:val="single" w:sz="4" w:space="0" w:color="auto"/>
        </w:rPr>
        <w:t>）</w:t>
      </w:r>
      <w:r w:rsidRPr="00C97117">
        <w:rPr>
          <w:rFonts w:cs="新細明體" w:hint="eastAsia"/>
          <w:b/>
          <w:szCs w:val="20"/>
          <w:bdr w:val="single" w:sz="4" w:space="0" w:color="auto"/>
        </w:rPr>
        <w:t>菩薩行與般若相應，得無量福德</w:t>
      </w:r>
    </w:p>
    <w:p w:rsidR="00C97117" w:rsidRPr="00C97117" w:rsidRDefault="002E3352" w:rsidP="000828F8">
      <w:pPr>
        <w:spacing w:beforeLines="30" w:before="108" w:line="350" w:lineRule="exact"/>
        <w:ind w:leftChars="400" w:left="960"/>
        <w:jc w:val="both"/>
        <w:rPr>
          <w:b/>
          <w:szCs w:val="20"/>
          <w:bdr w:val="single" w:sz="4" w:space="0" w:color="auto"/>
        </w:rPr>
      </w:pPr>
      <w:bookmarkStart w:id="83" w:name="BM0581c21"/>
      <w:r w:rsidRPr="00C97117">
        <w:rPr>
          <w:rFonts w:hint="eastAsia"/>
          <w:b/>
          <w:szCs w:val="20"/>
          <w:bdr w:val="single" w:sz="4" w:space="0" w:color="auto"/>
        </w:rPr>
        <w:t>※</w:t>
      </w:r>
      <w:r w:rsidRPr="00C97117">
        <w:rPr>
          <w:rFonts w:hint="eastAsia"/>
          <w:b/>
          <w:szCs w:val="20"/>
          <w:bdr w:val="single" w:sz="4" w:space="0" w:color="auto"/>
        </w:rPr>
        <w:t xml:space="preserve"> </w:t>
      </w:r>
      <w:r w:rsidR="00A30A90" w:rsidRPr="00C97117">
        <w:rPr>
          <w:rFonts w:hint="eastAsia"/>
          <w:b/>
          <w:szCs w:val="20"/>
          <w:bdr w:val="single" w:sz="4" w:space="0" w:color="auto"/>
        </w:rPr>
        <w:t>因論生論：云何菩薩觀畢竟空卻得無量福德</w:t>
      </w:r>
      <w:bookmarkEnd w:id="83"/>
    </w:p>
    <w:p w:rsidR="00C97117" w:rsidRPr="00C97117" w:rsidRDefault="00A30A90" w:rsidP="000828F8">
      <w:pPr>
        <w:widowControl/>
        <w:snapToGrid w:val="0"/>
        <w:spacing w:beforeLines="30" w:before="108" w:line="350" w:lineRule="exact"/>
        <w:ind w:leftChars="350" w:left="840"/>
        <w:jc w:val="both"/>
        <w:rPr>
          <w:b/>
          <w:szCs w:val="20"/>
          <w:bdr w:val="single" w:sz="4" w:space="0" w:color="auto"/>
        </w:rPr>
      </w:pPr>
      <w:bookmarkStart w:id="84" w:name="BM0581c28"/>
      <w:r w:rsidRPr="00C97117">
        <w:rPr>
          <w:rFonts w:cs="Roman Unicode" w:hint="eastAsia"/>
          <w:b/>
          <w:szCs w:val="20"/>
          <w:bdr w:val="single" w:sz="4" w:space="0" w:color="auto"/>
        </w:rPr>
        <w:t>（</w:t>
      </w:r>
      <w:r w:rsidRPr="00C97117">
        <w:rPr>
          <w:rFonts w:cs="Roman Unicode"/>
          <w:b/>
          <w:szCs w:val="20"/>
          <w:bdr w:val="single" w:sz="4" w:space="0" w:color="auto"/>
        </w:rPr>
        <w:t>B</w:t>
      </w:r>
      <w:r w:rsidRPr="00C97117">
        <w:rPr>
          <w:rFonts w:cs="Roman Unicode" w:hint="eastAsia"/>
          <w:b/>
          <w:szCs w:val="20"/>
          <w:bdr w:val="single" w:sz="4" w:space="0" w:color="auto"/>
        </w:rPr>
        <w:t>）</w:t>
      </w:r>
      <w:r w:rsidRPr="00C97117">
        <w:rPr>
          <w:rFonts w:hint="eastAsia"/>
          <w:b/>
          <w:szCs w:val="20"/>
          <w:bdr w:val="single" w:sz="4" w:space="0" w:color="auto"/>
        </w:rPr>
        <w:t>釋菩薩得無量福德之理</w:t>
      </w:r>
      <w:bookmarkEnd w:id="84"/>
    </w:p>
    <w:p w:rsidR="00C97117" w:rsidRPr="00C97117" w:rsidRDefault="00A30A90" w:rsidP="000828F8">
      <w:pPr>
        <w:widowControl/>
        <w:spacing w:beforeLines="30" w:before="108" w:line="350" w:lineRule="exact"/>
        <w:ind w:leftChars="300" w:left="720"/>
        <w:jc w:val="both"/>
        <w:rPr>
          <w:rFonts w:cs="新細明體"/>
          <w:b/>
          <w:szCs w:val="20"/>
          <w:bdr w:val="single" w:sz="4" w:space="0" w:color="auto"/>
        </w:rPr>
      </w:pPr>
      <w:bookmarkStart w:id="85" w:name="BM0582a07"/>
      <w:r w:rsidRPr="00C97117">
        <w:rPr>
          <w:rFonts w:cs="新細明體"/>
          <w:b/>
          <w:szCs w:val="20"/>
          <w:bdr w:val="single" w:sz="4" w:space="0" w:color="auto"/>
        </w:rPr>
        <w:t>B</w:t>
      </w:r>
      <w:r w:rsidRPr="00C97117">
        <w:rPr>
          <w:rFonts w:cs="新細明體" w:hint="eastAsia"/>
          <w:b/>
          <w:szCs w:val="20"/>
          <w:bdr w:val="single" w:sz="4" w:space="0" w:color="auto"/>
        </w:rPr>
        <w:t>、舉喻</w:t>
      </w:r>
      <w:bookmarkEnd w:id="85"/>
    </w:p>
    <w:p w:rsidR="00C97117" w:rsidRPr="00C97117" w:rsidRDefault="00A30A90" w:rsidP="000828F8">
      <w:pPr>
        <w:widowControl/>
        <w:spacing w:beforeLines="30" w:before="108" w:line="350" w:lineRule="exact"/>
        <w:ind w:leftChars="300" w:left="720"/>
        <w:jc w:val="both"/>
        <w:rPr>
          <w:rFonts w:cs="新細明體"/>
          <w:b/>
          <w:szCs w:val="20"/>
          <w:bdr w:val="single" w:sz="4" w:space="0" w:color="auto"/>
        </w:rPr>
      </w:pPr>
      <w:bookmarkStart w:id="86" w:name="BM0582a12"/>
      <w:r w:rsidRPr="00C97117">
        <w:rPr>
          <w:rFonts w:cs="新細明體"/>
          <w:b/>
          <w:szCs w:val="20"/>
          <w:bdr w:val="single" w:sz="4" w:space="0" w:color="auto"/>
        </w:rPr>
        <w:t>C</w:t>
      </w:r>
      <w:r w:rsidRPr="00C97117">
        <w:rPr>
          <w:rFonts w:cs="新細明體" w:hint="eastAsia"/>
          <w:b/>
          <w:szCs w:val="20"/>
          <w:bdr w:val="single" w:sz="4" w:space="0" w:color="auto"/>
        </w:rPr>
        <w:t>、結成</w:t>
      </w:r>
      <w:bookmarkEnd w:id="86"/>
    </w:p>
    <w:p w:rsidR="00A30A90" w:rsidRPr="00C97117" w:rsidRDefault="00A30A90" w:rsidP="00D37D28">
      <w:pPr>
        <w:widowControl/>
        <w:snapToGrid w:val="0"/>
        <w:spacing w:beforeLines="30" w:before="108"/>
        <w:ind w:leftChars="100" w:left="240"/>
        <w:jc w:val="both"/>
        <w:rPr>
          <w:rFonts w:cs="新細明體"/>
          <w:b/>
          <w:szCs w:val="20"/>
          <w:bdr w:val="single" w:sz="4" w:space="0" w:color="auto"/>
        </w:rPr>
      </w:pPr>
      <w:bookmarkStart w:id="87" w:name="BM0582a16"/>
      <w:r w:rsidRPr="00C97117">
        <w:rPr>
          <w:rFonts w:cs="新細明體" w:hint="eastAsia"/>
          <w:b/>
          <w:szCs w:val="20"/>
          <w:bdr w:val="single" w:sz="4" w:space="0" w:color="auto"/>
        </w:rPr>
        <w:t>二、校德顯勝</w:t>
      </w:r>
    </w:p>
    <w:p w:rsidR="00C97117" w:rsidRPr="00C97117" w:rsidRDefault="00A30A90" w:rsidP="00D37D28">
      <w:pPr>
        <w:widowControl/>
        <w:ind w:leftChars="150" w:left="360"/>
        <w:jc w:val="both"/>
        <w:rPr>
          <w:rFonts w:cs="新細明體"/>
          <w:b/>
          <w:dstrike/>
          <w:szCs w:val="20"/>
          <w:bdr w:val="single" w:sz="4" w:space="0" w:color="auto"/>
        </w:rPr>
      </w:pPr>
      <w:r w:rsidRPr="00C97117">
        <w:rPr>
          <w:rFonts w:cs="新細明體" w:hint="eastAsia"/>
          <w:b/>
          <w:szCs w:val="20"/>
          <w:bdr w:val="single" w:sz="4" w:space="0" w:color="auto"/>
        </w:rPr>
        <w:t>（一）「行般若一日所得善根功德」勝「滿恆沙三千世界之餘德」</w:t>
      </w:r>
      <w:bookmarkEnd w:id="87"/>
    </w:p>
    <w:p w:rsidR="00A30A90" w:rsidRPr="003D7D51" w:rsidRDefault="00A30A90" w:rsidP="00D37D28">
      <w:pPr>
        <w:widowControl/>
        <w:ind w:leftChars="150" w:left="36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lastRenderedPageBreak/>
        <w:t>（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二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）「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深般若中一日如說修行所得福德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」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勝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「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離般若供養三寶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聖眾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」</w:t>
      </w:r>
    </w:p>
    <w:p w:rsidR="00C97117" w:rsidRDefault="00A30A90" w:rsidP="00D37D28">
      <w:pPr>
        <w:widowControl/>
        <w:ind w:leftChars="200" w:left="48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 w:rsidRPr="003D7D51">
        <w:rPr>
          <w:rFonts w:eastAsia="標楷體" w:cs="新細明體"/>
          <w:b/>
          <w:sz w:val="21"/>
          <w:szCs w:val="20"/>
          <w:bdr w:val="single" w:sz="4" w:space="0" w:color="auto"/>
        </w:rPr>
        <w:t>1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離般若供養三寶</w:t>
      </w:r>
    </w:p>
    <w:p w:rsidR="00C97117" w:rsidRDefault="00A30A90" w:rsidP="00D37D28">
      <w:pPr>
        <w:widowControl/>
        <w:spacing w:beforeLines="30" w:before="108"/>
        <w:ind w:leftChars="200" w:left="48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bookmarkStart w:id="88" w:name="BM0582a27"/>
      <w:r w:rsidRPr="003D7D51">
        <w:rPr>
          <w:rFonts w:eastAsia="標楷體" w:cs="新細明體"/>
          <w:b/>
          <w:sz w:val="21"/>
          <w:szCs w:val="20"/>
          <w:bdr w:val="single" w:sz="4" w:space="0" w:color="auto"/>
        </w:rPr>
        <w:t>2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離般若供養眾聖</w:t>
      </w:r>
      <w:bookmarkEnd w:id="88"/>
    </w:p>
    <w:p w:rsidR="00C97117" w:rsidRDefault="00A30A90" w:rsidP="00F57ADB">
      <w:pPr>
        <w:widowControl/>
        <w:snapToGrid w:val="0"/>
        <w:spacing w:beforeLines="30" w:before="108"/>
        <w:ind w:leftChars="150" w:left="36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bookmarkStart w:id="89" w:name="BM0582b06"/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（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三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）「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一日如所說住般若中行布施等六法所得福德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」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勝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「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離般若行布施等六法</w:t>
      </w:r>
      <w:bookmarkEnd w:id="89"/>
    </w:p>
    <w:p w:rsidR="00C97117" w:rsidRDefault="00A30A90" w:rsidP="000828F8">
      <w:pPr>
        <w:widowControl/>
        <w:spacing w:beforeLines="30" w:before="108" w:line="356" w:lineRule="exact"/>
        <w:ind w:leftChars="150" w:left="36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bookmarkStart w:id="90" w:name="BM0582b15"/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（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四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）「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一日住般若中行法施所得福德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」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勝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「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離般若行法施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」</w:t>
      </w:r>
      <w:bookmarkEnd w:id="90"/>
    </w:p>
    <w:p w:rsidR="00C97117" w:rsidRDefault="00A30A90" w:rsidP="000828F8">
      <w:pPr>
        <w:widowControl/>
        <w:spacing w:beforeLines="30" w:before="108" w:line="356" w:lineRule="exact"/>
        <w:ind w:leftChars="150" w:left="36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bookmarkStart w:id="91" w:name="BM0582b24"/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（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五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）「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一日如所說住般若中行三乘道法所得福德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」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勝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「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離般若行三乘道法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」</w:t>
      </w:r>
      <w:bookmarkEnd w:id="91"/>
    </w:p>
    <w:p w:rsidR="00C97117" w:rsidRDefault="00A30A90" w:rsidP="000828F8">
      <w:pPr>
        <w:widowControl/>
        <w:spacing w:beforeLines="30" w:before="108" w:line="356" w:lineRule="exact"/>
        <w:ind w:leftChars="150" w:left="36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bookmarkStart w:id="92" w:name="BM0582c05"/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（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六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）「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一日相應般若行施定福德迴向所得福德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」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勝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「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離般若行施定福德迴向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」</w:t>
      </w:r>
      <w:bookmarkEnd w:id="92"/>
    </w:p>
    <w:p w:rsidR="00C97117" w:rsidRDefault="00A30A90" w:rsidP="000828F8">
      <w:pPr>
        <w:widowControl/>
        <w:spacing w:beforeLines="30" w:before="108" w:line="356" w:lineRule="exact"/>
        <w:ind w:leftChars="150" w:left="36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bookmarkStart w:id="93" w:name="BM0582c16"/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（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七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）「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一日相應般若隨喜迴向所得福德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」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勝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「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離般若行隨喜迴向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」</w:t>
      </w:r>
      <w:bookmarkEnd w:id="93"/>
    </w:p>
    <w:p w:rsidR="00A30A90" w:rsidRPr="003D7D51" w:rsidRDefault="00A30A90" w:rsidP="000828F8">
      <w:pPr>
        <w:widowControl/>
        <w:spacing w:beforeLines="30" w:before="108" w:line="350" w:lineRule="exact"/>
        <w:ind w:leftChars="100" w:left="24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bookmarkStart w:id="94" w:name="BM0582c25"/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三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釋成福德殊勝義</w:t>
      </w:r>
    </w:p>
    <w:p w:rsidR="00C97117" w:rsidRDefault="00A30A90" w:rsidP="000828F8">
      <w:pPr>
        <w:widowControl/>
        <w:spacing w:line="350" w:lineRule="exact"/>
        <w:ind w:leftChars="150" w:left="36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（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一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）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須菩提問</w:t>
      </w:r>
      <w:bookmarkEnd w:id="94"/>
    </w:p>
    <w:p w:rsidR="00A30A90" w:rsidRPr="003D7D51" w:rsidRDefault="00A30A90" w:rsidP="000828F8">
      <w:pPr>
        <w:widowControl/>
        <w:spacing w:beforeLines="30" w:before="108" w:line="350" w:lineRule="exact"/>
        <w:ind w:leftChars="150" w:left="36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bookmarkStart w:id="95" w:name="BM0582c29"/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（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二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）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佛答</w:t>
      </w:r>
    </w:p>
    <w:p w:rsidR="00C97117" w:rsidRDefault="00A30A90" w:rsidP="000828F8">
      <w:pPr>
        <w:widowControl/>
        <w:spacing w:line="350" w:lineRule="exact"/>
        <w:ind w:leftChars="200" w:left="48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 w:rsidRPr="003D7D51">
        <w:rPr>
          <w:rFonts w:eastAsia="標楷體" w:cs="新細明體"/>
          <w:b/>
          <w:sz w:val="21"/>
          <w:szCs w:val="20"/>
          <w:bdr w:val="single" w:sz="4" w:space="0" w:color="auto"/>
        </w:rPr>
        <w:t>1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佛印可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，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有為虛誑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，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心不著福德</w:t>
      </w:r>
      <w:bookmarkEnd w:id="95"/>
    </w:p>
    <w:p w:rsidR="00C97117" w:rsidRDefault="00A30A90" w:rsidP="000828F8">
      <w:pPr>
        <w:widowControl/>
        <w:spacing w:beforeLines="30" w:before="108" w:line="350" w:lineRule="exact"/>
        <w:ind w:leftChars="200" w:left="48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bookmarkStart w:id="96" w:name="BM0583a05"/>
      <w:r w:rsidRPr="003D7D51">
        <w:rPr>
          <w:rFonts w:eastAsia="標楷體" w:cs="新細明體"/>
          <w:b/>
          <w:sz w:val="21"/>
          <w:szCs w:val="20"/>
          <w:bdr w:val="single" w:sz="4" w:space="0" w:color="auto"/>
        </w:rPr>
        <w:t>2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善學十八空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，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憐愍眾生故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，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不離般若而修集福德</w:t>
      </w:r>
      <w:bookmarkEnd w:id="96"/>
    </w:p>
    <w:p w:rsidR="00A30A90" w:rsidRPr="003D7D51" w:rsidRDefault="00A30A90" w:rsidP="000828F8">
      <w:pPr>
        <w:widowControl/>
        <w:spacing w:beforeLines="30" w:before="108" w:line="350" w:lineRule="exact"/>
        <w:ind w:leftChars="200" w:left="48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bookmarkStart w:id="97" w:name="BM0583a08"/>
      <w:r w:rsidRPr="003D7D51">
        <w:rPr>
          <w:rFonts w:eastAsia="標楷體" w:cs="新細明體"/>
          <w:b/>
          <w:sz w:val="21"/>
          <w:szCs w:val="20"/>
          <w:bdr w:val="single" w:sz="4" w:space="0" w:color="auto"/>
        </w:rPr>
        <w:t>3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常不離般若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，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漸得無數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無量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無邊福德</w:t>
      </w:r>
    </w:p>
    <w:p w:rsidR="00C97117" w:rsidRDefault="00A30A90" w:rsidP="000828F8">
      <w:pPr>
        <w:widowControl/>
        <w:spacing w:line="350" w:lineRule="exact"/>
        <w:ind w:leftChars="250" w:left="60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（</w:t>
      </w:r>
      <w:r w:rsidRPr="003D7D51">
        <w:rPr>
          <w:rFonts w:eastAsia="標楷體" w:cs="新細明體"/>
          <w:b/>
          <w:sz w:val="21"/>
          <w:szCs w:val="20"/>
          <w:bdr w:val="single" w:sz="4" w:space="0" w:color="auto"/>
        </w:rPr>
        <w:t>1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）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正說</w:t>
      </w:r>
      <w:bookmarkEnd w:id="97"/>
    </w:p>
    <w:p w:rsidR="00C97117" w:rsidRDefault="00A30A90" w:rsidP="000828F8">
      <w:pPr>
        <w:widowControl/>
        <w:spacing w:beforeLines="30" w:before="108" w:line="350" w:lineRule="exact"/>
        <w:ind w:leftChars="250" w:left="60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bookmarkStart w:id="98" w:name="BM0583a09"/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（</w:t>
      </w:r>
      <w:r w:rsidRPr="003D7D51">
        <w:rPr>
          <w:rFonts w:eastAsia="標楷體" w:cs="新細明體"/>
          <w:b/>
          <w:sz w:val="21"/>
          <w:szCs w:val="20"/>
          <w:bdr w:val="single" w:sz="4" w:space="0" w:color="auto"/>
        </w:rPr>
        <w:t>2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）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釋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「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無數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無量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無邊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」</w:t>
      </w:r>
      <w:bookmarkEnd w:id="98"/>
    </w:p>
    <w:p w:rsidR="00A30A90" w:rsidRPr="003D7D51" w:rsidRDefault="00A30A90" w:rsidP="00AD25FC">
      <w:pPr>
        <w:widowControl/>
        <w:spacing w:beforeLines="30" w:before="108"/>
        <w:ind w:leftChars="100" w:left="24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bookmarkStart w:id="99" w:name="BM0583a13"/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四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佛以方便力種種異名說諸法實相</w:t>
      </w:r>
    </w:p>
    <w:p w:rsidR="00C97117" w:rsidRDefault="00A30A90" w:rsidP="00AD25FC">
      <w:pPr>
        <w:widowControl/>
        <w:ind w:leftChars="150" w:left="36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（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一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）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五蘊空故無數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無量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無邊</w:t>
      </w:r>
      <w:bookmarkEnd w:id="99"/>
    </w:p>
    <w:p w:rsidR="00A30A90" w:rsidRPr="003D7D51" w:rsidRDefault="00A30A90" w:rsidP="00AD25FC">
      <w:pPr>
        <w:widowControl/>
        <w:spacing w:beforeLines="30" w:before="108"/>
        <w:ind w:leftChars="150" w:left="36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bookmarkStart w:id="100" w:name="BM0583a20"/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（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二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）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一切法皆空</w:t>
      </w:r>
    </w:p>
    <w:p w:rsidR="00C97117" w:rsidRDefault="00A30A90" w:rsidP="00AD25FC">
      <w:pPr>
        <w:widowControl/>
        <w:ind w:leftChars="200" w:left="48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 w:rsidRPr="003D7D51">
        <w:rPr>
          <w:rFonts w:eastAsia="標楷體" w:cs="新細明體"/>
          <w:b/>
          <w:sz w:val="21"/>
          <w:szCs w:val="20"/>
          <w:bdr w:val="single" w:sz="4" w:space="0" w:color="auto"/>
        </w:rPr>
        <w:t>1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正明一切法空</w:t>
      </w:r>
      <w:bookmarkEnd w:id="100"/>
    </w:p>
    <w:p w:rsidR="00A30A90" w:rsidRPr="003D7D51" w:rsidRDefault="00A30A90" w:rsidP="00AD25FC">
      <w:pPr>
        <w:widowControl/>
        <w:spacing w:beforeLines="30" w:before="108"/>
        <w:ind w:leftChars="200" w:left="48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bookmarkStart w:id="101" w:name="BM0583a25"/>
      <w:r w:rsidRPr="003D7D51">
        <w:rPr>
          <w:rFonts w:eastAsia="標楷體" w:cs="新細明體"/>
          <w:b/>
          <w:sz w:val="21"/>
          <w:szCs w:val="20"/>
          <w:bdr w:val="single" w:sz="4" w:space="0" w:color="auto"/>
        </w:rPr>
        <w:t>2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辨空之異名</w:t>
      </w:r>
    </w:p>
    <w:p w:rsidR="00C97117" w:rsidRDefault="00A30A90" w:rsidP="00AD25FC">
      <w:pPr>
        <w:widowControl/>
        <w:ind w:leftChars="250" w:left="600"/>
        <w:jc w:val="both"/>
        <w:rPr>
          <w:rFonts w:eastAsia="標楷體" w:cs="新細明體"/>
          <w:b/>
        </w:rPr>
      </w:pP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（</w:t>
      </w:r>
      <w:r w:rsidRPr="003D7D51">
        <w:rPr>
          <w:rFonts w:eastAsia="標楷體" w:cs="新細明體"/>
          <w:b/>
          <w:sz w:val="21"/>
          <w:szCs w:val="20"/>
          <w:bdr w:val="single" w:sz="4" w:space="0" w:color="auto"/>
        </w:rPr>
        <w:t>1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）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須菩提說</w:t>
      </w:r>
    </w:p>
    <w:p w:rsidR="00C97117" w:rsidRDefault="00A30A90" w:rsidP="005618A4">
      <w:pPr>
        <w:widowControl/>
        <w:spacing w:beforeLines="30" w:before="108"/>
        <w:ind w:leftChars="250" w:left="60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（</w:t>
      </w:r>
      <w:r w:rsidRPr="003D7D51">
        <w:rPr>
          <w:rFonts w:eastAsia="標楷體" w:cs="新細明體"/>
          <w:b/>
          <w:sz w:val="21"/>
          <w:szCs w:val="20"/>
          <w:bdr w:val="single" w:sz="4" w:space="0" w:color="auto"/>
        </w:rPr>
        <w:t>2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）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佛言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：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空不可說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，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而佛以方便力種種異名說</w:t>
      </w:r>
      <w:bookmarkEnd w:id="101"/>
    </w:p>
    <w:p w:rsidR="00A30A90" w:rsidRPr="003D7D51" w:rsidRDefault="00A30A90" w:rsidP="005618A4">
      <w:pPr>
        <w:widowControl/>
        <w:spacing w:beforeLines="30" w:before="108"/>
        <w:ind w:leftChars="50" w:left="12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bookmarkStart w:id="102" w:name="BM0583a29"/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（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貳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）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明得菩提果</w:t>
      </w:r>
    </w:p>
    <w:p w:rsidR="00A30A90" w:rsidRPr="00C97117" w:rsidRDefault="00A30A90" w:rsidP="005618A4">
      <w:pPr>
        <w:widowControl/>
        <w:ind w:leftChars="100" w:left="240"/>
        <w:jc w:val="both"/>
        <w:rPr>
          <w:rFonts w:cs="新細明體"/>
          <w:szCs w:val="20"/>
          <w:bdr w:val="single" w:sz="4" w:space="0" w:color="auto"/>
        </w:rPr>
      </w:pP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一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就不增不減義明得菩提果</w:t>
      </w:r>
    </w:p>
    <w:p w:rsidR="00C97117" w:rsidRDefault="00A30A90" w:rsidP="005618A4">
      <w:pPr>
        <w:widowControl/>
        <w:ind w:leftChars="150" w:left="36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（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一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）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一切法空不可說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，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即是不增不減義</w:t>
      </w:r>
      <w:bookmarkEnd w:id="102"/>
    </w:p>
    <w:p w:rsidR="00A30A90" w:rsidRPr="003D7D51" w:rsidRDefault="00A30A90" w:rsidP="005618A4">
      <w:pPr>
        <w:widowControl/>
        <w:spacing w:beforeLines="30" w:before="108"/>
        <w:ind w:leftChars="150" w:left="36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bookmarkStart w:id="103" w:name="BM0583b06"/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（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二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）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法雖無增減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，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而菩薩以方便力能得無上菩提</w:t>
      </w:r>
    </w:p>
    <w:p w:rsidR="00C97117" w:rsidRDefault="00A30A90" w:rsidP="005618A4">
      <w:pPr>
        <w:widowControl/>
        <w:ind w:leftChars="200" w:left="48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 w:rsidRPr="003D7D51">
        <w:rPr>
          <w:rFonts w:eastAsia="標楷體" w:cs="新細明體"/>
          <w:b/>
          <w:sz w:val="21"/>
          <w:szCs w:val="20"/>
          <w:bdr w:val="single" w:sz="4" w:space="0" w:color="auto"/>
        </w:rPr>
        <w:t>1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須菩提難</w:t>
      </w:r>
      <w:bookmarkEnd w:id="103"/>
    </w:p>
    <w:p w:rsidR="00A30A90" w:rsidRPr="003D7D51" w:rsidRDefault="00A30A90" w:rsidP="005618A4">
      <w:pPr>
        <w:widowControl/>
        <w:spacing w:beforeLines="30" w:before="108"/>
        <w:ind w:leftChars="200" w:left="48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bookmarkStart w:id="104" w:name="BM0583b14"/>
      <w:r w:rsidRPr="003D7D51">
        <w:rPr>
          <w:rFonts w:eastAsia="標楷體" w:cs="新細明體"/>
          <w:b/>
          <w:sz w:val="21"/>
          <w:szCs w:val="20"/>
          <w:bdr w:val="single" w:sz="4" w:space="0" w:color="auto"/>
        </w:rPr>
        <w:t>2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佛答</w:t>
      </w:r>
    </w:p>
    <w:p w:rsidR="00C97117" w:rsidRDefault="00A30A90" w:rsidP="005618A4">
      <w:pPr>
        <w:widowControl/>
        <w:ind w:leftChars="250" w:left="60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（</w:t>
      </w:r>
      <w:r w:rsidRPr="003D7D51">
        <w:rPr>
          <w:rFonts w:eastAsia="標楷體" w:cs="新細明體"/>
          <w:b/>
          <w:sz w:val="21"/>
          <w:szCs w:val="20"/>
          <w:bdr w:val="single" w:sz="4" w:space="0" w:color="auto"/>
        </w:rPr>
        <w:t>1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）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佛印可</w:t>
      </w:r>
      <w:bookmarkEnd w:id="104"/>
    </w:p>
    <w:p w:rsidR="00A30A90" w:rsidRPr="003D7D51" w:rsidRDefault="00A30A90" w:rsidP="005618A4">
      <w:pPr>
        <w:widowControl/>
        <w:spacing w:beforeLines="30" w:before="108"/>
        <w:ind w:leftChars="250" w:left="60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bookmarkStart w:id="105" w:name="BM0583b15"/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（</w:t>
      </w:r>
      <w:r w:rsidRPr="003D7D51">
        <w:rPr>
          <w:rFonts w:eastAsia="標楷體" w:cs="新細明體"/>
          <w:b/>
          <w:sz w:val="21"/>
          <w:szCs w:val="20"/>
          <w:bdr w:val="single" w:sz="4" w:space="0" w:color="auto"/>
        </w:rPr>
        <w:t>2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）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闡義</w:t>
      </w:r>
    </w:p>
    <w:p w:rsidR="00C97117" w:rsidRDefault="00A30A90" w:rsidP="005618A4">
      <w:pPr>
        <w:widowControl/>
        <w:ind w:leftChars="300" w:left="720"/>
        <w:jc w:val="both"/>
        <w:rPr>
          <w:rFonts w:eastAsia="標楷體" w:cs="新細明體"/>
          <w:b/>
        </w:rPr>
      </w:pPr>
      <w:r w:rsidRPr="003D7D51">
        <w:rPr>
          <w:rFonts w:eastAsia="標楷體" w:cs="新細明體"/>
          <w:b/>
          <w:sz w:val="21"/>
          <w:szCs w:val="20"/>
          <w:bdr w:val="single" w:sz="4" w:space="0" w:color="auto"/>
        </w:rPr>
        <w:t>A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不取法相行六度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，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如無上道正迴向</w:t>
      </w:r>
      <w:bookmarkEnd w:id="105"/>
    </w:p>
    <w:p w:rsidR="00C97117" w:rsidRDefault="00A30A90" w:rsidP="00AA7591">
      <w:pPr>
        <w:widowControl/>
        <w:spacing w:beforeLines="30" w:before="108" w:line="356" w:lineRule="exact"/>
        <w:ind w:leftChars="300" w:left="72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bookmarkStart w:id="106" w:name="BM0583b21"/>
      <w:r w:rsidRPr="003D7D51">
        <w:rPr>
          <w:rFonts w:eastAsia="標楷體" w:cs="新細明體"/>
          <w:b/>
          <w:sz w:val="21"/>
          <w:szCs w:val="20"/>
          <w:bdr w:val="single" w:sz="4" w:space="0" w:color="auto"/>
        </w:rPr>
        <w:t>B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不離般若</w:t>
      </w:r>
      <w:r w:rsidRPr="003D7D5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，</w:t>
      </w:r>
      <w:r w:rsidRPr="003D7D51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常觀諸法如無增無減得無上菩提</w:t>
      </w:r>
      <w:bookmarkEnd w:id="106"/>
    </w:p>
    <w:p w:rsidR="00A30A90" w:rsidRPr="00C97117" w:rsidRDefault="00A30A90" w:rsidP="00AA7591">
      <w:pPr>
        <w:widowControl/>
        <w:spacing w:line="356" w:lineRule="exact"/>
        <w:ind w:leftChars="150" w:left="360"/>
        <w:jc w:val="both"/>
        <w:rPr>
          <w:rFonts w:cs="新細明體"/>
          <w:b/>
          <w:szCs w:val="20"/>
          <w:bdr w:val="single" w:sz="4" w:space="0" w:color="auto"/>
        </w:rPr>
      </w:pPr>
      <w:bookmarkStart w:id="107" w:name="BM0583c04"/>
      <w:r w:rsidRPr="00C97117">
        <w:rPr>
          <w:rFonts w:cs="新細明體" w:hint="eastAsia"/>
          <w:b/>
          <w:szCs w:val="20"/>
          <w:bdr w:val="single" w:sz="4" w:space="0" w:color="auto"/>
        </w:rPr>
        <w:lastRenderedPageBreak/>
        <w:t>（二）「深般若中一日如說修行所得福德」勝「離般若供養三寶、聖眾」</w:t>
      </w:r>
    </w:p>
    <w:p w:rsidR="00A30A90" w:rsidRPr="00C97117" w:rsidRDefault="00A30A90" w:rsidP="00AA7591">
      <w:pPr>
        <w:widowControl/>
        <w:spacing w:line="356" w:lineRule="exact"/>
        <w:ind w:leftChars="200" w:left="480"/>
        <w:jc w:val="both"/>
        <w:rPr>
          <w:rFonts w:cs="新細明體"/>
          <w:b/>
          <w:szCs w:val="20"/>
          <w:bdr w:val="single" w:sz="4" w:space="0" w:color="auto"/>
        </w:rPr>
      </w:pPr>
      <w:r w:rsidRPr="00C97117">
        <w:rPr>
          <w:rFonts w:cs="新細明體"/>
          <w:b/>
          <w:szCs w:val="20"/>
          <w:bdr w:val="single" w:sz="4" w:space="0" w:color="auto"/>
        </w:rPr>
        <w:t>1</w:t>
      </w:r>
      <w:r w:rsidRPr="00C97117">
        <w:rPr>
          <w:rFonts w:cs="新細明體" w:hint="eastAsia"/>
          <w:b/>
          <w:szCs w:val="20"/>
          <w:bdr w:val="single" w:sz="4" w:space="0" w:color="auto"/>
        </w:rPr>
        <w:t>、出所行</w:t>
      </w:r>
    </w:p>
    <w:p w:rsidR="00C97117" w:rsidRPr="00C97117" w:rsidRDefault="00A30A90" w:rsidP="00AA7591">
      <w:pPr>
        <w:widowControl/>
        <w:spacing w:line="356" w:lineRule="exact"/>
        <w:ind w:leftChars="250" w:left="600"/>
        <w:jc w:val="both"/>
        <w:rPr>
          <w:rFonts w:cs="新細明體"/>
          <w:b/>
          <w:szCs w:val="20"/>
          <w:bdr w:val="single" w:sz="4" w:space="0" w:color="auto"/>
        </w:rPr>
      </w:pPr>
      <w:r w:rsidRPr="00C97117">
        <w:rPr>
          <w:rFonts w:cs="新細明體" w:hint="eastAsia"/>
          <w:b/>
          <w:szCs w:val="20"/>
          <w:bdr w:val="single" w:sz="4" w:space="0" w:color="auto"/>
        </w:rPr>
        <w:t>（</w:t>
      </w:r>
      <w:r w:rsidRPr="00C97117">
        <w:rPr>
          <w:rFonts w:cs="新細明體"/>
          <w:b/>
          <w:szCs w:val="20"/>
          <w:bdr w:val="single" w:sz="4" w:space="0" w:color="auto"/>
        </w:rPr>
        <w:t>1</w:t>
      </w:r>
      <w:r w:rsidRPr="00C97117">
        <w:rPr>
          <w:rFonts w:cs="新細明體" w:hint="eastAsia"/>
          <w:b/>
          <w:szCs w:val="20"/>
          <w:bdr w:val="single" w:sz="4" w:space="0" w:color="auto"/>
        </w:rPr>
        <w:t>）約離般若供養三寶</w:t>
      </w:r>
      <w:bookmarkEnd w:id="107"/>
    </w:p>
    <w:p w:rsidR="00C97117" w:rsidRPr="00C97117" w:rsidRDefault="00A30A90" w:rsidP="00AA7591">
      <w:pPr>
        <w:widowControl/>
        <w:spacing w:beforeLines="30" w:before="108" w:line="356" w:lineRule="exact"/>
        <w:ind w:leftChars="250" w:left="600"/>
        <w:jc w:val="both"/>
        <w:rPr>
          <w:rFonts w:cs="新細明體"/>
          <w:b/>
          <w:szCs w:val="20"/>
          <w:bdr w:val="single" w:sz="4" w:space="0" w:color="auto"/>
        </w:rPr>
      </w:pPr>
      <w:r w:rsidRPr="00C97117">
        <w:rPr>
          <w:rFonts w:cs="新細明體" w:hint="eastAsia"/>
          <w:b/>
          <w:szCs w:val="20"/>
          <w:bdr w:val="single" w:sz="4" w:space="0" w:color="auto"/>
        </w:rPr>
        <w:t>（</w:t>
      </w:r>
      <w:r w:rsidRPr="00C97117">
        <w:rPr>
          <w:rFonts w:cs="新細明體"/>
          <w:b/>
          <w:szCs w:val="20"/>
          <w:bdr w:val="single" w:sz="4" w:space="0" w:color="auto"/>
        </w:rPr>
        <w:t>2</w:t>
      </w:r>
      <w:r w:rsidRPr="00C97117">
        <w:rPr>
          <w:rFonts w:cs="新細明體" w:hint="eastAsia"/>
          <w:b/>
          <w:szCs w:val="20"/>
          <w:bdr w:val="single" w:sz="4" w:space="0" w:color="auto"/>
        </w:rPr>
        <w:t>）約離般若供養眾聖</w:t>
      </w:r>
    </w:p>
    <w:p w:rsidR="00C97117" w:rsidRPr="00C97117" w:rsidRDefault="00A30A90" w:rsidP="00AA7591">
      <w:pPr>
        <w:widowControl/>
        <w:spacing w:beforeLines="30" w:before="108" w:line="356" w:lineRule="exact"/>
        <w:ind w:leftChars="200" w:left="480"/>
        <w:jc w:val="both"/>
        <w:rPr>
          <w:rFonts w:cs="新細明體"/>
          <w:b/>
          <w:szCs w:val="20"/>
          <w:bdr w:val="single" w:sz="4" w:space="0" w:color="auto"/>
        </w:rPr>
      </w:pPr>
      <w:bookmarkStart w:id="108" w:name="BM0583c07"/>
      <w:r w:rsidRPr="00C97117">
        <w:rPr>
          <w:rFonts w:cs="新細明體"/>
          <w:b/>
          <w:szCs w:val="20"/>
          <w:bdr w:val="single" w:sz="4" w:space="0" w:color="auto"/>
        </w:rPr>
        <w:t>2</w:t>
      </w:r>
      <w:r w:rsidRPr="00C97117">
        <w:rPr>
          <w:rFonts w:cs="新細明體" w:hint="eastAsia"/>
          <w:b/>
          <w:szCs w:val="20"/>
          <w:bdr w:val="single" w:sz="4" w:space="0" w:color="auto"/>
        </w:rPr>
        <w:t>、釋因由</w:t>
      </w:r>
      <w:bookmarkEnd w:id="108"/>
    </w:p>
    <w:p w:rsidR="00C97117" w:rsidRPr="00C97117" w:rsidRDefault="00A30A90" w:rsidP="00AA7591">
      <w:pPr>
        <w:widowControl/>
        <w:spacing w:beforeLines="30" w:before="108" w:line="356" w:lineRule="exact"/>
        <w:ind w:leftChars="150" w:left="360"/>
        <w:jc w:val="both"/>
        <w:rPr>
          <w:rFonts w:cs="新細明體"/>
          <w:b/>
          <w:szCs w:val="20"/>
          <w:bdr w:val="single" w:sz="4" w:space="0" w:color="auto"/>
        </w:rPr>
      </w:pPr>
      <w:bookmarkStart w:id="109" w:name="BM0583c08"/>
      <w:r w:rsidRPr="00C97117">
        <w:rPr>
          <w:rFonts w:cs="新細明體" w:hint="eastAsia"/>
          <w:b/>
          <w:szCs w:val="20"/>
          <w:bdr w:val="single" w:sz="4" w:space="0" w:color="auto"/>
        </w:rPr>
        <w:t>（三）「一日如所說住般若中行布施等六法所得福德」勝「離般若行布施等六法</w:t>
      </w:r>
      <w:bookmarkEnd w:id="109"/>
    </w:p>
    <w:p w:rsidR="00C97117" w:rsidRPr="00C97117" w:rsidRDefault="00A30A90" w:rsidP="00AA7591">
      <w:pPr>
        <w:widowControl/>
        <w:spacing w:beforeLines="30" w:before="108" w:line="356" w:lineRule="exact"/>
        <w:ind w:leftChars="150" w:left="360"/>
        <w:jc w:val="both"/>
        <w:rPr>
          <w:rFonts w:cs="新細明體"/>
          <w:b/>
          <w:szCs w:val="20"/>
          <w:bdr w:val="single" w:sz="4" w:space="0" w:color="auto"/>
        </w:rPr>
      </w:pPr>
      <w:bookmarkStart w:id="110" w:name="BM0583c14"/>
      <w:r w:rsidRPr="00C97117">
        <w:rPr>
          <w:rFonts w:cs="新細明體" w:hint="eastAsia"/>
          <w:b/>
          <w:szCs w:val="20"/>
          <w:bdr w:val="single" w:sz="4" w:space="0" w:color="auto"/>
        </w:rPr>
        <w:t>（四）「一日住般若中行法施所得福德」勝「離般若行法施」</w:t>
      </w:r>
    </w:p>
    <w:p w:rsidR="00C97117" w:rsidRPr="00C97117" w:rsidRDefault="00A30A90" w:rsidP="00AA7591">
      <w:pPr>
        <w:widowControl/>
        <w:spacing w:beforeLines="30" w:before="108" w:line="356" w:lineRule="exact"/>
        <w:ind w:leftChars="150" w:left="360"/>
        <w:jc w:val="both"/>
        <w:rPr>
          <w:rFonts w:cs="新細明體"/>
          <w:b/>
          <w:szCs w:val="20"/>
          <w:bdr w:val="single" w:sz="4" w:space="0" w:color="auto"/>
        </w:rPr>
      </w:pPr>
      <w:r w:rsidRPr="00C97117">
        <w:rPr>
          <w:rFonts w:cs="新細明體" w:hint="eastAsia"/>
          <w:b/>
          <w:szCs w:val="20"/>
          <w:bdr w:val="single" w:sz="4" w:space="0" w:color="auto"/>
        </w:rPr>
        <w:t>（五）「一日如所說住般若中行三乘道法所得福德」勝「離般若行三乘道法」</w:t>
      </w:r>
      <w:bookmarkEnd w:id="110"/>
    </w:p>
    <w:p w:rsidR="00C97117" w:rsidRPr="00C97117" w:rsidRDefault="00A30A90" w:rsidP="00AA7591">
      <w:pPr>
        <w:widowControl/>
        <w:spacing w:beforeLines="30" w:before="108" w:line="356" w:lineRule="exact"/>
        <w:ind w:leftChars="150" w:left="360"/>
        <w:jc w:val="both"/>
        <w:rPr>
          <w:rFonts w:cs="新細明體"/>
          <w:b/>
          <w:szCs w:val="20"/>
          <w:bdr w:val="single" w:sz="4" w:space="0" w:color="auto"/>
        </w:rPr>
      </w:pPr>
      <w:bookmarkStart w:id="111" w:name="BM0583c18"/>
      <w:r w:rsidRPr="00C97117">
        <w:rPr>
          <w:rFonts w:cs="新細明體" w:hint="eastAsia"/>
          <w:b/>
          <w:szCs w:val="20"/>
          <w:bdr w:val="single" w:sz="4" w:space="0" w:color="auto"/>
        </w:rPr>
        <w:t>（六）「一日相應般若行施定福德迴向所得福德」勝「離般若行施定福德迴向」</w:t>
      </w:r>
      <w:bookmarkEnd w:id="111"/>
    </w:p>
    <w:p w:rsidR="00C97117" w:rsidRPr="00C97117" w:rsidRDefault="00A30A90" w:rsidP="00AA7591">
      <w:pPr>
        <w:widowControl/>
        <w:spacing w:beforeLines="30" w:before="108" w:line="356" w:lineRule="exact"/>
        <w:ind w:leftChars="150" w:left="360"/>
        <w:jc w:val="both"/>
        <w:rPr>
          <w:rFonts w:cs="新細明體"/>
          <w:b/>
          <w:szCs w:val="20"/>
          <w:bdr w:val="single" w:sz="4" w:space="0" w:color="auto"/>
        </w:rPr>
      </w:pPr>
      <w:bookmarkStart w:id="112" w:name="BM0583c22"/>
      <w:r w:rsidRPr="00C97117">
        <w:rPr>
          <w:rFonts w:cs="新細明體" w:hint="eastAsia"/>
          <w:b/>
          <w:szCs w:val="20"/>
          <w:bdr w:val="single" w:sz="4" w:space="0" w:color="auto"/>
        </w:rPr>
        <w:t>（七）「一日相應般若隨喜迴向所得福德」勝「離般若行隨喜迴向」</w:t>
      </w:r>
      <w:bookmarkEnd w:id="112"/>
    </w:p>
    <w:p w:rsidR="00A30A90" w:rsidRPr="00C97117" w:rsidRDefault="00A30A90" w:rsidP="00AA7591">
      <w:pPr>
        <w:widowControl/>
        <w:spacing w:beforeLines="30" w:before="108" w:line="356" w:lineRule="exact"/>
        <w:ind w:leftChars="100" w:left="240"/>
        <w:jc w:val="both"/>
        <w:rPr>
          <w:rFonts w:cs="新細明體"/>
          <w:b/>
          <w:szCs w:val="20"/>
          <w:bdr w:val="single" w:sz="4" w:space="0" w:color="auto"/>
        </w:rPr>
      </w:pPr>
      <w:bookmarkStart w:id="113" w:name="BM0583c24"/>
      <w:r w:rsidRPr="00C97117">
        <w:rPr>
          <w:rFonts w:cs="新細明體" w:hint="eastAsia"/>
          <w:b/>
          <w:szCs w:val="20"/>
          <w:bdr w:val="single" w:sz="4" w:space="0" w:color="auto"/>
        </w:rPr>
        <w:t>三、釋成福德殊勝義</w:t>
      </w:r>
    </w:p>
    <w:p w:rsidR="00C97117" w:rsidRPr="00C97117" w:rsidRDefault="00A30A90" w:rsidP="00AA7591">
      <w:pPr>
        <w:widowControl/>
        <w:spacing w:line="356" w:lineRule="exact"/>
        <w:ind w:leftChars="150" w:left="360"/>
        <w:jc w:val="both"/>
        <w:rPr>
          <w:rFonts w:cs="新細明體"/>
          <w:b/>
          <w:szCs w:val="20"/>
          <w:bdr w:val="single" w:sz="4" w:space="0" w:color="auto"/>
        </w:rPr>
      </w:pPr>
      <w:r w:rsidRPr="00C97117">
        <w:rPr>
          <w:rFonts w:cs="新細明體" w:hint="eastAsia"/>
          <w:b/>
          <w:szCs w:val="20"/>
          <w:bdr w:val="single" w:sz="4" w:space="0" w:color="auto"/>
        </w:rPr>
        <w:t>（一）須菩提問</w:t>
      </w:r>
      <w:bookmarkEnd w:id="113"/>
    </w:p>
    <w:p w:rsidR="00A30A90" w:rsidRPr="00C97117" w:rsidRDefault="00A30A90" w:rsidP="00AA7591">
      <w:pPr>
        <w:widowControl/>
        <w:spacing w:beforeLines="30" w:before="108" w:line="356" w:lineRule="exact"/>
        <w:ind w:leftChars="150" w:left="360"/>
        <w:jc w:val="both"/>
        <w:rPr>
          <w:rFonts w:cs="新細明體"/>
          <w:b/>
          <w:szCs w:val="20"/>
          <w:bdr w:val="single" w:sz="4" w:space="0" w:color="auto"/>
        </w:rPr>
      </w:pPr>
      <w:bookmarkStart w:id="114" w:name="BM0583c27"/>
      <w:r w:rsidRPr="00C97117">
        <w:rPr>
          <w:rFonts w:cs="新細明體" w:hint="eastAsia"/>
          <w:b/>
          <w:szCs w:val="20"/>
          <w:bdr w:val="single" w:sz="4" w:space="0" w:color="auto"/>
        </w:rPr>
        <w:t>（二）佛答</w:t>
      </w:r>
    </w:p>
    <w:p w:rsidR="00C97117" w:rsidRPr="00C97117" w:rsidRDefault="00A30A90" w:rsidP="00AA7591">
      <w:pPr>
        <w:widowControl/>
        <w:spacing w:line="356" w:lineRule="exact"/>
        <w:ind w:leftChars="200" w:left="480"/>
        <w:jc w:val="both"/>
        <w:rPr>
          <w:rFonts w:cs="新細明體"/>
          <w:b/>
          <w:szCs w:val="20"/>
          <w:bdr w:val="single" w:sz="4" w:space="0" w:color="auto"/>
        </w:rPr>
      </w:pPr>
      <w:r w:rsidRPr="00C97117">
        <w:rPr>
          <w:rFonts w:cs="新細明體"/>
          <w:b/>
          <w:szCs w:val="20"/>
          <w:bdr w:val="single" w:sz="4" w:space="0" w:color="auto"/>
        </w:rPr>
        <w:t>1</w:t>
      </w:r>
      <w:r w:rsidRPr="00C97117">
        <w:rPr>
          <w:rFonts w:cs="新細明體" w:hint="eastAsia"/>
          <w:b/>
          <w:szCs w:val="20"/>
          <w:bdr w:val="single" w:sz="4" w:space="0" w:color="auto"/>
        </w:rPr>
        <w:t>、佛印可，有為虛誑，心不著福德</w:t>
      </w:r>
      <w:bookmarkEnd w:id="114"/>
    </w:p>
    <w:p w:rsidR="00A30A90" w:rsidRPr="00C97117" w:rsidRDefault="00A30A90" w:rsidP="00AA7591">
      <w:pPr>
        <w:widowControl/>
        <w:spacing w:beforeLines="30" w:before="108" w:line="356" w:lineRule="exact"/>
        <w:ind w:leftChars="200" w:left="480"/>
        <w:jc w:val="both"/>
        <w:rPr>
          <w:rFonts w:cs="新細明體"/>
          <w:b/>
          <w:szCs w:val="20"/>
          <w:bdr w:val="single" w:sz="4" w:space="0" w:color="auto"/>
        </w:rPr>
      </w:pPr>
      <w:bookmarkStart w:id="115" w:name="BM0584a02"/>
      <w:r w:rsidRPr="00C97117">
        <w:rPr>
          <w:rFonts w:cs="新細明體"/>
          <w:b/>
          <w:szCs w:val="20"/>
          <w:bdr w:val="single" w:sz="4" w:space="0" w:color="auto"/>
        </w:rPr>
        <w:t>2</w:t>
      </w:r>
      <w:r w:rsidRPr="00C97117">
        <w:rPr>
          <w:rFonts w:cs="新細明體" w:hint="eastAsia"/>
          <w:b/>
          <w:szCs w:val="20"/>
          <w:bdr w:val="single" w:sz="4" w:space="0" w:color="auto"/>
        </w:rPr>
        <w:t>、善學十八空，憐愍眾生故，不離般若而修集福德</w:t>
      </w:r>
    </w:p>
    <w:p w:rsidR="00C97117" w:rsidRPr="00C97117" w:rsidRDefault="00A30A90" w:rsidP="00AA7591">
      <w:pPr>
        <w:widowControl/>
        <w:spacing w:line="356" w:lineRule="exact"/>
        <w:ind w:leftChars="250" w:left="600"/>
        <w:jc w:val="both"/>
        <w:rPr>
          <w:rFonts w:cs="新細明體"/>
          <w:b/>
          <w:szCs w:val="20"/>
        </w:rPr>
      </w:pPr>
      <w:r w:rsidRPr="00C97117">
        <w:rPr>
          <w:rFonts w:cs="新細明體" w:hint="eastAsia"/>
          <w:b/>
          <w:szCs w:val="20"/>
          <w:bdr w:val="single" w:sz="4" w:space="0" w:color="auto"/>
        </w:rPr>
        <w:t>（</w:t>
      </w:r>
      <w:r w:rsidRPr="00C97117">
        <w:rPr>
          <w:rFonts w:cs="新細明體"/>
          <w:b/>
          <w:szCs w:val="20"/>
          <w:bdr w:val="single" w:sz="4" w:space="0" w:color="auto"/>
        </w:rPr>
        <w:t>1</w:t>
      </w:r>
      <w:r w:rsidRPr="00C97117">
        <w:rPr>
          <w:rFonts w:cs="新細明體" w:hint="eastAsia"/>
          <w:b/>
          <w:szCs w:val="20"/>
          <w:bdr w:val="single" w:sz="4" w:space="0" w:color="auto"/>
        </w:rPr>
        <w:t>）善學十八空</w:t>
      </w:r>
      <w:bookmarkEnd w:id="115"/>
    </w:p>
    <w:p w:rsidR="00C97117" w:rsidRPr="00C97117" w:rsidRDefault="00A30A90" w:rsidP="00AA7591">
      <w:pPr>
        <w:widowControl/>
        <w:spacing w:beforeLines="30" w:before="108" w:line="356" w:lineRule="exact"/>
        <w:ind w:leftChars="250" w:left="600"/>
        <w:jc w:val="both"/>
        <w:rPr>
          <w:rFonts w:cs="新細明體"/>
          <w:b/>
          <w:szCs w:val="20"/>
          <w:bdr w:val="single" w:sz="4" w:space="0" w:color="auto"/>
        </w:rPr>
      </w:pPr>
      <w:r w:rsidRPr="00C97117">
        <w:rPr>
          <w:rFonts w:cs="新細明體" w:hint="eastAsia"/>
          <w:b/>
          <w:szCs w:val="20"/>
          <w:bdr w:val="single" w:sz="4" w:space="0" w:color="auto"/>
        </w:rPr>
        <w:t>（</w:t>
      </w:r>
      <w:r w:rsidRPr="00C97117">
        <w:rPr>
          <w:rFonts w:cs="新細明體"/>
          <w:b/>
          <w:szCs w:val="20"/>
          <w:bdr w:val="single" w:sz="4" w:space="0" w:color="auto"/>
        </w:rPr>
        <w:t>2</w:t>
      </w:r>
      <w:r w:rsidRPr="00C97117">
        <w:rPr>
          <w:rFonts w:cs="新細明體" w:hint="eastAsia"/>
          <w:b/>
          <w:szCs w:val="20"/>
          <w:bdr w:val="single" w:sz="4" w:space="0" w:color="auto"/>
        </w:rPr>
        <w:t>）憐愍眾生故，不離般若而修集福德</w:t>
      </w:r>
    </w:p>
    <w:p w:rsidR="00A30A90" w:rsidRPr="00C97117" w:rsidRDefault="00A30A90" w:rsidP="00AA7591">
      <w:pPr>
        <w:widowControl/>
        <w:spacing w:beforeLines="30" w:before="108" w:line="356" w:lineRule="exact"/>
        <w:ind w:leftChars="200" w:left="480"/>
        <w:jc w:val="both"/>
        <w:rPr>
          <w:rFonts w:cs="新細明體"/>
          <w:b/>
          <w:szCs w:val="20"/>
          <w:bdr w:val="single" w:sz="4" w:space="0" w:color="auto"/>
        </w:rPr>
      </w:pPr>
      <w:bookmarkStart w:id="116" w:name="BM0584a08"/>
      <w:bookmarkStart w:id="117" w:name="BM0584a09"/>
      <w:r w:rsidRPr="00C97117">
        <w:rPr>
          <w:rFonts w:cs="新細明體"/>
          <w:b/>
          <w:szCs w:val="20"/>
          <w:bdr w:val="single" w:sz="4" w:space="0" w:color="auto"/>
        </w:rPr>
        <w:t>3</w:t>
      </w:r>
      <w:r w:rsidRPr="00C97117">
        <w:rPr>
          <w:rFonts w:cs="新細明體" w:hint="eastAsia"/>
          <w:b/>
          <w:szCs w:val="20"/>
          <w:bdr w:val="single" w:sz="4" w:space="0" w:color="auto"/>
        </w:rPr>
        <w:t>、常不離般若，漸得無數、無量、無邊福德</w:t>
      </w:r>
    </w:p>
    <w:p w:rsidR="00C97117" w:rsidRDefault="00A30A90" w:rsidP="00AA7591">
      <w:pPr>
        <w:widowControl/>
        <w:spacing w:line="356" w:lineRule="exact"/>
        <w:ind w:leftChars="250" w:left="600"/>
        <w:jc w:val="both"/>
        <w:rPr>
          <w:rFonts w:eastAsia="標楷體" w:cs="新細明體"/>
          <w:b/>
        </w:rPr>
      </w:pPr>
      <w:r w:rsidRPr="00C97117">
        <w:rPr>
          <w:rFonts w:cs="新細明體" w:hint="eastAsia"/>
          <w:b/>
          <w:bdr w:val="single" w:sz="4" w:space="0" w:color="auto"/>
        </w:rPr>
        <w:t>（</w:t>
      </w:r>
      <w:r w:rsidRPr="00C97117">
        <w:rPr>
          <w:rFonts w:cs="新細明體"/>
          <w:b/>
          <w:bdr w:val="single" w:sz="4" w:space="0" w:color="auto"/>
        </w:rPr>
        <w:t>1</w:t>
      </w:r>
      <w:r w:rsidRPr="00C97117">
        <w:rPr>
          <w:rFonts w:cs="新細明體" w:hint="eastAsia"/>
          <w:b/>
          <w:bdr w:val="single" w:sz="4" w:space="0" w:color="auto"/>
        </w:rPr>
        <w:t>）正說</w:t>
      </w:r>
      <w:bookmarkEnd w:id="117"/>
    </w:p>
    <w:p w:rsidR="00C97117" w:rsidRPr="00C97117" w:rsidRDefault="00A30A90" w:rsidP="00DF5AA8">
      <w:pPr>
        <w:widowControl/>
        <w:spacing w:beforeLines="30" w:before="108"/>
        <w:ind w:leftChars="250" w:left="600"/>
        <w:jc w:val="both"/>
        <w:rPr>
          <w:rFonts w:cs="新細明體"/>
          <w:b/>
          <w:szCs w:val="20"/>
          <w:bdr w:val="single" w:sz="4" w:space="0" w:color="auto"/>
        </w:rPr>
      </w:pPr>
      <w:r w:rsidRPr="00C97117">
        <w:rPr>
          <w:rFonts w:cs="新細明體" w:hint="eastAsia"/>
          <w:b/>
          <w:szCs w:val="20"/>
          <w:bdr w:val="single" w:sz="4" w:space="0" w:color="auto"/>
        </w:rPr>
        <w:t>（</w:t>
      </w:r>
      <w:r w:rsidRPr="00C97117">
        <w:rPr>
          <w:rFonts w:cs="新細明體"/>
          <w:b/>
          <w:szCs w:val="20"/>
          <w:bdr w:val="single" w:sz="4" w:space="0" w:color="auto"/>
        </w:rPr>
        <w:t>2</w:t>
      </w:r>
      <w:r w:rsidRPr="00C97117">
        <w:rPr>
          <w:rFonts w:cs="新細明體" w:hint="eastAsia"/>
          <w:b/>
          <w:szCs w:val="20"/>
          <w:bdr w:val="single" w:sz="4" w:space="0" w:color="auto"/>
        </w:rPr>
        <w:t>）釋「無數、無量、無邊」</w:t>
      </w:r>
      <w:bookmarkEnd w:id="116"/>
    </w:p>
    <w:p w:rsidR="00A30A90" w:rsidRPr="00C97117" w:rsidRDefault="00A30A90" w:rsidP="00DF5AA8">
      <w:pPr>
        <w:widowControl/>
        <w:spacing w:beforeLines="30" w:before="108"/>
        <w:ind w:leftChars="100" w:left="240"/>
        <w:jc w:val="both"/>
        <w:rPr>
          <w:rFonts w:cs="新細明體"/>
          <w:b/>
          <w:szCs w:val="20"/>
          <w:bdr w:val="single" w:sz="4" w:space="0" w:color="auto"/>
        </w:rPr>
      </w:pPr>
      <w:r w:rsidRPr="00C97117">
        <w:rPr>
          <w:rFonts w:cs="新細明體" w:hint="eastAsia"/>
          <w:b/>
          <w:szCs w:val="20"/>
          <w:bdr w:val="single" w:sz="4" w:space="0" w:color="auto"/>
        </w:rPr>
        <w:t>四、佛以方便力種種異名說諸法實相</w:t>
      </w:r>
    </w:p>
    <w:p w:rsidR="00C97117" w:rsidRPr="00C97117" w:rsidRDefault="00A30A90" w:rsidP="00DF5AA8">
      <w:pPr>
        <w:widowControl/>
        <w:ind w:leftChars="150" w:left="360"/>
        <w:jc w:val="both"/>
        <w:rPr>
          <w:rFonts w:cs="新細明體"/>
          <w:b/>
          <w:szCs w:val="20"/>
          <w:bdr w:val="single" w:sz="4" w:space="0" w:color="auto"/>
        </w:rPr>
      </w:pPr>
      <w:r w:rsidRPr="00C97117">
        <w:rPr>
          <w:rFonts w:cs="新細明體" w:hint="eastAsia"/>
          <w:b/>
          <w:szCs w:val="20"/>
          <w:bdr w:val="single" w:sz="4" w:space="0" w:color="auto"/>
        </w:rPr>
        <w:t>（一）五蘊空故無數、無量、無邊</w:t>
      </w:r>
    </w:p>
    <w:p w:rsidR="00A30A90" w:rsidRPr="00C97117" w:rsidRDefault="00A30A90" w:rsidP="00DF5AA8">
      <w:pPr>
        <w:widowControl/>
        <w:spacing w:beforeLines="30" w:before="108"/>
        <w:ind w:leftChars="150" w:left="360"/>
        <w:jc w:val="both"/>
        <w:rPr>
          <w:rFonts w:cs="新細明體"/>
          <w:b/>
          <w:szCs w:val="20"/>
          <w:bdr w:val="single" w:sz="4" w:space="0" w:color="auto"/>
        </w:rPr>
      </w:pPr>
      <w:bookmarkStart w:id="118" w:name="BM0584a18"/>
      <w:r w:rsidRPr="00C97117">
        <w:rPr>
          <w:rFonts w:cs="新細明體" w:hint="eastAsia"/>
          <w:b/>
          <w:szCs w:val="20"/>
          <w:bdr w:val="single" w:sz="4" w:space="0" w:color="auto"/>
        </w:rPr>
        <w:t>（二）一切法皆空</w:t>
      </w:r>
    </w:p>
    <w:p w:rsidR="00C97117" w:rsidRPr="00C97117" w:rsidRDefault="00A30A90" w:rsidP="00DF5AA8">
      <w:pPr>
        <w:widowControl/>
        <w:ind w:leftChars="200" w:left="480"/>
        <w:jc w:val="both"/>
        <w:rPr>
          <w:rFonts w:cs="新細明體"/>
          <w:b/>
          <w:szCs w:val="20"/>
          <w:bdr w:val="single" w:sz="4" w:space="0" w:color="auto"/>
        </w:rPr>
      </w:pPr>
      <w:r w:rsidRPr="00C97117">
        <w:rPr>
          <w:rFonts w:cs="新細明體"/>
          <w:b/>
          <w:szCs w:val="20"/>
          <w:bdr w:val="single" w:sz="4" w:space="0" w:color="auto"/>
        </w:rPr>
        <w:t>1</w:t>
      </w:r>
      <w:r w:rsidRPr="00C97117">
        <w:rPr>
          <w:rFonts w:cs="新細明體" w:hint="eastAsia"/>
          <w:b/>
          <w:szCs w:val="20"/>
          <w:bdr w:val="single" w:sz="4" w:space="0" w:color="auto"/>
        </w:rPr>
        <w:t>、正明一切法空</w:t>
      </w:r>
      <w:bookmarkEnd w:id="118"/>
    </w:p>
    <w:p w:rsidR="00C97117" w:rsidRDefault="00A30A90" w:rsidP="00DF5AA8">
      <w:pPr>
        <w:widowControl/>
        <w:spacing w:beforeLines="30" w:before="108"/>
        <w:ind w:leftChars="200" w:left="480"/>
        <w:jc w:val="both"/>
        <w:rPr>
          <w:rStyle w:val="aa"/>
        </w:rPr>
      </w:pPr>
      <w:bookmarkStart w:id="119" w:name="BM0584a20"/>
      <w:r w:rsidRPr="00C97117">
        <w:rPr>
          <w:rFonts w:cs="新細明體"/>
          <w:b/>
          <w:szCs w:val="20"/>
          <w:bdr w:val="single" w:sz="4" w:space="0" w:color="auto"/>
        </w:rPr>
        <w:t>2</w:t>
      </w:r>
      <w:r w:rsidRPr="00C97117">
        <w:rPr>
          <w:rFonts w:cs="新細明體" w:hint="eastAsia"/>
          <w:b/>
          <w:szCs w:val="20"/>
          <w:bdr w:val="single" w:sz="4" w:space="0" w:color="auto"/>
        </w:rPr>
        <w:t>、辨空之異名</w:t>
      </w:r>
    </w:p>
    <w:p w:rsidR="00C97117" w:rsidRDefault="00A30A90" w:rsidP="00DF5AA8">
      <w:pPr>
        <w:widowControl/>
        <w:ind w:leftChars="250" w:left="600"/>
        <w:jc w:val="both"/>
        <w:rPr>
          <w:rFonts w:cs="新細明體"/>
          <w:b/>
        </w:rPr>
      </w:pPr>
      <w:r w:rsidRPr="00C97117">
        <w:rPr>
          <w:rFonts w:cs="新細明體" w:hint="eastAsia"/>
          <w:b/>
          <w:szCs w:val="20"/>
          <w:bdr w:val="single" w:sz="4" w:space="0" w:color="auto"/>
        </w:rPr>
        <w:t>（</w:t>
      </w:r>
      <w:r w:rsidRPr="00C97117">
        <w:rPr>
          <w:rFonts w:cs="新細明體"/>
          <w:b/>
          <w:szCs w:val="20"/>
          <w:bdr w:val="single" w:sz="4" w:space="0" w:color="auto"/>
        </w:rPr>
        <w:t>1</w:t>
      </w:r>
      <w:r w:rsidRPr="00C97117">
        <w:rPr>
          <w:rFonts w:cs="新細明體" w:hint="eastAsia"/>
          <w:b/>
          <w:szCs w:val="20"/>
          <w:bdr w:val="single" w:sz="4" w:space="0" w:color="auto"/>
        </w:rPr>
        <w:t>）須菩提說</w:t>
      </w:r>
      <w:bookmarkEnd w:id="119"/>
    </w:p>
    <w:p w:rsidR="00A30A90" w:rsidRPr="00C97117" w:rsidRDefault="00A30A90" w:rsidP="008E13B6">
      <w:pPr>
        <w:widowControl/>
        <w:spacing w:beforeLines="30" w:before="108"/>
        <w:ind w:leftChars="250" w:left="600"/>
        <w:jc w:val="both"/>
        <w:rPr>
          <w:rFonts w:cs="新細明體"/>
          <w:b/>
          <w:szCs w:val="20"/>
          <w:bdr w:val="single" w:sz="4" w:space="0" w:color="auto"/>
        </w:rPr>
      </w:pPr>
      <w:bookmarkStart w:id="120" w:name="BM0584a24"/>
      <w:r w:rsidRPr="00C97117">
        <w:rPr>
          <w:rFonts w:cs="新細明體" w:hint="eastAsia"/>
          <w:b/>
          <w:szCs w:val="20"/>
          <w:bdr w:val="single" w:sz="4" w:space="0" w:color="auto"/>
        </w:rPr>
        <w:t>（</w:t>
      </w:r>
      <w:r w:rsidRPr="00C97117">
        <w:rPr>
          <w:rFonts w:cs="新細明體"/>
          <w:b/>
          <w:szCs w:val="20"/>
          <w:bdr w:val="single" w:sz="4" w:space="0" w:color="auto"/>
        </w:rPr>
        <w:t>2</w:t>
      </w:r>
      <w:r w:rsidRPr="00C97117">
        <w:rPr>
          <w:rFonts w:cs="新細明體" w:hint="eastAsia"/>
          <w:b/>
          <w:szCs w:val="20"/>
          <w:bdr w:val="single" w:sz="4" w:space="0" w:color="auto"/>
        </w:rPr>
        <w:t>）佛說</w:t>
      </w:r>
    </w:p>
    <w:p w:rsidR="00C97117" w:rsidRPr="00C97117" w:rsidRDefault="00A30A90" w:rsidP="008E13B6">
      <w:pPr>
        <w:widowControl/>
        <w:ind w:leftChars="300" w:left="720"/>
        <w:jc w:val="both"/>
        <w:rPr>
          <w:rFonts w:cs="新細明體"/>
          <w:b/>
          <w:szCs w:val="20"/>
          <w:bdr w:val="single" w:sz="4" w:space="0" w:color="auto"/>
        </w:rPr>
      </w:pPr>
      <w:r w:rsidRPr="00C97117">
        <w:rPr>
          <w:rFonts w:cs="新細明體"/>
          <w:b/>
          <w:szCs w:val="20"/>
          <w:bdr w:val="single" w:sz="4" w:space="0" w:color="auto"/>
        </w:rPr>
        <w:t>A</w:t>
      </w:r>
      <w:r w:rsidRPr="00C97117">
        <w:rPr>
          <w:rFonts w:cs="新細明體" w:hint="eastAsia"/>
          <w:b/>
          <w:szCs w:val="20"/>
          <w:bdr w:val="single" w:sz="4" w:space="0" w:color="auto"/>
        </w:rPr>
        <w:t>、空不可說，而佛以方便力種種異名說</w:t>
      </w:r>
      <w:bookmarkEnd w:id="120"/>
    </w:p>
    <w:p w:rsidR="00C97117" w:rsidRPr="00C97117" w:rsidRDefault="00A30A90" w:rsidP="008E13B6">
      <w:pPr>
        <w:widowControl/>
        <w:spacing w:beforeLines="30" w:before="108"/>
        <w:ind w:leftChars="300" w:left="720"/>
        <w:jc w:val="both"/>
        <w:rPr>
          <w:rFonts w:cs="新細明體"/>
          <w:b/>
          <w:szCs w:val="20"/>
          <w:bdr w:val="single" w:sz="4" w:space="0" w:color="auto"/>
        </w:rPr>
      </w:pPr>
      <w:bookmarkStart w:id="121" w:name="BM0584a29"/>
      <w:r w:rsidRPr="00C97117">
        <w:rPr>
          <w:rFonts w:cs="新細明體"/>
          <w:b/>
          <w:szCs w:val="20"/>
          <w:bdr w:val="single" w:sz="4" w:space="0" w:color="auto"/>
        </w:rPr>
        <w:t>B</w:t>
      </w:r>
      <w:r w:rsidRPr="00C97117">
        <w:rPr>
          <w:rFonts w:cs="新細明體" w:hint="eastAsia"/>
          <w:b/>
          <w:szCs w:val="20"/>
          <w:bdr w:val="single" w:sz="4" w:space="0" w:color="auto"/>
        </w:rPr>
        <w:t>、釋無數、無量、無邊……涅槃等義</w:t>
      </w:r>
      <w:bookmarkEnd w:id="121"/>
    </w:p>
    <w:p w:rsidR="00A30A90" w:rsidRPr="00C97117" w:rsidRDefault="00A30A90" w:rsidP="008E13B6">
      <w:pPr>
        <w:widowControl/>
        <w:spacing w:beforeLines="30" w:before="108"/>
        <w:ind w:leftChars="50" w:left="120"/>
        <w:jc w:val="both"/>
        <w:rPr>
          <w:rFonts w:cs="新細明體"/>
          <w:b/>
          <w:szCs w:val="20"/>
          <w:bdr w:val="single" w:sz="4" w:space="0" w:color="auto"/>
        </w:rPr>
      </w:pPr>
      <w:bookmarkStart w:id="122" w:name="BM0584b11"/>
      <w:r w:rsidRPr="00C97117">
        <w:rPr>
          <w:rFonts w:cs="新細明體" w:hint="eastAsia"/>
          <w:b/>
          <w:szCs w:val="20"/>
          <w:bdr w:val="single" w:sz="4" w:space="0" w:color="auto"/>
        </w:rPr>
        <w:t>（貳）明得菩提果</w:t>
      </w:r>
    </w:p>
    <w:p w:rsidR="00A30A90" w:rsidRPr="00C97117" w:rsidRDefault="00A30A90" w:rsidP="008E13B6">
      <w:pPr>
        <w:widowControl/>
        <w:ind w:leftChars="100" w:left="240"/>
        <w:jc w:val="both"/>
        <w:rPr>
          <w:rFonts w:cs="新細明體"/>
          <w:szCs w:val="20"/>
          <w:bdr w:val="single" w:sz="4" w:space="0" w:color="auto"/>
        </w:rPr>
      </w:pPr>
      <w:r w:rsidRPr="00C97117">
        <w:rPr>
          <w:rFonts w:cs="新細明體" w:hint="eastAsia"/>
          <w:b/>
          <w:szCs w:val="20"/>
          <w:bdr w:val="single" w:sz="4" w:space="0" w:color="auto"/>
        </w:rPr>
        <w:t>一、就不增不減義明得菩提果</w:t>
      </w:r>
    </w:p>
    <w:p w:rsidR="00C97117" w:rsidRPr="00C97117" w:rsidRDefault="00A30A90" w:rsidP="008E13B6">
      <w:pPr>
        <w:widowControl/>
        <w:ind w:leftChars="150" w:left="360"/>
        <w:jc w:val="both"/>
        <w:rPr>
          <w:rFonts w:cs="新細明體"/>
          <w:b/>
          <w:szCs w:val="20"/>
          <w:bdr w:val="single" w:sz="4" w:space="0" w:color="auto"/>
        </w:rPr>
      </w:pPr>
      <w:r w:rsidRPr="00C97117">
        <w:rPr>
          <w:rFonts w:cs="新細明體" w:hint="eastAsia"/>
          <w:b/>
          <w:szCs w:val="20"/>
          <w:bdr w:val="single" w:sz="4" w:space="0" w:color="auto"/>
        </w:rPr>
        <w:t>（一）一切法空不可說，即是不增不減義</w:t>
      </w:r>
      <w:bookmarkEnd w:id="122"/>
    </w:p>
    <w:p w:rsidR="00A30A90" w:rsidRPr="00C97117" w:rsidRDefault="00A30A90" w:rsidP="008E13B6">
      <w:pPr>
        <w:widowControl/>
        <w:spacing w:beforeLines="30" w:before="108"/>
        <w:ind w:leftChars="150" w:left="360"/>
        <w:jc w:val="both"/>
        <w:rPr>
          <w:rFonts w:cs="新細明體"/>
          <w:b/>
          <w:szCs w:val="20"/>
          <w:bdr w:val="single" w:sz="4" w:space="0" w:color="auto"/>
        </w:rPr>
      </w:pPr>
      <w:bookmarkStart w:id="123" w:name="BM0584b15"/>
      <w:r w:rsidRPr="00C97117">
        <w:rPr>
          <w:rFonts w:cs="新細明體" w:hint="eastAsia"/>
          <w:b/>
          <w:szCs w:val="20"/>
          <w:bdr w:val="single" w:sz="4" w:space="0" w:color="auto"/>
        </w:rPr>
        <w:t>（二）法雖無增減，而菩薩以方便力能得無上菩提</w:t>
      </w:r>
    </w:p>
    <w:p w:rsidR="00C97117" w:rsidRPr="00C97117" w:rsidRDefault="00A30A90" w:rsidP="008E13B6">
      <w:pPr>
        <w:widowControl/>
        <w:ind w:leftChars="200" w:left="480"/>
        <w:jc w:val="both"/>
        <w:rPr>
          <w:rFonts w:cs="新細明體"/>
          <w:b/>
          <w:szCs w:val="20"/>
          <w:bdr w:val="single" w:sz="4" w:space="0" w:color="auto"/>
        </w:rPr>
      </w:pPr>
      <w:r w:rsidRPr="00C97117">
        <w:rPr>
          <w:rFonts w:cs="新細明體"/>
          <w:b/>
          <w:szCs w:val="20"/>
          <w:bdr w:val="single" w:sz="4" w:space="0" w:color="auto"/>
        </w:rPr>
        <w:lastRenderedPageBreak/>
        <w:t>1</w:t>
      </w:r>
      <w:r w:rsidRPr="00C97117">
        <w:rPr>
          <w:rFonts w:cs="新細明體" w:hint="eastAsia"/>
          <w:b/>
          <w:szCs w:val="20"/>
          <w:bdr w:val="single" w:sz="4" w:space="0" w:color="auto"/>
        </w:rPr>
        <w:t>、須菩提難</w:t>
      </w:r>
      <w:bookmarkEnd w:id="123"/>
    </w:p>
    <w:p w:rsidR="00A30A90" w:rsidRPr="00C97117" w:rsidRDefault="00A30A90" w:rsidP="008E13B6">
      <w:pPr>
        <w:widowControl/>
        <w:spacing w:beforeLines="30" w:before="108"/>
        <w:ind w:leftChars="200" w:left="480"/>
        <w:jc w:val="both"/>
        <w:rPr>
          <w:rFonts w:cs="新細明體"/>
          <w:b/>
          <w:szCs w:val="20"/>
          <w:bdr w:val="single" w:sz="4" w:space="0" w:color="auto"/>
        </w:rPr>
      </w:pPr>
      <w:bookmarkStart w:id="124" w:name="BM0584b18"/>
      <w:r w:rsidRPr="00C97117">
        <w:rPr>
          <w:rFonts w:cs="新細明體"/>
          <w:b/>
          <w:szCs w:val="20"/>
          <w:bdr w:val="single" w:sz="4" w:space="0" w:color="auto"/>
        </w:rPr>
        <w:t>2</w:t>
      </w:r>
      <w:r w:rsidRPr="00C97117">
        <w:rPr>
          <w:rFonts w:cs="新細明體" w:hint="eastAsia"/>
          <w:b/>
          <w:szCs w:val="20"/>
          <w:bdr w:val="single" w:sz="4" w:space="0" w:color="auto"/>
        </w:rPr>
        <w:t>、佛答</w:t>
      </w:r>
    </w:p>
    <w:p w:rsidR="00C97117" w:rsidRPr="00C97117" w:rsidRDefault="00A30A90" w:rsidP="008E13B6">
      <w:pPr>
        <w:widowControl/>
        <w:ind w:leftChars="250" w:left="600"/>
        <w:jc w:val="both"/>
        <w:rPr>
          <w:rFonts w:cs="新細明體"/>
          <w:b/>
          <w:szCs w:val="20"/>
          <w:bdr w:val="single" w:sz="4" w:space="0" w:color="auto"/>
        </w:rPr>
      </w:pPr>
      <w:r w:rsidRPr="00C97117">
        <w:rPr>
          <w:rFonts w:cs="新細明體" w:hint="eastAsia"/>
          <w:b/>
          <w:szCs w:val="20"/>
          <w:bdr w:val="single" w:sz="4" w:space="0" w:color="auto"/>
        </w:rPr>
        <w:t>（</w:t>
      </w:r>
      <w:r w:rsidRPr="00C97117">
        <w:rPr>
          <w:rFonts w:cs="新細明體"/>
          <w:b/>
          <w:szCs w:val="20"/>
          <w:bdr w:val="single" w:sz="4" w:space="0" w:color="auto"/>
        </w:rPr>
        <w:t>1</w:t>
      </w:r>
      <w:r w:rsidRPr="00C97117">
        <w:rPr>
          <w:rFonts w:cs="新細明體" w:hint="eastAsia"/>
          <w:b/>
          <w:szCs w:val="20"/>
          <w:bdr w:val="single" w:sz="4" w:space="0" w:color="auto"/>
        </w:rPr>
        <w:t>）佛印可</w:t>
      </w:r>
    </w:p>
    <w:p w:rsidR="00C97117" w:rsidRPr="00C97117" w:rsidRDefault="00A30A90" w:rsidP="008E13B6">
      <w:pPr>
        <w:widowControl/>
        <w:spacing w:beforeLines="30" w:before="108"/>
        <w:ind w:leftChars="250" w:left="600"/>
        <w:jc w:val="both"/>
        <w:rPr>
          <w:rFonts w:cs="新細明體"/>
          <w:b/>
          <w:szCs w:val="20"/>
          <w:bdr w:val="single" w:sz="4" w:space="0" w:color="auto"/>
        </w:rPr>
      </w:pPr>
      <w:r w:rsidRPr="00C97117">
        <w:rPr>
          <w:rFonts w:cs="新細明體" w:hint="eastAsia"/>
          <w:b/>
          <w:szCs w:val="20"/>
          <w:bdr w:val="single" w:sz="4" w:space="0" w:color="auto"/>
        </w:rPr>
        <w:t>（</w:t>
      </w:r>
      <w:r w:rsidRPr="00C97117">
        <w:rPr>
          <w:rFonts w:cs="新細明體"/>
          <w:b/>
          <w:szCs w:val="20"/>
          <w:bdr w:val="single" w:sz="4" w:space="0" w:color="auto"/>
        </w:rPr>
        <w:t>2</w:t>
      </w:r>
      <w:r w:rsidRPr="00C97117">
        <w:rPr>
          <w:rFonts w:cs="新細明體" w:hint="eastAsia"/>
          <w:b/>
          <w:szCs w:val="20"/>
          <w:bdr w:val="single" w:sz="4" w:space="0" w:color="auto"/>
        </w:rPr>
        <w:t>）闡義</w:t>
      </w:r>
    </w:p>
    <w:p w:rsidR="00C97117" w:rsidRDefault="00A30A90" w:rsidP="008E13B6">
      <w:pPr>
        <w:widowControl/>
        <w:ind w:leftChars="300" w:left="720"/>
        <w:jc w:val="both"/>
        <w:rPr>
          <w:rFonts w:cs="新細明體"/>
          <w:b/>
        </w:rPr>
      </w:pPr>
      <w:r w:rsidRPr="00C97117">
        <w:rPr>
          <w:rFonts w:cs="新細明體"/>
          <w:b/>
          <w:szCs w:val="20"/>
          <w:bdr w:val="single" w:sz="4" w:space="0" w:color="auto"/>
        </w:rPr>
        <w:t>A</w:t>
      </w:r>
      <w:r w:rsidRPr="00C97117">
        <w:rPr>
          <w:rFonts w:cs="新細明體" w:hint="eastAsia"/>
          <w:b/>
          <w:szCs w:val="20"/>
          <w:bdr w:val="single" w:sz="4" w:space="0" w:color="auto"/>
        </w:rPr>
        <w:t>、不取法相行六度，如無上道正迴向</w:t>
      </w:r>
      <w:bookmarkEnd w:id="124"/>
    </w:p>
    <w:p w:rsidR="00C97117" w:rsidRPr="00C97117" w:rsidRDefault="00A30A90" w:rsidP="008E13B6">
      <w:pPr>
        <w:widowControl/>
        <w:spacing w:beforeLines="30" w:before="108"/>
        <w:ind w:leftChars="300" w:left="720"/>
        <w:jc w:val="both"/>
        <w:rPr>
          <w:rFonts w:cs="新細明體"/>
          <w:b/>
          <w:szCs w:val="20"/>
          <w:bdr w:val="single" w:sz="4" w:space="0" w:color="auto"/>
        </w:rPr>
      </w:pPr>
      <w:bookmarkStart w:id="125" w:name="BM0584b23"/>
      <w:r w:rsidRPr="00C97117">
        <w:rPr>
          <w:rFonts w:cs="新細明體"/>
          <w:b/>
          <w:szCs w:val="20"/>
          <w:bdr w:val="single" w:sz="4" w:space="0" w:color="auto"/>
        </w:rPr>
        <w:t>B</w:t>
      </w:r>
      <w:r w:rsidRPr="00C97117">
        <w:rPr>
          <w:rFonts w:cs="新細明體" w:hint="eastAsia"/>
          <w:b/>
          <w:szCs w:val="20"/>
          <w:bdr w:val="single" w:sz="4" w:space="0" w:color="auto"/>
        </w:rPr>
        <w:t>、不離般若，常觀諸法如無增無減得無上菩提</w:t>
      </w:r>
      <w:bookmarkEnd w:id="125"/>
    </w:p>
    <w:p w:rsidR="00A416C4" w:rsidRPr="003D7D51" w:rsidRDefault="00A416C4" w:rsidP="008E13B6">
      <w:pPr>
        <w:widowControl/>
        <w:spacing w:beforeLines="20" w:before="72"/>
        <w:ind w:leftChars="300" w:left="720"/>
        <w:jc w:val="both"/>
      </w:pPr>
    </w:p>
    <w:sectPr w:rsidR="00A416C4" w:rsidRPr="003D7D51" w:rsidSect="000B39F5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8" w:right="1418" w:bottom="1418" w:left="1418" w:header="851" w:footer="992" w:gutter="0"/>
      <w:pgNumType w:start="211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BFC" w:rsidRDefault="00056BFC">
      <w:r>
        <w:separator/>
      </w:r>
    </w:p>
  </w:endnote>
  <w:endnote w:type="continuationSeparator" w:id="0">
    <w:p w:rsidR="00056BFC" w:rsidRDefault="00056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Malgun Gothic Semilight"/>
    <w:charset w:val="88"/>
    <w:family w:val="auto"/>
    <w:pitch w:val="variable"/>
    <w:sig w:usb0="00000000" w:usb1="FFFFFFFF" w:usb2="000FFFFF" w:usb3="00000000" w:csb0="803F01F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69962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28F8" w:rsidRDefault="000828F8" w:rsidP="000B39F5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7117">
          <w:rPr>
            <w:noProof/>
          </w:rPr>
          <w:t>2112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35568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28F8" w:rsidRDefault="000828F8" w:rsidP="00AA2DFA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7117">
          <w:rPr>
            <w:noProof/>
          </w:rPr>
          <w:t>2111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BFC" w:rsidRDefault="00056BFC">
      <w:r>
        <w:separator/>
      </w:r>
    </w:p>
  </w:footnote>
  <w:footnote w:type="continuationSeparator" w:id="0">
    <w:p w:rsidR="00056BFC" w:rsidRDefault="00056B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8F8" w:rsidRDefault="000828F8" w:rsidP="00275D9B">
    <w:pPr>
      <w:pStyle w:val="a4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11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8F8" w:rsidRDefault="000828F8" w:rsidP="00CE5232">
    <w:pPr>
      <w:pStyle w:val="a4"/>
      <w:tabs>
        <w:tab w:val="clear" w:pos="8306"/>
      </w:tabs>
      <w:jc w:val="right"/>
      <w:rPr>
        <w:color w:val="000000"/>
      </w:rPr>
    </w:pPr>
    <w:r>
      <w:rPr>
        <w:rFonts w:hint="eastAsia"/>
      </w:rPr>
      <w:t>第六冊：</w:t>
    </w:r>
    <w:r>
      <w:rPr>
        <w:rFonts w:hint="eastAsia"/>
        <w:color w:val="000000"/>
      </w:rPr>
      <w:t>《</w:t>
    </w:r>
    <w:r>
      <w:rPr>
        <w:rFonts w:cs="新細明體" w:hint="eastAsia"/>
        <w:color w:val="000000"/>
        <w:kern w:val="0"/>
      </w:rPr>
      <w:t>大智度論</w:t>
    </w:r>
    <w:r>
      <w:rPr>
        <w:rFonts w:hint="eastAsia"/>
        <w:color w:val="000000"/>
      </w:rPr>
      <w:t>》</w:t>
    </w:r>
    <w:r>
      <w:rPr>
        <w:rFonts w:cs="新細明體" w:hint="eastAsia"/>
        <w:color w:val="000000"/>
        <w:kern w:val="0"/>
      </w:rPr>
      <w:t>卷</w:t>
    </w:r>
    <w:r>
      <w:rPr>
        <w:rFonts w:cs="新細明體"/>
        <w:color w:val="000000"/>
        <w:kern w:val="0"/>
      </w:rPr>
      <w:t>074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7598E3D2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" w15:restartNumberingAfterBreak="0">
    <w:nsid w:val="06EF381B"/>
    <w:multiLevelType w:val="hybridMultilevel"/>
    <w:tmpl w:val="749AB5C2"/>
    <w:lvl w:ilvl="0" w:tplc="30A6D412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D0816E4"/>
    <w:multiLevelType w:val="hybridMultilevel"/>
    <w:tmpl w:val="50A8948A"/>
    <w:lvl w:ilvl="0" w:tplc="1F7C5B84">
      <w:start w:val="1"/>
      <w:numFmt w:val="ideographLegalTraditional"/>
      <w:lvlText w:val="（%1）"/>
      <w:lvlJc w:val="left"/>
      <w:pPr>
        <w:tabs>
          <w:tab w:val="num" w:pos="975"/>
        </w:tabs>
        <w:ind w:left="975" w:hanging="735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  <w:rPr>
        <w:rFonts w:cs="Times New Roman"/>
      </w:rPr>
    </w:lvl>
  </w:abstractNum>
  <w:abstractNum w:abstractNumId="3" w15:restartNumberingAfterBreak="0">
    <w:nsid w:val="246F6F5E"/>
    <w:multiLevelType w:val="hybridMultilevel"/>
    <w:tmpl w:val="6FDA9F8E"/>
    <w:lvl w:ilvl="0" w:tplc="225C8B1E">
      <w:start w:val="1"/>
      <w:numFmt w:val="taiwaneseCountingThousand"/>
      <w:lvlText w:val="（%1）"/>
      <w:lvlJc w:val="left"/>
      <w:pPr>
        <w:tabs>
          <w:tab w:val="num" w:pos="1455"/>
        </w:tabs>
        <w:ind w:left="1455" w:hanging="72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695"/>
        </w:tabs>
        <w:ind w:left="1695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75"/>
        </w:tabs>
        <w:ind w:left="2175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655"/>
        </w:tabs>
        <w:ind w:left="2655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3135"/>
        </w:tabs>
        <w:ind w:left="3135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615"/>
        </w:tabs>
        <w:ind w:left="3615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095"/>
        </w:tabs>
        <w:ind w:left="4095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4575"/>
        </w:tabs>
        <w:ind w:left="4575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5055"/>
        </w:tabs>
        <w:ind w:left="5055" w:hanging="480"/>
      </w:pPr>
      <w:rPr>
        <w:rFonts w:cs="Times New Roman"/>
      </w:rPr>
    </w:lvl>
  </w:abstractNum>
  <w:abstractNum w:abstractNumId="4" w15:restartNumberingAfterBreak="0">
    <w:nsid w:val="3D424A32"/>
    <w:multiLevelType w:val="hybridMultilevel"/>
    <w:tmpl w:val="5A40D772"/>
    <w:lvl w:ilvl="0" w:tplc="69C2D2B8">
      <w:start w:val="1"/>
      <w:numFmt w:val="ideographLegalTraditional"/>
      <w:lvlText w:val="%1、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" w15:restartNumberingAfterBreak="0">
    <w:nsid w:val="3DD6702B"/>
    <w:multiLevelType w:val="hybridMultilevel"/>
    <w:tmpl w:val="04E041D4"/>
    <w:lvl w:ilvl="0" w:tplc="BB260F94">
      <w:start w:val="1"/>
      <w:numFmt w:val="ideographLegalTraditional"/>
      <w:lvlText w:val="%1、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" w15:restartNumberingAfterBreak="0">
    <w:nsid w:val="749423C7"/>
    <w:multiLevelType w:val="hybridMultilevel"/>
    <w:tmpl w:val="8404061E"/>
    <w:lvl w:ilvl="0" w:tplc="EAAA21DE">
      <w:start w:val="1"/>
      <w:numFmt w:val="taiwaneseCountingThousand"/>
      <w:lvlText w:val="%1、"/>
      <w:lvlJc w:val="left"/>
      <w:pPr>
        <w:tabs>
          <w:tab w:val="num" w:pos="975"/>
        </w:tabs>
        <w:ind w:left="975" w:hanging="495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828" w:allStyles="0" w:customStyles="0" w:latentStyles="0" w:stylesInUse="1" w:headingStyles="1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A90"/>
    <w:rsid w:val="00025D0A"/>
    <w:rsid w:val="000262FE"/>
    <w:rsid w:val="00050181"/>
    <w:rsid w:val="00051A3A"/>
    <w:rsid w:val="00056BFC"/>
    <w:rsid w:val="00082584"/>
    <w:rsid w:val="000828F8"/>
    <w:rsid w:val="00083048"/>
    <w:rsid w:val="0009405B"/>
    <w:rsid w:val="000A58EC"/>
    <w:rsid w:val="000B0799"/>
    <w:rsid w:val="000B39F5"/>
    <w:rsid w:val="000D0070"/>
    <w:rsid w:val="000E2B46"/>
    <w:rsid w:val="000E660D"/>
    <w:rsid w:val="000F549F"/>
    <w:rsid w:val="000F73CE"/>
    <w:rsid w:val="00115921"/>
    <w:rsid w:val="00121612"/>
    <w:rsid w:val="00125C68"/>
    <w:rsid w:val="00130A7F"/>
    <w:rsid w:val="00134BA2"/>
    <w:rsid w:val="00135CC7"/>
    <w:rsid w:val="00144ADF"/>
    <w:rsid w:val="0016764F"/>
    <w:rsid w:val="00186C10"/>
    <w:rsid w:val="001A01AF"/>
    <w:rsid w:val="001A6D1E"/>
    <w:rsid w:val="001B6168"/>
    <w:rsid w:val="001B7F77"/>
    <w:rsid w:val="001C33B4"/>
    <w:rsid w:val="001E3205"/>
    <w:rsid w:val="001E6385"/>
    <w:rsid w:val="0020479D"/>
    <w:rsid w:val="00212432"/>
    <w:rsid w:val="00215E4E"/>
    <w:rsid w:val="00217B56"/>
    <w:rsid w:val="0022478F"/>
    <w:rsid w:val="0023043C"/>
    <w:rsid w:val="0023159A"/>
    <w:rsid w:val="00231A9E"/>
    <w:rsid w:val="00233379"/>
    <w:rsid w:val="00275D9B"/>
    <w:rsid w:val="00277FD6"/>
    <w:rsid w:val="00287C99"/>
    <w:rsid w:val="002918A6"/>
    <w:rsid w:val="00294013"/>
    <w:rsid w:val="002A6838"/>
    <w:rsid w:val="002D5C8C"/>
    <w:rsid w:val="002E3352"/>
    <w:rsid w:val="002E4A4A"/>
    <w:rsid w:val="002E7C86"/>
    <w:rsid w:val="00307A25"/>
    <w:rsid w:val="00310DE5"/>
    <w:rsid w:val="00314CBC"/>
    <w:rsid w:val="003200A8"/>
    <w:rsid w:val="0032397C"/>
    <w:rsid w:val="00326260"/>
    <w:rsid w:val="003562FE"/>
    <w:rsid w:val="00363730"/>
    <w:rsid w:val="00365244"/>
    <w:rsid w:val="0036603E"/>
    <w:rsid w:val="003676D1"/>
    <w:rsid w:val="00381F99"/>
    <w:rsid w:val="00394C53"/>
    <w:rsid w:val="003A1C4D"/>
    <w:rsid w:val="003A31B3"/>
    <w:rsid w:val="003A7B95"/>
    <w:rsid w:val="003B7EE7"/>
    <w:rsid w:val="003C016C"/>
    <w:rsid w:val="003C7FD4"/>
    <w:rsid w:val="003D1070"/>
    <w:rsid w:val="003D7D51"/>
    <w:rsid w:val="003E30C4"/>
    <w:rsid w:val="004216B9"/>
    <w:rsid w:val="00431D1B"/>
    <w:rsid w:val="0044077D"/>
    <w:rsid w:val="00445ACD"/>
    <w:rsid w:val="00447B90"/>
    <w:rsid w:val="00450C6B"/>
    <w:rsid w:val="00456597"/>
    <w:rsid w:val="00457402"/>
    <w:rsid w:val="00467C1A"/>
    <w:rsid w:val="00474239"/>
    <w:rsid w:val="00481EC3"/>
    <w:rsid w:val="00487B5B"/>
    <w:rsid w:val="00492ED4"/>
    <w:rsid w:val="00495045"/>
    <w:rsid w:val="004972A4"/>
    <w:rsid w:val="004E312A"/>
    <w:rsid w:val="004E3159"/>
    <w:rsid w:val="004E6A57"/>
    <w:rsid w:val="004E6D8F"/>
    <w:rsid w:val="004F507D"/>
    <w:rsid w:val="004F78E2"/>
    <w:rsid w:val="0051272E"/>
    <w:rsid w:val="00512958"/>
    <w:rsid w:val="005156E5"/>
    <w:rsid w:val="00515ABB"/>
    <w:rsid w:val="00520E81"/>
    <w:rsid w:val="0054666D"/>
    <w:rsid w:val="00546B19"/>
    <w:rsid w:val="005618A4"/>
    <w:rsid w:val="005620C3"/>
    <w:rsid w:val="00563AD5"/>
    <w:rsid w:val="00573121"/>
    <w:rsid w:val="005764B5"/>
    <w:rsid w:val="005A29E4"/>
    <w:rsid w:val="005A6503"/>
    <w:rsid w:val="005A6E6C"/>
    <w:rsid w:val="005B118A"/>
    <w:rsid w:val="005C6F91"/>
    <w:rsid w:val="005D0F34"/>
    <w:rsid w:val="005E00AA"/>
    <w:rsid w:val="005E114C"/>
    <w:rsid w:val="005E400F"/>
    <w:rsid w:val="005F0235"/>
    <w:rsid w:val="006000D5"/>
    <w:rsid w:val="00602730"/>
    <w:rsid w:val="00613E2C"/>
    <w:rsid w:val="006161FD"/>
    <w:rsid w:val="00631F46"/>
    <w:rsid w:val="00642B62"/>
    <w:rsid w:val="00653D17"/>
    <w:rsid w:val="00663A70"/>
    <w:rsid w:val="00665C01"/>
    <w:rsid w:val="00685AF7"/>
    <w:rsid w:val="00686A39"/>
    <w:rsid w:val="006942FE"/>
    <w:rsid w:val="006B3E67"/>
    <w:rsid w:val="006B4B52"/>
    <w:rsid w:val="006C406B"/>
    <w:rsid w:val="006D0C87"/>
    <w:rsid w:val="006D17A1"/>
    <w:rsid w:val="007209E9"/>
    <w:rsid w:val="007372F4"/>
    <w:rsid w:val="00742B9B"/>
    <w:rsid w:val="00746B9F"/>
    <w:rsid w:val="00750C2D"/>
    <w:rsid w:val="00755140"/>
    <w:rsid w:val="00763272"/>
    <w:rsid w:val="00771A69"/>
    <w:rsid w:val="0078692F"/>
    <w:rsid w:val="0079796E"/>
    <w:rsid w:val="007B1C75"/>
    <w:rsid w:val="00800D30"/>
    <w:rsid w:val="00804555"/>
    <w:rsid w:val="00807E65"/>
    <w:rsid w:val="008411A2"/>
    <w:rsid w:val="00844C87"/>
    <w:rsid w:val="00867850"/>
    <w:rsid w:val="00873770"/>
    <w:rsid w:val="00875689"/>
    <w:rsid w:val="0087645A"/>
    <w:rsid w:val="00894FA4"/>
    <w:rsid w:val="008962A3"/>
    <w:rsid w:val="008C0857"/>
    <w:rsid w:val="008D4F7A"/>
    <w:rsid w:val="008E13B6"/>
    <w:rsid w:val="008E7613"/>
    <w:rsid w:val="008F15D3"/>
    <w:rsid w:val="008F5E0A"/>
    <w:rsid w:val="00901C1D"/>
    <w:rsid w:val="00901D50"/>
    <w:rsid w:val="00903DCA"/>
    <w:rsid w:val="00904594"/>
    <w:rsid w:val="00905288"/>
    <w:rsid w:val="009248E0"/>
    <w:rsid w:val="0092736E"/>
    <w:rsid w:val="00937471"/>
    <w:rsid w:val="00940A38"/>
    <w:rsid w:val="00941DCF"/>
    <w:rsid w:val="009432E7"/>
    <w:rsid w:val="00963443"/>
    <w:rsid w:val="009818F3"/>
    <w:rsid w:val="00982196"/>
    <w:rsid w:val="009831FD"/>
    <w:rsid w:val="00986A10"/>
    <w:rsid w:val="00990D3B"/>
    <w:rsid w:val="009C67E9"/>
    <w:rsid w:val="009F0FE1"/>
    <w:rsid w:val="00A10480"/>
    <w:rsid w:val="00A30A90"/>
    <w:rsid w:val="00A416C4"/>
    <w:rsid w:val="00A63B6A"/>
    <w:rsid w:val="00A730D8"/>
    <w:rsid w:val="00A734EC"/>
    <w:rsid w:val="00A74723"/>
    <w:rsid w:val="00A75DEA"/>
    <w:rsid w:val="00A975B2"/>
    <w:rsid w:val="00AA2DFA"/>
    <w:rsid w:val="00AA7591"/>
    <w:rsid w:val="00AB5275"/>
    <w:rsid w:val="00AB67BF"/>
    <w:rsid w:val="00AC2B6B"/>
    <w:rsid w:val="00AC3A91"/>
    <w:rsid w:val="00AD0EF3"/>
    <w:rsid w:val="00AD25FC"/>
    <w:rsid w:val="00AF58A7"/>
    <w:rsid w:val="00B22BC2"/>
    <w:rsid w:val="00B37A14"/>
    <w:rsid w:val="00B407CE"/>
    <w:rsid w:val="00B722EE"/>
    <w:rsid w:val="00BA7C97"/>
    <w:rsid w:val="00BB2E22"/>
    <w:rsid w:val="00BB38DF"/>
    <w:rsid w:val="00BC0AF6"/>
    <w:rsid w:val="00BD2C5C"/>
    <w:rsid w:val="00BD3B6A"/>
    <w:rsid w:val="00BD3DAC"/>
    <w:rsid w:val="00BE3835"/>
    <w:rsid w:val="00BF4465"/>
    <w:rsid w:val="00C03826"/>
    <w:rsid w:val="00C07E16"/>
    <w:rsid w:val="00C21FCA"/>
    <w:rsid w:val="00C3552D"/>
    <w:rsid w:val="00C4251C"/>
    <w:rsid w:val="00C46B0F"/>
    <w:rsid w:val="00C510A2"/>
    <w:rsid w:val="00C52F9E"/>
    <w:rsid w:val="00C61200"/>
    <w:rsid w:val="00C7263B"/>
    <w:rsid w:val="00C73B6A"/>
    <w:rsid w:val="00C8036E"/>
    <w:rsid w:val="00C927A9"/>
    <w:rsid w:val="00C97117"/>
    <w:rsid w:val="00CB1101"/>
    <w:rsid w:val="00CD21B1"/>
    <w:rsid w:val="00CE5232"/>
    <w:rsid w:val="00CE64F5"/>
    <w:rsid w:val="00CF2F7B"/>
    <w:rsid w:val="00CF4502"/>
    <w:rsid w:val="00D016E8"/>
    <w:rsid w:val="00D154C5"/>
    <w:rsid w:val="00D22D16"/>
    <w:rsid w:val="00D24985"/>
    <w:rsid w:val="00D37D28"/>
    <w:rsid w:val="00D413C8"/>
    <w:rsid w:val="00D42AE5"/>
    <w:rsid w:val="00D43241"/>
    <w:rsid w:val="00D75EA7"/>
    <w:rsid w:val="00D841F6"/>
    <w:rsid w:val="00D84459"/>
    <w:rsid w:val="00DA1A11"/>
    <w:rsid w:val="00DA4160"/>
    <w:rsid w:val="00DA6E52"/>
    <w:rsid w:val="00DB7A22"/>
    <w:rsid w:val="00DC1438"/>
    <w:rsid w:val="00DC2DB1"/>
    <w:rsid w:val="00DC3054"/>
    <w:rsid w:val="00DD1272"/>
    <w:rsid w:val="00DD73E3"/>
    <w:rsid w:val="00DE7A8A"/>
    <w:rsid w:val="00DF0A64"/>
    <w:rsid w:val="00DF38FD"/>
    <w:rsid w:val="00DF5AA8"/>
    <w:rsid w:val="00DF5C3A"/>
    <w:rsid w:val="00E10024"/>
    <w:rsid w:val="00E249FA"/>
    <w:rsid w:val="00E34A64"/>
    <w:rsid w:val="00E75B2F"/>
    <w:rsid w:val="00E96187"/>
    <w:rsid w:val="00EC0951"/>
    <w:rsid w:val="00EC2C51"/>
    <w:rsid w:val="00EC3C6C"/>
    <w:rsid w:val="00ED6B4A"/>
    <w:rsid w:val="00EE6544"/>
    <w:rsid w:val="00F032BC"/>
    <w:rsid w:val="00F049A0"/>
    <w:rsid w:val="00F052C2"/>
    <w:rsid w:val="00F06C4F"/>
    <w:rsid w:val="00F103C9"/>
    <w:rsid w:val="00F15609"/>
    <w:rsid w:val="00F2479A"/>
    <w:rsid w:val="00F36826"/>
    <w:rsid w:val="00F441F3"/>
    <w:rsid w:val="00F47FFE"/>
    <w:rsid w:val="00F5785B"/>
    <w:rsid w:val="00F57ADB"/>
    <w:rsid w:val="00F60859"/>
    <w:rsid w:val="00F84D44"/>
    <w:rsid w:val="00F94373"/>
    <w:rsid w:val="00FB032B"/>
    <w:rsid w:val="00FB301E"/>
    <w:rsid w:val="00FB3081"/>
    <w:rsid w:val="00FB3243"/>
    <w:rsid w:val="00FB7FAC"/>
    <w:rsid w:val="00FC3989"/>
    <w:rsid w:val="00FD17EF"/>
    <w:rsid w:val="00FE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0ACB116-B94E-48CA-8C87-329533B91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rsid w:val="00905288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aiji">
    <w:name w:val="gaiji"/>
    <w:rsid w:val="00A30A90"/>
    <w:rPr>
      <w:rFonts w:ascii="SimSun" w:eastAsia="SimSun" w:hAnsi="SimSun"/>
    </w:rPr>
  </w:style>
  <w:style w:type="character" w:styleId="a3">
    <w:name w:val="Hyperlink"/>
    <w:rsid w:val="00A30A90"/>
    <w:rPr>
      <w:color w:val="0000FF"/>
      <w:u w:val="single"/>
    </w:rPr>
  </w:style>
  <w:style w:type="paragraph" w:styleId="a4">
    <w:name w:val="header"/>
    <w:basedOn w:val="a"/>
    <w:rsid w:val="00A30A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link w:val="a6"/>
    <w:uiPriority w:val="99"/>
    <w:rsid w:val="00A30A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rsid w:val="00A30A90"/>
    <w:rPr>
      <w:rFonts w:cs="Times New Roman"/>
    </w:rPr>
  </w:style>
  <w:style w:type="paragraph" w:styleId="a8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9"/>
    <w:rsid w:val="00A30A90"/>
    <w:pPr>
      <w:snapToGrid w:val="0"/>
    </w:pPr>
    <w:rPr>
      <w:sz w:val="20"/>
      <w:szCs w:val="20"/>
      <w:lang w:val="x-none" w:eastAsia="x-none"/>
    </w:rPr>
  </w:style>
  <w:style w:type="character" w:customStyle="1" w:styleId="a9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link w:val="a8"/>
    <w:locked/>
    <w:rsid w:val="00A30A90"/>
    <w:rPr>
      <w:rFonts w:eastAsia="新細明體"/>
      <w:kern w:val="2"/>
      <w:lang w:val="x-none" w:eastAsia="x-none" w:bidi="ar-SA"/>
    </w:rPr>
  </w:style>
  <w:style w:type="character" w:styleId="aa">
    <w:name w:val="footnote reference"/>
    <w:semiHidden/>
    <w:rsid w:val="00A30A90"/>
    <w:rPr>
      <w:vertAlign w:val="superscript"/>
    </w:rPr>
  </w:style>
  <w:style w:type="character" w:customStyle="1" w:styleId="note">
    <w:name w:val="note"/>
    <w:rsid w:val="00A30A90"/>
    <w:rPr>
      <w:color w:val="800080"/>
      <w:sz w:val="20"/>
    </w:rPr>
  </w:style>
  <w:style w:type="character" w:customStyle="1" w:styleId="foot">
    <w:name w:val="foot"/>
    <w:rsid w:val="00A30A90"/>
    <w:rPr>
      <w:rFonts w:cs="Times New Roman"/>
    </w:rPr>
  </w:style>
  <w:style w:type="paragraph" w:styleId="HTML">
    <w:name w:val="HTML Preformatted"/>
    <w:basedOn w:val="a"/>
    <w:rsid w:val="00A30A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32" w:lineRule="auto"/>
    </w:pPr>
    <w:rPr>
      <w:rFonts w:ascii="細明體" w:eastAsia="細明體" w:hAnsi="細明體" w:cs="細明體"/>
      <w:color w:val="000000"/>
      <w:kern w:val="0"/>
    </w:rPr>
  </w:style>
  <w:style w:type="character" w:customStyle="1" w:styleId="searchword1">
    <w:name w:val="searchword1"/>
    <w:rsid w:val="00A30A90"/>
    <w:rPr>
      <w:color w:val="0000FF"/>
      <w:shd w:val="clear" w:color="auto" w:fill="FFFF66"/>
    </w:rPr>
  </w:style>
  <w:style w:type="character" w:customStyle="1" w:styleId="juanname">
    <w:name w:val="juanname"/>
    <w:rsid w:val="00A30A90"/>
    <w:rPr>
      <w:b/>
      <w:color w:val="0000FF"/>
      <w:sz w:val="28"/>
    </w:rPr>
  </w:style>
  <w:style w:type="character" w:customStyle="1" w:styleId="linehead">
    <w:name w:val="linehead"/>
    <w:rsid w:val="00A30A90"/>
    <w:rPr>
      <w:color w:val="0000A0"/>
      <w:sz w:val="24"/>
    </w:rPr>
  </w:style>
  <w:style w:type="paragraph" w:styleId="Web">
    <w:name w:val="Normal (Web)"/>
    <w:basedOn w:val="a"/>
    <w:rsid w:val="00A30A90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headname">
    <w:name w:val="headname"/>
    <w:rsid w:val="00A30A90"/>
    <w:rPr>
      <w:b/>
      <w:color w:val="0000A0"/>
      <w:sz w:val="28"/>
    </w:rPr>
  </w:style>
  <w:style w:type="paragraph" w:styleId="ab">
    <w:name w:val="Date"/>
    <w:basedOn w:val="a"/>
    <w:next w:val="a"/>
    <w:rsid w:val="00A30A90"/>
    <w:pPr>
      <w:jc w:val="right"/>
    </w:pPr>
  </w:style>
  <w:style w:type="character" w:styleId="ac">
    <w:name w:val="FollowedHyperlink"/>
    <w:rsid w:val="00A30A90"/>
    <w:rPr>
      <w:color w:val="800080"/>
      <w:u w:val="single"/>
    </w:rPr>
  </w:style>
  <w:style w:type="paragraph" w:styleId="ad">
    <w:name w:val="Body Text"/>
    <w:basedOn w:val="a"/>
    <w:link w:val="ae"/>
    <w:rsid w:val="00A30A90"/>
    <w:pPr>
      <w:widowControl/>
      <w:spacing w:line="360" w:lineRule="atLeast"/>
      <w:jc w:val="both"/>
    </w:pPr>
    <w:rPr>
      <w:rFonts w:eastAsia="標楷體"/>
      <w:color w:val="000000"/>
      <w:kern w:val="0"/>
    </w:rPr>
  </w:style>
  <w:style w:type="paragraph" w:styleId="af">
    <w:name w:val="Body Text Indent"/>
    <w:basedOn w:val="a"/>
    <w:rsid w:val="00A30A90"/>
    <w:pPr>
      <w:spacing w:line="240" w:lineRule="exact"/>
      <w:ind w:leftChars="208" w:left="699" w:hangingChars="100" w:hanging="200"/>
      <w:jc w:val="both"/>
    </w:pPr>
    <w:rPr>
      <w:rFonts w:eastAsia="標楷體"/>
      <w:sz w:val="20"/>
      <w:szCs w:val="20"/>
    </w:rPr>
  </w:style>
  <w:style w:type="character" w:customStyle="1" w:styleId="1">
    <w:name w:val="區別參考1"/>
    <w:rsid w:val="00A30A90"/>
    <w:rPr>
      <w:smallCaps/>
      <w:color w:val="C0504D"/>
      <w:u w:val="single"/>
    </w:rPr>
  </w:style>
  <w:style w:type="paragraph" w:customStyle="1" w:styleId="af0">
    <w:name w:val="內文_經（一）"/>
    <w:basedOn w:val="a"/>
    <w:rsid w:val="00A30A90"/>
    <w:pPr>
      <w:ind w:leftChars="300" w:left="720"/>
      <w:jc w:val="both"/>
    </w:pPr>
    <w:rPr>
      <w:rFonts w:eastAsia="標楷體"/>
    </w:rPr>
  </w:style>
  <w:style w:type="character" w:styleId="af1">
    <w:name w:val="annotation reference"/>
    <w:rsid w:val="00135CC7"/>
    <w:rPr>
      <w:sz w:val="18"/>
      <w:szCs w:val="18"/>
    </w:rPr>
  </w:style>
  <w:style w:type="paragraph" w:styleId="af2">
    <w:name w:val="annotation text"/>
    <w:basedOn w:val="a"/>
    <w:link w:val="af3"/>
    <w:rsid w:val="00135CC7"/>
    <w:rPr>
      <w:lang w:val="x-none" w:eastAsia="x-none"/>
    </w:rPr>
  </w:style>
  <w:style w:type="character" w:customStyle="1" w:styleId="af3">
    <w:name w:val="註解文字 字元"/>
    <w:link w:val="af2"/>
    <w:rsid w:val="00135CC7"/>
    <w:rPr>
      <w:kern w:val="2"/>
      <w:sz w:val="24"/>
      <w:szCs w:val="24"/>
    </w:rPr>
  </w:style>
  <w:style w:type="paragraph" w:styleId="af4">
    <w:name w:val="annotation subject"/>
    <w:basedOn w:val="af2"/>
    <w:next w:val="af2"/>
    <w:link w:val="af5"/>
    <w:rsid w:val="00135CC7"/>
    <w:rPr>
      <w:b/>
      <w:bCs/>
    </w:rPr>
  </w:style>
  <w:style w:type="character" w:customStyle="1" w:styleId="af5">
    <w:name w:val="註解主旨 字元"/>
    <w:link w:val="af4"/>
    <w:rsid w:val="00135CC7"/>
    <w:rPr>
      <w:b/>
      <w:bCs/>
      <w:kern w:val="2"/>
      <w:sz w:val="24"/>
      <w:szCs w:val="24"/>
    </w:rPr>
  </w:style>
  <w:style w:type="paragraph" w:styleId="af6">
    <w:name w:val="Revision"/>
    <w:hidden/>
    <w:uiPriority w:val="99"/>
    <w:semiHidden/>
    <w:rsid w:val="00135CC7"/>
    <w:rPr>
      <w:kern w:val="2"/>
      <w:sz w:val="24"/>
      <w:szCs w:val="24"/>
    </w:rPr>
  </w:style>
  <w:style w:type="paragraph" w:styleId="af7">
    <w:name w:val="Balloon Text"/>
    <w:basedOn w:val="a"/>
    <w:link w:val="af8"/>
    <w:rsid w:val="00135CC7"/>
    <w:rPr>
      <w:rFonts w:ascii="Cambria" w:hAnsi="Cambria"/>
      <w:sz w:val="18"/>
      <w:szCs w:val="18"/>
      <w:lang w:val="x-none" w:eastAsia="x-none"/>
    </w:rPr>
  </w:style>
  <w:style w:type="character" w:customStyle="1" w:styleId="af8">
    <w:name w:val="註解方塊文字 字元"/>
    <w:link w:val="af7"/>
    <w:rsid w:val="00135CC7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AA2DFA"/>
    <w:rPr>
      <w:kern w:val="2"/>
    </w:rPr>
  </w:style>
  <w:style w:type="character" w:customStyle="1" w:styleId="ae">
    <w:name w:val="本文 字元"/>
    <w:basedOn w:val="a0"/>
    <w:link w:val="ad"/>
    <w:rsid w:val="00A75DEA"/>
    <w:rPr>
      <w:rFonts w:eastAsia="標楷體"/>
      <w:color w:val="000000"/>
      <w:sz w:val="24"/>
      <w:szCs w:val="24"/>
    </w:rPr>
  </w:style>
  <w:style w:type="paragraph" w:styleId="af9">
    <w:name w:val="No Spacing"/>
    <w:uiPriority w:val="1"/>
    <w:qFormat/>
    <w:rsid w:val="00905288"/>
    <w:pPr>
      <w:widowControl w:val="0"/>
    </w:pPr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6CA1D-66C7-4927-8B81-DD6FB9BF2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福嚴推廣教育班第22期（《大智度論》）</vt:lpstr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福嚴推廣教育班第22期（《大智度論》）</dc:title>
  <dc:creator>HG</dc:creator>
  <cp:lastModifiedBy>hunxian</cp:lastModifiedBy>
  <cp:revision>9</cp:revision>
  <cp:lastPrinted>2014-08-09T22:48:00Z</cp:lastPrinted>
  <dcterms:created xsi:type="dcterms:W3CDTF">2015-07-08T08:49:00Z</dcterms:created>
  <dcterms:modified xsi:type="dcterms:W3CDTF">2016-04-07T08:13:00Z</dcterms:modified>
</cp:coreProperties>
</file>