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805" w:rsidRDefault="00DE3805" w:rsidP="004E69D1">
      <w:pPr>
        <w:adjustRightInd w:val="0"/>
        <w:snapToGrid w:val="0"/>
        <w:jc w:val="center"/>
        <w:rPr>
          <w:rFonts w:cs="Roman Unicode"/>
        </w:rPr>
      </w:pPr>
      <w:bookmarkStart w:id="0" w:name="0626a02"/>
      <w:bookmarkStart w:id="1" w:name="_Toc92290732"/>
      <w:bookmarkStart w:id="2" w:name="_GoBack"/>
      <w:bookmarkEnd w:id="2"/>
    </w:p>
    <w:p w:rsidR="00C6367E" w:rsidRPr="00AC2376" w:rsidRDefault="00C6367E" w:rsidP="004E69D1">
      <w:pPr>
        <w:jc w:val="center"/>
        <w:rPr>
          <w:rFonts w:eastAsia="標楷體" w:cs="Roman Unicode"/>
          <w:b/>
          <w:sz w:val="44"/>
          <w:szCs w:val="44"/>
        </w:rPr>
      </w:pPr>
      <w:r w:rsidRPr="00AC2376">
        <w:rPr>
          <w:rFonts w:eastAsia="標楷體" w:cs="Roman Unicode"/>
          <w:b/>
          <w:sz w:val="44"/>
          <w:szCs w:val="44"/>
        </w:rPr>
        <w:t>《大智度論》卷</w:t>
      </w:r>
      <w:r w:rsidRPr="00AC2376">
        <w:rPr>
          <w:rFonts w:eastAsia="標楷體" w:cs="Roman Unicode" w:hint="eastAsia"/>
          <w:b/>
          <w:sz w:val="44"/>
          <w:szCs w:val="44"/>
        </w:rPr>
        <w:t>81</w:t>
      </w:r>
    </w:p>
    <w:p w:rsidR="00DE3805" w:rsidRDefault="00C6367E" w:rsidP="004E69D1">
      <w:pPr>
        <w:snapToGrid w:val="0"/>
        <w:jc w:val="center"/>
        <w:rPr>
          <w:bCs/>
          <w:vertAlign w:val="superscript"/>
        </w:rPr>
      </w:pPr>
      <w:r w:rsidRPr="00AC2376">
        <w:rPr>
          <w:rFonts w:eastAsia="標楷體" w:cs="Roman Unicode"/>
          <w:b/>
          <w:bCs/>
          <w:sz w:val="28"/>
          <w:szCs w:val="28"/>
        </w:rPr>
        <w:t>〈</w:t>
      </w:r>
      <w:r w:rsidRPr="00AC2376">
        <w:rPr>
          <w:rFonts w:eastAsia="標楷體" w:cs="Roman Unicode" w:hint="eastAsia"/>
          <w:b/>
          <w:bCs/>
          <w:sz w:val="28"/>
          <w:szCs w:val="28"/>
        </w:rPr>
        <w:t>釋六度品第六十八之餘</w:t>
      </w:r>
      <w:r w:rsidRPr="00AC2376">
        <w:rPr>
          <w:rFonts w:eastAsia="標楷體" w:cs="Roman Unicode"/>
          <w:b/>
          <w:bCs/>
          <w:sz w:val="28"/>
          <w:szCs w:val="28"/>
        </w:rPr>
        <w:t>〉</w:t>
      </w:r>
    </w:p>
    <w:p w:rsidR="00DE3805" w:rsidRDefault="00C6367E" w:rsidP="004E69D1">
      <w:pPr>
        <w:jc w:val="right"/>
        <w:rPr>
          <w:rFonts w:eastAsia="SimSun"/>
        </w:rPr>
      </w:pPr>
      <w:r w:rsidRPr="00AC2376">
        <w:rPr>
          <w:rFonts w:eastAsia="標楷體" w:cs="Roman Unicode"/>
          <w:sz w:val="26"/>
        </w:rPr>
        <w:t>釋厚觀</w:t>
      </w:r>
      <w:r w:rsidRPr="00AC2376">
        <w:rPr>
          <w:rFonts w:cs="Roman Unicode"/>
          <w:sz w:val="26"/>
        </w:rPr>
        <w:t>（</w:t>
      </w:r>
      <w:r w:rsidRPr="00AC2376">
        <w:rPr>
          <w:rFonts w:cs="Roman Unicode"/>
          <w:sz w:val="26"/>
        </w:rPr>
        <w:t>20</w:t>
      </w:r>
      <w:r w:rsidR="00C14F4D" w:rsidRPr="00AC2376">
        <w:rPr>
          <w:rFonts w:cs="Roman Unicode"/>
          <w:sz w:val="26"/>
        </w:rPr>
        <w:t>1</w:t>
      </w:r>
      <w:r w:rsidRPr="00AC2376">
        <w:rPr>
          <w:rFonts w:cs="Roman Unicode" w:hint="eastAsia"/>
          <w:sz w:val="26"/>
        </w:rPr>
        <w:t>2</w:t>
      </w:r>
      <w:r w:rsidRPr="00AC2376">
        <w:rPr>
          <w:rFonts w:cs="Roman Unicode"/>
          <w:sz w:val="26"/>
        </w:rPr>
        <w:t>.</w:t>
      </w:r>
      <w:r w:rsidR="005A404A">
        <w:rPr>
          <w:rFonts w:cs="Roman Unicode"/>
          <w:sz w:val="26"/>
        </w:rPr>
        <w:t>0</w:t>
      </w:r>
      <w:r w:rsidRPr="00AC2376">
        <w:rPr>
          <w:rFonts w:cs="Roman Unicode" w:hint="eastAsia"/>
          <w:sz w:val="26"/>
        </w:rPr>
        <w:t>5</w:t>
      </w:r>
      <w:r w:rsidRPr="00AC2376">
        <w:rPr>
          <w:rFonts w:cs="Roman Unicode"/>
          <w:sz w:val="26"/>
        </w:rPr>
        <w:t>.</w:t>
      </w:r>
      <w:r w:rsidR="005A404A">
        <w:rPr>
          <w:rFonts w:cs="Roman Unicode"/>
          <w:sz w:val="26"/>
        </w:rPr>
        <w:t>0</w:t>
      </w:r>
      <w:r w:rsidRPr="00AC2376">
        <w:rPr>
          <w:rFonts w:cs="Roman Unicode" w:hint="eastAsia"/>
          <w:sz w:val="26"/>
        </w:rPr>
        <w:t>5</w:t>
      </w:r>
      <w:r w:rsidRPr="00AC2376">
        <w:rPr>
          <w:rFonts w:cs="Roman Unicode"/>
          <w:sz w:val="26"/>
        </w:rPr>
        <w:t>）</w:t>
      </w:r>
      <w:bookmarkEnd w:id="0"/>
      <w:bookmarkEnd w:id="1"/>
    </w:p>
    <w:p w:rsidR="00C6367E" w:rsidRPr="00797BDF" w:rsidRDefault="00A84AD3" w:rsidP="00600CCF">
      <w:pPr>
        <w:spacing w:line="352" w:lineRule="exact"/>
        <w:jc w:val="both"/>
        <w:rPr>
          <w:rFonts w:ascii="標楷體" w:eastAsia="標楷體" w:hAnsi="標楷體"/>
          <w:b/>
          <w:bCs/>
          <w:sz w:val="21"/>
          <w:szCs w:val="22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、忍辱攝餘五度</w:t>
      </w:r>
    </w:p>
    <w:p w:rsidR="00DE3805" w:rsidRDefault="00C6367E" w:rsidP="00600CCF">
      <w:pPr>
        <w:spacing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（壹）忍辱攝施</w:t>
      </w:r>
    </w:p>
    <w:p w:rsidR="00DE3805" w:rsidRDefault="00C6367E" w:rsidP="00600CCF">
      <w:pPr>
        <w:spacing w:line="35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一、忍眾生瞋害，隨眾生所須盡皆與之</w:t>
      </w:r>
    </w:p>
    <w:p w:rsidR="00DE3805" w:rsidRDefault="00C6367E" w:rsidP="00600CCF">
      <w:pPr>
        <w:spacing w:beforeLines="30" w:before="108" w:line="35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3" w:name="0626a10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二、迴向無上道，不生二種心</w:t>
      </w:r>
      <w:bookmarkEnd w:id="3"/>
    </w:p>
    <w:p w:rsidR="00DE3805" w:rsidRDefault="00C6367E" w:rsidP="00600CCF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4" w:name="0626a16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（貳）忍辱攝戒</w:t>
      </w:r>
    </w:p>
    <w:p w:rsidR="00DE3805" w:rsidRDefault="00C6367E" w:rsidP="00600CCF">
      <w:pPr>
        <w:spacing w:line="35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一、不行十不善道，不貪二乘地</w:t>
      </w:r>
      <w:bookmarkEnd w:id="4"/>
    </w:p>
    <w:p w:rsidR="00DE3805" w:rsidRDefault="00C6367E" w:rsidP="00600CCF">
      <w:pPr>
        <w:spacing w:beforeLines="30" w:before="108" w:line="35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5" w:name="0626a19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二、迴向無上道，不生三種心</w:t>
      </w:r>
      <w:bookmarkEnd w:id="5"/>
    </w:p>
    <w:p w:rsidR="00DE3805" w:rsidRDefault="00C6367E" w:rsidP="00600CCF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6" w:name="0626a24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A84AD3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）忍辱攝勤</w:t>
      </w:r>
      <w:bookmarkEnd w:id="6"/>
    </w:p>
    <w:p w:rsidR="00DE3805" w:rsidRDefault="00C6367E" w:rsidP="009408B8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7" w:name="0626b03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（肆）忍辱攝襌</w:t>
      </w:r>
      <w:bookmarkEnd w:id="7"/>
    </w:p>
    <w:p w:rsidR="00DE3805" w:rsidRDefault="00C6367E" w:rsidP="009408B8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8" w:name="0626b09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（伍）忍辱攝慧</w:t>
      </w:r>
      <w:bookmarkEnd w:id="8"/>
    </w:p>
    <w:p w:rsidR="00C6367E" w:rsidRPr="00797BDF" w:rsidRDefault="00C6367E" w:rsidP="009408B8">
      <w:pPr>
        <w:spacing w:beforeLines="30" w:before="108" w:line="354" w:lineRule="exact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肆、精進攝餘五度</w:t>
      </w:r>
    </w:p>
    <w:p w:rsidR="00DE3805" w:rsidRDefault="00C6367E" w:rsidP="009408B8">
      <w:pPr>
        <w:spacing w:line="354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（壹）精進攝施</w:t>
      </w:r>
    </w:p>
    <w:p w:rsidR="00DE3805" w:rsidRDefault="00C6367E" w:rsidP="009408B8">
      <w:pPr>
        <w:spacing w:beforeLines="30" w:before="108" w:line="354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9" w:name="0626b27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（貳）精進攝戒</w:t>
      </w:r>
    </w:p>
    <w:p w:rsidR="00DE3805" w:rsidRDefault="00C6367E" w:rsidP="009408B8">
      <w:pPr>
        <w:spacing w:line="354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一、依四種正行勤修十善道，不貪三界福，不證二乘地</w:t>
      </w:r>
      <w:bookmarkEnd w:id="9"/>
    </w:p>
    <w:p w:rsidR="00DE3805" w:rsidRDefault="00C6367E" w:rsidP="009408B8">
      <w:pPr>
        <w:spacing w:beforeLines="30" w:before="108" w:line="354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10" w:name="0626c03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二、不貪三界福，不證二乘地</w:t>
      </w:r>
      <w:bookmarkEnd w:id="10"/>
    </w:p>
    <w:p w:rsidR="00DE3805" w:rsidRDefault="00C6367E" w:rsidP="009408B8">
      <w:pPr>
        <w:spacing w:beforeLines="30" w:before="108" w:line="354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11" w:name="0626c05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三、迴向無上道，不生三種心</w:t>
      </w:r>
      <w:bookmarkEnd w:id="11"/>
    </w:p>
    <w:p w:rsidR="00DE3805" w:rsidRDefault="00C6367E" w:rsidP="009408B8">
      <w:pPr>
        <w:spacing w:beforeLines="30" w:before="108" w:line="354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12" w:name="0626c08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A84AD3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）精進攝忍</w:t>
      </w:r>
    </w:p>
    <w:p w:rsidR="00DE3805" w:rsidRDefault="00C6367E" w:rsidP="009408B8">
      <w:pPr>
        <w:spacing w:line="354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一、破我顛倒，深入諸法實相，能忍殘害</w:t>
      </w:r>
      <w:bookmarkEnd w:id="12"/>
    </w:p>
    <w:p w:rsidR="00DE3805" w:rsidRDefault="00C6367E" w:rsidP="004E69D1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13" w:name="0626c14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二、福德與眾生共，迴向無上菩提，不向二乘地</w:t>
      </w:r>
      <w:bookmarkEnd w:id="13"/>
    </w:p>
    <w:p w:rsidR="00DE3805" w:rsidRDefault="00C6367E" w:rsidP="004E69D1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14" w:name="0626c17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（肆）精進攝襌</w:t>
      </w:r>
    </w:p>
    <w:p w:rsidR="00DE3805" w:rsidRDefault="00C6367E" w:rsidP="004E69D1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一、依精進得</w:t>
      </w:r>
      <w:r w:rsidRPr="00797BD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四禪</w:t>
      </w: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八定、四</w:t>
      </w:r>
      <w:r w:rsidRPr="00797BD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無量</w:t>
      </w: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心</w:t>
      </w:r>
      <w:bookmarkEnd w:id="14"/>
    </w:p>
    <w:p w:rsidR="00DE3805" w:rsidRDefault="00C6367E" w:rsidP="004E69D1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15" w:name="0626c21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二、雖得禪定而不受禪定果報，遊諸佛國，常隨佛學、成就眾生</w:t>
      </w:r>
      <w:bookmarkEnd w:id="15"/>
    </w:p>
    <w:p w:rsidR="00DE3805" w:rsidRDefault="00C6367E" w:rsidP="004E69D1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16" w:name="0626c26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（伍）精進攝慧</w:t>
      </w:r>
      <w:bookmarkEnd w:id="16"/>
    </w:p>
    <w:p w:rsidR="00C6367E" w:rsidRPr="00797BDF" w:rsidRDefault="00C6367E" w:rsidP="004E69D1">
      <w:pPr>
        <w:spacing w:beforeLines="30" w:before="108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17" w:name="0627a04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伍、禪定攝餘五度</w:t>
      </w:r>
    </w:p>
    <w:p w:rsidR="00DE3805" w:rsidRDefault="00C6367E" w:rsidP="004E69D1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（壹）禪定攝施</w:t>
      </w:r>
      <w:bookmarkEnd w:id="17"/>
    </w:p>
    <w:p w:rsidR="00DE3805" w:rsidRDefault="00C6367E" w:rsidP="004E69D1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18" w:name="0627a06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一、住定心不亂，以四種正行修財法二施</w:t>
      </w:r>
      <w:bookmarkEnd w:id="18"/>
    </w:p>
    <w:p w:rsidR="00DE3805" w:rsidRDefault="00C6367E" w:rsidP="004E69D1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19" w:name="0627a10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二、迴向無上道，不向二乘地</w:t>
      </w:r>
      <w:bookmarkEnd w:id="19"/>
    </w:p>
    <w:p w:rsidR="00DE3805" w:rsidRDefault="00C6367E" w:rsidP="004E69D1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20" w:name="0627a14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（貳）禪定攝戒</w:t>
      </w:r>
    </w:p>
    <w:p w:rsidR="00DE3805" w:rsidRDefault="00C6367E" w:rsidP="004E69D1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一、不生三毒、惱他心，但修行一切智相應心</w:t>
      </w:r>
      <w:bookmarkEnd w:id="20"/>
    </w:p>
    <w:p w:rsidR="00DE3805" w:rsidRDefault="00C6367E" w:rsidP="004E69D1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21" w:name="0627a17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二、迴向無上道，不向二乘地</w:t>
      </w:r>
      <w:bookmarkEnd w:id="21"/>
    </w:p>
    <w:p w:rsidR="00DE3805" w:rsidRDefault="00C6367E" w:rsidP="004E69D1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22" w:name="0627a19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A84AD3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）禪定攝忍：觀五蘊無實，念無我，能安忍</w:t>
      </w:r>
      <w:bookmarkEnd w:id="22"/>
    </w:p>
    <w:p w:rsidR="00DE3805" w:rsidRDefault="00C6367E" w:rsidP="0031194C">
      <w:pPr>
        <w:spacing w:beforeLines="30" w:before="108" w:line="34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23" w:name="0627a26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（肆）禪定攝勤</w:t>
      </w:r>
    </w:p>
    <w:p w:rsidR="00C6367E" w:rsidRPr="00797BDF" w:rsidRDefault="00C6367E" w:rsidP="0031194C">
      <w:pPr>
        <w:spacing w:line="34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一、依定發五通，嚴土熟生</w:t>
      </w:r>
    </w:p>
    <w:p w:rsidR="00DE3805" w:rsidRDefault="00C6367E" w:rsidP="0031194C">
      <w:pPr>
        <w:spacing w:line="342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24" w:name="0627a27"/>
      <w:bookmarkEnd w:id="23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（一）依定發五通</w:t>
      </w:r>
      <w:bookmarkEnd w:id="24"/>
    </w:p>
    <w:p w:rsidR="00DE3805" w:rsidRDefault="00C6367E" w:rsidP="0031194C">
      <w:pPr>
        <w:spacing w:line="342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bookmarkStart w:id="25" w:name="0627b01"/>
      <w:r w:rsidRPr="00797BDF">
        <w:rPr>
          <w:b/>
          <w:sz w:val="21"/>
          <w:szCs w:val="20"/>
          <w:bdr w:val="single" w:sz="4" w:space="0" w:color="auto"/>
        </w:rPr>
        <w:t>1</w:t>
      </w:r>
      <w:r w:rsidRPr="0079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、神足通</w:t>
      </w:r>
    </w:p>
    <w:p w:rsidR="00DE3805" w:rsidRDefault="00C6367E" w:rsidP="0031194C">
      <w:pPr>
        <w:spacing w:beforeLines="30" w:before="108" w:line="342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 w:rsidRPr="00797BDF">
        <w:rPr>
          <w:rFonts w:hint="eastAsia"/>
          <w:b/>
          <w:sz w:val="21"/>
          <w:szCs w:val="20"/>
          <w:bdr w:val="single" w:sz="4" w:space="0" w:color="auto"/>
        </w:rPr>
        <w:t>2</w:t>
      </w:r>
      <w:r w:rsidRPr="0079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、天耳通</w:t>
      </w:r>
      <w:bookmarkEnd w:id="25"/>
    </w:p>
    <w:p w:rsidR="00DE3805" w:rsidRDefault="00C6367E" w:rsidP="0031194C">
      <w:pPr>
        <w:spacing w:beforeLines="30" w:before="108" w:line="342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bookmarkStart w:id="26" w:name="0627b02"/>
      <w:r w:rsidRPr="00797BDF">
        <w:rPr>
          <w:rFonts w:hint="eastAsia"/>
          <w:b/>
          <w:sz w:val="21"/>
          <w:szCs w:val="20"/>
          <w:bdr w:val="single" w:sz="4" w:space="0" w:color="auto"/>
        </w:rPr>
        <w:t>3</w:t>
      </w:r>
      <w:r w:rsidRPr="0079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、他心通</w:t>
      </w:r>
      <w:bookmarkEnd w:id="26"/>
    </w:p>
    <w:p w:rsidR="00DE3805" w:rsidRDefault="00C6367E" w:rsidP="0031194C">
      <w:pPr>
        <w:spacing w:beforeLines="30" w:before="108" w:line="342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bookmarkStart w:id="27" w:name="0627b03"/>
      <w:r w:rsidRPr="00797BDF">
        <w:rPr>
          <w:rFonts w:hint="eastAsia"/>
          <w:b/>
          <w:sz w:val="21"/>
          <w:szCs w:val="20"/>
          <w:bdr w:val="single" w:sz="4" w:space="0" w:color="auto"/>
        </w:rPr>
        <w:t>4</w:t>
      </w:r>
      <w:r w:rsidRPr="0079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、宿命通</w:t>
      </w:r>
      <w:bookmarkEnd w:id="27"/>
    </w:p>
    <w:p w:rsidR="00DE3805" w:rsidRDefault="00C6367E" w:rsidP="0031194C">
      <w:pPr>
        <w:spacing w:beforeLines="30" w:before="108" w:line="342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bookmarkStart w:id="28" w:name="0627b04"/>
      <w:r w:rsidRPr="00797BDF">
        <w:rPr>
          <w:rFonts w:hint="eastAsia"/>
          <w:b/>
          <w:sz w:val="21"/>
          <w:szCs w:val="20"/>
          <w:bdr w:val="single" w:sz="4" w:space="0" w:color="auto"/>
        </w:rPr>
        <w:t>5</w:t>
      </w:r>
      <w:r w:rsidRPr="0079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、天眼通</w:t>
      </w:r>
      <w:bookmarkEnd w:id="28"/>
    </w:p>
    <w:p w:rsidR="00DE3805" w:rsidRDefault="00C6367E" w:rsidP="0031194C">
      <w:pPr>
        <w:spacing w:beforeLines="30" w:before="108" w:line="342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29" w:name="0627b05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（二）住五神通，遊諸佛國嚴土熟生</w:t>
      </w:r>
    </w:p>
    <w:p w:rsidR="00DE3805" w:rsidRDefault="00C6367E" w:rsidP="0031194C">
      <w:pPr>
        <w:spacing w:beforeLines="30" w:before="108" w:line="34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二、功德與眾生共，迴向無上道</w:t>
      </w:r>
      <w:bookmarkEnd w:id="29"/>
    </w:p>
    <w:p w:rsidR="00DE3805" w:rsidRDefault="00C6367E" w:rsidP="007043C4">
      <w:pPr>
        <w:spacing w:beforeLines="30" w:before="108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30" w:name="0627b09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（伍）禪定攝慧：觀諸法實相，常一心應薩婆若行</w:t>
      </w:r>
      <w:bookmarkEnd w:id="30"/>
    </w:p>
    <w:p w:rsidR="00C6367E" w:rsidRPr="00797BDF" w:rsidRDefault="00C6367E" w:rsidP="007043C4">
      <w:pPr>
        <w:spacing w:beforeLines="30" w:before="108" w:line="370" w:lineRule="exact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31" w:name="0627b18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陸、般若攝餘五度</w:t>
      </w:r>
    </w:p>
    <w:p w:rsidR="00C6367E" w:rsidRPr="00797BDF" w:rsidRDefault="00C6367E" w:rsidP="007043C4">
      <w:pPr>
        <w:spacing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（壹）般若攝施</w:t>
      </w:r>
    </w:p>
    <w:p w:rsidR="00DE3805" w:rsidRDefault="00C6367E" w:rsidP="007043C4">
      <w:pPr>
        <w:spacing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一、住於十四空，觀法不可得</w:t>
      </w:r>
      <w:bookmarkEnd w:id="31"/>
    </w:p>
    <w:p w:rsidR="00DE3805" w:rsidRDefault="00C6367E" w:rsidP="009408B8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32" w:name="0627b27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二、悟三輪體空，不生慳著心</w:t>
      </w:r>
      <w:bookmarkEnd w:id="32"/>
    </w:p>
    <w:p w:rsidR="00DE3805" w:rsidRDefault="00C6367E" w:rsidP="009408B8">
      <w:pPr>
        <w:spacing w:beforeLines="30" w:before="108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33" w:name="0627c06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（貳）般若攝戒</w:t>
      </w:r>
    </w:p>
    <w:p w:rsidR="00DE3805" w:rsidRDefault="00C6367E" w:rsidP="009408B8">
      <w:pPr>
        <w:spacing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4470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一、知諸法不可得，不生二乘心</w:t>
      </w:r>
      <w:bookmarkEnd w:id="33"/>
    </w:p>
    <w:p w:rsidR="00DE3805" w:rsidRDefault="00C6367E" w:rsidP="009408B8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0"/>
          <w:bdr w:val="single" w:sz="4" w:space="0" w:color="auto"/>
        </w:rPr>
      </w:pPr>
      <w:bookmarkStart w:id="34" w:name="0627c10"/>
      <w:r w:rsidRPr="00797BDF">
        <w:rPr>
          <w:rFonts w:ascii="標楷體" w:eastAsia="標楷體" w:hAnsi="標楷體" w:hint="eastAsia"/>
          <w:b/>
          <w:bCs/>
          <w:sz w:val="21"/>
          <w:szCs w:val="20"/>
          <w:bdr w:val="single" w:sz="4" w:space="0" w:color="auto"/>
        </w:rPr>
        <w:t>二、依四種正行修十善道，不取著戒相</w:t>
      </w:r>
      <w:bookmarkEnd w:id="34"/>
    </w:p>
    <w:p w:rsidR="00DE3805" w:rsidRDefault="00C6367E" w:rsidP="007043C4">
      <w:pPr>
        <w:spacing w:beforeLines="30" w:before="108" w:line="348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0"/>
          <w:bdr w:val="single" w:sz="4" w:space="0" w:color="auto"/>
        </w:rPr>
      </w:pPr>
      <w:bookmarkStart w:id="35" w:name="0627c16"/>
      <w:r w:rsidRPr="00797BDF">
        <w:rPr>
          <w:rFonts w:ascii="標楷體" w:eastAsia="標楷體" w:hAnsi="標楷體" w:hint="eastAsia"/>
          <w:b/>
          <w:bCs/>
          <w:sz w:val="21"/>
          <w:szCs w:val="20"/>
          <w:bdr w:val="single" w:sz="4" w:space="0" w:color="auto"/>
        </w:rPr>
        <w:t>（</w:t>
      </w:r>
      <w:r w:rsidR="00A84AD3" w:rsidRPr="00797BDF">
        <w:rPr>
          <w:rFonts w:ascii="標楷體" w:eastAsia="標楷體" w:hAnsi="標楷體" w:hint="eastAsia"/>
          <w:b/>
          <w:bCs/>
          <w:sz w:val="21"/>
          <w:szCs w:val="20"/>
          <w:bdr w:val="single" w:sz="4" w:space="0" w:color="auto"/>
        </w:rPr>
        <w:t>參</w:t>
      </w:r>
      <w:r w:rsidRPr="00797BDF">
        <w:rPr>
          <w:rFonts w:ascii="標楷體" w:eastAsia="標楷體" w:hAnsi="標楷體" w:hint="eastAsia"/>
          <w:b/>
          <w:bCs/>
          <w:sz w:val="21"/>
          <w:szCs w:val="20"/>
          <w:bdr w:val="single" w:sz="4" w:space="0" w:color="auto"/>
        </w:rPr>
        <w:t>）般若攝忍</w:t>
      </w:r>
    </w:p>
    <w:p w:rsidR="00DE3805" w:rsidRDefault="00C6367E" w:rsidP="007043C4">
      <w:pPr>
        <w:spacing w:line="348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一、隨順法忍生，不取定法相</w:t>
      </w:r>
      <w:bookmarkEnd w:id="35"/>
    </w:p>
    <w:p w:rsidR="00DE3805" w:rsidRDefault="00C6367E" w:rsidP="007043C4">
      <w:pPr>
        <w:spacing w:beforeLines="30" w:before="108" w:line="348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36" w:name="0627c21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二、假使一切眾生皆來打罵加害，菩薩能忍心不動</w:t>
      </w:r>
      <w:bookmarkEnd w:id="36"/>
    </w:p>
    <w:p w:rsidR="00DE3805" w:rsidRDefault="00C6367E" w:rsidP="007043C4">
      <w:pPr>
        <w:spacing w:beforeLines="30" w:before="108" w:line="348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37" w:name="0627c25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（肆）般若攝勤：教眾生行道得果，而不住有為性、無為性中</w:t>
      </w:r>
      <w:bookmarkEnd w:id="37"/>
    </w:p>
    <w:p w:rsidR="00DE3805" w:rsidRDefault="00C6367E" w:rsidP="007043C4">
      <w:pPr>
        <w:spacing w:beforeLines="30" w:before="108" w:line="348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38" w:name="0628a04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（伍）般若攝襌</w:t>
      </w:r>
      <w:bookmarkEnd w:id="38"/>
    </w:p>
    <w:p w:rsidR="00DE3805" w:rsidRDefault="00C6367E" w:rsidP="007043C4">
      <w:pPr>
        <w:spacing w:line="348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39" w:name="0628a06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一、總明：除諸佛三昧，餘三昧出入隨意</w:t>
      </w:r>
      <w:bookmarkEnd w:id="39"/>
    </w:p>
    <w:p w:rsidR="00C6367E" w:rsidRPr="00797BDF" w:rsidRDefault="00C6367E" w:rsidP="007043C4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40" w:name="0628a09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二、別明：八背捨乃至超越三昧，漸次得自在</w:t>
      </w:r>
    </w:p>
    <w:p w:rsidR="00DE3805" w:rsidRDefault="00C6367E" w:rsidP="007043C4">
      <w:pPr>
        <w:spacing w:line="366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（一）八背捨</w:t>
      </w:r>
      <w:bookmarkEnd w:id="40"/>
    </w:p>
    <w:p w:rsidR="00DE3805" w:rsidRDefault="00C6367E" w:rsidP="007043C4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41" w:name="0628a17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（二）九次第定</w:t>
      </w:r>
      <w:bookmarkEnd w:id="41"/>
    </w:p>
    <w:p w:rsidR="00DE3805" w:rsidRDefault="00C6367E" w:rsidP="007043C4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42" w:name="0628a21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（三）師子奮迅三昧</w:t>
      </w:r>
      <w:bookmarkEnd w:id="42"/>
    </w:p>
    <w:p w:rsidR="00DE3805" w:rsidRDefault="00C6367E" w:rsidP="007043C4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43" w:name="0628a26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（四）住超越三昧，得諸法等相</w:t>
      </w:r>
      <w:bookmarkEnd w:id="43"/>
    </w:p>
    <w:p w:rsidR="00DE3805" w:rsidRPr="00DE3805" w:rsidRDefault="008B16E3" w:rsidP="007043C4">
      <w:pPr>
        <w:spacing w:line="366" w:lineRule="exact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※</w:t>
      </w:r>
      <w:r w:rsidRPr="00DE3805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="00C6367E" w:rsidRPr="00DE3805">
        <w:rPr>
          <w:rFonts w:hint="eastAsia"/>
          <w:b/>
          <w:bCs/>
          <w:szCs w:val="20"/>
          <w:bdr w:val="single" w:sz="4" w:space="0" w:color="auto"/>
        </w:rPr>
        <w:t>因論生論：何以</w:t>
      </w:r>
      <w:r w:rsidR="00C6367E" w:rsidRPr="00DE3805">
        <w:rPr>
          <w:b/>
          <w:bCs/>
          <w:szCs w:val="20"/>
          <w:bdr w:val="single" w:sz="4" w:space="0" w:color="auto"/>
        </w:rPr>
        <w:t>但一波羅蜜為主</w:t>
      </w:r>
      <w:r w:rsidR="00C6367E" w:rsidRPr="00DE3805">
        <w:rPr>
          <w:rFonts w:hint="eastAsia"/>
          <w:b/>
          <w:bCs/>
          <w:szCs w:val="20"/>
          <w:bdr w:val="single" w:sz="4" w:space="0" w:color="auto"/>
        </w:rPr>
        <w:t>攝餘五度</w:t>
      </w:r>
    </w:p>
    <w:p w:rsidR="00DE3805" w:rsidRPr="00DE3805" w:rsidRDefault="00C6367E" w:rsidP="007043C4">
      <w:pPr>
        <w:spacing w:line="36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lastRenderedPageBreak/>
        <w:t>一、依行持次第故以其一為主</w:t>
      </w:r>
    </w:p>
    <w:p w:rsidR="00DE3805" w:rsidRPr="00DE3805" w:rsidRDefault="00C6367E" w:rsidP="00A10862">
      <w:pPr>
        <w:spacing w:beforeLines="30" w:before="108"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二、在家菩薩宜先行布施，出家菩薩除財施，餘度皆宜行</w:t>
      </w:r>
    </w:p>
    <w:p w:rsidR="00C6367E" w:rsidRPr="00DE3805" w:rsidRDefault="00A84AD3" w:rsidP="00A10862">
      <w:pPr>
        <w:spacing w:beforeLines="30" w:before="108" w:line="370" w:lineRule="exact"/>
        <w:jc w:val="both"/>
        <w:rPr>
          <w:b/>
          <w:bCs/>
          <w:szCs w:val="20"/>
          <w:bdr w:val="single" w:sz="4" w:space="0" w:color="auto"/>
        </w:rPr>
      </w:pPr>
      <w:bookmarkStart w:id="44" w:name="0628c01"/>
      <w:r w:rsidRPr="00DE3805">
        <w:rPr>
          <w:rFonts w:hint="eastAsia"/>
          <w:b/>
          <w:bCs/>
          <w:szCs w:val="20"/>
          <w:bdr w:val="single" w:sz="4" w:space="0" w:color="auto"/>
        </w:rPr>
        <w:t>參</w:t>
      </w:r>
      <w:r w:rsidR="00C6367E" w:rsidRPr="00DE3805">
        <w:rPr>
          <w:rFonts w:hint="eastAsia"/>
          <w:b/>
          <w:bCs/>
          <w:szCs w:val="20"/>
          <w:bdr w:val="single" w:sz="4" w:space="0" w:color="auto"/>
        </w:rPr>
        <w:t>、忍辱攝餘五度</w:t>
      </w:r>
    </w:p>
    <w:p w:rsidR="00C6367E" w:rsidRPr="00DE3805" w:rsidRDefault="00C6367E" w:rsidP="00A10862">
      <w:pPr>
        <w:spacing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（壹）忍辱攝施</w:t>
      </w:r>
    </w:p>
    <w:p w:rsidR="00C6367E" w:rsidRPr="00DE3805" w:rsidRDefault="00C6367E" w:rsidP="00A10862">
      <w:pPr>
        <w:spacing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一、能忍怨害，以身布施</w:t>
      </w:r>
    </w:p>
    <w:p w:rsidR="00DE3805" w:rsidRPr="00DE3805" w:rsidRDefault="00C6367E" w:rsidP="00A10862">
      <w:pPr>
        <w:spacing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（一）能忍怨害，不生瞋心</w:t>
      </w:r>
      <w:bookmarkEnd w:id="44"/>
    </w:p>
    <w:p w:rsidR="00DE3805" w:rsidRPr="00DE3805" w:rsidRDefault="00C6367E" w:rsidP="00A10862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45" w:name="0628c03"/>
      <w:r w:rsidRPr="00DE3805">
        <w:rPr>
          <w:rFonts w:hint="eastAsia"/>
          <w:b/>
          <w:bCs/>
          <w:szCs w:val="20"/>
          <w:bdr w:val="single" w:sz="4" w:space="0" w:color="auto"/>
        </w:rPr>
        <w:t>（二）以身行施，具足忍度</w:t>
      </w:r>
      <w:bookmarkEnd w:id="45"/>
    </w:p>
    <w:p w:rsidR="00DE3805" w:rsidRPr="00DE3805" w:rsidRDefault="00C6367E" w:rsidP="00A10862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46" w:name="0628c06"/>
      <w:r w:rsidRPr="00DE3805">
        <w:rPr>
          <w:rFonts w:hint="eastAsia"/>
          <w:b/>
          <w:bCs/>
          <w:szCs w:val="20"/>
          <w:bdr w:val="single" w:sz="4" w:space="0" w:color="auto"/>
        </w:rPr>
        <w:t>二、住忍辱中行布施，增益施心，行施不斷</w:t>
      </w:r>
      <w:bookmarkEnd w:id="46"/>
    </w:p>
    <w:p w:rsidR="00C6367E" w:rsidRPr="00DE3805" w:rsidRDefault="00C6367E" w:rsidP="00A10862">
      <w:pPr>
        <w:spacing w:beforeLines="30" w:before="108"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bookmarkStart w:id="47" w:name="0628c12"/>
      <w:r w:rsidRPr="00DE3805">
        <w:rPr>
          <w:rFonts w:hint="eastAsia"/>
          <w:b/>
          <w:bCs/>
          <w:szCs w:val="20"/>
          <w:bdr w:val="single" w:sz="4" w:space="0" w:color="auto"/>
        </w:rPr>
        <w:t>（貳）忍辱攝戒</w:t>
      </w:r>
    </w:p>
    <w:p w:rsidR="00DE3805" w:rsidRPr="00DE3805" w:rsidRDefault="00C6367E" w:rsidP="00A10862">
      <w:pPr>
        <w:spacing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一、通難：明「住</w:t>
      </w:r>
      <w:r w:rsidRPr="00DE3805">
        <w:rPr>
          <w:b/>
          <w:bCs/>
          <w:szCs w:val="20"/>
          <w:bdr w:val="single" w:sz="4" w:space="0" w:color="auto"/>
        </w:rPr>
        <w:t>忍</w:t>
      </w:r>
      <w:r w:rsidRPr="00DE3805">
        <w:rPr>
          <w:rFonts w:hint="eastAsia"/>
          <w:b/>
          <w:bCs/>
          <w:szCs w:val="20"/>
          <w:bdr w:val="single" w:sz="4" w:space="0" w:color="auto"/>
        </w:rPr>
        <w:t>取</w:t>
      </w:r>
      <w:r w:rsidRPr="00DE3805">
        <w:rPr>
          <w:b/>
          <w:bCs/>
          <w:szCs w:val="20"/>
          <w:bdr w:val="single" w:sz="4" w:space="0" w:color="auto"/>
        </w:rPr>
        <w:t>戒</w:t>
      </w:r>
      <w:r w:rsidRPr="00DE3805">
        <w:rPr>
          <w:rFonts w:hint="eastAsia"/>
          <w:b/>
          <w:bCs/>
          <w:szCs w:val="20"/>
          <w:bdr w:val="single" w:sz="4" w:space="0" w:color="auto"/>
        </w:rPr>
        <w:t>」之意</w:t>
      </w:r>
      <w:bookmarkEnd w:id="47"/>
    </w:p>
    <w:p w:rsidR="00DE3805" w:rsidRPr="00DE3805" w:rsidRDefault="00C6367E" w:rsidP="00A10862">
      <w:pPr>
        <w:spacing w:line="366" w:lineRule="exact"/>
        <w:ind w:leftChars="150" w:left="360"/>
        <w:jc w:val="both"/>
        <w:rPr>
          <w:bCs/>
          <w:szCs w:val="20"/>
          <w:bdr w:val="single" w:sz="4" w:space="0" w:color="auto"/>
        </w:rPr>
      </w:pPr>
      <w:bookmarkStart w:id="48" w:name="0628c14"/>
      <w:r w:rsidRPr="00DE3805">
        <w:rPr>
          <w:rFonts w:hint="eastAsia"/>
          <w:b/>
          <w:bCs/>
          <w:szCs w:val="20"/>
          <w:bdr w:val="single" w:sz="4" w:space="0" w:color="auto"/>
        </w:rPr>
        <w:t>（一）六度雖和合而各自有相</w:t>
      </w:r>
      <w:r w:rsidRPr="00DE3805">
        <w:rPr>
          <w:rFonts w:hint="eastAsia"/>
          <w:bCs/>
        </w:rPr>
        <w:t>（</w:t>
      </w:r>
      <w:r w:rsidR="00C97AC6" w:rsidRPr="00DE3805">
        <w:rPr>
          <w:rFonts w:hint="eastAsia"/>
          <w:bCs/>
        </w:rPr>
        <w:t>印順法師，《</w:t>
      </w:r>
      <w:r w:rsidRPr="00DE3805">
        <w:rPr>
          <w:rFonts w:hint="eastAsia"/>
          <w:bCs/>
        </w:rPr>
        <w:t>大智度論筆記》［</w:t>
      </w:r>
      <w:r w:rsidRPr="00DE3805">
        <w:rPr>
          <w:rFonts w:cs="Roman Unicode" w:hint="eastAsia"/>
          <w:bCs/>
          <w:szCs w:val="20"/>
        </w:rPr>
        <w:t>E</w:t>
      </w:r>
      <w:r w:rsidRPr="00DE3805">
        <w:rPr>
          <w:rFonts w:hint="eastAsia"/>
          <w:bCs/>
          <w:szCs w:val="20"/>
        </w:rPr>
        <w:t>023</w:t>
      </w:r>
      <w:r w:rsidRPr="00DE3805">
        <w:rPr>
          <w:rFonts w:hint="eastAsia"/>
          <w:bCs/>
          <w:szCs w:val="20"/>
        </w:rPr>
        <w:t>］</w:t>
      </w:r>
      <w:r w:rsidRPr="00DE3805">
        <w:rPr>
          <w:rFonts w:hint="eastAsia"/>
          <w:bCs/>
          <w:szCs w:val="20"/>
        </w:rPr>
        <w:t>p.322</w:t>
      </w:r>
      <w:r w:rsidRPr="00DE3805">
        <w:rPr>
          <w:rFonts w:hint="eastAsia"/>
          <w:bCs/>
        </w:rPr>
        <w:t>）</w:t>
      </w:r>
      <w:bookmarkEnd w:id="48"/>
    </w:p>
    <w:p w:rsidR="00DE3805" w:rsidRPr="00DE3805" w:rsidRDefault="00C6367E" w:rsidP="00A10862">
      <w:pPr>
        <w:spacing w:beforeLines="30" w:before="108" w:line="36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49" w:name="0628c18"/>
      <w:r w:rsidRPr="00DE3805">
        <w:rPr>
          <w:rFonts w:hint="eastAsia"/>
          <w:b/>
          <w:bCs/>
          <w:szCs w:val="20"/>
          <w:bdr w:val="single" w:sz="4" w:space="0" w:color="auto"/>
        </w:rPr>
        <w:t>（二）若先有忍，則持戒易</w:t>
      </w:r>
      <w:bookmarkEnd w:id="49"/>
    </w:p>
    <w:p w:rsidR="00DE3805" w:rsidRPr="00DE3805" w:rsidRDefault="00C6367E" w:rsidP="00A10862">
      <w:pPr>
        <w:spacing w:beforeLines="30" w:before="108" w:line="36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50" w:name="0628c24"/>
      <w:r w:rsidRPr="00DE3805">
        <w:rPr>
          <w:rFonts w:hint="eastAsia"/>
          <w:b/>
          <w:bCs/>
          <w:szCs w:val="20"/>
          <w:bdr w:val="single" w:sz="4" w:space="0" w:color="auto"/>
        </w:rPr>
        <w:t>（三）</w:t>
      </w:r>
      <w:r w:rsidRPr="00DE3805">
        <w:rPr>
          <w:b/>
          <w:bCs/>
          <w:szCs w:val="20"/>
          <w:bdr w:val="single" w:sz="4" w:space="0" w:color="auto"/>
        </w:rPr>
        <w:t>忍戒</w:t>
      </w:r>
      <w:r w:rsidRPr="00DE3805">
        <w:rPr>
          <w:rFonts w:hint="eastAsia"/>
          <w:b/>
          <w:bCs/>
          <w:szCs w:val="20"/>
          <w:bdr w:val="single" w:sz="4" w:space="0" w:color="auto"/>
        </w:rPr>
        <w:t>性相異，心色行業有別</w:t>
      </w:r>
      <w:bookmarkEnd w:id="50"/>
    </w:p>
    <w:p w:rsidR="00DE3805" w:rsidRDefault="008B16E3" w:rsidP="00A10862">
      <w:pPr>
        <w:spacing w:beforeLines="30" w:before="108" w:line="366" w:lineRule="exact"/>
        <w:ind w:leftChars="200" w:left="480"/>
        <w:jc w:val="both"/>
        <w:rPr>
          <w:b/>
          <w:bCs/>
        </w:rPr>
      </w:pPr>
      <w:bookmarkStart w:id="51" w:name="0628c27"/>
      <w:r w:rsidRPr="00DE3805">
        <w:rPr>
          <w:rFonts w:hint="eastAsia"/>
          <w:b/>
          <w:szCs w:val="20"/>
          <w:bdr w:val="single" w:sz="4" w:space="0" w:color="auto"/>
        </w:rPr>
        <w:t>※</w:t>
      </w:r>
      <w:r w:rsidRPr="00DE3805">
        <w:rPr>
          <w:rFonts w:hint="eastAsia"/>
          <w:b/>
          <w:szCs w:val="20"/>
          <w:bdr w:val="single" w:sz="4" w:space="0" w:color="auto"/>
        </w:rPr>
        <w:t xml:space="preserve"> </w:t>
      </w:r>
      <w:r w:rsidR="00C6367E" w:rsidRPr="00DE3805">
        <w:rPr>
          <w:rFonts w:hint="eastAsia"/>
          <w:b/>
          <w:szCs w:val="20"/>
          <w:bdr w:val="single" w:sz="4" w:space="0" w:color="auto"/>
        </w:rPr>
        <w:t>因論生論：云何但說忍是心清淨</w:t>
      </w:r>
      <w:bookmarkEnd w:id="51"/>
    </w:p>
    <w:p w:rsidR="00C6367E" w:rsidRPr="00DE3805" w:rsidRDefault="00C6367E" w:rsidP="00A10862">
      <w:pPr>
        <w:spacing w:beforeLines="30" w:before="108"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bookmarkStart w:id="52" w:name="0629a01"/>
      <w:r w:rsidRPr="00DE3805">
        <w:rPr>
          <w:rFonts w:hint="eastAsia"/>
          <w:b/>
          <w:bCs/>
          <w:szCs w:val="20"/>
          <w:bdr w:val="single" w:sz="4" w:space="0" w:color="auto"/>
        </w:rPr>
        <w:t>二、釋經</w:t>
      </w:r>
    </w:p>
    <w:p w:rsidR="00DE3805" w:rsidRPr="00DE3805" w:rsidRDefault="00C6367E" w:rsidP="00A10862">
      <w:pPr>
        <w:spacing w:line="36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（一）不行十不善道，不貪二乘地</w:t>
      </w:r>
      <w:bookmarkEnd w:id="52"/>
    </w:p>
    <w:p w:rsidR="00DE3805" w:rsidRPr="00DE3805" w:rsidRDefault="00C6367E" w:rsidP="00A10862">
      <w:pPr>
        <w:spacing w:beforeLines="30" w:before="108" w:line="36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53" w:name="0629a06"/>
      <w:r w:rsidRPr="00DE3805">
        <w:rPr>
          <w:rFonts w:hint="eastAsia"/>
          <w:b/>
          <w:bCs/>
          <w:szCs w:val="20"/>
          <w:bdr w:val="single" w:sz="4" w:space="0" w:color="auto"/>
        </w:rPr>
        <w:t>（二）</w:t>
      </w:r>
      <w:r w:rsidRPr="00DE3805">
        <w:rPr>
          <w:b/>
          <w:bCs/>
          <w:szCs w:val="20"/>
          <w:bdr w:val="single" w:sz="4" w:space="0" w:color="auto"/>
        </w:rPr>
        <w:t>迴向</w:t>
      </w:r>
      <w:r w:rsidRPr="00DE3805">
        <w:rPr>
          <w:rFonts w:hint="eastAsia"/>
          <w:b/>
          <w:bCs/>
          <w:szCs w:val="20"/>
          <w:bdr w:val="single" w:sz="4" w:space="0" w:color="auto"/>
        </w:rPr>
        <w:t>無上道，</w:t>
      </w:r>
      <w:r w:rsidRPr="00DE3805">
        <w:rPr>
          <w:b/>
          <w:bCs/>
          <w:szCs w:val="20"/>
          <w:bdr w:val="single" w:sz="4" w:space="0" w:color="auto"/>
        </w:rPr>
        <w:t>不生</w:t>
      </w:r>
      <w:r w:rsidRPr="00DE3805">
        <w:rPr>
          <w:rFonts w:hint="eastAsia"/>
          <w:b/>
          <w:bCs/>
          <w:szCs w:val="20"/>
          <w:bdr w:val="single" w:sz="4" w:space="0" w:color="auto"/>
        </w:rPr>
        <w:t>三種</w:t>
      </w:r>
      <w:r w:rsidRPr="00DE3805">
        <w:rPr>
          <w:b/>
          <w:bCs/>
          <w:szCs w:val="20"/>
          <w:bdr w:val="single" w:sz="4" w:space="0" w:color="auto"/>
        </w:rPr>
        <w:t>心</w:t>
      </w:r>
      <w:bookmarkEnd w:id="53"/>
    </w:p>
    <w:p w:rsidR="00DE3805" w:rsidRPr="00DE3805" w:rsidRDefault="00C6367E" w:rsidP="00A10862">
      <w:pPr>
        <w:spacing w:beforeLines="30" w:before="108" w:line="36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bookmarkStart w:id="54" w:name="0629a08"/>
      <w:r w:rsidRPr="00DE3805">
        <w:rPr>
          <w:rFonts w:hint="eastAsia"/>
          <w:b/>
          <w:bCs/>
          <w:szCs w:val="20"/>
          <w:bdr w:val="single" w:sz="4" w:space="0" w:color="auto"/>
        </w:rPr>
        <w:t>（</w:t>
      </w:r>
      <w:r w:rsidR="00A84AD3" w:rsidRPr="00DE3805">
        <w:rPr>
          <w:rFonts w:hint="eastAsia"/>
          <w:b/>
          <w:bCs/>
          <w:szCs w:val="20"/>
          <w:bdr w:val="single" w:sz="4" w:space="0" w:color="auto"/>
        </w:rPr>
        <w:t>參</w:t>
      </w:r>
      <w:r w:rsidRPr="00DE3805">
        <w:rPr>
          <w:rFonts w:hint="eastAsia"/>
          <w:b/>
          <w:bCs/>
          <w:szCs w:val="20"/>
          <w:bdr w:val="single" w:sz="4" w:space="0" w:color="auto"/>
        </w:rPr>
        <w:t>）忍辱攝勤</w:t>
      </w:r>
      <w:bookmarkEnd w:id="54"/>
    </w:p>
    <w:p w:rsidR="00DE3805" w:rsidRPr="00DE3805" w:rsidRDefault="00C6367E" w:rsidP="00A10862">
      <w:pPr>
        <w:spacing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bookmarkStart w:id="55" w:name="0629a09"/>
      <w:r w:rsidRPr="00DE3805">
        <w:rPr>
          <w:rFonts w:hint="eastAsia"/>
          <w:b/>
          <w:bCs/>
          <w:szCs w:val="20"/>
          <w:bdr w:val="single" w:sz="4" w:space="0" w:color="auto"/>
        </w:rPr>
        <w:t>一、</w:t>
      </w:r>
      <w:r w:rsidRPr="00DE3805">
        <w:rPr>
          <w:b/>
          <w:bCs/>
          <w:szCs w:val="20"/>
          <w:bdr w:val="single" w:sz="4" w:space="0" w:color="auto"/>
        </w:rPr>
        <w:t>自集功德</w:t>
      </w:r>
      <w:r w:rsidRPr="00DE3805">
        <w:rPr>
          <w:rFonts w:hint="eastAsia"/>
          <w:b/>
          <w:bCs/>
          <w:szCs w:val="20"/>
          <w:bdr w:val="single" w:sz="4" w:space="0" w:color="auto"/>
        </w:rPr>
        <w:t>、</w:t>
      </w:r>
      <w:r w:rsidRPr="00DE3805">
        <w:rPr>
          <w:b/>
          <w:bCs/>
          <w:szCs w:val="20"/>
          <w:bdr w:val="single" w:sz="4" w:space="0" w:color="auto"/>
        </w:rPr>
        <w:t>度</w:t>
      </w:r>
      <w:r w:rsidRPr="00DE3805">
        <w:rPr>
          <w:rFonts w:hint="eastAsia"/>
          <w:b/>
          <w:bCs/>
          <w:szCs w:val="20"/>
          <w:bdr w:val="single" w:sz="4" w:space="0" w:color="auto"/>
        </w:rPr>
        <w:t>化</w:t>
      </w:r>
      <w:r w:rsidRPr="00DE3805">
        <w:rPr>
          <w:b/>
          <w:bCs/>
          <w:szCs w:val="20"/>
          <w:bdr w:val="single" w:sz="4" w:space="0" w:color="auto"/>
        </w:rPr>
        <w:t>眾生</w:t>
      </w:r>
      <w:r w:rsidRPr="00DE3805">
        <w:rPr>
          <w:rFonts w:hint="eastAsia"/>
          <w:b/>
          <w:bCs/>
          <w:szCs w:val="20"/>
          <w:bdr w:val="single" w:sz="4" w:space="0" w:color="auto"/>
        </w:rPr>
        <w:t>，心不退沒，</w:t>
      </w:r>
      <w:r w:rsidRPr="00DE3805">
        <w:rPr>
          <w:b/>
          <w:bCs/>
          <w:szCs w:val="20"/>
          <w:bdr w:val="single" w:sz="4" w:space="0" w:color="auto"/>
        </w:rPr>
        <w:t>堪受眾苦</w:t>
      </w:r>
      <w:bookmarkEnd w:id="55"/>
    </w:p>
    <w:p w:rsidR="00DE3805" w:rsidRPr="00DE3805" w:rsidRDefault="00C6367E" w:rsidP="00A10862">
      <w:pPr>
        <w:spacing w:beforeLines="30" w:before="108"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bookmarkStart w:id="56" w:name="0629a12"/>
      <w:r w:rsidRPr="00DE3805">
        <w:rPr>
          <w:rFonts w:hint="eastAsia"/>
          <w:b/>
          <w:bCs/>
          <w:szCs w:val="20"/>
          <w:bdr w:val="single" w:sz="4" w:space="0" w:color="auto"/>
        </w:rPr>
        <w:t>二、舉經證理</w:t>
      </w:r>
      <w:bookmarkEnd w:id="56"/>
    </w:p>
    <w:p w:rsidR="00DE3805" w:rsidRPr="00DE3805" w:rsidRDefault="00C6367E" w:rsidP="00A10862">
      <w:pPr>
        <w:spacing w:beforeLines="30" w:before="108" w:line="36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bookmarkStart w:id="57" w:name="0629a18"/>
      <w:r w:rsidRPr="00DE3805">
        <w:rPr>
          <w:rFonts w:hint="eastAsia"/>
          <w:b/>
          <w:bCs/>
          <w:szCs w:val="20"/>
          <w:bdr w:val="single" w:sz="4" w:space="0" w:color="auto"/>
        </w:rPr>
        <w:t>（肆）忍辱攝襌──心調柔易得禪定，以不著心迴向無上菩提</w:t>
      </w:r>
      <w:bookmarkEnd w:id="57"/>
    </w:p>
    <w:p w:rsidR="00DE3805" w:rsidRPr="00DE3805" w:rsidRDefault="00C6367E" w:rsidP="00A10862">
      <w:pPr>
        <w:spacing w:beforeLines="30" w:before="108" w:line="36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bookmarkStart w:id="58" w:name="0629a21"/>
      <w:r w:rsidRPr="00DE3805">
        <w:rPr>
          <w:rFonts w:hint="eastAsia"/>
          <w:b/>
          <w:bCs/>
          <w:szCs w:val="20"/>
          <w:bdr w:val="single" w:sz="4" w:space="0" w:color="auto"/>
        </w:rPr>
        <w:t>（伍）忍辱攝慧</w:t>
      </w:r>
    </w:p>
    <w:p w:rsidR="00DE3805" w:rsidRPr="00DE3805" w:rsidRDefault="00C6367E" w:rsidP="00A10862">
      <w:pPr>
        <w:spacing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一、住眾生忍得大福德．心調柔易得法忍，還增長眾生忍</w:t>
      </w:r>
      <w:bookmarkEnd w:id="58"/>
    </w:p>
    <w:p w:rsidR="00DE3805" w:rsidRPr="00DE3805" w:rsidRDefault="00C6367E" w:rsidP="00A10862">
      <w:pPr>
        <w:spacing w:beforeLines="30" w:before="108"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bookmarkStart w:id="59" w:name="0629a26"/>
      <w:r w:rsidRPr="00DE3805">
        <w:rPr>
          <w:rFonts w:hint="eastAsia"/>
          <w:b/>
          <w:bCs/>
          <w:szCs w:val="20"/>
          <w:bdr w:val="single" w:sz="4" w:space="0" w:color="auto"/>
        </w:rPr>
        <w:t>二、具足二忍，不見</w:t>
      </w:r>
      <w:r w:rsidRPr="00DE3805">
        <w:rPr>
          <w:b/>
          <w:bCs/>
          <w:szCs w:val="20"/>
          <w:bdr w:val="single" w:sz="4" w:space="0" w:color="auto"/>
        </w:rPr>
        <w:t>忍法</w:t>
      </w:r>
      <w:r w:rsidRPr="00DE3805">
        <w:rPr>
          <w:rFonts w:hint="eastAsia"/>
          <w:b/>
          <w:bCs/>
          <w:szCs w:val="20"/>
          <w:bdr w:val="single" w:sz="4" w:space="0" w:color="auto"/>
        </w:rPr>
        <w:t>、</w:t>
      </w:r>
      <w:r w:rsidRPr="00DE3805">
        <w:rPr>
          <w:b/>
          <w:bCs/>
          <w:szCs w:val="20"/>
          <w:bdr w:val="single" w:sz="4" w:space="0" w:color="auto"/>
        </w:rPr>
        <w:t>忍者</w:t>
      </w:r>
      <w:r w:rsidRPr="00DE3805">
        <w:rPr>
          <w:rFonts w:hint="eastAsia"/>
          <w:b/>
          <w:bCs/>
          <w:szCs w:val="20"/>
          <w:bdr w:val="single" w:sz="4" w:space="0" w:color="auto"/>
        </w:rPr>
        <w:t>、</w:t>
      </w:r>
      <w:r w:rsidRPr="00DE3805">
        <w:rPr>
          <w:b/>
          <w:bCs/>
          <w:szCs w:val="20"/>
          <w:bdr w:val="single" w:sz="4" w:space="0" w:color="auto"/>
        </w:rPr>
        <w:t>忍處</w:t>
      </w:r>
      <w:r w:rsidRPr="00DE3805">
        <w:rPr>
          <w:rFonts w:hint="eastAsia"/>
          <w:b/>
          <w:bCs/>
          <w:szCs w:val="20"/>
          <w:bdr w:val="single" w:sz="4" w:space="0" w:color="auto"/>
        </w:rPr>
        <w:t>，能見一切法寂滅如涅槃</w:t>
      </w:r>
      <w:bookmarkEnd w:id="59"/>
    </w:p>
    <w:p w:rsidR="00DE3805" w:rsidRPr="00DE3805" w:rsidRDefault="00C6367E" w:rsidP="00A10862">
      <w:pPr>
        <w:spacing w:beforeLines="30" w:before="108"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bookmarkStart w:id="60" w:name="0629b01"/>
      <w:r w:rsidRPr="00DE3805">
        <w:rPr>
          <w:rFonts w:hint="eastAsia"/>
          <w:b/>
          <w:bCs/>
          <w:szCs w:val="20"/>
          <w:bdr w:val="single" w:sz="4" w:space="0" w:color="auto"/>
        </w:rPr>
        <w:t>三、</w:t>
      </w:r>
      <w:r w:rsidRPr="00DE3805">
        <w:rPr>
          <w:b/>
          <w:bCs/>
          <w:szCs w:val="20"/>
          <w:bdr w:val="single" w:sz="4" w:space="0" w:color="auto"/>
        </w:rPr>
        <w:t>求</w:t>
      </w:r>
      <w:r w:rsidRPr="00DE3805">
        <w:rPr>
          <w:rFonts w:hint="eastAsia"/>
          <w:b/>
          <w:bCs/>
          <w:szCs w:val="20"/>
          <w:bdr w:val="single" w:sz="4" w:space="0" w:color="auto"/>
        </w:rPr>
        <w:t>佛道不中沒，依般若具足佛法，轉法輪度眾生</w:t>
      </w:r>
      <w:bookmarkEnd w:id="60"/>
    </w:p>
    <w:p w:rsidR="00C6367E" w:rsidRPr="00DE3805" w:rsidRDefault="00C6367E" w:rsidP="00A10862">
      <w:pPr>
        <w:spacing w:beforeLines="30" w:before="108" w:line="366" w:lineRule="exact"/>
        <w:jc w:val="both"/>
        <w:rPr>
          <w:b/>
          <w:bCs/>
          <w:szCs w:val="20"/>
          <w:bdr w:val="single" w:sz="4" w:space="0" w:color="auto"/>
        </w:rPr>
      </w:pPr>
      <w:bookmarkStart w:id="61" w:name="0629b04"/>
      <w:r w:rsidRPr="00DE3805">
        <w:rPr>
          <w:rFonts w:hint="eastAsia"/>
          <w:b/>
          <w:bCs/>
          <w:szCs w:val="20"/>
          <w:bdr w:val="single" w:sz="4" w:space="0" w:color="auto"/>
        </w:rPr>
        <w:t>肆、精進攝餘五度</w:t>
      </w:r>
    </w:p>
    <w:p w:rsidR="00DE3805" w:rsidRPr="00DE3805" w:rsidRDefault="00C6367E" w:rsidP="00A10862">
      <w:pPr>
        <w:spacing w:line="36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（壹）精進攝施</w:t>
      </w:r>
    </w:p>
    <w:p w:rsidR="00DE3805" w:rsidRPr="00DE3805" w:rsidRDefault="00C6367E" w:rsidP="00A10862">
      <w:pPr>
        <w:spacing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一、勤行餘五度，身心精進無懈息</w:t>
      </w:r>
      <w:bookmarkEnd w:id="61"/>
    </w:p>
    <w:p w:rsidR="00DE3805" w:rsidRPr="00DE3805" w:rsidRDefault="00C6367E" w:rsidP="00A10862">
      <w:pPr>
        <w:spacing w:beforeLines="30" w:before="108"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bookmarkStart w:id="62" w:name="0629b07"/>
      <w:r w:rsidRPr="00DE3805">
        <w:rPr>
          <w:rFonts w:hint="eastAsia"/>
          <w:b/>
          <w:bCs/>
          <w:szCs w:val="20"/>
          <w:bdr w:val="single" w:sz="4" w:space="0" w:color="auto"/>
        </w:rPr>
        <w:t>二、依精進力故不畏地獄苦，知畢竟空而還起善業，不證涅槃</w:t>
      </w:r>
      <w:bookmarkEnd w:id="62"/>
    </w:p>
    <w:p w:rsidR="00DE3805" w:rsidRPr="00DE3805" w:rsidRDefault="00C6367E" w:rsidP="00A10862">
      <w:pPr>
        <w:spacing w:beforeLines="30" w:before="108"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bookmarkStart w:id="63" w:name="0629b10"/>
      <w:r w:rsidRPr="00DE3805">
        <w:rPr>
          <w:rFonts w:hint="eastAsia"/>
          <w:b/>
          <w:bCs/>
          <w:szCs w:val="20"/>
          <w:bdr w:val="single" w:sz="4" w:space="0" w:color="auto"/>
        </w:rPr>
        <w:t>三、住精進過無數佛土，以財法二施滿足眾生，迴向無上菩提</w:t>
      </w:r>
      <w:bookmarkEnd w:id="63"/>
    </w:p>
    <w:p w:rsidR="00DE3805" w:rsidRDefault="008B16E3" w:rsidP="009032BB">
      <w:pPr>
        <w:spacing w:beforeLines="30" w:before="108" w:line="352" w:lineRule="exact"/>
        <w:ind w:leftChars="150" w:left="360"/>
        <w:jc w:val="both"/>
        <w:rPr>
          <w:b/>
          <w:bCs/>
        </w:rPr>
      </w:pPr>
      <w:bookmarkStart w:id="64" w:name="0629b22"/>
      <w:r w:rsidRPr="00DE3805">
        <w:rPr>
          <w:rFonts w:hint="eastAsia"/>
          <w:b/>
          <w:bCs/>
          <w:bdr w:val="single" w:sz="4" w:space="0" w:color="auto"/>
        </w:rPr>
        <w:t>※</w:t>
      </w:r>
      <w:r w:rsidRPr="00DE3805">
        <w:rPr>
          <w:rFonts w:hint="eastAsia"/>
          <w:b/>
          <w:bCs/>
          <w:bdr w:val="single" w:sz="4" w:space="0" w:color="auto"/>
        </w:rPr>
        <w:t xml:space="preserve"> </w:t>
      </w:r>
      <w:r w:rsidR="00C6367E" w:rsidRPr="00DE3805">
        <w:rPr>
          <w:rFonts w:hint="eastAsia"/>
          <w:b/>
          <w:bCs/>
          <w:bdr w:val="single" w:sz="4" w:space="0" w:color="auto"/>
        </w:rPr>
        <w:t>因論生論：云何但說財法二施從精進生</w:t>
      </w:r>
      <w:bookmarkEnd w:id="64"/>
    </w:p>
    <w:p w:rsidR="00DE3805" w:rsidRPr="00DE3805" w:rsidRDefault="00C6367E" w:rsidP="009032BB">
      <w:pPr>
        <w:spacing w:beforeLines="30" w:before="108" w:line="352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bookmarkStart w:id="65" w:name="0629b26"/>
      <w:r w:rsidRPr="00DE3805">
        <w:rPr>
          <w:rFonts w:hint="eastAsia"/>
          <w:b/>
          <w:bCs/>
          <w:szCs w:val="20"/>
          <w:bdr w:val="single" w:sz="4" w:space="0" w:color="auto"/>
        </w:rPr>
        <w:t>（貳）精進攝戒</w:t>
      </w:r>
    </w:p>
    <w:p w:rsidR="00DE3805" w:rsidRPr="00DE3805" w:rsidRDefault="00C6367E" w:rsidP="009032BB">
      <w:pPr>
        <w:spacing w:line="352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lastRenderedPageBreak/>
        <w:t>一、依四種正行勤修十善道</w:t>
      </w:r>
      <w:bookmarkEnd w:id="65"/>
    </w:p>
    <w:p w:rsidR="00DE3805" w:rsidRPr="00DE3805" w:rsidRDefault="00C6367E" w:rsidP="009032BB">
      <w:pPr>
        <w:spacing w:beforeLines="30" w:before="108" w:line="352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bookmarkStart w:id="66" w:name="0629c01"/>
      <w:r w:rsidRPr="00DE3805">
        <w:rPr>
          <w:rFonts w:hint="eastAsia"/>
          <w:b/>
          <w:bCs/>
          <w:szCs w:val="20"/>
          <w:bdr w:val="single" w:sz="4" w:space="0" w:color="auto"/>
        </w:rPr>
        <w:t>二、</w:t>
      </w:r>
      <w:r w:rsidRPr="00DE3805">
        <w:rPr>
          <w:b/>
          <w:bCs/>
          <w:szCs w:val="20"/>
          <w:bdr w:val="single" w:sz="4" w:space="0" w:color="auto"/>
        </w:rPr>
        <w:t>不貪三界</w:t>
      </w:r>
      <w:r w:rsidRPr="00DE3805">
        <w:rPr>
          <w:rFonts w:hint="eastAsia"/>
          <w:b/>
          <w:bCs/>
          <w:szCs w:val="20"/>
          <w:bdr w:val="single" w:sz="4" w:space="0" w:color="auto"/>
        </w:rPr>
        <w:t>福，</w:t>
      </w:r>
      <w:r w:rsidRPr="00DE3805">
        <w:rPr>
          <w:b/>
          <w:bCs/>
          <w:szCs w:val="20"/>
          <w:bdr w:val="single" w:sz="4" w:space="0" w:color="auto"/>
        </w:rPr>
        <w:t>不證二乘</w:t>
      </w:r>
      <w:r w:rsidRPr="00DE3805">
        <w:rPr>
          <w:rFonts w:hint="eastAsia"/>
          <w:b/>
          <w:bCs/>
          <w:szCs w:val="20"/>
          <w:bdr w:val="single" w:sz="4" w:space="0" w:color="auto"/>
        </w:rPr>
        <w:t>地</w:t>
      </w:r>
      <w:bookmarkEnd w:id="66"/>
    </w:p>
    <w:p w:rsidR="00DE3805" w:rsidRPr="00DE3805" w:rsidRDefault="00C6367E" w:rsidP="009032BB">
      <w:pPr>
        <w:spacing w:beforeLines="30" w:before="108" w:line="352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bookmarkStart w:id="67" w:name="0629c05"/>
      <w:r w:rsidRPr="00DE3805">
        <w:rPr>
          <w:rFonts w:hint="eastAsia"/>
          <w:b/>
          <w:bCs/>
          <w:szCs w:val="20"/>
          <w:bdr w:val="single" w:sz="4" w:space="0" w:color="auto"/>
        </w:rPr>
        <w:t>（</w:t>
      </w:r>
      <w:r w:rsidR="00A84AD3" w:rsidRPr="00DE3805">
        <w:rPr>
          <w:rFonts w:hint="eastAsia"/>
          <w:b/>
          <w:bCs/>
          <w:szCs w:val="20"/>
          <w:bdr w:val="single" w:sz="4" w:space="0" w:color="auto"/>
        </w:rPr>
        <w:t>參</w:t>
      </w:r>
      <w:r w:rsidRPr="00DE3805">
        <w:rPr>
          <w:rFonts w:hint="eastAsia"/>
          <w:b/>
          <w:bCs/>
          <w:szCs w:val="20"/>
          <w:bdr w:val="single" w:sz="4" w:space="0" w:color="auto"/>
        </w:rPr>
        <w:t>）精進攝忍</w:t>
      </w:r>
    </w:p>
    <w:p w:rsidR="00DE3805" w:rsidRPr="00DE3805" w:rsidRDefault="00C6367E" w:rsidP="009032BB">
      <w:pPr>
        <w:spacing w:line="352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一、</w:t>
      </w:r>
      <w:r w:rsidRPr="00DE3805">
        <w:rPr>
          <w:b/>
          <w:bCs/>
          <w:szCs w:val="20"/>
          <w:bdr w:val="single" w:sz="4" w:space="0" w:color="auto"/>
        </w:rPr>
        <w:t>破我顛倒</w:t>
      </w:r>
      <w:r w:rsidRPr="00DE3805">
        <w:rPr>
          <w:rFonts w:hint="eastAsia"/>
          <w:b/>
          <w:bCs/>
          <w:szCs w:val="20"/>
          <w:bdr w:val="single" w:sz="4" w:space="0" w:color="auto"/>
        </w:rPr>
        <w:t>，深入諸法實相，能忍殘害</w:t>
      </w:r>
      <w:bookmarkEnd w:id="67"/>
    </w:p>
    <w:p w:rsidR="00DE3805" w:rsidRPr="00DE3805" w:rsidRDefault="00C6367E" w:rsidP="009032BB">
      <w:pPr>
        <w:spacing w:beforeLines="30" w:before="108" w:line="352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bookmarkStart w:id="68" w:name="0629c11"/>
      <w:r w:rsidRPr="00DE3805">
        <w:rPr>
          <w:rFonts w:hint="eastAsia"/>
          <w:b/>
          <w:bCs/>
          <w:szCs w:val="20"/>
          <w:bdr w:val="single" w:sz="4" w:space="0" w:color="auto"/>
        </w:rPr>
        <w:t>二、福德與眾生共，迴向無上菩提，不向二乘地</w:t>
      </w:r>
      <w:bookmarkEnd w:id="68"/>
    </w:p>
    <w:p w:rsidR="00DE3805" w:rsidRPr="00DE3805" w:rsidRDefault="00C6367E" w:rsidP="009032BB">
      <w:pPr>
        <w:spacing w:beforeLines="30" w:before="108" w:line="352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bookmarkStart w:id="69" w:name="0629c14"/>
      <w:r w:rsidRPr="00DE3805">
        <w:rPr>
          <w:rFonts w:hint="eastAsia"/>
          <w:b/>
          <w:bCs/>
          <w:szCs w:val="20"/>
          <w:bdr w:val="single" w:sz="4" w:space="0" w:color="auto"/>
        </w:rPr>
        <w:t>三、別釋忍與精進之關係</w:t>
      </w:r>
      <w:bookmarkEnd w:id="69"/>
    </w:p>
    <w:p w:rsidR="00DE3805" w:rsidRPr="00DE3805" w:rsidRDefault="00C6367E" w:rsidP="009032BB">
      <w:pPr>
        <w:spacing w:beforeLines="30" w:before="108" w:line="352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bookmarkStart w:id="70" w:name="0629c17"/>
      <w:r w:rsidRPr="00DE3805">
        <w:rPr>
          <w:rFonts w:hint="eastAsia"/>
          <w:b/>
          <w:bCs/>
          <w:szCs w:val="20"/>
          <w:bdr w:val="single" w:sz="4" w:space="0" w:color="auto"/>
        </w:rPr>
        <w:t>（肆）精進攝襌</w:t>
      </w:r>
    </w:p>
    <w:p w:rsidR="00C6367E" w:rsidRPr="00DE3805" w:rsidRDefault="00C6367E" w:rsidP="009032BB">
      <w:pPr>
        <w:spacing w:line="352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一、依三類辨得禪定</w:t>
      </w:r>
    </w:p>
    <w:p w:rsidR="00DE3805" w:rsidRPr="00DE3805" w:rsidRDefault="00C6367E" w:rsidP="009032BB">
      <w:pPr>
        <w:spacing w:line="352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（一）非</w:t>
      </w:r>
      <w:r w:rsidRPr="00DE3805">
        <w:rPr>
          <w:b/>
          <w:bCs/>
          <w:szCs w:val="20"/>
          <w:bdr w:val="single" w:sz="4" w:space="0" w:color="auto"/>
        </w:rPr>
        <w:t>從</w:t>
      </w:r>
      <w:r w:rsidRPr="00DE3805">
        <w:rPr>
          <w:rFonts w:hint="eastAsia"/>
          <w:b/>
          <w:bCs/>
          <w:szCs w:val="20"/>
          <w:bdr w:val="single" w:sz="4" w:space="0" w:color="auto"/>
        </w:rPr>
        <w:t>精進</w:t>
      </w:r>
      <w:r w:rsidRPr="00DE3805">
        <w:rPr>
          <w:b/>
          <w:bCs/>
          <w:szCs w:val="20"/>
          <w:bdr w:val="single" w:sz="4" w:space="0" w:color="auto"/>
        </w:rPr>
        <w:t>生</w:t>
      </w:r>
      <w:r w:rsidRPr="00DE3805">
        <w:rPr>
          <w:rFonts w:hint="eastAsia"/>
          <w:b/>
          <w:bCs/>
          <w:szCs w:val="20"/>
          <w:bdr w:val="single" w:sz="4" w:space="0" w:color="auto"/>
        </w:rPr>
        <w:t>定</w:t>
      </w:r>
      <w:bookmarkEnd w:id="70"/>
    </w:p>
    <w:p w:rsidR="00DE3805" w:rsidRPr="00DE3805" w:rsidRDefault="00C6367E" w:rsidP="009032BB">
      <w:pPr>
        <w:spacing w:beforeLines="30" w:before="108" w:line="352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71" w:name="0629c19"/>
      <w:r w:rsidRPr="00DE3805">
        <w:rPr>
          <w:rFonts w:hint="eastAsia"/>
          <w:b/>
          <w:bCs/>
          <w:szCs w:val="20"/>
          <w:bdr w:val="single" w:sz="4" w:space="0" w:color="auto"/>
        </w:rPr>
        <w:t>（二）勤伴餘法而生定</w:t>
      </w:r>
      <w:bookmarkEnd w:id="71"/>
    </w:p>
    <w:p w:rsidR="00DE3805" w:rsidRPr="00DE3805" w:rsidRDefault="00C6367E" w:rsidP="009032BB">
      <w:pPr>
        <w:spacing w:beforeLines="30" w:before="108" w:line="352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72" w:name="0629c25"/>
      <w:r w:rsidRPr="00DE3805">
        <w:rPr>
          <w:rFonts w:hint="eastAsia"/>
          <w:b/>
          <w:bCs/>
          <w:szCs w:val="20"/>
          <w:bdr w:val="single" w:sz="4" w:space="0" w:color="auto"/>
        </w:rPr>
        <w:t>（三）依勤為主而生定</w:t>
      </w:r>
      <w:bookmarkEnd w:id="72"/>
    </w:p>
    <w:p w:rsidR="00DE3805" w:rsidRPr="00DE3805" w:rsidRDefault="00C6367E" w:rsidP="009032BB">
      <w:pPr>
        <w:spacing w:beforeLines="30" w:before="108" w:line="352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二、舉喻明理</w:t>
      </w:r>
    </w:p>
    <w:p w:rsidR="00DE3805" w:rsidRPr="00DE3805" w:rsidRDefault="00C6367E" w:rsidP="00916217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三、結義</w:t>
      </w:r>
    </w:p>
    <w:p w:rsidR="00DE3805" w:rsidRPr="00DE3805" w:rsidRDefault="00C6367E" w:rsidP="00916217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bookmarkStart w:id="73" w:name="0630a05"/>
      <w:r w:rsidRPr="00DE3805">
        <w:rPr>
          <w:rFonts w:hint="eastAsia"/>
          <w:b/>
          <w:bCs/>
          <w:szCs w:val="20"/>
          <w:bdr w:val="single" w:sz="4" w:space="0" w:color="auto"/>
        </w:rPr>
        <w:t>（伍）精進攝慧</w:t>
      </w:r>
    </w:p>
    <w:p w:rsidR="00DE3805" w:rsidRPr="00DE3805" w:rsidRDefault="00C6367E" w:rsidP="00916217">
      <w:pPr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一、依勤得定發神通，遍至十方教化一切眾生</w:t>
      </w:r>
    </w:p>
    <w:p w:rsidR="00DE3805" w:rsidRPr="00DE3805" w:rsidRDefault="00C6367E" w:rsidP="00916217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bookmarkStart w:id="74" w:name="0630a09"/>
      <w:bookmarkEnd w:id="73"/>
      <w:r w:rsidRPr="00DE3805">
        <w:rPr>
          <w:rFonts w:hint="eastAsia"/>
          <w:b/>
          <w:bCs/>
          <w:szCs w:val="20"/>
          <w:bdr w:val="single" w:sz="4" w:space="0" w:color="auto"/>
        </w:rPr>
        <w:t>二、依</w:t>
      </w:r>
      <w:r w:rsidRPr="00DE3805">
        <w:rPr>
          <w:b/>
          <w:bCs/>
          <w:szCs w:val="20"/>
          <w:bdr w:val="single" w:sz="4" w:space="0" w:color="auto"/>
        </w:rPr>
        <w:t>精進力能</w:t>
      </w:r>
      <w:r w:rsidRPr="00DE3805">
        <w:rPr>
          <w:rFonts w:hint="eastAsia"/>
          <w:b/>
          <w:bCs/>
          <w:szCs w:val="20"/>
          <w:bdr w:val="single" w:sz="4" w:space="0" w:color="auto"/>
        </w:rPr>
        <w:t>觀法實相，不著一切法，所作如所言</w:t>
      </w:r>
      <w:bookmarkEnd w:id="74"/>
    </w:p>
    <w:p w:rsidR="00DE3805" w:rsidRPr="00DE3805" w:rsidRDefault="00C6367E" w:rsidP="004E69D1">
      <w:pPr>
        <w:spacing w:beforeLines="30" w:before="108"/>
        <w:jc w:val="both"/>
        <w:rPr>
          <w:b/>
          <w:bCs/>
          <w:szCs w:val="20"/>
          <w:bdr w:val="single" w:sz="4" w:space="0" w:color="auto"/>
        </w:rPr>
      </w:pPr>
      <w:bookmarkStart w:id="75" w:name="0630a14"/>
      <w:r w:rsidRPr="00DE3805">
        <w:rPr>
          <w:rFonts w:hint="eastAsia"/>
          <w:b/>
          <w:bCs/>
          <w:szCs w:val="20"/>
          <w:bdr w:val="single" w:sz="4" w:space="0" w:color="auto"/>
        </w:rPr>
        <w:t>伍、禪定攝餘五度</w:t>
      </w:r>
      <w:bookmarkEnd w:id="75"/>
    </w:p>
    <w:p w:rsidR="00DE3805" w:rsidRPr="00DE3805" w:rsidRDefault="00C6367E" w:rsidP="00916217">
      <w:pPr>
        <w:ind w:leftChars="50" w:left="120"/>
        <w:jc w:val="both"/>
        <w:rPr>
          <w:b/>
          <w:bCs/>
          <w:szCs w:val="20"/>
          <w:bdr w:val="single" w:sz="4" w:space="0" w:color="auto"/>
        </w:rPr>
      </w:pPr>
      <w:bookmarkStart w:id="76" w:name="0630a15"/>
      <w:r w:rsidRPr="00DE3805">
        <w:rPr>
          <w:rFonts w:hint="eastAsia"/>
          <w:b/>
          <w:bCs/>
          <w:szCs w:val="20"/>
          <w:bdr w:val="single" w:sz="4" w:space="0" w:color="auto"/>
        </w:rPr>
        <w:t>（壹）禪定攝慧</w:t>
      </w:r>
      <w:bookmarkEnd w:id="76"/>
    </w:p>
    <w:p w:rsidR="00DE3805" w:rsidRPr="00DE3805" w:rsidRDefault="00C6367E" w:rsidP="00916217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bookmarkStart w:id="77" w:name="0630a17"/>
      <w:r w:rsidRPr="00DE3805">
        <w:rPr>
          <w:rFonts w:hint="eastAsia"/>
          <w:b/>
          <w:bCs/>
          <w:szCs w:val="20"/>
          <w:bdr w:val="single" w:sz="4" w:space="0" w:color="auto"/>
        </w:rPr>
        <w:t>（貳）禪定攝戒、忍</w:t>
      </w:r>
      <w:bookmarkEnd w:id="77"/>
    </w:p>
    <w:p w:rsidR="00DE3805" w:rsidRPr="00DE3805" w:rsidRDefault="00C6367E" w:rsidP="00916217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bookmarkStart w:id="78" w:name="0630a19"/>
      <w:r w:rsidRPr="00DE3805">
        <w:rPr>
          <w:rFonts w:hint="eastAsia"/>
          <w:b/>
          <w:bCs/>
          <w:szCs w:val="20"/>
          <w:bdr w:val="single" w:sz="4" w:space="0" w:color="auto"/>
        </w:rPr>
        <w:t>（</w:t>
      </w:r>
      <w:r w:rsidR="00A84AD3" w:rsidRPr="00DE3805">
        <w:rPr>
          <w:rFonts w:hint="eastAsia"/>
          <w:b/>
          <w:bCs/>
          <w:szCs w:val="20"/>
          <w:bdr w:val="single" w:sz="4" w:space="0" w:color="auto"/>
        </w:rPr>
        <w:t>參</w:t>
      </w:r>
      <w:r w:rsidRPr="00DE3805">
        <w:rPr>
          <w:rFonts w:hint="eastAsia"/>
          <w:b/>
          <w:bCs/>
          <w:szCs w:val="20"/>
          <w:bdr w:val="single" w:sz="4" w:space="0" w:color="auto"/>
        </w:rPr>
        <w:t>）禪定攝施</w:t>
      </w:r>
      <w:bookmarkEnd w:id="78"/>
    </w:p>
    <w:p w:rsidR="00DE3805" w:rsidRPr="00DE3805" w:rsidRDefault="00C6367E" w:rsidP="00916217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bookmarkStart w:id="79" w:name="0630a21"/>
      <w:r w:rsidRPr="00DE3805">
        <w:rPr>
          <w:rFonts w:hint="eastAsia"/>
          <w:b/>
          <w:bCs/>
          <w:szCs w:val="20"/>
          <w:bdr w:val="single" w:sz="4" w:space="0" w:color="auto"/>
        </w:rPr>
        <w:t>（肆）禪定攝勤</w:t>
      </w:r>
      <w:bookmarkEnd w:id="79"/>
    </w:p>
    <w:p w:rsidR="00DE3805" w:rsidRPr="00DE3805" w:rsidRDefault="00C6367E" w:rsidP="00916217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bookmarkStart w:id="80" w:name="0630a24"/>
      <w:r w:rsidRPr="00DE3805">
        <w:rPr>
          <w:rFonts w:hint="eastAsia"/>
          <w:b/>
          <w:bCs/>
          <w:szCs w:val="20"/>
          <w:bdr w:val="single" w:sz="4" w:space="0" w:color="auto"/>
        </w:rPr>
        <w:t>（伍）</w:t>
      </w:r>
      <w:r w:rsidRPr="00DE3805">
        <w:rPr>
          <w:b/>
          <w:bCs/>
          <w:szCs w:val="20"/>
          <w:bdr w:val="single" w:sz="4" w:space="0" w:color="auto"/>
        </w:rPr>
        <w:t>餘義如經</w:t>
      </w:r>
      <w:r w:rsidRPr="00DE3805">
        <w:rPr>
          <w:rFonts w:hint="eastAsia"/>
          <w:b/>
          <w:bCs/>
          <w:szCs w:val="20"/>
          <w:bdr w:val="single" w:sz="4" w:space="0" w:color="auto"/>
        </w:rPr>
        <w:t>說</w:t>
      </w:r>
    </w:p>
    <w:p w:rsidR="00C6367E" w:rsidRPr="00DE3805" w:rsidRDefault="00C6367E" w:rsidP="004E69D1">
      <w:pPr>
        <w:spacing w:beforeLines="30" w:before="108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陸、般若攝餘五度</w:t>
      </w:r>
    </w:p>
    <w:p w:rsidR="00DE3805" w:rsidRPr="00DE3805" w:rsidRDefault="00C6367E" w:rsidP="00916217">
      <w:pPr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（壹）略說</w:t>
      </w:r>
    </w:p>
    <w:p w:rsidR="00C6367E" w:rsidRPr="00DE3805" w:rsidRDefault="00C6367E" w:rsidP="00916217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（貳）釋疑</w:t>
      </w:r>
    </w:p>
    <w:p w:rsidR="00C6367E" w:rsidRPr="00DE3805" w:rsidRDefault="00C6367E" w:rsidP="00916217">
      <w:pPr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一、「般若攝施」之辨</w:t>
      </w:r>
    </w:p>
    <w:p w:rsidR="00DE3805" w:rsidRPr="00DE3805" w:rsidRDefault="00C6367E" w:rsidP="00916217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81" w:name="0630a26"/>
      <w:bookmarkEnd w:id="80"/>
      <w:r w:rsidRPr="00DE3805">
        <w:rPr>
          <w:rFonts w:hint="eastAsia"/>
          <w:b/>
          <w:bCs/>
          <w:szCs w:val="20"/>
          <w:bdr w:val="single" w:sz="4" w:space="0" w:color="auto"/>
        </w:rPr>
        <w:t>（一）應說十八空，云何但說「十四空」</w:t>
      </w:r>
      <w:bookmarkEnd w:id="81"/>
    </w:p>
    <w:p w:rsidR="00DE3805" w:rsidRPr="00DE3805" w:rsidRDefault="00C6367E" w:rsidP="00916217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DE3805">
        <w:rPr>
          <w:rFonts w:hint="eastAsia"/>
          <w:b/>
          <w:szCs w:val="20"/>
          <w:bdr w:val="single" w:sz="4" w:space="0" w:color="auto"/>
        </w:rPr>
        <w:t>1</w:t>
      </w:r>
      <w:r w:rsidRPr="00DE3805">
        <w:rPr>
          <w:rFonts w:hint="eastAsia"/>
          <w:b/>
          <w:szCs w:val="20"/>
          <w:bdr w:val="single" w:sz="4" w:space="0" w:color="auto"/>
        </w:rPr>
        <w:t>、十四空中之「一切法空」即盡攝一切故不說後四空</w:t>
      </w:r>
    </w:p>
    <w:p w:rsidR="00DE3805" w:rsidRPr="00DE3805" w:rsidRDefault="00C6367E" w:rsidP="00916217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DE3805">
        <w:rPr>
          <w:rFonts w:hint="eastAsia"/>
          <w:b/>
          <w:szCs w:val="20"/>
          <w:bdr w:val="single" w:sz="4" w:space="0" w:color="auto"/>
        </w:rPr>
        <w:t>2</w:t>
      </w:r>
      <w:r w:rsidRPr="00DE3805">
        <w:rPr>
          <w:rFonts w:hint="eastAsia"/>
          <w:b/>
          <w:szCs w:val="20"/>
          <w:bdr w:val="single" w:sz="4" w:space="0" w:color="auto"/>
        </w:rPr>
        <w:t>、以十四空熏心，於中通達無錯謬故</w:t>
      </w:r>
    </w:p>
    <w:p w:rsidR="00DE3805" w:rsidRPr="00DE3805" w:rsidRDefault="00C6367E" w:rsidP="00916217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82" w:name="0630b08"/>
      <w:r w:rsidRPr="00DE3805">
        <w:rPr>
          <w:rFonts w:hint="eastAsia"/>
          <w:b/>
          <w:bCs/>
          <w:szCs w:val="20"/>
          <w:bdr w:val="single" w:sz="4" w:space="0" w:color="auto"/>
        </w:rPr>
        <w:t>（二）釋「</w:t>
      </w:r>
      <w:r w:rsidRPr="00DE3805">
        <w:rPr>
          <w:b/>
          <w:bCs/>
          <w:szCs w:val="20"/>
          <w:bdr w:val="single" w:sz="4" w:space="0" w:color="auto"/>
        </w:rPr>
        <w:t>如諸佛得</w:t>
      </w:r>
      <w:r w:rsidRPr="00DE3805">
        <w:rPr>
          <w:rFonts w:hint="eastAsia"/>
          <w:b/>
          <w:bCs/>
          <w:szCs w:val="20"/>
          <w:bdr w:val="single" w:sz="4" w:space="0" w:color="auto"/>
        </w:rPr>
        <w:t>無上</w:t>
      </w:r>
      <w:r w:rsidRPr="00DE3805">
        <w:rPr>
          <w:b/>
          <w:bCs/>
          <w:szCs w:val="20"/>
          <w:bdr w:val="single" w:sz="4" w:space="0" w:color="auto"/>
        </w:rPr>
        <w:t>菩提時無慳著心</w:t>
      </w:r>
      <w:r w:rsidRPr="00DE3805">
        <w:rPr>
          <w:rFonts w:hint="eastAsia"/>
          <w:b/>
          <w:bCs/>
          <w:szCs w:val="20"/>
          <w:bdr w:val="single" w:sz="4" w:space="0" w:color="auto"/>
        </w:rPr>
        <w:t>，菩薩亦如是」</w:t>
      </w:r>
      <w:bookmarkEnd w:id="82"/>
    </w:p>
    <w:p w:rsidR="00DE3805" w:rsidRPr="00DE3805" w:rsidRDefault="00C6367E" w:rsidP="00EB23AB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二、「般若攝忍」中──辨「知無法生滅等為隨順法忍」義</w:t>
      </w:r>
    </w:p>
    <w:p w:rsidR="00DE3805" w:rsidRPr="00DE3805" w:rsidRDefault="00C6367E" w:rsidP="009032BB">
      <w:pPr>
        <w:spacing w:beforeLines="30" w:before="108"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bookmarkStart w:id="83" w:name="0630b22"/>
      <w:r w:rsidRPr="00DE3805">
        <w:rPr>
          <w:rFonts w:hint="eastAsia"/>
          <w:b/>
          <w:bCs/>
          <w:szCs w:val="20"/>
          <w:bdr w:val="single" w:sz="4" w:space="0" w:color="auto"/>
        </w:rPr>
        <w:t>三、「般若攝禪」中──辨「超越三昧，大小乘異」</w:t>
      </w:r>
      <w:bookmarkEnd w:id="83"/>
    </w:p>
    <w:p w:rsidR="00C6367E" w:rsidRPr="00DE3805" w:rsidRDefault="00C6367E" w:rsidP="009032BB">
      <w:pPr>
        <w:spacing w:beforeLines="30" w:before="108" w:line="36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lastRenderedPageBreak/>
        <w:t>（</w:t>
      </w:r>
      <w:r w:rsidR="00A84AD3" w:rsidRPr="00DE3805">
        <w:rPr>
          <w:rFonts w:hint="eastAsia"/>
          <w:b/>
          <w:bCs/>
          <w:szCs w:val="20"/>
          <w:bdr w:val="single" w:sz="4" w:space="0" w:color="auto"/>
        </w:rPr>
        <w:t>參</w:t>
      </w:r>
      <w:r w:rsidRPr="00DE3805">
        <w:rPr>
          <w:rFonts w:hint="eastAsia"/>
          <w:b/>
          <w:bCs/>
          <w:szCs w:val="20"/>
          <w:bdr w:val="single" w:sz="4" w:space="0" w:color="auto"/>
        </w:rPr>
        <w:t>）釋經</w:t>
      </w:r>
    </w:p>
    <w:p w:rsidR="00C6367E" w:rsidRPr="00DE3805" w:rsidRDefault="00C6367E" w:rsidP="009032BB">
      <w:pPr>
        <w:spacing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一、般若攝施</w:t>
      </w:r>
    </w:p>
    <w:p w:rsidR="00C6367E" w:rsidRPr="00DE3805" w:rsidRDefault="00C6367E" w:rsidP="009032BB">
      <w:pPr>
        <w:spacing w:line="36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（一）依人法二空，行財法二施</w:t>
      </w:r>
    </w:p>
    <w:p w:rsidR="00C6367E" w:rsidRPr="00DE3805" w:rsidRDefault="00C6367E" w:rsidP="009032BB">
      <w:pPr>
        <w:spacing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DE3805">
        <w:rPr>
          <w:rFonts w:hint="eastAsia"/>
          <w:b/>
          <w:szCs w:val="20"/>
          <w:bdr w:val="single" w:sz="4" w:space="0" w:color="auto"/>
        </w:rPr>
        <w:t>1</w:t>
      </w:r>
      <w:r w:rsidRPr="00DE3805">
        <w:rPr>
          <w:rFonts w:hint="eastAsia"/>
          <w:b/>
          <w:szCs w:val="20"/>
          <w:bdr w:val="single" w:sz="4" w:space="0" w:color="auto"/>
        </w:rPr>
        <w:t>、財施</w:t>
      </w:r>
    </w:p>
    <w:p w:rsidR="00DE3805" w:rsidRPr="00DE3805" w:rsidRDefault="00C6367E" w:rsidP="009032BB">
      <w:pPr>
        <w:spacing w:line="36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（</w:t>
      </w:r>
      <w:r w:rsidRPr="00DE3805">
        <w:rPr>
          <w:rFonts w:hint="eastAsia"/>
          <w:b/>
          <w:bCs/>
          <w:szCs w:val="20"/>
          <w:bdr w:val="single" w:sz="4" w:space="0" w:color="auto"/>
        </w:rPr>
        <w:t>1</w:t>
      </w:r>
      <w:r w:rsidRPr="00DE3805">
        <w:rPr>
          <w:rFonts w:hint="eastAsia"/>
          <w:b/>
          <w:bCs/>
          <w:szCs w:val="20"/>
          <w:bdr w:val="single" w:sz="4" w:space="0" w:color="auto"/>
        </w:rPr>
        <w:t>）眾生空故，施佛與施眾生平等無異</w:t>
      </w:r>
    </w:p>
    <w:p w:rsidR="00DE3805" w:rsidRPr="00DE3805" w:rsidRDefault="00C6367E" w:rsidP="009032BB">
      <w:pPr>
        <w:spacing w:beforeLines="30" w:before="108" w:line="36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84" w:name="0630c08"/>
      <w:r w:rsidRPr="00DE3805">
        <w:rPr>
          <w:rFonts w:hint="eastAsia"/>
          <w:b/>
          <w:bCs/>
          <w:szCs w:val="20"/>
          <w:bdr w:val="single" w:sz="4" w:space="0" w:color="auto"/>
        </w:rPr>
        <w:t>（</w:t>
      </w:r>
      <w:r w:rsidRPr="00DE3805">
        <w:rPr>
          <w:rFonts w:hint="eastAsia"/>
          <w:b/>
          <w:bCs/>
          <w:szCs w:val="20"/>
          <w:bdr w:val="single" w:sz="4" w:space="0" w:color="auto"/>
        </w:rPr>
        <w:t>2</w:t>
      </w:r>
      <w:r w:rsidRPr="00DE3805">
        <w:rPr>
          <w:rFonts w:hint="eastAsia"/>
          <w:b/>
          <w:bCs/>
          <w:szCs w:val="20"/>
          <w:bdr w:val="single" w:sz="4" w:space="0" w:color="auto"/>
        </w:rPr>
        <w:t>）法空故，施寶物與施草木平等無異</w:t>
      </w:r>
      <w:bookmarkEnd w:id="84"/>
    </w:p>
    <w:p w:rsidR="00DE3805" w:rsidRPr="00DE3805" w:rsidRDefault="00C6367E" w:rsidP="009032BB">
      <w:pPr>
        <w:spacing w:beforeLines="30" w:before="108" w:line="36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85" w:name="0630c09"/>
      <w:r w:rsidRPr="00DE3805">
        <w:rPr>
          <w:rFonts w:hint="eastAsia"/>
          <w:b/>
          <w:bCs/>
          <w:szCs w:val="20"/>
          <w:bdr w:val="single" w:sz="4" w:space="0" w:color="auto"/>
        </w:rPr>
        <w:t>（</w:t>
      </w:r>
      <w:r w:rsidRPr="00DE3805">
        <w:rPr>
          <w:rFonts w:hint="eastAsia"/>
          <w:b/>
          <w:bCs/>
          <w:szCs w:val="20"/>
          <w:bdr w:val="single" w:sz="4" w:space="0" w:color="auto"/>
        </w:rPr>
        <w:t>3</w:t>
      </w:r>
      <w:r w:rsidRPr="00DE3805">
        <w:rPr>
          <w:rFonts w:hint="eastAsia"/>
          <w:b/>
          <w:bCs/>
          <w:szCs w:val="20"/>
          <w:bdr w:val="single" w:sz="4" w:space="0" w:color="auto"/>
        </w:rPr>
        <w:t>）結說</w:t>
      </w:r>
      <w:bookmarkEnd w:id="85"/>
    </w:p>
    <w:p w:rsidR="00C6367E" w:rsidRPr="00DE3805" w:rsidRDefault="00C6367E" w:rsidP="009032BB">
      <w:pPr>
        <w:spacing w:beforeLines="30" w:before="108" w:line="340" w:lineRule="exact"/>
        <w:ind w:leftChars="200" w:left="480"/>
        <w:jc w:val="both"/>
        <w:rPr>
          <w:b/>
          <w:szCs w:val="20"/>
          <w:bdr w:val="single" w:sz="4" w:space="0" w:color="auto"/>
        </w:rPr>
      </w:pPr>
      <w:bookmarkStart w:id="86" w:name="0630c10"/>
      <w:r w:rsidRPr="00DE3805">
        <w:rPr>
          <w:rFonts w:hint="eastAsia"/>
          <w:b/>
          <w:szCs w:val="20"/>
          <w:bdr w:val="single" w:sz="4" w:space="0" w:color="auto"/>
        </w:rPr>
        <w:t>2</w:t>
      </w:r>
      <w:r w:rsidRPr="00DE3805">
        <w:rPr>
          <w:rFonts w:hint="eastAsia"/>
          <w:b/>
          <w:szCs w:val="20"/>
          <w:bdr w:val="single" w:sz="4" w:space="0" w:color="auto"/>
        </w:rPr>
        <w:t>、法施</w:t>
      </w:r>
    </w:p>
    <w:p w:rsidR="00DE3805" w:rsidRPr="00DE3805" w:rsidRDefault="00C6367E" w:rsidP="009032BB">
      <w:pPr>
        <w:spacing w:line="34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（</w:t>
      </w:r>
      <w:r w:rsidRPr="00DE3805">
        <w:rPr>
          <w:rFonts w:hint="eastAsia"/>
          <w:b/>
          <w:bCs/>
          <w:szCs w:val="20"/>
          <w:bdr w:val="single" w:sz="4" w:space="0" w:color="auto"/>
        </w:rPr>
        <w:t>1</w:t>
      </w:r>
      <w:r w:rsidRPr="00DE3805">
        <w:rPr>
          <w:rFonts w:hint="eastAsia"/>
          <w:b/>
          <w:bCs/>
          <w:szCs w:val="20"/>
          <w:bdr w:val="single" w:sz="4" w:space="0" w:color="auto"/>
        </w:rPr>
        <w:t>）不分別有智者、無智者</w:t>
      </w:r>
      <w:bookmarkEnd w:id="86"/>
    </w:p>
    <w:p w:rsidR="00DE3805" w:rsidRPr="00DE3805" w:rsidRDefault="00C6367E" w:rsidP="009032BB">
      <w:pPr>
        <w:spacing w:beforeLines="30" w:before="108" w:line="34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87" w:name="0630c12"/>
      <w:r w:rsidRPr="00DE3805">
        <w:rPr>
          <w:rFonts w:hint="eastAsia"/>
          <w:b/>
          <w:bCs/>
          <w:szCs w:val="20"/>
          <w:bdr w:val="single" w:sz="4" w:space="0" w:color="auto"/>
        </w:rPr>
        <w:t>（</w:t>
      </w:r>
      <w:r w:rsidRPr="00DE3805">
        <w:rPr>
          <w:rFonts w:hint="eastAsia"/>
          <w:b/>
          <w:bCs/>
          <w:szCs w:val="20"/>
          <w:bdr w:val="single" w:sz="4" w:space="0" w:color="auto"/>
        </w:rPr>
        <w:t>2</w:t>
      </w:r>
      <w:r w:rsidRPr="00DE3805">
        <w:rPr>
          <w:rFonts w:hint="eastAsia"/>
          <w:b/>
          <w:bCs/>
          <w:szCs w:val="20"/>
          <w:bdr w:val="single" w:sz="4" w:space="0" w:color="auto"/>
        </w:rPr>
        <w:t>）不分別淺法、深法</w:t>
      </w:r>
      <w:bookmarkEnd w:id="87"/>
    </w:p>
    <w:p w:rsidR="00DE3805" w:rsidRPr="00DE3805" w:rsidRDefault="00C6367E" w:rsidP="009032BB">
      <w:pPr>
        <w:spacing w:beforeLines="30" w:before="108" w:line="340" w:lineRule="exact"/>
        <w:ind w:leftChars="200" w:left="480"/>
        <w:jc w:val="both"/>
        <w:rPr>
          <w:b/>
          <w:szCs w:val="20"/>
          <w:bdr w:val="single" w:sz="4" w:space="0" w:color="auto"/>
        </w:rPr>
      </w:pPr>
      <w:bookmarkStart w:id="88" w:name="0630c15"/>
      <w:r w:rsidRPr="00DE3805">
        <w:rPr>
          <w:rFonts w:hint="eastAsia"/>
          <w:b/>
          <w:szCs w:val="20"/>
          <w:bdr w:val="single" w:sz="4" w:space="0" w:color="auto"/>
        </w:rPr>
        <w:t>3</w:t>
      </w:r>
      <w:r w:rsidRPr="00DE3805">
        <w:rPr>
          <w:rFonts w:hint="eastAsia"/>
          <w:b/>
          <w:szCs w:val="20"/>
          <w:bdr w:val="single" w:sz="4" w:space="0" w:color="auto"/>
        </w:rPr>
        <w:t>、結</w:t>
      </w:r>
      <w:bookmarkEnd w:id="88"/>
    </w:p>
    <w:p w:rsidR="00DE3805" w:rsidRPr="00DE3805" w:rsidRDefault="00C6367E" w:rsidP="009032BB">
      <w:pPr>
        <w:spacing w:beforeLines="30" w:before="108" w:line="34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89" w:name="0630c16"/>
      <w:r w:rsidRPr="00DE3805">
        <w:rPr>
          <w:rFonts w:hint="eastAsia"/>
          <w:b/>
          <w:bCs/>
          <w:szCs w:val="20"/>
          <w:bdr w:val="single" w:sz="4" w:space="0" w:color="auto"/>
        </w:rPr>
        <w:t>（二）於諸佛及弟子所修行功德隨喜迴向，以</w:t>
      </w:r>
      <w:r w:rsidRPr="00DE3805">
        <w:rPr>
          <w:b/>
          <w:bCs/>
          <w:szCs w:val="20"/>
          <w:bdr w:val="single" w:sz="4" w:space="0" w:color="auto"/>
        </w:rPr>
        <w:t>慧</w:t>
      </w:r>
      <w:r w:rsidRPr="00DE3805">
        <w:rPr>
          <w:rFonts w:hint="eastAsia"/>
          <w:b/>
          <w:bCs/>
          <w:szCs w:val="20"/>
          <w:bdr w:val="single" w:sz="4" w:space="0" w:color="auto"/>
        </w:rPr>
        <w:t>力盡</w:t>
      </w:r>
      <w:r w:rsidRPr="00DE3805">
        <w:rPr>
          <w:b/>
          <w:bCs/>
          <w:szCs w:val="20"/>
          <w:bdr w:val="single" w:sz="4" w:space="0" w:color="auto"/>
        </w:rPr>
        <w:t>施</w:t>
      </w:r>
      <w:bookmarkEnd w:id="89"/>
    </w:p>
    <w:p w:rsidR="00DE3805" w:rsidRPr="00DE3805" w:rsidRDefault="00C6367E" w:rsidP="009032BB">
      <w:pPr>
        <w:spacing w:beforeLines="30" w:before="108" w:line="34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（三）依</w:t>
      </w:r>
      <w:r w:rsidRPr="00DE3805">
        <w:rPr>
          <w:b/>
          <w:bCs/>
          <w:szCs w:val="20"/>
          <w:bdr w:val="single" w:sz="4" w:space="0" w:color="auto"/>
        </w:rPr>
        <w:t>施</w:t>
      </w:r>
      <w:r w:rsidRPr="00DE3805">
        <w:rPr>
          <w:rFonts w:hint="eastAsia"/>
          <w:b/>
          <w:bCs/>
          <w:szCs w:val="20"/>
          <w:bdr w:val="single" w:sz="4" w:space="0" w:color="auto"/>
        </w:rPr>
        <w:t>滅諸煩惱，觀空趣佛道</w:t>
      </w:r>
    </w:p>
    <w:p w:rsidR="00DE3805" w:rsidRPr="00DE3805" w:rsidRDefault="00C6367E" w:rsidP="004111DF">
      <w:pPr>
        <w:spacing w:beforeLines="30" w:before="108" w:line="36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90" w:name="0630c27"/>
      <w:r w:rsidRPr="00DE3805">
        <w:rPr>
          <w:rFonts w:hint="eastAsia"/>
          <w:b/>
          <w:bCs/>
          <w:szCs w:val="20"/>
          <w:bdr w:val="single" w:sz="4" w:space="0" w:color="auto"/>
        </w:rPr>
        <w:t>（四）結義</w:t>
      </w:r>
      <w:bookmarkEnd w:id="90"/>
    </w:p>
    <w:p w:rsidR="00C6367E" w:rsidRPr="00DE3805" w:rsidRDefault="00C6367E" w:rsidP="004111DF">
      <w:pPr>
        <w:spacing w:beforeLines="30" w:before="108"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bookmarkStart w:id="91" w:name="0630c28"/>
      <w:r w:rsidRPr="00DE3805">
        <w:rPr>
          <w:rFonts w:hint="eastAsia"/>
          <w:b/>
          <w:bCs/>
          <w:szCs w:val="20"/>
          <w:bdr w:val="single" w:sz="4" w:space="0" w:color="auto"/>
        </w:rPr>
        <w:t>二、般若攝戒</w:t>
      </w:r>
    </w:p>
    <w:p w:rsidR="00DE3805" w:rsidRPr="00DE3805" w:rsidRDefault="00C6367E" w:rsidP="004111DF">
      <w:pPr>
        <w:spacing w:line="36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（一）</w:t>
      </w:r>
      <w:r w:rsidRPr="00DE3805">
        <w:rPr>
          <w:b/>
          <w:bCs/>
          <w:szCs w:val="20"/>
          <w:bdr w:val="single" w:sz="4" w:space="0" w:color="auto"/>
        </w:rPr>
        <w:t>戒</w:t>
      </w:r>
      <w:r w:rsidRPr="00DE3805">
        <w:rPr>
          <w:rFonts w:hint="eastAsia"/>
          <w:b/>
          <w:bCs/>
          <w:szCs w:val="20"/>
          <w:bdr w:val="single" w:sz="4" w:space="0" w:color="auto"/>
        </w:rPr>
        <w:t>為世間實，非勝義</w:t>
      </w:r>
      <w:r w:rsidRPr="00DE3805">
        <w:rPr>
          <w:b/>
          <w:bCs/>
          <w:szCs w:val="20"/>
          <w:bdr w:val="single" w:sz="4" w:space="0" w:color="auto"/>
        </w:rPr>
        <w:t>中有</w:t>
      </w:r>
      <w:bookmarkEnd w:id="91"/>
    </w:p>
    <w:p w:rsidR="00C6367E" w:rsidRPr="00DE3805" w:rsidRDefault="00C6367E" w:rsidP="004111DF">
      <w:pPr>
        <w:spacing w:beforeLines="30" w:before="108" w:line="36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92" w:name="0631a02"/>
      <w:r w:rsidRPr="00DE3805">
        <w:rPr>
          <w:rFonts w:hint="eastAsia"/>
          <w:b/>
          <w:bCs/>
          <w:szCs w:val="20"/>
          <w:bdr w:val="single" w:sz="4" w:space="0" w:color="auto"/>
        </w:rPr>
        <w:t>（二）為十方三世一切眾生，依實相而具足無分別</w:t>
      </w:r>
      <w:r w:rsidRPr="00DE3805">
        <w:rPr>
          <w:b/>
          <w:bCs/>
          <w:szCs w:val="20"/>
          <w:bdr w:val="single" w:sz="4" w:space="0" w:color="auto"/>
        </w:rPr>
        <w:t>戒</w:t>
      </w:r>
    </w:p>
    <w:p w:rsidR="00DE3805" w:rsidRPr="00DE3805" w:rsidRDefault="00C6367E" w:rsidP="004111DF">
      <w:pPr>
        <w:spacing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DE3805">
        <w:rPr>
          <w:rFonts w:hint="eastAsia"/>
          <w:b/>
          <w:szCs w:val="20"/>
          <w:bdr w:val="single" w:sz="4" w:space="0" w:color="auto"/>
        </w:rPr>
        <w:t>1</w:t>
      </w:r>
      <w:r w:rsidRPr="00DE3805">
        <w:rPr>
          <w:rFonts w:hint="eastAsia"/>
          <w:b/>
          <w:szCs w:val="20"/>
          <w:bdr w:val="single" w:sz="4" w:space="0" w:color="auto"/>
        </w:rPr>
        <w:t>、有量持戒</w:t>
      </w:r>
      <w:bookmarkEnd w:id="92"/>
    </w:p>
    <w:p w:rsidR="00DE3805" w:rsidRPr="00DE3805" w:rsidRDefault="00C6367E" w:rsidP="004111DF">
      <w:pPr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bookmarkStart w:id="93" w:name="0631a06"/>
      <w:r w:rsidRPr="00DE3805">
        <w:rPr>
          <w:rFonts w:hint="eastAsia"/>
          <w:b/>
          <w:szCs w:val="20"/>
          <w:bdr w:val="single" w:sz="4" w:space="0" w:color="auto"/>
        </w:rPr>
        <w:t>2</w:t>
      </w:r>
      <w:r w:rsidRPr="00DE3805">
        <w:rPr>
          <w:rFonts w:hint="eastAsia"/>
          <w:b/>
          <w:szCs w:val="20"/>
          <w:bdr w:val="single" w:sz="4" w:space="0" w:color="auto"/>
        </w:rPr>
        <w:t>、無分別戒</w:t>
      </w:r>
      <w:bookmarkEnd w:id="93"/>
    </w:p>
    <w:p w:rsidR="00DE3805" w:rsidRPr="00DE3805" w:rsidRDefault="00C6367E" w:rsidP="004111DF">
      <w:pPr>
        <w:spacing w:beforeLines="30" w:before="108"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三、般若攝忍</w:t>
      </w:r>
    </w:p>
    <w:p w:rsidR="00DE3805" w:rsidRPr="00DE3805" w:rsidRDefault="00C6367E" w:rsidP="004111DF">
      <w:pPr>
        <w:spacing w:beforeLines="30" w:before="108"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bookmarkStart w:id="94" w:name="0631a13"/>
      <w:r w:rsidRPr="00DE3805">
        <w:rPr>
          <w:rFonts w:hint="eastAsia"/>
          <w:b/>
          <w:bCs/>
          <w:szCs w:val="20"/>
          <w:bdr w:val="single" w:sz="4" w:space="0" w:color="auto"/>
        </w:rPr>
        <w:t>四、般若攝勤</w:t>
      </w:r>
      <w:bookmarkEnd w:id="94"/>
    </w:p>
    <w:p w:rsidR="00DE3805" w:rsidRPr="00DE3805" w:rsidRDefault="00C6367E" w:rsidP="004111DF">
      <w:pPr>
        <w:spacing w:beforeLines="30" w:before="108" w:line="35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五、般若攝禪</w:t>
      </w:r>
    </w:p>
    <w:p w:rsidR="00DE3805" w:rsidRDefault="00C6367E" w:rsidP="004111DF">
      <w:pPr>
        <w:spacing w:beforeLines="30" w:before="108" w:line="356" w:lineRule="exact"/>
        <w:jc w:val="both"/>
        <w:rPr>
          <w:bCs/>
          <w:vertAlign w:val="superscript"/>
        </w:rPr>
      </w:pPr>
      <w:bookmarkStart w:id="95" w:name="0631a28"/>
      <w:r w:rsidRPr="00DE3805">
        <w:rPr>
          <w:rFonts w:hint="eastAsia"/>
          <w:b/>
          <w:bCs/>
          <w:szCs w:val="20"/>
          <w:bdr w:val="single" w:sz="4" w:space="0" w:color="auto"/>
        </w:rPr>
        <w:t>柒、更明一念中行六度</w:t>
      </w:r>
    </w:p>
    <w:p w:rsidR="00DE3805" w:rsidRPr="00DE3805" w:rsidRDefault="00C6367E" w:rsidP="004111DF">
      <w:pPr>
        <w:spacing w:line="35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（壹）總說</w:t>
      </w:r>
    </w:p>
    <w:p w:rsidR="00C6367E" w:rsidRPr="00DE3805" w:rsidRDefault="00C6367E" w:rsidP="004111DF">
      <w:pPr>
        <w:spacing w:beforeLines="30" w:before="108" w:line="35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（貳）別辨</w:t>
      </w:r>
    </w:p>
    <w:p w:rsidR="00DE3805" w:rsidRPr="00DE3805" w:rsidRDefault="00C6367E" w:rsidP="004111DF">
      <w:pPr>
        <w:spacing w:line="35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一、施度攝六度</w:t>
      </w:r>
      <w:bookmarkEnd w:id="95"/>
    </w:p>
    <w:p w:rsidR="00C6367E" w:rsidRPr="00DE3805" w:rsidRDefault="00C6367E" w:rsidP="00C472BF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bookmarkStart w:id="96" w:name="0631b13"/>
      <w:r w:rsidRPr="00DE3805">
        <w:rPr>
          <w:rFonts w:hint="eastAsia"/>
          <w:b/>
          <w:bCs/>
          <w:szCs w:val="20"/>
          <w:bdr w:val="single" w:sz="4" w:space="0" w:color="auto"/>
        </w:rPr>
        <w:t>二、戒度攝五度</w:t>
      </w:r>
    </w:p>
    <w:p w:rsidR="00DE3805" w:rsidRPr="00DE3805" w:rsidRDefault="00C6367E" w:rsidP="00C472BF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（一）戒度攝</w:t>
      </w:r>
      <w:r w:rsidRPr="00DE3805">
        <w:rPr>
          <w:b/>
          <w:bCs/>
          <w:szCs w:val="20"/>
          <w:bdr w:val="single" w:sz="4" w:space="0" w:color="auto"/>
        </w:rPr>
        <w:t>施</w:t>
      </w:r>
      <w:bookmarkEnd w:id="96"/>
    </w:p>
    <w:p w:rsidR="00C6367E" w:rsidRPr="00DE3805" w:rsidRDefault="00C6367E" w:rsidP="00C472BF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97" w:name="0631b16"/>
      <w:r w:rsidRPr="00DE3805">
        <w:rPr>
          <w:rFonts w:hint="eastAsia"/>
          <w:b/>
          <w:bCs/>
          <w:szCs w:val="20"/>
          <w:bdr w:val="single" w:sz="4" w:space="0" w:color="auto"/>
        </w:rPr>
        <w:t>（二）戒度攝忍</w:t>
      </w:r>
    </w:p>
    <w:p w:rsidR="00DE3805" w:rsidRPr="00DE3805" w:rsidRDefault="00C6367E" w:rsidP="00C472BF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DE3805">
        <w:rPr>
          <w:rFonts w:hint="eastAsia"/>
          <w:b/>
          <w:szCs w:val="20"/>
          <w:bdr w:val="single" w:sz="4" w:space="0" w:color="auto"/>
        </w:rPr>
        <w:t>1</w:t>
      </w:r>
      <w:r w:rsidRPr="00DE3805">
        <w:rPr>
          <w:rFonts w:hint="eastAsia"/>
          <w:b/>
          <w:szCs w:val="20"/>
          <w:bdr w:val="single" w:sz="4" w:space="0" w:color="auto"/>
        </w:rPr>
        <w:t>、婬欲等諸煩惱</w:t>
      </w:r>
      <w:r w:rsidRPr="00DE3805">
        <w:rPr>
          <w:b/>
          <w:szCs w:val="20"/>
          <w:bdr w:val="single" w:sz="4" w:space="0" w:color="auto"/>
        </w:rPr>
        <w:t>欲破戒</w:t>
      </w:r>
      <w:r w:rsidRPr="00DE3805">
        <w:rPr>
          <w:rFonts w:hint="eastAsia"/>
          <w:b/>
          <w:szCs w:val="20"/>
          <w:bdr w:val="single" w:sz="4" w:space="0" w:color="auto"/>
        </w:rPr>
        <w:t>，</w:t>
      </w:r>
      <w:r w:rsidRPr="00DE3805">
        <w:rPr>
          <w:b/>
          <w:szCs w:val="20"/>
          <w:bdr w:val="single" w:sz="4" w:space="0" w:color="auto"/>
        </w:rPr>
        <w:t>能制能忍</w:t>
      </w:r>
      <w:bookmarkEnd w:id="97"/>
    </w:p>
    <w:p w:rsidR="00DE3805" w:rsidRPr="00DE3805" w:rsidRDefault="00C6367E" w:rsidP="00C472BF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bookmarkStart w:id="98" w:name="0631b17"/>
      <w:r w:rsidRPr="00DE3805">
        <w:rPr>
          <w:rFonts w:hint="eastAsia"/>
          <w:b/>
          <w:szCs w:val="20"/>
          <w:bdr w:val="single" w:sz="4" w:space="0" w:color="auto"/>
        </w:rPr>
        <w:t>2</w:t>
      </w:r>
      <w:r w:rsidRPr="00DE3805">
        <w:rPr>
          <w:rFonts w:hint="eastAsia"/>
          <w:b/>
          <w:szCs w:val="20"/>
          <w:bdr w:val="single" w:sz="4" w:space="0" w:color="auto"/>
        </w:rPr>
        <w:t>、畏破戒故，為持戒故，能忍罵詈、苦逼</w:t>
      </w:r>
      <w:bookmarkEnd w:id="98"/>
    </w:p>
    <w:p w:rsidR="00C6367E" w:rsidRPr="00DE3805" w:rsidRDefault="00C6367E" w:rsidP="00C472BF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99" w:name="0631b20"/>
      <w:r w:rsidRPr="00DE3805">
        <w:rPr>
          <w:rFonts w:hint="eastAsia"/>
          <w:b/>
          <w:bCs/>
          <w:szCs w:val="20"/>
          <w:bdr w:val="single" w:sz="4" w:space="0" w:color="auto"/>
        </w:rPr>
        <w:t>（三）戒度攝勤</w:t>
      </w:r>
    </w:p>
    <w:p w:rsidR="00DE3805" w:rsidRPr="00DE3805" w:rsidRDefault="00C6367E" w:rsidP="00C472BF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DE3805">
        <w:rPr>
          <w:rFonts w:hint="eastAsia"/>
          <w:b/>
          <w:szCs w:val="20"/>
          <w:bdr w:val="single" w:sz="4" w:space="0" w:color="auto"/>
        </w:rPr>
        <w:t>1</w:t>
      </w:r>
      <w:r w:rsidRPr="00DE3805">
        <w:rPr>
          <w:rFonts w:hint="eastAsia"/>
          <w:b/>
          <w:szCs w:val="20"/>
          <w:bdr w:val="single" w:sz="4" w:space="0" w:color="auto"/>
        </w:rPr>
        <w:t>、明身精進、心</w:t>
      </w:r>
      <w:r w:rsidRPr="00DE3805">
        <w:rPr>
          <w:b/>
          <w:szCs w:val="20"/>
          <w:bdr w:val="single" w:sz="4" w:space="0" w:color="auto"/>
        </w:rPr>
        <w:t>精進</w:t>
      </w:r>
      <w:bookmarkEnd w:id="99"/>
    </w:p>
    <w:p w:rsidR="00DE3805" w:rsidRPr="00DE3805" w:rsidRDefault="00C6367E" w:rsidP="00C472BF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bookmarkStart w:id="100" w:name="0631b22"/>
      <w:r w:rsidRPr="00DE3805">
        <w:rPr>
          <w:rFonts w:hint="eastAsia"/>
          <w:b/>
          <w:szCs w:val="20"/>
          <w:bdr w:val="single" w:sz="4" w:space="0" w:color="auto"/>
        </w:rPr>
        <w:lastRenderedPageBreak/>
        <w:t>2</w:t>
      </w:r>
      <w:r w:rsidRPr="00DE3805">
        <w:rPr>
          <w:rFonts w:hint="eastAsia"/>
          <w:b/>
          <w:szCs w:val="20"/>
          <w:bdr w:val="single" w:sz="4" w:space="0" w:color="auto"/>
        </w:rPr>
        <w:t>、戒為菩薩道住處，能修集餘五處</w:t>
      </w:r>
      <w:bookmarkEnd w:id="100"/>
    </w:p>
    <w:p w:rsidR="00C6367E" w:rsidRPr="00DE3805" w:rsidRDefault="00C6367E" w:rsidP="00C472BF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101" w:name="0631b25"/>
      <w:r w:rsidRPr="00DE3805">
        <w:rPr>
          <w:rFonts w:hint="eastAsia"/>
          <w:b/>
          <w:bCs/>
          <w:szCs w:val="20"/>
          <w:bdr w:val="single" w:sz="4" w:space="0" w:color="auto"/>
        </w:rPr>
        <w:t>（四）戒度攝禪</w:t>
      </w:r>
    </w:p>
    <w:p w:rsidR="00DE3805" w:rsidRPr="00DE3805" w:rsidRDefault="00C6367E" w:rsidP="00C472BF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DE3805">
        <w:rPr>
          <w:rFonts w:hint="eastAsia"/>
          <w:b/>
          <w:szCs w:val="20"/>
          <w:bdr w:val="single" w:sz="4" w:space="0" w:color="auto"/>
        </w:rPr>
        <w:t>1</w:t>
      </w:r>
      <w:r w:rsidRPr="00DE3805">
        <w:rPr>
          <w:rFonts w:hint="eastAsia"/>
          <w:b/>
          <w:szCs w:val="20"/>
          <w:bdr w:val="single" w:sz="4" w:space="0" w:color="auto"/>
        </w:rPr>
        <w:t>、持戒清淨，不離禪定</w:t>
      </w:r>
      <w:bookmarkEnd w:id="101"/>
    </w:p>
    <w:p w:rsidR="00DE3805" w:rsidRPr="00DE3805" w:rsidRDefault="00C6367E" w:rsidP="00A209DA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bookmarkStart w:id="102" w:name="0631c01"/>
      <w:r w:rsidRPr="00DE3805">
        <w:rPr>
          <w:rFonts w:hint="eastAsia"/>
          <w:b/>
          <w:szCs w:val="20"/>
          <w:bdr w:val="single" w:sz="4" w:space="0" w:color="auto"/>
        </w:rPr>
        <w:t>2</w:t>
      </w:r>
      <w:r w:rsidRPr="00DE3805">
        <w:rPr>
          <w:rFonts w:hint="eastAsia"/>
          <w:b/>
          <w:szCs w:val="20"/>
          <w:bdr w:val="single" w:sz="4" w:space="0" w:color="auto"/>
        </w:rPr>
        <w:t>、釋禪定體</w:t>
      </w:r>
    </w:p>
    <w:p w:rsidR="00DE3805" w:rsidRPr="00DE3805" w:rsidRDefault="00C6367E" w:rsidP="00A209DA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DE3805">
        <w:rPr>
          <w:rFonts w:hint="eastAsia"/>
          <w:b/>
          <w:szCs w:val="20"/>
          <w:bdr w:val="single" w:sz="4" w:space="0" w:color="auto"/>
        </w:rPr>
        <w:t>3</w:t>
      </w:r>
      <w:r w:rsidRPr="00DE3805">
        <w:rPr>
          <w:rFonts w:hint="eastAsia"/>
          <w:b/>
          <w:szCs w:val="20"/>
          <w:bdr w:val="single" w:sz="4" w:space="0" w:color="auto"/>
        </w:rPr>
        <w:t>、明行法：</w:t>
      </w:r>
      <w:r w:rsidRPr="00DE3805">
        <w:rPr>
          <w:b/>
          <w:szCs w:val="20"/>
          <w:bdr w:val="single" w:sz="4" w:space="0" w:color="auto"/>
        </w:rPr>
        <w:t>除破戒業</w:t>
      </w:r>
      <w:r w:rsidRPr="00DE3805">
        <w:rPr>
          <w:rFonts w:hint="eastAsia"/>
          <w:b/>
          <w:szCs w:val="20"/>
          <w:bdr w:val="single" w:sz="4" w:space="0" w:color="auto"/>
        </w:rPr>
        <w:t>及六覺觀即</w:t>
      </w:r>
      <w:r w:rsidRPr="00DE3805">
        <w:rPr>
          <w:b/>
          <w:szCs w:val="20"/>
          <w:bdr w:val="single" w:sz="4" w:space="0" w:color="auto"/>
        </w:rPr>
        <w:t>得</w:t>
      </w:r>
      <w:r w:rsidRPr="00DE3805">
        <w:rPr>
          <w:rFonts w:hint="eastAsia"/>
          <w:b/>
          <w:szCs w:val="20"/>
          <w:bdr w:val="single" w:sz="4" w:space="0" w:color="auto"/>
        </w:rPr>
        <w:t>禪</w:t>
      </w:r>
      <w:r w:rsidRPr="00DE3805">
        <w:rPr>
          <w:b/>
          <w:szCs w:val="20"/>
          <w:bdr w:val="single" w:sz="4" w:space="0" w:color="auto"/>
        </w:rPr>
        <w:t>定</w:t>
      </w:r>
      <w:bookmarkEnd w:id="102"/>
    </w:p>
    <w:p w:rsidR="00772D2B" w:rsidRPr="00DE3805" w:rsidRDefault="00772D2B" w:rsidP="004111DF">
      <w:pPr>
        <w:spacing w:beforeLines="30" w:before="108" w:line="36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103" w:name="0631c04"/>
      <w:r w:rsidRPr="00DE3805">
        <w:rPr>
          <w:rFonts w:hint="eastAsia"/>
          <w:b/>
          <w:bCs/>
          <w:szCs w:val="20"/>
          <w:bdr w:val="single" w:sz="4" w:space="0" w:color="auto"/>
        </w:rPr>
        <w:t>（五）戒度攝慧</w:t>
      </w:r>
    </w:p>
    <w:p w:rsidR="00DE3805" w:rsidRPr="00DE3805" w:rsidRDefault="00772D2B" w:rsidP="004111DF">
      <w:pPr>
        <w:spacing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DE3805">
        <w:rPr>
          <w:rFonts w:hint="eastAsia"/>
          <w:b/>
          <w:szCs w:val="20"/>
          <w:bdr w:val="single" w:sz="4" w:space="0" w:color="auto"/>
        </w:rPr>
        <w:t>1</w:t>
      </w:r>
      <w:r w:rsidRPr="00DE3805">
        <w:rPr>
          <w:rFonts w:hint="eastAsia"/>
          <w:b/>
          <w:szCs w:val="20"/>
          <w:bdr w:val="single" w:sz="4" w:space="0" w:color="auto"/>
        </w:rPr>
        <w:t>、依</w:t>
      </w:r>
      <w:r w:rsidRPr="00DE3805">
        <w:rPr>
          <w:b/>
          <w:szCs w:val="20"/>
          <w:bdr w:val="single" w:sz="4" w:space="0" w:color="auto"/>
        </w:rPr>
        <w:t>戒</w:t>
      </w:r>
      <w:r w:rsidRPr="00DE3805">
        <w:rPr>
          <w:rFonts w:hint="eastAsia"/>
          <w:b/>
          <w:szCs w:val="20"/>
          <w:bdr w:val="single" w:sz="4" w:space="0" w:color="auto"/>
        </w:rPr>
        <w:t>辨慧</w:t>
      </w:r>
      <w:bookmarkEnd w:id="103"/>
    </w:p>
    <w:p w:rsidR="00C6367E" w:rsidRPr="00DE3805" w:rsidRDefault="00C6367E" w:rsidP="004111DF">
      <w:pPr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bookmarkStart w:id="104" w:name="0631c06"/>
      <w:r w:rsidRPr="00DE3805">
        <w:rPr>
          <w:rFonts w:hint="eastAsia"/>
          <w:b/>
          <w:szCs w:val="20"/>
          <w:bdr w:val="single" w:sz="4" w:space="0" w:color="auto"/>
        </w:rPr>
        <w:t>2</w:t>
      </w:r>
      <w:r w:rsidRPr="00DE3805">
        <w:rPr>
          <w:rFonts w:hint="eastAsia"/>
          <w:b/>
          <w:szCs w:val="20"/>
          <w:bdr w:val="single" w:sz="4" w:space="0" w:color="auto"/>
        </w:rPr>
        <w:t>、知諸法實相畢竟空，不著戒，無有愛憎</w:t>
      </w:r>
    </w:p>
    <w:p w:rsidR="00DE3805" w:rsidRPr="00DE3805" w:rsidRDefault="00C6367E" w:rsidP="004111DF">
      <w:pPr>
        <w:spacing w:line="36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（</w:t>
      </w:r>
      <w:r w:rsidRPr="00DE3805">
        <w:rPr>
          <w:rFonts w:hint="eastAsia"/>
          <w:b/>
          <w:bCs/>
          <w:szCs w:val="20"/>
          <w:bdr w:val="single" w:sz="4" w:space="0" w:color="auto"/>
        </w:rPr>
        <w:t>1</w:t>
      </w:r>
      <w:r w:rsidRPr="00DE3805">
        <w:rPr>
          <w:rFonts w:hint="eastAsia"/>
          <w:b/>
          <w:bCs/>
          <w:szCs w:val="20"/>
          <w:bdr w:val="single" w:sz="4" w:space="0" w:color="auto"/>
        </w:rPr>
        <w:t>）若著戒起愛憎，</w:t>
      </w:r>
      <w:r w:rsidRPr="00DE3805">
        <w:rPr>
          <w:b/>
          <w:bCs/>
          <w:szCs w:val="20"/>
          <w:bdr w:val="single" w:sz="4" w:space="0" w:color="auto"/>
        </w:rPr>
        <w:t>則還受罪業因緣</w:t>
      </w:r>
      <w:bookmarkEnd w:id="104"/>
    </w:p>
    <w:p w:rsidR="00DE3805" w:rsidRPr="00DE3805" w:rsidRDefault="00C6367E" w:rsidP="004111DF">
      <w:pPr>
        <w:spacing w:beforeLines="30" w:before="108" w:line="36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（</w:t>
      </w:r>
      <w:r w:rsidRPr="00DE3805">
        <w:rPr>
          <w:rFonts w:hint="eastAsia"/>
          <w:b/>
          <w:bCs/>
          <w:szCs w:val="20"/>
          <w:bdr w:val="single" w:sz="4" w:space="0" w:color="auto"/>
        </w:rPr>
        <w:t>2</w:t>
      </w:r>
      <w:r w:rsidRPr="00DE3805">
        <w:rPr>
          <w:rFonts w:hint="eastAsia"/>
          <w:b/>
          <w:bCs/>
          <w:szCs w:val="20"/>
          <w:bdr w:val="single" w:sz="4" w:space="0" w:color="auto"/>
        </w:rPr>
        <w:t>）知</w:t>
      </w:r>
      <w:r w:rsidRPr="00DE3805">
        <w:rPr>
          <w:b/>
          <w:bCs/>
          <w:szCs w:val="20"/>
          <w:bdr w:val="single" w:sz="4" w:space="0" w:color="auto"/>
        </w:rPr>
        <w:t>持戒</w:t>
      </w:r>
      <w:r w:rsidRPr="00DE3805">
        <w:rPr>
          <w:rFonts w:hint="eastAsia"/>
          <w:b/>
          <w:bCs/>
          <w:szCs w:val="20"/>
          <w:bdr w:val="single" w:sz="4" w:space="0" w:color="auto"/>
        </w:rPr>
        <w:t>、</w:t>
      </w:r>
      <w:r w:rsidRPr="00DE3805">
        <w:rPr>
          <w:b/>
          <w:bCs/>
          <w:szCs w:val="20"/>
          <w:bdr w:val="single" w:sz="4" w:space="0" w:color="auto"/>
        </w:rPr>
        <w:t>破戒皆從因緣生，無自性</w:t>
      </w:r>
      <w:r w:rsidRPr="00DE3805">
        <w:rPr>
          <w:rFonts w:hint="eastAsia"/>
          <w:b/>
          <w:bCs/>
          <w:szCs w:val="20"/>
          <w:bdr w:val="single" w:sz="4" w:space="0" w:color="auto"/>
        </w:rPr>
        <w:t>，</w:t>
      </w:r>
      <w:r w:rsidRPr="00DE3805">
        <w:rPr>
          <w:b/>
          <w:bCs/>
          <w:szCs w:val="20"/>
          <w:bdr w:val="single" w:sz="4" w:space="0" w:color="auto"/>
        </w:rPr>
        <w:t>畢竟空</w:t>
      </w:r>
      <w:r w:rsidRPr="00DE3805">
        <w:rPr>
          <w:rFonts w:hint="eastAsia"/>
          <w:b/>
          <w:bCs/>
          <w:szCs w:val="20"/>
          <w:bdr w:val="single" w:sz="4" w:space="0" w:color="auto"/>
        </w:rPr>
        <w:t>故不著</w:t>
      </w:r>
    </w:p>
    <w:p w:rsidR="00DE3805" w:rsidRPr="00DE3805" w:rsidRDefault="00C6367E" w:rsidP="004111DF">
      <w:pPr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bookmarkStart w:id="105" w:name="0631c15"/>
      <w:r w:rsidRPr="00DE3805">
        <w:rPr>
          <w:rFonts w:hint="eastAsia"/>
          <w:b/>
          <w:szCs w:val="20"/>
          <w:bdr w:val="single" w:sz="4" w:space="0" w:color="auto"/>
        </w:rPr>
        <w:t>3</w:t>
      </w:r>
      <w:r w:rsidRPr="00DE3805">
        <w:rPr>
          <w:rFonts w:hint="eastAsia"/>
          <w:b/>
          <w:szCs w:val="20"/>
          <w:bdr w:val="single" w:sz="4" w:space="0" w:color="auto"/>
        </w:rPr>
        <w:t>、結</w:t>
      </w:r>
      <w:bookmarkEnd w:id="105"/>
    </w:p>
    <w:p w:rsidR="00C6367E" w:rsidRPr="00DE3805" w:rsidRDefault="00C6367E" w:rsidP="004111DF">
      <w:pPr>
        <w:spacing w:beforeLines="30" w:before="108"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bookmarkStart w:id="106" w:name="0631c16"/>
      <w:r w:rsidRPr="00DE3805">
        <w:rPr>
          <w:rFonts w:hint="eastAsia"/>
          <w:b/>
          <w:bCs/>
          <w:szCs w:val="20"/>
          <w:bdr w:val="single" w:sz="4" w:space="0" w:color="auto"/>
        </w:rPr>
        <w:t>三、忍度攝五度</w:t>
      </w:r>
    </w:p>
    <w:p w:rsidR="00DE3805" w:rsidRPr="00DE3805" w:rsidRDefault="00C6367E" w:rsidP="004111DF">
      <w:pPr>
        <w:spacing w:line="36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（一）忍度攝</w:t>
      </w:r>
      <w:r w:rsidRPr="00DE3805">
        <w:rPr>
          <w:b/>
          <w:bCs/>
          <w:szCs w:val="20"/>
          <w:bdr w:val="single" w:sz="4" w:space="0" w:color="auto"/>
        </w:rPr>
        <w:t>施</w:t>
      </w:r>
      <w:bookmarkEnd w:id="106"/>
    </w:p>
    <w:p w:rsidR="00DE3805" w:rsidRPr="00DE3805" w:rsidRDefault="00C6367E" w:rsidP="006657DF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107" w:name="0631c22"/>
      <w:r w:rsidRPr="00DE3805">
        <w:rPr>
          <w:rFonts w:hint="eastAsia"/>
          <w:b/>
          <w:bCs/>
          <w:szCs w:val="20"/>
          <w:bdr w:val="single" w:sz="4" w:space="0" w:color="auto"/>
        </w:rPr>
        <w:t>（二）忍度攝</w:t>
      </w:r>
      <w:r w:rsidRPr="00DE3805">
        <w:rPr>
          <w:b/>
          <w:bCs/>
          <w:szCs w:val="20"/>
          <w:bdr w:val="single" w:sz="4" w:space="0" w:color="auto"/>
        </w:rPr>
        <w:t>戒</w:t>
      </w:r>
      <w:bookmarkEnd w:id="107"/>
    </w:p>
    <w:p w:rsidR="00DE3805" w:rsidRPr="00DE3805" w:rsidRDefault="00C6367E" w:rsidP="006657DF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108" w:name="0631c25"/>
      <w:r w:rsidRPr="00DE3805">
        <w:rPr>
          <w:rFonts w:hint="eastAsia"/>
          <w:b/>
          <w:bCs/>
          <w:szCs w:val="20"/>
          <w:bdr w:val="single" w:sz="4" w:space="0" w:color="auto"/>
        </w:rPr>
        <w:t>（三）忍度攝</w:t>
      </w:r>
      <w:r w:rsidRPr="00DE3805">
        <w:rPr>
          <w:b/>
          <w:bCs/>
          <w:szCs w:val="20"/>
          <w:bdr w:val="single" w:sz="4" w:space="0" w:color="auto"/>
        </w:rPr>
        <w:t>勤</w:t>
      </w:r>
      <w:bookmarkEnd w:id="108"/>
    </w:p>
    <w:p w:rsidR="00DE3805" w:rsidRPr="00DE3805" w:rsidRDefault="00C6367E" w:rsidP="006657DF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109" w:name="0631c26"/>
      <w:r w:rsidRPr="00DE3805">
        <w:rPr>
          <w:rFonts w:hint="eastAsia"/>
          <w:b/>
          <w:bCs/>
          <w:szCs w:val="20"/>
          <w:bdr w:val="single" w:sz="4" w:space="0" w:color="auto"/>
        </w:rPr>
        <w:t>（四）忍度攝禪</w:t>
      </w:r>
      <w:bookmarkEnd w:id="109"/>
    </w:p>
    <w:p w:rsidR="00DE3805" w:rsidRPr="00DE3805" w:rsidRDefault="00C6367E" w:rsidP="006657DF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110" w:name="0631c28"/>
      <w:r w:rsidRPr="00DE3805">
        <w:rPr>
          <w:rFonts w:hint="eastAsia"/>
          <w:b/>
          <w:bCs/>
          <w:szCs w:val="20"/>
          <w:bdr w:val="single" w:sz="4" w:space="0" w:color="auto"/>
        </w:rPr>
        <w:t>（五）忍度攝慧</w:t>
      </w:r>
      <w:bookmarkEnd w:id="110"/>
    </w:p>
    <w:p w:rsidR="00C6367E" w:rsidRPr="00DE3805" w:rsidRDefault="00C6367E" w:rsidP="006657DF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bookmarkStart w:id="111" w:name="0632a03"/>
      <w:r w:rsidRPr="00DE3805">
        <w:rPr>
          <w:rFonts w:hint="eastAsia"/>
          <w:b/>
          <w:bCs/>
          <w:szCs w:val="20"/>
          <w:bdr w:val="single" w:sz="4" w:space="0" w:color="auto"/>
        </w:rPr>
        <w:t>四、精進度攝五度</w:t>
      </w:r>
    </w:p>
    <w:p w:rsidR="00DE3805" w:rsidRPr="00DE3805" w:rsidRDefault="00C6367E" w:rsidP="006657DF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DE3805">
        <w:rPr>
          <w:rFonts w:hint="eastAsia"/>
          <w:b/>
          <w:bCs/>
          <w:szCs w:val="20"/>
          <w:bdr w:val="single" w:sz="4" w:space="0" w:color="auto"/>
        </w:rPr>
        <w:t>（一）總說</w:t>
      </w:r>
      <w:r w:rsidRPr="00DE3805">
        <w:rPr>
          <w:b/>
          <w:bCs/>
          <w:szCs w:val="20"/>
          <w:bdr w:val="single" w:sz="4" w:space="0" w:color="auto"/>
        </w:rPr>
        <w:t>精進是一切善根本</w:t>
      </w:r>
      <w:r w:rsidRPr="00DE3805">
        <w:rPr>
          <w:rFonts w:hint="eastAsia"/>
          <w:b/>
          <w:bCs/>
          <w:szCs w:val="20"/>
          <w:bdr w:val="single" w:sz="4" w:space="0" w:color="auto"/>
        </w:rPr>
        <w:t>，</w:t>
      </w:r>
      <w:r w:rsidRPr="00DE3805">
        <w:rPr>
          <w:b/>
          <w:bCs/>
          <w:szCs w:val="20"/>
          <w:bdr w:val="single" w:sz="4" w:space="0" w:color="auto"/>
        </w:rPr>
        <w:t>住精進生諸波羅蜜</w:t>
      </w:r>
      <w:bookmarkEnd w:id="111"/>
    </w:p>
    <w:p w:rsidR="00DE3805" w:rsidRPr="00DE3805" w:rsidRDefault="00C6367E" w:rsidP="006657DF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112" w:name="0632a06"/>
      <w:r w:rsidRPr="00DE3805">
        <w:rPr>
          <w:rFonts w:hint="eastAsia"/>
          <w:b/>
          <w:bCs/>
          <w:szCs w:val="20"/>
          <w:bdr w:val="single" w:sz="4" w:space="0" w:color="auto"/>
        </w:rPr>
        <w:t>（二）別說精進生五度</w:t>
      </w:r>
      <w:bookmarkEnd w:id="112"/>
    </w:p>
    <w:p w:rsidR="00DE3805" w:rsidRPr="00DE3805" w:rsidRDefault="00C6367E" w:rsidP="006657DF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bookmarkStart w:id="113" w:name="0632a15"/>
      <w:r w:rsidRPr="00DE3805">
        <w:rPr>
          <w:rFonts w:hint="eastAsia"/>
          <w:b/>
          <w:bCs/>
          <w:szCs w:val="20"/>
          <w:bdr w:val="single" w:sz="4" w:space="0" w:color="auto"/>
        </w:rPr>
        <w:t>五、</w:t>
      </w:r>
      <w:r w:rsidRPr="00DE3805">
        <w:rPr>
          <w:b/>
          <w:bCs/>
          <w:szCs w:val="20"/>
          <w:bdr w:val="single" w:sz="4" w:space="0" w:color="auto"/>
        </w:rPr>
        <w:t>禪定</w:t>
      </w:r>
      <w:r w:rsidRPr="00DE3805">
        <w:rPr>
          <w:rFonts w:hint="eastAsia"/>
          <w:b/>
          <w:bCs/>
          <w:szCs w:val="20"/>
          <w:bdr w:val="single" w:sz="4" w:space="0" w:color="auto"/>
        </w:rPr>
        <w:t>度攝五度</w:t>
      </w:r>
      <w:bookmarkEnd w:id="113"/>
    </w:p>
    <w:p w:rsidR="00DE3805" w:rsidRPr="00DE3805" w:rsidRDefault="00C6367E" w:rsidP="0007546C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bookmarkStart w:id="114" w:name="0632a27"/>
      <w:r w:rsidRPr="00DE3805">
        <w:rPr>
          <w:rFonts w:hint="eastAsia"/>
          <w:b/>
          <w:bCs/>
          <w:szCs w:val="20"/>
          <w:bdr w:val="single" w:sz="4" w:space="0" w:color="auto"/>
        </w:rPr>
        <w:t>六、般若度攝餘五度</w:t>
      </w:r>
      <w:bookmarkEnd w:id="114"/>
    </w:p>
    <w:p w:rsidR="00DE3805" w:rsidRPr="00DE3805" w:rsidRDefault="00C6367E" w:rsidP="0007546C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bookmarkStart w:id="115" w:name="0632b09"/>
      <w:r w:rsidRPr="00DE3805">
        <w:rPr>
          <w:rFonts w:hint="eastAsia"/>
          <w:b/>
          <w:bCs/>
          <w:szCs w:val="20"/>
          <w:bdr w:val="single" w:sz="4" w:space="0" w:color="auto"/>
        </w:rPr>
        <w:t>（</w:t>
      </w:r>
      <w:r w:rsidR="00A84AD3" w:rsidRPr="00DE3805">
        <w:rPr>
          <w:rFonts w:hint="eastAsia"/>
          <w:b/>
          <w:bCs/>
          <w:szCs w:val="20"/>
          <w:bdr w:val="single" w:sz="4" w:space="0" w:color="auto"/>
        </w:rPr>
        <w:t>參</w:t>
      </w:r>
      <w:r w:rsidRPr="00DE3805">
        <w:rPr>
          <w:rFonts w:hint="eastAsia"/>
          <w:b/>
          <w:bCs/>
          <w:szCs w:val="20"/>
          <w:bdr w:val="single" w:sz="4" w:space="0" w:color="auto"/>
        </w:rPr>
        <w:t>）結成</w:t>
      </w:r>
      <w:bookmarkEnd w:id="115"/>
    </w:p>
    <w:p w:rsidR="00D6674D" w:rsidRPr="00AC2376" w:rsidRDefault="00D6674D" w:rsidP="0007546C">
      <w:pPr>
        <w:ind w:leftChars="50" w:left="120"/>
        <w:jc w:val="both"/>
        <w:rPr>
          <w:bCs/>
        </w:rPr>
      </w:pPr>
    </w:p>
    <w:sectPr w:rsidR="00D6674D" w:rsidRPr="00AC2376" w:rsidSect="00524EA4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32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CCD" w:rsidRDefault="00CF7CCD" w:rsidP="00C6367E">
      <w:r>
        <w:separator/>
      </w:r>
    </w:p>
  </w:endnote>
  <w:endnote w:type="continuationSeparator" w:id="0">
    <w:p w:rsidR="00CF7CCD" w:rsidRDefault="00CF7CCD" w:rsidP="00C63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41960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1303" w:rsidRDefault="00B51303" w:rsidP="00524EA4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805">
          <w:rPr>
            <w:noProof/>
          </w:rPr>
          <w:t>2330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4613377"/>
      <w:docPartObj>
        <w:docPartGallery w:val="Page Numbers (Bottom of Page)"/>
        <w:docPartUnique/>
      </w:docPartObj>
    </w:sdtPr>
    <w:sdtEndPr/>
    <w:sdtContent>
      <w:p w:rsidR="00B51303" w:rsidRDefault="00B5130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805" w:rsidRPr="00DE3805">
          <w:rPr>
            <w:noProof/>
            <w:lang w:val="zh-TW"/>
          </w:rPr>
          <w:t>2329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CCD" w:rsidRDefault="00CF7CCD" w:rsidP="00C6367E">
      <w:r>
        <w:separator/>
      </w:r>
    </w:p>
  </w:footnote>
  <w:footnote w:type="continuationSeparator" w:id="0">
    <w:p w:rsidR="00CF7CCD" w:rsidRDefault="00CF7CCD" w:rsidP="00C63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303" w:rsidRDefault="00B51303" w:rsidP="00EF1E6F">
    <w:pPr>
      <w:pStyle w:val="ac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303" w:rsidRPr="00524EA4" w:rsidRDefault="00B51303">
    <w:pPr>
      <w:jc w:val="right"/>
      <w:rPr>
        <w:sz w:val="20"/>
        <w:szCs w:val="20"/>
      </w:rPr>
    </w:pPr>
    <w:r w:rsidRPr="00524EA4">
      <w:rPr>
        <w:rFonts w:hint="eastAsia"/>
        <w:sz w:val="20"/>
        <w:szCs w:val="20"/>
      </w:rPr>
      <w:t>第六冊：</w:t>
    </w:r>
    <w:r w:rsidRPr="00524EA4">
      <w:rPr>
        <w:sz w:val="20"/>
        <w:szCs w:val="20"/>
      </w:rPr>
      <w:t>《大智度論》卷</w:t>
    </w:r>
    <w:r w:rsidRPr="00524EA4">
      <w:rPr>
        <w:rFonts w:hint="eastAsia"/>
        <w:sz w:val="20"/>
        <w:szCs w:val="20"/>
      </w:rPr>
      <w:t>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3E25"/>
    <w:multiLevelType w:val="hybridMultilevel"/>
    <w:tmpl w:val="0824BF14"/>
    <w:lvl w:ilvl="0" w:tplc="FBB05AE8">
      <w:start w:val="2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0BE909B2"/>
    <w:multiLevelType w:val="hybridMultilevel"/>
    <w:tmpl w:val="D8223598"/>
    <w:lvl w:ilvl="0" w:tplc="D8F84DC4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2" w15:restartNumberingAfterBreak="0">
    <w:nsid w:val="10B51DAB"/>
    <w:multiLevelType w:val="hybridMultilevel"/>
    <w:tmpl w:val="ED300D1A"/>
    <w:lvl w:ilvl="0" w:tplc="52B08A52">
      <w:start w:val="6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3" w15:restartNumberingAfterBreak="0">
    <w:nsid w:val="152B34FB"/>
    <w:multiLevelType w:val="hybridMultilevel"/>
    <w:tmpl w:val="0CCEB5E0"/>
    <w:lvl w:ilvl="0" w:tplc="83FA6FB6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17B93AB6"/>
    <w:multiLevelType w:val="hybridMultilevel"/>
    <w:tmpl w:val="9D4E5C80"/>
    <w:lvl w:ilvl="0" w:tplc="2AFEA438">
      <w:start w:val="1"/>
      <w:numFmt w:val="taiwaneseCountingThousand"/>
      <w:lvlText w:val="%1、"/>
      <w:lvlJc w:val="left"/>
      <w:pPr>
        <w:ind w:left="91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BD90302"/>
    <w:multiLevelType w:val="hybridMultilevel"/>
    <w:tmpl w:val="B89EFA0E"/>
    <w:lvl w:ilvl="0" w:tplc="1AFCAFE0">
      <w:start w:val="1"/>
      <w:numFmt w:val="taiwaneseCountingThousand"/>
      <w:lvlText w:val="%1、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D3A73A0"/>
    <w:multiLevelType w:val="hybridMultilevel"/>
    <w:tmpl w:val="616AB590"/>
    <w:lvl w:ilvl="0" w:tplc="F6B042B0">
      <w:start w:val="1"/>
      <w:numFmt w:val="decimal"/>
      <w:lvlText w:val="%1、"/>
      <w:lvlJc w:val="left"/>
      <w:pPr>
        <w:ind w:left="13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25E62F17"/>
    <w:multiLevelType w:val="hybridMultilevel"/>
    <w:tmpl w:val="2AFC53B4"/>
    <w:lvl w:ilvl="0" w:tplc="3D3A44A0">
      <w:start w:val="2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413A04"/>
    <w:multiLevelType w:val="hybridMultilevel"/>
    <w:tmpl w:val="13C4A048"/>
    <w:lvl w:ilvl="0" w:tplc="B39A8F4E">
      <w:start w:val="1"/>
      <w:numFmt w:val="taiwaneseCountingThousand"/>
      <w:lvlText w:val="%1、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7D66F42"/>
    <w:multiLevelType w:val="hybridMultilevel"/>
    <w:tmpl w:val="1F2AFCFE"/>
    <w:lvl w:ilvl="0" w:tplc="A936EA7C">
      <w:start w:val="1"/>
      <w:numFmt w:val="taiwaneseCountingThousand"/>
      <w:lvlText w:val="%1、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A6177EF"/>
    <w:multiLevelType w:val="hybridMultilevel"/>
    <w:tmpl w:val="F938688C"/>
    <w:lvl w:ilvl="0" w:tplc="8760D55E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3111253D"/>
    <w:multiLevelType w:val="hybridMultilevel"/>
    <w:tmpl w:val="E4309C8A"/>
    <w:lvl w:ilvl="0" w:tplc="E932A82E">
      <w:start w:val="1"/>
      <w:numFmt w:val="decimal"/>
      <w:lvlText w:val="（%1）"/>
      <w:lvlJc w:val="left"/>
      <w:pPr>
        <w:ind w:left="1920" w:hanging="72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5B52FF3"/>
    <w:multiLevelType w:val="hybridMultilevel"/>
    <w:tmpl w:val="616AB590"/>
    <w:lvl w:ilvl="0" w:tplc="F6B042B0">
      <w:start w:val="1"/>
      <w:numFmt w:val="decimal"/>
      <w:lvlText w:val="%1、"/>
      <w:lvlJc w:val="left"/>
      <w:pPr>
        <w:ind w:left="13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39204835"/>
    <w:multiLevelType w:val="hybridMultilevel"/>
    <w:tmpl w:val="1158C1F8"/>
    <w:lvl w:ilvl="0" w:tplc="43CEB27E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 w15:restartNumberingAfterBreak="0">
    <w:nsid w:val="3A371A6E"/>
    <w:multiLevelType w:val="hybridMultilevel"/>
    <w:tmpl w:val="45ECCE58"/>
    <w:lvl w:ilvl="0" w:tplc="9C2CE942">
      <w:start w:val="2"/>
      <w:numFmt w:val="taiwaneseCountingThousand"/>
      <w:lvlText w:val="（%1）"/>
      <w:lvlJc w:val="left"/>
      <w:pPr>
        <w:ind w:left="1020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15" w15:restartNumberingAfterBreak="0">
    <w:nsid w:val="40927095"/>
    <w:multiLevelType w:val="hybridMultilevel"/>
    <w:tmpl w:val="A78A0AFA"/>
    <w:lvl w:ilvl="0" w:tplc="6F1295C2">
      <w:start w:val="1"/>
      <w:numFmt w:val="taiwaneseCountingThousand"/>
      <w:lvlText w:val="（%1）"/>
      <w:lvlJc w:val="left"/>
      <w:pPr>
        <w:ind w:left="14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6" w15:restartNumberingAfterBreak="0">
    <w:nsid w:val="42CD6643"/>
    <w:multiLevelType w:val="hybridMultilevel"/>
    <w:tmpl w:val="C8446BFC"/>
    <w:lvl w:ilvl="0" w:tplc="52447F1C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49877ED5"/>
    <w:multiLevelType w:val="hybridMultilevel"/>
    <w:tmpl w:val="235E58DA"/>
    <w:lvl w:ilvl="0" w:tplc="36829AA0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93" w:hanging="480"/>
      </w:pPr>
    </w:lvl>
    <w:lvl w:ilvl="2" w:tplc="0409001B" w:tentative="1">
      <w:start w:val="1"/>
      <w:numFmt w:val="lowerRoman"/>
      <w:lvlText w:val="%3."/>
      <w:lvlJc w:val="righ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3" w:hanging="480"/>
      </w:pPr>
    </w:lvl>
    <w:lvl w:ilvl="5" w:tplc="0409001B" w:tentative="1">
      <w:start w:val="1"/>
      <w:numFmt w:val="lowerRoman"/>
      <w:lvlText w:val="%6."/>
      <w:lvlJc w:val="right"/>
      <w:pPr>
        <w:ind w:left="2913" w:hanging="480"/>
      </w:pPr>
    </w:lvl>
    <w:lvl w:ilvl="6" w:tplc="0409000F" w:tentative="1">
      <w:start w:val="1"/>
      <w:numFmt w:val="decimal"/>
      <w:lvlText w:val="%7."/>
      <w:lvlJc w:val="left"/>
      <w:pPr>
        <w:ind w:left="33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3" w:hanging="480"/>
      </w:pPr>
    </w:lvl>
    <w:lvl w:ilvl="8" w:tplc="0409001B" w:tentative="1">
      <w:start w:val="1"/>
      <w:numFmt w:val="lowerRoman"/>
      <w:lvlText w:val="%9."/>
      <w:lvlJc w:val="right"/>
      <w:pPr>
        <w:ind w:left="4353" w:hanging="480"/>
      </w:pPr>
    </w:lvl>
  </w:abstractNum>
  <w:abstractNum w:abstractNumId="18" w15:restartNumberingAfterBreak="0">
    <w:nsid w:val="4AA840FF"/>
    <w:multiLevelType w:val="hybridMultilevel"/>
    <w:tmpl w:val="4EF43478"/>
    <w:lvl w:ilvl="0" w:tplc="90E635C0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5CE21D76"/>
    <w:multiLevelType w:val="hybridMultilevel"/>
    <w:tmpl w:val="3DF2FE9E"/>
    <w:lvl w:ilvl="0" w:tplc="57A6FE74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5D7E66D0"/>
    <w:multiLevelType w:val="hybridMultilevel"/>
    <w:tmpl w:val="2EC488E0"/>
    <w:lvl w:ilvl="0" w:tplc="62500376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633C2E10"/>
    <w:multiLevelType w:val="hybridMultilevel"/>
    <w:tmpl w:val="387E9F98"/>
    <w:lvl w:ilvl="0" w:tplc="2DB24C94">
      <w:start w:val="1"/>
      <w:numFmt w:val="taiwaneseCountingThousand"/>
      <w:lvlText w:val="%1、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5E253F2"/>
    <w:multiLevelType w:val="hybridMultilevel"/>
    <w:tmpl w:val="760C0ACA"/>
    <w:lvl w:ilvl="0" w:tplc="3476FA74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6600001"/>
    <w:multiLevelType w:val="hybridMultilevel"/>
    <w:tmpl w:val="6B76EF7C"/>
    <w:lvl w:ilvl="0" w:tplc="036A33E0">
      <w:start w:val="1"/>
      <w:numFmt w:val="ideographLegalTradition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4" w15:restartNumberingAfterBreak="0">
    <w:nsid w:val="7E0C65B0"/>
    <w:multiLevelType w:val="hybridMultilevel"/>
    <w:tmpl w:val="2EB09622"/>
    <w:lvl w:ilvl="0" w:tplc="2E12BB32">
      <w:start w:val="1"/>
      <w:numFmt w:val="decimal"/>
      <w:lvlText w:val="（%1）"/>
      <w:lvlJc w:val="left"/>
      <w:pPr>
        <w:ind w:left="1920" w:hanging="72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9"/>
  </w:num>
  <w:num w:numId="5">
    <w:abstractNumId w:val="10"/>
  </w:num>
  <w:num w:numId="6">
    <w:abstractNumId w:val="15"/>
  </w:num>
  <w:num w:numId="7">
    <w:abstractNumId w:val="13"/>
  </w:num>
  <w:num w:numId="8">
    <w:abstractNumId w:val="5"/>
  </w:num>
  <w:num w:numId="9">
    <w:abstractNumId w:val="21"/>
  </w:num>
  <w:num w:numId="10">
    <w:abstractNumId w:val="23"/>
  </w:num>
  <w:num w:numId="11">
    <w:abstractNumId w:val="24"/>
  </w:num>
  <w:num w:numId="12">
    <w:abstractNumId w:val="11"/>
  </w:num>
  <w:num w:numId="13">
    <w:abstractNumId w:val="20"/>
  </w:num>
  <w:num w:numId="14">
    <w:abstractNumId w:val="16"/>
  </w:num>
  <w:num w:numId="15">
    <w:abstractNumId w:val="17"/>
  </w:num>
  <w:num w:numId="16">
    <w:abstractNumId w:val="7"/>
  </w:num>
  <w:num w:numId="17">
    <w:abstractNumId w:val="19"/>
  </w:num>
  <w:num w:numId="18">
    <w:abstractNumId w:val="14"/>
  </w:num>
  <w:num w:numId="19">
    <w:abstractNumId w:val="0"/>
  </w:num>
  <w:num w:numId="20">
    <w:abstractNumId w:val="22"/>
  </w:num>
  <w:num w:numId="21">
    <w:abstractNumId w:val="3"/>
  </w:num>
  <w:num w:numId="22">
    <w:abstractNumId w:val="18"/>
  </w:num>
  <w:num w:numId="23">
    <w:abstractNumId w:val="12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67E"/>
    <w:rsid w:val="00001A41"/>
    <w:rsid w:val="00002DFF"/>
    <w:rsid w:val="00033D7A"/>
    <w:rsid w:val="00035248"/>
    <w:rsid w:val="0004470A"/>
    <w:rsid w:val="0005214B"/>
    <w:rsid w:val="000544A2"/>
    <w:rsid w:val="000564F2"/>
    <w:rsid w:val="0006387B"/>
    <w:rsid w:val="000669E5"/>
    <w:rsid w:val="000741FF"/>
    <w:rsid w:val="0007546C"/>
    <w:rsid w:val="0008140B"/>
    <w:rsid w:val="000848BA"/>
    <w:rsid w:val="000D57CE"/>
    <w:rsid w:val="00110A36"/>
    <w:rsid w:val="00140752"/>
    <w:rsid w:val="0014734F"/>
    <w:rsid w:val="00170AE8"/>
    <w:rsid w:val="00175369"/>
    <w:rsid w:val="00181B55"/>
    <w:rsid w:val="001B5916"/>
    <w:rsid w:val="001D200A"/>
    <w:rsid w:val="001D7EBC"/>
    <w:rsid w:val="001E6B6D"/>
    <w:rsid w:val="001F0746"/>
    <w:rsid w:val="001F5599"/>
    <w:rsid w:val="00217913"/>
    <w:rsid w:val="002327C2"/>
    <w:rsid w:val="00233438"/>
    <w:rsid w:val="002367AA"/>
    <w:rsid w:val="002653EF"/>
    <w:rsid w:val="0027236B"/>
    <w:rsid w:val="003027D8"/>
    <w:rsid w:val="0031194C"/>
    <w:rsid w:val="003234B5"/>
    <w:rsid w:val="003252BE"/>
    <w:rsid w:val="003369DE"/>
    <w:rsid w:val="00342B7D"/>
    <w:rsid w:val="0036248B"/>
    <w:rsid w:val="00366251"/>
    <w:rsid w:val="00383D26"/>
    <w:rsid w:val="00387679"/>
    <w:rsid w:val="00395899"/>
    <w:rsid w:val="003A185F"/>
    <w:rsid w:val="003A67A0"/>
    <w:rsid w:val="003C6274"/>
    <w:rsid w:val="003D0518"/>
    <w:rsid w:val="003D417B"/>
    <w:rsid w:val="003F1BF5"/>
    <w:rsid w:val="0040040E"/>
    <w:rsid w:val="004111DF"/>
    <w:rsid w:val="004201D4"/>
    <w:rsid w:val="00432CEF"/>
    <w:rsid w:val="00441BB2"/>
    <w:rsid w:val="00473158"/>
    <w:rsid w:val="004A33FB"/>
    <w:rsid w:val="004B26EE"/>
    <w:rsid w:val="004B68C9"/>
    <w:rsid w:val="004D1C26"/>
    <w:rsid w:val="004E69D1"/>
    <w:rsid w:val="005033E4"/>
    <w:rsid w:val="00503943"/>
    <w:rsid w:val="00507A40"/>
    <w:rsid w:val="00524EA4"/>
    <w:rsid w:val="005474DF"/>
    <w:rsid w:val="00550C55"/>
    <w:rsid w:val="0056083D"/>
    <w:rsid w:val="00581066"/>
    <w:rsid w:val="005841DD"/>
    <w:rsid w:val="00587301"/>
    <w:rsid w:val="005A404A"/>
    <w:rsid w:val="005C5F13"/>
    <w:rsid w:val="005D36C5"/>
    <w:rsid w:val="005F02D7"/>
    <w:rsid w:val="005F1756"/>
    <w:rsid w:val="00600CCF"/>
    <w:rsid w:val="00620CC4"/>
    <w:rsid w:val="006300C1"/>
    <w:rsid w:val="006657DF"/>
    <w:rsid w:val="006817DC"/>
    <w:rsid w:val="006C1880"/>
    <w:rsid w:val="006C4FEF"/>
    <w:rsid w:val="006D5CD6"/>
    <w:rsid w:val="006E7DE3"/>
    <w:rsid w:val="007043C4"/>
    <w:rsid w:val="007049CF"/>
    <w:rsid w:val="0071055F"/>
    <w:rsid w:val="00717AAB"/>
    <w:rsid w:val="00723407"/>
    <w:rsid w:val="00737D22"/>
    <w:rsid w:val="00763EC1"/>
    <w:rsid w:val="00772D2B"/>
    <w:rsid w:val="0078550D"/>
    <w:rsid w:val="00797BDF"/>
    <w:rsid w:val="007A0E93"/>
    <w:rsid w:val="007A3561"/>
    <w:rsid w:val="007B6189"/>
    <w:rsid w:val="007B6A56"/>
    <w:rsid w:val="007B72C5"/>
    <w:rsid w:val="007D04AB"/>
    <w:rsid w:val="007D0E25"/>
    <w:rsid w:val="007E4415"/>
    <w:rsid w:val="0087172E"/>
    <w:rsid w:val="00895F1B"/>
    <w:rsid w:val="008B16E3"/>
    <w:rsid w:val="008B3901"/>
    <w:rsid w:val="008B39F3"/>
    <w:rsid w:val="008D2194"/>
    <w:rsid w:val="008D6D91"/>
    <w:rsid w:val="009032BB"/>
    <w:rsid w:val="00904E10"/>
    <w:rsid w:val="00910645"/>
    <w:rsid w:val="00915942"/>
    <w:rsid w:val="00916217"/>
    <w:rsid w:val="00935C5D"/>
    <w:rsid w:val="009408B8"/>
    <w:rsid w:val="00944FA2"/>
    <w:rsid w:val="009456F3"/>
    <w:rsid w:val="009A3514"/>
    <w:rsid w:val="009B2ECD"/>
    <w:rsid w:val="009B3D56"/>
    <w:rsid w:val="009D570F"/>
    <w:rsid w:val="009E0E12"/>
    <w:rsid w:val="009E770F"/>
    <w:rsid w:val="00A1028C"/>
    <w:rsid w:val="00A10862"/>
    <w:rsid w:val="00A15026"/>
    <w:rsid w:val="00A209DA"/>
    <w:rsid w:val="00A2155E"/>
    <w:rsid w:val="00A23997"/>
    <w:rsid w:val="00A24F4C"/>
    <w:rsid w:val="00A503BD"/>
    <w:rsid w:val="00A515BD"/>
    <w:rsid w:val="00A549A9"/>
    <w:rsid w:val="00A61A9A"/>
    <w:rsid w:val="00A712D0"/>
    <w:rsid w:val="00A76439"/>
    <w:rsid w:val="00A84AD3"/>
    <w:rsid w:val="00AA13FB"/>
    <w:rsid w:val="00AC2376"/>
    <w:rsid w:val="00AC2573"/>
    <w:rsid w:val="00AF51BC"/>
    <w:rsid w:val="00B1467F"/>
    <w:rsid w:val="00B25B77"/>
    <w:rsid w:val="00B27DF9"/>
    <w:rsid w:val="00B30E32"/>
    <w:rsid w:val="00B30E6E"/>
    <w:rsid w:val="00B51303"/>
    <w:rsid w:val="00B53344"/>
    <w:rsid w:val="00B67F10"/>
    <w:rsid w:val="00B73201"/>
    <w:rsid w:val="00B90601"/>
    <w:rsid w:val="00B979DE"/>
    <w:rsid w:val="00BA56EE"/>
    <w:rsid w:val="00BD3D31"/>
    <w:rsid w:val="00BF6351"/>
    <w:rsid w:val="00C02AFA"/>
    <w:rsid w:val="00C07943"/>
    <w:rsid w:val="00C12E49"/>
    <w:rsid w:val="00C14F4D"/>
    <w:rsid w:val="00C22161"/>
    <w:rsid w:val="00C35E6C"/>
    <w:rsid w:val="00C4382B"/>
    <w:rsid w:val="00C472BF"/>
    <w:rsid w:val="00C503C8"/>
    <w:rsid w:val="00C56270"/>
    <w:rsid w:val="00C6367E"/>
    <w:rsid w:val="00C63C83"/>
    <w:rsid w:val="00C6597C"/>
    <w:rsid w:val="00C97AC6"/>
    <w:rsid w:val="00CA6059"/>
    <w:rsid w:val="00CB79AE"/>
    <w:rsid w:val="00CD2644"/>
    <w:rsid w:val="00CD6482"/>
    <w:rsid w:val="00CF7CCD"/>
    <w:rsid w:val="00D042FC"/>
    <w:rsid w:val="00D23EDE"/>
    <w:rsid w:val="00D251D6"/>
    <w:rsid w:val="00D352A2"/>
    <w:rsid w:val="00D47EBB"/>
    <w:rsid w:val="00D63CEC"/>
    <w:rsid w:val="00D6674D"/>
    <w:rsid w:val="00D76DF9"/>
    <w:rsid w:val="00D96D76"/>
    <w:rsid w:val="00DA1CA0"/>
    <w:rsid w:val="00DC29FE"/>
    <w:rsid w:val="00DC6ADA"/>
    <w:rsid w:val="00DE3805"/>
    <w:rsid w:val="00DF20FF"/>
    <w:rsid w:val="00E14CB9"/>
    <w:rsid w:val="00E16750"/>
    <w:rsid w:val="00E23C3E"/>
    <w:rsid w:val="00E27BCC"/>
    <w:rsid w:val="00E350B0"/>
    <w:rsid w:val="00E57EDE"/>
    <w:rsid w:val="00E70E98"/>
    <w:rsid w:val="00E97398"/>
    <w:rsid w:val="00EB23AB"/>
    <w:rsid w:val="00EB49FC"/>
    <w:rsid w:val="00EC2C27"/>
    <w:rsid w:val="00EF1E6F"/>
    <w:rsid w:val="00EF2019"/>
    <w:rsid w:val="00EF224C"/>
    <w:rsid w:val="00F05BF9"/>
    <w:rsid w:val="00F32A75"/>
    <w:rsid w:val="00F37834"/>
    <w:rsid w:val="00F93778"/>
    <w:rsid w:val="00FA5EAA"/>
    <w:rsid w:val="00FB03C3"/>
    <w:rsid w:val="00FB41EA"/>
    <w:rsid w:val="00FD2742"/>
    <w:rsid w:val="00FD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F6C17E-DCD7-4A3C-8BB5-3482788E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636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C6367E"/>
    <w:rPr>
      <w:color w:val="0000FF"/>
      <w:u w:val="single"/>
    </w:rPr>
  </w:style>
  <w:style w:type="character" w:customStyle="1" w:styleId="gaiji">
    <w:name w:val="gaiji"/>
    <w:rsid w:val="00C6367E"/>
    <w:rPr>
      <w:rFonts w:ascii="SimSun" w:eastAsia="SimSun" w:hAnsi="SimSun" w:hint="eastAsia"/>
    </w:rPr>
  </w:style>
  <w:style w:type="paragraph" w:styleId="a4">
    <w:name w:val="footnote text"/>
    <w:aliases w:val="註腳文字 字元 字元 字元 字元,註腳文字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,註腳文字 字元 字元 字元 字元 字元"/>
    <w:basedOn w:val="a"/>
    <w:link w:val="a5"/>
    <w:rsid w:val="00C6367E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字 字元 字元 字元 字元 字註腳文字 字元,註腳文 字元,11 點 字元"/>
    <w:basedOn w:val="a0"/>
    <w:link w:val="a4"/>
    <w:rsid w:val="00C6367E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C6367E"/>
    <w:rPr>
      <w:vertAlign w:val="superscript"/>
    </w:rPr>
  </w:style>
  <w:style w:type="paragraph" w:styleId="a7">
    <w:name w:val="Date"/>
    <w:basedOn w:val="a"/>
    <w:next w:val="a"/>
    <w:link w:val="a8"/>
    <w:semiHidden/>
    <w:rsid w:val="00C6367E"/>
    <w:pPr>
      <w:jc w:val="right"/>
    </w:pPr>
  </w:style>
  <w:style w:type="character" w:customStyle="1" w:styleId="a8">
    <w:name w:val="日期 字元"/>
    <w:basedOn w:val="a0"/>
    <w:link w:val="a7"/>
    <w:semiHidden/>
    <w:rsid w:val="00C6367E"/>
    <w:rPr>
      <w:rFonts w:ascii="Times New Roman" w:eastAsia="新細明體" w:hAnsi="Times New Roman" w:cs="Times New Roman"/>
      <w:szCs w:val="24"/>
    </w:rPr>
  </w:style>
  <w:style w:type="paragraph" w:styleId="a9">
    <w:name w:val="footer"/>
    <w:basedOn w:val="a"/>
    <w:link w:val="aa"/>
    <w:uiPriority w:val="99"/>
    <w:rsid w:val="00C636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6367E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semiHidden/>
    <w:rsid w:val="00C6367E"/>
  </w:style>
  <w:style w:type="paragraph" w:styleId="ac">
    <w:name w:val="header"/>
    <w:basedOn w:val="a"/>
    <w:link w:val="ad"/>
    <w:semiHidden/>
    <w:rsid w:val="00C636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semiHidden/>
    <w:rsid w:val="00C6367E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C6367E"/>
    <w:rPr>
      <w:color w:val="0000A0"/>
      <w:sz w:val="28"/>
      <w:szCs w:val="28"/>
    </w:rPr>
  </w:style>
  <w:style w:type="character" w:styleId="ae">
    <w:name w:val="FollowedHyperlink"/>
    <w:semiHidden/>
    <w:rsid w:val="00C6367E"/>
    <w:rPr>
      <w:color w:val="800080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C636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C6367E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C6367E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C6367E"/>
  </w:style>
  <w:style w:type="character" w:customStyle="1" w:styleId="af3">
    <w:name w:val="註解文字 字元"/>
    <w:basedOn w:val="a0"/>
    <w:link w:val="af2"/>
    <w:uiPriority w:val="99"/>
    <w:semiHidden/>
    <w:rsid w:val="00C6367E"/>
    <w:rPr>
      <w:rFonts w:ascii="Times New Roman" w:eastAsia="新細明體" w:hAnsi="Times New Roman" w:cs="Times New Roman"/>
      <w:szCs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6367E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C6367E"/>
    <w:rPr>
      <w:rFonts w:ascii="Times New Roman" w:eastAsia="新細明體" w:hAnsi="Times New Roman" w:cs="Times New Roman"/>
      <w:b/>
      <w:bCs/>
      <w:szCs w:val="24"/>
    </w:rPr>
  </w:style>
  <w:style w:type="paragraph" w:styleId="af6">
    <w:name w:val="Revision"/>
    <w:hidden/>
    <w:uiPriority w:val="99"/>
    <w:semiHidden/>
    <w:rsid w:val="00C6367E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5</cp:revision>
  <cp:lastPrinted>2015-07-15T12:11:00Z</cp:lastPrinted>
  <dcterms:created xsi:type="dcterms:W3CDTF">2016-01-27T09:15:00Z</dcterms:created>
  <dcterms:modified xsi:type="dcterms:W3CDTF">2016-04-07T08:13:00Z</dcterms:modified>
</cp:coreProperties>
</file>