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19" w:rsidRDefault="004C4B19" w:rsidP="00F74C36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85E30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985E30">
        <w:rPr>
          <w:rFonts w:ascii="Times New Roman" w:eastAsia="標楷體" w:hAnsi="Times New Roman" w:cs="Roman Unicode" w:hint="eastAsia"/>
          <w:b/>
          <w:sz w:val="44"/>
          <w:szCs w:val="44"/>
        </w:rPr>
        <w:t>85</w:t>
      </w:r>
    </w:p>
    <w:p w:rsidR="004C4B19" w:rsidRDefault="00D374B6" w:rsidP="00F74C36">
      <w:pPr>
        <w:snapToGrid w:val="0"/>
        <w:jc w:val="center"/>
        <w:rPr>
          <w:rFonts w:ascii="Times New Roman" w:eastAsia="新細明體" w:hAnsi="Times New Roman" w:cs="Times New Roman"/>
          <w:szCs w:val="24"/>
          <w:u w:color="FF0000"/>
          <w:vertAlign w:val="superscript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釋道樹品第七十一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4C4B19" w:rsidRDefault="00D374B6" w:rsidP="00F74C36">
      <w:pPr>
        <w:jc w:val="right"/>
        <w:rPr>
          <w:rFonts w:ascii="Times New Roman" w:eastAsia="SimSun" w:hAnsi="Times New Roman" w:cs="Times New Roman"/>
          <w:szCs w:val="24"/>
        </w:rPr>
      </w:pPr>
      <w:r w:rsidRPr="00985E30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（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20</w:t>
      </w:r>
      <w:r w:rsidR="00B122F8" w:rsidRPr="00985E30">
        <w:rPr>
          <w:rFonts w:ascii="Times New Roman" w:eastAsia="新細明體" w:hAnsi="Times New Roman" w:cs="Roman Unicode"/>
          <w:sz w:val="26"/>
          <w:szCs w:val="24"/>
        </w:rPr>
        <w:t>1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="002C62A8" w:rsidRPr="00985E30">
        <w:rPr>
          <w:rFonts w:ascii="Times New Roman" w:eastAsia="新細明體" w:hAnsi="Times New Roman" w:cs="Roman Unicode"/>
          <w:sz w:val="26"/>
          <w:szCs w:val="24"/>
        </w:rPr>
        <w:t>0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4C4B19" w:rsidRDefault="00D374B6" w:rsidP="00A65CB5">
      <w:pPr>
        <w:spacing w:line="354" w:lineRule="exact"/>
        <w:jc w:val="both"/>
        <w:rPr>
          <w:rFonts w:ascii="Times New Roman" w:eastAsia="新細明體" w:hAnsi="Times New Roman" w:cs="Times New Roman"/>
          <w:szCs w:val="24"/>
          <w:u w:color="FF0000"/>
          <w:vertAlign w:val="superscript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歎方便起心</w:t>
      </w:r>
    </w:p>
    <w:p w:rsidR="004C4B19" w:rsidRPr="004C4B19" w:rsidRDefault="00D374B6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須菩提歎般若甚深</w:t>
      </w:r>
    </w:p>
    <w:p w:rsidR="00D374B6" w:rsidRPr="00985E30" w:rsidRDefault="00D374B6" w:rsidP="00A65CB5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1" w:name="0651c15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釋歎</w:t>
      </w:r>
    </w:p>
    <w:p w:rsidR="004C4B19" w:rsidRPr="004C4B19" w:rsidRDefault="00D374B6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bookmarkEnd w:id="1"/>
    </w:p>
    <w:p w:rsidR="00D374B6" w:rsidRPr="004C4B19" w:rsidRDefault="00D374B6" w:rsidP="00A65CB5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  <w:bdr w:val="single" w:sz="4" w:space="0" w:color="auto"/>
        </w:rPr>
      </w:pPr>
      <w:bookmarkStart w:id="2" w:name="0651c17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舉喻釋歎</w:t>
      </w:r>
    </w:p>
    <w:p w:rsidR="004C4B19" w:rsidRPr="004C4B19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法喻合說</w:t>
      </w:r>
      <w:bookmarkEnd w:id="2"/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3" w:name="0651c22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別釋</w:t>
      </w:r>
    </w:p>
    <w:p w:rsidR="004C4B19" w:rsidRPr="004C4B19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1</w:t>
      </w: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葉益眾生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離三惡道</w:t>
      </w:r>
      <w:bookmarkEnd w:id="3"/>
    </w:p>
    <w:p w:rsidR="004C4B19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bookmarkStart w:id="4" w:name="0651c24"/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2</w:t>
      </w: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華益眾生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受人天樂</w:t>
      </w:r>
      <w:bookmarkEnd w:id="4"/>
    </w:p>
    <w:p w:rsidR="004C4B19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bookmarkStart w:id="5" w:name="0651c27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3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果益眾生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得聖道果</w:t>
      </w:r>
      <w:bookmarkEnd w:id="5"/>
    </w:p>
    <w:p w:rsidR="004C4B19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bookmarkStart w:id="6" w:name="0652a02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結成</w:t>
      </w:r>
      <w:bookmarkEnd w:id="6"/>
    </w:p>
    <w:p w:rsidR="00D374B6" w:rsidRPr="00985E30" w:rsidRDefault="00D374B6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7" w:name="0652a05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如佛歎</w:t>
      </w:r>
    </w:p>
    <w:p w:rsidR="004C4B19" w:rsidRPr="004C4B19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須菩提作斷惡歎</w:t>
      </w:r>
      <w:bookmarkEnd w:id="7"/>
    </w:p>
    <w:p w:rsidR="00D374B6" w:rsidRPr="00985E30" w:rsidRDefault="00D374B6" w:rsidP="00A65CB5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8" w:name="0652a08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釋歎</w:t>
      </w:r>
    </w:p>
    <w:p w:rsidR="004C4B19" w:rsidRPr="004C4B19" w:rsidRDefault="00D374B6" w:rsidP="00A65CB5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約生善斷惡因菩薩有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故說如佛</w:t>
      </w:r>
      <w:bookmarkEnd w:id="8"/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9" w:name="0652a13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約體如故說如佛</w:t>
      </w:r>
      <w:bookmarkEnd w:id="9"/>
    </w:p>
    <w:p w:rsidR="004C4B19" w:rsidRDefault="001B188F" w:rsidP="00F74C36">
      <w:pPr>
        <w:spacing w:beforeLines="30" w:before="108"/>
        <w:jc w:val="both"/>
        <w:rPr>
          <w:rFonts w:ascii="Times New Roman" w:eastAsia="新細明體" w:hAnsi="Times New Roman" w:cs="Times New Roman"/>
          <w:szCs w:val="24"/>
          <w:u w:color="FF0000"/>
          <w:vertAlign w:val="superscript"/>
        </w:rPr>
      </w:pPr>
      <w:bookmarkStart w:id="10" w:name="0652a21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勸學如</w:t>
      </w:r>
    </w:p>
    <w:p w:rsidR="004C4B19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明利益</w:t>
      </w:r>
      <w:bookmarkEnd w:id="10"/>
    </w:p>
    <w:p w:rsidR="004C4B19" w:rsidRDefault="00D374B6" w:rsidP="00F74C36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bookmarkStart w:id="11" w:name="0652b03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勸發心</w:t>
      </w:r>
    </w:p>
    <w:p w:rsidR="00D374B6" w:rsidRPr="00985E30" w:rsidRDefault="00D374B6" w:rsidP="00F74C36">
      <w:pPr>
        <w:spacing w:beforeLines="30" w:before="108" w:line="38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肆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顯勝校德</w:t>
      </w:r>
    </w:p>
    <w:p w:rsidR="004C4B19" w:rsidRPr="004C4B19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一切世間人應作禮能如說行深般若者</w:t>
      </w:r>
      <w:bookmarkEnd w:id="11"/>
    </w:p>
    <w:p w:rsidR="00D374B6" w:rsidRPr="00985E30" w:rsidRDefault="00D374B6" w:rsidP="00F74C36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12" w:name="0652b10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校量功德</w:t>
      </w:r>
    </w:p>
    <w:p w:rsidR="00D374B6" w:rsidRPr="004C4B19" w:rsidRDefault="00D374B6" w:rsidP="00F74C36">
      <w:pPr>
        <w:spacing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明初發意菩薩德勝</w:t>
      </w:r>
    </w:p>
    <w:p w:rsidR="004C4B19" w:rsidRDefault="00BD3C6D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勝發二乘心者</w:t>
      </w:r>
      <w:bookmarkEnd w:id="12"/>
    </w:p>
    <w:p w:rsidR="004C4B19" w:rsidRDefault="00BD3C6D" w:rsidP="00F74C36">
      <w:pPr>
        <w:spacing w:beforeLines="30" w:before="108"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bookmarkStart w:id="13" w:name="0652b19"/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勝住乾慧地者</w:t>
      </w:r>
      <w:bookmarkEnd w:id="13"/>
    </w:p>
    <w:p w:rsidR="004C4B19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bookmarkStart w:id="14" w:name="0652b23"/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勝住性地乃至住辟支佛地者</w:t>
      </w:r>
      <w:bookmarkEnd w:id="14"/>
    </w:p>
    <w:p w:rsidR="00D374B6" w:rsidRPr="00985E30" w:rsidRDefault="00D374B6" w:rsidP="00A65CB5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15" w:name="0652b27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明菩薩漸次增勝</w:t>
      </w:r>
    </w:p>
    <w:p w:rsidR="004C4B19" w:rsidRDefault="00BD3C6D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初發意菩薩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不如入法位菩薩</w:t>
      </w:r>
      <w:bookmarkEnd w:id="15"/>
    </w:p>
    <w:p w:rsidR="004C4B19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bookmarkStart w:id="16" w:name="0652b29"/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lastRenderedPageBreak/>
        <w:t>（二）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入法位菩薩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不如向佛道菩薩</w:t>
      </w:r>
      <w:bookmarkEnd w:id="16"/>
    </w:p>
    <w:p w:rsidR="004C4B19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bookmarkStart w:id="17" w:name="0652c02"/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向佛道菩薩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不如佛功德</w:t>
      </w:r>
      <w:bookmarkEnd w:id="17"/>
    </w:p>
    <w:p w:rsidR="00D374B6" w:rsidRPr="00985E30" w:rsidRDefault="00D374B6" w:rsidP="00A65CB5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18" w:name="0652c05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伍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明初發心所念</w:t>
      </w:r>
    </w:p>
    <w:p w:rsidR="004C4B19" w:rsidRPr="004C4B19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初發心應念一切種智</w:t>
      </w:r>
      <w:bookmarkEnd w:id="18"/>
    </w:p>
    <w:p w:rsidR="004C4B19" w:rsidRDefault="00D374B6" w:rsidP="00A65CB5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19" w:name="0652c06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示一切種智性空</w:t>
      </w:r>
      <w:bookmarkEnd w:id="19"/>
    </w:p>
    <w:p w:rsidR="00D374B6" w:rsidRPr="00985E30" w:rsidRDefault="00D374B6" w:rsidP="00A85B42">
      <w:pPr>
        <w:spacing w:beforeLines="30" w:before="108" w:line="37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20" w:name="0652c13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明色等一切法亦是無法</w:t>
      </w:r>
    </w:p>
    <w:p w:rsidR="004C4B19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正說</w:t>
      </w:r>
      <w:bookmarkEnd w:id="20"/>
    </w:p>
    <w:p w:rsidR="004C4B19" w:rsidRDefault="00D374B6" w:rsidP="00A85B42">
      <w:pPr>
        <w:spacing w:beforeLines="30" w:before="108"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21" w:name="0652c25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釋因：緣起無自性故空</w:t>
      </w:r>
      <w:bookmarkEnd w:id="21"/>
    </w:p>
    <w:p w:rsidR="00D374B6" w:rsidRPr="00985E30" w:rsidRDefault="00D374B6" w:rsidP="00A85B42">
      <w:pPr>
        <w:spacing w:beforeLines="30" w:before="108" w:line="37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22" w:name="0652c29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陸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明起行方便</w:t>
      </w:r>
    </w:p>
    <w:p w:rsidR="004C4B19" w:rsidRDefault="00D374B6" w:rsidP="00A85B42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須菩提問</w:t>
      </w:r>
      <w:bookmarkEnd w:id="22"/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標楷體" w:eastAsia="標楷體" w:hAnsi="標楷體" w:cs="Times New Roman"/>
          <w:b/>
          <w:sz w:val="21"/>
          <w:szCs w:val="21"/>
          <w:u w:color="FF0000"/>
          <w:bdr w:val="single" w:sz="4" w:space="0" w:color="auto"/>
        </w:rPr>
      </w:pPr>
      <w:bookmarkStart w:id="23" w:name="0653a10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一、起無所有方便行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教化眾生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淨佛世界</w:t>
      </w:r>
    </w:p>
    <w:p w:rsidR="004C4B19" w:rsidRPr="004C4B19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空有無礙方便行</w:t>
      </w:r>
      <w:bookmarkEnd w:id="23"/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24" w:name="0653a21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以佛眼觀一切法畢竟空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有無皆不可得</w:t>
      </w:r>
      <w:bookmarkEnd w:id="24"/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bookmarkStart w:id="25" w:name="0653a23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勸學方便行無所有般若</w:t>
      </w:r>
    </w:p>
    <w:p w:rsidR="004C4B19" w:rsidRDefault="00D374B6" w:rsidP="00F74C36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一切法無作者故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知諸法無作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皆無所有</w:t>
      </w:r>
      <w:bookmarkEnd w:id="25"/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26" w:name="0653b02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柒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明諸法無所有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不失能知義</w:t>
      </w:r>
    </w:p>
    <w:p w:rsidR="004C4B19" w:rsidRPr="004C4B19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菩薩知諸法無所有，以世俗諦為眾生示有無</w:t>
      </w:r>
      <w:bookmarkEnd w:id="26"/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</w:pPr>
      <w:bookmarkStart w:id="27" w:name="0653b09"/>
      <w:r w:rsidRPr="004C4B19">
        <w:rPr>
          <w:rFonts w:ascii="標楷體" w:eastAsia="標楷體" w:hAnsi="標楷體" w:cs="Times New Roman" w:hint="eastAsia"/>
          <w:b/>
          <w:szCs w:val="20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4C4B19">
        <w:rPr>
          <w:rFonts w:ascii="標楷體" w:eastAsia="標楷體" w:hAnsi="標楷體" w:cs="Times New Roman" w:hint="eastAsia"/>
          <w:b/>
          <w:szCs w:val="20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二諦如無異</w:t>
      </w:r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4C4B19">
        <w:rPr>
          <w:rFonts w:ascii="標楷體" w:eastAsia="標楷體" w:hAnsi="標楷體" w:cs="Times New Roman" w:hint="eastAsia"/>
          <w:b/>
          <w:szCs w:val="20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二諦如無異</w:t>
      </w:r>
      <w:bookmarkEnd w:id="27"/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4C4B19">
        <w:rPr>
          <w:rFonts w:ascii="標楷體" w:eastAsia="標楷體" w:hAnsi="標楷體" w:cs="Times New Roman" w:hint="eastAsia"/>
          <w:b/>
          <w:szCs w:val="20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4C4B19" w:rsidRDefault="00D374B6" w:rsidP="00F74C36">
      <w:pPr>
        <w:ind w:leftChars="150" w:left="360"/>
        <w:jc w:val="both"/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眾生不知不見如故</w:t>
      </w:r>
    </w:p>
    <w:p w:rsidR="004C4B19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依世俗說有無</w:t>
      </w:r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bookmarkStart w:id="28" w:name="0653b13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眾生著相不知空故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欲令知清淨無所有</w:t>
      </w:r>
      <w:bookmarkEnd w:id="28"/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bookmarkStart w:id="29" w:name="0653b15"/>
      <w:r w:rsidRPr="004C4B19">
        <w:rPr>
          <w:rFonts w:ascii="標楷體" w:eastAsia="標楷體" w:hAnsi="標楷體" w:cs="Times New Roman" w:hint="eastAsia"/>
          <w:b/>
          <w:szCs w:val="20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Pr="004C4B19">
        <w:rPr>
          <w:rFonts w:ascii="標楷體" w:eastAsia="標楷體" w:hAnsi="標楷體" w:cs="Times New Roman" w:hint="eastAsia"/>
          <w:b/>
          <w:szCs w:val="20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勸學無所有般若</w:t>
      </w:r>
      <w:bookmarkEnd w:id="29"/>
    </w:p>
    <w:p w:rsidR="00D374B6" w:rsidRPr="004C4B19" w:rsidRDefault="00D374B6" w:rsidP="00F74C36">
      <w:pPr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壹、歎方便起心</w:t>
      </w:r>
    </w:p>
    <w:p w:rsidR="004C4B19" w:rsidRPr="004C4B19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（壹）須菩提歎</w:t>
      </w:r>
      <w:r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般若甚深</w:t>
      </w:r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szCs w:val="24"/>
          <w:u w:color="FF0000"/>
          <w:bdr w:val="single" w:sz="4" w:space="0" w:color="auto"/>
        </w:rPr>
      </w:pPr>
      <w:bookmarkStart w:id="30" w:name="0653b18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（貳）佛述成，釋歎</w:t>
      </w:r>
      <w:bookmarkEnd w:id="30"/>
    </w:p>
    <w:p w:rsidR="00D374B6" w:rsidRPr="004C4B19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1" w:name="0653b24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貳、如佛歎</w:t>
      </w:r>
    </w:p>
    <w:p w:rsidR="004C4B19" w:rsidRPr="004C4B19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（壹）須菩提作斷惡歎</w:t>
      </w:r>
      <w:bookmarkEnd w:id="31"/>
    </w:p>
    <w:p w:rsidR="00D374B6" w:rsidRPr="004C4B19" w:rsidRDefault="00D374B6" w:rsidP="00874285">
      <w:pPr>
        <w:spacing w:beforeLines="30" w:before="108"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2" w:name="0653b26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（貳）佛述成，釋歎</w:t>
      </w:r>
    </w:p>
    <w:p w:rsidR="004C4B19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lastRenderedPageBreak/>
        <w:t>一、約生善斷惡因菩薩有，故說如佛</w:t>
      </w:r>
      <w:bookmarkEnd w:id="32"/>
    </w:p>
    <w:p w:rsidR="004C4B19" w:rsidRPr="004C4B19" w:rsidRDefault="00D374B6" w:rsidP="00874285">
      <w:pPr>
        <w:spacing w:beforeLines="30" w:before="108"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3" w:name="0653b28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二、約體如故說如佛</w:t>
      </w:r>
      <w:bookmarkEnd w:id="33"/>
    </w:p>
    <w:p w:rsidR="004C4B19" w:rsidRPr="004C4B19" w:rsidRDefault="0003513A" w:rsidP="00874285">
      <w:pPr>
        <w:spacing w:beforeLines="30" w:before="108" w:line="38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4" w:name="0653c06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※</w:t>
      </w: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 xml:space="preserve"> 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因論生論：</w:t>
      </w:r>
      <w:r w:rsidR="00D374B6"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畜生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中亦有如，何以</w:t>
      </w:r>
      <w:r w:rsidR="00D374B6"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不名如佛</w:t>
      </w:r>
      <w:bookmarkEnd w:id="34"/>
    </w:p>
    <w:p w:rsidR="00D374B6" w:rsidRPr="004C4B19" w:rsidRDefault="001B188F" w:rsidP="00874285">
      <w:pPr>
        <w:spacing w:beforeLines="30" w:before="108" w:line="386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5" w:name="0653c09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參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、勸學如</w:t>
      </w:r>
    </w:p>
    <w:p w:rsidR="004C4B19" w:rsidRPr="004C4B19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（壹）明利益</w:t>
      </w:r>
      <w:bookmarkEnd w:id="35"/>
    </w:p>
    <w:p w:rsidR="004C4B19" w:rsidRPr="004C4B19" w:rsidRDefault="00D374B6" w:rsidP="00874285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6" w:name="0654a12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（貳）勸發心</w:t>
      </w:r>
      <w:bookmarkEnd w:id="36"/>
    </w:p>
    <w:p w:rsidR="004C4B19" w:rsidRDefault="00D374B6" w:rsidP="00874285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bookmarkStart w:id="37" w:name="0654a14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肆、顯勝校德</w:t>
      </w:r>
      <w:bookmarkEnd w:id="37"/>
    </w:p>
    <w:p w:rsidR="00D374B6" w:rsidRPr="004C4B19" w:rsidRDefault="00D374B6" w:rsidP="00874285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38" w:name="0654a17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伍、明初發心所念</w:t>
      </w:r>
    </w:p>
    <w:p w:rsidR="004C4B19" w:rsidRPr="004C4B19" w:rsidRDefault="00D374B6" w:rsidP="00874285">
      <w:pPr>
        <w:spacing w:line="374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（壹）初發心應念一切種智</w:t>
      </w:r>
      <w:bookmarkEnd w:id="38"/>
    </w:p>
    <w:p w:rsidR="004C4B19" w:rsidRPr="004C4B19" w:rsidRDefault="0003513A" w:rsidP="00874285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u w:color="FF0000"/>
          <w:bdr w:val="single" w:sz="4" w:space="0" w:color="auto"/>
        </w:rPr>
      </w:pPr>
      <w:bookmarkStart w:id="39" w:name="0654a21"/>
      <w:r w:rsidRPr="004C4B19">
        <w:rPr>
          <w:rFonts w:ascii="Times New Roman" w:eastAsia="新細明體" w:hAnsi="Times New Roman" w:cs="Times New Roman" w:hint="eastAsia"/>
          <w:b/>
          <w:szCs w:val="20"/>
          <w:u w:color="FF0000"/>
          <w:bdr w:val="single" w:sz="4" w:space="0" w:color="auto"/>
        </w:rPr>
        <w:t>※</w:t>
      </w:r>
      <w:r w:rsidRPr="004C4B19">
        <w:rPr>
          <w:rFonts w:ascii="Times New Roman" w:eastAsia="新細明體" w:hAnsi="Times New Roman" w:cs="Times New Roman" w:hint="eastAsia"/>
          <w:b/>
          <w:szCs w:val="20"/>
          <w:u w:color="FF0000"/>
          <w:bdr w:val="single" w:sz="4" w:space="0" w:color="auto"/>
        </w:rPr>
        <w:t xml:space="preserve"> </w:t>
      </w:r>
      <w:r w:rsidR="00D374B6" w:rsidRPr="004C4B19">
        <w:rPr>
          <w:rFonts w:ascii="Times New Roman" w:eastAsia="新細明體" w:hAnsi="Times New Roman" w:cs="Times New Roman" w:hint="eastAsia"/>
          <w:b/>
          <w:szCs w:val="20"/>
          <w:u w:color="FF0000"/>
          <w:bdr w:val="single" w:sz="4" w:space="0" w:color="auto"/>
        </w:rPr>
        <w:t>因論生論：</w:t>
      </w:r>
      <w:r w:rsidR="00D374B6" w:rsidRPr="004C4B19">
        <w:rPr>
          <w:rFonts w:ascii="Times New Roman" w:eastAsia="新細明體" w:hAnsi="Times New Roman" w:cs="Times New Roman"/>
          <w:b/>
          <w:szCs w:val="20"/>
          <w:u w:color="FF0000"/>
          <w:bdr w:val="single" w:sz="4" w:space="0" w:color="auto"/>
        </w:rPr>
        <w:t>初發意菩薩未得深智慧</w:t>
      </w:r>
      <w:r w:rsidR="00D374B6" w:rsidRPr="004C4B19">
        <w:rPr>
          <w:rFonts w:ascii="Times New Roman" w:eastAsia="新細明體" w:hAnsi="Times New Roman" w:cs="Times New Roman" w:hint="eastAsia"/>
          <w:b/>
          <w:szCs w:val="20"/>
          <w:u w:color="FF0000"/>
          <w:bdr w:val="single" w:sz="4" w:space="0" w:color="auto"/>
        </w:rPr>
        <w:t>，云何佛教</w:t>
      </w:r>
      <w:r w:rsidR="00D374B6" w:rsidRPr="004C4B19">
        <w:rPr>
          <w:rFonts w:ascii="Times New Roman" w:eastAsia="新細明體" w:hAnsi="Times New Roman" w:cs="Times New Roman"/>
          <w:b/>
          <w:szCs w:val="20"/>
          <w:u w:color="FF0000"/>
          <w:bdr w:val="single" w:sz="4" w:space="0" w:color="auto"/>
        </w:rPr>
        <w:t>念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一切種智</w:t>
      </w:r>
      <w:bookmarkEnd w:id="39"/>
    </w:p>
    <w:p w:rsidR="004C4B19" w:rsidRPr="004C4B19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0" w:name="0654a28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（貳）示一切種智性空</w:t>
      </w:r>
      <w:bookmarkEnd w:id="40"/>
    </w:p>
    <w:p w:rsidR="004C4B19" w:rsidRDefault="0003513A" w:rsidP="00874285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bookmarkStart w:id="41" w:name="0654b03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※</w:t>
      </w: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 xml:space="preserve"> 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因論生論：諸法皆畢竟空，云何獨以</w:t>
      </w:r>
      <w:r w:rsidR="00D374B6"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念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為</w:t>
      </w:r>
      <w:r w:rsidR="00D374B6"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增上</w:t>
      </w:r>
      <w:bookmarkEnd w:id="41"/>
    </w:p>
    <w:p w:rsidR="00D374B6" w:rsidRPr="004C4B19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2" w:name="0654b07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</w:t>
      </w:r>
      <w:r w:rsidR="001B188F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參</w:t>
      </w: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）明</w:t>
      </w:r>
      <w:r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一切法亦是無法</w:t>
      </w:r>
    </w:p>
    <w:p w:rsidR="004C4B19" w:rsidRPr="004C4B19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一、正說</w:t>
      </w:r>
      <w:bookmarkEnd w:id="42"/>
    </w:p>
    <w:p w:rsidR="004C4B19" w:rsidRDefault="00D374B6" w:rsidP="00874285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bookmarkStart w:id="43" w:name="0654b09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二、釋因：緣起無自性故空</w:t>
      </w:r>
      <w:bookmarkEnd w:id="43"/>
    </w:p>
    <w:p w:rsidR="00D374B6" w:rsidRPr="004C4B19" w:rsidRDefault="00D374B6" w:rsidP="00874285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4" w:name="0654b12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陸、明起行方便</w:t>
      </w:r>
    </w:p>
    <w:p w:rsidR="004C4B19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（壹）須菩提問</w:t>
      </w:r>
      <w:bookmarkEnd w:id="44"/>
    </w:p>
    <w:p w:rsidR="00D374B6" w:rsidRPr="004C4B19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5" w:name="0654b13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（貳）佛答</w:t>
      </w:r>
    </w:p>
    <w:p w:rsidR="00D374B6" w:rsidRPr="004C4B19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一、起無所有方便行，教化眾生、淨佛世界</w:t>
      </w:r>
    </w:p>
    <w:p w:rsidR="004C4B19" w:rsidRPr="004C4B19" w:rsidRDefault="00D374B6" w:rsidP="0087428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（一）空有無礙方便行</w:t>
      </w:r>
      <w:bookmarkEnd w:id="45"/>
    </w:p>
    <w:p w:rsidR="004C4B19" w:rsidRPr="004C4B19" w:rsidRDefault="00D374B6" w:rsidP="00A85B4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6" w:name="0654b23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（二）以佛眼觀一切法畢竟空，有無皆不可得</w:t>
      </w:r>
      <w:bookmarkEnd w:id="46"/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bookmarkStart w:id="47" w:name="0654b27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（三）勸學方便行無所有般若</w:t>
      </w:r>
      <w:bookmarkEnd w:id="47"/>
    </w:p>
    <w:p w:rsidR="004C4B19" w:rsidRP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8" w:name="0654b29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二、一切法無作者故，知諸法無作，皆無所有</w:t>
      </w:r>
      <w:bookmarkEnd w:id="48"/>
    </w:p>
    <w:p w:rsidR="00D374B6" w:rsidRPr="004C4B19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49" w:name="0654c08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柒、明諸法無所有，不失能知義</w:t>
      </w:r>
    </w:p>
    <w:p w:rsidR="004C4B19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（壹）菩薩知諸法無所有，以世俗諦為眾生示有無</w:t>
      </w:r>
    </w:p>
    <w:p w:rsidR="004C4B19" w:rsidRP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一、須菩提問：若法無所有，云何菩薩分別法有無</w:t>
      </w:r>
      <w:bookmarkEnd w:id="49"/>
    </w:p>
    <w:p w:rsidR="004C4B19" w:rsidRP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  <w:u w:color="FF0000"/>
          <w:bdr w:val="single" w:sz="4" w:space="0" w:color="auto"/>
        </w:rPr>
      </w:pPr>
      <w:bookmarkStart w:id="50" w:name="0654c14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二、佛答</w:t>
      </w:r>
      <w:bookmarkEnd w:id="50"/>
    </w:p>
    <w:p w:rsidR="00D374B6" w:rsidRP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  <w:bdr w:val="single" w:sz="4" w:space="0" w:color="auto"/>
        </w:rPr>
      </w:pPr>
      <w:bookmarkStart w:id="51" w:name="0654c16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（貳）二諦如無異，為眾生故依世俗分別說</w:t>
      </w:r>
    </w:p>
    <w:p w:rsidR="004C4B19" w:rsidRP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一、二諦如無異</w:t>
      </w:r>
      <w:bookmarkEnd w:id="51"/>
    </w:p>
    <w:p w:rsidR="00D374B6" w:rsidRP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  <w:bdr w:val="single" w:sz="4" w:space="0" w:color="auto"/>
        </w:rPr>
      </w:pPr>
      <w:bookmarkStart w:id="52" w:name="0654c18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二、為眾生故依世俗分別說</w:t>
      </w:r>
    </w:p>
    <w:p w:rsidR="004C4B19" w:rsidRPr="004C4B19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（一）眾生不知不見如故，依世俗</w:t>
      </w:r>
      <w:r w:rsidRPr="004C4B19"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  <w:t>說有無</w:t>
      </w:r>
      <w:bookmarkEnd w:id="52"/>
    </w:p>
    <w:p w:rsidR="004C4B19" w:rsidRP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u w:color="FF0000"/>
          <w:bdr w:val="single" w:sz="4" w:space="0" w:color="auto"/>
        </w:rPr>
      </w:pPr>
      <w:bookmarkStart w:id="53" w:name="0654c19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lastRenderedPageBreak/>
        <w:t>（二）眾生著相不知空故，欲令知清淨無所有</w:t>
      </w:r>
      <w:bookmarkEnd w:id="53"/>
    </w:p>
    <w:p w:rsidR="004C4B19" w:rsidRP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bookmarkStart w:id="54" w:name="0654c22"/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（</w:t>
      </w:r>
      <w:r w:rsidR="001B188F"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參</w:t>
      </w:r>
      <w:r w:rsidRPr="004C4B19">
        <w:rPr>
          <w:rFonts w:ascii="Times New Roman" w:eastAsia="新細明體" w:hAnsi="Times New Roman" w:cs="Times New Roman" w:hint="eastAsia"/>
          <w:b/>
          <w:szCs w:val="24"/>
          <w:u w:color="FF0000"/>
          <w:bdr w:val="single" w:sz="4" w:space="0" w:color="auto"/>
        </w:rPr>
        <w:t>）勸學無所有般若</w:t>
      </w:r>
      <w:bookmarkEnd w:id="54"/>
    </w:p>
    <w:p w:rsidR="004C4B19" w:rsidRDefault="00D374B6" w:rsidP="00F74C36">
      <w:pPr>
        <w:snapToGrid w:val="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釋菩薩行品第七十二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D374B6" w:rsidRPr="00985E30" w:rsidRDefault="00D374B6" w:rsidP="00F74C36">
      <w:pPr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明菩薩行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總標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為無上菩提行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是名菩薩行</w:t>
      </w:r>
    </w:p>
    <w:p w:rsid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4C4B19" w:rsidRP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觀諸法空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修六度等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不作二相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是名為無上菩提修菩薩行</w:t>
      </w:r>
    </w:p>
    <w:p w:rsidR="00D374B6" w:rsidRPr="00985E30" w:rsidRDefault="00D374B6" w:rsidP="00A65CB5">
      <w:pPr>
        <w:spacing w:beforeLines="30" w:before="108" w:line="352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明得果</w:t>
      </w:r>
    </w:p>
    <w:p w:rsidR="004C4B19" w:rsidRDefault="00D374B6" w:rsidP="00A65CB5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明佛義</w:t>
      </w:r>
    </w:p>
    <w:p w:rsidR="00D374B6" w:rsidRPr="00985E30" w:rsidRDefault="00D374B6" w:rsidP="00A65CB5">
      <w:pPr>
        <w:spacing w:beforeLines="30" w:before="108" w:line="352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明菩提義</w:t>
      </w:r>
    </w:p>
    <w:p w:rsidR="004C4B19" w:rsidRDefault="00D374B6" w:rsidP="00A65CB5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A65CB5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1"/>
          <w:szCs w:val="21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二、佛答</w:t>
      </w:r>
    </w:p>
    <w:p w:rsidR="004C4B19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如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法性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實際是菩提</w:t>
      </w:r>
    </w:p>
    <w:p w:rsidR="004C4B19" w:rsidRDefault="00D374B6" w:rsidP="00A65CB5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名相言說是菩提</w:t>
      </w:r>
    </w:p>
    <w:p w:rsidR="004C4B19" w:rsidRDefault="00D374B6" w:rsidP="00A65CB5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不可壞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不可分別是菩提</w:t>
      </w:r>
    </w:p>
    <w:p w:rsidR="004C4B19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諸法實相不誑不異是菩提</w:t>
      </w:r>
    </w:p>
    <w:p w:rsidR="004C4B19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舉人釋法</w:t>
      </w:r>
    </w:p>
    <w:p w:rsidR="004C4B19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約人說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菩提是諸佛所有故名菩提</w:t>
      </w:r>
    </w:p>
    <w:p w:rsidR="004C4B19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約智說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諸佛正遍知故名菩提</w:t>
      </w:r>
    </w:p>
    <w:p w:rsidR="004C4B19" w:rsidRDefault="001B188F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szCs w:val="24"/>
          <w:bdr w:val="single" w:sz="4" w:space="0" w:color="auto"/>
          <w:vertAlign w:val="superscript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以無所有方便行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具行三事</w:t>
      </w:r>
    </w:p>
    <w:p w:rsidR="00D374B6" w:rsidRPr="00985E30" w:rsidRDefault="00D374B6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利益眾生</w:t>
      </w:r>
    </w:p>
    <w:p w:rsidR="004C4B19" w:rsidRDefault="00D374B6" w:rsidP="00A65CB5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般若畢竟淨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菩薩行道時於諸法無得失</w:t>
      </w:r>
    </w:p>
    <w:p w:rsidR="004C4B19" w:rsidRDefault="00D374B6" w:rsidP="00A65CB5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不以二法行諸道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菩薩行不二法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能增益善根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世間眾生及眾惡皆不能壞</w:t>
      </w:r>
    </w:p>
    <w:p w:rsid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行不二法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一切世間眾生不能壞菩薩令墮二乘地</w:t>
      </w:r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諸惡不善法不能壞六度等諸善法</w:t>
      </w:r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</w:t>
      </w:r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肆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依正觀具足三事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自利利他得無上菩提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不為善根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非善根故行般若</w:t>
      </w:r>
    </w:p>
    <w:p w:rsidR="004C4B19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lastRenderedPageBreak/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正說</w:t>
      </w:r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釋因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三事未成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不能得佛智</w:t>
      </w:r>
    </w:p>
    <w:p w:rsidR="00D374B6" w:rsidRPr="00985E30" w:rsidRDefault="00D374B6" w:rsidP="00B00F2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勸行三事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能得一切種智</w:t>
      </w:r>
    </w:p>
    <w:p w:rsidR="004C4B19" w:rsidRDefault="00D374B6" w:rsidP="00B00F22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4C4B19" w:rsidRDefault="00D374B6" w:rsidP="00B00F2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明三事</w:t>
      </w:r>
    </w:p>
    <w:p w:rsidR="004C4B19" w:rsidRDefault="00D374B6" w:rsidP="00B00F22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供養諸佛</w:t>
      </w:r>
    </w:p>
    <w:p w:rsidR="004C4B19" w:rsidRDefault="00D374B6" w:rsidP="00B00F2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具足善根</w:t>
      </w:r>
    </w:p>
    <w:p w:rsidR="004C4B19" w:rsidRDefault="00D374B6" w:rsidP="00B00F2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3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親近善知識</w:t>
      </w:r>
    </w:p>
    <w:p w:rsidR="004C4B19" w:rsidRDefault="00D374B6" w:rsidP="00B00F2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結勸應修</w:t>
      </w:r>
    </w:p>
    <w:p w:rsidR="00D374B6" w:rsidRPr="004C4B19" w:rsidRDefault="00D374B6" w:rsidP="00B00F22">
      <w:pPr>
        <w:spacing w:line="38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壹、明菩薩行</w:t>
      </w:r>
    </w:p>
    <w:p w:rsidR="00D374B6" w:rsidRPr="004C4B19" w:rsidRDefault="00D374B6" w:rsidP="00B00F2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（壹）總標：為無上菩提行，是名菩薩行</w:t>
      </w:r>
    </w:p>
    <w:p w:rsidR="004C4B19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一、須菩提問</w:t>
      </w:r>
    </w:p>
    <w:p w:rsidR="004C4B19" w:rsidRDefault="0003513A" w:rsidP="00B00F2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※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 xml:space="preserve"> 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因論生論：前已說「般若</w:t>
      </w:r>
      <w:r w:rsidR="00D374B6"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攝一切法即是菩薩行</w:t>
      </w:r>
      <w:r w:rsidR="00D374B6"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」，何以更問</w:t>
      </w:r>
      <w:r w:rsidR="00D374B6"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菩薩行</w:t>
      </w:r>
    </w:p>
    <w:p w:rsidR="004C4B19" w:rsidRPr="004C4B19" w:rsidRDefault="00D374B6" w:rsidP="00B00F2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二、佛答</w:t>
      </w:r>
    </w:p>
    <w:p w:rsidR="004C4B19" w:rsidRDefault="00D374B6" w:rsidP="00B00F2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（貳）觀諸法空，修六度等，不作二相，是名為無上菩提修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菩薩行</w:t>
      </w:r>
    </w:p>
    <w:p w:rsidR="00D374B6" w:rsidRPr="004C4B19" w:rsidRDefault="00D374B6" w:rsidP="00B00F22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貳、明得果</w:t>
      </w:r>
    </w:p>
    <w:p w:rsidR="004C4B19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（壹）明佛義</w:t>
      </w:r>
    </w:p>
    <w:p w:rsidR="00D374B6" w:rsidRPr="004C4B19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一、依經四種說名為佛</w:t>
      </w:r>
    </w:p>
    <w:p w:rsidR="004C4B19" w:rsidRDefault="00D374B6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（一）知諸法實義故名為佛</w:t>
      </w:r>
    </w:p>
    <w:p w:rsidR="004C4B19" w:rsidRPr="004C4B19" w:rsidRDefault="0003513A" w:rsidP="00B00F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D374B6"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因論生論：二乘及大菩薩亦知</w:t>
      </w:r>
      <w:r w:rsidR="00D374B6" w:rsidRPr="004C4B1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諸法實義，何</w:t>
      </w:r>
      <w:r w:rsidR="00D374B6"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以</w:t>
      </w:r>
      <w:r w:rsidR="00D374B6" w:rsidRPr="004C4B1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不名為佛</w:t>
      </w:r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（二）辨四義異同</w:t>
      </w:r>
    </w:p>
    <w:p w:rsidR="004C4B19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、義同名異</w:t>
      </w:r>
    </w:p>
    <w:p w:rsidR="004C4B19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、義有差別</w:t>
      </w:r>
    </w:p>
    <w:p w:rsidR="004C4B19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）知諸法實義故名為佛，（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）得諸法實相故名為佛</w:t>
      </w:r>
    </w:p>
    <w:p w:rsidR="004C4B19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）通達實義故名為佛</w:t>
      </w:r>
    </w:p>
    <w:p w:rsidR="004C4B19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）如實知一切法故名為佛</w:t>
      </w:r>
    </w:p>
    <w:p w:rsidR="004C4B19" w:rsidRDefault="00D374B6" w:rsidP="00CC003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二、得菩提智故名為佛，亦名智者</w:t>
      </w:r>
    </w:p>
    <w:p w:rsidR="00D374B6" w:rsidRPr="004C4B19" w:rsidRDefault="00D374B6" w:rsidP="00CC0037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（貳）明菩提義</w:t>
      </w:r>
    </w:p>
    <w:p w:rsidR="004C4B19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須菩提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問</w:t>
      </w:r>
    </w:p>
    <w:p w:rsidR="004C4B19" w:rsidRDefault="00D374B6" w:rsidP="00CC003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二、佛答</w:t>
      </w:r>
    </w:p>
    <w:p w:rsidR="004C4B19" w:rsidRDefault="00D374B6" w:rsidP="00CC003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（一）空、如、法性、實際是菩提</w:t>
      </w:r>
    </w:p>
    <w:p w:rsidR="004C4B19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、正明</w:t>
      </w:r>
    </w:p>
    <w:p w:rsidR="004C4B19" w:rsidRPr="004C4B19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、簡別二乘</w:t>
      </w:r>
    </w:p>
    <w:p w:rsidR="004C4B19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（二）名相言說是菩提</w:t>
      </w:r>
    </w:p>
    <w:p w:rsidR="004C4B19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（三）不可壞、不可分別是菩提</w:t>
      </w:r>
    </w:p>
    <w:p w:rsidR="004C4B19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（四）諸法實相不誑不異是菩提</w:t>
      </w:r>
    </w:p>
    <w:p w:rsidR="004C4B19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（五）舉人釋法</w:t>
      </w:r>
    </w:p>
    <w:p w:rsidR="004C4B19" w:rsidRDefault="00D374B6" w:rsidP="00CC003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、約人說：菩提是諸佛所有故名菩提</w:t>
      </w:r>
    </w:p>
    <w:p w:rsidR="004C4B19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、約智說</w:t>
      </w:r>
    </w:p>
    <w:p w:rsidR="004C4B19" w:rsidRPr="004C4B19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）盡智名菩提</w:t>
      </w:r>
    </w:p>
    <w:p w:rsidR="004C4B19" w:rsidRPr="004C4B19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）盡智、無生智名菩提</w:t>
      </w:r>
    </w:p>
    <w:p w:rsidR="004C4B19" w:rsidRPr="004C4B19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）無礙解脫名菩提</w:t>
      </w:r>
    </w:p>
    <w:p w:rsidR="004C4B19" w:rsidRPr="004C4B19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）四無礙智是菩提</w:t>
      </w:r>
    </w:p>
    <w:p w:rsidR="004C4B19" w:rsidRPr="004C4B19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5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佛十力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乃至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一切種智皆名菩提</w:t>
      </w:r>
    </w:p>
    <w:p w:rsidR="004C4B19" w:rsidRPr="004C4B19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6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佛無漏十智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及其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共緣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共生、共相佐助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之法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皆名菩提</w:t>
      </w:r>
    </w:p>
    <w:p w:rsidR="004C4B19" w:rsidRPr="004C4B19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7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）諸佛正遍知故名菩提</w:t>
      </w:r>
    </w:p>
    <w:p w:rsidR="004C4B19" w:rsidRDefault="001B188F" w:rsidP="00CC0037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參</w:t>
      </w:r>
      <w:r w:rsidR="00D374B6"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、以無所有方便行，具行三事</w:t>
      </w:r>
    </w:p>
    <w:p w:rsidR="00D374B6" w:rsidRPr="004C4B19" w:rsidRDefault="00D374B6" w:rsidP="00CC0037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利益眾生</w:t>
      </w:r>
    </w:p>
    <w:p w:rsidR="004C4B19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（壹）般若畢竟淨，菩薩行道時於諸法無得失</w:t>
      </w:r>
    </w:p>
    <w:p w:rsidR="004C4B19" w:rsidRPr="004C4B19" w:rsidRDefault="00D374B6" w:rsidP="00CC0037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（貳）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畢竟空和合共行，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不以二法行諸道</w:t>
      </w:r>
    </w:p>
    <w:p w:rsidR="00D374B6" w:rsidRPr="004C4B19" w:rsidRDefault="00D374B6" w:rsidP="00CC0037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="001B188F"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參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）菩薩行不二法，能增益善根，世間眾生及眾惡皆不能壞</w:t>
      </w:r>
    </w:p>
    <w:p w:rsidR="004C4B19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一、行不二法，增益善根</w:t>
      </w:r>
    </w:p>
    <w:p w:rsidR="004C4B19" w:rsidRDefault="00D374B6" w:rsidP="00CC0037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二、一切世間眾生不能壞菩薩令墮二乘地</w:t>
      </w:r>
    </w:p>
    <w:p w:rsidR="004C4B19" w:rsidRPr="004C4B19" w:rsidRDefault="00D374B6" w:rsidP="00CC0037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三、諸惡不善法不能壞六度等諸善法</w:t>
      </w:r>
    </w:p>
    <w:p w:rsidR="00D374B6" w:rsidRPr="004C4B19" w:rsidRDefault="00D374B6" w:rsidP="00F74C36">
      <w:pPr>
        <w:spacing w:beforeLines="30" w:before="108"/>
        <w:ind w:firstLineChars="50" w:firstLine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（肆）依正觀具足三事，自利利他得無上菩提</w:t>
      </w:r>
    </w:p>
    <w:p w:rsidR="00D374B6" w:rsidRP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一、不為善根、非善根故行般若</w:t>
      </w:r>
    </w:p>
    <w:p w:rsidR="004C4B19" w:rsidRPr="004C4B19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（一）正說</w:t>
      </w:r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（二）辨「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不為善根故行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」</w:t>
      </w:r>
      <w:r w:rsidR="000E60C2"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──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所行但為得無上菩提</w:t>
      </w:r>
    </w:p>
    <w:p w:rsidR="00D374B6" w:rsidRP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二、勸行三事，能得一切種智</w:t>
      </w:r>
    </w:p>
    <w:p w:rsidR="004C4B19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（一）須菩提問</w:t>
      </w:r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（二）佛答</w:t>
      </w:r>
    </w:p>
    <w:p w:rsidR="00D374B6" w:rsidRPr="004C4B19" w:rsidRDefault="00D374B6" w:rsidP="00F74C36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、明三事</w:t>
      </w:r>
    </w:p>
    <w:p w:rsidR="004C4B19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）供養諸佛</w:t>
      </w:r>
    </w:p>
    <w:p w:rsidR="004C4B19" w:rsidRDefault="00D374B6" w:rsidP="00F74C3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）具足善根</w:t>
      </w:r>
    </w:p>
    <w:p w:rsidR="004C4B19" w:rsidRDefault="00D374B6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、聽聞、受持、</w:t>
      </w:r>
      <w:r w:rsidRPr="004C4B1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誦利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、心觀、了達佛說十二部經故，得陀羅尼</w:t>
      </w:r>
    </w:p>
    <w:p w:rsidR="004C4B19" w:rsidRPr="004C4B19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4C4B1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得陀羅尼故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4C4B1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能起無礙智</w:t>
      </w:r>
    </w:p>
    <w:p w:rsidR="004C4B19" w:rsidRPr="004C4B19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4C4B19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起無礙智故，所生處乃至薩婆若終不忘失</w:t>
      </w:r>
    </w:p>
    <w:p w:rsidR="004C4B19" w:rsidRPr="004C4B19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、為善根所護，終不墮惡道諸難</w:t>
      </w:r>
    </w:p>
    <w:p w:rsidR="004C4B19" w:rsidRPr="004C4B19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4C4B19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、得深心清淨故，能淨佛國土、成就眾生</w:t>
      </w:r>
    </w:p>
    <w:p w:rsidR="004C4B19" w:rsidRDefault="00D374B6" w:rsidP="00B00F22">
      <w:pPr>
        <w:spacing w:beforeLines="30" w:before="108" w:line="366" w:lineRule="atLeas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）親近善知識</w:t>
      </w:r>
    </w:p>
    <w:p w:rsidR="004C4B19" w:rsidRDefault="00D374B6" w:rsidP="00B00F22">
      <w:pPr>
        <w:spacing w:beforeLines="30" w:before="108" w:line="366" w:lineRule="atLeas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、結勸應修</w:t>
      </w:r>
    </w:p>
    <w:p w:rsidR="004C4B19" w:rsidRDefault="00D374B6" w:rsidP="00CC0037">
      <w:pPr>
        <w:snapToGrid w:val="0"/>
        <w:spacing w:beforeLines="850" w:before="306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釋種</w:t>
      </w:r>
    </w:p>
    <w:p w:rsidR="004C4B19" w:rsidRDefault="00D374B6" w:rsidP="00CC0037">
      <w:pPr>
        <w:snapToGrid w:val="0"/>
        <w:spacing w:beforeLines="850" w:before="306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善根品第七十三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4C4B19" w:rsidRDefault="00D374B6" w:rsidP="00F74C36">
      <w:pPr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論具足善根義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明行三事尚難得道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何況不行</w:t>
      </w:r>
    </w:p>
    <w:p w:rsidR="004C4B19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明離方便故難得道</w:t>
      </w:r>
    </w:p>
    <w:p w:rsidR="004C4B19" w:rsidRDefault="00D374B6" w:rsidP="00B00F22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正明方便善成</w:t>
      </w:r>
    </w:p>
    <w:p w:rsidR="00D374B6" w:rsidRPr="00985E30" w:rsidRDefault="00D374B6" w:rsidP="00B00F22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舉布施度明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lastRenderedPageBreak/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以有無心行布施度</w:t>
      </w:r>
    </w:p>
    <w:p w:rsidR="004C4B19" w:rsidRDefault="00D374B6" w:rsidP="00B00F22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應薩婆若心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三輪體空</w:t>
      </w:r>
    </w:p>
    <w:p w:rsidR="004C4B19" w:rsidRDefault="00D374B6" w:rsidP="00B00F22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嚴土熟生</w:t>
      </w:r>
    </w:p>
    <w:p w:rsidR="004C4B19" w:rsidRDefault="00D374B6" w:rsidP="00B00F22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不受世間果報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但為救眾生故行施度</w:t>
      </w:r>
    </w:p>
    <w:p w:rsidR="00D374B6" w:rsidRPr="00985E30" w:rsidRDefault="00D374B6" w:rsidP="00B00F22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例餘五度</w:t>
      </w:r>
    </w:p>
    <w:p w:rsidR="004C4B19" w:rsidRDefault="00D374B6" w:rsidP="00B00F22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戒度</w:t>
      </w:r>
    </w:p>
    <w:p w:rsidR="004C4B19" w:rsidRDefault="00D374B6" w:rsidP="00B00F22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忍度</w:t>
      </w:r>
    </w:p>
    <w:p w:rsidR="004C4B19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精進度</w:t>
      </w:r>
    </w:p>
    <w:p w:rsidR="004C4B19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禪定度</w:t>
      </w:r>
    </w:p>
    <w:p w:rsidR="004C4B19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般若度</w:t>
      </w:r>
    </w:p>
    <w:p w:rsidR="004C4B19" w:rsidRDefault="00D374B6" w:rsidP="00BA4D78">
      <w:pPr>
        <w:spacing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壹、論具足善根義</w:t>
      </w:r>
    </w:p>
    <w:p w:rsidR="00D374B6" w:rsidRPr="004C4B19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（壹）明行三事尚難得道，何況不行</w:t>
      </w:r>
    </w:p>
    <w:p w:rsidR="004C4B19" w:rsidRPr="004C4B19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一、須菩提問</w:t>
      </w:r>
    </w:p>
    <w:p w:rsidR="004C4B19" w:rsidRDefault="00D374B6" w:rsidP="00BA4D78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二、佛答</w:t>
      </w:r>
    </w:p>
    <w:p w:rsidR="004C4B19" w:rsidRDefault="00D374B6" w:rsidP="00BA4D7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三、釋經意</w:t>
      </w:r>
    </w:p>
    <w:p w:rsidR="004C4B19" w:rsidRDefault="00D374B6" w:rsidP="00BA4D78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（貳）明離方便故難得道</w:t>
      </w:r>
    </w:p>
    <w:p w:rsidR="004C4B19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貳、正明方便善成</w:t>
      </w:r>
    </w:p>
    <w:p w:rsidR="00D374B6" w:rsidRPr="004C4B19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（壹）詳述施度</w:t>
      </w:r>
    </w:p>
    <w:p w:rsidR="00D374B6" w:rsidRPr="004C4B19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</w:t>
      </w:r>
      <w:r w:rsidRPr="004C4B19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以有無心行</w:t>
      </w: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布施度</w:t>
      </w:r>
    </w:p>
    <w:p w:rsidR="004C4B19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（一）應薩婆若心，三輪體空</w:t>
      </w:r>
    </w:p>
    <w:p w:rsidR="004C4B19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（二）增益善根，嚴土熟生</w:t>
      </w:r>
    </w:p>
    <w:p w:rsid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二、不受世間果報，但為救眾生故行施度</w:t>
      </w:r>
    </w:p>
    <w:p w:rsidR="004C4B19" w:rsidRPr="004C4B19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三、結成</w:t>
      </w:r>
    </w:p>
    <w:p w:rsidR="004C4B19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C4B19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（貳）例餘五度</w:t>
      </w:r>
    </w:p>
    <w:p w:rsidR="00831870" w:rsidRPr="00E45461" w:rsidRDefault="00831870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</w:p>
    <w:sectPr w:rsidR="00831870" w:rsidRPr="00E45461" w:rsidSect="00F37B0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EE4" w:rsidRDefault="00913EE4" w:rsidP="00D374B6">
      <w:r>
        <w:separator/>
      </w:r>
    </w:p>
  </w:endnote>
  <w:endnote w:type="continuationSeparator" w:id="0">
    <w:p w:rsidR="00913EE4" w:rsidRDefault="00913EE4" w:rsidP="00D3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856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479" w:rsidRDefault="00B92479" w:rsidP="00F37B0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B19">
          <w:rPr>
            <w:noProof/>
          </w:rPr>
          <w:t>2442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4304113"/>
      <w:docPartObj>
        <w:docPartGallery w:val="Page Numbers (Bottom of Page)"/>
        <w:docPartUnique/>
      </w:docPartObj>
    </w:sdtPr>
    <w:sdtEndPr/>
    <w:sdtContent>
      <w:p w:rsidR="00B92479" w:rsidRDefault="00B92479" w:rsidP="009F15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B19" w:rsidRPr="004C4B19">
          <w:rPr>
            <w:noProof/>
            <w:lang w:val="zh-TW"/>
          </w:rPr>
          <w:t>2441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EE4" w:rsidRDefault="00913EE4" w:rsidP="00D374B6">
      <w:r>
        <w:separator/>
      </w:r>
    </w:p>
  </w:footnote>
  <w:footnote w:type="continuationSeparator" w:id="0">
    <w:p w:rsidR="00913EE4" w:rsidRDefault="00913EE4" w:rsidP="00D3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479" w:rsidRDefault="00B92479" w:rsidP="0003513A">
    <w:pPr>
      <w:pStyle w:val="a9"/>
      <w:jc w:val="both"/>
    </w:pPr>
    <w:r>
      <w:rPr>
        <w:rFonts w:hint="eastAsia"/>
        <w:kern w:val="0"/>
      </w:rPr>
      <w:t>《大智度論》講義（第</w:t>
    </w:r>
    <w:r w:rsidRPr="00C0427D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479" w:rsidRDefault="00B92479">
    <w:pPr>
      <w:pStyle w:val="a9"/>
      <w:jc w:val="right"/>
      <w:rPr>
        <w:sz w:val="24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C0427D">
      <w:rPr>
        <w:rFonts w:hint="eastAsia"/>
      </w:rPr>
      <w:t>0</w:t>
    </w:r>
    <w:r w:rsidRPr="00C0427D">
      <w:rPr>
        <w:rFonts w:hint="eastAsia"/>
        <w:bCs/>
        <w:szCs w:val="32"/>
      </w:rPr>
      <w:t>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88E"/>
    <w:multiLevelType w:val="hybridMultilevel"/>
    <w:tmpl w:val="56543B02"/>
    <w:lvl w:ilvl="0" w:tplc="D994C482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390EE4"/>
    <w:multiLevelType w:val="hybridMultilevel"/>
    <w:tmpl w:val="530A3A72"/>
    <w:lvl w:ilvl="0" w:tplc="7D687802">
      <w:start w:val="1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" w15:restartNumberingAfterBreak="0">
    <w:nsid w:val="7D4A64C4"/>
    <w:multiLevelType w:val="hybridMultilevel"/>
    <w:tmpl w:val="48A0954A"/>
    <w:lvl w:ilvl="0" w:tplc="4DBCB57E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B6"/>
    <w:rsid w:val="00003C6B"/>
    <w:rsid w:val="000054A1"/>
    <w:rsid w:val="0003513A"/>
    <w:rsid w:val="00054897"/>
    <w:rsid w:val="0007088F"/>
    <w:rsid w:val="00096E79"/>
    <w:rsid w:val="000A34C7"/>
    <w:rsid w:val="000E1ED7"/>
    <w:rsid w:val="000E5D52"/>
    <w:rsid w:val="000E60C2"/>
    <w:rsid w:val="000F047C"/>
    <w:rsid w:val="00113B4A"/>
    <w:rsid w:val="001307E2"/>
    <w:rsid w:val="00131232"/>
    <w:rsid w:val="00133882"/>
    <w:rsid w:val="00163E71"/>
    <w:rsid w:val="00197F76"/>
    <w:rsid w:val="001B188F"/>
    <w:rsid w:val="001B4D0E"/>
    <w:rsid w:val="001C1C4F"/>
    <w:rsid w:val="001C6795"/>
    <w:rsid w:val="00257BFA"/>
    <w:rsid w:val="00264B83"/>
    <w:rsid w:val="00275DFB"/>
    <w:rsid w:val="00292146"/>
    <w:rsid w:val="0029471C"/>
    <w:rsid w:val="00296C04"/>
    <w:rsid w:val="002C0B05"/>
    <w:rsid w:val="002C62A8"/>
    <w:rsid w:val="002E0A6E"/>
    <w:rsid w:val="002E54BD"/>
    <w:rsid w:val="002F393B"/>
    <w:rsid w:val="003011C4"/>
    <w:rsid w:val="0032542A"/>
    <w:rsid w:val="00327DC8"/>
    <w:rsid w:val="00337A40"/>
    <w:rsid w:val="00387294"/>
    <w:rsid w:val="003C5A97"/>
    <w:rsid w:val="003E3628"/>
    <w:rsid w:val="00412787"/>
    <w:rsid w:val="004336BB"/>
    <w:rsid w:val="00444529"/>
    <w:rsid w:val="0045105A"/>
    <w:rsid w:val="004774DB"/>
    <w:rsid w:val="004776F0"/>
    <w:rsid w:val="0048252F"/>
    <w:rsid w:val="00497DAA"/>
    <w:rsid w:val="004A7180"/>
    <w:rsid w:val="004C4B19"/>
    <w:rsid w:val="00501ACF"/>
    <w:rsid w:val="00503AD3"/>
    <w:rsid w:val="00511F2F"/>
    <w:rsid w:val="00535639"/>
    <w:rsid w:val="005572E7"/>
    <w:rsid w:val="00580D67"/>
    <w:rsid w:val="005834DC"/>
    <w:rsid w:val="005A3C3A"/>
    <w:rsid w:val="005B200F"/>
    <w:rsid w:val="005C57D3"/>
    <w:rsid w:val="005C6B2D"/>
    <w:rsid w:val="005C7B2B"/>
    <w:rsid w:val="005E4E45"/>
    <w:rsid w:val="00600BB4"/>
    <w:rsid w:val="00603CD9"/>
    <w:rsid w:val="00605308"/>
    <w:rsid w:val="00642AB8"/>
    <w:rsid w:val="00670E7A"/>
    <w:rsid w:val="00680E14"/>
    <w:rsid w:val="006825B8"/>
    <w:rsid w:val="00694015"/>
    <w:rsid w:val="006C6EF6"/>
    <w:rsid w:val="006D2368"/>
    <w:rsid w:val="006D5FCE"/>
    <w:rsid w:val="006D7434"/>
    <w:rsid w:val="006E1958"/>
    <w:rsid w:val="006F112A"/>
    <w:rsid w:val="00742460"/>
    <w:rsid w:val="00757E20"/>
    <w:rsid w:val="0076377E"/>
    <w:rsid w:val="007B0AD5"/>
    <w:rsid w:val="007C4719"/>
    <w:rsid w:val="007D7685"/>
    <w:rsid w:val="007E4158"/>
    <w:rsid w:val="00801FD9"/>
    <w:rsid w:val="00807D59"/>
    <w:rsid w:val="00813E1E"/>
    <w:rsid w:val="008240E0"/>
    <w:rsid w:val="00831870"/>
    <w:rsid w:val="0083408E"/>
    <w:rsid w:val="008438E8"/>
    <w:rsid w:val="0085174A"/>
    <w:rsid w:val="00852323"/>
    <w:rsid w:val="0086363B"/>
    <w:rsid w:val="00874285"/>
    <w:rsid w:val="0089470B"/>
    <w:rsid w:val="008A4C7E"/>
    <w:rsid w:val="008B1F0E"/>
    <w:rsid w:val="008B212F"/>
    <w:rsid w:val="008B6CF2"/>
    <w:rsid w:val="008D41A7"/>
    <w:rsid w:val="008E1C5A"/>
    <w:rsid w:val="009128D1"/>
    <w:rsid w:val="00913EE4"/>
    <w:rsid w:val="00916C44"/>
    <w:rsid w:val="00957E4D"/>
    <w:rsid w:val="00976FC0"/>
    <w:rsid w:val="00980C4A"/>
    <w:rsid w:val="00985E30"/>
    <w:rsid w:val="009C2B2E"/>
    <w:rsid w:val="009E1576"/>
    <w:rsid w:val="009F154B"/>
    <w:rsid w:val="009F5D3A"/>
    <w:rsid w:val="00A04E5E"/>
    <w:rsid w:val="00A34D10"/>
    <w:rsid w:val="00A37EAD"/>
    <w:rsid w:val="00A4106C"/>
    <w:rsid w:val="00A553B3"/>
    <w:rsid w:val="00A631CB"/>
    <w:rsid w:val="00A65CB5"/>
    <w:rsid w:val="00A73BB3"/>
    <w:rsid w:val="00A84E26"/>
    <w:rsid w:val="00A85B42"/>
    <w:rsid w:val="00AC16D4"/>
    <w:rsid w:val="00AC5C0C"/>
    <w:rsid w:val="00AE7AC4"/>
    <w:rsid w:val="00B00F22"/>
    <w:rsid w:val="00B122F8"/>
    <w:rsid w:val="00B33971"/>
    <w:rsid w:val="00B40A11"/>
    <w:rsid w:val="00B40DE4"/>
    <w:rsid w:val="00B453C1"/>
    <w:rsid w:val="00B45531"/>
    <w:rsid w:val="00B563F0"/>
    <w:rsid w:val="00B64E90"/>
    <w:rsid w:val="00B77F3B"/>
    <w:rsid w:val="00B92479"/>
    <w:rsid w:val="00BA4D78"/>
    <w:rsid w:val="00BD3C6D"/>
    <w:rsid w:val="00C0427D"/>
    <w:rsid w:val="00C043DB"/>
    <w:rsid w:val="00C268FD"/>
    <w:rsid w:val="00CB0379"/>
    <w:rsid w:val="00CB42A4"/>
    <w:rsid w:val="00CC0037"/>
    <w:rsid w:val="00CD0250"/>
    <w:rsid w:val="00CD398D"/>
    <w:rsid w:val="00D10CF4"/>
    <w:rsid w:val="00D16A2E"/>
    <w:rsid w:val="00D308E1"/>
    <w:rsid w:val="00D374B6"/>
    <w:rsid w:val="00D63E71"/>
    <w:rsid w:val="00D8099A"/>
    <w:rsid w:val="00D948D7"/>
    <w:rsid w:val="00DA5F81"/>
    <w:rsid w:val="00DB2A39"/>
    <w:rsid w:val="00DC5B9F"/>
    <w:rsid w:val="00DE2C9E"/>
    <w:rsid w:val="00DF4775"/>
    <w:rsid w:val="00E01800"/>
    <w:rsid w:val="00E101DC"/>
    <w:rsid w:val="00E24247"/>
    <w:rsid w:val="00E4006A"/>
    <w:rsid w:val="00E407F9"/>
    <w:rsid w:val="00E449DF"/>
    <w:rsid w:val="00E45461"/>
    <w:rsid w:val="00E460F6"/>
    <w:rsid w:val="00E6422A"/>
    <w:rsid w:val="00E66786"/>
    <w:rsid w:val="00E71C0B"/>
    <w:rsid w:val="00E77F29"/>
    <w:rsid w:val="00EB684E"/>
    <w:rsid w:val="00EC1810"/>
    <w:rsid w:val="00EC1D6C"/>
    <w:rsid w:val="00EC4F61"/>
    <w:rsid w:val="00ED09B7"/>
    <w:rsid w:val="00ED3504"/>
    <w:rsid w:val="00EE5C9F"/>
    <w:rsid w:val="00EF7C32"/>
    <w:rsid w:val="00F00AC5"/>
    <w:rsid w:val="00F37B04"/>
    <w:rsid w:val="00F54E4D"/>
    <w:rsid w:val="00F60585"/>
    <w:rsid w:val="00F65049"/>
    <w:rsid w:val="00F6660B"/>
    <w:rsid w:val="00F70415"/>
    <w:rsid w:val="00F74C36"/>
    <w:rsid w:val="00FA2B81"/>
    <w:rsid w:val="00FA53A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B1F2B3-F853-4D8C-8146-1404798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37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D374B6"/>
  </w:style>
  <w:style w:type="paragraph" w:styleId="Web">
    <w:name w:val="Normal (Web)"/>
    <w:basedOn w:val="a"/>
    <w:semiHidden/>
    <w:rsid w:val="00D374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semiHidden/>
    <w:rsid w:val="00D374B6"/>
    <w:rPr>
      <w:color w:val="0000FF"/>
      <w:u w:val="single"/>
    </w:rPr>
  </w:style>
  <w:style w:type="character" w:customStyle="1" w:styleId="gaiji">
    <w:name w:val="gaiji"/>
    <w:rsid w:val="00D374B6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74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374B6"/>
    <w:rPr>
      <w:vertAlign w:val="superscript"/>
    </w:rPr>
  </w:style>
  <w:style w:type="paragraph" w:styleId="a7">
    <w:name w:val="Plain Text"/>
    <w:basedOn w:val="a"/>
    <w:link w:val="a8"/>
    <w:semiHidden/>
    <w:rsid w:val="00D374B6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semiHidden/>
    <w:rsid w:val="00D374B6"/>
    <w:rPr>
      <w:rFonts w:ascii="細明體" w:eastAsia="細明體" w:hAnsi="Courier New" w:cs="Courier New"/>
      <w:szCs w:val="24"/>
    </w:rPr>
  </w:style>
  <w:style w:type="paragraph" w:styleId="HTML">
    <w:name w:val="HTML Preformatted"/>
    <w:basedOn w:val="a"/>
    <w:link w:val="HTML0"/>
    <w:semiHidden/>
    <w:rsid w:val="00D37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D374B6"/>
    <w:rPr>
      <w:rFonts w:ascii="細明體" w:eastAsia="細明體" w:hAnsi="細明體" w:cs="細明體"/>
      <w:kern w:val="0"/>
      <w:szCs w:val="24"/>
    </w:rPr>
  </w:style>
  <w:style w:type="paragraph" w:styleId="a9">
    <w:name w:val="header"/>
    <w:basedOn w:val="a"/>
    <w:link w:val="aa"/>
    <w:semiHidden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semiHidden/>
    <w:rsid w:val="00D374B6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D374B6"/>
  </w:style>
  <w:style w:type="character" w:customStyle="1" w:styleId="ae">
    <w:name w:val="字元"/>
    <w:rsid w:val="00D374B6"/>
    <w:rPr>
      <w:rFonts w:eastAsia="新細明體"/>
      <w:kern w:val="2"/>
      <w:lang w:val="en-US" w:eastAsia="zh-TW" w:bidi="ar-SA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D374B6"/>
    <w:pPr>
      <w:keepNext/>
      <w:adjustRightInd w:val="0"/>
      <w:snapToGrid w:val="0"/>
      <w:spacing w:beforeLines="50"/>
      <w:outlineLvl w:val="0"/>
    </w:pPr>
    <w:rPr>
      <w:rFonts w:ascii="Times New Roman" w:eastAsia="標楷體" w:hAnsi="Times New Roman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rsid w:val="00D374B6"/>
    <w:pPr>
      <w:adjustRightInd w:val="0"/>
      <w:snapToGrid w:val="0"/>
      <w:spacing w:beforeLines="50"/>
      <w:ind w:firstLineChars="100" w:firstLine="200"/>
      <w:outlineLvl w:val="1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rsid w:val="00D374B6"/>
    <w:pPr>
      <w:adjustRightInd w:val="0"/>
      <w:snapToGrid w:val="0"/>
      <w:spacing w:beforeLines="50"/>
      <w:ind w:firstLineChars="150" w:firstLine="300"/>
      <w:outlineLvl w:val="2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405pt2">
    <w:name w:val="樣式 標題 4 + 標楷體 粗體 框線:: (實心單線 自動  0.5 pt 線段粗細) + 左 ... + 第一行:  2..."/>
    <w:basedOn w:val="a"/>
    <w:rsid w:val="00D374B6"/>
    <w:pPr>
      <w:snapToGrid w:val="0"/>
      <w:spacing w:beforeLines="50"/>
      <w:ind w:firstLineChars="200" w:firstLine="400"/>
      <w:outlineLvl w:val="3"/>
    </w:pPr>
    <w:rPr>
      <w:rFonts w:ascii="Times New Roman" w:eastAsia="標楷體" w:hAnsi="Times New Roman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rsid w:val="00D374B6"/>
    <w:pPr>
      <w:adjustRightInd w:val="0"/>
      <w:snapToGrid w:val="0"/>
      <w:spacing w:beforeLines="50"/>
      <w:ind w:firstLineChars="250" w:firstLine="5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rsid w:val="00D374B6"/>
    <w:pPr>
      <w:adjustRightInd w:val="0"/>
      <w:snapToGrid w:val="0"/>
      <w:spacing w:beforeLines="50"/>
      <w:ind w:firstLineChars="300" w:firstLine="6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1105pt10">
    <w:name w:val="樣式 標題 1 + 黑色 套用前:  1 列 框線:: (實心單線 自動  0.5 pt 線段粗細)1 + 第... + 第一行:  0..."/>
    <w:basedOn w:val="a"/>
    <w:rsid w:val="00D374B6"/>
    <w:pPr>
      <w:adjustRightInd w:val="0"/>
      <w:snapToGrid w:val="0"/>
      <w:spacing w:beforeLines="50"/>
      <w:ind w:firstLineChars="50" w:firstLine="100"/>
      <w:outlineLvl w:val="0"/>
    </w:pPr>
    <w:rPr>
      <w:rFonts w:ascii="Times New Roman" w:eastAsia="標楷體" w:hAnsi="Times New Roman" w:cs="新細明體"/>
      <w:color w:val="000000"/>
      <w:kern w:val="52"/>
      <w:sz w:val="20"/>
      <w:szCs w:val="20"/>
      <w:bdr w:val="single" w:sz="4" w:space="0" w:color="auto"/>
    </w:rPr>
  </w:style>
  <w:style w:type="character" w:styleId="af">
    <w:name w:val="FollowedHyperlink"/>
    <w:semiHidden/>
    <w:rsid w:val="00D374B6"/>
    <w:rPr>
      <w:color w:val="800080"/>
      <w:u w:val="single"/>
    </w:rPr>
  </w:style>
  <w:style w:type="paragraph" w:styleId="af0">
    <w:name w:val="Body Text Indent"/>
    <w:basedOn w:val="a"/>
    <w:link w:val="af1"/>
    <w:semiHidden/>
    <w:rsid w:val="00D374B6"/>
    <w:pPr>
      <w:tabs>
        <w:tab w:val="left" w:pos="1320"/>
      </w:tabs>
      <w:spacing w:line="0" w:lineRule="atLeast"/>
      <w:ind w:leftChars="100" w:left="240"/>
      <w:jc w:val="both"/>
    </w:pPr>
    <w:rPr>
      <w:rFonts w:ascii="Times New Roman" w:eastAsia="標楷體" w:hAnsi="Times New Roman" w:cs="Times New Roman"/>
      <w:kern w:val="0"/>
      <w:szCs w:val="24"/>
      <w:u w:color="FF0000"/>
    </w:rPr>
  </w:style>
  <w:style w:type="character" w:customStyle="1" w:styleId="af1">
    <w:name w:val="本文縮排 字元"/>
    <w:basedOn w:val="a0"/>
    <w:link w:val="af0"/>
    <w:semiHidden/>
    <w:rsid w:val="00D374B6"/>
    <w:rPr>
      <w:rFonts w:ascii="Times New Roman" w:eastAsia="標楷體" w:hAnsi="Times New Roman" w:cs="Times New Roman"/>
      <w:kern w:val="0"/>
      <w:szCs w:val="24"/>
      <w:u w:color="FF0000"/>
    </w:rPr>
  </w:style>
  <w:style w:type="character" w:styleId="af2">
    <w:name w:val="annotation reference"/>
    <w:semiHidden/>
    <w:rsid w:val="00D374B6"/>
    <w:rPr>
      <w:sz w:val="18"/>
      <w:szCs w:val="18"/>
    </w:rPr>
  </w:style>
  <w:style w:type="paragraph" w:styleId="af3">
    <w:name w:val="annotation text"/>
    <w:basedOn w:val="a"/>
    <w:link w:val="af4"/>
    <w:semiHidden/>
    <w:rsid w:val="00D374B6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semiHidden/>
    <w:rsid w:val="00D374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D3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D374B6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annotation subject"/>
    <w:basedOn w:val="af3"/>
    <w:next w:val="af3"/>
    <w:link w:val="af8"/>
    <w:uiPriority w:val="99"/>
    <w:semiHidden/>
    <w:unhideWhenUsed/>
    <w:rsid w:val="00D374B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8">
    <w:name w:val="註解主旨 字元"/>
    <w:basedOn w:val="af4"/>
    <w:link w:val="af7"/>
    <w:uiPriority w:val="99"/>
    <w:semiHidden/>
    <w:rsid w:val="00D374B6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D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7</cp:revision>
  <cp:lastPrinted>2015-07-28T07:45:00Z</cp:lastPrinted>
  <dcterms:created xsi:type="dcterms:W3CDTF">2015-07-25T06:34:00Z</dcterms:created>
  <dcterms:modified xsi:type="dcterms:W3CDTF">2016-04-07T08:13:00Z</dcterms:modified>
</cp:coreProperties>
</file>