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08" w:rsidRPr="00B8680C" w:rsidRDefault="001C0E31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r>
        <w:rPr>
          <w:rFonts w:ascii="Times New Roman" w:eastAsia="新細明體" w:hAnsi="Times New Roman" w:cs="Roman Unicode" w:hint="eastAsia"/>
          <w:szCs w:val="24"/>
        </w:rPr>
        <w:t>`389`</w:t>
      </w:r>
      <w:r w:rsidR="00246308" w:rsidRPr="00B8680C">
        <w:rPr>
          <w:rFonts w:ascii="Times New Roman" w:eastAsia="新細明體" w:hAnsi="Times New Roman" w:cs="Roman Unicode"/>
          <w:szCs w:val="24"/>
        </w:rPr>
        <w:t>慧日佛學班第</w:t>
      </w:r>
      <w:r w:rsidR="006A5390" w:rsidRPr="00B8680C">
        <w:rPr>
          <w:rFonts w:ascii="Times New Roman" w:eastAsia="新細明體" w:hAnsi="Times New Roman" w:cs="Roman Unicode" w:hint="eastAsia"/>
          <w:szCs w:val="24"/>
        </w:rPr>
        <w:t>0</w:t>
      </w:r>
      <w:r w:rsidR="00246308" w:rsidRPr="00B8680C">
        <w:rPr>
          <w:rFonts w:ascii="Times New Roman" w:eastAsia="新細明體" w:hAnsi="Times New Roman" w:cs="Roman Unicode" w:hint="eastAsia"/>
          <w:szCs w:val="24"/>
        </w:rPr>
        <w:t>3</w:t>
      </w:r>
      <w:r w:rsidR="00246308" w:rsidRPr="00B8680C">
        <w:rPr>
          <w:rFonts w:ascii="Times New Roman" w:eastAsia="新細明體" w:hAnsi="Times New Roman" w:cs="Roman Unicode"/>
          <w:szCs w:val="24"/>
        </w:rPr>
        <w:t>期</w:t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246308" w:rsidRPr="00E6453D" w:rsidRDefault="00E6453D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序品之羼提波羅蜜法忍義（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25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E6453D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168b2-172a15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168b05"/>
      <w:bookmarkEnd w:id="0"/>
    </w:p>
    <w:p w:rsidR="00481DE1" w:rsidRDefault="006F5753" w:rsidP="003B40D0">
      <w:pPr>
        <w:spacing w:beforeLines="50" w:before="180" w:line="318" w:lineRule="exact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</w:t>
      </w:r>
      <w:r w:rsidR="00481DE1" w:rsidRPr="00481DE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貳、忍波羅蜜（之二）</w:t>
      </w:r>
    </w:p>
    <w:p w:rsidR="00246308" w:rsidRPr="00B8680C" w:rsidRDefault="004B3AAB" w:rsidP="003B40D0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羼提之意義及法門分別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釋「生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  <w:shd w:val="pct15" w:color="auto" w:fill="FFFFFF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8B5E79" w:rsidRPr="00B8680C">
        <w:rPr>
          <w:rFonts w:ascii="Times New Roman" w:eastAsia="新細明體" w:hAnsi="新細明體" w:cs="Times New Roman" w:hint="eastAsia"/>
          <w:sz w:val="20"/>
          <w:szCs w:val="20"/>
        </w:rPr>
        <w:t>（承上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卷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14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246308" w:rsidRPr="00B8680C" w:rsidRDefault="004B3AAB" w:rsidP="000A05EE">
      <w:pPr>
        <w:spacing w:line="318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1"/>
    <w:p w:rsidR="00246308" w:rsidRPr="00B8680C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云何名法忍？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246308" w:rsidRPr="00B8680C" w:rsidRDefault="004B3AAB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（一）法忍：忍敬瞋法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忍諸恭敬、供養眾生及諸瞋惱、婬欲之人，是名生忍。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忍其供養、恭敬法及瞋惱、婬欲法，是為法忍。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（二）法忍：入不二法門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A05EE">
      <w:pPr>
        <w:widowControl/>
        <w:spacing w:line="318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復次，法忍者，於內六情不著，於外六塵不受，能於此二不作分別。何以故？內相如外，外相如內，二相俱不可得故；一相故，因緣合故，其實空故，一切法相常清淨故，如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真際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法性相故，不二入故，雖無二亦不一。如是觀諸法，心信不轉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246308" w:rsidP="000A05EE">
      <w:pPr>
        <w:widowControl/>
        <w:spacing w:line="31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如《毘摩羅</w:t>
      </w:r>
      <w:r w:rsidRPr="00B8680C">
        <w:rPr>
          <w:rFonts w:ascii="Times New Roman" w:eastAsia="新細明體" w:hAnsi="Times New Roman" w:cs="Times New Roman"/>
          <w:szCs w:val="24"/>
        </w:rPr>
        <w:t>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B8680C">
        <w:rPr>
          <w:rFonts w:ascii="Times New Roman" w:eastAsia="新細明體" w:hAnsi="Times New Roman" w:cs="Times New Roman"/>
          <w:szCs w:val="24"/>
        </w:rPr>
        <w:t>經》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B8680C">
        <w:rPr>
          <w:rFonts w:ascii="Times New Roman" w:eastAsia="新細明體" w:hAnsi="Times New Roman" w:cs="Times New Roman"/>
          <w:szCs w:val="24"/>
        </w:rPr>
        <w:t>中，</w:t>
      </w:r>
      <w:r w:rsidRPr="00B8680C">
        <w:rPr>
          <w:rFonts w:ascii="Times New Roman" w:eastAsia="新細明體" w:hAnsi="新細明體" w:cs="Times New Roman"/>
          <w:szCs w:val="24"/>
        </w:rPr>
        <w:t>法住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B8680C">
        <w:rPr>
          <w:rFonts w:ascii="Times New Roman" w:eastAsia="新細明體" w:hAnsi="Times New Roman" w:cs="Times New Roman"/>
          <w:szCs w:val="24"/>
        </w:rPr>
        <w:t>菩</w:t>
      </w:r>
      <w:r w:rsidRPr="00B8680C">
        <w:rPr>
          <w:rFonts w:ascii="Times New Roman" w:eastAsia="新細明體" w:hAnsi="新細明體" w:cs="Times New Roman"/>
          <w:szCs w:val="24"/>
        </w:rPr>
        <w:t>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生、滅為二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不生、不滅是不二入法門。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」乃至文殊尸利說：「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無聞、無見，一切心滅，無說、無語，是不二入法門。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18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毘摩羅鞊默然無言，諸菩薩讚言：「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善哉！善哉！是真不二入法門。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4B3AAB" w:rsidP="003B40D0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、忍內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復次，一切法有二種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B8680C">
        <w:rPr>
          <w:rFonts w:ascii="新細明體" w:eastAsia="新細明體" w:hAnsi="新細明體" w:cs="Times New Roman" w:hint="eastAsia"/>
          <w:szCs w:val="24"/>
        </w:rPr>
        <w:t>：一者、眾生，二者、諸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B8680C">
        <w:rPr>
          <w:rFonts w:ascii="新細明體" w:eastAsia="新細明體" w:hAnsi="新細明體" w:cs="Times New Roman" w:hint="eastAsia"/>
          <w:szCs w:val="24"/>
        </w:rPr>
        <w:t>法。菩薩於眾生中忍，如先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B8680C">
        <w:rPr>
          <w:rFonts w:ascii="新細明體" w:eastAsia="新細明體" w:hAnsi="新細明體" w:cs="Times New Roman"/>
          <w:szCs w:val="24"/>
        </w:rPr>
        <w:t>說</w:t>
      </w:r>
      <w:r w:rsidRPr="00B8680C">
        <w:rPr>
          <w:rFonts w:ascii="Times New Roman" w:eastAsia="新細明體" w:hAnsi="新細明體" w:cs="Times New Roman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246308" w:rsidRPr="00B8680C" w:rsidRDefault="001C0E31" w:rsidP="00DB4E56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lastRenderedPageBreak/>
        <w:t>`390`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今說法中忍。法有二種：心法，非心法。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非心法</w:t>
      </w:r>
      <w:r w:rsidRPr="00B8680C">
        <w:rPr>
          <w:rFonts w:ascii="新細明體" w:eastAsia="新細明體" w:hAnsi="新細明體" w:cs="Times New Roman"/>
          <w:szCs w:val="24"/>
        </w:rPr>
        <w:t>中有內、有外：外有寒熱、風雨等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內有飢渴、老病死等。如是等種種，名為非心法。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b/>
          <w:szCs w:val="24"/>
        </w:rPr>
        <w:t>心法</w:t>
      </w:r>
      <w:r w:rsidRPr="00B8680C">
        <w:rPr>
          <w:rFonts w:ascii="新細明體" w:eastAsia="新細明體" w:hAnsi="新細明體" w:cs="Times New Roman"/>
          <w:szCs w:val="24"/>
        </w:rPr>
        <w:t>中有二種：一者、瞋恚、憂愁、疑等</w:t>
      </w:r>
      <w:r w:rsidRPr="00B8680C">
        <w:rPr>
          <w:rFonts w:ascii="新細明體" w:eastAsia="新細明體" w:hAnsi="新細明體" w:cs="Times New Roman" w:hint="eastAsia"/>
          <w:szCs w:val="24"/>
        </w:rPr>
        <w:t>，</w:t>
      </w:r>
      <w:r w:rsidRPr="00B8680C">
        <w:rPr>
          <w:rFonts w:ascii="新細明體" w:eastAsia="新細明體" w:hAnsi="新細明體" w:cs="Times New Roman"/>
          <w:szCs w:val="24"/>
        </w:rPr>
        <w:t>二者、婬欲、憍慢等。是二名為心法。</w:t>
      </w:r>
    </w:p>
    <w:p w:rsidR="00246308" w:rsidRPr="00B8680C" w:rsidRDefault="00246308" w:rsidP="003B40D0">
      <w:pPr>
        <w:spacing w:beforeLines="20" w:before="72" w:line="370" w:lineRule="exact"/>
        <w:ind w:leftChars="50" w:left="12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菩薩於此二法，能忍不動，是名法忍。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、忍非心法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問曰：於眾生中若瞋惱害命得罪，憐愍得福；寒熱、風雨，無有增損，云何而忍？</w:t>
      </w:r>
    </w:p>
    <w:p w:rsidR="00246308" w:rsidRPr="00B8680C" w:rsidRDefault="00246308" w:rsidP="00DB4E56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）自生惱亂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害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道故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A035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p.67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雖無</w:t>
      </w:r>
      <w:r w:rsidRPr="00B8680C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168c</w:t>
        </w:r>
      </w:smartTag>
      <w:r w:rsidRPr="00B8680C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增損而自生惱亂憂苦，害菩薩道，以是故，應當忍。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）能生惡意得罪故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復次，非但殺惱眾生故得罪，為惡心作因緣故有罪。所以者何？雖殺眾生而無記心，是便無罪；慈念眾生，雖無所與而大得福</w:t>
      </w:r>
      <w:r w:rsidRPr="00B8680C">
        <w:rPr>
          <w:rFonts w:ascii="Times New Roman" w:eastAsia="新細明體" w:hAnsi="新細明體" w:cs="Times New Roman" w:hint="eastAsia"/>
          <w:szCs w:val="24"/>
        </w:rPr>
        <w:t>。以是故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寒熱、風雨，雖無增損，然以能生惡意故得罪。以是故，應當忍。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）念宿罪因緣得故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復次，菩薩自知宿罪因緣，生此苦處，此我自作，我應自受。如是思惟，是故能忍。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見不淨，發願是我利故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復次，菩薩思惟國土有二種：有淨，有不淨。菩薩若生不淨國中，受此辛苦、飢寒眾惱，自發淨願：我成佛時，國中無此眾苦；此雖不淨，乃是我利。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八法賢聖所不免故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世間八法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B8680C">
        <w:rPr>
          <w:rFonts w:ascii="Times New Roman" w:eastAsia="新細明體" w:hAnsi="新細明體" w:cs="Times New Roman"/>
          <w:szCs w:val="24"/>
        </w:rPr>
        <w:t>，賢聖所不能免，何況於我</w:t>
      </w:r>
      <w:r w:rsidRPr="00B8680C">
        <w:rPr>
          <w:rFonts w:ascii="Times New Roman" w:eastAsia="新細明體" w:hAnsi="新細明體" w:cs="Times New Roman" w:hint="eastAsia"/>
          <w:szCs w:val="24"/>
        </w:rPr>
        <w:t>！」</w:t>
      </w:r>
      <w:r w:rsidRPr="00B8680C">
        <w:rPr>
          <w:rFonts w:ascii="Times New Roman" w:eastAsia="新細明體" w:hAnsi="新細明體" w:cs="Times New Roman"/>
          <w:szCs w:val="24"/>
        </w:rPr>
        <w:t>以是故，應當忍。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6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念人身雖苦然勝天，能修福得道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知此人身無牢無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B8680C">
        <w:rPr>
          <w:rFonts w:ascii="Times New Roman" w:eastAsia="新細明體" w:hAnsi="新細明體" w:cs="Times New Roman"/>
          <w:szCs w:val="24"/>
        </w:rPr>
        <w:t>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B8680C">
        <w:rPr>
          <w:rFonts w:ascii="Times New Roman" w:eastAsia="新細明體" w:hAnsi="新細明體" w:cs="Times New Roman"/>
          <w:szCs w:val="24"/>
        </w:rPr>
        <w:t>，為老、病、死所逐；雖復天身清淨，無</w:t>
      </w:r>
      <w:r w:rsidRPr="00B8680C">
        <w:rPr>
          <w:rFonts w:ascii="Times New Roman" w:eastAsia="新細明體" w:hAnsi="新細明體" w:cs="Times New Roman"/>
          <w:szCs w:val="24"/>
        </w:rPr>
        <w:lastRenderedPageBreak/>
        <w:t>老、無病，耽著天樂，譬如醉人，不得修行道福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出家離欲。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以是故，於此人身自忍修福，利益眾生。</w:t>
      </w:r>
    </w:p>
    <w:p w:rsidR="00246308" w:rsidRPr="00B8680C" w:rsidRDefault="004B3AAB" w:rsidP="003B40D0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`391`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受身必有苦故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我受此四大、五眾身，應有種種苦分，無有受身而不苦者；富貴、貧賤，出家、在家，愚智、明闇，無得免者。何以故？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富貴之人</w:t>
      </w:r>
      <w:r w:rsidRPr="00B8680C">
        <w:rPr>
          <w:rFonts w:ascii="Times New Roman" w:eastAsia="新細明體" w:hAnsi="新細明體" w:cs="Times New Roman"/>
          <w:szCs w:val="24"/>
        </w:rPr>
        <w:t>，常有畏怖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B8680C">
        <w:rPr>
          <w:rFonts w:ascii="Times New Roman" w:eastAsia="新細明體" w:hAnsi="新細明體" w:cs="Times New Roman"/>
          <w:szCs w:val="24"/>
        </w:rPr>
        <w:t>，守護財物，譬如肥羊，早就屠机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B8680C">
        <w:rPr>
          <w:rFonts w:ascii="Times New Roman" w:eastAsia="新細明體" w:hAnsi="新細明體" w:cs="Times New Roman"/>
          <w:szCs w:val="24"/>
        </w:rPr>
        <w:t>；如烏銜肉，眾烏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B8680C">
        <w:rPr>
          <w:rFonts w:ascii="Times New Roman" w:eastAsia="新細明體" w:hAnsi="新細明體" w:cs="Times New Roman"/>
          <w:szCs w:val="24"/>
        </w:rPr>
        <w:t>逐之。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貧賤之人</w:t>
      </w:r>
      <w:r w:rsidRPr="00B8680C">
        <w:rPr>
          <w:rFonts w:ascii="Times New Roman" w:eastAsia="新細明體" w:hAnsi="新細明體" w:cs="Times New Roman"/>
          <w:szCs w:val="24"/>
        </w:rPr>
        <w:t>，有飢、寒之苦。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出家之人</w:t>
      </w:r>
      <w:r w:rsidRPr="00B8680C">
        <w:rPr>
          <w:rFonts w:ascii="Times New Roman" w:eastAsia="新細明體" w:hAnsi="新細明體" w:cs="Times New Roman"/>
          <w:szCs w:val="24"/>
        </w:rPr>
        <w:t>，今世雖苦，後世受福得道。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在家之人</w:t>
      </w:r>
      <w:r w:rsidRPr="00B8680C">
        <w:rPr>
          <w:rFonts w:ascii="Times New Roman" w:eastAsia="新細明體" w:hAnsi="新細明體" w:cs="Times New Roman"/>
          <w:szCs w:val="24"/>
        </w:rPr>
        <w:t>，今世雖樂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後世受苦。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愚人</w:t>
      </w:r>
      <w:r w:rsidRPr="00B8680C">
        <w:rPr>
          <w:rFonts w:ascii="Times New Roman" w:eastAsia="新細明體" w:hAnsi="新細明體" w:cs="Times New Roman"/>
          <w:szCs w:val="24"/>
        </w:rPr>
        <w:t>先求今世樂，無常對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B8680C">
        <w:rPr>
          <w:rFonts w:ascii="Times New Roman" w:eastAsia="新細明體" w:hAnsi="新細明體" w:cs="Times New Roman"/>
          <w:szCs w:val="24"/>
        </w:rPr>
        <w:t>至，後則受苦。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b/>
          <w:szCs w:val="24"/>
        </w:rPr>
        <w:t>智人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B8680C">
        <w:rPr>
          <w:rFonts w:ascii="Times New Roman" w:eastAsia="新細明體" w:hAnsi="新細明體" w:cs="Times New Roman"/>
          <w:szCs w:val="24"/>
        </w:rPr>
        <w:t>思惟無常苦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後則受樂得道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246308" w:rsidP="006C2C01">
      <w:pPr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如是等受身之人，無不有苦</w:t>
      </w:r>
      <w:r w:rsidRPr="00B8680C">
        <w:rPr>
          <w:rFonts w:ascii="新細明體" w:eastAsia="新細明體" w:hAnsi="新細明體" w:cs="Times New Roman" w:hint="eastAsia"/>
          <w:szCs w:val="24"/>
        </w:rPr>
        <w:t>。」</w:t>
      </w:r>
      <w:r w:rsidRPr="00B8680C">
        <w:rPr>
          <w:rFonts w:ascii="新細明體" w:eastAsia="新細明體" w:hAnsi="新細明體" w:cs="Times New Roman"/>
          <w:szCs w:val="24"/>
        </w:rPr>
        <w:t>是故菩薩應當行忍。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8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世間皆苦我何獨樂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一切世間皆苦，我當云何於中而欲求樂？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9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念為法受苦，當得大利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復次，菩薩思惟：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我於無量劫中常受眾苦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169a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，無所利益，未曾為法；今日為眾生求佛道，雖受此苦，當得大利。是故外、內諸苦，悉當忍受。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10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尚忍泥犁苦，此何足計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復次，菩薩大心誓願：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若阿鼻泥犁苦，我當忍之，何況小苦而不能忍？若小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B8680C">
        <w:rPr>
          <w:rFonts w:ascii="Times New Roman" w:eastAsia="新細明體" w:hAnsi="新細明體" w:cs="Times New Roman"/>
          <w:szCs w:val="24"/>
        </w:rPr>
        <w:t>不忍，何能忍大？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如是種種外法中忍，名曰法忍。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忍內心法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問曰：云何內心法中能忍？</w:t>
      </w:r>
    </w:p>
    <w:p w:rsidR="00246308" w:rsidRPr="00B8680C" w:rsidRDefault="00246308" w:rsidP="006C2C01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6C2C01">
      <w:pPr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念不忍同凡夫；斷已，無可忍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我雖未得道，諸結未斷，若當不忍，與凡人不異，非為菩薩。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復自思惟：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若我得道，斷諸結使，則無法可忍。</w:t>
      </w:r>
      <w:r w:rsidR="000E23CC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忍諸結使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復次，飢渴、寒熱，是外魔軍；結使、煩惱，是內魔賊。我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B8680C">
        <w:rPr>
          <w:rFonts w:ascii="新細明體" w:eastAsia="新細明體" w:hAnsi="新細明體" w:cs="新細明體"/>
          <w:szCs w:val="24"/>
        </w:rPr>
        <w:t>當破此二軍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以成佛道；若不爾者，佛道不成。</w:t>
      </w:r>
    </w:p>
    <w:p w:rsidR="00246308" w:rsidRPr="00B8680C" w:rsidRDefault="001C0E31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`392`</w:t>
      </w:r>
      <w:r w:rsidR="00246308" w:rsidRPr="00B8680C">
        <w:rPr>
          <w:rFonts w:ascii="新細明體" w:eastAsia="新細明體" w:hAnsi="新細明體" w:cs="Times New Roman" w:hint="eastAsia"/>
          <w:szCs w:val="24"/>
        </w:rPr>
        <w:t>如說佛苦行六年，魔王來言：</w:t>
      </w:r>
      <w:r w:rsidR="00246308"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 w:hint="eastAsia"/>
          <w:szCs w:val="24"/>
        </w:rPr>
        <w:t>剎利貴人，汝千分生中正有一分活耳！速起還國，布施修福，可得今世後世、人中天上之樂；道不可得，汝唐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="00246308" w:rsidRPr="00B8680C">
        <w:rPr>
          <w:rFonts w:ascii="標楷體" w:eastAsia="標楷體" w:hAnsi="標楷體" w:cs="Times New Roman" w:hint="eastAsia"/>
          <w:szCs w:val="24"/>
        </w:rPr>
        <w:t>勤苦。汝若不受軟言，守迷不起，我當將大軍眾來擊破汝！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菩薩言：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我今當破汝大力內軍，何況外軍？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魔言：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何等是我內軍？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答曰：</w:t>
      </w:r>
      <w:r w:rsidRPr="00B8680C"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欲是汝初軍，憂愁為第二，飢渴第三軍，渴愛為第四，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睡眠第五軍，怖畏為第六，疑悔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B8680C">
        <w:rPr>
          <w:rFonts w:ascii="Times New Roman" w:eastAsia="標楷體" w:hAnsi="標楷體" w:cs="Times New Roman"/>
          <w:szCs w:val="24"/>
        </w:rPr>
        <w:t>第七軍，瞋恚為第八，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利養虛稱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B8680C">
        <w:rPr>
          <w:rFonts w:ascii="Times New Roman" w:eastAsia="標楷體" w:hAnsi="標楷體" w:cs="Times New Roman"/>
          <w:szCs w:val="24"/>
        </w:rPr>
        <w:t>九，自高</w:t>
      </w:r>
      <w:r w:rsidRPr="00B8680C">
        <w:rPr>
          <w:rFonts w:ascii="Times New Roman" w:eastAsia="標楷體" w:hAnsi="標楷體" w:cs="Times New Roman"/>
          <w:sz w:val="22"/>
        </w:rPr>
        <w:t>蔑人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B8680C">
        <w:rPr>
          <w:rFonts w:ascii="Times New Roman" w:eastAsia="標楷體" w:hAnsi="標楷體" w:cs="Times New Roman"/>
          <w:szCs w:val="24"/>
        </w:rPr>
        <w:t>十。如是等軍眾，厭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B8680C">
        <w:rPr>
          <w:rFonts w:ascii="Times New Roman" w:eastAsia="標楷體" w:hAnsi="標楷體" w:cs="Times New Roman"/>
          <w:szCs w:val="24"/>
        </w:rPr>
        <w:t>沒出家人</w:t>
      </w:r>
      <w:r w:rsidR="00A51229" w:rsidRPr="00B8680C">
        <w:rPr>
          <w:rFonts w:ascii="Times New Roman" w:eastAsia="標楷體" w:hAnsi="標楷體" w:cs="Times New Roman" w:hint="eastAsia"/>
          <w:szCs w:val="24"/>
        </w:rPr>
        <w:t>；</w:t>
      </w:r>
    </w:p>
    <w:p w:rsidR="00246308" w:rsidRPr="00B8680C" w:rsidRDefault="00246308" w:rsidP="00DB4E56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我以禪智力，破汝此諸軍，得成佛道已，度脫一切人。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246308" w:rsidRPr="00B8680C" w:rsidRDefault="00246308" w:rsidP="003B40D0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菩薩於此諸軍雖未能破，著忍辱鎧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B8680C">
        <w:rPr>
          <w:rFonts w:ascii="Times New Roman" w:eastAsia="新細明體" w:hAnsi="新細明體" w:cs="Times New Roman"/>
          <w:szCs w:val="24"/>
        </w:rPr>
        <w:t>，捉智慧劍，執禪定楯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B8680C">
        <w:rPr>
          <w:rFonts w:ascii="Times New Roman" w:eastAsia="新細明體" w:hAnsi="新細明體" w:cs="Times New Roman"/>
          <w:szCs w:val="24"/>
        </w:rPr>
        <w:t>，遮諸煩惱箭，是名內忍。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因論生論：忍結不斷六義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復次，菩薩於諸煩惱中，應當修忍，不應斷結。何以故？若斷結者，所失甚多，墮阿羅漢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169b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道中，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B8680C">
        <w:rPr>
          <w:rFonts w:ascii="Times New Roman" w:eastAsia="新細明體" w:hAnsi="新細明體" w:cs="Times New Roman"/>
          <w:szCs w:val="24"/>
        </w:rPr>
        <w:t>與根敗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B8680C">
        <w:rPr>
          <w:rFonts w:ascii="Times New Roman" w:eastAsia="新細明體" w:hAnsi="新細明體" w:cs="Times New Roman"/>
          <w:szCs w:val="24"/>
        </w:rPr>
        <w:t>無異。是故遮而不斷，以修忍辱，不隨結使。</w:t>
      </w:r>
    </w:p>
    <w:p w:rsidR="00246308" w:rsidRPr="00B8680C" w:rsidRDefault="00246308" w:rsidP="003B40D0">
      <w:pPr>
        <w:spacing w:beforeLines="20" w:before="72"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問曰：云何結使未斷而能不隨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B8680C">
        <w:rPr>
          <w:rFonts w:ascii="Times New Roman" w:eastAsia="新細明體" w:hAnsi="新細明體" w:cs="Times New Roman"/>
          <w:szCs w:val="24"/>
        </w:rPr>
        <w:t>？</w:t>
      </w:r>
    </w:p>
    <w:p w:rsidR="00246308" w:rsidRPr="00B8680C" w:rsidRDefault="00246308" w:rsidP="00DB4E56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、正思惟故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DB4E56">
      <w:pPr>
        <w:spacing w:line="370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b/>
          <w:szCs w:val="24"/>
        </w:rPr>
        <w:t>正思惟</w:t>
      </w:r>
      <w:r w:rsidRPr="00B8680C">
        <w:rPr>
          <w:rFonts w:ascii="新細明體" w:eastAsia="新細明體" w:hAnsi="新細明體" w:cs="Times New Roman" w:hint="eastAsia"/>
          <w:szCs w:val="24"/>
        </w:rPr>
        <w:t>故，雖有煩惱而能不隨。</w:t>
      </w:r>
    </w:p>
    <w:p w:rsidR="00246308" w:rsidRPr="00B8680C" w:rsidRDefault="004B3AAB" w:rsidP="003B40D0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`393`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觀空、無常相故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思惟觀空、無常相故</w:t>
      </w:r>
      <w:r w:rsidRPr="00B8680C">
        <w:rPr>
          <w:rFonts w:ascii="新細明體" w:eastAsia="新細明體" w:hAnsi="新細明體" w:cs="Times New Roman" w:hint="eastAsia"/>
          <w:szCs w:val="24"/>
        </w:rPr>
        <w:t>，雖有妙好五欲，不生諸結。譬如國王有一大臣，自覆藏罪，人所不知。王言：「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取無脂肥羊來，汝若不得者，當與汝罪。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」大臣有智，繫一大羊，以草穀好養；日三以狼而畏怖之，羊雖得養，肥而無脂。牽羊與王，王遣人殺之，肥而無脂。王問：</w:t>
      </w:r>
      <w:r w:rsidRPr="00B8680C">
        <w:rPr>
          <w:rFonts w:ascii="標楷體" w:eastAsia="標楷體" w:hAnsi="標楷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 w:hint="eastAsia"/>
          <w:szCs w:val="24"/>
        </w:rPr>
        <w:t>云何得爾？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Times New Roman" w:hint="eastAsia"/>
          <w:szCs w:val="24"/>
        </w:rPr>
        <w:t>」答以上事。菩薩亦如是，見無常、苦、空狼，令諸結使脂消，諸功德肉肥。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功德無量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心柔軟故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426E64" w:rsidRPr="00B8680C">
        <w:rPr>
          <w:rFonts w:ascii="Times New Roman" w:eastAsia="新細明體" w:hAnsi="Times New Roman" w:cs="Times New Roman" w:hint="eastAsia"/>
          <w:sz w:val="20"/>
          <w:szCs w:val="24"/>
        </w:rPr>
        <w:t>印順法師，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《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大智度論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C017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p.215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菩薩功德福報無量故，其心柔軟，諸結使薄，易修忍辱</w:t>
      </w:r>
      <w:r w:rsidRPr="00B8680C">
        <w:rPr>
          <w:rFonts w:ascii="新細明體" w:eastAsia="新細明體" w:hAnsi="新細明體" w:cs="Times New Roman" w:hint="eastAsia"/>
          <w:szCs w:val="24"/>
        </w:rPr>
        <w:t>。譬如師子王，在林中吼，有人見之，叩頭求哀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B8680C">
        <w:rPr>
          <w:rFonts w:ascii="新細明體" w:eastAsia="新細明體" w:hAnsi="新細明體" w:cs="Times New Roman" w:hint="eastAsia"/>
          <w:szCs w:val="24"/>
        </w:rPr>
        <w:t>，則放令去；虎豹小物，不能爾也。何以故？師子王貴獸，有智分別故；虎豹賤蟲，不知分別故。又如壞軍，得值大將則活，值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B8680C">
        <w:rPr>
          <w:rFonts w:ascii="新細明體" w:eastAsia="新細明體" w:hAnsi="新細明體" w:cs="Times New Roman" w:hint="eastAsia"/>
          <w:szCs w:val="24"/>
        </w:rPr>
        <w:t>遇小兵則死。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智慧力故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智慧力，觀瞋恚有種種諸惡，觀忍辱有種種功德</w:t>
      </w:r>
      <w:r w:rsidRPr="00B8680C">
        <w:rPr>
          <w:rFonts w:ascii="新細明體" w:eastAsia="新細明體" w:hAnsi="新細明體" w:cs="Times New Roman" w:hint="eastAsia"/>
          <w:szCs w:val="24"/>
        </w:rPr>
        <w:t>，是故能忍結使。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E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、為眾生故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復次，菩薩心有智力，能斷結使，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為眾生故久住世間</w:t>
      </w:r>
      <w:r w:rsidRPr="00B8680C">
        <w:rPr>
          <w:rFonts w:ascii="新細明體" w:eastAsia="新細明體" w:hAnsi="新細明體" w:cs="Times New Roman" w:hint="eastAsia"/>
          <w:szCs w:val="24"/>
        </w:rPr>
        <w:t>；知結使是賊，是故忍而不隨。菩薩繫此結賊，不令縱逸而行功德；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譬如有賊，以因緣故不殺，堅閉一處而自修事業。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實知諸法相故，不随煩惱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4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C017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4"/>
        </w:rPr>
        <w:t>p.215</w:t>
      </w:r>
      <w:r w:rsidR="00246308" w:rsidRPr="00B8680C">
        <w:rPr>
          <w:rFonts w:ascii="Times New Roman" w:eastAsia="新細明體" w:hAnsi="新細明體" w:cs="Times New Roman"/>
          <w:sz w:val="20"/>
          <w:szCs w:val="24"/>
        </w:rPr>
        <w:t>）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 w:hint="eastAsia"/>
          <w:szCs w:val="24"/>
        </w:rPr>
        <w:t>復次，菩薩</w:t>
      </w:r>
      <w:r w:rsidRPr="00B8680C">
        <w:rPr>
          <w:rFonts w:ascii="新細明體" w:eastAsia="新細明體" w:hAnsi="新細明體" w:cs="Times New Roman" w:hint="eastAsia"/>
          <w:b/>
          <w:szCs w:val="24"/>
        </w:rPr>
        <w:t>實知諸法相故，不以諸結使為惡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B8680C">
        <w:rPr>
          <w:rFonts w:ascii="新細明體" w:eastAsia="新細明體" w:hAnsi="新細明體" w:cs="Times New Roman" w:hint="eastAsia"/>
          <w:b/>
          <w:szCs w:val="24"/>
        </w:rPr>
        <w:t>，不以功德為妙</w:t>
      </w:r>
      <w:r w:rsidRPr="00B8680C">
        <w:rPr>
          <w:rFonts w:ascii="新細明體" w:eastAsia="新細明體" w:hAnsi="新細明體" w:cs="Times New Roman" w:hint="eastAsia"/>
          <w:szCs w:val="24"/>
        </w:rPr>
        <w:t>；是故於結不瞋，功德不愛。以此智力故，能修忍辱。如偈說：</w:t>
      </w:r>
    </w:p>
    <w:p w:rsidR="00246308" w:rsidRPr="00B8680C" w:rsidRDefault="00246308" w:rsidP="003D6905">
      <w:pPr>
        <w:spacing w:line="356" w:lineRule="exact"/>
        <w:ind w:leftChars="300" w:left="72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 w:hint="eastAsia"/>
          <w:szCs w:val="24"/>
        </w:rPr>
        <w:t>「</w:t>
      </w:r>
      <w:r w:rsidR="00C24DD3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菩薩斷除諸不善，乃至極微滅無餘；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大功德福無有量，所造事業無不辦。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標楷體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菩薩大智慧力故，於諸結使不能惱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169c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；</w:t>
      </w:r>
    </w:p>
    <w:p w:rsidR="00246308" w:rsidRPr="00B8680C" w:rsidRDefault="00246308" w:rsidP="003D6905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是故能知諸法相，生死涅槃一無二。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標楷體" w:hAnsi="標楷體" w:cs="Times New Roman" w:hint="eastAsia"/>
          <w:szCs w:val="24"/>
        </w:rPr>
        <w:t>」</w:t>
      </w:r>
    </w:p>
    <w:p w:rsidR="00246308" w:rsidRPr="00B8680C" w:rsidRDefault="004B3AAB" w:rsidP="003B40D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3D6905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如是種種因緣，雖未得道，於諸煩惱法中能忍，是名法忍。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）破異不著一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3D6905">
      <w:pPr>
        <w:spacing w:line="356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復次，菩薩於一切法，知一相無二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</w:p>
    <w:p w:rsidR="00246308" w:rsidRPr="00B8680C" w:rsidRDefault="004B3AAB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、一切法可識相故言一</w:t>
      </w:r>
    </w:p>
    <w:p w:rsidR="00246308" w:rsidRPr="00B8680C" w:rsidRDefault="00246308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可識相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B8680C">
        <w:rPr>
          <w:rFonts w:ascii="Times New Roman" w:eastAsia="新細明體" w:hAnsi="Times New Roman" w:cs="Times New Roman"/>
          <w:szCs w:val="24"/>
        </w:rPr>
        <w:t>，故言一。眼識識色，乃至意識識法，是可識相法，故言一。</w:t>
      </w:r>
    </w:p>
    <w:p w:rsidR="00246308" w:rsidRPr="00B8680C" w:rsidRDefault="004B3AAB" w:rsidP="003B40D0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F599A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、一切法可知相故言一</w:t>
      </w:r>
    </w:p>
    <w:p w:rsidR="00246308" w:rsidRPr="00B8680C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  <w:u w:val="single"/>
        </w:rPr>
        <w:t>可知相</w:t>
      </w:r>
      <w:r w:rsidRPr="00B8680C">
        <w:rPr>
          <w:rFonts w:ascii="Times New Roman" w:eastAsia="新細明體" w:hAnsi="Times New Roman" w:cs="Times New Roman"/>
          <w:szCs w:val="24"/>
        </w:rPr>
        <w:t>，故言一。苦法智、苦比智，知苦諦；集法智、集比智，知集諦；滅法智、滅比智，知滅諦；道法智、道比智，知道諦。及善世智，亦知苦、集、滅、</w:t>
      </w:r>
      <w:r w:rsidR="001C0E31">
        <w:rPr>
          <w:rFonts w:ascii="Times New Roman" w:eastAsia="新細明體" w:hAnsi="Times New Roman" w:cs="Times New Roman" w:hint="eastAsia"/>
          <w:szCs w:val="24"/>
        </w:rPr>
        <w:t>`394`</w:t>
      </w:r>
      <w:r w:rsidRPr="00B8680C">
        <w:rPr>
          <w:rFonts w:ascii="Times New Roman" w:eastAsia="新細明體" w:hAnsi="Times New Roman" w:cs="Times New Roman"/>
          <w:szCs w:val="24"/>
        </w:rPr>
        <w:t>道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虛空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非智緣滅，是可知相法，故言一。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、一切法可緣相故言一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復次，一切法</w:t>
      </w:r>
      <w:r w:rsidRPr="00B8680C">
        <w:rPr>
          <w:rFonts w:ascii="Times New Roman" w:eastAsia="新細明體" w:hAnsi="Times New Roman" w:cs="Times New Roman"/>
          <w:b/>
          <w:szCs w:val="24"/>
        </w:rPr>
        <w:t>可緣相</w:t>
      </w:r>
      <w:r w:rsidRPr="00B8680C">
        <w:rPr>
          <w:rFonts w:ascii="Times New Roman" w:eastAsia="新細明體" w:hAnsi="Times New Roman" w:cs="Times New Roman"/>
          <w:szCs w:val="24"/>
        </w:rPr>
        <w:t>，故言一。眼識及眼識相應法緣色；耳識、鼻識、舌識、身識亦如是；意識及意識相應法，亦緣眼、亦緣色、亦緣眼識，乃至緣意、緣法、緣意識。一切法可緣相，故言一。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、一切法各皆一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復次，有人言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B8680C">
        <w:rPr>
          <w:rFonts w:ascii="Times New Roman" w:eastAsia="新細明體" w:hAnsi="Times New Roman" w:cs="Times New Roman"/>
          <w:szCs w:val="24"/>
        </w:rPr>
        <w:t>：</w:t>
      </w:r>
      <w:r w:rsidRPr="00B8680C">
        <w:rPr>
          <w:rFonts w:ascii="Times New Roman" w:eastAsia="新細明體" w:hAnsi="Times New Roman" w:cs="Times New Roman"/>
          <w:b/>
          <w:szCs w:val="24"/>
        </w:rPr>
        <w:t>一切法各皆一</w:t>
      </w:r>
      <w:r w:rsidRPr="00B8680C">
        <w:rPr>
          <w:rFonts w:ascii="Times New Roman" w:eastAsia="新細明體" w:hAnsi="Times New Roman" w:cs="Times New Roman"/>
          <w:szCs w:val="24"/>
        </w:rPr>
        <w:t>，一復有一名為二，三一名為三，如是乃至千萬，皆是一而假名為千萬。</w:t>
      </w:r>
    </w:p>
    <w:p w:rsidR="00246308" w:rsidRPr="00B8680C" w:rsidRDefault="004B3AAB" w:rsidP="003B40D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、一切法中有相故言一，一相故名為一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</w:t>
      </w:r>
      <w:r w:rsidRPr="00B8680C">
        <w:rPr>
          <w:rFonts w:ascii="新細明體" w:eastAsia="新細明體" w:hAnsi="新細明體" w:cs="新細明體"/>
          <w:b/>
          <w:szCs w:val="24"/>
        </w:rPr>
        <w:t>一切法中有相，故言一</w:t>
      </w:r>
      <w:r w:rsidRPr="00B8680C">
        <w:rPr>
          <w:rFonts w:ascii="新細明體" w:eastAsia="新細明體" w:hAnsi="新細明體" w:cs="新細明體"/>
          <w:szCs w:val="24"/>
        </w:rPr>
        <w:t>；一相故，名為一。一切物名為法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法相故名為一。</w:t>
      </w:r>
    </w:p>
    <w:p w:rsidR="00246308" w:rsidRPr="00B8680C" w:rsidRDefault="00246308" w:rsidP="003B40D0">
      <w:pPr>
        <w:widowControl/>
        <w:spacing w:beforeLines="20" w:before="72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如是等無量一門，破異相，不著一，是名法忍。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）破一不著二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，破一不著異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、破一不著二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復次，菩薩觀一切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B8680C">
        <w:rPr>
          <w:rFonts w:ascii="新細明體" w:eastAsia="新細明體" w:hAnsi="新細明體" w:cs="新細明體"/>
          <w:szCs w:val="24"/>
        </w:rPr>
        <w:t>為二。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何等二？二名內、外相。內、外相故，內非外相，外非內相。</w:t>
      </w:r>
    </w:p>
    <w:p w:rsidR="00246308" w:rsidRPr="00B8680C" w:rsidRDefault="00246308" w:rsidP="003B40D0">
      <w:pPr>
        <w:widowControl/>
        <w:spacing w:beforeLines="20" w:before="72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復次，一切法有、無相故為二。空、不空，常、非常，我、非我，色、非色，可見、不可見，有對、非有對，有漏、無漏，有為、無為，心法、非心法，心數法、非心數法，心相應法、非心相應法。</w:t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如是無量二門，破一不著二，是名為法忍。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破一不著異</w:t>
      </w:r>
    </w:p>
    <w:p w:rsidR="00246308" w:rsidRPr="00B8680C" w:rsidRDefault="00246308" w:rsidP="00E758C0">
      <w:pPr>
        <w:widowControl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復次，菩薩或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B8680C">
        <w:rPr>
          <w:rFonts w:ascii="Times New Roman" w:eastAsia="新細明體" w:hAnsi="新細明體" w:cs="Times New Roman"/>
          <w:szCs w:val="24"/>
        </w:rPr>
        <w:t>觀</w:t>
      </w:r>
      <w:r w:rsidRPr="00B8680C">
        <w:rPr>
          <w:rFonts w:ascii="新細明體" w:eastAsia="新細明體" w:hAnsi="新細明體" w:cs="新細明體"/>
          <w:szCs w:val="24"/>
        </w:rPr>
        <w:t>一切法為三。</w:t>
      </w:r>
    </w:p>
    <w:p w:rsidR="00246308" w:rsidRPr="00B8680C" w:rsidRDefault="00246308" w:rsidP="00E758C0">
      <w:pPr>
        <w:widowControl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何等為三？下、中、上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善、不善、無記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有、無、非有非無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見諦斷、思惟斷、無斷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學、無學、非學非無學</w:t>
      </w:r>
      <w:r w:rsidR="00A51229" w:rsidRPr="00B8680C">
        <w:rPr>
          <w:rFonts w:ascii="新細明體" w:eastAsia="新細明體" w:hAnsi="新細明體" w:cs="新細明體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報、有報、非報非有報。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</w:p>
    <w:p w:rsidR="00246308" w:rsidRPr="00B8680C" w:rsidRDefault="00246308" w:rsidP="003B40D0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如是無量三門，破一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不著異，是名為法忍。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）能信受三法印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復次，菩薩雖未得無漏道，結使未斷，能信無漏聖法及三種法印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一者、一切有為生法無常等印，二者、一切法無我印，三者、涅槃實法印。</w:t>
      </w:r>
    </w:p>
    <w:p w:rsidR="00246308" w:rsidRPr="00B8680C" w:rsidRDefault="00246308" w:rsidP="00E758C0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得道賢聖人，自得自知；菩薩雖未得道，能信能受，是名法忍。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`395`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七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觀十四難無礙不失中道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新細明體" w:eastAsia="新細明體" w:hAnsi="新細明體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C005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p.18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復次，於十四難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B8680C">
        <w:rPr>
          <w:rFonts w:ascii="Times New Roman" w:eastAsia="新細明體" w:hAnsi="Times New Roman" w:cs="Times New Roman"/>
          <w:szCs w:val="24"/>
        </w:rPr>
        <w:t>不答法中有常、無常等，觀察無礙，不失中道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B8680C">
        <w:rPr>
          <w:rFonts w:ascii="Times New Roman" w:eastAsia="新細明體" w:hAnsi="Times New Roman" w:cs="Times New Roman"/>
          <w:szCs w:val="24"/>
        </w:rPr>
        <w:t>，是法能忍，是為法忍。</w:t>
      </w:r>
    </w:p>
    <w:p w:rsidR="00246308" w:rsidRPr="00B8680C" w:rsidRDefault="00246308" w:rsidP="00E758C0">
      <w:pPr>
        <w:widowControl/>
        <w:spacing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如一比丘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B8680C">
        <w:rPr>
          <w:rFonts w:ascii="新細明體" w:eastAsia="新細明體" w:hAnsi="新細明體" w:cs="新細明體"/>
          <w:szCs w:val="24"/>
        </w:rPr>
        <w:t>於此十四難思惟觀察，不能通達，心不能忍；持衣</w:t>
      </w:r>
      <w:r w:rsidRPr="00B8680C">
        <w:rPr>
          <w:rFonts w:ascii="新細明體" w:eastAsia="新細明體" w:hAnsi="新細明體" w:cs="新細明體" w:hint="eastAsia"/>
          <w:szCs w:val="24"/>
        </w:rPr>
        <w:t>鉢</w:t>
      </w:r>
      <w:r w:rsidRPr="00B8680C">
        <w:rPr>
          <w:rFonts w:ascii="新細明體" w:eastAsia="新細明體" w:hAnsi="新細明體" w:cs="新細明體"/>
          <w:szCs w:val="24"/>
        </w:rPr>
        <w:t>至佛所，白佛言：「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佛能為我解此十四難，使我意了者，當作弟子；若不能解，我當更求餘道！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佛告：「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癡人！汝本共我要誓『若答十四難，汝作我弟子』耶？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不也！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汝癡人今何以言『若不答我，不作弟子』</w:t>
      </w:r>
      <w:r w:rsidR="00EB7E43" w:rsidRPr="00B8680C">
        <w:rPr>
          <w:rFonts w:ascii="標楷體" w:eastAsia="標楷體" w:hAnsi="標楷體" w:cs="新細明體" w:hint="eastAsia"/>
          <w:szCs w:val="24"/>
        </w:rPr>
        <w:t>？</w:t>
      </w:r>
      <w:r w:rsidRPr="00B8680C">
        <w:rPr>
          <w:rFonts w:ascii="標楷體" w:eastAsia="標楷體" w:hAnsi="標楷體" w:cs="新細明體"/>
          <w:szCs w:val="24"/>
        </w:rPr>
        <w:t>我為老、病、死人說法濟度；此十四難是</w:t>
      </w:r>
      <w:r w:rsidRPr="00B8680C">
        <w:rPr>
          <w:rFonts w:ascii="標楷體" w:eastAsia="標楷體" w:hAnsi="標楷體" w:cs="Times New Roman"/>
          <w:szCs w:val="24"/>
        </w:rPr>
        <w:t>鬪</w:t>
      </w:r>
      <w:r w:rsidRPr="00B8680C">
        <w:rPr>
          <w:rFonts w:ascii="標楷體" w:eastAsia="標楷體" w:hAnsi="標楷體" w:cs="新細明體"/>
          <w:szCs w:val="24"/>
        </w:rPr>
        <w:t>諍法，於法無益，但是戲論，何用問為？若為汝答，汝心不了，至死不解，不能得脫生、老、病、死。譬如有人身被毒箭，親屬呼醫，欲為出箭塗藥，便言：『未可出箭，我先當知汝姓字、親里，父、母年歲；次欲知箭出在何山，何木、何羽，作箭鏃者為是何人，是何等鐵；復欲知弓何山木，何蟲角；復欲知藥是何處生，是何種名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如是等事，盡了了知之，然後聽汝出箭塗藥。』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佛問比丘：「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此人可得知此眾事，然後出箭不？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不可得知！若待盡知，此則已死。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佛言：「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汝亦如是！為邪見箭愛毒塗，已入汝心，欲拔此箭，作我弟子</w:t>
      </w:r>
      <w:r w:rsidR="00A51229"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標楷體" w:eastAsia="標楷體" w:hAnsi="標楷體" w:cs="新細明體"/>
          <w:szCs w:val="24"/>
        </w:rPr>
        <w:t>而不欲出箭，方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B8680C">
        <w:rPr>
          <w:rFonts w:ascii="標楷體" w:eastAsia="標楷體" w:hAnsi="標楷體" w:cs="新細明體"/>
          <w:szCs w:val="24"/>
        </w:rPr>
        <w:t>欲求盡世間常、無常，邊、無邊等</w:t>
      </w:r>
      <w:r w:rsidR="00A51229" w:rsidRPr="00B8680C">
        <w:rPr>
          <w:rFonts w:ascii="標楷體" w:eastAsia="標楷體" w:hAnsi="標楷體" w:cs="新細明體" w:hint="eastAsia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求之未得，則失慧命，與畜生同死，自投黑闇！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150" w:left="36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比丘慚愧，深識佛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170b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語，即得阿羅漢道。</w:t>
      </w:r>
    </w:p>
    <w:p w:rsidR="00246308" w:rsidRPr="00B8680C" w:rsidRDefault="00246308" w:rsidP="003B40D0">
      <w:pPr>
        <w:widowControl/>
        <w:spacing w:beforeLines="20" w:before="72"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復次，菩薩欲作一切智人，應推求一切法，知其實相；於十四難中不滯、不礙，知其是心重病，能出、能忍，是名法忍。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八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無量法門能信受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復次，佛法甚深，清淨微妙，演暢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B8680C">
        <w:rPr>
          <w:rFonts w:ascii="新細明體" w:eastAsia="新細明體" w:hAnsi="新細明體" w:cs="新細明體"/>
          <w:szCs w:val="24"/>
        </w:rPr>
        <w:t>種種無量法門，能一心信受，不疑、不悔，是名法忍。</w:t>
      </w:r>
    </w:p>
    <w:p w:rsidR="00246308" w:rsidRPr="00B8680C" w:rsidRDefault="004B3AAB" w:rsidP="003B40D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甚深微妙法門能受不悔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56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如佛所言：「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諸法雖空，亦不斷，亦不滅；諸法因緣相續生，亦非常；諸法</w:t>
      </w:r>
      <w:r w:rsidRPr="00B8680C">
        <w:rPr>
          <w:rFonts w:ascii="Times New Roman" w:eastAsia="標楷體" w:hAnsi="標楷體" w:cs="Times New Roman"/>
          <w:szCs w:val="24"/>
        </w:rPr>
        <w:t>雖無神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B8680C">
        <w:rPr>
          <w:rFonts w:ascii="Times New Roman" w:eastAsia="標楷體" w:hAnsi="標楷體" w:cs="Times New Roman"/>
          <w:szCs w:val="24"/>
        </w:rPr>
        <w:t>，</w:t>
      </w:r>
      <w:r w:rsidRPr="00B8680C">
        <w:rPr>
          <w:rFonts w:ascii="標楷體" w:eastAsia="標楷體" w:hAnsi="標楷體" w:cs="新細明體"/>
          <w:szCs w:val="24"/>
        </w:rPr>
        <w:t>亦不失罪福。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B8680C">
        <w:rPr>
          <w:rFonts w:ascii="Times New Roman" w:eastAsia="新細明體" w:hAnsi="新細明體" w:cs="Times New Roman"/>
          <w:szCs w:val="24"/>
        </w:rPr>
        <w:t>一心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B8680C">
        <w:rPr>
          <w:rFonts w:ascii="新細明體" w:eastAsia="新細明體" w:hAnsi="新細明體" w:cs="新細明體"/>
          <w:szCs w:val="24"/>
        </w:rPr>
        <w:t>念頃，身諸法、諸根、諸慧，轉滅不停，不至後念；新新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B8680C">
        <w:rPr>
          <w:rFonts w:ascii="新細明體" w:eastAsia="新細明體" w:hAnsi="新細明體" w:cs="新細明體"/>
          <w:szCs w:val="24"/>
        </w:rPr>
        <w:t>生滅，亦不失無量世中因緣業。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B8680C">
        <w:rPr>
          <w:rFonts w:ascii="新細明體" w:eastAsia="新細明體" w:hAnsi="新細明體" w:cs="新細明體"/>
          <w:szCs w:val="24"/>
        </w:rPr>
        <w:t>諸眾、界、入中皆空無神，而眾生輪轉五道中受生死。</w:t>
      </w:r>
    </w:p>
    <w:p w:rsidR="00246308" w:rsidRPr="00B8680C" w:rsidRDefault="001C0E31" w:rsidP="00E758C0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`396`</w:t>
      </w:r>
      <w:r w:rsidR="00246308" w:rsidRPr="00B8680C">
        <w:rPr>
          <w:rFonts w:ascii="Times New Roman" w:eastAsia="新細明體" w:hAnsi="Times New Roman" w:cs="Times New Roman"/>
          <w:szCs w:val="24"/>
        </w:rPr>
        <w:t>如是等種種甚深微妙法，雖未得佛道，能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="00246308" w:rsidRPr="00B8680C">
        <w:rPr>
          <w:rFonts w:ascii="Times New Roman" w:eastAsia="新細明體" w:hAnsi="Times New Roman" w:cs="Times New Roman"/>
          <w:szCs w:val="24"/>
        </w:rPr>
        <w:t>信能受不疑、不悔，是為法忍。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求佛度生，了知諸法實相能忍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758C0">
      <w:pPr>
        <w:widowControl/>
        <w:spacing w:line="34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復次，阿羅漢、辟支佛畏惡生死，早求入涅槃；菩薩未得成佛，而欲求一切智，欲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B8680C">
        <w:rPr>
          <w:rFonts w:ascii="新細明體" w:eastAsia="新細明體" w:hAnsi="新細明體" w:cs="新細明體"/>
          <w:szCs w:val="24"/>
        </w:rPr>
        <w:t>憐愍眾生，欲了了分別知諸法實相，是中能忍，是名法忍。</w:t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問曰：云何觀諸法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B8680C">
        <w:rPr>
          <w:rFonts w:ascii="Times New Roman" w:eastAsia="新細明體" w:hAnsi="新細明體" w:cs="Times New Roman"/>
          <w:szCs w:val="24"/>
        </w:rPr>
        <w:t>實相？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答曰：觀知諸法無有瑕</w:t>
      </w:r>
      <w:r w:rsidRPr="00B8680C">
        <w:rPr>
          <w:rFonts w:ascii="Times New Roman" w:eastAsia="新細明體" w:hAnsi="Times New Roman" w:cs="Times New Roman"/>
          <w:szCs w:val="24"/>
        </w:rPr>
        <w:t>隟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B8680C">
        <w:rPr>
          <w:rFonts w:ascii="Times New Roman" w:eastAsia="新細明體" w:hAnsi="新細明體" w:cs="Times New Roman"/>
          <w:szCs w:val="24"/>
        </w:rPr>
        <w:t>，不可破、不可壞，是為實相。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246308" w:rsidRPr="00B8680C" w:rsidRDefault="00246308" w:rsidP="003B40D0">
      <w:pPr>
        <w:widowControl/>
        <w:spacing w:beforeLines="20" w:before="72"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問曰：一切語，皆可答、可破、可壞，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B8680C">
        <w:rPr>
          <w:rFonts w:ascii="Times New Roman" w:eastAsia="新細明體" w:hAnsi="新細明體" w:cs="Times New Roman"/>
          <w:szCs w:val="24"/>
        </w:rPr>
        <w:t>云何言「不可破壞，是為實相」？</w:t>
      </w:r>
    </w:p>
    <w:p w:rsidR="00246308" w:rsidRPr="00B8680C" w:rsidRDefault="00246308" w:rsidP="00E758C0">
      <w:pPr>
        <w:widowControl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答曰：以諸法不可破故，佛法中一切言語道過，心行處滅，常不生不滅，如涅槃相。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B8680C">
        <w:rPr>
          <w:rFonts w:ascii="Times New Roman" w:eastAsia="新細明體" w:hAnsi="新細明體" w:cs="Times New Roman"/>
          <w:szCs w:val="24"/>
        </w:rPr>
        <w:t>何以故？若諸法相實有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B8680C">
        <w:rPr>
          <w:rFonts w:ascii="Times New Roman" w:eastAsia="新細明體" w:hAnsi="Times New Roman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不應無；若諸法先有今無，則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B8680C">
        <w:rPr>
          <w:rFonts w:ascii="Times New Roman" w:eastAsia="新細明體" w:hAnsi="新細明體" w:cs="Times New Roman"/>
          <w:szCs w:val="24"/>
        </w:rPr>
        <w:t>是斷滅。</w:t>
      </w:r>
    </w:p>
    <w:p w:rsidR="00246308" w:rsidRPr="00B8680C" w:rsidRDefault="004B3AAB" w:rsidP="003B40D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十一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觀十四難等不實，信佛法清淨不悔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A0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、常、無常、亦常亦無常、非常非無常皆不可得</w:t>
      </w:r>
    </w:p>
    <w:p w:rsidR="00246308" w:rsidRPr="00B8680C" w:rsidRDefault="004B3AAB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復次，</w:t>
      </w:r>
      <w:r w:rsidRPr="00B8680C">
        <w:rPr>
          <w:rFonts w:ascii="新細明體" w:eastAsia="新細明體" w:hAnsi="新細明體" w:cs="Times New Roman"/>
          <w:b/>
          <w:szCs w:val="24"/>
        </w:rPr>
        <w:t>諸法不應是常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何以故？若常則無罪、無福，無所傷殺，亦無施命，亦無修行利益，亦無縛、無解，世間則是涅槃。如是等因緣故，諸法不應常。</w:t>
      </w:r>
    </w:p>
    <w:p w:rsidR="00246308" w:rsidRPr="00B8680C" w:rsidRDefault="004B3AAB" w:rsidP="003B40D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無常不可得</w:t>
      </w:r>
    </w:p>
    <w:p w:rsidR="00246308" w:rsidRPr="00B8680C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若諸法</w:t>
      </w:r>
      <w:r w:rsidRPr="00B8680C">
        <w:rPr>
          <w:rFonts w:ascii="新細明體" w:eastAsia="新細明體" w:hAnsi="新細明體" w:cs="Times New Roman"/>
          <w:b/>
          <w:szCs w:val="24"/>
        </w:rPr>
        <w:t>無常</w:t>
      </w:r>
      <w:r w:rsidRPr="00B8680C">
        <w:rPr>
          <w:rFonts w:ascii="新細明體" w:eastAsia="新細明體" w:hAnsi="新細明體" w:cs="Times New Roman"/>
          <w:szCs w:val="24"/>
        </w:rPr>
        <w:t>，則是斷滅，亦無罪、無福，亦無增損功德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B8680C">
        <w:rPr>
          <w:rFonts w:ascii="新細明體" w:eastAsia="新細明體" w:hAnsi="新細明體" w:cs="Times New Roman"/>
          <w:szCs w:val="24"/>
        </w:rPr>
        <w:t>業，因緣果報亦失</w:t>
      </w:r>
      <w:r w:rsidRPr="00B8680C">
        <w:rPr>
          <w:rFonts w:ascii="新細明體" w:eastAsia="新細明體" w:hAnsi="新細明體" w:cs="Times New Roman" w:hint="eastAsia"/>
          <w:szCs w:val="24"/>
        </w:rPr>
        <w:t>。</w:t>
      </w:r>
      <w:r w:rsidRPr="00B8680C">
        <w:rPr>
          <w:rFonts w:ascii="新細明體" w:eastAsia="新細明體" w:hAnsi="新細明體" w:cs="Times New Roman"/>
          <w:szCs w:val="24"/>
        </w:rPr>
        <w:t>如是等因緣故，</w:t>
      </w:r>
      <w:r w:rsidRPr="00B8680C">
        <w:rPr>
          <w:rFonts w:ascii="新細明體" w:eastAsia="新細明體" w:hAnsi="新細明體" w:cs="Times New Roman"/>
          <w:b/>
          <w:szCs w:val="24"/>
        </w:rPr>
        <w:t>諸法不應無常</w:t>
      </w:r>
      <w:r w:rsidRPr="00B8680C">
        <w:rPr>
          <w:rFonts w:ascii="新細明體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`397`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因論生論：云何言「常、無常皆不實」</w:t>
      </w:r>
    </w:p>
    <w:p w:rsidR="00246308" w:rsidRPr="00B8680C" w:rsidRDefault="00246308" w:rsidP="00DB4E56">
      <w:pPr>
        <w:keepNext/>
        <w:keepLines/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問曰：汝言</w:t>
      </w:r>
      <w:r w:rsidRPr="00B8680C">
        <w:rPr>
          <w:rFonts w:ascii="Times New Roman" w:eastAsia="新細明體" w:hAnsi="Times New Roman" w:cs="Times New Roman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佛法中常亦不實，無常亦不實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170c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是事不然！何以故？佛法中常亦實，無常亦實。常者，數緣盡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B8680C">
        <w:rPr>
          <w:rFonts w:ascii="Times New Roman" w:eastAsia="新細明體" w:hAnsi="新細明體" w:cs="Times New Roman"/>
          <w:szCs w:val="24"/>
        </w:rPr>
        <w:t>、非數緣盡、虛空，不生、不住、不滅故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是常相；無常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B8680C">
        <w:rPr>
          <w:rFonts w:ascii="Times New Roman" w:eastAsia="新細明體" w:hAnsi="新細明體" w:cs="Times New Roman"/>
          <w:szCs w:val="24"/>
        </w:rPr>
        <w:t>者，五眾生、住、滅故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無常相。汝何以言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常、無常皆不實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</w:p>
    <w:p w:rsidR="00246308" w:rsidRPr="00B8680C" w:rsidRDefault="00246308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  <w:r w:rsidRPr="00B8680C">
        <w:rPr>
          <w:rFonts w:ascii="新細明體" w:eastAsia="新細明體" w:hAnsi="新細明體" w:cs="新細明體"/>
          <w:szCs w:val="24"/>
        </w:rPr>
        <w:t>聖人有二種語：一者、方便語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二者、直語。方便語者，為人、為因緣故。為人者，為眾生說是常、是無常，如</w:t>
      </w:r>
      <w:r w:rsidRPr="00B8680C">
        <w:rPr>
          <w:rFonts w:ascii="新細明體" w:eastAsia="新細明體" w:hAnsi="新細明體" w:cs="新細明體"/>
          <w:b/>
          <w:szCs w:val="24"/>
        </w:rPr>
        <w:t>對治悉檀</w:t>
      </w:r>
      <w:r w:rsidRPr="00B8680C">
        <w:rPr>
          <w:rFonts w:ascii="新細明體" w:eastAsia="新細明體" w:hAnsi="新細明體" w:cs="新細明體"/>
          <w:szCs w:val="24"/>
        </w:rPr>
        <w:t>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B8680C">
        <w:rPr>
          <w:rFonts w:ascii="新細明體" w:eastAsia="新細明體" w:hAnsi="新細明體" w:cs="新細明體"/>
          <w:szCs w:val="24"/>
        </w:rPr>
        <w:t>若說無常，欲拔眾生三界著</w:t>
      </w:r>
      <w:r w:rsidRPr="00B8680C">
        <w:rPr>
          <w:rFonts w:ascii="Times New Roman" w:eastAsia="新細明體" w:hAnsi="新細明體" w:cs="Times New Roman"/>
          <w:szCs w:val="24"/>
        </w:rPr>
        <w:t>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B8680C">
        <w:rPr>
          <w:rFonts w:ascii="Times New Roman" w:eastAsia="新細明體" w:hAnsi="新細明體" w:cs="Times New Roman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佛思惟：「以何令眾生得離欲？」是故說無常法。如偈說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B8680C">
        <w:rPr>
          <w:rFonts w:ascii="新細明體" w:eastAsia="新細明體" w:hAnsi="新細明體" w:cs="新細明體"/>
          <w:szCs w:val="24"/>
        </w:rPr>
        <w:t>：</w:t>
      </w:r>
    </w:p>
    <w:p w:rsidR="00246308" w:rsidRPr="00B8680C" w:rsidRDefault="00246308" w:rsidP="00DB4E56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若觀無生法，於生法得離；若觀無為法，於有為得離。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Times New Roman" w:cs="Times New Roman"/>
          <w:szCs w:val="24"/>
        </w:rPr>
        <w:t>」</w:t>
      </w:r>
    </w:p>
    <w:p w:rsidR="00246308" w:rsidRPr="00B8680C" w:rsidRDefault="00246308" w:rsidP="003B40D0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云何生？生名因緣和合，無常，不自在，屬因緣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有老病死相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欺誑相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破壞相，是名生；生則是有為法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如對治悉檀說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亦常亦無常不可得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常無常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，非實相，二俱過故。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非常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非無常不可得</w:t>
      </w:r>
    </w:p>
    <w:p w:rsidR="00246308" w:rsidRPr="00B8680C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若諸法</w:t>
      </w:r>
      <w:r w:rsidRPr="00B8680C">
        <w:rPr>
          <w:rFonts w:ascii="Times New Roman" w:eastAsia="新細明體" w:hAnsi="Times New Roman" w:cs="Times New Roman" w:hint="eastAsia"/>
          <w:szCs w:val="24"/>
        </w:rPr>
        <w:t>「</w:t>
      </w:r>
      <w:r w:rsidRPr="00B8680C">
        <w:rPr>
          <w:rFonts w:ascii="Times New Roman" w:eastAsia="新細明體" w:hAnsi="Times New Roman" w:cs="Times New Roman"/>
          <w:szCs w:val="24"/>
        </w:rPr>
        <w:t>非有常非無常</w:t>
      </w:r>
      <w:r w:rsidRPr="00B8680C">
        <w:rPr>
          <w:rFonts w:ascii="Times New Roman" w:eastAsia="新細明體" w:hAnsi="Times New Roman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</w:rPr>
        <w:t>，是為愚癡論。所以者何？若非有則破無，若非無則破有；若破此二事，更有何法可說？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因論生論：云何言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「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非常非無常是愚癡論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246308" w:rsidRPr="00B8680C" w:rsidRDefault="00246308" w:rsidP="00DB4E5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問曰：佛法常空相中，非有、非無；空以除有，空空遮無，是為非有、非無，何以言愚癡論？</w:t>
      </w:r>
    </w:p>
    <w:p w:rsidR="00246308" w:rsidRPr="00B8680C" w:rsidRDefault="001C0E31" w:rsidP="00DB4E56">
      <w:pPr>
        <w:widowControl/>
        <w:spacing w:line="370" w:lineRule="exact"/>
        <w:ind w:leftChars="200" w:left="1200" w:hangingChars="300" w:hanging="72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`398`</w:t>
      </w:r>
      <w:r w:rsidR="00246308" w:rsidRPr="00B8680C">
        <w:rPr>
          <w:rFonts w:ascii="新細明體" w:eastAsia="新細明體" w:hAnsi="新細明體" w:cs="新細明體"/>
          <w:szCs w:val="24"/>
        </w:rPr>
        <w:t>答曰：佛法實相，不受、不著。汝非有、非無受著故，是</w:t>
      </w:r>
      <w:r w:rsidR="00246308" w:rsidRPr="00B8680C">
        <w:rPr>
          <w:rFonts w:ascii="Times New Roman" w:eastAsia="新細明體" w:hAnsi="新細明體" w:cs="Times New Roman"/>
          <w:szCs w:val="24"/>
        </w:rPr>
        <w:t>為癡</w:t>
      </w:r>
      <w:r w:rsidR="00246308" w:rsidRPr="00B8680C">
        <w:rPr>
          <w:rFonts w:ascii="新細明體" w:eastAsia="新細明體" w:hAnsi="新細明體" w:cs="新細明體"/>
          <w:szCs w:val="24"/>
        </w:rPr>
        <w:t>論。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="00246308" w:rsidRPr="00B8680C">
        <w:rPr>
          <w:rFonts w:ascii="新細明體" w:eastAsia="新細明體" w:hAnsi="新細明體" w:cs="新細明體"/>
          <w:szCs w:val="24"/>
        </w:rPr>
        <w:t>若言非有、非無，是則可說、可破，是心生處，是</w:t>
      </w:r>
      <w:r w:rsidR="00246308" w:rsidRPr="00B8680C">
        <w:rPr>
          <w:rFonts w:ascii="Times New Roman" w:eastAsia="新細明體" w:hAnsi="Times New Roman" w:cs="Times New Roman"/>
          <w:szCs w:val="24"/>
        </w:rPr>
        <w:t>鬪</w:t>
      </w:r>
      <w:r w:rsidR="00246308" w:rsidRPr="00B8680C">
        <w:rPr>
          <w:rFonts w:ascii="新細明體" w:eastAsia="新細明體" w:hAnsi="新細明體" w:cs="新細明體"/>
          <w:szCs w:val="24"/>
        </w:rPr>
        <w:t>諍處。</w:t>
      </w:r>
    </w:p>
    <w:p w:rsidR="00246308" w:rsidRPr="000A05EE" w:rsidRDefault="00246308" w:rsidP="00DB4E5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0A05EE">
        <w:rPr>
          <w:rFonts w:ascii="Times New Roman" w:eastAsia="新細明體" w:hAnsi="Times New Roman" w:cs="Times New Roman"/>
          <w:spacing w:val="-2"/>
          <w:szCs w:val="24"/>
        </w:rPr>
        <w:t>佛法則不然，雖因緣故說非有、非無，不生著；不生著則不可壞、不可破。</w:t>
      </w:r>
      <w:r w:rsidRPr="000A05EE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4"/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、邊、無邊、亦有邊亦無邊、非有邊非無邊等皆不可得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諸法若有邊，若無邊，若有無邊，若非有無邊；若死後有去，若死後無去，若死後有去無去，若死後非有去非無去；是身是神，身異神異，亦如是，皆不實。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、六十二見等亦皆不實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於六十二見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B8680C">
        <w:rPr>
          <w:rFonts w:ascii="Times New Roman" w:eastAsia="新細明體" w:hAnsi="新細明體" w:cs="Times New Roman"/>
          <w:szCs w:val="24"/>
        </w:rPr>
        <w:t>中觀諸法，亦皆不實。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、除卻十四難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十二見等，信佛法清淨心不悔，是名法忍</w:t>
      </w:r>
    </w:p>
    <w:p w:rsidR="00246308" w:rsidRPr="00B8680C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新細明體" w:eastAsia="新細明體" w:hAnsi="新細明體" w:cs="Times New Roman"/>
          <w:szCs w:val="24"/>
        </w:rPr>
        <w:t>如是一切除却，信佛法清淨不壞相，心不悔、不轉，是名法忍。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）離有無見，住中道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破有見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）總破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有無墮斷滅故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DB4E56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，有、無二邊，觀諸法生時、住時，則為有見相；觀諸法老時、壞時，則為無見相；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B8680C">
        <w:rPr>
          <w:rFonts w:ascii="新細明體" w:eastAsia="新細明體" w:hAnsi="新細明體" w:cs="新細明體"/>
          <w:szCs w:val="24"/>
        </w:rPr>
        <w:t>三界眾生，多著此二見相。是二種法，虛誑不實。若實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B8680C">
        <w:rPr>
          <w:rFonts w:ascii="新細明體" w:eastAsia="新細明體" w:hAnsi="新細明體" w:cs="新細明體"/>
          <w:szCs w:val="24"/>
        </w:rPr>
        <w:t>有相則不應無</w:t>
      </w:r>
      <w:r w:rsidR="00A51229" w:rsidRPr="00B8680C">
        <w:rPr>
          <w:rFonts w:ascii="新細明體" w:eastAsia="新細明體" w:hAnsi="新細明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何以故？今無先有，則墮斷中</w:t>
      </w:r>
      <w:r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若斷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是則不然。</w:t>
      </w:r>
    </w:p>
    <w:p w:rsidR="00246308" w:rsidRPr="00B8680C" w:rsidRDefault="004B3AAB" w:rsidP="003B40D0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`399`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但假名和合，法無名亦無故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widowControl/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復次，一切諸法，名字和合故，謂之為有；以是故，名字和合所生法不可得。</w:t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問曰：名字所生法，雖不可得，則有名字和合！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答曰：若無法，名字為誰而和合？是則無名字。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以心識知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離心不可得故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復次，若諸法實有，不應以心識故知有；若以心識故知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B8680C">
        <w:rPr>
          <w:rFonts w:ascii="Times New Roman" w:eastAsia="新細明體" w:hAnsi="Times New Roman" w:cs="Times New Roman"/>
          <w:szCs w:val="24"/>
        </w:rPr>
        <w:t>有，是則非有。如地堅相，以身根、身識知故有，若無身根、身識知，則無堅相。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246308" w:rsidRPr="00B8680C" w:rsidRDefault="00246308" w:rsidP="003B40D0">
      <w:pPr>
        <w:spacing w:beforeLines="20" w:before="72"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問曰：身根，身識，若知、若不知，而地常是堅相！</w:t>
      </w:r>
    </w:p>
    <w:p w:rsidR="00246308" w:rsidRPr="00B8680C" w:rsidRDefault="00246308" w:rsidP="000B4CA7">
      <w:pPr>
        <w:spacing w:line="370" w:lineRule="exact"/>
        <w:ind w:leftChars="300" w:left="144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答曰：若先自知有堅相，若從他聞則知有堅相；若先不知、不聞，則無堅相。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四大等相悉捨相故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0B4CA7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0B4CA7">
        <w:rPr>
          <w:rFonts w:ascii="新細明體" w:eastAsia="新細明體" w:hAnsi="新細明體" w:cs="新細明體"/>
          <w:spacing w:val="-4"/>
          <w:szCs w:val="24"/>
        </w:rPr>
        <w:t>復次，地若常是堅相，不應捨其相，如凝酥、蠟蜜、樹膠，融則捨其堅相，墮濕相中；金、銀、銅、鐵等亦爾。如水為濕相，寒則轉為堅相。如是等種種，悉皆捨相。</w:t>
      </w:r>
      <w:r w:rsidRPr="000B4CA7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82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諸賢聖人能令轉變故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復次，諸論議師輩有能令無、無能令有</w:t>
      </w:r>
      <w:r w:rsidR="00FC1493" w:rsidRPr="00B8680C">
        <w:rPr>
          <w:rFonts w:ascii="新細明體" w:eastAsia="新細明體" w:hAnsi="新細明體" w:cs="新細明體" w:hint="eastAsia"/>
          <w:szCs w:val="24"/>
        </w:rPr>
        <w:t>；</w:t>
      </w:r>
      <w:r w:rsidRPr="00B8680C">
        <w:rPr>
          <w:rFonts w:ascii="新細明體" w:eastAsia="新細明體" w:hAnsi="新細明體" w:cs="新細明體"/>
          <w:szCs w:val="24"/>
        </w:rPr>
        <w:t>諸賢聖人、坐禪人能令地作水、水作地。如是等諸法皆可轉，如十一切入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B8680C">
        <w:rPr>
          <w:rFonts w:ascii="新細明體" w:eastAsia="新細明體" w:hAnsi="新細明體" w:cs="新細明體"/>
          <w:szCs w:val="24"/>
        </w:rPr>
        <w:t>中說。</w:t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F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有見為貪瞋癡等所繫諍故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復次，是有見，為貪欲、瞋恚、愚癡、結縛、鬪諍故生；若有生此欲、恚等處，是非佛法。何以故？佛法相善淨故，以是故非實。</w:t>
      </w:r>
    </w:p>
    <w:p w:rsidR="00246308" w:rsidRPr="00B8680C" w:rsidRDefault="004B3AAB" w:rsidP="003B40D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）別破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復次，一切法有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B8680C">
        <w:rPr>
          <w:rFonts w:ascii="Times New Roman" w:eastAsia="新細明體" w:hAnsi="新細明體" w:cs="Times New Roman"/>
          <w:szCs w:val="24"/>
        </w:rPr>
        <w:t>二種：色法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無色法。</w:t>
      </w:r>
    </w:p>
    <w:p w:rsidR="00246308" w:rsidRPr="00B8680C" w:rsidRDefault="004B3AAB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色法：分析破散無餘故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色法分析乃至微塵，散滅無餘，如〈檀波羅蜜品〉破施物中說。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246308" w:rsidRPr="00B8680C" w:rsidRDefault="004B3AAB" w:rsidP="003B40D0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心法：即生即滅，無常空故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無色法五情所不知故，意情生、住、滅時觀故，知心有分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B8680C">
        <w:rPr>
          <w:rFonts w:ascii="Times New Roman" w:eastAsia="新細明體" w:hAnsi="Times New Roman" w:cs="Times New Roman"/>
          <w:szCs w:val="24"/>
        </w:rPr>
        <w:t>，有分故無常，無常故</w:t>
      </w:r>
      <w:r w:rsidR="001C0E31">
        <w:rPr>
          <w:rFonts w:ascii="Times New Roman" w:eastAsia="新細明體" w:hAnsi="Times New Roman" w:cs="Times New Roman" w:hint="eastAsia"/>
          <w:szCs w:val="24"/>
        </w:rPr>
        <w:lastRenderedPageBreak/>
        <w:t>`400`</w:t>
      </w:r>
      <w:r w:rsidRPr="00B8680C">
        <w:rPr>
          <w:rFonts w:ascii="Times New Roman" w:eastAsia="新細明體" w:hAnsi="Times New Roman" w:cs="Times New Roman"/>
          <w:szCs w:val="24"/>
        </w:rPr>
        <w:t>空，空故非有。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彈指頃有六十時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B8680C">
        <w:rPr>
          <w:rFonts w:ascii="Times New Roman" w:eastAsia="新細明體" w:hAnsi="Times New Roman" w:cs="Times New Roman"/>
          <w:szCs w:val="24"/>
        </w:rPr>
        <w:t>，一一時中，心有生、滅；相續生故，知是貪心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是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B8680C">
        <w:rPr>
          <w:rFonts w:ascii="Times New Roman" w:eastAsia="新細明體" w:hAnsi="Times New Roman" w:cs="Times New Roman"/>
          <w:szCs w:val="24"/>
        </w:rPr>
        <w:t>瞋心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171b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Times New Roman" w:cs="Times New Roman"/>
          <w:szCs w:val="24"/>
        </w:rPr>
        <w:t>是癡心</w:t>
      </w:r>
      <w:r w:rsidR="00F041A6"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是信心</w:t>
      </w:r>
      <w:r w:rsidRPr="00B8680C">
        <w:rPr>
          <w:rFonts w:ascii="Times New Roman" w:eastAsia="新細明體" w:hAnsi="Times New Roman" w:cs="Times New Roman" w:hint="eastAsia"/>
          <w:szCs w:val="24"/>
        </w:rPr>
        <w:t>、</w:t>
      </w:r>
      <w:r w:rsidRPr="00B8680C">
        <w:rPr>
          <w:rFonts w:ascii="Times New Roman" w:eastAsia="新細明體" w:hAnsi="Times New Roman" w:cs="Times New Roman"/>
          <w:szCs w:val="24"/>
        </w:rPr>
        <w:t>清淨智慧禪定心。行者觀心生、滅，如流水、燈焰，此名入空智門。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B8680C">
        <w:rPr>
          <w:rFonts w:ascii="Times New Roman" w:eastAsia="新細明體" w:hAnsi="Times New Roman" w:cs="Times New Roman"/>
          <w:szCs w:val="24"/>
        </w:rPr>
        <w:t>何以故？若一時生，餘時中滅者，此心應常。何以故？此極少時中無滅故；若一時中無滅者，應終始無滅。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心數、心不相應行：例破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復次，佛說有為法，皆有三相。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若極少時中生而無滅者，是為非有為法。</w:t>
      </w:r>
    </w:p>
    <w:p w:rsidR="00246308" w:rsidRPr="00B8680C" w:rsidRDefault="00246308" w:rsidP="00C93A84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若極少時中心生、住、滅者，</w:t>
      </w:r>
      <w:smartTag w:uri="urn:schemas-microsoft-com:office:smarttags" w:element="PersonName">
        <w:smartTagPr>
          <w:attr w:name="ProductID" w:val="何以但"/>
        </w:smartTagPr>
        <w:r w:rsidRPr="00B8680C">
          <w:rPr>
            <w:rFonts w:ascii="Times New Roman" w:eastAsia="新細明體" w:hAnsi="Times New Roman" w:cs="Times New Roman"/>
            <w:szCs w:val="24"/>
          </w:rPr>
          <w:t>何以但</w:t>
        </w:r>
      </w:smartTag>
      <w:r w:rsidRPr="00B8680C">
        <w:rPr>
          <w:rFonts w:ascii="Times New Roman" w:eastAsia="新細明體" w:hAnsi="Times New Roman" w:cs="Times New Roman"/>
          <w:szCs w:val="24"/>
        </w:rPr>
        <w:t>先生而後滅，不先滅而後生？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246308" w:rsidRPr="00B8680C" w:rsidRDefault="001C0E31" w:rsidP="003B40D0">
      <w:pPr>
        <w:widowControl/>
        <w:spacing w:beforeLines="40" w:before="144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lastRenderedPageBreak/>
        <w:t>`401`</w:t>
      </w:r>
      <w:r w:rsidR="00246308" w:rsidRPr="00B8680C">
        <w:rPr>
          <w:rFonts w:ascii="新細明體" w:eastAsia="新細明體" w:hAnsi="新細明體" w:cs="新細明體"/>
          <w:szCs w:val="24"/>
        </w:rPr>
        <w:t>復次，若先有心後有生，則心不待生</w:t>
      </w:r>
      <w:r w:rsidR="00246308" w:rsidRPr="00B8680C">
        <w:rPr>
          <w:rFonts w:ascii="新細明體" w:eastAsia="新細明體" w:hAnsi="新細明體" w:cs="新細明體" w:hint="eastAsia"/>
          <w:szCs w:val="24"/>
        </w:rPr>
        <w:t>。</w:t>
      </w:r>
      <w:r w:rsidR="00246308" w:rsidRPr="00B8680C">
        <w:rPr>
          <w:rFonts w:ascii="新細明體" w:eastAsia="新細明體" w:hAnsi="新細明體" w:cs="新細明體"/>
          <w:szCs w:val="24"/>
        </w:rPr>
        <w:t>何以故？先已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="00246308" w:rsidRPr="00B8680C">
        <w:rPr>
          <w:rFonts w:ascii="新細明體" w:eastAsia="新細明體" w:hAnsi="新細明體" w:cs="新細明體"/>
          <w:szCs w:val="24"/>
        </w:rPr>
        <w:t>有心故。若先有生，則生無所生。又生、滅性相違，生則不應有滅，滅時不應有生。以是故，一時不可得，異亦不可得，是即無生；若無生，則無住、滅；若無生、住、滅，則無心數法；無心數法，則無心不相應諸行。</w:t>
      </w:r>
    </w:p>
    <w:p w:rsidR="00246308" w:rsidRPr="00B8680C" w:rsidRDefault="004B3AAB" w:rsidP="003B40D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無為法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）因有為而施設故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色、無色法無故，無為法亦無。何以故？因有為故有無為</w:t>
      </w:r>
      <w:r w:rsidR="0009308E"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若無有為則亦無無為。</w:t>
      </w:r>
    </w:p>
    <w:p w:rsidR="00246308" w:rsidRPr="00B8680C" w:rsidRDefault="004B3AAB" w:rsidP="003B40D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）見作無常，知不作常；今見作法有，不作應無故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93A84">
      <w:pPr>
        <w:widowControl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復次，見作法無常故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知不作法常。若然者，今見作法是有法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不作法應是無法。以是故，常法不可得。</w:t>
      </w:r>
    </w:p>
    <w:p w:rsidR="00246308" w:rsidRPr="00B8680C" w:rsidRDefault="00246308" w:rsidP="003B40D0">
      <w:pPr>
        <w:spacing w:beforeLines="20" w:before="72"/>
        <w:ind w:leftChars="250" w:left="60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復次，外道及佛弟子，說常法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B8680C">
        <w:rPr>
          <w:rFonts w:ascii="新細明體" w:eastAsia="新細明體" w:hAnsi="新細明體" w:cs="新細明體"/>
          <w:szCs w:val="24"/>
        </w:rPr>
        <w:t>有同、有異：同者，虛空、涅槃；外道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B8680C">
        <w:rPr>
          <w:rFonts w:ascii="新細明體" w:eastAsia="新細明體" w:hAnsi="新細明體" w:cs="新細明體"/>
          <w:szCs w:val="24"/>
        </w:rPr>
        <w:t>有神、時、方、微塵、冥初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B8680C">
        <w:rPr>
          <w:rFonts w:ascii="新細明體" w:eastAsia="新細明體" w:hAnsi="新細明體" w:cs="新細明體"/>
          <w:szCs w:val="24"/>
        </w:rPr>
        <w:t>，如是等名為異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B8680C">
        <w:rPr>
          <w:rFonts w:ascii="新細明體" w:eastAsia="新細明體" w:hAnsi="新細明體" w:cs="新細明體"/>
          <w:szCs w:val="24"/>
        </w:rPr>
        <w:t>。又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B8680C">
        <w:rPr>
          <w:rFonts w:ascii="新細明體" w:eastAsia="新細明體" w:hAnsi="新細明體" w:cs="新細明體"/>
          <w:szCs w:val="24"/>
        </w:rPr>
        <w:t>佛弟子說：「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非數緣滅是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B8680C">
        <w:rPr>
          <w:rFonts w:ascii="Times New Roman" w:eastAsia="標楷體" w:hAnsi="標楷體" w:cs="Times New Roman"/>
          <w:szCs w:val="24"/>
        </w:rPr>
        <w:t>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」又復</w:t>
      </w:r>
      <w:r w:rsidRPr="00B8680C">
        <w:rPr>
          <w:rFonts w:ascii="Times New Roman" w:eastAsia="新細明體" w:hAnsi="新細明體" w:cs="Times New Roman"/>
          <w:szCs w:val="24"/>
        </w:rPr>
        <w:t>言</w:t>
      </w:r>
      <w:r w:rsidRPr="00B8680C">
        <w:rPr>
          <w:rFonts w:ascii="新細明體" w:eastAsia="新細明體" w:hAnsi="新細明體" w:cs="新細明體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滅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B8680C">
        <w:rPr>
          <w:rFonts w:ascii="Times New Roman" w:eastAsia="標楷體" w:hAnsi="標楷體" w:cs="Times New Roman"/>
          <w:szCs w:val="24"/>
        </w:rPr>
        <w:t>因緣法常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因緣生法無常。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」摩訶衍中常法</w:t>
      </w:r>
      <w:r w:rsidRPr="00B8680C">
        <w:rPr>
          <w:rFonts w:ascii="標楷體" w:eastAsia="標楷體" w:hAnsi="標楷體" w:cs="新細明體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法性、如、真際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B8680C">
        <w:rPr>
          <w:rFonts w:ascii="新細明體" w:eastAsia="新細明體" w:hAnsi="新細明體" w:cs="新細明體"/>
          <w:szCs w:val="24"/>
        </w:rPr>
        <w:t>，如是等種種，名為常法。虛空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B8680C">
        <w:rPr>
          <w:rFonts w:ascii="新細明體" w:eastAsia="新細明體" w:hAnsi="新細明體" w:cs="新細明體"/>
          <w:szCs w:val="24"/>
        </w:rPr>
        <w:t>、涅槃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B8680C">
        <w:rPr>
          <w:rFonts w:ascii="新細明體" w:eastAsia="新細明體" w:hAnsi="新細明體" w:cs="新細明體"/>
          <w:szCs w:val="24"/>
        </w:rPr>
        <w:t>，如先〈讚菩薩品〉中說。神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B8680C">
        <w:rPr>
          <w:rFonts w:ascii="新細明體" w:eastAsia="新細明體" w:hAnsi="新細明體" w:cs="新細明體"/>
          <w:szCs w:val="24"/>
        </w:rPr>
        <w:t>及時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B8680C">
        <w:rPr>
          <w:rFonts w:ascii="新細明體" w:eastAsia="新細明體" w:hAnsi="新細明體" w:cs="新細明體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lastRenderedPageBreak/>
        <w:t>方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B8680C">
        <w:rPr>
          <w:rFonts w:ascii="新細明體" w:eastAsia="新細明體" w:hAnsi="新細明體" w:cs="新細明體"/>
          <w:szCs w:val="24"/>
        </w:rPr>
        <w:t>、微塵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B8680C">
        <w:rPr>
          <w:rFonts w:ascii="新細明體" w:eastAsia="新細明體" w:hAnsi="新細明體" w:cs="新細明體"/>
          <w:szCs w:val="24"/>
        </w:rPr>
        <w:t>，亦如上說。以是故，不應言諸法有。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`402`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破無見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若諸法無者，有二種：一者、常無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二者、斷滅故無。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246308" w:rsidRPr="00B8680C" w:rsidRDefault="004B3AAB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）破斷無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無因緣故，一物應出一切物，或一物中都無所出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若先有今無，若今有後無，是則斷滅。若然者，則無因緣；無因緣者，應一物中出一切物，亦應一切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B8680C">
        <w:rPr>
          <w:rFonts w:ascii="Times New Roman" w:eastAsia="新細明體" w:hAnsi="Times New Roman" w:cs="Times New Roman"/>
          <w:szCs w:val="24"/>
        </w:rPr>
        <w:t>物中都無所出。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無罪福故，後世不應有貧富等異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後世中亦如是，若斷罪福因緣，則不應有貧富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171c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、貴賤之異，及墮惡道、畜生中。</w:t>
      </w:r>
    </w:p>
    <w:p w:rsidR="00246308" w:rsidRPr="00B8680C" w:rsidRDefault="004B3AAB" w:rsidP="003B40D0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）破常無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4B3AAB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細明體" w:hAnsi="Times New Roman" w:cs="Times New Roman"/>
          <w:b/>
          <w:sz w:val="20"/>
          <w:szCs w:val="20"/>
          <w:bdr w:val="single" w:sz="4" w:space="0" w:color="auto"/>
        </w:rPr>
        <w:t>A</w:t>
      </w:r>
      <w:r w:rsidR="00246308" w:rsidRPr="00B8680C">
        <w:rPr>
          <w:rFonts w:ascii="Times New Roman" w:eastAsia="細明體" w:hAnsi="細明體" w:cs="Times New Roman"/>
          <w:b/>
          <w:sz w:val="20"/>
          <w:szCs w:val="20"/>
          <w:bdr w:val="single" w:sz="4" w:space="0" w:color="auto"/>
        </w:rPr>
        <w:t>、壞世出世法故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p.53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若言常無，則無苦、集、滅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B8680C">
        <w:rPr>
          <w:rFonts w:ascii="新細明體" w:eastAsia="新細明體" w:hAnsi="新細明體" w:cs="新細明體"/>
          <w:szCs w:val="24"/>
        </w:rPr>
        <w:t>、道；若無四諦，則無法寶；若無法寶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B8680C">
        <w:rPr>
          <w:rFonts w:ascii="新細明體" w:eastAsia="新細明體" w:hAnsi="新細明體" w:cs="新細明體"/>
          <w:szCs w:val="24"/>
        </w:rPr>
        <w:t>，則無八賢聖道；若無法寶、僧寶，則無佛寶；若如是者，則破三寶。</w:t>
      </w:r>
    </w:p>
    <w:p w:rsidR="00246308" w:rsidRPr="00B8680C" w:rsidRDefault="00246308" w:rsidP="003B40D0">
      <w:pPr>
        <w:spacing w:beforeLines="20" w:before="72" w:line="35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復次，若一切法實空者，則無罪福，亦無父母，亦無世間禮法，亦無善無惡。然則善惡同門，是非一貫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B8680C">
        <w:rPr>
          <w:rFonts w:ascii="Times New Roman" w:eastAsia="新細明體" w:hAnsi="Times New Roman" w:cs="Times New Roman"/>
          <w:szCs w:val="24"/>
        </w:rPr>
        <w:t>，一切物盡無，如夢中所見。若言實無，有如是失，此言誰當信者！</w:t>
      </w:r>
    </w:p>
    <w:p w:rsidR="00246308" w:rsidRPr="00B8680C" w:rsidRDefault="004B3AAB" w:rsidP="003B40D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若言顛倒見有，何不於一見二三耶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若言顛倒故見有者，當見一人時，何以不見二、三？以其實無而顛倒見故。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widowControl/>
        <w:spacing w:line="350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若不墮此有、無見，得中道實相。云何知實？如過去恒河沙等諸佛菩薩所知所說，未來恒河沙等諸佛菩薩所知所說，現在恒河沙等諸佛菩薩所知所說。信心大故，不疑、不悔；信力大故，能持、能受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）定力故心柔；聞實相，信不疑悔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復次，禪定力故，心柔軟清淨，聞諸法實相，應心與會，信著深入，無疑</w:t>
      </w:r>
      <w:r w:rsidRPr="00B8680C">
        <w:rPr>
          <w:rFonts w:ascii="新細明體" w:eastAsia="新細明體" w:hAnsi="新細明體" w:cs="新細明體" w:hint="eastAsia"/>
          <w:szCs w:val="24"/>
        </w:rPr>
        <w:t>、</w:t>
      </w:r>
      <w:r w:rsidRPr="00B8680C">
        <w:rPr>
          <w:rFonts w:ascii="新細明體" w:eastAsia="新細明體" w:hAnsi="新細明體" w:cs="新細明體"/>
          <w:szCs w:val="24"/>
        </w:rPr>
        <w:t>無悔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B8680C">
        <w:rPr>
          <w:rFonts w:ascii="新細明體" w:eastAsia="新細明體" w:hAnsi="新細明體" w:cs="新細明體"/>
          <w:szCs w:val="24"/>
        </w:rPr>
        <w:t>。所以者何？疑、悔是欲界繫法，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B8680C">
        <w:rPr>
          <w:rFonts w:ascii="新細明體" w:eastAsia="新細明體" w:hAnsi="新細明體" w:cs="新細明體"/>
          <w:szCs w:val="24"/>
        </w:rPr>
        <w:t>麁惡故不入柔軟心中</w:t>
      </w:r>
      <w:r w:rsidRPr="00B8680C">
        <w:rPr>
          <w:rFonts w:ascii="新細明體" w:eastAsia="新細明體" w:hAnsi="新細明體" w:cs="新細明體" w:hint="eastAsia"/>
          <w:szCs w:val="24"/>
        </w:rPr>
        <w:t>──</w:t>
      </w:r>
      <w:r w:rsidRPr="00B8680C">
        <w:rPr>
          <w:rFonts w:ascii="新細明體" w:eastAsia="新細明體" w:hAnsi="新細明體" w:cs="新細明體"/>
          <w:szCs w:val="24"/>
        </w:rPr>
        <w:t>是名法忍。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）慧力故能忍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spacing w:line="350" w:lineRule="exact"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復次，智慧力故，於一切諸法中種種觀，無有一法可得者；是法能忍、能受，不疑、不悔，是名法忍。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`403`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）離無明，知諸法實相空等不著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50" w:left="120"/>
        <w:jc w:val="both"/>
        <w:rPr>
          <w:rFonts w:ascii="標楷體" w:eastAsia="標楷體" w:hAnsi="標楷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復次，菩薩思惟：「凡夫人以無明毒故，於一切諸法中作轉相</w:t>
      </w:r>
      <w:r w:rsidR="00495FCD" w:rsidRPr="00B8680C">
        <w:rPr>
          <w:rFonts w:ascii="標楷體" w:eastAsia="標楷體" w:hAnsi="標楷體" w:cs="新細明體" w:hint="eastAsia"/>
          <w:szCs w:val="24"/>
        </w:rPr>
        <w:t>：</w:t>
      </w:r>
      <w:r w:rsidRPr="00B8680C">
        <w:rPr>
          <w:rFonts w:ascii="新細明體" w:eastAsia="新細明體" w:hAnsi="新細明體" w:cs="新細明體"/>
          <w:szCs w:val="24"/>
        </w:rPr>
        <w:t>非常作常想，苦作樂想，無我有我想，空謂有實</w:t>
      </w:r>
      <w:r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B8680C">
        <w:rPr>
          <w:rFonts w:ascii="Times New Roman" w:eastAsia="新細明體" w:hAnsi="新細明體" w:cs="Times New Roman"/>
          <w:szCs w:val="24"/>
        </w:rPr>
        <w:t>非有</w:t>
      </w:r>
      <w:r w:rsidRPr="00B8680C">
        <w:rPr>
          <w:rFonts w:ascii="新細明體" w:eastAsia="新細明體" w:hAnsi="新細明體" w:cs="新細明體"/>
          <w:szCs w:val="24"/>
        </w:rPr>
        <w:t>為有，有為非有</w:t>
      </w:r>
      <w:r w:rsidRPr="00B8680C">
        <w:rPr>
          <w:rFonts w:ascii="標楷體" w:eastAsia="標楷體" w:hAnsi="標楷體" w:cs="新細明體" w:hint="eastAsia"/>
          <w:szCs w:val="24"/>
        </w:rPr>
        <w:t>。</w:t>
      </w:r>
      <w:r w:rsidRPr="00B8680C">
        <w:rPr>
          <w:rFonts w:ascii="新細明體" w:eastAsia="新細明體" w:hAnsi="新細明體" w:cs="新細明體"/>
          <w:szCs w:val="24"/>
        </w:rPr>
        <w:t>如是等種種法中作轉相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得聖實智慧，破無明毒，知諸法實相。」得無常、苦、空、無我智慧，棄捨不著，是法能忍，是名法忍。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）觀諸法從本來空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復次，觀一切諸法，從本已來常空，今世亦空，是法能信、能受，是為法忍。</w:t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畢竟空：取相心著為惡相，觀空不著為法忍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C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192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問曰：若從本已來常空，今世亦空，是為惡邪，云何言法忍？</w:t>
      </w:r>
    </w:p>
    <w:p w:rsidR="00246308" w:rsidRPr="00B8680C" w:rsidRDefault="00246308" w:rsidP="00C24FE6">
      <w:pPr>
        <w:widowControl/>
        <w:ind w:leftChars="100" w:left="960" w:hangingChars="300" w:hanging="7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答曰：若觀諸法</w:t>
      </w:r>
      <w:r w:rsidRPr="00B8680C">
        <w:rPr>
          <w:rFonts w:ascii="新細明體" w:eastAsia="新細明體" w:hAnsi="新細明體" w:cs="新細明體"/>
          <w:b/>
          <w:szCs w:val="24"/>
        </w:rPr>
        <w:t>常</w:t>
      </w:r>
      <w:r w:rsidRPr="00B8680C">
        <w:rPr>
          <w:rFonts w:ascii="新細明體" w:eastAsia="新細明體" w:hAnsi="新細明體" w:cs="新細明體"/>
          <w:szCs w:val="24"/>
        </w:rPr>
        <w:t>畢竟空，取相心著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新細明體" w:eastAsia="新細明體" w:hAnsi="新細明體" w:cs="新細明體"/>
          <w:szCs w:val="24"/>
        </w:rPr>
        <w:t>，是為惡邪見；若觀空不著，不生邪見，是為法忍。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B8680C">
        <w:rPr>
          <w:rFonts w:ascii="新細明體" w:eastAsia="新細明體" w:hAnsi="新細明體" w:cs="新細明體"/>
          <w:szCs w:val="24"/>
        </w:rPr>
        <w:t>如偈說：</w:t>
      </w:r>
    </w:p>
    <w:p w:rsidR="00246308" w:rsidRPr="00B8680C" w:rsidRDefault="00246308" w:rsidP="00C24FE6">
      <w:pPr>
        <w:ind w:leftChars="500" w:left="120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諸法性常空，心亦不著空；如是法能忍，是佛道初相。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結說法忍</w:t>
      </w:r>
    </w:p>
    <w:p w:rsidR="00246308" w:rsidRPr="00B8680C" w:rsidRDefault="00246308" w:rsidP="00C24FE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如是等種種入智慧門，觀諸法實相，心不退、不悔，不隨諸觀，亦無所憂，能得自利、利他，是名法忍。</w:t>
      </w:r>
    </w:p>
    <w:p w:rsidR="00246308" w:rsidRPr="00B8680C" w:rsidRDefault="004B3AAB" w:rsidP="003B40D0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、法忍三種行清淨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住般若波羅蜜中，能具足羼提波羅蜜</w:t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pacing w:val="-4"/>
          <w:szCs w:val="24"/>
        </w:rPr>
      </w:pPr>
      <w:r w:rsidRPr="00B8680C">
        <w:rPr>
          <w:rFonts w:ascii="新細明體" w:eastAsia="新細明體" w:hAnsi="新細明體" w:cs="新細明體"/>
          <w:spacing w:val="-4"/>
          <w:szCs w:val="24"/>
        </w:rPr>
        <w:t>是法忍有三種行清淨：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1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不見忍辱法</w:t>
      </w:r>
      <w:r w:rsidRPr="00B8680C">
        <w:rPr>
          <w:rFonts w:ascii="Times New Roman" w:eastAsia="新細明體" w:hAnsi="新細明體" w:cs="新細明體" w:hint="eastAsia"/>
          <w:spacing w:val="-4"/>
          <w:szCs w:val="24"/>
        </w:rPr>
        <w:t>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2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Times New Roman" w:eastAsia="新細明體" w:hAnsi="新細明體" w:cs="新細明體"/>
          <w:spacing w:val="-4"/>
          <w:szCs w:val="24"/>
        </w:rPr>
        <w:t>不見己身，不見罵辱人；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（</w:t>
      </w:r>
      <w:r w:rsidRPr="00B8680C">
        <w:rPr>
          <w:rFonts w:ascii="Times New Roman" w:eastAsia="新細明體" w:hAnsi="Times New Roman" w:cs="新細明體"/>
          <w:spacing w:val="-4"/>
          <w:szCs w:val="24"/>
          <w:vertAlign w:val="superscript"/>
        </w:rPr>
        <w:t>3</w:t>
      </w:r>
      <w:r w:rsidRPr="00B8680C">
        <w:rPr>
          <w:rFonts w:ascii="Times New Roman" w:eastAsia="新細明體" w:hAnsi="新細明體" w:cs="新細明體"/>
          <w:spacing w:val="-4"/>
          <w:szCs w:val="24"/>
          <w:vertAlign w:val="superscript"/>
        </w:rPr>
        <w:t>）</w:t>
      </w:r>
      <w:r w:rsidRPr="00B8680C">
        <w:rPr>
          <w:rFonts w:ascii="新細明體" w:eastAsia="新細明體" w:hAnsi="新細明體" w:cs="新細明體"/>
          <w:spacing w:val="-4"/>
          <w:szCs w:val="24"/>
        </w:rPr>
        <w:t>不戲諸法，是時名清淨法忍。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8"/>
      </w:r>
      <w:r w:rsidRPr="00B8680C">
        <w:rPr>
          <w:rFonts w:ascii="新細明體" w:eastAsia="新細明體" w:hAnsi="新細明體" w:cs="新細明體"/>
          <w:spacing w:val="-4"/>
          <w:szCs w:val="24"/>
        </w:rPr>
        <w:t>以是事故，說菩薩住般若波羅蜜中，能具足羼提波羅蜜，不動、不退故。</w:t>
      </w:r>
      <w:r w:rsidRPr="00B8680C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9"/>
      </w:r>
    </w:p>
    <w:p w:rsidR="00246308" w:rsidRPr="00B8680C" w:rsidRDefault="00246308" w:rsidP="00C24FE6">
      <w:pPr>
        <w:widowControl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lastRenderedPageBreak/>
        <w:t>云何名「不動不退」？瞋恚不生，不出惡言，身不加惡，心無所疑。菩薩知般若波羅蜜實相，不見諸法，心無所著故；若人來罵，若加楚毒、殺害，一切能忍。</w:t>
      </w:r>
    </w:p>
    <w:p w:rsidR="00246308" w:rsidRPr="00B8680C" w:rsidRDefault="00246308" w:rsidP="003B40D0">
      <w:pPr>
        <w:widowControl/>
        <w:spacing w:beforeLines="20" w:before="72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以是故說「住般若波羅蜜中，能具足羼提波羅蜜」。</w:t>
      </w:r>
    </w:p>
    <w:p w:rsidR="00246308" w:rsidRPr="00E53BF2" w:rsidRDefault="001C0E31" w:rsidP="003B40D0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`404`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序品之毘梨耶波羅蜜義（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26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E53BF2" w:rsidRPr="00E53BF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246308" w:rsidRPr="00B8680C" w:rsidRDefault="00246308" w:rsidP="003B40D0">
      <w:pPr>
        <w:spacing w:beforeLines="20" w:before="72"/>
        <w:jc w:val="center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B8680C">
          <w:rPr>
            <w:rFonts w:ascii="Times New Roman" w:eastAsia="標楷體" w:hAnsi="Times New Roman" w:cs="Roman Unicode"/>
            <w:b/>
            <w:bCs/>
            <w:szCs w:val="24"/>
          </w:rPr>
          <w:t>172a</w:t>
        </w:r>
      </w:smartTag>
      <w:r w:rsidRPr="00B8680C">
        <w:rPr>
          <w:rFonts w:ascii="Times New Roman" w:eastAsia="標楷體" w:hAnsi="Times New Roman" w:cs="Roman Unicode"/>
          <w:b/>
          <w:bCs/>
          <w:szCs w:val="24"/>
        </w:rPr>
        <w:t>16-174a21</w:t>
      </w:r>
      <w:r w:rsidRPr="00B8680C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46308" w:rsidRPr="00B8680C" w:rsidRDefault="002F4ED9" w:rsidP="003B40D0">
      <w:pPr>
        <w:spacing w:beforeLines="50" w:before="180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新細明體" w:hAnsi="新細明體" w:cs="Times New Roman"/>
          <w:szCs w:val="24"/>
        </w:rPr>
        <w:t>【</w:t>
      </w:r>
      <w:r w:rsidR="00246308" w:rsidRPr="000B4CA7">
        <w:rPr>
          <w:rFonts w:ascii="標楷體" w:eastAsia="標楷體" w:hAnsi="標楷體" w:cs="Times New Roman"/>
          <w:b/>
          <w:szCs w:val="24"/>
        </w:rPr>
        <w:t>經</w:t>
      </w:r>
      <w:r w:rsidR="00246308" w:rsidRPr="00B8680C">
        <w:rPr>
          <w:rFonts w:ascii="Times New Roman" w:eastAsia="新細明體" w:hAnsi="新細明體" w:cs="Times New Roman"/>
          <w:szCs w:val="24"/>
        </w:rPr>
        <w:t>】</w:t>
      </w:r>
      <w:r w:rsidR="00246308" w:rsidRPr="00B8680C">
        <w:rPr>
          <w:rFonts w:ascii="Times New Roman" w:eastAsia="標楷體" w:hAnsi="標楷體" w:cs="Times New Roman"/>
          <w:szCs w:val="24"/>
        </w:rPr>
        <w:t>身心精進不懈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息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="00246308" w:rsidRPr="00B8680C">
        <w:rPr>
          <w:rFonts w:ascii="Times New Roman" w:eastAsia="標楷體" w:hAnsi="標楷體" w:cs="Times New Roman"/>
          <w:szCs w:val="24"/>
        </w:rPr>
        <w:t>故，應具足毘梨耶波羅蜜</w:t>
      </w:r>
      <w:r w:rsidR="00246308" w:rsidRPr="00B8680C">
        <w:rPr>
          <w:rFonts w:ascii="Times New Roman" w:eastAsia="標楷體" w:hAnsi="標楷體" w:cs="Times New Roman" w:hint="eastAsia"/>
          <w:szCs w:val="24"/>
        </w:rPr>
        <w:t>。</w:t>
      </w:r>
      <w:r>
        <w:rPr>
          <w:rFonts w:ascii="Times New Roman" w:eastAsia="新細明體" w:hAnsi="新細明體" w:cs="Times New Roman" w:hint="eastAsia"/>
          <w:szCs w:val="24"/>
        </w:rPr>
        <w:t>^^</w:t>
      </w:r>
    </w:p>
    <w:p w:rsidR="00B82869" w:rsidRDefault="00246308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【</w:t>
      </w:r>
      <w:r w:rsidRPr="00215A4E">
        <w:rPr>
          <w:rFonts w:ascii="Times New Roman" w:eastAsia="新細明體" w:hAnsi="新細明體" w:cs="Times New Roman"/>
          <w:b/>
          <w:szCs w:val="24"/>
        </w:rPr>
        <w:t>論</w:t>
      </w:r>
      <w:r w:rsidRPr="00B8680C">
        <w:rPr>
          <w:rFonts w:ascii="Times New Roman" w:eastAsia="新細明體" w:hAnsi="新細明體" w:cs="Times New Roman"/>
          <w:szCs w:val="24"/>
        </w:rPr>
        <w:t>】毘梨耶</w:t>
      </w:r>
      <w:r w:rsidRPr="000B4CA7">
        <w:rPr>
          <w:rFonts w:ascii="Times New Roman" w:eastAsia="新細明體" w:hAnsi="Times New Roman" w:cs="Times New Roman"/>
          <w:sz w:val="22"/>
        </w:rPr>
        <w:t>（</w:t>
      </w:r>
      <w:r w:rsidRPr="000B4CA7">
        <w:rPr>
          <w:rFonts w:ascii="Times New Roman" w:eastAsia="新細明體" w:hAnsi="新細明體" w:cs="Times New Roman"/>
          <w:sz w:val="22"/>
        </w:rPr>
        <w:t>秦言精進</w:t>
      </w:r>
      <w:r w:rsidRPr="000B4CA7">
        <w:rPr>
          <w:rFonts w:ascii="Times New Roman" w:eastAsia="新細明體" w:hAnsi="Times New Roman" w:cs="Times New Roman"/>
          <w:sz w:val="22"/>
        </w:rPr>
        <w:t>）</w:t>
      </w:r>
      <w:r w:rsidRPr="00B8680C">
        <w:rPr>
          <w:rFonts w:ascii="Times New Roman" w:eastAsia="新細明體" w:hAnsi="Times New Roman" w:cs="Times New Roman" w:hint="eastAsia"/>
          <w:szCs w:val="24"/>
        </w:rPr>
        <w:t>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B82869" w:rsidRPr="00B8680C" w:rsidRDefault="00B82869" w:rsidP="00B82869">
      <w:pPr>
        <w:spacing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B82869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壹、精進波羅蜜（之一）</w:t>
      </w:r>
    </w:p>
    <w:p w:rsidR="00246308" w:rsidRPr="00B8680C" w:rsidRDefault="004B3AAB" w:rsidP="003B40D0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精進是一切善法本，為何六度中精進排序在第四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問曰：如精進是一切善法本，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B8680C">
        <w:rPr>
          <w:rFonts w:ascii="Times New Roman" w:eastAsia="新細明體" w:hAnsi="新細明體" w:cs="Times New Roman"/>
          <w:szCs w:val="24"/>
        </w:rPr>
        <w:t>應最在初，今何以故第四？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施、戒、忍世間常有，以精進力乃得禪、慧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布施、持戒、忍辱，世間常有。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或有施不須精進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如客主之義，法應供給，乃至畜生亦知布施；或有人種種因緣故能布施，若為今世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若為後世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若為道故布施，不須精進。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或有戒不須精進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如持戒者，見為惡之人，王法治罪，便自畏懼，不敢為非；或有性善，不作諸惡；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有人聞今世作惡，後世受罪，而以怖畏，故能持戒；有人聞持戒因緣故，得離生、老、病、死，是中心生、口言：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我從今日，不復殺生。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如是等即是戒，豈須精進波羅蜜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172b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而能行耶？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或有忍不須精進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如忍辱中，若罵、若打、若殺，或畏故不報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或少力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或畏罪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或修善人法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或為求道故，默然不報</w:t>
      </w:r>
      <w:r w:rsidR="00495FCD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皆不必須精進波羅蜜乃能忍也。</w:t>
      </w:r>
    </w:p>
    <w:p w:rsidR="00246308" w:rsidRPr="00B8680C" w:rsidRDefault="004B3AAB" w:rsidP="003B40D0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、欲得定慧必須精進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今欲得知諸法實相，行般若波羅蜜故，修行禪定；禪定是實智慧之門，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B8680C">
        <w:rPr>
          <w:rFonts w:ascii="Times New Roman" w:eastAsia="新細明體" w:hAnsi="新細明體" w:cs="Times New Roman"/>
          <w:szCs w:val="24"/>
        </w:rPr>
        <w:t>是中應懃修精進，一心行禪。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（二）福德門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施戒忍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；智慧門：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</w:p>
    <w:p w:rsidR="00246308" w:rsidRPr="00B8680C" w:rsidRDefault="004B3AAB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福慧二門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復次，布施、持戒、忍辱，是大福德，安隱快樂，有好名譽，所欲者得；既得知此福利之味，今欲增進，更得妙勝禪定、智慧。譬如穿井已見濕泥，轉加增進必望得水；又如鑽火，已得見煙，倍復力勵，必望得火。</w:t>
      </w:r>
    </w:p>
    <w:p w:rsidR="00246308" w:rsidRPr="00B8680C" w:rsidRDefault="001C0E31" w:rsidP="00C24FE6">
      <w:pPr>
        <w:widowControl/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新細明體" w:eastAsia="新細明體" w:hAnsi="新細明體" w:cs="新細明體" w:hint="eastAsia"/>
          <w:szCs w:val="24"/>
        </w:rPr>
        <w:t>`405`</w:t>
      </w:r>
      <w:r w:rsidR="00246308" w:rsidRPr="00B8680C">
        <w:rPr>
          <w:rFonts w:ascii="新細明體" w:eastAsia="新細明體" w:hAnsi="新細明體" w:cs="新細明體"/>
          <w:szCs w:val="24"/>
        </w:rPr>
        <w:t>欲成佛道，凡有二門：一者、福德，二者、智慧。</w:t>
      </w:r>
    </w:p>
    <w:p w:rsidR="00246308" w:rsidRPr="00B8680C" w:rsidRDefault="00246308" w:rsidP="00C24FE6">
      <w:pPr>
        <w:widowControl/>
        <w:spacing w:line="352" w:lineRule="exact"/>
        <w:ind w:leftChars="100" w:left="24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行施、戒、忍是為福德門；知一切諸法實相，摩訶般若波羅蜜，是為智慧門。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246308" w:rsidRPr="00B8680C" w:rsidRDefault="004B3AAB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福德門－施戒忍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得此遮一切罪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菩薩入</w:t>
      </w:r>
      <w:r w:rsidRPr="00B8680C">
        <w:rPr>
          <w:rFonts w:ascii="Times New Roman" w:eastAsia="新細明體" w:hAnsi="新細明體" w:cs="Times New Roman"/>
          <w:b/>
          <w:szCs w:val="24"/>
        </w:rPr>
        <w:t>福德門</w:t>
      </w:r>
      <w:r w:rsidRPr="00B8680C">
        <w:rPr>
          <w:rFonts w:ascii="Times New Roman" w:eastAsia="新細明體" w:hAnsi="新細明體" w:cs="Times New Roman"/>
          <w:szCs w:val="24"/>
        </w:rPr>
        <w:t>，除一切罪，所願皆得；若不得願者，以罪垢遮故。</w:t>
      </w:r>
    </w:p>
    <w:p w:rsidR="00246308" w:rsidRPr="00B8680C" w:rsidRDefault="004B3AAB" w:rsidP="003B40D0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智慧門－由精進得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禪定，由禪定得智慧</w:t>
      </w:r>
      <w:r w:rsidR="00246308" w:rsidRPr="00B8680C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……</w:t>
      </w:r>
      <w:r w:rsidR="00246308" w:rsidRPr="00B8680C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得此等觀生死涅槃不二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10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入</w:t>
      </w:r>
      <w:r w:rsidRPr="00B8680C">
        <w:rPr>
          <w:rFonts w:ascii="Times New Roman" w:eastAsia="新細明體" w:hAnsi="新細明體" w:cs="Times New Roman"/>
          <w:b/>
          <w:szCs w:val="24"/>
        </w:rPr>
        <w:t>智慧門</w:t>
      </w:r>
      <w:r w:rsidRPr="00B8680C">
        <w:rPr>
          <w:rFonts w:ascii="Times New Roman" w:eastAsia="新細明體" w:hAnsi="新細明體" w:cs="Times New Roman"/>
          <w:szCs w:val="24"/>
        </w:rPr>
        <w:t>，則不厭生死，不樂涅槃，二事一故。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246308" w:rsidRPr="00B8680C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今欲出生摩訶般若波羅蜜，般若波羅蜜要因禪定門，禪定門必須大精進力。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B8680C">
        <w:rPr>
          <w:rFonts w:ascii="Times New Roman" w:eastAsia="新細明體" w:hAnsi="新細明體" w:cs="Times New Roman"/>
          <w:szCs w:val="24"/>
        </w:rPr>
        <w:t>何以故？散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B8680C">
        <w:rPr>
          <w:rFonts w:ascii="Times New Roman" w:eastAsia="新細明體" w:hAnsi="新細明體" w:cs="Times New Roman"/>
          <w:szCs w:val="24"/>
        </w:rPr>
        <w:t>亂心不能得見諸法實相。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B8680C">
        <w:rPr>
          <w:rFonts w:ascii="Times New Roman" w:eastAsia="新細明體" w:hAnsi="新細明體" w:cs="Times New Roman"/>
          <w:szCs w:val="24"/>
        </w:rPr>
        <w:t>譬如風中然燈，不能照物；燈在密屋，明必能照。</w:t>
      </w:r>
    </w:p>
    <w:p w:rsidR="00246308" w:rsidRPr="00B8680C" w:rsidRDefault="004B3AAB" w:rsidP="003B40D0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定慧不可以福願求，要以精進得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是禪定、智慧，不可以福願求，亦非麁觀能得，要須身、心精懃，急著不懈，爾乃成辦。如佛所說：</w:t>
      </w:r>
      <w:r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Times New Roman" w:eastAsia="標楷體" w:hAnsi="標楷體" w:cs="Times New Roman"/>
          <w:szCs w:val="24"/>
        </w:rPr>
        <w:t>血、肉、脂、髓皆使竭盡，但令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B8680C">
        <w:rPr>
          <w:rFonts w:ascii="Times New Roman" w:eastAsia="標楷體" w:hAnsi="標楷體" w:cs="Times New Roman"/>
          <w:szCs w:val="24"/>
        </w:rPr>
        <w:t>皮、骨、筋在，不捨精進。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B8680C">
        <w:rPr>
          <w:rFonts w:ascii="Times New Roman" w:eastAsia="新細明體" w:hAnsi="新細明體" w:cs="Times New Roman"/>
          <w:szCs w:val="24"/>
        </w:rPr>
        <w:t>如是乃能得禪定、智慧，得是二事，則眾事皆辦。</w:t>
      </w:r>
    </w:p>
    <w:p w:rsidR="00246308" w:rsidRPr="00B8680C" w:rsidRDefault="004B3AAB" w:rsidP="003B40D0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小結</w:t>
      </w:r>
    </w:p>
    <w:p w:rsidR="00246308" w:rsidRPr="00B8680C" w:rsidRDefault="00246308" w:rsidP="00C24F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以是故，精進第四，名為禪定、實智慧之根。上三中雖有精進，少故不說。</w:t>
      </w:r>
    </w:p>
    <w:p w:rsidR="00246308" w:rsidRPr="00B8680C" w:rsidRDefault="004B3AAB" w:rsidP="003B40D0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、佛道不但以福德得，要須精進求定慧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D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05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2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Times New Roman" w:cs="Times New Roman"/>
          <w:szCs w:val="24"/>
        </w:rPr>
        <w:t>問曰：有人言：但行布施、持戒、忍辱故，得大福德；福德力故，所願皆得</w:t>
      </w:r>
      <w:r w:rsidRPr="00B8680C">
        <w:rPr>
          <w:rFonts w:ascii="Times New Roman" w:eastAsia="新細明體" w:hAnsi="Times New Roman" w:cs="Times New Roman" w:hint="eastAsia"/>
          <w:szCs w:val="24"/>
        </w:rPr>
        <w:t>，</w:t>
      </w:r>
      <w:r w:rsidRPr="00B8680C">
        <w:rPr>
          <w:rFonts w:ascii="Times New Roman" w:eastAsia="新細明體" w:hAnsi="Times New Roman" w:cs="Times New Roman"/>
          <w:szCs w:val="24"/>
        </w:rPr>
        <w:t>禪定、智慧自然而至，復何用精進波羅蜜為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B8680C">
        <w:rPr>
          <w:rFonts w:ascii="Times New Roman" w:eastAsia="新細明體" w:hAnsi="Times New Roman" w:cs="Times New Roman"/>
          <w:szCs w:val="24"/>
        </w:rPr>
        <w:t>？</w:t>
      </w:r>
    </w:p>
    <w:p w:rsidR="00246308" w:rsidRPr="00B8680C" w:rsidRDefault="001C0E31" w:rsidP="00E60076">
      <w:pPr>
        <w:spacing w:line="37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`406`</w:t>
      </w:r>
      <w:r w:rsidR="00246308"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（一）無禪定尚不生梵天，何況佛道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佛道甚深難得，雖有布施、持戒、忍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172c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辱力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要須精進，得甚深禪定</w:t>
      </w:r>
      <w:r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實智慧及無量諸佛法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若不行精進，則不生禪定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禪定不生，則不得生梵天王處，何況欲求佛道？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（二）雖有福，然不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4B3AAB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民大居士得寶物隨意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433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復次，有人如民大居士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B8680C">
        <w:rPr>
          <w:rFonts w:ascii="Times New Roman" w:eastAsia="新細明體" w:hAnsi="新細明體" w:cs="Times New Roman"/>
          <w:szCs w:val="24"/>
        </w:rPr>
        <w:t>等，欲得無量寶物，則應意皆得。</w:t>
      </w:r>
    </w:p>
    <w:p w:rsidR="00246308" w:rsidRPr="00B8680C" w:rsidRDefault="004B3AAB" w:rsidP="003B40D0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頂生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王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事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17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如頂生王王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B8680C">
        <w:rPr>
          <w:rFonts w:ascii="Times New Roman" w:eastAsia="新細明體" w:hAnsi="新細明體" w:cs="Times New Roman"/>
          <w:szCs w:val="24"/>
        </w:rPr>
        <w:t>四天下，天雨七寶及所須之物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釋提婆那民分座與坐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雖有是福，然不能得道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（三）雖無福，然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可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得道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如羅頻珠比丘，雖得阿羅漢道，乞食七日不得，空鉢而還；後以禪定火自燒其身而般涅槃。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（四）結說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以是故知，非但福德力故得道；欲成佛道，要須懃大精進。</w:t>
      </w:r>
    </w:p>
    <w:p w:rsidR="00246308" w:rsidRPr="00B8680C" w:rsidRDefault="004B3AAB" w:rsidP="003B40D0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、精進之利益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問曰：菩薩觀精進，有何利益而懃修不懈？</w:t>
      </w:r>
    </w:p>
    <w:p w:rsidR="00246308" w:rsidRPr="00B8680C" w:rsidRDefault="00246308" w:rsidP="00E60076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（一）一切今世後世利益，皆由精進得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一切今世、後世道德利益，皆由精進得。</w:t>
      </w:r>
    </w:p>
    <w:p w:rsidR="00246308" w:rsidRPr="00B8680C" w:rsidRDefault="004B3AAB" w:rsidP="003B40D0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（二）欲自度身尚須精進，況度一切眾生</w:t>
      </w:r>
    </w:p>
    <w:p w:rsidR="00246308" w:rsidRPr="00B8680C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復次，若人欲自度身，尚當懃急精進，何況菩薩誓願欲度一切！如讚精進偈中說：</w:t>
      </w:r>
    </w:p>
    <w:p w:rsidR="00246308" w:rsidRPr="00B8680C" w:rsidRDefault="001C0E31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szCs w:val="24"/>
        </w:rPr>
        <w:t>`407`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B07395">
        <w:rPr>
          <w:rFonts w:ascii="Times New Roman" w:eastAsia="標楷體" w:hAnsi="標楷體" w:cs="Times New Roman"/>
          <w:szCs w:val="24"/>
        </w:rPr>
        <w:t>「</w:t>
      </w:r>
      <w:r w:rsidR="00246308" w:rsidRPr="00B8680C">
        <w:rPr>
          <w:rFonts w:ascii="Times New Roman" w:eastAsia="標楷體" w:hAnsi="標楷體" w:cs="Times New Roman"/>
          <w:szCs w:val="24"/>
        </w:rPr>
        <w:t>有人</w:t>
      </w:r>
      <w:r w:rsidR="00246308"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="00246308" w:rsidRPr="00B8680C">
        <w:rPr>
          <w:rFonts w:ascii="Times New Roman" w:eastAsia="標楷體" w:hAnsi="標楷體" w:cs="Times New Roman"/>
          <w:szCs w:val="24"/>
        </w:rPr>
        <w:t>不惜身，智慧心決定，如法行精進，所求事無難！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如農夫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B8680C">
        <w:rPr>
          <w:rFonts w:ascii="Times New Roman" w:eastAsia="標楷體" w:hAnsi="標楷體" w:cs="Times New Roman"/>
          <w:szCs w:val="24"/>
        </w:rPr>
        <w:t>懃修，所收必豐實；亦如涉遠路，懃則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B8680C">
        <w:rPr>
          <w:rFonts w:ascii="Times New Roman" w:eastAsia="標楷體" w:hAnsi="標楷體" w:cs="Times New Roman"/>
          <w:szCs w:val="24"/>
        </w:rPr>
        <w:t>必能達。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若得生天上，及得涅槃樂，如是之因緣，皆由精進力。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非天非無因，自作故自得，誰有智慧人，而不自勉勵？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三界火熾然，譬如大炎火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B8680C">
        <w:rPr>
          <w:rFonts w:ascii="Times New Roman" w:eastAsia="標楷體" w:hAnsi="標楷體" w:cs="Times New Roman"/>
          <w:szCs w:val="24"/>
        </w:rPr>
        <w:t>，有智決斷人，乃能得免離！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以是故佛告：阿難正精進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Cs w:val="24"/>
        </w:rPr>
        <w:t>如是不懈怠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3"/>
      </w:r>
      <w:r w:rsidRPr="00B8680C">
        <w:rPr>
          <w:rFonts w:ascii="Times New Roman" w:eastAsia="標楷體" w:hAnsi="標楷體" w:cs="Times New Roman"/>
          <w:szCs w:val="24"/>
        </w:rPr>
        <w:t>，直至於佛道。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勉強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B8680C">
        <w:rPr>
          <w:rFonts w:ascii="Times New Roman" w:eastAsia="標楷體" w:hAnsi="標楷體" w:cs="Times New Roman"/>
          <w:szCs w:val="24"/>
        </w:rPr>
        <w:t>而懃修，穿地能通泉；精進亦如是，無求而不得。</w:t>
      </w:r>
    </w:p>
    <w:p w:rsidR="00246308" w:rsidRPr="00B8680C" w:rsidRDefault="00246308" w:rsidP="00B0739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能如行道法，精進不懈者</w:t>
      </w:r>
      <w:r w:rsidRPr="00B8680C">
        <w:rPr>
          <w:rFonts w:ascii="Times New Roman" w:eastAsia="標楷體" w:hAnsi="標楷體" w:cs="Times New Roman" w:hint="eastAsia"/>
          <w:szCs w:val="24"/>
        </w:rPr>
        <w:t>，</w:t>
      </w:r>
      <w:r w:rsidRPr="00B8680C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B8680C">
          <w:rPr>
            <w:rFonts w:ascii="Times New Roman" w:eastAsia="標楷體" w:hAnsi="Times New Roman" w:cs="Times New Roman"/>
            <w:sz w:val="22"/>
            <w:shd w:val="pct15" w:color="auto" w:fill="FFFFFF"/>
          </w:rPr>
          <w:t>173a</w:t>
        </w:r>
      </w:smartTag>
      <w:r w:rsidRPr="00B8680C">
        <w:rPr>
          <w:rFonts w:ascii="Times New Roman" w:eastAsia="標楷體" w:hAnsi="標楷體" w:cs="Times New Roman"/>
          <w:sz w:val="22"/>
        </w:rPr>
        <w:t>）</w:t>
      </w:r>
      <w:r w:rsidRPr="00B8680C">
        <w:rPr>
          <w:rFonts w:ascii="Times New Roman" w:eastAsia="標楷體" w:hAnsi="標楷體" w:cs="Times New Roman"/>
          <w:szCs w:val="24"/>
        </w:rPr>
        <w:t>無量果必得，此報終不失！</w:t>
      </w:r>
      <w:r w:rsidR="00B07395">
        <w:rPr>
          <w:rFonts w:ascii="Times New Roman" w:eastAsia="標楷體" w:hAnsi="標楷體" w:cs="Times New Roman"/>
          <w:szCs w:val="24"/>
        </w:rPr>
        <w:t>」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（三）精進是一切善法本，乃至能得無上菩提</w:t>
      </w:r>
    </w:p>
    <w:p w:rsidR="00246308" w:rsidRPr="00B8680C" w:rsidRDefault="00106AAF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復次，精進法</w:t>
      </w:r>
      <w:r w:rsidR="00246308" w:rsidRPr="00B8680C">
        <w:rPr>
          <w:rFonts w:ascii="Times New Roman" w:eastAsia="新細明體" w:hAnsi="新細明體" w:cs="Times New Roman"/>
          <w:szCs w:val="24"/>
        </w:rPr>
        <w:t>是一切諸善法之根本，能出生一切諸道法，乃至阿耨多羅三藐三菩提，何況於小利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  <w:r w:rsidR="00246308" w:rsidRPr="00B8680C">
        <w:rPr>
          <w:rFonts w:ascii="Times New Roman" w:eastAsia="新細明體" w:hAnsi="新細明體" w:cs="Times New Roman"/>
          <w:szCs w:val="24"/>
        </w:rPr>
        <w:t>如《毘尼》</w:t>
      </w:r>
      <w:r w:rsidR="00246308"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="00246308" w:rsidRPr="00B8680C">
        <w:rPr>
          <w:rFonts w:ascii="Times New Roman" w:eastAsia="新細明體" w:hAnsi="新細明體" w:cs="Times New Roman"/>
          <w:szCs w:val="24"/>
        </w:rPr>
        <w:t>中說：「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一切諸善法，乃至阿耨多羅三藐三菩提，皆從精進不放逸生。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246308" w:rsidRPr="00B8680C">
        <w:rPr>
          <w:rFonts w:ascii="Times New Roman" w:eastAsia="新細明體" w:hAnsi="新細明體" w:cs="Times New Roman"/>
          <w:szCs w:val="24"/>
        </w:rPr>
        <w:t>」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勤能引發往因令得果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復次，精進能動發先世福德，如雨潤種，能令必生；此亦如是，雖有先世福德因緣，若無精進則不能生；乃至今世利尚不能得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何況佛道</w:t>
      </w:r>
      <w:r w:rsidR="00253039" w:rsidRPr="00B8680C">
        <w:rPr>
          <w:rFonts w:ascii="Times New Roman" w:eastAsia="新細明體" w:hAnsi="新細明體" w:cs="Times New Roman" w:hint="eastAsia"/>
          <w:szCs w:val="24"/>
        </w:rPr>
        <w:t>！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精進荷負眾生，受一切苦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，是為精進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復次，諸大菩薩荷負眾生，受一切苦，乃至阿鼻泥犁中苦，心亦不懈，是為精進。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（六）行道無精進必不能成，故勤遍三十七道品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68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復次，一切眾事，若無精進，則不能成。譬如下藥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B8680C">
        <w:rPr>
          <w:rFonts w:ascii="Times New Roman" w:eastAsia="新細明體" w:hAnsi="新細明體" w:cs="Times New Roman"/>
          <w:szCs w:val="24"/>
        </w:rPr>
        <w:t>，以巴豆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="00106AAF" w:rsidRPr="00B8680C">
        <w:rPr>
          <w:rFonts w:ascii="Times New Roman" w:eastAsia="新細明體" w:hAnsi="新細明體" w:cs="Times New Roman"/>
          <w:szCs w:val="24"/>
        </w:rPr>
        <w:t>為主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="00106AAF" w:rsidRPr="00B8680C">
        <w:rPr>
          <w:rFonts w:ascii="Times New Roman" w:eastAsia="新細明體" w:hAnsi="新細明體" w:cs="Times New Roman"/>
          <w:szCs w:val="24"/>
        </w:rPr>
        <w:t>若除巴豆，則</w:t>
      </w:r>
      <w:r w:rsidR="00106AAF" w:rsidRPr="00B8680C">
        <w:rPr>
          <w:rFonts w:ascii="Times New Roman" w:eastAsia="新細明體" w:hAnsi="新細明體" w:cs="Times New Roman"/>
          <w:szCs w:val="24"/>
        </w:rPr>
        <w:lastRenderedPageBreak/>
        <w:t>無下力。如是意止、神足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根、力、覺、道，必待精進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若無精進，則眾事不辦。如戒唯在八道，不在餘處；信在根、力，餘處則無。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如精進者，無處不有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既總眾法而別自有門。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B8680C">
        <w:rPr>
          <w:rFonts w:ascii="Times New Roman" w:eastAsia="新細明體" w:hAnsi="新細明體" w:cs="Times New Roman"/>
          <w:szCs w:val="24"/>
        </w:rPr>
        <w:t>譬如無明使，遍在一切諸使中，而別有不共無明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B8680C">
        <w:rPr>
          <w:rFonts w:ascii="Times New Roman" w:eastAsia="新細明體" w:hAnsi="新細明體" w:cs="Times New Roman"/>
          <w:szCs w:val="24"/>
        </w:rPr>
        <w:t>。</w:t>
      </w:r>
    </w:p>
    <w:p w:rsidR="00246308" w:rsidRPr="00B8680C" w:rsidRDefault="004B3AAB" w:rsidP="003B40D0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`408`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如何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增益精進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問曰：菩薩欲得一切佛法，欲度一切眾生，欲滅一切煩惱，皆得如意，云何增益精進而能得佛？譬如小火不能燒大林，火勢增益，能燒一切。</w:t>
      </w:r>
    </w:p>
    <w:p w:rsidR="00246308" w:rsidRPr="00B8680C" w:rsidRDefault="00246308" w:rsidP="00C24FE6">
      <w:pPr>
        <w:spacing w:line="35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答曰：</w:t>
      </w:r>
    </w:p>
    <w:p w:rsidR="00246308" w:rsidRPr="00B8680C" w:rsidRDefault="004B3AAB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（一）惜身不能成辦諸善法故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菩薩從初發心，作誓願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當令一切眾生得歡樂，常為一切不自惜身；若惜身者，於諸善法不能成辦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以是故增益精進。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觀諸懈怠過失故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復次，菩薩種種因緣，呵懈怠心，令樂著精進。懈怠黑雲，覆諸明慧，吞滅功德，增長不善</w:t>
      </w:r>
      <w:r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懈怠之人，初雖小樂，後則大苦</w:t>
      </w:r>
      <w:r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譬如毒食，初雖香美，久則殺人。懈怠之心，燒諸功德，譬如大火燒諸林野。懈怠之人失諸功德，譬如被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B8680C">
        <w:rPr>
          <w:rFonts w:ascii="Times New Roman" w:eastAsia="新細明體" w:hAnsi="新細明體" w:cs="Times New Roman"/>
          <w:szCs w:val="24"/>
        </w:rPr>
        <w:t>賊，無復遺餘。如偈說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r w:rsidRPr="00B8680C">
        <w:rPr>
          <w:rFonts w:ascii="Times New Roman" w:eastAsia="新細明體" w:hAnsi="Times New Roman" w:cs="Times New Roman"/>
          <w:sz w:val="22"/>
          <w:shd w:val="pct15" w:color="auto" w:fill="FFFFFF"/>
        </w:rPr>
        <w:t>173b</w:t>
      </w:r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B07395" w:rsidP="00B07395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Times New Roman" w:eastAsia="標楷體" w:hAnsi="標楷體" w:cs="Times New Roman"/>
          <w:szCs w:val="24"/>
        </w:rPr>
        <w:t>應得而不得，已得而復失，既自輕其身，眾人亦不敬。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常處大闇中，無有諸威德，尊貴智慧法，此事永以失。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聞諸妙道法，不能以益身，如是之過失，皆由懈怠心。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雖聞增益法，不能得上及，如是之過罪，皆由懈怠心。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生業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B8680C">
        <w:rPr>
          <w:rFonts w:ascii="Times New Roman" w:eastAsia="標楷體" w:hAnsi="標楷體" w:cs="Times New Roman"/>
          <w:szCs w:val="24"/>
        </w:rPr>
        <w:t>不修理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2"/>
      </w:r>
      <w:r w:rsidRPr="00B8680C">
        <w:rPr>
          <w:rFonts w:ascii="Times New Roman" w:eastAsia="標楷體" w:hAnsi="標楷體" w:cs="Times New Roman"/>
          <w:szCs w:val="24"/>
        </w:rPr>
        <w:t>，不入於道法，如是之過失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B8680C">
        <w:rPr>
          <w:rFonts w:ascii="Times New Roman" w:eastAsia="標楷體" w:hAnsi="標楷體" w:cs="Times New Roman"/>
          <w:szCs w:val="24"/>
        </w:rPr>
        <w:t>，皆由懈怠心。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上智所棄遠，中人時復近，下愚為之沒，如猪樂在</w:t>
      </w:r>
      <w:r w:rsidRPr="00B8680C">
        <w:rPr>
          <w:rFonts w:ascii="Times New Roman" w:eastAsia="標楷體" w:hAnsi="標楷體" w:cs="Times New Roman"/>
          <w:sz w:val="22"/>
        </w:rPr>
        <w:t>溷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B8680C">
        <w:rPr>
          <w:rFonts w:ascii="Times New Roman" w:eastAsia="標楷體" w:hAnsi="標楷體" w:cs="Times New Roman"/>
          <w:szCs w:val="24"/>
        </w:rPr>
        <w:t>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若為世中人，三事皆廢失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欲樂及財利，福德亦復沒。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若為出家人，則不得二事</w:t>
      </w:r>
      <w:r w:rsidR="00B85DDA" w:rsidRPr="00B8680C">
        <w:rPr>
          <w:rFonts w:ascii="Times New Roman" w:eastAsia="標楷體" w:hAnsi="標楷體" w:cs="Times New Roman" w:hint="eastAsia"/>
          <w:szCs w:val="24"/>
        </w:rPr>
        <w:t>：</w:t>
      </w:r>
      <w:r w:rsidRPr="00B8680C">
        <w:rPr>
          <w:rFonts w:ascii="Times New Roman" w:eastAsia="標楷體" w:hAnsi="標楷體" w:cs="Times New Roman"/>
          <w:szCs w:val="24"/>
        </w:rPr>
        <w:t>生天及涅槃，名譽二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5"/>
      </w:r>
      <w:r w:rsidRPr="00B8680C">
        <w:rPr>
          <w:rFonts w:ascii="Times New Roman" w:eastAsia="標楷體" w:hAnsi="標楷體" w:cs="Times New Roman"/>
          <w:szCs w:val="24"/>
        </w:rPr>
        <w:t>俱失。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如是諸廢失，欲知其所由，一切諸賊中，無過懈怠賊！</w:t>
      </w:r>
    </w:p>
    <w:p w:rsidR="00246308" w:rsidRPr="00B8680C" w:rsidRDefault="00246308" w:rsidP="00C24FE6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t>以是眾罪故，懶心不應作，馬井二比丘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B8680C">
        <w:rPr>
          <w:rFonts w:ascii="Times New Roman" w:eastAsia="標楷體" w:hAnsi="標楷體" w:cs="Times New Roman"/>
          <w:szCs w:val="24"/>
        </w:rPr>
        <w:t>，懈怠墜惡道；</w:t>
      </w:r>
    </w:p>
    <w:p w:rsidR="00246308" w:rsidRPr="00B8680C" w:rsidRDefault="00246308" w:rsidP="003B40D0">
      <w:pPr>
        <w:spacing w:afterLines="20" w:after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8680C">
        <w:rPr>
          <w:rFonts w:ascii="Times New Roman" w:eastAsia="標楷體" w:hAnsi="標楷體" w:cs="Times New Roman"/>
          <w:szCs w:val="24"/>
        </w:rPr>
        <w:lastRenderedPageBreak/>
        <w:t>雖見佛聞法，猶亦不自免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B8680C">
        <w:rPr>
          <w:rFonts w:ascii="Times New Roman" w:eastAsia="標楷體" w:hAnsi="標楷體" w:cs="Times New Roman"/>
          <w:szCs w:val="24"/>
        </w:rPr>
        <w:t>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B07395">
        <w:rPr>
          <w:rFonts w:ascii="Times New Roman" w:eastAsia="標楷體" w:hAnsi="標楷體" w:cs="Times New Roman"/>
          <w:szCs w:val="24"/>
        </w:rPr>
        <w:t>」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如是等種種觀懈怠之罪，精進增長。</w:t>
      </w:r>
    </w:p>
    <w:p w:rsidR="00246308" w:rsidRPr="00B8680C" w:rsidRDefault="004B3AAB" w:rsidP="003B40D0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（三）三利皆由精進故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復次，觀精進之益，今世</w:t>
      </w:r>
      <w:r w:rsidR="00106AAF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後世、佛道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涅槃之利，皆由精進。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1C0E3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`409`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菩薩知空不證度眾生是精進力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復次，菩薩知一切諸法皆空無所有，而不證涅槃；憐愍眾生，集諸善法，是精進波羅蜜力。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（五）釋尊之精進</w:t>
      </w:r>
    </w:p>
    <w:p w:rsidR="00246308" w:rsidRPr="00B8680C" w:rsidRDefault="004B3AAB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、菩薩時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復次，菩薩一人獨無等侶，以精進福德力故，能破魔軍及結使賊，得成佛道。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成佛時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既得佛道，於一切諸法，一相無相，其實皆空；而為眾生說諸法種種名字，種種方便，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173c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度脫眾生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B8680C">
        <w:rPr>
          <w:rFonts w:ascii="Times New Roman" w:eastAsia="新細明體" w:hAnsi="新細明體" w:cs="Times New Roman"/>
          <w:szCs w:val="24"/>
        </w:rPr>
        <w:t>老病死苦。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246308" w:rsidRPr="00B8680C" w:rsidRDefault="004B3AAB" w:rsidP="003B40D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246308" w:rsidRPr="00B8680C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、欲滅度時（佛滅度而不捨精進）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將滅度時，以法身與彌勒菩薩摩訶薩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B8680C">
        <w:rPr>
          <w:rFonts w:ascii="Times New Roman" w:eastAsia="新細明體" w:hAnsi="新細明體" w:cs="Times New Roman"/>
          <w:szCs w:val="24"/>
        </w:rPr>
        <w:t>、迦葉、阿難等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B8680C">
        <w:rPr>
          <w:rFonts w:ascii="Times New Roman" w:eastAsia="新細明體" w:hAnsi="新細明體" w:cs="Times New Roman"/>
          <w:szCs w:val="24"/>
        </w:rPr>
        <w:t>；然後入金剛三昧，自碎身骨令如芥子</w:t>
      </w:r>
      <w:r w:rsidR="00BC5F1C" w:rsidRPr="00B8680C">
        <w:rPr>
          <w:rFonts w:ascii="Times New Roman" w:eastAsia="新細明體" w:hAnsi="新細明體" w:cs="Times New Roman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以度眾生而不捨精進力。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（六）修行精進，無事不得故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新細明體" w:eastAsia="新細明體" w:hAnsi="新細明體" w:cs="新細明體"/>
          <w:szCs w:val="24"/>
        </w:rPr>
      </w:pPr>
      <w:r w:rsidRPr="00B8680C">
        <w:rPr>
          <w:rFonts w:ascii="新細明體" w:eastAsia="新細明體" w:hAnsi="新細明體" w:cs="新細明體"/>
          <w:szCs w:val="24"/>
        </w:rPr>
        <w:t>復次，如阿難為諸比丘說七覺意</w:t>
      </w:r>
      <w:r w:rsidRPr="00B8680C">
        <w:rPr>
          <w:rFonts w:ascii="新細明體" w:eastAsia="新細明體" w:hAnsi="新細明體" w:cs="新細明體" w:hint="eastAsia"/>
          <w:szCs w:val="24"/>
        </w:rPr>
        <w:t>，</w:t>
      </w:r>
      <w:r w:rsidRPr="00B8680C">
        <w:rPr>
          <w:rFonts w:ascii="新細明體" w:eastAsia="新細明體" w:hAnsi="新細明體" w:cs="新細明體"/>
          <w:szCs w:val="24"/>
        </w:rPr>
        <w:t>至精進覺意，佛問阿難：「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汝說精進覺意耶？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」阿難言：「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說精進覺意。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」如是三問、三答。佛即從坐起，告阿難：「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新細明體"/>
          <w:szCs w:val="24"/>
        </w:rPr>
        <w:t>人能愛樂修行精進，無事不得；得至佛道，終不虛也。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新細明體" w:eastAsia="新細明體" w:hAnsi="新細明體" w:cs="新細明體"/>
          <w:szCs w:val="24"/>
        </w:rPr>
        <w:t>」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如是種種因緣，觀精進利而得增益。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（七）欲、精進、不放逸次第而生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59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99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246308" w:rsidRPr="00B8680C" w:rsidRDefault="00246308" w:rsidP="00736376">
      <w:pPr>
        <w:widowControl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lastRenderedPageBreak/>
        <w:t>如是精進，佛有時說為欲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或時說精進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有時說不放逸。</w:t>
      </w:r>
      <w:r w:rsidRPr="00B8680C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B8680C">
        <w:rPr>
          <w:rFonts w:ascii="Times New Roman" w:eastAsia="新細明體" w:hAnsi="新細明體" w:cs="Times New Roman"/>
          <w:szCs w:val="24"/>
        </w:rPr>
        <w:t>譬如人欲遠行，初欲去時，是名為欲；發行不住，是為精進；能自勸勵，不令行事稽留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B8680C">
        <w:rPr>
          <w:rFonts w:ascii="Times New Roman" w:eastAsia="新細明體" w:hAnsi="新細明體" w:cs="Times New Roman"/>
          <w:szCs w:val="24"/>
        </w:rPr>
        <w:t>，是為不放逸。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以是故，知欲生精進，精進生故不放逸，不放逸故能生諸法，乃至得成佛道。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復次，菩薩欲脫生、老、病、死，亦欲度脫眾生，常應精進一心不放逸。如人擎油鉢行大眾中，現前一心不放逸故，大得名利。又如偏閣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B8680C">
        <w:rPr>
          <w:rFonts w:ascii="Times New Roman" w:eastAsia="新細明體" w:hAnsi="Times New Roman" w:cs="Times New Roman" w:hint="eastAsia"/>
          <w:sz w:val="22"/>
        </w:rPr>
        <w:t>嶮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B8680C">
        <w:rPr>
          <w:rFonts w:ascii="Times New Roman" w:eastAsia="新細明體" w:hAnsi="新細明體" w:cs="Times New Roman"/>
          <w:szCs w:val="24"/>
        </w:rPr>
        <w:t>道，若懸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B8680C">
        <w:rPr>
          <w:rFonts w:ascii="Times New Roman" w:eastAsia="新細明體" w:hAnsi="新細明體" w:cs="Times New Roman"/>
          <w:szCs w:val="24"/>
        </w:rPr>
        <w:t>繩，若乘山羊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B8680C">
        <w:rPr>
          <w:rFonts w:ascii="Times New Roman" w:eastAsia="新細明體" w:hAnsi="新細明體" w:cs="Times New Roman" w:hint="eastAsia"/>
          <w:szCs w:val="24"/>
        </w:rPr>
        <w:t>──</w:t>
      </w:r>
      <w:r w:rsidR="002F4ED9">
        <w:rPr>
          <w:rFonts w:ascii="Times New Roman" w:eastAsia="新細明體" w:hAnsi="新細明體" w:cs="Times New Roman" w:hint="eastAsia"/>
          <w:szCs w:val="24"/>
        </w:rPr>
        <w:t>`410`</w:t>
      </w:r>
      <w:r w:rsidRPr="00B8680C">
        <w:rPr>
          <w:rFonts w:ascii="Times New Roman" w:eastAsia="新細明體" w:hAnsi="新細明體" w:cs="Times New Roman"/>
          <w:szCs w:val="24"/>
        </w:rPr>
        <w:t>此諸惡道，以一心不放逸故，身得安隱，今世大得名利。求道精進，亦復如是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；</w:t>
      </w:r>
      <w:r w:rsidRPr="00B8680C">
        <w:rPr>
          <w:rFonts w:ascii="Times New Roman" w:eastAsia="新細明體" w:hAnsi="新細明體" w:cs="Times New Roman"/>
          <w:szCs w:val="24"/>
        </w:rPr>
        <w:t>若一心不放逸，所願皆得。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復次，譬如水流，能決大石；不放逸心，亦復如是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專修方便，常行不廢，能破煩惱諸結使山。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（八）三種思惟而起精進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（</w:t>
      </w:r>
      <w:r w:rsidR="00426E64" w:rsidRPr="00B8680C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0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246308" w:rsidRPr="00B8680C">
        <w:rPr>
          <w:rFonts w:ascii="Times New Roman" w:eastAsia="新細明體" w:hAnsi="新細明體" w:cs="Times New Roman"/>
          <w:sz w:val="20"/>
          <w:szCs w:val="20"/>
        </w:rPr>
        <w:t>〕</w:t>
      </w:r>
      <w:r w:rsidR="00246308" w:rsidRPr="00B8680C">
        <w:rPr>
          <w:rFonts w:ascii="Times New Roman" w:eastAsia="新細明體" w:hAnsi="Times New Roman" w:cs="Times New Roman"/>
          <w:sz w:val="20"/>
          <w:szCs w:val="20"/>
        </w:rPr>
        <w:t>p.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246308" w:rsidRPr="00B8680C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46308" w:rsidRPr="00B8680C" w:rsidRDefault="00246308" w:rsidP="00736376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復次，菩薩有三種思惟：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若我不作，不得果報；若我不自作，不從他來；若我作者，終不失。</w:t>
      </w:r>
      <w:r w:rsidR="00BC5F1C"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新細明體" w:cs="Times New Roman"/>
          <w:szCs w:val="24"/>
        </w:rPr>
        <w:t>如是思惟，當必精進，為佛道故，懃修專精而不放逸。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如一小阿蘭若，獨在林中坐禪而生懈怠。林中有神是佛弟子，入一死屍骨中，歌</w:t>
      </w:r>
      <w:r w:rsidRPr="00B8680C">
        <w:rPr>
          <w:rFonts w:ascii="Times New Roman" w:eastAsia="新細明體" w:hAnsi="Times New Roman" w:cs="Times New Roman" w:hint="eastAsia"/>
          <w:szCs w:val="24"/>
        </w:rPr>
        <w:t>儛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B8680C">
        <w:rPr>
          <w:rFonts w:ascii="Times New Roman" w:eastAsia="新細明體" w:hAnsi="新細明體" w:cs="Times New Roman"/>
          <w:szCs w:val="24"/>
        </w:rPr>
        <w:t>而來，說此偈言</w:t>
      </w:r>
      <w:r w:rsidRPr="00B8680C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a"/>
        </w:smartTagPr>
        <w:r w:rsidRPr="00B8680C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174a</w:t>
        </w:r>
      </w:smartTag>
      <w:r w:rsidRPr="00B8680C">
        <w:rPr>
          <w:rFonts w:ascii="Times New Roman" w:eastAsia="新細明體" w:hAnsi="新細明體" w:cs="Times New Roman"/>
          <w:sz w:val="22"/>
        </w:rPr>
        <w:t>）</w:t>
      </w:r>
      <w:r w:rsidRPr="00B8680C">
        <w:rPr>
          <w:rFonts w:ascii="Times New Roman" w:eastAsia="新細明體" w:hAnsi="新細明體" w:cs="Times New Roman"/>
          <w:szCs w:val="24"/>
        </w:rPr>
        <w:t>：</w:t>
      </w:r>
    </w:p>
    <w:p w:rsidR="00246308" w:rsidRPr="00B8680C" w:rsidRDefault="00F67E41" w:rsidP="00747170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="00246308" w:rsidRPr="00B8680C">
        <w:rPr>
          <w:rFonts w:ascii="標楷體" w:eastAsia="標楷體" w:hAnsi="標楷體" w:cs="Times New Roman"/>
          <w:szCs w:val="24"/>
        </w:rPr>
        <w:t>林中小比丘，何以生懈廢？晝來若不畏，夜復如是來！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>
        <w:rPr>
          <w:rFonts w:ascii="標楷體" w:eastAsia="標楷體" w:hAnsi="標楷體" w:cs="Times New Roman"/>
          <w:szCs w:val="24"/>
        </w:rPr>
        <w:t>」</w:t>
      </w:r>
    </w:p>
    <w:p w:rsidR="00246308" w:rsidRPr="00B8680C" w:rsidRDefault="00246308" w:rsidP="00736376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是比丘驚怖起坐，內自思惟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中夜復睡</w:t>
      </w:r>
      <w:r w:rsidR="00B85DDA" w:rsidRPr="00B8680C">
        <w:rPr>
          <w:rFonts w:ascii="Times New Roman" w:eastAsia="新細明體" w:hAnsi="新細明體" w:cs="Times New Roman" w:hint="eastAsia"/>
          <w:szCs w:val="24"/>
        </w:rPr>
        <w:t>。</w:t>
      </w:r>
      <w:r w:rsidRPr="00B8680C">
        <w:rPr>
          <w:rFonts w:ascii="Times New Roman" w:eastAsia="新細明體" w:hAnsi="新細明體" w:cs="Times New Roman"/>
          <w:szCs w:val="24"/>
        </w:rPr>
        <w:t>是神復現十頭，口中出火，牙爪如劍，眼赤如炎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顧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B8680C">
        <w:rPr>
          <w:rFonts w:ascii="Times New Roman" w:eastAsia="新細明體" w:hAnsi="新細明體" w:cs="Times New Roman"/>
          <w:szCs w:val="24"/>
        </w:rPr>
        <w:t>語將從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B8680C">
        <w:rPr>
          <w:rFonts w:ascii="Times New Roman" w:eastAsia="新細明體" w:hAnsi="新細明體" w:cs="Times New Roman" w:hint="eastAsia"/>
          <w:szCs w:val="24"/>
        </w:rPr>
        <w:t>：「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捉此懈怠比丘</w:t>
      </w:r>
      <w:r w:rsidRPr="00B8680C">
        <w:rPr>
          <w:rFonts w:ascii="標楷體" w:eastAsia="標楷體" w:hAnsi="標楷體" w:cs="Times New Roman" w:hint="eastAsia"/>
          <w:szCs w:val="24"/>
        </w:rPr>
        <w:t>！</w:t>
      </w:r>
      <w:r w:rsidRPr="00B8680C">
        <w:rPr>
          <w:rFonts w:ascii="標楷體" w:eastAsia="標楷體" w:hAnsi="標楷體" w:cs="Times New Roman"/>
          <w:szCs w:val="24"/>
        </w:rPr>
        <w:t>此處不應懈怠，何以故爾</w:t>
      </w:r>
      <w:r w:rsidRPr="00B8680C">
        <w:rPr>
          <w:rFonts w:ascii="標楷體" w:eastAsia="標楷體" w:hAnsi="標楷體" w:cs="Times New Roman" w:hint="eastAsia"/>
          <w:szCs w:val="24"/>
        </w:rPr>
        <w:t>？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Pr="00B8680C">
        <w:rPr>
          <w:rFonts w:ascii="Times New Roman" w:eastAsia="新細明體" w:hAnsi="新細明體" w:cs="Times New Roman" w:hint="eastAsia"/>
          <w:szCs w:val="24"/>
        </w:rPr>
        <w:t>」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</w:p>
    <w:p w:rsidR="00246308" w:rsidRPr="00B8680C" w:rsidRDefault="00246308" w:rsidP="00747170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是比丘大怖，即起思惟，專精念法，得阿羅漢道。</w:t>
      </w:r>
    </w:p>
    <w:p w:rsidR="00246308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是名自強精進不放逸力，能得道果。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（九）寧自失身，不廢道業（於四威儀，常懃精進）</w:t>
      </w:r>
    </w:p>
    <w:p w:rsidR="00246308" w:rsidRPr="00B8680C" w:rsidRDefault="00246308" w:rsidP="00747170">
      <w:pPr>
        <w:ind w:leftChars="50" w:left="120"/>
        <w:jc w:val="both"/>
        <w:rPr>
          <w:rFonts w:ascii="標楷體" w:eastAsia="標楷體" w:hAnsi="標楷體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復次，是精進不自惜身而惜果報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於身四儀：坐、臥、行、住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B8680C">
        <w:rPr>
          <w:rFonts w:ascii="Times New Roman" w:eastAsia="新細明體" w:hAnsi="新細明體" w:cs="Times New Roman"/>
          <w:szCs w:val="24"/>
        </w:rPr>
        <w:t>常懃精進，寧自失身，不廢道業。譬如失火，以瓶水投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B8680C">
        <w:rPr>
          <w:rFonts w:ascii="Times New Roman" w:eastAsia="新細明體" w:hAnsi="新細明體" w:cs="Times New Roman"/>
          <w:szCs w:val="24"/>
        </w:rPr>
        <w:t>之，唯存滅火而不惜瓶。如仙人師教弟子說偈言：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="002F4ED9">
        <w:rPr>
          <w:rFonts w:ascii="Times New Roman" w:eastAsia="新細明體" w:hAnsi="新細明體" w:cs="Times New Roman" w:hint="eastAsia"/>
          <w:szCs w:val="24"/>
        </w:rPr>
        <w:t>^</w:t>
      </w:r>
      <w:r w:rsidRPr="00B8680C">
        <w:rPr>
          <w:rFonts w:ascii="標楷體" w:eastAsia="標楷體" w:hAnsi="標楷體" w:cs="Times New Roman"/>
          <w:szCs w:val="24"/>
        </w:rPr>
        <w:t>決定心悅豫，如獲大果報，如願事得時，乃知此最妙！</w:t>
      </w:r>
      <w:r w:rsidR="002F4ED9">
        <w:rPr>
          <w:rFonts w:ascii="Times New Roman" w:eastAsia="新細明體" w:hAnsi="新細明體" w:cs="Times New Roman" w:hint="eastAsia"/>
          <w:szCs w:val="24"/>
        </w:rPr>
        <w:t>^^</w:t>
      </w:r>
      <w:r w:rsidR="00ED00FE" w:rsidRPr="00B8680C">
        <w:rPr>
          <w:rFonts w:ascii="標楷體" w:eastAsia="標楷體" w:hAnsi="標楷體" w:cs="Times New Roman" w:hint="eastAsia"/>
          <w:szCs w:val="24"/>
        </w:rPr>
        <w:t>」</w:t>
      </w:r>
    </w:p>
    <w:p w:rsidR="00246308" w:rsidRPr="00B8680C" w:rsidRDefault="00246308" w:rsidP="003B40D0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如是種種因緣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觀精進之利，能令精進增益。</w:t>
      </w:r>
    </w:p>
    <w:p w:rsidR="00246308" w:rsidRPr="00B8680C" w:rsidRDefault="004B3AAB" w:rsidP="003B40D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246308" w:rsidRPr="00B8680C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（十）觀眾生苦甚，極力度脫</w:t>
      </w:r>
    </w:p>
    <w:p w:rsidR="00004900" w:rsidRPr="00B8680C" w:rsidRDefault="00246308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B8680C">
        <w:rPr>
          <w:rFonts w:ascii="Times New Roman" w:eastAsia="新細明體" w:hAnsi="新細明體" w:cs="Times New Roman"/>
          <w:szCs w:val="24"/>
        </w:rPr>
        <w:t>復次，菩薩修諸苦行，若有人來求索頭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目、髓</w:t>
      </w:r>
      <w:r w:rsidR="00ED00FE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腦</w:t>
      </w:r>
      <w:r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盡能與之</w:t>
      </w:r>
      <w:r w:rsidR="00ED59C8" w:rsidRPr="00B8680C">
        <w:rPr>
          <w:rFonts w:ascii="Times New Roman" w:eastAsia="新細明體" w:hAnsi="新細明體" w:cs="Times New Roman" w:hint="eastAsia"/>
          <w:szCs w:val="24"/>
        </w:rPr>
        <w:t>，</w:t>
      </w:r>
      <w:r w:rsidRPr="00B8680C">
        <w:rPr>
          <w:rFonts w:ascii="Times New Roman" w:eastAsia="新細明體" w:hAnsi="新細明體" w:cs="Times New Roman"/>
          <w:szCs w:val="24"/>
        </w:rPr>
        <w:t>而自念言：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「</w:t>
      </w:r>
      <w:r w:rsidRPr="00B8680C">
        <w:rPr>
          <w:rFonts w:ascii="Times New Roman" w:eastAsia="新細明體" w:hAnsi="新細明體" w:cs="Times New Roman"/>
          <w:szCs w:val="24"/>
        </w:rPr>
        <w:t>我有忍辱、精進、智慧</w:t>
      </w:r>
      <w:r w:rsidR="008A06E1" w:rsidRPr="00B8680C">
        <w:rPr>
          <w:rFonts w:ascii="Times New Roman" w:eastAsia="新細明體" w:hAnsi="新細明體" w:cs="Times New Roman" w:hint="eastAsia"/>
          <w:szCs w:val="24"/>
        </w:rPr>
        <w:t>、</w:t>
      </w:r>
      <w:r w:rsidRPr="00B8680C">
        <w:rPr>
          <w:rFonts w:ascii="Times New Roman" w:eastAsia="新細明體" w:hAnsi="新細明體" w:cs="Times New Roman"/>
          <w:szCs w:val="24"/>
        </w:rPr>
        <w:t>方便之力，受之尚苦，何況愚</w:t>
      </w:r>
      <w:r w:rsidRPr="00B8680C">
        <w:rPr>
          <w:rFonts w:ascii="Times New Roman" w:eastAsia="新細明體" w:hAnsi="Times New Roman" w:cs="Times New Roman" w:hint="eastAsia"/>
          <w:sz w:val="22"/>
        </w:rPr>
        <w:t>騃</w:t>
      </w:r>
      <w:r w:rsidRPr="00B8680C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B8680C">
        <w:rPr>
          <w:rFonts w:ascii="Times New Roman" w:eastAsia="新細明體" w:hAnsi="新細明體" w:cs="Times New Roman"/>
          <w:szCs w:val="24"/>
        </w:rPr>
        <w:t>三塗眾生？我當為此眾生故，懃修精進，早成佛道而度脫之。</w:t>
      </w:r>
      <w:r w:rsidR="00083424" w:rsidRPr="00B8680C">
        <w:rPr>
          <w:rFonts w:ascii="Times New Roman" w:eastAsia="新細明體" w:hAnsi="新細明體" w:cs="Times New Roman" w:hint="eastAsia"/>
          <w:szCs w:val="24"/>
        </w:rPr>
        <w:t>」</w:t>
      </w:r>
    </w:p>
    <w:sectPr w:rsidR="00004900" w:rsidRPr="00B8680C" w:rsidSect="00AB2ED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1B" w:rsidRDefault="0055451B" w:rsidP="00246308">
      <w:r>
        <w:separator/>
      </w:r>
    </w:p>
  </w:endnote>
  <w:endnote w:type="continuationSeparator" w:id="0">
    <w:p w:rsidR="0055451B" w:rsidRDefault="0055451B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51B" w:rsidRDefault="0055451B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4C6">
          <w:rPr>
            <w:noProof/>
          </w:rPr>
          <w:t>410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85834"/>
      <w:docPartObj>
        <w:docPartGallery w:val="Page Numbers (Bottom of Page)"/>
        <w:docPartUnique/>
      </w:docPartObj>
    </w:sdtPr>
    <w:sdtEndPr/>
    <w:sdtContent>
      <w:p w:rsidR="0055451B" w:rsidRDefault="0055451B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4C6" w:rsidRPr="007804C6">
          <w:rPr>
            <w:noProof/>
            <w:lang w:val="zh-TW"/>
          </w:rPr>
          <w:t>411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1B" w:rsidRDefault="0055451B" w:rsidP="00246308">
      <w:r>
        <w:separator/>
      </w:r>
    </w:p>
  </w:footnote>
  <w:footnote w:type="continuationSeparator" w:id="0">
    <w:p w:rsidR="0055451B" w:rsidRDefault="0055451B" w:rsidP="00246308">
      <w:r>
        <w:continuationSeparator/>
      </w:r>
    </w:p>
  </w:footnote>
  <w:footnote w:id="1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〔第二十五〕－【元】【明】，第二十五＝第二十【宮】，第二十五＋（之餘）【石】。（大正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2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Style w:val="14"/>
          <w:sz w:val="22"/>
          <w:szCs w:val="22"/>
        </w:rPr>
        <w:t xml:space="preserve"> </w:t>
      </w:r>
      <w:r w:rsidRPr="00A83C20">
        <w:rPr>
          <w:rStyle w:val="14"/>
          <w:sz w:val="22"/>
          <w:szCs w:val="22"/>
        </w:rPr>
        <w:t>法等、法忍：忍諸煩惱。忍恭敬供養瞋惱婬法。內外法中忍多義。（印順法師，《大智度論筆記》〔</w:t>
      </w:r>
      <w:r w:rsidRPr="00E10799">
        <w:rPr>
          <w:rStyle w:val="14"/>
          <w:sz w:val="22"/>
          <w:szCs w:val="22"/>
        </w:rPr>
        <w:t>C012</w:t>
      </w:r>
      <w:r w:rsidRPr="00A83C20">
        <w:rPr>
          <w:rStyle w:val="14"/>
          <w:sz w:val="22"/>
          <w:szCs w:val="22"/>
        </w:rPr>
        <w:t>〕</w:t>
      </w:r>
      <w:r w:rsidRPr="00E10799">
        <w:rPr>
          <w:rStyle w:val="14"/>
          <w:sz w:val="22"/>
          <w:szCs w:val="22"/>
        </w:rPr>
        <w:t>p</w:t>
      </w:r>
      <w:r w:rsidRPr="00A83C20">
        <w:rPr>
          <w:rStyle w:val="14"/>
          <w:sz w:val="22"/>
          <w:szCs w:val="22"/>
        </w:rPr>
        <w:t>.</w:t>
      </w:r>
      <w:r w:rsidRPr="00E10799">
        <w:rPr>
          <w:rStyle w:val="14"/>
          <w:sz w:val="22"/>
          <w:szCs w:val="22"/>
        </w:rPr>
        <w:t>204</w:t>
      </w:r>
      <w:r w:rsidRPr="00A83C20">
        <w:rPr>
          <w:rStyle w:val="14"/>
          <w:sz w:val="22"/>
          <w:szCs w:val="22"/>
        </w:rPr>
        <w:t>）</w:t>
      </w:r>
    </w:p>
  </w:footnote>
  <w:footnote w:id="3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生忍：忍敬瞋人；法忍：忍敬瞋法。（印順法師，《大智度論筆記》〔</w:t>
      </w:r>
      <w:r w:rsidRPr="00E10799">
        <w:rPr>
          <w:sz w:val="22"/>
        </w:rPr>
        <w:t>A035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67</w:t>
      </w:r>
      <w:r w:rsidRPr="00A83C20">
        <w:rPr>
          <w:sz w:val="22"/>
        </w:rPr>
        <w:t>）</w:t>
      </w:r>
    </w:p>
  </w:footnote>
  <w:footnote w:id="4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鞊＝詰【宋】【元】【明】【宮】。（大正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5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參見《維摩詰所說經》卷中〈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入不二法門品〉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KH2s_kj"/>
          <w:sz w:val="22"/>
          <w:szCs w:val="22"/>
        </w:rPr>
        <w:t>爾時，維摩詰謂眾菩薩言：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</w:t>
      </w:r>
      <w:r w:rsidRPr="00A83C20">
        <w:rPr>
          <w:rFonts w:eastAsia="標楷體" w:hAnsi="KH2s_kj" w:hint="eastAsia"/>
          <w:sz w:val="22"/>
          <w:szCs w:val="22"/>
        </w:rPr>
        <w:t>！</w:t>
      </w:r>
      <w:r w:rsidRPr="00A83C20">
        <w:rPr>
          <w:rFonts w:eastAsia="標楷體" w:hAnsi="KH2s_kj"/>
          <w:sz w:val="22"/>
          <w:szCs w:val="22"/>
        </w:rPr>
        <w:t>云何菩薩入不二法門？各隨所樂說之。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會中有菩薩名法自在，說言：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諸仁者！生滅為二，法本不生，今則無滅，得此無生法忍</w:t>
      </w:r>
      <w:r w:rsidRPr="00A83C20">
        <w:rPr>
          <w:rFonts w:eastAsia="標楷體" w:hAnsi="KH2s_kj" w:hint="eastAsia"/>
          <w:sz w:val="22"/>
          <w:szCs w:val="22"/>
        </w:rPr>
        <w:t>，</w:t>
      </w:r>
      <w:r w:rsidRPr="00A83C20">
        <w:rPr>
          <w:rFonts w:eastAsia="標楷體" w:hAnsi="KH2s_kj"/>
          <w:sz w:val="22"/>
          <w:szCs w:val="22"/>
        </w:rPr>
        <w:t>是為入不二法門。</w:t>
      </w:r>
      <w:r w:rsidRPr="00A83C20">
        <w:rPr>
          <w:rFonts w:eastAsia="標楷體" w:hAnsi="KH2s_kj" w:hint="eastAsia"/>
          <w:sz w:val="22"/>
          <w:szCs w:val="22"/>
        </w:rPr>
        <w:t>」……</w:t>
      </w:r>
      <w:r w:rsidRPr="00A83C20">
        <w:rPr>
          <w:rFonts w:eastAsia="標楷體" w:hAnsi="KH2s_kj"/>
          <w:sz w:val="22"/>
          <w:szCs w:val="22"/>
        </w:rPr>
        <w:t>如是諸菩薩各各說已，問文殊師利：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何等是菩薩入不二法門？</w:t>
      </w:r>
      <w:r w:rsidRPr="00A83C20">
        <w:rPr>
          <w:rFonts w:eastAsia="標楷體" w:hAnsi="KH2s_kj" w:hint="eastAsia"/>
          <w:sz w:val="22"/>
          <w:szCs w:val="22"/>
        </w:rPr>
        <w:t>」</w:t>
      </w:r>
    </w:p>
    <w:p w:rsidR="0055451B" w:rsidRPr="00A83C20" w:rsidRDefault="0055451B" w:rsidP="000A05EE">
      <w:pPr>
        <w:pStyle w:val="13"/>
        <w:spacing w:line="0" w:lineRule="atLeast"/>
        <w:ind w:leftChars="75" w:left="180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文殊師利曰：</w:t>
      </w:r>
      <w:r w:rsidRPr="00A83C20">
        <w:rPr>
          <w:rFonts w:eastAsia="標楷體" w:hAnsi="KH2s_kj" w:hint="eastAsia"/>
          <w:sz w:val="22"/>
          <w:szCs w:val="22"/>
        </w:rPr>
        <w:t>「</w:t>
      </w:r>
      <w:r w:rsidRPr="00A83C20">
        <w:rPr>
          <w:rFonts w:eastAsia="標楷體" w:hAnsi="KH2s_kj"/>
          <w:sz w:val="22"/>
          <w:szCs w:val="22"/>
        </w:rPr>
        <w:t>如我意者，於一切法無言無說</w:t>
      </w:r>
      <w:r w:rsidRPr="00A83C20">
        <w:rPr>
          <w:rFonts w:eastAsia="標楷體" w:hAnsi="KH2s_kj" w:hint="eastAsia"/>
          <w:sz w:val="22"/>
          <w:szCs w:val="22"/>
        </w:rPr>
        <w:t>、</w:t>
      </w:r>
      <w:r w:rsidRPr="00A83C20">
        <w:rPr>
          <w:rFonts w:eastAsia="標楷體" w:hAnsi="KH2s_kj"/>
          <w:sz w:val="22"/>
          <w:szCs w:val="22"/>
        </w:rPr>
        <w:t>無示無識，離諸問答，是為入不二法門。</w:t>
      </w:r>
      <w:r w:rsidRPr="00A83C20">
        <w:rPr>
          <w:rFonts w:eastAsia="標楷體" w:hAnsi="KH2s_kj" w:hint="eastAsia"/>
          <w:sz w:val="22"/>
          <w:szCs w:val="22"/>
        </w:rPr>
        <w:t>」</w:t>
      </w:r>
      <w:r w:rsidRPr="00A83C20">
        <w:rPr>
          <w:rFonts w:eastAsia="標楷體" w:hAnsi="KH2s_kj"/>
          <w:sz w:val="22"/>
          <w:szCs w:val="22"/>
        </w:rPr>
        <w:t>於是文殊師利問維摩詰：「我等各自說已，仁者當說何等是菩薩入不二法</w:t>
      </w:r>
      <w:r w:rsidRPr="00A83C20">
        <w:rPr>
          <w:rFonts w:eastAsia="標楷體" w:hAnsi="KH2s_kj" w:hint="eastAsia"/>
          <w:sz w:val="22"/>
          <w:szCs w:val="22"/>
        </w:rPr>
        <w:t>門</w:t>
      </w:r>
      <w:r w:rsidRPr="00A83C20">
        <w:rPr>
          <w:rFonts w:eastAsia="標楷體" w:hAnsi="KH2s_kj"/>
          <w:sz w:val="22"/>
          <w:szCs w:val="22"/>
        </w:rPr>
        <w:t>？」</w:t>
      </w:r>
    </w:p>
    <w:p w:rsidR="0055451B" w:rsidRPr="00A83C20" w:rsidRDefault="0055451B" w:rsidP="000A05EE">
      <w:pPr>
        <w:pStyle w:val="13"/>
        <w:spacing w:line="0" w:lineRule="atLeast"/>
        <w:ind w:leftChars="70" w:left="168"/>
        <w:jc w:val="both"/>
        <w:rPr>
          <w:rFonts w:eastAsia="標楷體" w:hAnsi="KH2s_kj"/>
          <w:sz w:val="22"/>
          <w:szCs w:val="22"/>
        </w:rPr>
      </w:pPr>
      <w:r w:rsidRPr="00A83C20">
        <w:rPr>
          <w:rFonts w:eastAsia="標楷體" w:hAnsi="KH2s_kj"/>
          <w:sz w:val="22"/>
          <w:szCs w:val="22"/>
        </w:rPr>
        <w:t>時維摩詰默然無</w:t>
      </w:r>
      <w:r w:rsidRPr="00A83C20">
        <w:rPr>
          <w:rFonts w:eastAsia="標楷體" w:hAnsi="KH2s_kj" w:hint="eastAsia"/>
          <w:sz w:val="22"/>
          <w:szCs w:val="22"/>
        </w:rPr>
        <w:t>言</w:t>
      </w:r>
      <w:r w:rsidRPr="00A83C20">
        <w:rPr>
          <w:rFonts w:eastAsia="標楷體" w:hAnsi="KH2s_kj"/>
          <w:sz w:val="22"/>
          <w:szCs w:val="22"/>
        </w:rPr>
        <w:t>。文殊師利歎曰：「善哉！善哉！乃至無有文字語言，是真入不二法門。」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55</w:t>
      </w:r>
      <w:r w:rsidRPr="00E10799">
        <w:rPr>
          <w:rFonts w:hint="eastAsia"/>
          <w:sz w:val="22"/>
          <w:szCs w:val="22"/>
        </w:rPr>
        <w:t>0b29</w:t>
      </w:r>
      <w:smartTag w:uri="urn:schemas-microsoft-com:office:smarttags" w:element="chmetcnv">
        <w:smartTagPr>
          <w:attr w:name="UnitName" w:val="C"/>
          <w:attr w:name="SourceValue" w:val="5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551c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6">
    <w:p w:rsidR="0055451B" w:rsidRPr="00A83C20" w:rsidRDefault="0055451B" w:rsidP="000A05E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住＝作【宋】【元】【明】【宮】【石】。（大正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7"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眾生…………………………是中忍名生忍。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CC5FDC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內………飢渴老病等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──┐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非心法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外………寒熱風雨等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│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諸法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瞋恚憂愁疑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是中忍名法忍</w:t>
      </w:r>
    </w:p>
    <w:p w:rsidR="0055451B" w:rsidRPr="00CC5FDC" w:rsidRDefault="0055451B" w:rsidP="000A05EE">
      <w:pPr>
        <w:pStyle w:val="a3"/>
        <w:tabs>
          <w:tab w:val="left" w:pos="1092"/>
          <w:tab w:val="left" w:pos="1344"/>
          <w:tab w:val="left" w:pos="1820"/>
          <w:tab w:val="left" w:pos="2086"/>
          <w:tab w:val="left" w:pos="2772"/>
          <w:tab w:val="left" w:pos="3038"/>
          <w:tab w:val="right" w:pos="5753"/>
          <w:tab w:val="left" w:pos="5781"/>
          <w:tab w:val="left" w:pos="5837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心　法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婬欲憍慢等</w:t>
      </w:r>
      <w:r>
        <w:rPr>
          <w:sz w:val="22"/>
          <w:szCs w:val="22"/>
        </w:rPr>
        <w:tab/>
      </w:r>
      <w:r w:rsidRPr="00CC5FDC">
        <w:rPr>
          <w:rFonts w:hint="eastAsia"/>
          <w:sz w:val="22"/>
          <w:szCs w:val="22"/>
        </w:rPr>
        <w:t>──────┘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52483">
      <w:pPr>
        <w:pStyle w:val="a3"/>
        <w:ind w:leftChars="120" w:left="288"/>
        <w:jc w:val="right"/>
        <w:rPr>
          <w:sz w:val="22"/>
          <w:szCs w:val="22"/>
        </w:rPr>
      </w:pPr>
      <w:r w:rsidRPr="003D6905">
        <w:rPr>
          <w:rFonts w:hint="eastAsia"/>
          <w:sz w:val="22"/>
          <w:szCs w:val="22"/>
        </w:rPr>
        <w:t>（印順法師，《大智度論筆記》〔</w:t>
      </w:r>
      <w:r w:rsidRPr="003D6905">
        <w:rPr>
          <w:sz w:val="22"/>
          <w:szCs w:val="22"/>
        </w:rPr>
        <w:t>A005</w:t>
      </w:r>
      <w:r w:rsidRPr="003D6905">
        <w:rPr>
          <w:rFonts w:hint="eastAsia"/>
          <w:sz w:val="22"/>
          <w:szCs w:val="22"/>
        </w:rPr>
        <w:t>〕</w:t>
      </w:r>
      <w:r w:rsidRPr="003D6905">
        <w:rPr>
          <w:sz w:val="22"/>
          <w:szCs w:val="22"/>
        </w:rPr>
        <w:t>p.9</w:t>
      </w:r>
      <w:r w:rsidRPr="003D6905">
        <w:rPr>
          <w:rFonts w:hint="eastAsia"/>
          <w:sz w:val="22"/>
          <w:szCs w:val="22"/>
        </w:rPr>
        <w:t>）</w:t>
      </w:r>
    </w:p>
  </w:footnote>
  <w:footnote w:id="8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〔諸〕－【宋】【元】【明】【宮】。（大正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">
    <w:p w:rsidR="0055451B" w:rsidRPr="00A83C20" w:rsidRDefault="0055451B" w:rsidP="000A05EE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〔先〕－【宋】【元】【明】【宮】。（大正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0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參見釋厚觀、郭忠生合編，〈《大智度論》之本文相互索引〉，《正觀》（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Ansi="新細明體"/>
          <w:sz w:val="22"/>
          <w:szCs w:val="22"/>
        </w:rPr>
        <w:t>：《大智度論》卷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164b19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8"/>
          <w:attr w:name="UnitName" w:val="a"/>
        </w:smartTagPr>
        <w:r w:rsidRPr="00A83C2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68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sz w:val="22"/>
              <w:szCs w:val="22"/>
            </w:rPr>
            <w:t>168a</w:t>
          </w:r>
        </w:smartTag>
      </w:smartTag>
      <w:r w:rsidRPr="00E10799">
        <w:rPr>
          <w:sz w:val="22"/>
          <w:szCs w:val="22"/>
        </w:rPr>
        <w:t>27</w:t>
      </w:r>
      <w:r w:rsidRPr="00A83C20">
        <w:rPr>
          <w:rFonts w:hAnsi="新細明體"/>
          <w:sz w:val="22"/>
          <w:szCs w:val="22"/>
        </w:rPr>
        <w:t>）。</w:t>
      </w:r>
    </w:p>
  </w:footnote>
  <w:footnote w:id="11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一切法有二，法有二種，非心法有二，心法有二。（印順法師，《大智度論筆記》〔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481</w:t>
      </w:r>
      <w:r w:rsidRPr="00A83C20">
        <w:rPr>
          <w:sz w:val="22"/>
          <w:szCs w:val="22"/>
        </w:rPr>
        <w:t>）</w:t>
      </w:r>
    </w:p>
  </w:footnote>
  <w:footnote w:id="12">
    <w:p w:rsidR="0055451B" w:rsidRPr="00F8644E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F8644E">
        <w:rPr>
          <w:spacing w:val="-4"/>
          <w:sz w:val="22"/>
          <w:szCs w:val="22"/>
        </w:rPr>
        <w:t>罪福：殺眾生無記心便無罪，慈念眾生無所與得大福。</w:t>
      </w:r>
      <w:r w:rsidRPr="00F8644E">
        <w:rPr>
          <w:spacing w:val="-4"/>
          <w:sz w:val="22"/>
        </w:rPr>
        <w:t>（印順法師，《大智度論筆記》〔</w:t>
      </w:r>
      <w:r w:rsidRPr="00F8644E">
        <w:rPr>
          <w:spacing w:val="-4"/>
          <w:sz w:val="22"/>
        </w:rPr>
        <w:t>D032</w:t>
      </w:r>
      <w:r w:rsidRPr="00F8644E">
        <w:rPr>
          <w:spacing w:val="-4"/>
          <w:sz w:val="22"/>
        </w:rPr>
        <w:t>〕</w:t>
      </w:r>
      <w:r w:rsidRPr="00F8644E">
        <w:rPr>
          <w:spacing w:val="-4"/>
          <w:sz w:val="22"/>
        </w:rPr>
        <w:t>p.283</w:t>
      </w:r>
      <w:r w:rsidRPr="00F8644E">
        <w:rPr>
          <w:spacing w:val="-4"/>
          <w:sz w:val="22"/>
        </w:rPr>
        <w:t>）</w:t>
      </w:r>
    </w:p>
    <w:p w:rsidR="0055451B" w:rsidRPr="00A83C20" w:rsidRDefault="0055451B" w:rsidP="000A05EE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〔以是故〕－【宋】【元】【明】【宮】【石】。（大正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</w:footnote>
  <w:footnote w:id="13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《增壹阿含經》卷</w:t>
      </w:r>
      <w:r w:rsidRPr="00E10799">
        <w:rPr>
          <w:sz w:val="22"/>
          <w:szCs w:val="22"/>
        </w:rPr>
        <w:t>39</w:t>
      </w:r>
      <w:r w:rsidRPr="00A83C20">
        <w:rPr>
          <w:rFonts w:hAnsi="新細明體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世尊告諸比丘：有世八法隨生迴轉</w:t>
      </w:r>
      <w:r w:rsidRPr="00A83C20">
        <w:rPr>
          <w:rFonts w:eastAsia="標楷體" w:hAnsi="標楷體" w:hint="eastAsia"/>
          <w:sz w:val="22"/>
          <w:szCs w:val="22"/>
        </w:rPr>
        <w:t>。</w:t>
      </w:r>
      <w:r w:rsidRPr="00A83C20">
        <w:rPr>
          <w:rFonts w:eastAsia="標楷體" w:hAnsi="標楷體"/>
          <w:sz w:val="22"/>
          <w:szCs w:val="22"/>
        </w:rPr>
        <w:t>云何為八？一者、利，二者、衰，三者、毀，四者、譽，五者、稱，六者、譏，七者、苦，八者、樂。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764b14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牢：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堅固，牢固，經久。（《漢語大詞典》（六），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）</w:t>
      </w:r>
    </w:p>
  </w:footnote>
  <w:footnote w:id="15">
    <w:p w:rsidR="0055451B" w:rsidRPr="00A83C20" w:rsidRDefault="0055451B" w:rsidP="000A05EE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強：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亦作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彊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。壯健，青壯。（《漢語大詞典》（四），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131</w:t>
      </w:r>
      <w:r w:rsidRPr="00A83C20">
        <w:rPr>
          <w:sz w:val="22"/>
          <w:szCs w:val="22"/>
        </w:rPr>
        <w:t>）</w:t>
      </w:r>
    </w:p>
  </w:footnote>
  <w:footnote w:id="1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畏怖＝怖畏【宋】【元】【明】【宮】。（大正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机（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）：</w:t>
      </w:r>
      <w:r w:rsidRPr="00BD56E2">
        <w:rPr>
          <w:spacing w:val="-4"/>
          <w:sz w:val="22"/>
          <w:szCs w:val="22"/>
        </w:rPr>
        <w:t>砧板</w:t>
      </w:r>
      <w:r w:rsidRPr="00A83C20">
        <w:rPr>
          <w:rFonts w:hAnsi="新細明體"/>
          <w:sz w:val="22"/>
          <w:szCs w:val="22"/>
        </w:rPr>
        <w:t>。机上肉：砧板上的肉，比喻任人宰割者。（</w:t>
      </w:r>
      <w:r w:rsidRPr="00A83C20">
        <w:rPr>
          <w:sz w:val="22"/>
          <w:szCs w:val="22"/>
        </w:rPr>
        <w:t>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745</w:t>
      </w:r>
      <w:r w:rsidRPr="00A83C20">
        <w:rPr>
          <w:sz w:val="22"/>
          <w:szCs w:val="22"/>
        </w:rPr>
        <w:t>）</w:t>
      </w:r>
    </w:p>
  </w:footnote>
  <w:footnote w:id="1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烏＝鳥【宋】【宮】。（大正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</w:p>
  </w:footnote>
  <w:footnote w:id="1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對：</w:t>
      </w:r>
      <w:r w:rsidRPr="00E10799">
        <w:rPr>
          <w:rFonts w:hint="eastAsia"/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逢，遇。（《漢語大詞典》（二），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1293</w:t>
      </w:r>
      <w:r w:rsidRPr="00A83C20">
        <w:rPr>
          <w:sz w:val="22"/>
          <w:szCs w:val="22"/>
        </w:rPr>
        <w:t>）</w:t>
      </w:r>
    </w:p>
  </w:footnote>
  <w:footnote w:id="2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人＋（先）【宋】【元】【明】【宮】【石】。（大正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）</w:t>
      </w:r>
    </w:p>
  </w:footnote>
  <w:footnote w:id="2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〔得道〕－【宋】【元】【明】【宮】。（大正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168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）</w:t>
      </w:r>
    </w:p>
  </w:footnote>
  <w:footnote w:id="2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小＋（苦）【宋】【元】【明】【宮】。（大正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2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〔我〕－【宋】【元】【明】【宮】。（大正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2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唐：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引申為徒然，白白地。（《漢語大詞典》（三），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366</w:t>
      </w:r>
      <w:r w:rsidRPr="00A83C20">
        <w:rPr>
          <w:sz w:val="22"/>
          <w:szCs w:val="22"/>
        </w:rPr>
        <w:t>）</w:t>
      </w:r>
    </w:p>
  </w:footnote>
  <w:footnote w:id="2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悔＝為【宋】【宮】。（大正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2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虛稱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虛假的名聲，空名。（《漢語大詞典》（八），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829</w:t>
      </w:r>
      <w:r w:rsidRPr="00A83C20">
        <w:rPr>
          <w:sz w:val="22"/>
          <w:szCs w:val="22"/>
        </w:rPr>
        <w:t>）</w:t>
      </w:r>
    </w:p>
  </w:footnote>
  <w:footnote w:id="2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蔑人＝憍慢【宋】【元】【明】【宮】。（大正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169d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2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厭（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ㄧㄚ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指被壓死。（《漢語大詞典》（一），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940</w:t>
      </w:r>
      <w:r w:rsidRPr="00A83C20">
        <w:rPr>
          <w:sz w:val="22"/>
          <w:szCs w:val="22"/>
        </w:rPr>
        <w:t>）</w:t>
      </w:r>
    </w:p>
  </w:footnote>
  <w:footnote w:id="2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參見《大智度論》卷</w:t>
      </w:r>
      <w:r w:rsidRPr="00E10799">
        <w:rPr>
          <w:sz w:val="22"/>
        </w:rPr>
        <w:t>5</w:t>
      </w:r>
      <w:r w:rsidRPr="00A83C20">
        <w:rPr>
          <w:sz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</w:rPr>
        <w:t>《雜法藏經》中，佛說偈語魔王：欲是汝初軍，憂愁軍第二，飢渴軍第三，愛軍為第四，第五眠睡軍，怖畏軍第六，疑為第七軍，含毒軍第八，第九軍利養</w:t>
      </w:r>
      <w:r w:rsidRPr="00A83C20">
        <w:rPr>
          <w:rFonts w:ascii="標楷體" w:eastAsia="標楷體" w:hAnsi="標楷體"/>
          <w:sz w:val="22"/>
        </w:rPr>
        <w:t>──</w:t>
      </w:r>
      <w:r w:rsidRPr="00A83C20">
        <w:rPr>
          <w:rFonts w:eastAsia="標楷體"/>
          <w:sz w:val="22"/>
        </w:rPr>
        <w:t>著虛妄名聞，第十軍自高。汝軍等如是，一切世間人，及諸一切天，無能破之者。我以智慧箭，修定智慧力，摧破汝魔軍，如坏瓶沒水。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</w:rPr>
        <w:t>」（大正</w:t>
      </w:r>
      <w:r w:rsidRPr="00E10799">
        <w:rPr>
          <w:sz w:val="22"/>
        </w:rPr>
        <w:t>25</w:t>
      </w:r>
      <w:r w:rsidRPr="00A83C20">
        <w:rPr>
          <w:sz w:val="22"/>
        </w:rPr>
        <w:t>，</w:t>
      </w:r>
      <w:r w:rsidRPr="00E10799">
        <w:rPr>
          <w:sz w:val="22"/>
        </w:rPr>
        <w:t>99b22</w:t>
      </w:r>
      <w:r w:rsidRPr="00A83C20">
        <w:rPr>
          <w:sz w:val="22"/>
        </w:rPr>
        <w:t>-</w:t>
      </w:r>
      <w:r w:rsidRPr="00E10799">
        <w:rPr>
          <w:sz w:val="22"/>
        </w:rPr>
        <w:t>c4</w:t>
      </w:r>
      <w:r w:rsidRPr="00A83C20">
        <w:rPr>
          <w:sz w:val="22"/>
        </w:rPr>
        <w:t>）</w:t>
      </w:r>
    </w:p>
  </w:footnote>
  <w:footnote w:id="3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鎧（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ㄎㄞˇ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）：古代作戰時護身的服裝，金屬製成。皮甲亦可稱鎧。（《漢語大詞典》（十一），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1370</w:t>
      </w:r>
      <w:r w:rsidRPr="00A83C20">
        <w:rPr>
          <w:sz w:val="22"/>
          <w:szCs w:val="22"/>
        </w:rPr>
        <w:t>）</w:t>
      </w:r>
    </w:p>
  </w:footnote>
  <w:footnote w:id="3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楯＝盾【宋】【元】【明】【宮】。（大正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  <w:p w:rsidR="0055451B" w:rsidRPr="00A83C20" w:rsidRDefault="0055451B" w:rsidP="00BD56E2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楯（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ㄉㄨㄣˋ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盾牌，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泛指防衛之物。（《漢語大詞典》（四），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1185</w:t>
      </w:r>
      <w:r w:rsidRPr="00A83C20">
        <w:rPr>
          <w:sz w:val="22"/>
          <w:szCs w:val="22"/>
        </w:rPr>
        <w:t>）</w:t>
      </w:r>
    </w:p>
  </w:footnote>
  <w:footnote w:id="32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菩薩：斷結墮羅漢道。（印順法師，《大智度論筆記》〔</w:t>
      </w:r>
      <w:r w:rsidRPr="00E10799">
        <w:rPr>
          <w:sz w:val="22"/>
          <w:szCs w:val="22"/>
        </w:rPr>
        <w:t>D030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280</w:t>
      </w:r>
      <w:r w:rsidRPr="00A83C20">
        <w:rPr>
          <w:sz w:val="22"/>
          <w:szCs w:val="22"/>
        </w:rPr>
        <w:t>）</w:t>
      </w:r>
    </w:p>
  </w:footnote>
  <w:footnote w:id="3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F8644E">
        <w:rPr>
          <w:sz w:val="22"/>
        </w:rPr>
        <w:t xml:space="preserve"> </w:t>
      </w:r>
      <w:r w:rsidRPr="00A83C20">
        <w:rPr>
          <w:sz w:val="22"/>
          <w:szCs w:val="22"/>
        </w:rPr>
        <w:t>根敗</w:t>
      </w:r>
      <w:r w:rsidRPr="00A83C20">
        <w:rPr>
          <w:rFonts w:hint="eastAsia"/>
          <w:sz w:val="22"/>
          <w:szCs w:val="22"/>
        </w:rPr>
        <w:t>，參見</w:t>
      </w:r>
      <w:r w:rsidRPr="00A83C20">
        <w:rPr>
          <w:sz w:val="22"/>
          <w:szCs w:val="22"/>
        </w:rPr>
        <w:t>《維摩詰所說經》卷中：</w:t>
      </w:r>
    </w:p>
    <w:p w:rsidR="0055451B" w:rsidRPr="00A83C20" w:rsidRDefault="0055451B" w:rsidP="00952483">
      <w:pPr>
        <w:pStyle w:val="13"/>
        <w:spacing w:line="240" w:lineRule="auto"/>
        <w:ind w:leftChars="100" w:left="240"/>
        <w:jc w:val="both"/>
        <w:rPr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爾時大迦葉歎言：「善哉！善哉！文殊師利！快說此語。誠如所言：塵勞之疇為如來種。我等今者，不復堪任發阿耨多羅三藐三菩提心。乃至五無間罪，猶能發意生於佛法；而今我等永不能發。譬如根敗之士，其於五欲不能復利；如是聲聞諸結斷者，於佛法中無所復益，永不志願。是故，文殊師利！凡夫於佛法有返復，而聲聞無也。所以者何？凡夫聞佛法，能起無上道心、不斷三寶；正使聲聞終身聞佛法、力、無畏等，永不能發無上道意。」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/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549b16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rFonts w:hAnsi="新細明體"/>
          <w:sz w:val="22"/>
          <w:szCs w:val="22"/>
        </w:rPr>
        <w:t>）</w:t>
      </w:r>
    </w:p>
  </w:footnote>
  <w:footnote w:id="3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隨：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跟從，追從。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追逐，追求。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聽任，任憑。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聽使喚。（《漢語大詞典》（十一），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1102</w:t>
      </w:r>
      <w:r w:rsidRPr="00A83C20">
        <w:rPr>
          <w:rFonts w:hint="eastAsia"/>
          <w:sz w:val="22"/>
          <w:szCs w:val="22"/>
        </w:rPr>
        <w:t>）</w:t>
      </w:r>
    </w:p>
  </w:footnote>
  <w:footnote w:id="3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哀＝請【宋】【元】【明】【宮】【石】。（大正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3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〔值〕－【宋】【元】【明】【宮】【石】。（大正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37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斷結：不以結使為惡，故結使不能惱（伏）。（印順法師，《大智度論筆記》〔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216</w:t>
      </w:r>
      <w:r w:rsidRPr="00A83C20">
        <w:rPr>
          <w:sz w:val="22"/>
          <w:szCs w:val="22"/>
        </w:rPr>
        <w:t>）</w:t>
      </w:r>
    </w:p>
  </w:footnote>
  <w:footnote w:id="38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相＋（法）【宋】【元】【明】【宮】【石】。（大正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39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〔有人言〕－【宋】【元】【明】【宮】【石】。（大正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40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切＋（法）【宋】【元】【明】【宮】【石】。（大正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41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〔或〕－【宋】【元】【明】【宮】。（大正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169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42">
    <w:p w:rsidR="0055451B" w:rsidRPr="00A05C98" w:rsidRDefault="0055451B" w:rsidP="00BD56E2">
      <w:pPr>
        <w:pStyle w:val="a3"/>
        <w:spacing w:line="0" w:lineRule="atLeast"/>
        <w:ind w:left="253" w:hangingChars="115" w:hanging="253"/>
        <w:jc w:val="both"/>
        <w:rPr>
          <w:spacing w:val="-2"/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三法攝：下中上；三性（善法不善法無記法），有無非有非無，三斷（見諦斷、思惟斷、無斷），</w:t>
      </w:r>
      <w:r w:rsidRPr="00A05C98">
        <w:rPr>
          <w:spacing w:val="-2"/>
          <w:sz w:val="22"/>
        </w:rPr>
        <w:t>三學（學、無學、非學非無學），報有報非報非有報。（印順法師，《大智度論筆記》〔</w:t>
      </w:r>
      <w:r w:rsidRPr="00A05C98">
        <w:rPr>
          <w:spacing w:val="-2"/>
          <w:sz w:val="22"/>
        </w:rPr>
        <w:t>A004</w:t>
      </w:r>
      <w:r w:rsidRPr="00A05C98">
        <w:rPr>
          <w:spacing w:val="-2"/>
          <w:sz w:val="22"/>
        </w:rPr>
        <w:t>〕</w:t>
      </w:r>
      <w:r w:rsidRPr="00A05C98">
        <w:rPr>
          <w:spacing w:val="-2"/>
          <w:sz w:val="22"/>
        </w:rPr>
        <w:t>p.7</w:t>
      </w:r>
      <w:r w:rsidRPr="00A05C98">
        <w:rPr>
          <w:spacing w:val="-2"/>
          <w:sz w:val="22"/>
        </w:rPr>
        <w:t>）</w:t>
      </w:r>
    </w:p>
    <w:p w:rsidR="0055451B" w:rsidRPr="00A83C20" w:rsidRDefault="0055451B" w:rsidP="00BD56E2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《眾事分阿毘曇論》卷</w:t>
      </w:r>
      <w:r w:rsidRPr="00E10799">
        <w:rPr>
          <w:rFonts w:ascii="Times New Roman" w:hAnsi="Times New Roman" w:cs="Times New Roman"/>
          <w:sz w:val="22"/>
        </w:rPr>
        <w:t>4</w:t>
      </w:r>
      <w:r w:rsidRPr="00A83C20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ascii="Times New Roman" w:eastAsia="標楷體" w:hAnsi="Times New Roman" w:cs="Times New Roman"/>
          <w:sz w:val="22"/>
        </w:rPr>
        <w:t>云何報法？謂若報得十一入少分，除聲入。云何非報法？謂聲入、若非報得十一入少分。云何有報法？謂不善、善有漏法。云何非有報法？謂無記、無漏法。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」（大正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649a</w:t>
        </w:r>
      </w:smartTag>
      <w:r w:rsidRPr="00E10799">
        <w:rPr>
          <w:rFonts w:ascii="Times New Roman" w:hAnsi="Times New Roman" w:cs="Times New Roman"/>
          <w:sz w:val="22"/>
        </w:rPr>
        <w:t>3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7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43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何等十四難？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1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2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世界及我無常，</w:t>
      </w:r>
      <w:r w:rsidRPr="00BD56E2">
        <w:rPr>
          <w:rFonts w:eastAsia="標楷體"/>
          <w:sz w:val="22"/>
          <w:szCs w:val="22"/>
          <w:vertAlign w:val="superscript"/>
        </w:rPr>
        <w:t>（</w:t>
      </w:r>
      <w:r w:rsidRPr="00BD56E2">
        <w:rPr>
          <w:rFonts w:eastAsia="標楷體"/>
          <w:sz w:val="22"/>
          <w:szCs w:val="22"/>
          <w:vertAlign w:val="superscript"/>
        </w:rPr>
        <w:t>3</w:t>
      </w:r>
      <w:r w:rsidRPr="00BD56E2">
        <w:rPr>
          <w:rFonts w:eastAsia="標楷體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世界及我亦有常亦無常，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世界及我亦非有常亦非無常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5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世界及我有邊，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6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7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亦有邊亦無邊，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8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亦非有邊亦非無邊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9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死後有神去後世，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10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無神去後世，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11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亦有神去亦無神去，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12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死後亦非有神去亦非無神去後世</w:t>
      </w:r>
      <w:r w:rsidRPr="00A83C20">
        <w:rPr>
          <w:rFonts w:eastAsia="標楷體" w:hint="eastAsia"/>
          <w:sz w:val="22"/>
          <w:szCs w:val="22"/>
        </w:rPr>
        <w:t>；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13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是身是神，</w:t>
      </w:r>
      <w:r w:rsidRPr="00BD56E2">
        <w:rPr>
          <w:rFonts w:eastAsia="標楷體" w:hint="eastAsia"/>
          <w:sz w:val="22"/>
          <w:szCs w:val="22"/>
          <w:vertAlign w:val="superscript"/>
        </w:rPr>
        <w:t>（</w:t>
      </w:r>
      <w:r w:rsidRPr="00BD56E2">
        <w:rPr>
          <w:rFonts w:eastAsia="標楷體" w:hint="eastAsia"/>
          <w:sz w:val="22"/>
          <w:szCs w:val="22"/>
          <w:vertAlign w:val="superscript"/>
        </w:rPr>
        <w:t>14</w:t>
      </w:r>
      <w:r w:rsidRPr="00BD56E2">
        <w:rPr>
          <w:rFonts w:eastAsia="標楷體" w:hint="eastAsia"/>
          <w:sz w:val="22"/>
          <w:szCs w:val="22"/>
          <w:vertAlign w:val="superscript"/>
        </w:rPr>
        <w:t>）</w:t>
      </w:r>
      <w:r w:rsidRPr="00A83C20">
        <w:rPr>
          <w:rFonts w:eastAsia="標楷體"/>
          <w:sz w:val="22"/>
          <w:szCs w:val="22"/>
        </w:rPr>
        <w:t>身異神異。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E10799">
          <w:rPr>
            <w:sz w:val="22"/>
            <w:szCs w:val="22"/>
          </w:rPr>
          <w:t>74c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44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中邊：常無常等（十四難）觀察無礙，不失中道。（印順法師，《大智度論筆記》〔</w:t>
      </w:r>
      <w:r w:rsidRPr="00E10799">
        <w:rPr>
          <w:sz w:val="22"/>
          <w:szCs w:val="22"/>
        </w:rPr>
        <w:t>D015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258</w:t>
      </w:r>
      <w:r w:rsidRPr="00A83C20">
        <w:rPr>
          <w:sz w:val="22"/>
          <w:szCs w:val="22"/>
        </w:rPr>
        <w:t>）</w:t>
      </w:r>
    </w:p>
  </w:footnote>
  <w:footnote w:id="45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參見《中阿含經》卷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221</w:t>
      </w:r>
      <w:r w:rsidRPr="00A83C20">
        <w:rPr>
          <w:sz w:val="22"/>
          <w:szCs w:val="22"/>
        </w:rPr>
        <w:t>經）《箭喻經》（大正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4"/>
          <w:attr w:name="UnitName" w:val="a"/>
        </w:smartTagPr>
        <w:r w:rsidRPr="00E10799">
          <w:rPr>
            <w:sz w:val="22"/>
            <w:szCs w:val="22"/>
          </w:rPr>
          <w:t>804</w:t>
        </w:r>
        <w:r w:rsidRPr="00E10799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5"/>
          <w:attr w:name="UnitName" w:val="C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805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），《</w:t>
      </w:r>
      <w:bookmarkStart w:id="2" w:name="0917b13"/>
      <w:r w:rsidRPr="00A83C20">
        <w:rPr>
          <w:sz w:val="22"/>
          <w:szCs w:val="22"/>
        </w:rPr>
        <w:t>佛說箭喻經</w:t>
      </w:r>
      <w:bookmarkEnd w:id="2"/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917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918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）。</w:t>
      </w:r>
    </w:p>
  </w:footnote>
  <w:footnote w:id="46">
    <w:p w:rsidR="0055451B" w:rsidRPr="00A83C20" w:rsidRDefault="0055451B" w:rsidP="00BD56E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方：</w:t>
      </w:r>
      <w:r w:rsidRPr="00BD56E2">
        <w:rPr>
          <w:rFonts w:hint="eastAsia"/>
          <w:spacing w:val="-2"/>
          <w:sz w:val="22"/>
        </w:rPr>
        <w:t>42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副詞。卻，反而。表示語氣轉折。（《漢語大詞典》（六），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1549</w:t>
      </w:r>
      <w:r w:rsidRPr="00A83C20">
        <w:rPr>
          <w:rFonts w:hint="eastAsia"/>
          <w:sz w:val="22"/>
          <w:szCs w:val="22"/>
        </w:rPr>
        <w:t>）</w:t>
      </w:r>
    </w:p>
  </w:footnote>
  <w:footnote w:id="4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演暢：闡明，闡發。（《漢語大詞典》（六），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107</w:t>
      </w:r>
      <w:r w:rsidRPr="00A83C20">
        <w:rPr>
          <w:sz w:val="22"/>
          <w:szCs w:val="22"/>
        </w:rPr>
        <w:t>）</w:t>
      </w:r>
    </w:p>
  </w:footnote>
  <w:footnote w:id="4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《中阿含經》卷</w:t>
      </w:r>
      <w:r w:rsidRPr="00E10799">
        <w:rPr>
          <w:rFonts w:hint="eastAsia"/>
          <w:sz w:val="22"/>
          <w:szCs w:val="22"/>
        </w:rPr>
        <w:t>54</w:t>
      </w:r>
      <w:r w:rsidRPr="00A83C20">
        <w:rPr>
          <w:rFonts w:hint="eastAsia"/>
          <w:sz w:val="22"/>
          <w:szCs w:val="22"/>
        </w:rPr>
        <w:t>《阿梨吒經》：「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世尊歎曰：善哉！善哉！所謂因神故有我，</w:t>
      </w:r>
      <w:r w:rsidRPr="00A83C20">
        <w:rPr>
          <w:rFonts w:ascii="標楷體" w:eastAsia="標楷體" w:hAnsi="標楷體" w:hint="eastAsia"/>
          <w:sz w:val="22"/>
          <w:szCs w:val="22"/>
          <w:u w:val="single"/>
        </w:rPr>
        <w:t>無神</w:t>
      </w:r>
      <w:r w:rsidRPr="00A83C20">
        <w:rPr>
          <w:rFonts w:ascii="標楷體" w:eastAsia="標楷體" w:hAnsi="標楷體" w:hint="eastAsia"/>
          <w:sz w:val="22"/>
          <w:szCs w:val="22"/>
        </w:rPr>
        <w:t>則無我，是為神；神所有，不可得，不可施設。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rFonts w:hint="eastAsia"/>
          <w:sz w:val="22"/>
          <w:szCs w:val="22"/>
        </w:rPr>
        <w:t>765b27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29</w:t>
      </w:r>
      <w:r w:rsidRPr="00A83C20">
        <w:rPr>
          <w:rFonts w:hint="eastAsia"/>
          <w:sz w:val="22"/>
          <w:szCs w:val="22"/>
        </w:rPr>
        <w:t>）</w:t>
      </w:r>
    </w:p>
  </w:footnote>
  <w:footnote w:id="4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佛說之出處待考，相關內容參見《中論》卷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〈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觀業品</w:t>
      </w:r>
      <w:r w:rsidRPr="00A83C20">
        <w:rPr>
          <w:sz w:val="22"/>
          <w:szCs w:val="22"/>
        </w:rPr>
        <w:t>〉（青目釋）</w:t>
      </w:r>
      <w:r w:rsidRPr="00A83C20">
        <w:rPr>
          <w:rStyle w:val="headname"/>
          <w:color w:val="auto"/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曰：若爾者，則無業果報。答曰：雖空亦不斷，雖有亦不常，業果報不失，是名佛所說。此論所說義，離於斷常。何以故？業畢竟空，寂滅相，自性離，有何法可斷？何法可失？顛倒因緣故往來生死，亦不常。何以故？若法從顛倒起，則是虛妄無實，無實故非常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E10799">
          <w:rPr>
            <w:sz w:val="22"/>
            <w:szCs w:val="22"/>
          </w:rPr>
          <w:t>22c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</w:t>
      </w:r>
    </w:p>
  </w:footnote>
  <w:footnote w:id="5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一心＝心一【宋】【元】【明】【宮】【石】。（大正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5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新新＝漸漸【宮】。（大正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5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b/>
          <w:sz w:val="22"/>
        </w:rPr>
        <w:t xml:space="preserve"> </w:t>
      </w:r>
      <w:r w:rsidRPr="00A83C20">
        <w:rPr>
          <w:sz w:val="22"/>
        </w:rPr>
        <w:t>甚深法：雖空不斷，緣生相續非常。無我而不失罪福輪轉生死。身心根慧，無常不失過去行業。（印順法師，《大智度論筆記》〔</w:t>
      </w:r>
      <w:r w:rsidRPr="00E10799">
        <w:rPr>
          <w:sz w:val="22"/>
        </w:rPr>
        <w:t>C002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183</w:t>
      </w:r>
      <w:r w:rsidRPr="00A83C20">
        <w:rPr>
          <w:sz w:val="22"/>
        </w:rPr>
        <w:t>）</w:t>
      </w:r>
    </w:p>
  </w:footnote>
  <w:footnote w:id="5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〔能〕－【宋】【元】【明】【宮】。（大正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5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〔欲〕－【宋】【元】【明】【宮】。（大正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</w:footnote>
  <w:footnote w:id="5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法＋（得）【宋】【元】【明】【宮】【石】。（大正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56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：同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。《龍龕手鑑．阜部》</w:t>
      </w:r>
      <w:r w:rsidRPr="00A83C20">
        <w:rPr>
          <w:sz w:val="22"/>
          <w:szCs w:val="22"/>
        </w:rPr>
        <w:t>“</w:t>
      </w:r>
      <w:r w:rsidRPr="00A83C20">
        <w:rPr>
          <w:rFonts w:eastAsia="SimSun"/>
          <w:sz w:val="22"/>
          <w:szCs w:val="22"/>
        </w:rPr>
        <w:t>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，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隙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的俗字。（《漢語大字典》（六），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4156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瑕隙：指可乘的間隙，嫌隙。《左傳</w:t>
      </w:r>
      <w:r w:rsidRPr="00A83C20">
        <w:rPr>
          <w:sz w:val="22"/>
          <w:szCs w:val="22"/>
        </w:rPr>
        <w:t>‧</w:t>
      </w:r>
      <w:r w:rsidRPr="00A83C20">
        <w:rPr>
          <w:sz w:val="22"/>
          <w:szCs w:val="22"/>
        </w:rPr>
        <w:t>桓公八年》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讎有釁，不可失也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晉杜預注：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釁，瑕隙也。（《漢語大詞典》（四），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611</w:t>
      </w:r>
      <w:r w:rsidRPr="00A83C20">
        <w:rPr>
          <w:sz w:val="22"/>
          <w:szCs w:val="22"/>
        </w:rPr>
        <w:t>）</w:t>
      </w:r>
    </w:p>
  </w:footnote>
  <w:footnote w:id="5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諸法無有瑕隙，不可破壞。（印順法師，《大智度論筆記》〔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5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可破：一切語言可破。（印順法師，《大智度論筆記》〔</w:t>
      </w:r>
      <w:r w:rsidRPr="00E10799">
        <w:rPr>
          <w:sz w:val="22"/>
          <w:szCs w:val="22"/>
        </w:rPr>
        <w:t>C016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213</w:t>
      </w:r>
      <w:r w:rsidRPr="00A83C20">
        <w:rPr>
          <w:sz w:val="22"/>
          <w:szCs w:val="22"/>
        </w:rPr>
        <w:t>）</w:t>
      </w:r>
    </w:p>
  </w:footnote>
  <w:footnote w:id="59">
    <w:p w:rsidR="0055451B" w:rsidRPr="00A83C20" w:rsidRDefault="0055451B" w:rsidP="00076CDF">
      <w:pPr>
        <w:pStyle w:val="a3"/>
        <w:ind w:left="803" w:hangingChars="365" w:hanging="80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1203C">
        <w:rPr>
          <w:spacing w:val="4"/>
          <w:sz w:val="22"/>
          <w:szCs w:val="22"/>
        </w:rPr>
        <w:t>不可破壞：語言道斷，心行處滅，不生不滅，如涅槃相。</w:t>
      </w:r>
      <w:r w:rsidRPr="00A05C98">
        <w:rPr>
          <w:spacing w:val="4"/>
          <w:sz w:val="22"/>
        </w:rPr>
        <w:t>（印順法師，《大智度論筆記》〔</w:t>
      </w:r>
      <w:r w:rsidRPr="00A05C98">
        <w:rPr>
          <w:spacing w:val="4"/>
          <w:sz w:val="22"/>
        </w:rPr>
        <w:t>C016</w:t>
      </w:r>
      <w:r w:rsidRPr="00A05C98">
        <w:rPr>
          <w:spacing w:val="4"/>
          <w:sz w:val="22"/>
        </w:rPr>
        <w:t>〕</w:t>
      </w:r>
      <w:r w:rsidRPr="00A05C98">
        <w:rPr>
          <w:sz w:val="22"/>
        </w:rPr>
        <w:t>p.213</w:t>
      </w:r>
      <w:r w:rsidRPr="00A05C98">
        <w:rPr>
          <w:sz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如涅槃相：言語道過，心行處滅，常不生滅，如涅槃相。（印順法師，《大智度論筆記》〔</w:t>
      </w:r>
      <w:r w:rsidRPr="00E10799">
        <w:rPr>
          <w:sz w:val="22"/>
          <w:szCs w:val="22"/>
        </w:rPr>
        <w:t>D026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276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sz w:val="22"/>
        </w:rPr>
      </w:pPr>
      <w:r w:rsidRPr="00A83C20">
        <w:rPr>
          <w:rFonts w:hint="eastAsia"/>
          <w:sz w:val="22"/>
        </w:rPr>
        <w:t>（</w:t>
      </w:r>
      <w:r w:rsidRPr="00E10799">
        <w:rPr>
          <w:rFonts w:hint="eastAsia"/>
          <w:sz w:val="22"/>
        </w:rPr>
        <w:t>3</w:t>
      </w:r>
      <w:r w:rsidRPr="00A83C20">
        <w:rPr>
          <w:rFonts w:hint="eastAsia"/>
          <w:sz w:val="22"/>
        </w:rPr>
        <w:t>）</w:t>
      </w:r>
      <w:r w:rsidRPr="00A83C20">
        <w:rPr>
          <w:sz w:val="22"/>
        </w:rPr>
        <w:t>捨</w:t>
      </w:r>
      <w:r w:rsidRPr="00076CDF">
        <w:rPr>
          <w:sz w:val="22"/>
          <w:szCs w:val="22"/>
        </w:rPr>
        <w:t>一切</w:t>
      </w:r>
      <w:r w:rsidRPr="00A83C20">
        <w:rPr>
          <w:sz w:val="22"/>
        </w:rPr>
        <w:t>觀，滅一切言，離諸心行，本不生滅，如涅槃相</w:t>
      </w:r>
      <w:r w:rsidRPr="00A83C20">
        <w:rPr>
          <w:rFonts w:hint="eastAsia"/>
          <w:sz w:val="22"/>
        </w:rPr>
        <w:t>。</w:t>
      </w:r>
      <w:r w:rsidRPr="00A83C20">
        <w:rPr>
          <w:sz w:val="22"/>
        </w:rPr>
        <w:t>（印順法師，《大智度論筆記》〔</w:t>
      </w:r>
      <w:r w:rsidRPr="00E10799">
        <w:rPr>
          <w:sz w:val="22"/>
        </w:rPr>
        <w:t>C003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185</w:t>
      </w:r>
      <w:r w:rsidRPr="00A83C20">
        <w:rPr>
          <w:sz w:val="22"/>
        </w:rPr>
        <w:t>）</w:t>
      </w:r>
    </w:p>
  </w:footnote>
  <w:footnote w:id="6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有＋（後）【宋】【元】【明】【宮】。（大正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6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則＝即【宋】【元】【明】【宮】。（大正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6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〔德〕－【宋】【元】【明】，德＝業【宮】【石】。（大正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6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98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如阿毘曇言：一切有為法及虛空、非數緣盡名為有上法；數緣盡是無上法，數緣盡即是涅槃之別名。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742c</w:t>
        </w:r>
      </w:smartTag>
      <w:r w:rsidRPr="00E10799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743a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6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常＋（相）【宋】【元】【明】。（大正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65">
    <w:p w:rsidR="0055451B" w:rsidRPr="00A05C98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立常無常，破常無常。（印順法師，《大智度論筆記》〔</w:t>
      </w:r>
      <w:r w:rsidRPr="00E10799">
        <w:rPr>
          <w:sz w:val="22"/>
          <w:szCs w:val="22"/>
        </w:rPr>
        <w:t>C029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232</w:t>
      </w:r>
      <w:r w:rsidRPr="00A83C20">
        <w:rPr>
          <w:sz w:val="22"/>
          <w:szCs w:val="22"/>
        </w:rPr>
        <w:t>）</w:t>
      </w:r>
    </w:p>
  </w:footnote>
  <w:footnote w:id="66"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直語。</w:t>
      </w:r>
    </w:p>
    <w:p w:rsidR="0055451B" w:rsidRPr="00A83C20" w:rsidRDefault="0055451B" w:rsidP="00A05C98">
      <w:pPr>
        <w:pStyle w:val="a3"/>
        <w:tabs>
          <w:tab w:val="left" w:pos="1596"/>
          <w:tab w:val="left" w:pos="1843"/>
          <w:tab w:val="left" w:pos="2552"/>
          <w:tab w:val="left" w:pos="30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聖人有二種語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方便語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為人說常說無常，如對治悉檀。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952483">
      <w:pPr>
        <w:pStyle w:val="a3"/>
        <w:spacing w:line="0" w:lineRule="atLeast"/>
        <w:ind w:leftChars="110" w:left="264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A05C98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觀無常是對治悉檀，非第一義。何以故？一切諸法自性空故</w:t>
      </w:r>
      <w:r w:rsidRPr="00A83C20">
        <w:rPr>
          <w:rFonts w:eastAsia="標楷體" w:hint="eastAsia"/>
          <w:sz w:val="22"/>
          <w:szCs w:val="22"/>
        </w:rPr>
        <w:t>。</w:t>
      </w:r>
      <w:r w:rsidRPr="00A83C20">
        <w:rPr>
          <w:rFonts w:eastAsia="標楷體"/>
          <w:sz w:val="22"/>
          <w:szCs w:val="22"/>
        </w:rPr>
        <w:t>如說偈言：無常見有常，是名為顛倒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空中無無常，何處見有常？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6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無常：欲拔眾生三界著樂。（印順法師，《大智度論筆記》〔</w:t>
      </w:r>
      <w:r w:rsidRPr="00E10799">
        <w:rPr>
          <w:sz w:val="22"/>
          <w:szCs w:val="22"/>
        </w:rPr>
        <w:t>C009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199</w:t>
      </w:r>
      <w:r w:rsidRPr="00A83C20">
        <w:rPr>
          <w:sz w:val="22"/>
          <w:szCs w:val="22"/>
        </w:rPr>
        <w:t>）</w:t>
      </w:r>
    </w:p>
  </w:footnote>
  <w:footnote w:id="6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〔說〕－【宋】【元】【明】【宮】。（大正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6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緣＋（有者）【宋】【元】【明】【宮】。（大正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170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7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生：緣合無常，不自在，從緣則有老病死相。（印順法師，《大智度論筆記》〔</w:t>
      </w:r>
      <w:r w:rsidRPr="00E10799">
        <w:rPr>
          <w:sz w:val="22"/>
          <w:szCs w:val="22"/>
        </w:rPr>
        <w:t>D031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281</w:t>
      </w:r>
      <w:r w:rsidRPr="00A83C20">
        <w:rPr>
          <w:sz w:val="22"/>
          <w:szCs w:val="22"/>
        </w:rPr>
        <w:t>）</w:t>
      </w:r>
    </w:p>
  </w:footnote>
  <w:footnote w:id="7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：</w:t>
      </w:r>
    </w:p>
    <w:p w:rsidR="0055451B" w:rsidRPr="00A83C20" w:rsidRDefault="0055451B" w:rsidP="00FA6788">
      <w:pPr>
        <w:pStyle w:val="a3"/>
        <w:ind w:leftChars="105" w:left="852" w:hangingChars="300" w:hanging="600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問曰：</w:t>
      </w:r>
      <w:r w:rsidRPr="00076CDF">
        <w:rPr>
          <w:rFonts w:eastAsia="標楷體" w:hAnsi="標楷體"/>
          <w:spacing w:val="-2"/>
          <w:sz w:val="22"/>
          <w:szCs w:val="22"/>
        </w:rPr>
        <w:t>一切有為法，皆無常相應，是第一義。云何言無常非實？所以者何？一切有為法，生、</w:t>
      </w:r>
      <w:r w:rsidRPr="00A83C20">
        <w:rPr>
          <w:rFonts w:eastAsia="標楷體" w:hAnsi="標楷體"/>
          <w:sz w:val="22"/>
          <w:szCs w:val="22"/>
        </w:rPr>
        <w:t>住、滅相，前生、次住、後滅故，云何言無常非實？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rFonts w:eastAsia="標楷體" w:hAnsi="標楷體"/>
          <w:sz w:val="22"/>
          <w:szCs w:val="22"/>
        </w:rPr>
        <w:t>答曰：有為法不應有三相。何以故？三相不實故。</w:t>
      </w:r>
      <w:r w:rsidRPr="00A83C20">
        <w:rPr>
          <w:rFonts w:eastAsia="標楷體" w:hAnsi="標楷體"/>
          <w:b/>
          <w:sz w:val="22"/>
          <w:szCs w:val="22"/>
        </w:rPr>
        <w:t>若諸法生、住、滅是有為相者，今「生」中亦應有三相，「生」是有為相故；如是一一處亦應有三相，是則無窮</w:t>
      </w:r>
      <w:r w:rsidRPr="00A83C20">
        <w:rPr>
          <w:rFonts w:eastAsia="標楷體" w:hAnsi="標楷體"/>
          <w:sz w:val="22"/>
          <w:szCs w:val="22"/>
        </w:rPr>
        <w:t>，住、滅亦如是。若諸生、住、滅各更無有生、住、滅者，不應名有為法。何以故？有為法相無故。以是故，諸法無常，非第一義。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60b19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</w:t>
      </w:r>
    </w:p>
  </w:footnote>
  <w:footnote w:id="7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破却有無，有何可說。（印順法師，《大智度論筆記》〔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7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受著雙非，可說可破，是愚癡論。（印順法師，《大智度論筆記》〔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215</w:t>
      </w:r>
      <w:r w:rsidRPr="00A83C20">
        <w:rPr>
          <w:sz w:val="22"/>
        </w:rPr>
        <w:t>）</w:t>
      </w:r>
    </w:p>
  </w:footnote>
  <w:footnote w:id="74">
    <w:p w:rsidR="0055451B" w:rsidRPr="00A05C98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A05C98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佛法因緣故說，心不生著、不可破壞。（印順法師，《大智度論筆記》〔</w:t>
      </w:r>
      <w:r w:rsidRPr="00E10799">
        <w:rPr>
          <w:sz w:val="22"/>
          <w:szCs w:val="22"/>
        </w:rPr>
        <w:t>C017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215</w:t>
      </w:r>
      <w:r w:rsidRPr="00A83C20">
        <w:rPr>
          <w:sz w:val="22"/>
          <w:szCs w:val="22"/>
        </w:rPr>
        <w:t>）</w:t>
      </w:r>
    </w:p>
  </w:footnote>
  <w:footnote w:id="7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六十二種邪見，參見《長阿含經》卷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經）《梵動經》（大正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89c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94a</w:t>
        </w:r>
      </w:smartTag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）。</w:t>
      </w:r>
    </w:p>
  </w:footnote>
  <w:footnote w:id="76"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、有無墮斷滅故。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、但假名和合，法無名亦無故。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總破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、以心識知，離心不可得故。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、四大等相悉捨相故。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、諸賢聖人能令轉變故。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見生住起有</w:t>
      </w:r>
      <w:r w:rsidRPr="00A83C20">
        <w:rPr>
          <w:rFonts w:hint="eastAsia"/>
          <w:sz w:val="22"/>
          <w:szCs w:val="22"/>
        </w:rPr>
        <w:t>見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┌破有見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、有見為貪瞋癡等所繫諍故。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↑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色法：分析破散無餘故。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別破┤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心法：即生即滅，無常空故。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心數、心不相應行：例破。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離有無見得中道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無為法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因有為而施設故。</w:t>
      </w:r>
    </w:p>
    <w:p w:rsidR="0055451B" w:rsidRPr="00A05C98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FA0867">
        <w:rPr>
          <w:rFonts w:hint="eastAsia"/>
          <w:spacing w:val="-4"/>
          <w:sz w:val="22"/>
          <w:szCs w:val="21"/>
        </w:rPr>
        <w:t>見作無常，知不作常；今見作法有，不作應無故。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↓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破斷無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無因緣故，一物應出一切物，或一物中都無所出。</w:t>
      </w:r>
    </w:p>
    <w:p w:rsidR="0055451B" w:rsidRPr="00A83C20" w:rsidRDefault="0055451B" w:rsidP="000B4CA7">
      <w:pPr>
        <w:pStyle w:val="a3"/>
        <w:tabs>
          <w:tab w:val="left" w:pos="896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A813E8">
        <w:rPr>
          <w:rFonts w:hint="eastAsia"/>
          <w:spacing w:val="22"/>
          <w:sz w:val="22"/>
          <w:szCs w:val="22"/>
        </w:rPr>
        <w:t>見異滅起無</w:t>
      </w:r>
      <w:r w:rsidRPr="00A83C20">
        <w:rPr>
          <w:rFonts w:hint="eastAsia"/>
          <w:sz w:val="22"/>
          <w:szCs w:val="22"/>
        </w:rPr>
        <w:t>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└破無見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無罪福故，後世不應有貧富等異。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破常無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┬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壞世出世法故。</w:t>
      </w:r>
    </w:p>
    <w:p w:rsidR="0055451B" w:rsidRPr="00A83C20" w:rsidRDefault="0055451B" w:rsidP="000B4CA7">
      <w:pPr>
        <w:pStyle w:val="a3"/>
        <w:tabs>
          <w:tab w:val="left" w:pos="851"/>
          <w:tab w:val="left" w:pos="1806"/>
          <w:tab w:val="left" w:pos="2072"/>
          <w:tab w:val="left" w:pos="2694"/>
          <w:tab w:val="left" w:pos="2912"/>
          <w:tab w:val="left" w:pos="3486"/>
          <w:tab w:val="left" w:pos="3752"/>
          <w:tab w:val="left" w:pos="4032"/>
          <w:tab w:val="left" w:pos="4424"/>
          <w:tab w:val="left" w:pos="470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若言顛倒見有，何不於一見二三耶？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</w:p>
    <w:p w:rsidR="0055451B" w:rsidRPr="00A83C20" w:rsidRDefault="0055451B" w:rsidP="000B4CA7">
      <w:pPr>
        <w:pStyle w:val="a3"/>
        <w:spacing w:line="300" w:lineRule="exact"/>
        <w:ind w:leftChars="110" w:left="264" w:firstLineChars="100" w:firstLine="220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</w:footnote>
  <w:footnote w:id="77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b/>
          <w:bdr w:val="single" w:sz="4" w:space="0" w:color="auto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見生、住起有見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見異、滅起無見。（印順法師，《大智度論筆記》〔</w:t>
      </w:r>
      <w:r w:rsidRPr="00E10799">
        <w:rPr>
          <w:sz w:val="22"/>
          <w:szCs w:val="22"/>
        </w:rPr>
        <w:t>A028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53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B4CA7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不相應行：眾生觀生住起有見，觀老壞起無見。（印順法師，《大智度論筆記》〔</w:t>
      </w:r>
      <w:r w:rsidRPr="00E10799">
        <w:rPr>
          <w:sz w:val="22"/>
          <w:szCs w:val="22"/>
        </w:rPr>
        <w:t>D022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267</w:t>
      </w:r>
      <w:r w:rsidRPr="00A83C20">
        <w:rPr>
          <w:sz w:val="22"/>
          <w:szCs w:val="22"/>
        </w:rPr>
        <w:t>）</w:t>
      </w:r>
    </w:p>
  </w:footnote>
  <w:footnote w:id="78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〔若實〕－【宋】【元】【明】【宮】。（大正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</w:t>
      </w:r>
    </w:p>
  </w:footnote>
  <w:footnote w:id="79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假名：名字和合謂之為有，無法名字為誰合。（印順法師，《大智度論筆記》〔</w:t>
      </w:r>
      <w:r w:rsidRPr="00E10799">
        <w:rPr>
          <w:sz w:val="22"/>
          <w:szCs w:val="22"/>
        </w:rPr>
        <w:t>D008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250</w:t>
      </w:r>
      <w:r w:rsidRPr="00A83C20">
        <w:rPr>
          <w:sz w:val="22"/>
          <w:szCs w:val="22"/>
        </w:rPr>
        <w:t>）</w:t>
      </w:r>
    </w:p>
  </w:footnote>
  <w:footnote w:id="80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〔知〕－【宋】【元】【明】【宮】【石】。（大正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81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4"/>
          <w:attr w:name="UnitName" w:val="C"/>
        </w:smartTagPr>
        <w:r w:rsidRPr="00E10799">
          <w:rPr>
            <w:sz w:val="22"/>
            <w:szCs w:val="22"/>
          </w:rPr>
          <w:t>194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）。</w:t>
      </w:r>
    </w:p>
  </w:footnote>
  <w:footnote w:id="82">
    <w:p w:rsidR="0055451B" w:rsidRPr="00A83C20" w:rsidRDefault="0055451B" w:rsidP="000B4CA7">
      <w:pPr>
        <w:pStyle w:val="a3"/>
        <w:spacing w:line="300" w:lineRule="exact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色蘊：四大悉皆捨相，是故空。（印順法師，《大智度論筆記》〔</w:t>
      </w:r>
      <w:r w:rsidRPr="00E10799">
        <w:rPr>
          <w:sz w:val="22"/>
          <w:szCs w:val="22"/>
        </w:rPr>
        <w:t>D001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236</w:t>
      </w:r>
      <w:r w:rsidRPr="00A83C20">
        <w:rPr>
          <w:sz w:val="22"/>
          <w:szCs w:val="22"/>
        </w:rPr>
        <w:t>）</w:t>
      </w:r>
    </w:p>
  </w:footnote>
  <w:footnote w:id="83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「十一切入」即「十遍處」</w:t>
      </w:r>
      <w:r w:rsidRPr="00A83C20">
        <w:rPr>
          <w:rFonts w:hint="eastAsia"/>
          <w:sz w:val="22"/>
          <w:szCs w:val="22"/>
        </w:rPr>
        <w:t>。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）。</w:t>
      </w:r>
    </w:p>
  </w:footnote>
  <w:footnote w:id="84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法有＝有法【宋】【元】【明】【宮】【石】。（大正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85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釋厚觀、郭忠生合編，〈《大智度論》之本文相互索引〉，《正觀》（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E10799">
        <w:rPr>
          <w:rFonts w:eastAsia="Roman Unicode" w:hint="eastAsia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35</w:t>
      </w:r>
      <w:r w:rsidRPr="00A83C20">
        <w:rPr>
          <w:sz w:val="22"/>
          <w:szCs w:val="22"/>
        </w:rPr>
        <w:t>：《大智度論》卷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147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86">
    <w:p w:rsidR="0055451B" w:rsidRPr="00A83C20" w:rsidRDefault="0055451B" w:rsidP="000B4CA7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有分</w:t>
      </w:r>
      <w:r w:rsidRPr="00A83C20">
        <w:rPr>
          <w:rFonts w:hint="eastAsia"/>
          <w:sz w:val="22"/>
          <w:szCs w:val="22"/>
        </w:rPr>
        <w:t>，表示可以再細分。參見：</w:t>
      </w:r>
    </w:p>
    <w:p w:rsidR="0055451B" w:rsidRPr="00A83C20" w:rsidRDefault="0055451B" w:rsidP="000B4CA7">
      <w:pPr>
        <w:pStyle w:val="a3"/>
        <w:spacing w:line="300" w:lineRule="exact"/>
        <w:ind w:leftChars="105" w:left="802" w:hangingChars="250" w:hanging="550"/>
        <w:jc w:val="both"/>
        <w:rPr>
          <w:rFonts w:eastAsia="Roman Unicode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《大毘婆沙論》卷</w:t>
      </w:r>
      <w:r w:rsidRPr="00E10799">
        <w:rPr>
          <w:sz w:val="22"/>
          <w:szCs w:val="22"/>
        </w:rPr>
        <w:t>132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問：諸極微互相觸不？設爾何失？二俱有過。若相觸者寧不成一，或成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；若不相觸擊時，應散或應無聲。答：應作是說：極微互不相觸，若觸則應或遍或分。遍觸則有成一體過，分觸則有成</w:t>
      </w:r>
      <w:r w:rsidRPr="00A83C20">
        <w:rPr>
          <w:rFonts w:eastAsia="標楷體"/>
          <w:b/>
          <w:sz w:val="22"/>
          <w:szCs w:val="22"/>
        </w:rPr>
        <w:t>有分</w:t>
      </w:r>
      <w:r w:rsidRPr="00A83C20">
        <w:rPr>
          <w:rFonts w:eastAsia="標楷體"/>
          <w:sz w:val="22"/>
          <w:szCs w:val="22"/>
        </w:rPr>
        <w:t>失，然諸極微更無細分。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E10799">
          <w:rPr>
            <w:sz w:val="22"/>
            <w:szCs w:val="22"/>
          </w:rPr>
          <w:t>683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4"/>
          <w:attr w:name="UnitName" w:val="a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684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802" w:hangingChars="250" w:hanging="550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印順法師，《說一切有部為主的論書與論師之研究》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sz w:val="22"/>
          <w:szCs w:val="22"/>
        </w:rPr>
        <w:t>：</w:t>
      </w:r>
      <w:r>
        <w:rPr>
          <w:sz w:val="22"/>
          <w:szCs w:val="22"/>
        </w:rPr>
        <w:br/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常識中的地，是和合有，是世俗假想施設而非真實的。佛說的地界──地大，那是勝義有，也就是有實自性的。從複合的總聚，而探得一一法的自性，如上所引，也稱為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分。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是不可</w:t>
      </w:r>
      <w:r w:rsidRPr="00A83C20">
        <w:rPr>
          <w:rFonts w:ascii="標楷體" w:eastAsia="標楷體" w:hAnsi="標楷體" w:hint="eastAsia"/>
          <w:sz w:val="22"/>
          <w:szCs w:val="22"/>
        </w:rPr>
        <w:t>再分析</w:t>
      </w:r>
      <w:r w:rsidRPr="00A83C20">
        <w:rPr>
          <w:rFonts w:ascii="標楷體" w:eastAsia="標楷體" w:hAnsi="標楷體"/>
          <w:sz w:val="22"/>
          <w:szCs w:val="22"/>
        </w:rPr>
        <w:t>的；如可以分析為多分，那就是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有分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而不是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 w:rsidRPr="00A83C20">
        <w:rPr>
          <w:rFonts w:ascii="標楷體" w:eastAsia="標楷體" w:hAnsi="標楷體"/>
          <w:sz w:val="22"/>
          <w:szCs w:val="22"/>
        </w:rPr>
        <w:t>分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ascii="標楷體" w:eastAsia="標楷體" w:hAnsi="標楷體"/>
          <w:sz w:val="22"/>
          <w:szCs w:val="22"/>
        </w:rPr>
        <w:t>了。</w:t>
      </w:r>
      <w:r>
        <w:rPr>
          <w:rFonts w:hAnsi="新細明體" w:hint="eastAsia"/>
          <w:szCs w:val="24"/>
        </w:rPr>
        <w:t>^^</w:t>
      </w:r>
    </w:p>
  </w:footnote>
  <w:footnote w:id="8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）：剎那（</w:t>
      </w:r>
      <w:proofErr w:type="spellStart"/>
      <w:r w:rsidRPr="00E10799">
        <w:rPr>
          <w:rFonts w:eastAsia="Roman Unicode"/>
          <w:sz w:val="22"/>
          <w:szCs w:val="22"/>
        </w:rPr>
        <w:t>kṣaṇa</w:t>
      </w:r>
      <w:proofErr w:type="spellEnd"/>
      <w:r w:rsidRPr="00A83C20">
        <w:rPr>
          <w:sz w:val="22"/>
          <w:szCs w:val="22"/>
        </w:rPr>
        <w:t>）是最小的時間單位。小乘佛教聖者一致認為諸法是剎那無常，但是對於此一語詞之意義，則互有諍論。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b/>
          <w:sz w:val="22"/>
          <w:szCs w:val="22"/>
        </w:rPr>
        <w:t>巴利語學者及說一切有部</w:t>
      </w:r>
      <w:r w:rsidRPr="00A83C20">
        <w:rPr>
          <w:rFonts w:asciiTheme="minorEastAsia" w:eastAsiaTheme="minorEastAsia" w:hAnsiTheme="minorEastAsia"/>
          <w:sz w:val="22"/>
          <w:szCs w:val="22"/>
        </w:rPr>
        <w:t>──</w:t>
      </w:r>
      <w:r w:rsidRPr="00A83C20">
        <w:rPr>
          <w:sz w:val="22"/>
          <w:szCs w:val="22"/>
        </w:rPr>
        <w:t>毘婆沙師是承認過去及</w:t>
      </w:r>
      <w:r w:rsidRPr="00A83C20">
        <w:rPr>
          <w:rFonts w:hint="eastAsia"/>
          <w:sz w:val="22"/>
          <w:szCs w:val="22"/>
        </w:rPr>
        <w:t>未來</w:t>
      </w:r>
      <w:r w:rsidRPr="00A83C20">
        <w:rPr>
          <w:sz w:val="22"/>
          <w:szCs w:val="22"/>
        </w:rPr>
        <w:t>，且認為剎那之法具有二、三或四種之有為法之特徵（有為法相），而一致認</w:t>
      </w:r>
      <w:r w:rsidRPr="00A83C20">
        <w:rPr>
          <w:rFonts w:hint="eastAsia"/>
          <w:sz w:val="22"/>
          <w:szCs w:val="22"/>
        </w:rPr>
        <w:t>為</w:t>
      </w:r>
      <w:r w:rsidRPr="00A83C20">
        <w:rPr>
          <w:sz w:val="22"/>
          <w:szCs w:val="22"/>
        </w:rPr>
        <w:t>在一剎那間，「法」有「生」、「住」、「滅」。〔參見《大毘婆沙論》卷</w:t>
      </w:r>
      <w:r w:rsidRPr="00E10799">
        <w:rPr>
          <w:sz w:val="22"/>
          <w:szCs w:val="22"/>
        </w:rPr>
        <w:t>39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201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），《俱舍論》卷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409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但是</w:t>
      </w:r>
      <w:r w:rsidRPr="00A83C20">
        <w:rPr>
          <w:b/>
          <w:sz w:val="22"/>
          <w:szCs w:val="22"/>
        </w:rPr>
        <w:t>經部</w:t>
      </w:r>
      <w:r w:rsidRPr="00A83C20">
        <w:rPr>
          <w:sz w:val="22"/>
          <w:szCs w:val="22"/>
        </w:rPr>
        <w:t>否認過去及未來，而不承認「有為法相」。（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 </w:t>
      </w:r>
      <w:r w:rsidRPr="00A83C20">
        <w:rPr>
          <w:rStyle w:val="headname"/>
          <w:color w:val="auto"/>
          <w:sz w:val="22"/>
          <w:szCs w:val="22"/>
        </w:rPr>
        <w:t>分別根品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27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A83C20">
        <w:rPr>
          <w:sz w:val="22"/>
          <w:szCs w:val="22"/>
        </w:rPr>
        <w:t>）他們認為所謂剎那即是「法之性質乃是生起之後立即（並自發的）滅去」。〔「得體無間滅」，</w:t>
      </w:r>
      <w:r w:rsidRPr="00A83C20">
        <w:rPr>
          <w:rFonts w:hAnsi="新細明體"/>
          <w:sz w:val="22"/>
          <w:szCs w:val="22"/>
        </w:rPr>
        <w:t>參見《</w:t>
      </w:r>
      <w:r w:rsidRPr="00A83C20">
        <w:rPr>
          <w:sz w:val="22"/>
          <w:szCs w:val="22"/>
        </w:rPr>
        <w:t>俱舍論》卷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A83C20">
        <w:rPr>
          <w:rStyle w:val="headname"/>
          <w:color w:val="auto"/>
          <w:sz w:val="22"/>
          <w:szCs w:val="22"/>
        </w:rPr>
        <w:t>分別業品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）〕</w:t>
      </w:r>
    </w:p>
    <w:p w:rsidR="0055451B" w:rsidRPr="00A83C20" w:rsidRDefault="0055451B" w:rsidP="00076CDF">
      <w:pPr>
        <w:pStyle w:val="1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其後，</w:t>
      </w:r>
      <w:r w:rsidRPr="00A83C20">
        <w:rPr>
          <w:b/>
          <w:sz w:val="22"/>
          <w:szCs w:val="22"/>
        </w:rPr>
        <w:t>中觀學派以及唯識學派</w:t>
      </w:r>
      <w:r w:rsidRPr="00A83C20">
        <w:rPr>
          <w:sz w:val="22"/>
          <w:szCs w:val="22"/>
        </w:rPr>
        <w:t>均不承認有為法相。</w:t>
      </w:r>
      <w:r w:rsidRPr="00A83C20">
        <w:rPr>
          <w:rFonts w:hint="eastAsia"/>
          <w:sz w:val="22"/>
          <w:szCs w:val="22"/>
        </w:rPr>
        <w:t>〔</w:t>
      </w: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60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〕</w:t>
      </w:r>
      <w:r w:rsidRPr="00A83C20">
        <w:rPr>
          <w:sz w:val="22"/>
          <w:szCs w:val="22"/>
        </w:rPr>
        <w:t>《大智度論》此處說有六十剎那，《大毘婆沙論》卷</w:t>
      </w:r>
      <w:r w:rsidRPr="00E10799">
        <w:rPr>
          <w:sz w:val="22"/>
          <w:szCs w:val="22"/>
        </w:rPr>
        <w:t>136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701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）則說有六四剎那；《俱舍論》卷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 </w:t>
      </w:r>
      <w:r w:rsidRPr="00A83C20">
        <w:rPr>
          <w:rStyle w:val="headname"/>
          <w:color w:val="auto"/>
          <w:sz w:val="22"/>
          <w:szCs w:val="22"/>
        </w:rPr>
        <w:t>分別世品</w:t>
      </w:r>
      <w:r w:rsidRPr="00A83C20">
        <w:rPr>
          <w:sz w:val="22"/>
          <w:szCs w:val="22"/>
        </w:rPr>
        <w:t>〉（大正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），《順正理論》卷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29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521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）則稱有六五剎那。</w:t>
      </w:r>
    </w:p>
  </w:footnote>
  <w:footnote w:id="8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8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bCs/>
          <w:sz w:val="22"/>
          <w:szCs w:val="22"/>
        </w:rPr>
        <w:t xml:space="preserve"> </w:t>
      </w:r>
      <w:r w:rsidRPr="00A83C20">
        <w:rPr>
          <w:bCs/>
          <w:sz w:val="22"/>
          <w:szCs w:val="22"/>
        </w:rPr>
        <w:t>無常</w:t>
      </w:r>
      <w:r w:rsidRPr="00A83C20">
        <w:rPr>
          <w:sz w:val="22"/>
          <w:szCs w:val="22"/>
        </w:rPr>
        <w:t>：</w:t>
      </w:r>
      <w:r w:rsidRPr="00076CDF">
        <w:rPr>
          <w:spacing w:val="-2"/>
          <w:sz w:val="22"/>
          <w:szCs w:val="22"/>
        </w:rPr>
        <w:t>觀心生滅如流水燈焰，此名為入空智門。（印順法師，《大智度論筆記》〔</w:t>
      </w:r>
      <w:r w:rsidRPr="00076CDF">
        <w:rPr>
          <w:spacing w:val="-2"/>
          <w:sz w:val="22"/>
          <w:szCs w:val="22"/>
        </w:rPr>
        <w:t>C009</w:t>
      </w:r>
      <w:r w:rsidRPr="00076CDF">
        <w:rPr>
          <w:spacing w:val="-2"/>
          <w:sz w:val="22"/>
          <w:szCs w:val="22"/>
        </w:rPr>
        <w:t>〕</w:t>
      </w:r>
      <w:r w:rsidRPr="00076CDF">
        <w:rPr>
          <w:spacing w:val="-2"/>
          <w:sz w:val="22"/>
          <w:szCs w:val="22"/>
        </w:rPr>
        <w:t>p.198</w:t>
      </w:r>
      <w:r w:rsidRPr="00076CDF">
        <w:rPr>
          <w:spacing w:val="-2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912" w:hangingChars="300" w:hanging="660"/>
        <w:jc w:val="both"/>
        <w:rPr>
          <w:sz w:val="22"/>
          <w:szCs w:val="22"/>
        </w:rPr>
      </w:pPr>
      <w:r w:rsidRPr="00A83C20">
        <w:rPr>
          <w:bCs/>
          <w:sz w:val="22"/>
          <w:szCs w:val="22"/>
        </w:rPr>
        <w:t>心法</w:t>
      </w:r>
      <w:r w:rsidRPr="00A83C20">
        <w:rPr>
          <w:sz w:val="22"/>
          <w:szCs w:val="22"/>
        </w:rPr>
        <w:t>：五情所不知。意情生住滅時觀故，知心有分。有分故無常，無常故空，空故非有。彈指頃有六十時，一一時中心有生滅，相續生故，知是染心善心。行者觀心生滅，如流水燈焰，是名入空智門。（印順法師，《大智度論筆記》〔</w:t>
      </w:r>
      <w:r w:rsidRPr="00E10799">
        <w:rPr>
          <w:sz w:val="22"/>
          <w:szCs w:val="22"/>
        </w:rPr>
        <w:t>A059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99</w:t>
      </w:r>
      <w:r w:rsidRPr="00A83C20">
        <w:rPr>
          <w:sz w:val="22"/>
          <w:szCs w:val="22"/>
        </w:rPr>
        <w:t>）</w:t>
      </w:r>
    </w:p>
  </w:footnote>
  <w:footnote w:id="90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《增壹阿含經》卷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世尊告諸比丘：此三有為有為相。云何為三？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知所從起，知當遷變，知當滅盡</w:t>
      </w:r>
      <w:r w:rsidRPr="00A83C20">
        <w:rPr>
          <w:rFonts w:ascii="標楷體" w:eastAsia="標楷體" w:hAnsi="標楷體" w:hint="eastAsia"/>
          <w:sz w:val="22"/>
          <w:szCs w:val="22"/>
        </w:rPr>
        <w:t>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彼云何知所從起</w:t>
      </w:r>
      <w:r w:rsidRPr="00A83C20">
        <w:rPr>
          <w:rFonts w:ascii="標楷體" w:eastAsia="標楷體" w:hAnsi="標楷體" w:hint="eastAsia"/>
          <w:sz w:val="22"/>
          <w:szCs w:val="22"/>
        </w:rPr>
        <w:t>？所謂生──長大成五陰形，得諸持、入，是謂所從起。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彼云何為滅盡</w:t>
      </w:r>
      <w:r w:rsidRPr="00A83C20">
        <w:rPr>
          <w:rFonts w:ascii="標楷體" w:eastAsia="標楷體" w:hAnsi="標楷體" w:hint="eastAsia"/>
          <w:sz w:val="22"/>
          <w:szCs w:val="22"/>
        </w:rPr>
        <w:t>？所謂死──命過不住、無常，諸陰散壞，宗族別離，命根斷絕，是謂為滅盡。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彼云何變易</w:t>
      </w:r>
      <w:r w:rsidRPr="00A83C20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？齒落、髮白、氣力竭盡，年遂衰微，身體解散，是謂為變易法。是為──比丘──三有為有為相，當知此三有為相，善分別之。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607c</w:t>
        </w:r>
      </w:smartTag>
      <w:r w:rsidRPr="00E10799">
        <w:rPr>
          <w:rFonts w:hint="eastAsia"/>
          <w:sz w:val="22"/>
          <w:szCs w:val="22"/>
        </w:rPr>
        <w:t>14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22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《中論》卷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7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觀三相品〉（大正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）。</w:t>
      </w:r>
    </w:p>
  </w:footnote>
  <w:footnote w:id="91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r w:rsidRPr="00A83C20">
        <w:rPr>
          <w:rFonts w:hint="eastAsia"/>
          <w:sz w:val="22"/>
          <w:szCs w:val="22"/>
        </w:rPr>
        <w:t>《中論》卷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三相若聚散，不能有所相；云何於一處一時有三相？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9a</w:t>
        </w:r>
      </w:smartTag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952483">
      <w:pPr>
        <w:pStyle w:val="a3"/>
        <w:ind w:leftChars="110" w:left="26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印順法師</w:t>
      </w:r>
      <w:r w:rsidRPr="00A83C20">
        <w:rPr>
          <w:kern w:val="0"/>
          <w:sz w:val="22"/>
          <w:szCs w:val="22"/>
          <w:lang w:val="zh-TW"/>
        </w:rPr>
        <w:t>，</w:t>
      </w:r>
      <w:r w:rsidRPr="00A83C20">
        <w:rPr>
          <w:rFonts w:hint="eastAsia"/>
          <w:sz w:val="22"/>
          <w:szCs w:val="22"/>
        </w:rPr>
        <w:t>《中觀論頌講記》</w:t>
      </w:r>
      <w:r w:rsidRPr="00A83C20">
        <w:rPr>
          <w:kern w:val="0"/>
          <w:sz w:val="22"/>
          <w:szCs w:val="22"/>
          <w:lang w:val="zh-TW"/>
        </w:rPr>
        <w:t>，</w:t>
      </w:r>
      <w:r w:rsidRPr="00E10799">
        <w:rPr>
          <w:rFonts w:hint="eastAsia"/>
          <w:kern w:val="0"/>
          <w:sz w:val="22"/>
          <w:szCs w:val="22"/>
          <w:lang w:val="zh-TW"/>
        </w:rPr>
        <w:t>p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145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146</w:t>
      </w:r>
      <w:r w:rsidRPr="00A83C20">
        <w:rPr>
          <w:rFonts w:hint="eastAsia"/>
          <w:sz w:val="22"/>
          <w:szCs w:val="22"/>
        </w:rPr>
        <w:t>：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三相在同一的時間中具足，叫聚；有前有後，在初中後中具足，叫散。說三相為有為法作相的，到底說同時有三相？還是前後次第有三相？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b/>
          <w:sz w:val="22"/>
          <w:szCs w:val="22"/>
        </w:rPr>
        <w:t>有部與犢子系，主張在一法的一剎那中，同時有三相。</w:t>
      </w:r>
      <w:r w:rsidRPr="00A83C20">
        <w:rPr>
          <w:rFonts w:ascii="標楷體" w:eastAsia="標楷體" w:hAnsi="標楷體" w:hint="eastAsia"/>
          <w:sz w:val="22"/>
          <w:szCs w:val="22"/>
        </w:rPr>
        <w:t>但這是相當困難的；假定說，在一法一剎那中，聚有三相，這不是同時有生、住、滅的作用了嗎？</w:t>
      </w:r>
    </w:p>
    <w:p w:rsidR="0055451B" w:rsidRPr="00A83C20" w:rsidRDefault="0055451B" w:rsidP="00076CDF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</w:t>
      </w:r>
      <w:r w:rsidRPr="00A83C20">
        <w:rPr>
          <w:rFonts w:ascii="標楷體" w:eastAsia="標楷體" w:hAnsi="標楷體" w:hint="eastAsia"/>
          <w:b/>
          <w:sz w:val="22"/>
          <w:szCs w:val="22"/>
        </w:rPr>
        <w:t>經部主張三相有前後</w:t>
      </w:r>
      <w:r w:rsidRPr="00A83C20">
        <w:rPr>
          <w:rFonts w:ascii="標楷體" w:eastAsia="標楷體" w:hAnsi="標楷體" w:hint="eastAsia"/>
          <w:sz w:val="22"/>
          <w:szCs w:val="22"/>
        </w:rPr>
        <w:t>，他說：先生，次住，後滅，這在相續行上建立。但佛說有為法有三相，現在不是承認一一剎那中沒有三有為相嗎？</w:t>
      </w:r>
    </w:p>
    <w:p w:rsidR="0055451B" w:rsidRPr="00A05C98" w:rsidRDefault="0055451B" w:rsidP="00076CDF">
      <w:pPr>
        <w:pStyle w:val="a3"/>
        <w:ind w:leftChars="105" w:left="252"/>
        <w:jc w:val="both"/>
        <w:rPr>
          <w:sz w:val="22"/>
        </w:rPr>
      </w:pPr>
      <w:r w:rsidRPr="00A83C20">
        <w:rPr>
          <w:rFonts w:ascii="標楷體" w:eastAsia="標楷體" w:hAnsi="標楷體" w:hint="eastAsia"/>
          <w:sz w:val="22"/>
          <w:szCs w:val="22"/>
        </w:rPr>
        <w:t>……所以「三相若聚」若「散」，對有為法，都「不能有所」表「相」。一法上聚有三相，有生滅自相矛盾的過失。也不能說前後有三相，有生無滅，有滅無生，也不能表示他是有為。一定要說三相同時，你想想，怎麼可說「於一處一時有三相」呢？</w:t>
      </w:r>
      <w:r>
        <w:rPr>
          <w:rFonts w:hAnsi="新細明體" w:hint="eastAsia"/>
          <w:szCs w:val="24"/>
        </w:rPr>
        <w:t>^^</w:t>
      </w:r>
    </w:p>
  </w:footnote>
  <w:footnote w:id="92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已＝以【宋】【元】【明】【宮】。（大正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93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法＋（法）【宋】【元】【明】【宮】。（大正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94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道＋（言）【元】【明】。（大正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95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冥初：又作冥諦、冥性，通常多稱自性諦、自性。為古代印度六派哲學中之數論哲學派所立二十五諦之第一諦，是為萬物之本源、諸法之始，故亦稱冥初。又為諸法生滅變異之根本原因，即為諸法之實性，故又稱冥性、自性。（參見</w:t>
      </w:r>
      <w:r w:rsidRPr="00A83C20">
        <w:rPr>
          <w:sz w:val="22"/>
          <w:szCs w:val="22"/>
        </w:rPr>
        <w:t>《</w:t>
      </w:r>
      <w:r w:rsidRPr="00A83C20">
        <w:rPr>
          <w:rFonts w:hint="eastAsia"/>
          <w:sz w:val="22"/>
          <w:szCs w:val="22"/>
        </w:rPr>
        <w:t>佛光大辭典</w:t>
      </w:r>
      <w:r w:rsidRPr="00A83C20">
        <w:rPr>
          <w:sz w:val="22"/>
          <w:szCs w:val="22"/>
        </w:rPr>
        <w:t>》</w:t>
      </w:r>
      <w:r w:rsidRPr="00A83C20">
        <w:rPr>
          <w:rFonts w:hint="eastAsia"/>
          <w:sz w:val="22"/>
          <w:szCs w:val="22"/>
        </w:rPr>
        <w:t>（五），</w:t>
      </w:r>
      <w:r w:rsidRPr="00E10799">
        <w:rPr>
          <w:rFonts w:hint="eastAsia"/>
          <w:sz w:val="22"/>
          <w:szCs w:val="22"/>
        </w:rPr>
        <w:t>pp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4056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4057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076CDF">
      <w:pPr>
        <w:pStyle w:val="a3"/>
        <w:ind w:leftChars="105" w:left="252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《百論》卷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破神品〉：</w:t>
      </w:r>
      <w:r w:rsidRPr="00A83C20">
        <w:rPr>
          <w:rFonts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外曰：不應言一切法空無相，神等諸法有故</w:t>
      </w:r>
      <w:r w:rsidRPr="00A83C20">
        <w:rPr>
          <w:rFonts w:ascii="標楷體" w:eastAsia="標楷體" w:hAnsi="標楷體"/>
          <w:sz w:val="22"/>
          <w:szCs w:val="22"/>
        </w:rPr>
        <w:t>（</w:t>
      </w:r>
      <w:r w:rsidRPr="00A83C20">
        <w:rPr>
          <w:rFonts w:ascii="標楷體" w:eastAsia="標楷體" w:hAnsi="標楷體" w:hint="eastAsia"/>
          <w:sz w:val="22"/>
          <w:szCs w:val="22"/>
        </w:rPr>
        <w:t>修妬路</w:t>
      </w:r>
      <w:r w:rsidRPr="00A83C20">
        <w:rPr>
          <w:rFonts w:ascii="標楷體" w:eastAsia="標楷體" w:hAnsi="標楷體"/>
          <w:sz w:val="22"/>
          <w:szCs w:val="22"/>
        </w:rPr>
        <w:t>）</w:t>
      </w:r>
      <w:r w:rsidRPr="00A83C20">
        <w:rPr>
          <w:rFonts w:ascii="標楷體" w:eastAsia="標楷體" w:hAnsi="標楷體" w:hint="eastAsia"/>
          <w:sz w:val="22"/>
          <w:szCs w:val="22"/>
        </w:rPr>
        <w:t>。迦毘羅、優樓迦等言：神及諸法有。迦毘羅言：從冥初生覺，從覺生我心，從我心生五微塵，從五微塵生五大，從五大生十一根。神為主，常覺相處中常住，不壞不敗，攝受諸法。能知此二十五諦即得解脫，不知此者不離生死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大正</w:t>
      </w:r>
      <w:r w:rsidRPr="00E10799">
        <w:rPr>
          <w:rFonts w:hint="eastAsia"/>
          <w:sz w:val="22"/>
          <w:szCs w:val="22"/>
        </w:rPr>
        <w:t>30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170c</w:t>
        </w:r>
      </w:smartTag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96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923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）：《大智度論》此處在批評勝論學派，此派所承認之九法（九種實體）中，即包括神（</w:t>
      </w:r>
      <w:proofErr w:type="spellStart"/>
      <w:r w:rsidRPr="00E10799">
        <w:rPr>
          <w:rFonts w:eastAsia="Roman Unicode"/>
          <w:sz w:val="22"/>
          <w:szCs w:val="22"/>
        </w:rPr>
        <w:t>ātman</w:t>
      </w:r>
      <w:proofErr w:type="spellEnd"/>
      <w:r w:rsidRPr="00A83C20">
        <w:rPr>
          <w:sz w:val="22"/>
          <w:szCs w:val="22"/>
        </w:rPr>
        <w:t>，我）、時（</w:t>
      </w:r>
      <w:proofErr w:type="spellStart"/>
      <w:r w:rsidRPr="00E10799">
        <w:rPr>
          <w:rFonts w:eastAsia="Roman Unicode"/>
          <w:sz w:val="22"/>
          <w:szCs w:val="22"/>
        </w:rPr>
        <w:t>kāla</w:t>
      </w:r>
      <w:proofErr w:type="spellEnd"/>
      <w:r w:rsidRPr="00A83C20">
        <w:rPr>
          <w:sz w:val="22"/>
          <w:szCs w:val="22"/>
        </w:rPr>
        <w:t>）、方（</w:t>
      </w:r>
      <w:proofErr w:type="spellStart"/>
      <w:r w:rsidRPr="00E10799">
        <w:rPr>
          <w:rFonts w:eastAsia="Roman Unicode"/>
          <w:sz w:val="22"/>
          <w:szCs w:val="22"/>
        </w:rPr>
        <w:t>diś</w:t>
      </w:r>
      <w:proofErr w:type="spellEnd"/>
      <w:r w:rsidRPr="00A83C20">
        <w:rPr>
          <w:sz w:val="22"/>
          <w:szCs w:val="22"/>
        </w:rPr>
        <w:t>），並且承認極微（微塵）；至於《大智度論》此處提及「冥初」（</w:t>
      </w:r>
      <w:proofErr w:type="spellStart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），可能是指數論學派，因此派認</w:t>
      </w:r>
      <w:proofErr w:type="spellStart"/>
      <w:r w:rsidRPr="00E10799">
        <w:rPr>
          <w:rFonts w:eastAsia="Roman Unicode"/>
          <w:sz w:val="22"/>
          <w:szCs w:val="22"/>
        </w:rPr>
        <w:t>tamas</w:t>
      </w:r>
      <w:proofErr w:type="spellEnd"/>
      <w:r w:rsidRPr="00A83C20">
        <w:rPr>
          <w:sz w:val="22"/>
          <w:szCs w:val="22"/>
        </w:rPr>
        <w:t>是自性（</w:t>
      </w:r>
      <w:proofErr w:type="spellStart"/>
      <w:r w:rsidRPr="00E10799">
        <w:rPr>
          <w:rFonts w:eastAsia="Roman Unicode"/>
          <w:sz w:val="22"/>
          <w:szCs w:val="22"/>
        </w:rPr>
        <w:t>prakṛti</w:t>
      </w:r>
      <w:proofErr w:type="spellEnd"/>
      <w:r w:rsidRPr="00A83C20">
        <w:rPr>
          <w:sz w:val="22"/>
          <w:szCs w:val="22"/>
        </w:rPr>
        <w:t>）之三德（</w:t>
      </w:r>
      <w:proofErr w:type="spellStart"/>
      <w:r w:rsidRPr="00E10799">
        <w:rPr>
          <w:rFonts w:eastAsia="Roman Unicode"/>
          <w:sz w:val="22"/>
          <w:szCs w:val="22"/>
        </w:rPr>
        <w:t>guṇa</w:t>
      </w:r>
      <w:proofErr w:type="spellEnd"/>
      <w:r w:rsidRPr="00A83C20">
        <w:rPr>
          <w:sz w:val="22"/>
          <w:szCs w:val="22"/>
        </w:rPr>
        <w:t>）之一。</w:t>
      </w:r>
    </w:p>
  </w:footnote>
  <w:footnote w:id="97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又＝有【宋】【元】【明】【宮】【石】。（大正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98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〔是〕－【宋】【元】【明】【宮】【石】。（大正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99">
    <w:p w:rsidR="0055451B" w:rsidRPr="00A83C20" w:rsidRDefault="0055451B" w:rsidP="00076CDF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〔滅〕－【宋】【宮】【石】。（大正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0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rFonts w:hAnsi="新細明體"/>
          <w:sz w:val="22"/>
          <w:szCs w:val="22"/>
        </w:rPr>
        <w:t>《正觀》，（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sz w:val="22"/>
          <w:szCs w:val="22"/>
        </w:rPr>
        <w:t>《大智度論》卷</w:t>
      </w:r>
      <w:r w:rsidRPr="00E10799">
        <w:rPr>
          <w:rFonts w:hint="eastAsia"/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297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102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103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85</w:t>
      </w:r>
      <w:r w:rsidRPr="00E10799">
        <w:rPr>
          <w:rFonts w:hint="eastAsia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64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150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65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66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5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133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288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6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104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147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148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171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24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）；</w:t>
      </w:r>
      <w:r w:rsidRPr="00A83C20">
        <w:rPr>
          <w:rFonts w:hint="eastAsia"/>
          <w:sz w:val="22"/>
          <w:szCs w:val="22"/>
        </w:rPr>
        <w:t>另參見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291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292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32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36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326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c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），卷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365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27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6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546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547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。</w:t>
      </w:r>
    </w:p>
  </w:footnote>
  <w:footnote w:id="107"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 w:rsidRPr="00035869">
        <w:rPr>
          <w:rStyle w:val="a5"/>
          <w:rFonts w:ascii="Times New Roman" w:hAnsi="Times New Roman" w:cs="Times New Roman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無前因緣，今應一出一切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一、斷滅無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無今緣，後應無罪福報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230"/>
          <w:tab w:val="left" w:pos="2436"/>
          <w:tab w:val="left" w:pos="2702"/>
        </w:tabs>
        <w:spacing w:line="0" w:lineRule="atLeast"/>
        <w:ind w:leftChars="135" w:left="324"/>
        <w:jc w:val="both"/>
        <w:rPr>
          <w:sz w:val="22"/>
        </w:rPr>
      </w:pPr>
      <w:r w:rsidRPr="00A83C20">
        <w:rPr>
          <w:rFonts w:hint="eastAsia"/>
          <w:sz w:val="22"/>
        </w:rPr>
        <w:t>二種無</w:t>
      </w:r>
      <w:r>
        <w:rPr>
          <w:sz w:val="22"/>
        </w:rPr>
        <w:tab/>
      </w:r>
      <w:r w:rsidRPr="00A83C20">
        <w:rPr>
          <w:rFonts w:hint="eastAsia"/>
          <w:sz w:val="22"/>
        </w:rPr>
        <w:t>┤</w:t>
      </w:r>
      <w:r w:rsidRPr="00A83C20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83C20">
        <w:rPr>
          <w:rFonts w:hint="eastAsia"/>
          <w:sz w:val="22"/>
        </w:rPr>
        <w:t>┌</w:t>
      </w:r>
      <w:r>
        <w:rPr>
          <w:sz w:val="22"/>
        </w:rPr>
        <w:tab/>
      </w:r>
      <w:r w:rsidRPr="00A83C20">
        <w:rPr>
          <w:rFonts w:hint="eastAsia"/>
          <w:sz w:val="22"/>
        </w:rPr>
        <w:t>一切皆無，壞世出世法</w:t>
      </w:r>
    </w:p>
    <w:p w:rsidR="0055451B" w:rsidRPr="00A83C20" w:rsidRDefault="0055451B" w:rsidP="00326318">
      <w:pPr>
        <w:tabs>
          <w:tab w:val="left" w:pos="1022"/>
          <w:tab w:val="left" w:pos="1302"/>
          <w:tab w:val="left" w:pos="2436"/>
          <w:tab w:val="left" w:pos="2702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2"/>
        </w:rPr>
        <w:tab/>
      </w:r>
      <w:r w:rsidRPr="00A83C20">
        <w:rPr>
          <w:rFonts w:hint="eastAsia"/>
          <w:sz w:val="22"/>
        </w:rPr>
        <w:t>└</w:t>
      </w:r>
      <w:r>
        <w:rPr>
          <w:sz w:val="22"/>
        </w:rPr>
        <w:tab/>
      </w:r>
      <w:r w:rsidRPr="00A83C20">
        <w:rPr>
          <w:rFonts w:hint="eastAsia"/>
          <w:sz w:val="22"/>
        </w:rPr>
        <w:t>二、常</w:t>
      </w:r>
      <w:r>
        <w:rPr>
          <w:rFonts w:hint="eastAsia"/>
          <w:sz w:val="22"/>
        </w:rPr>
        <w:t xml:space="preserve">　</w:t>
      </w:r>
      <w:r w:rsidRPr="00A83C20">
        <w:rPr>
          <w:rFonts w:hint="eastAsia"/>
          <w:sz w:val="22"/>
        </w:rPr>
        <w:t>無</w:t>
      </w:r>
      <w:r>
        <w:rPr>
          <w:sz w:val="22"/>
        </w:rPr>
        <w:tab/>
      </w:r>
      <w:r w:rsidRPr="00A83C20">
        <w:rPr>
          <w:rFonts w:hint="eastAsia"/>
          <w:sz w:val="22"/>
        </w:rPr>
        <w:t>┴</w:t>
      </w:r>
      <w:r>
        <w:rPr>
          <w:sz w:val="22"/>
        </w:rPr>
        <w:tab/>
      </w:r>
      <w:r w:rsidRPr="00A83C20">
        <w:rPr>
          <w:rFonts w:hint="eastAsia"/>
          <w:sz w:val="22"/>
        </w:rPr>
        <w:t>若言顛倒見有，何不亂見？</w:t>
      </w:r>
      <w:r w:rsidR="007804C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A83C20">
        <w:rPr>
          <w:rFonts w:ascii="Times New Roman" w:hAnsi="Times New Roman" w:cs="Times New Roman"/>
          <w:sz w:val="20"/>
          <w:szCs w:val="20"/>
        </w:rPr>
        <w:t>（印順法師，《大智度論筆記》〔</w:t>
      </w:r>
      <w:r w:rsidRPr="00E10799">
        <w:rPr>
          <w:rFonts w:ascii="Times New Roman" w:hAnsi="Times New Roman" w:cs="Times New Roman"/>
          <w:sz w:val="20"/>
          <w:szCs w:val="20"/>
        </w:rPr>
        <w:t>A015</w:t>
      </w:r>
      <w:r w:rsidRPr="00A83C20">
        <w:rPr>
          <w:rFonts w:ascii="Times New Roman" w:hAnsi="Times New Roman" w:cs="Times New Roman"/>
          <w:sz w:val="20"/>
          <w:szCs w:val="20"/>
        </w:rPr>
        <w:t>〕</w:t>
      </w:r>
      <w:r w:rsidRPr="00E10799">
        <w:rPr>
          <w:rFonts w:ascii="Times New Roman" w:hAnsi="Times New Roman" w:cs="Times New Roman"/>
          <w:sz w:val="20"/>
          <w:szCs w:val="20"/>
        </w:rPr>
        <w:t>p</w:t>
      </w:r>
      <w:r w:rsidRPr="00A83C20">
        <w:rPr>
          <w:rFonts w:ascii="Times New Roman" w:hAnsi="Times New Roman" w:cs="Times New Roman"/>
          <w:sz w:val="20"/>
          <w:szCs w:val="20"/>
        </w:rPr>
        <w:t>.</w:t>
      </w:r>
      <w:r w:rsidRPr="00E10799">
        <w:rPr>
          <w:rFonts w:ascii="Times New Roman" w:hAnsi="Times New Roman" w:cs="Times New Roman"/>
          <w:sz w:val="20"/>
          <w:szCs w:val="20"/>
        </w:rPr>
        <w:t>28</w:t>
      </w:r>
      <w:r w:rsidRPr="00A83C20">
        <w:rPr>
          <w:rFonts w:ascii="Times New Roman" w:hAnsi="Times New Roman" w:cs="Times New Roman"/>
          <w:sz w:val="20"/>
          <w:szCs w:val="20"/>
        </w:rPr>
        <w:t>）</w:t>
      </w:r>
    </w:p>
  </w:footnote>
  <w:footnote w:id="108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〔切〕－【宋】【元】【明】【宮】。（大正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</w:t>
      </w:r>
      <w:r w:rsidRPr="00A83C20">
        <w:rPr>
          <w:sz w:val="22"/>
          <w:szCs w:val="22"/>
        </w:rPr>
        <w:t>）</w:t>
      </w:r>
    </w:p>
  </w:footnote>
  <w:footnote w:id="109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滅＝盡【宋】【元】【明】【宮】【石】。（大正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）</w:t>
      </w:r>
    </w:p>
  </w:footnote>
  <w:footnote w:id="110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〔若無法寶〕－【宋】【元】【明】【宮】。（大正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</w:t>
      </w:r>
      <w:r w:rsidRPr="00A83C20">
        <w:rPr>
          <w:sz w:val="22"/>
          <w:szCs w:val="22"/>
        </w:rPr>
        <w:t>）</w:t>
      </w:r>
    </w:p>
  </w:footnote>
  <w:footnote w:id="111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一貫：同樣，一樣。（《漢語大詞典》（一），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79</w:t>
      </w:r>
      <w:r w:rsidRPr="00A83C20">
        <w:rPr>
          <w:sz w:val="22"/>
          <w:szCs w:val="22"/>
        </w:rPr>
        <w:t>）</w:t>
      </w:r>
    </w:p>
  </w:footnote>
  <w:footnote w:id="112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（惱）＋悔【宋】，悔＝惱【宮】。（大正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171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）</w:t>
      </w:r>
    </w:p>
  </w:footnote>
  <w:footnote w:id="113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疑悔：欲界繫法。（印順法師，《大智度論筆記》〔</w:t>
      </w:r>
      <w:r w:rsidRPr="00E10799">
        <w:rPr>
          <w:sz w:val="22"/>
        </w:rPr>
        <w:t>A059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99</w:t>
      </w:r>
      <w:r w:rsidRPr="00A83C20">
        <w:rPr>
          <w:sz w:val="22"/>
        </w:rPr>
        <w:t>）</w:t>
      </w:r>
    </w:p>
  </w:footnote>
  <w:footnote w:id="114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煩惱：以無明毒起四顛倒。（印順法師，《大智度論筆記》〔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</w:footnote>
  <w:footnote w:id="115"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凡夫以無明毒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非常作常想乃至非有謂有，有謂非有</w:t>
      </w:r>
    </w:p>
    <w:p w:rsidR="0055451B" w:rsidRPr="00A83C20" w:rsidRDefault="0055451B" w:rsidP="00B13F90">
      <w:pPr>
        <w:pStyle w:val="a3"/>
        <w:tabs>
          <w:tab w:val="left" w:pos="567"/>
          <w:tab w:val="left" w:pos="812"/>
          <w:tab w:val="left" w:pos="2170"/>
          <w:tab w:val="left" w:pos="2674"/>
          <w:tab w:val="right" w:pos="9070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聖人得實智慧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得實相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（印順法師，《大智度論筆記》〔</w:t>
      </w:r>
      <w:r w:rsidRPr="00E10799">
        <w:rPr>
          <w:rFonts w:hint="eastAsia"/>
          <w:sz w:val="22"/>
          <w:szCs w:val="22"/>
        </w:rPr>
        <w:t>A015</w:t>
      </w:r>
      <w:r w:rsidRPr="00A83C20">
        <w:rPr>
          <w:rFonts w:hint="eastAsia"/>
          <w:sz w:val="22"/>
          <w:szCs w:val="22"/>
        </w:rPr>
        <w:t>〕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</w:footnote>
  <w:footnote w:id="116">
    <w:p w:rsidR="0055451B" w:rsidRPr="00A83C20" w:rsidRDefault="0055451B" w:rsidP="00076CD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《大正藏》原作「</w:t>
      </w:r>
      <w:r w:rsidRPr="009A226E">
        <w:rPr>
          <w:sz w:val="22"/>
          <w:szCs w:val="22"/>
        </w:rPr>
        <w:t>若觀諸法畢竟空</w:t>
      </w:r>
      <w:r w:rsidRPr="00A83C20">
        <w:rPr>
          <w:sz w:val="22"/>
          <w:szCs w:val="22"/>
        </w:rPr>
        <w:t>」，</w:t>
      </w:r>
      <w:r w:rsidRPr="00A83C20">
        <w:rPr>
          <w:rFonts w:hint="eastAsia"/>
          <w:sz w:val="22"/>
          <w:szCs w:val="22"/>
        </w:rPr>
        <w:t>今</w:t>
      </w:r>
      <w:r w:rsidRPr="00A83C20">
        <w:rPr>
          <w:sz w:val="22"/>
          <w:szCs w:val="22"/>
        </w:rPr>
        <w:t>依《高麗藏》作「</w:t>
      </w:r>
      <w:r w:rsidRPr="009A226E">
        <w:rPr>
          <w:sz w:val="22"/>
          <w:szCs w:val="22"/>
        </w:rPr>
        <w:t>若觀諸法</w:t>
      </w:r>
      <w:r w:rsidRPr="009A226E">
        <w:rPr>
          <w:rFonts w:hint="eastAsia"/>
          <w:sz w:val="22"/>
          <w:szCs w:val="22"/>
        </w:rPr>
        <w:t>常</w:t>
      </w:r>
      <w:r w:rsidRPr="009A226E">
        <w:rPr>
          <w:sz w:val="22"/>
          <w:szCs w:val="22"/>
        </w:rPr>
        <w:t>畢竟空</w:t>
      </w:r>
      <w:r w:rsidRPr="00A83C20">
        <w:rPr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第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冊，</w:t>
      </w:r>
      <w:r w:rsidRPr="00E10799">
        <w:rPr>
          <w:rFonts w:hint="eastAsia"/>
          <w:sz w:val="22"/>
          <w:szCs w:val="22"/>
        </w:rPr>
        <w:t>528c12</w:t>
      </w:r>
      <w:r w:rsidRPr="00A83C20">
        <w:rPr>
          <w:rFonts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  <w:p w:rsidR="0055451B" w:rsidRPr="00A83C20" w:rsidRDefault="0055451B" w:rsidP="009D6D99">
      <w:pPr>
        <w:pStyle w:val="a3"/>
        <w:tabs>
          <w:tab w:val="left" w:pos="1792"/>
          <w:tab w:val="left" w:pos="2058"/>
          <w:tab w:val="left" w:pos="2982"/>
          <w:tab w:val="left" w:pos="347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（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）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取相心著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惡邪</w:t>
      </w:r>
    </w:p>
    <w:p w:rsidR="0055451B" w:rsidRPr="00A83C20" w:rsidRDefault="0055451B" w:rsidP="009D6D99">
      <w:pPr>
        <w:pStyle w:val="13"/>
        <w:tabs>
          <w:tab w:val="left" w:pos="1792"/>
          <w:tab w:val="left" w:pos="2058"/>
          <w:tab w:val="left" w:pos="2982"/>
          <w:tab w:val="left" w:pos="3472"/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法性本空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心不著空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法忍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13"/>
        <w:tabs>
          <w:tab w:val="right" w:pos="907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「</w:t>
      </w:r>
      <w:r w:rsidRPr="00076CDF">
        <w:rPr>
          <w:rFonts w:ascii="新細明體" w:hAnsi="新細明體"/>
          <w:sz w:val="22"/>
          <w:szCs w:val="22"/>
        </w:rPr>
        <w:t>善觀空而</w:t>
      </w:r>
      <w:r w:rsidRPr="00A83C20">
        <w:rPr>
          <w:sz w:val="22"/>
          <w:szCs w:val="22"/>
        </w:rPr>
        <w:t>不著於空</w:t>
      </w:r>
      <w:r w:rsidRPr="00A83C20">
        <w:rPr>
          <w:rFonts w:hint="eastAsia"/>
          <w:sz w:val="22"/>
          <w:szCs w:val="22"/>
        </w:rPr>
        <w:t>」</w:t>
      </w:r>
      <w:r w:rsidRPr="00A83C20">
        <w:rPr>
          <w:sz w:val="22"/>
          <w:szCs w:val="22"/>
        </w:rPr>
        <w:t>，參</w:t>
      </w:r>
      <w:r w:rsidRPr="00A83C20">
        <w:rPr>
          <w:rFonts w:hint="eastAsia"/>
          <w:sz w:val="22"/>
          <w:szCs w:val="22"/>
        </w:rPr>
        <w:t>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18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193</w:t>
        </w:r>
        <w:r w:rsidRPr="00E10799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 w:hint="eastAsia"/>
            <w:sz w:val="22"/>
            <w:szCs w:val="22"/>
          </w:rPr>
          <w:t>-</w:t>
        </w:r>
        <w:r w:rsidRPr="00E10799">
          <w:rPr>
            <w:rFonts w:eastAsia="Roman Unicode" w:hint="eastAsia"/>
            <w:sz w:val="22"/>
            <w:szCs w:val="22"/>
          </w:rPr>
          <w:t>194a</w:t>
        </w:r>
      </w:smartTag>
      <w:r w:rsidRPr="00A83C20">
        <w:rPr>
          <w:rFonts w:ascii="新細明體" w:hAnsi="新細明體" w:cs="新細明體" w:hint="eastAsia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17">
    <w:p w:rsidR="0055451B" w:rsidRPr="00A83C20" w:rsidRDefault="0055451B" w:rsidP="00076CDF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觀空不著，佛道初相。（印順法師，《大智度論筆記》〔</w:t>
      </w:r>
      <w:r w:rsidRPr="00E10799">
        <w:rPr>
          <w:sz w:val="22"/>
          <w:szCs w:val="22"/>
        </w:rPr>
        <w:t>C010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201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解脫：於邪見得離。（印順法師，《大智度論筆記》〔</w:t>
      </w:r>
      <w:r w:rsidRPr="00E10799">
        <w:rPr>
          <w:sz w:val="22"/>
          <w:szCs w:val="22"/>
        </w:rPr>
        <w:t>C012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204</w:t>
      </w:r>
      <w:r w:rsidRPr="00A83C20">
        <w:rPr>
          <w:sz w:val="22"/>
          <w:szCs w:val="22"/>
        </w:rPr>
        <w:t>）</w:t>
      </w:r>
    </w:p>
    <w:p w:rsidR="0055451B" w:rsidRPr="00A83C20" w:rsidRDefault="0055451B" w:rsidP="00076CD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參見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已得解脫（丹注云：於邪見得離，故言解脫也）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空非空（丹注云：於空不取，故言非也）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是等悉捨，滅諸戲論，言語道斷；深入佛法，心通無礙，不動不退，名無生忍，是助佛道初門，以是故說已得等忍。</w:t>
      </w:r>
      <w:r>
        <w:rPr>
          <w:rFonts w:hAnsi="新細明體" w:hint="eastAsia"/>
          <w:szCs w:val="24"/>
        </w:rPr>
        <w:t>^^</w:t>
      </w:r>
      <w:r w:rsidRPr="00A83C20">
        <w:rPr>
          <w:rFonts w:eastAsia="標楷體" w:hAnsi="標楷體"/>
          <w:sz w:val="22"/>
          <w:szCs w:val="22"/>
        </w:rPr>
        <w:t>」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97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18">
    <w:p w:rsidR="0055451B" w:rsidRPr="00A83C20" w:rsidRDefault="0055451B" w:rsidP="00F00969">
      <w:pPr>
        <w:pStyle w:val="a3"/>
        <w:tabs>
          <w:tab w:val="left" w:pos="1680"/>
          <w:tab w:val="left" w:pos="191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不見忍辱法</w:t>
      </w:r>
    </w:p>
    <w:p w:rsidR="0055451B" w:rsidRPr="00A83C20" w:rsidRDefault="0055451B" w:rsidP="00F00969">
      <w:pPr>
        <w:pStyle w:val="a3"/>
        <w:tabs>
          <w:tab w:val="left" w:pos="1680"/>
          <w:tab w:val="left" w:pos="191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法忍三種清淨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不見己身、駡辱人</w:t>
      </w:r>
    </w:p>
    <w:p w:rsidR="0055451B" w:rsidRPr="00F8644E" w:rsidRDefault="0055451B" w:rsidP="00F00969">
      <w:pPr>
        <w:pStyle w:val="a3"/>
        <w:tabs>
          <w:tab w:val="left" w:pos="1680"/>
          <w:tab w:val="left" w:pos="191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不戲諸法</w:t>
      </w:r>
      <w:r w:rsidRPr="00B257B0">
        <w:rPr>
          <w:rFonts w:hint="eastAsia"/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F8644E">
        <w:rPr>
          <w:rFonts w:hint="eastAsia"/>
          <w:sz w:val="22"/>
          <w:szCs w:val="22"/>
        </w:rPr>
        <w:t>（印順法師，《大智度論筆記》〔</w:t>
      </w:r>
      <w:r w:rsidRPr="00F8644E">
        <w:rPr>
          <w:rFonts w:hint="eastAsia"/>
          <w:sz w:val="22"/>
          <w:szCs w:val="22"/>
        </w:rPr>
        <w:t>A005</w:t>
      </w:r>
      <w:r w:rsidRPr="00F8644E">
        <w:rPr>
          <w:rFonts w:hint="eastAsia"/>
          <w:sz w:val="22"/>
          <w:szCs w:val="22"/>
        </w:rPr>
        <w:t>〕</w:t>
      </w:r>
      <w:r w:rsidRPr="00F8644E">
        <w:rPr>
          <w:rFonts w:hint="eastAsia"/>
          <w:sz w:val="22"/>
          <w:szCs w:val="22"/>
        </w:rPr>
        <w:t>p.10</w:t>
      </w:r>
      <w:r w:rsidRPr="00F8644E">
        <w:rPr>
          <w:rFonts w:hint="eastAsia"/>
          <w:sz w:val="22"/>
          <w:szCs w:val="22"/>
        </w:rPr>
        <w:t>，</w:t>
      </w:r>
      <w:r w:rsidRPr="00F8644E">
        <w:rPr>
          <w:rFonts w:hAnsi="新細明體"/>
          <w:sz w:val="22"/>
          <w:szCs w:val="22"/>
        </w:rPr>
        <w:t>〔</w:t>
      </w:r>
      <w:r w:rsidRPr="00F8644E">
        <w:rPr>
          <w:rFonts w:hint="eastAsia"/>
          <w:sz w:val="22"/>
          <w:szCs w:val="22"/>
        </w:rPr>
        <w:t>A</w:t>
      </w:r>
      <w:r w:rsidRPr="00F8644E">
        <w:rPr>
          <w:sz w:val="22"/>
          <w:szCs w:val="22"/>
        </w:rPr>
        <w:t>0</w:t>
      </w:r>
      <w:r w:rsidRPr="00F8644E">
        <w:rPr>
          <w:rFonts w:hint="eastAsia"/>
          <w:sz w:val="22"/>
          <w:szCs w:val="22"/>
        </w:rPr>
        <w:t>35</w:t>
      </w:r>
      <w:r w:rsidRPr="00F8644E">
        <w:rPr>
          <w:rFonts w:hAnsi="新細明體"/>
          <w:sz w:val="22"/>
          <w:szCs w:val="22"/>
        </w:rPr>
        <w:t>〕</w:t>
      </w:r>
      <w:r w:rsidRPr="00F8644E">
        <w:rPr>
          <w:sz w:val="22"/>
          <w:szCs w:val="22"/>
        </w:rPr>
        <w:t>p.</w:t>
      </w:r>
      <w:r w:rsidRPr="00F8644E">
        <w:rPr>
          <w:rFonts w:hint="eastAsia"/>
          <w:sz w:val="22"/>
          <w:szCs w:val="22"/>
        </w:rPr>
        <w:t>68</w:t>
      </w:r>
      <w:r w:rsidRPr="00F8644E">
        <w:rPr>
          <w:rFonts w:hint="eastAsia"/>
          <w:sz w:val="22"/>
          <w:szCs w:val="22"/>
        </w:rPr>
        <w:t>）</w:t>
      </w:r>
    </w:p>
  </w:footnote>
  <w:footnote w:id="11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忍心不動不退。（印順法師，《大智度論筆記》〔</w:t>
      </w:r>
      <w:r w:rsidRPr="00E10799">
        <w:rPr>
          <w:sz w:val="22"/>
          <w:szCs w:val="22"/>
        </w:rPr>
        <w:t>A035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義第二十六＝上第二十六【宋】，＝上【元】，＝上第二十一【宮】【石】，〔義第二十六〕－【明】。（大正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2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息＝怠【元】【明】。（大正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2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〔毘梨</w:t>
      </w:r>
      <w:r w:rsidRPr="002F662D">
        <w:rPr>
          <w:rFonts w:ascii="新細明體" w:hAnsi="新細明體"/>
          <w:sz w:val="22"/>
          <w:szCs w:val="22"/>
        </w:rPr>
        <w:t>……</w:t>
      </w:r>
      <w:r w:rsidRPr="00A83C20">
        <w:rPr>
          <w:sz w:val="22"/>
          <w:szCs w:val="22"/>
        </w:rPr>
        <w:t>進〕七字－【宋】【元】【明】【宮】【石】。（大正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）</w:t>
      </w:r>
    </w:p>
  </w:footnote>
  <w:footnote w:id="12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精進是一切善法本。（印順法師，《大智度論筆記》〔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68</w:t>
      </w:r>
      <w:r w:rsidRPr="00A83C20">
        <w:rPr>
          <w:sz w:val="22"/>
          <w:szCs w:val="22"/>
        </w:rPr>
        <w:t>）</w:t>
      </w:r>
    </w:p>
  </w:footnote>
  <w:footnote w:id="124"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施、戒、忍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世間常有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</w:tabs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六度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精進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┐</w:t>
      </w:r>
    </w:p>
    <w:p w:rsidR="0055451B" w:rsidRPr="00A83C20" w:rsidRDefault="0055451B" w:rsidP="00F00969">
      <w:pPr>
        <w:pStyle w:val="a3"/>
        <w:tabs>
          <w:tab w:val="left" w:pos="812"/>
          <w:tab w:val="left" w:pos="1036"/>
          <w:tab w:val="right" w:pos="1918"/>
          <w:tab w:val="right" w:pos="2114"/>
          <w:tab w:val="left" w:pos="2170"/>
          <w:tab w:val="left" w:pos="282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禪、實慧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A83C20">
        <w:rPr>
          <w:rFonts w:hint="eastAsia"/>
          <w:sz w:val="22"/>
          <w:szCs w:val="22"/>
        </w:rPr>
        <w:t>以精進力乃得後二</w:t>
      </w:r>
      <w:r w:rsidRPr="00B257B0">
        <w:rPr>
          <w:rFonts w:hint="eastAsia"/>
          <w:color w:val="FF0000"/>
          <w:sz w:val="22"/>
          <w:szCs w:val="22"/>
        </w:rPr>
        <w:t>!</w:t>
      </w:r>
      <w:r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2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施戒忍世間常有。（印順法師，《大智度論筆記》〔</w:t>
      </w:r>
      <w:r w:rsidRPr="00E10799">
        <w:rPr>
          <w:sz w:val="22"/>
        </w:rPr>
        <w:t>D005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245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</w:rPr>
      </w:pPr>
      <w:r w:rsidRPr="00A83C20">
        <w:rPr>
          <w:rFonts w:ascii="Times New Roman" w:hAnsi="Times New Roman" w:cs="Times New Roman"/>
          <w:sz w:val="22"/>
        </w:rPr>
        <w:t>或有施戒忍不須精進。（印順法師，《大智度論筆記》〔</w:t>
      </w:r>
      <w:r w:rsidRPr="00E10799">
        <w:rPr>
          <w:rFonts w:ascii="Times New Roman" w:hAnsi="Times New Roman" w:cs="Times New Roman"/>
          <w:sz w:val="22"/>
        </w:rPr>
        <w:t>A036</w:t>
      </w:r>
      <w:r w:rsidRPr="00A83C20">
        <w:rPr>
          <w:rFonts w:ascii="Times New Roman" w:hAnsi="Times New Roman" w:cs="Times New Roman"/>
          <w:sz w:val="22"/>
        </w:rPr>
        <w:t>〕</w:t>
      </w:r>
      <w:r w:rsidRPr="00E10799">
        <w:rPr>
          <w:rFonts w:ascii="Times New Roman" w:hAnsi="Times New Roman" w:cs="Times New Roman"/>
          <w:sz w:val="22"/>
        </w:rPr>
        <w:t>p</w:t>
      </w:r>
      <w:r w:rsidRPr="00A83C20">
        <w:rPr>
          <w:rFonts w:ascii="Times New Roman" w:hAnsi="Times New Roman" w:cs="Times New Roman"/>
          <w:sz w:val="22"/>
        </w:rPr>
        <w:t>.</w:t>
      </w:r>
      <w:r w:rsidRPr="00E10799">
        <w:rPr>
          <w:rFonts w:ascii="Times New Roman" w:hAnsi="Times New Roman" w:cs="Times New Roman"/>
          <w:sz w:val="22"/>
        </w:rPr>
        <w:t>68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26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F8644E">
        <w:rPr>
          <w:rStyle w:val="a5"/>
          <w:sz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禪定是實慧之門。（印順法師，《大智度論筆記》〔</w:t>
      </w:r>
      <w:r w:rsidRPr="00E10799">
        <w:rPr>
          <w:sz w:val="22"/>
          <w:szCs w:val="22"/>
        </w:rPr>
        <w:t>A037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70</w:t>
      </w:r>
      <w:r w:rsidRPr="00A83C20">
        <w:rPr>
          <w:sz w:val="22"/>
          <w:szCs w:val="22"/>
        </w:rPr>
        <w:t>）</w:t>
      </w:r>
    </w:p>
  </w:footnote>
  <w:footnote w:id="12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六度攝為福德智慧二門。（印順法師，《大智度論筆記》〔</w:t>
      </w:r>
      <w:r w:rsidRPr="00E10799">
        <w:rPr>
          <w:sz w:val="22"/>
          <w:szCs w:val="22"/>
        </w:rPr>
        <w:t>D005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245</w:t>
      </w:r>
      <w:r w:rsidRPr="00A83C20">
        <w:rPr>
          <w:sz w:val="22"/>
          <w:szCs w:val="22"/>
        </w:rPr>
        <w:t>）</w:t>
      </w:r>
    </w:p>
    <w:p w:rsidR="0055451B" w:rsidRPr="00A83C20" w:rsidRDefault="007804C6" w:rsidP="00B13F90">
      <w:pPr>
        <w:pStyle w:val="a3"/>
        <w:tabs>
          <w:tab w:val="left" w:pos="798"/>
          <w:tab w:val="left" w:pos="105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="0055451B">
        <w:rPr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┌</w:t>
      </w:r>
      <w:r w:rsidR="0055451B">
        <w:rPr>
          <w:rFonts w:ascii="新細明體" w:hAnsi="新細明體"/>
          <w:sz w:val="22"/>
          <w:szCs w:val="22"/>
        </w:rPr>
        <w:tab/>
      </w:r>
      <w:r w:rsidR="0055451B" w:rsidRPr="00A83C20">
        <w:rPr>
          <w:rFonts w:ascii="新細明體" w:hAnsi="新細明體"/>
          <w:sz w:val="22"/>
          <w:szCs w:val="22"/>
        </w:rPr>
        <w:t>福德門</w:t>
      </w:r>
      <w:r w:rsidR="0055451B">
        <w:rPr>
          <w:rFonts w:ascii="新細明體" w:hAnsi="新細明體" w:hint="eastAsia"/>
          <w:sz w:val="22"/>
          <w:szCs w:val="22"/>
        </w:rPr>
        <w:t>──</w:t>
      </w:r>
      <w:r w:rsidR="0055451B" w:rsidRPr="00A83C20">
        <w:rPr>
          <w:rFonts w:ascii="新細明體" w:hAnsi="新細明體"/>
          <w:sz w:val="22"/>
          <w:szCs w:val="22"/>
        </w:rPr>
        <w:t>施戒忍………得此遮一切罪</w:t>
      </w:r>
    </w:p>
    <w:p w:rsidR="0055451B" w:rsidRPr="00A83C20" w:rsidRDefault="0055451B" w:rsidP="00B13F90">
      <w:pPr>
        <w:pStyle w:val="a3"/>
        <w:tabs>
          <w:tab w:val="left" w:pos="798"/>
          <w:tab w:val="left" w:pos="105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六度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智慧門</w:t>
      </w:r>
      <w:r>
        <w:rPr>
          <w:rFonts w:ascii="新細明體" w:hAnsi="新細明體" w:hint="eastAsia"/>
          <w:sz w:val="22"/>
          <w:szCs w:val="22"/>
        </w:rPr>
        <w:t>──</w:t>
      </w:r>
      <w:r w:rsidRPr="00A83C20">
        <w:rPr>
          <w:rFonts w:ascii="新細明體" w:hAnsi="新細明體"/>
          <w:sz w:val="22"/>
          <w:szCs w:val="22"/>
        </w:rPr>
        <w:t>由精進得禪定，由禪定得智慧…………得此等觀生死涅槃不二</w:t>
      </w:r>
      <w:r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4655F">
      <w:pPr>
        <w:pStyle w:val="a3"/>
        <w:ind w:firstLineChars="100" w:firstLine="220"/>
        <w:jc w:val="right"/>
        <w:rPr>
          <w:sz w:val="22"/>
          <w:szCs w:val="22"/>
        </w:rPr>
      </w:pPr>
      <w:r w:rsidRPr="00A83C20">
        <w:rPr>
          <w:rFonts w:hAnsi="新細明體"/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A006</w:t>
      </w:r>
      <w:r w:rsidRPr="00A83C20">
        <w:rPr>
          <w:rFonts w:hAnsi="新細明體"/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rFonts w:hAnsi="新細明體"/>
          <w:sz w:val="22"/>
          <w:szCs w:val="22"/>
        </w:rPr>
        <w:t>）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關於「福慧二門」，《大智度論》有異說：</w:t>
      </w:r>
    </w:p>
    <w:p w:rsidR="0055451B" w:rsidRPr="00A83C20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1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50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佛自說六波羅蜜具足：五度則福德具足，般若則智慧具足。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418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19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21</w:t>
      </w:r>
      <w:r w:rsidRPr="00A83C20">
        <w:rPr>
          <w:sz w:val="22"/>
          <w:szCs w:val="22"/>
        </w:rPr>
        <w:t>）</w:t>
      </w:r>
    </w:p>
    <w:p w:rsidR="0055451B" w:rsidRPr="00F8644E" w:rsidRDefault="0055451B" w:rsidP="00810ADD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F8644E">
        <w:rPr>
          <w:sz w:val="22"/>
        </w:rPr>
        <w:t>（</w:t>
      </w:r>
      <w:r w:rsidRPr="00F8644E">
        <w:rPr>
          <w:sz w:val="22"/>
        </w:rPr>
        <w:t>2</w:t>
      </w:r>
      <w:r w:rsidRPr="00F8644E">
        <w:rPr>
          <w:sz w:val="22"/>
        </w:rPr>
        <w:t>）</w:t>
      </w:r>
      <w:r w:rsidRPr="00A83C20">
        <w:rPr>
          <w:sz w:val="22"/>
          <w:szCs w:val="22"/>
        </w:rPr>
        <w:t>《大智度論》卷</w:t>
      </w:r>
      <w:r w:rsidRPr="00E10799">
        <w:rPr>
          <w:sz w:val="22"/>
          <w:szCs w:val="22"/>
        </w:rPr>
        <w:t>57</w:t>
      </w:r>
      <w:r w:rsidRPr="00A83C20">
        <w:rPr>
          <w:sz w:val="22"/>
          <w:szCs w:val="22"/>
        </w:rPr>
        <w:t>：</w:t>
      </w:r>
      <w:r w:rsidRPr="00A83C20">
        <w:rPr>
          <w:rFonts w:eastAsia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五波羅蜜是福德，般若波羅蜜是智慧。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464</w:t>
      </w:r>
      <w:r w:rsidRPr="00E10799">
        <w:rPr>
          <w:rFonts w:eastAsia="Roman Unicode"/>
          <w:sz w:val="22"/>
          <w:szCs w:val="22"/>
        </w:rPr>
        <w:t>b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）</w:t>
      </w:r>
    </w:p>
  </w:footnote>
  <w:footnote w:id="128">
    <w:p w:rsidR="0055451B" w:rsidRPr="00A83C20" w:rsidRDefault="0055451B" w:rsidP="00810ADD">
      <w:pPr>
        <w:pStyle w:val="a3"/>
        <w:ind w:left="319" w:hangingChars="145" w:hanging="319"/>
        <w:jc w:val="both"/>
        <w:rPr>
          <w:rStyle w:val="headname"/>
          <w:color w:val="auto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《大寶積經》</w:t>
      </w:r>
      <w:bookmarkStart w:id="3" w:name="0514b13"/>
      <w:r w:rsidRPr="00A83C20">
        <w:rPr>
          <w:sz w:val="22"/>
          <w:szCs w:val="22"/>
        </w:rPr>
        <w:t>卷</w:t>
      </w:r>
      <w:r w:rsidRPr="00E10799">
        <w:rPr>
          <w:sz w:val="22"/>
          <w:szCs w:val="22"/>
        </w:rPr>
        <w:t>90</w:t>
      </w:r>
      <w:r w:rsidRPr="00A83C20">
        <w:rPr>
          <w:sz w:val="22"/>
          <w:szCs w:val="22"/>
        </w:rPr>
        <w:t>〈</w:t>
      </w:r>
      <w:r w:rsidRPr="00E10799">
        <w:rPr>
          <w:rFonts w:hint="eastAsia"/>
          <w:sz w:val="22"/>
          <w:szCs w:val="22"/>
        </w:rPr>
        <w:t>24</w:t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Style w:val="headname"/>
          <w:color w:val="auto"/>
          <w:sz w:val="22"/>
          <w:szCs w:val="22"/>
        </w:rPr>
        <w:t>優波離會</w:t>
      </w:r>
      <w:r w:rsidRPr="00A83C20">
        <w:rPr>
          <w:sz w:val="22"/>
          <w:szCs w:val="22"/>
        </w:rPr>
        <w:t>〉</w:t>
      </w:r>
      <w:bookmarkEnd w:id="3"/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519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  <w:r w:rsidRPr="00A83C20">
        <w:rPr>
          <w:rStyle w:val="headname"/>
          <w:color w:val="auto"/>
          <w:sz w:val="22"/>
          <w:szCs w:val="22"/>
        </w:rPr>
        <w:t>：</w:t>
      </w:r>
    </w:p>
    <w:p w:rsidR="0055451B" w:rsidRPr="00A83C20" w:rsidRDefault="0055451B" w:rsidP="00810ADD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「一切眾生如幻化，求其邊際不可得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若知如是無邊性，斯人處世無疲厭。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了知諸法如實相，常行</w:t>
      </w:r>
      <w:r w:rsidRPr="00A83C20">
        <w:rPr>
          <w:rFonts w:eastAsia="標楷體"/>
          <w:b/>
          <w:sz w:val="22"/>
          <w:szCs w:val="22"/>
        </w:rPr>
        <w:t>生死即涅槃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於諸欲中實無染，調伏眾生言離欲。</w:t>
      </w:r>
    </w:p>
    <w:p w:rsidR="0055451B" w:rsidRPr="00A83C20" w:rsidRDefault="0055451B" w:rsidP="00810ADD">
      <w:pPr>
        <w:pStyle w:val="a3"/>
        <w:spacing w:line="0" w:lineRule="atLeast"/>
        <w:ind w:leftChars="235" w:left="564"/>
        <w:jc w:val="both"/>
        <w:rPr>
          <w:rFonts w:eastAsia="標楷體"/>
          <w:sz w:val="22"/>
          <w:szCs w:val="22"/>
        </w:rPr>
      </w:pPr>
      <w:r w:rsidRPr="00A83C20">
        <w:rPr>
          <w:rFonts w:eastAsia="標楷體"/>
          <w:sz w:val="22"/>
          <w:szCs w:val="22"/>
        </w:rPr>
        <w:t>大悲利益諸眾生，而實無人無壽者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不見眾生而利益，當知此事甚為難。」</w:t>
      </w:r>
      <w:r>
        <w:rPr>
          <w:rFonts w:hAnsi="新細明體" w:hint="eastAsia"/>
          <w:szCs w:val="24"/>
        </w:rPr>
        <w:t>^^</w:t>
      </w:r>
    </w:p>
  </w:footnote>
  <w:footnote w:id="129">
    <w:p w:rsidR="0055451B" w:rsidRPr="00A83C20" w:rsidRDefault="0055451B" w:rsidP="00FA6788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禪定門必須大精進。（印順法師，《大智度論筆記》〔</w:t>
      </w:r>
      <w:r w:rsidRPr="00E10799">
        <w:rPr>
          <w:sz w:val="22"/>
        </w:rPr>
        <w:t>A037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71</w:t>
      </w:r>
      <w:r w:rsidRPr="00A83C20">
        <w:rPr>
          <w:sz w:val="22"/>
        </w:rPr>
        <w:t>）</w:t>
      </w:r>
    </w:p>
  </w:footnote>
  <w:footnote w:id="13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散＝欲界【宋】【元】【明】【宮】【石】。（大正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</w:t>
      </w:r>
      <w:r w:rsidRPr="00A83C20">
        <w:rPr>
          <w:sz w:val="22"/>
          <w:szCs w:val="22"/>
        </w:rPr>
        <w:t>）</w:t>
      </w:r>
    </w:p>
  </w:footnote>
  <w:footnote w:id="131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欲界亂心，不能得見諸法實相。（印順法師，《大智度論筆記》〔</w:t>
      </w:r>
      <w:r w:rsidRPr="00E10799">
        <w:rPr>
          <w:sz w:val="22"/>
          <w:szCs w:val="22"/>
        </w:rPr>
        <w:t>A039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3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令＝爾【石】。（大正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3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r w:rsidRPr="00A83C20">
        <w:rPr>
          <w:sz w:val="22"/>
          <w:szCs w:val="22"/>
        </w:rPr>
        <w:t>《雜阿含</w:t>
      </w:r>
      <w:r>
        <w:rPr>
          <w:sz w:val="22"/>
          <w:szCs w:val="22"/>
        </w:rPr>
        <w:t>經</w:t>
      </w:r>
      <w:r w:rsidRPr="00A83C20">
        <w:rPr>
          <w:sz w:val="22"/>
          <w:szCs w:val="22"/>
        </w:rPr>
        <w:t>》卷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348</w:t>
      </w:r>
      <w:r w:rsidRPr="00A83C20">
        <w:rPr>
          <w:sz w:val="22"/>
          <w:szCs w:val="22"/>
        </w:rPr>
        <w:t>經）：</w:t>
      </w:r>
    </w:p>
    <w:p w:rsidR="0055451B" w:rsidRPr="00A83C20" w:rsidRDefault="0055451B" w:rsidP="00810ADD">
      <w:pPr>
        <w:snapToGrid w:val="0"/>
        <w:ind w:leftChars="135" w:left="324"/>
        <w:jc w:val="both"/>
        <w:rPr>
          <w:rFonts w:eastAsia="Roman Unicode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^</w:t>
      </w:r>
      <w:r w:rsidRPr="00A83C20">
        <w:rPr>
          <w:rFonts w:eastAsia="標楷體" w:hAnsi="標楷體"/>
          <w:sz w:val="22"/>
        </w:rPr>
        <w:t>爾時，世尊告諸比丘：「如來成就十種力，得四無畏，知先佛住處，能轉梵輪，於大眾中震師子吼言：此有故彼有，此起故彼起，謂緣無明行，廣說乃至純大苦聚集</w:t>
      </w:r>
      <w:r w:rsidRPr="00A83C20">
        <w:rPr>
          <w:rFonts w:eastAsia="標楷體" w:hAnsi="標楷體" w:hint="eastAsia"/>
          <w:sz w:val="22"/>
        </w:rPr>
        <w:t>、</w:t>
      </w:r>
      <w:r w:rsidRPr="00A83C20">
        <w:rPr>
          <w:rFonts w:eastAsia="標楷體" w:hAnsi="標楷體"/>
          <w:sz w:val="22"/>
        </w:rPr>
        <w:t>純大苦聚滅。諸比丘！此是真實教法顯現，斷生死流，乃至其人悉善顯現。如是真實教法顯現，斷生死流，足令善男子正信出家，方便修習，不放逸住。</w:t>
      </w:r>
      <w:r w:rsidRPr="00A83C20">
        <w:rPr>
          <w:rFonts w:eastAsia="標楷體" w:hAnsi="標楷體"/>
          <w:b/>
          <w:sz w:val="22"/>
        </w:rPr>
        <w:t>於正法律精勤苦行，皮筋骨立，血肉枯竭，若其未得所當得者，不捨慇懃精進方便，堅固堪能。</w:t>
      </w:r>
      <w:r w:rsidRPr="00A83C20">
        <w:rPr>
          <w:rFonts w:eastAsia="標楷體" w:hAnsi="標楷體"/>
          <w:sz w:val="22"/>
        </w:rPr>
        <w:t>所以者何？懈怠苦住，能生種種惡不善法，當來有結熾然，增長於未來世生老病死，退其大義故</w:t>
      </w:r>
      <w:r w:rsidRPr="00A83C20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 w:hint="eastAsia"/>
          <w:szCs w:val="24"/>
        </w:rPr>
        <w:t>^^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98a</w:t>
        </w:r>
      </w:smartTag>
      <w:r w:rsidRPr="00E10799">
        <w:rPr>
          <w:rFonts w:ascii="Times New Roman" w:hAnsi="Times New Roman" w:cs="Times New Roman"/>
          <w:sz w:val="22"/>
        </w:rPr>
        <w:t>14</w:t>
      </w:r>
      <w:r w:rsidRPr="00A83C20">
        <w:rPr>
          <w:rFonts w:ascii="Times New Roman" w:hAnsi="Times New Roman" w:cs="Times New Roman"/>
          <w:sz w:val="22"/>
        </w:rPr>
        <w:t>-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）</w:t>
      </w:r>
    </w:p>
  </w:footnote>
  <w:footnote w:id="13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〔為〕－【宋】【元】【明】【宮】。（大正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930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）：民大（</w:t>
      </w:r>
      <w:proofErr w:type="spellStart"/>
      <w:r w:rsidRPr="00E10799">
        <w:rPr>
          <w:rFonts w:eastAsia="Roman Unicode"/>
          <w:sz w:val="22"/>
          <w:szCs w:val="22"/>
        </w:rPr>
        <w:t>Meṇḍaka</w:t>
      </w:r>
      <w:proofErr w:type="spellEnd"/>
      <w:r w:rsidRPr="00A83C20">
        <w:rPr>
          <w:sz w:val="22"/>
          <w:szCs w:val="22"/>
        </w:rPr>
        <w:t>）是一位富有的在家居士，住於</w:t>
      </w:r>
      <w:proofErr w:type="spellStart"/>
      <w:r w:rsidRPr="00E10799">
        <w:rPr>
          <w:rFonts w:eastAsia="Roman Unicode"/>
          <w:sz w:val="22"/>
          <w:szCs w:val="22"/>
        </w:rPr>
        <w:t>Bhadraṃkara</w:t>
      </w:r>
      <w:proofErr w:type="spellEnd"/>
      <w:r w:rsidRPr="00A83C20">
        <w:rPr>
          <w:sz w:val="22"/>
          <w:szCs w:val="22"/>
        </w:rPr>
        <w:t>（巴利：</w:t>
      </w:r>
      <w:proofErr w:type="spellStart"/>
      <w:r w:rsidRPr="00E10799">
        <w:rPr>
          <w:rFonts w:eastAsia="Roman Unicode"/>
          <w:sz w:val="22"/>
          <w:szCs w:val="22"/>
        </w:rPr>
        <w:t>Bhaddiyanagara</w:t>
      </w:r>
      <w:proofErr w:type="spellEnd"/>
      <w:r w:rsidRPr="00A83C20">
        <w:rPr>
          <w:sz w:val="22"/>
          <w:szCs w:val="22"/>
        </w:rPr>
        <w:t>，位在今孟加拉）。當佛陀來此城遊化時，民大供養僧團之食宿，而在其聽聞到關於其預記後，即證得須陀洹。此一奉佛之過程，在律典中有詳細的記載：巴利</w:t>
      </w:r>
      <w:proofErr w:type="spellStart"/>
      <w:r w:rsidRPr="00E10799">
        <w:rPr>
          <w:rFonts w:eastAsia="Roman Unicode"/>
          <w:sz w:val="22"/>
          <w:szCs w:val="22"/>
        </w:rPr>
        <w:t>Vinaya</w:t>
      </w:r>
      <w:proofErr w:type="spellEnd"/>
      <w:r w:rsidRPr="00A83C20">
        <w:rPr>
          <w:sz w:val="22"/>
          <w:szCs w:val="22"/>
        </w:rPr>
        <w:t xml:space="preserve">, </w:t>
      </w:r>
      <w:r w:rsidRPr="00E10799">
        <w:rPr>
          <w:sz w:val="22"/>
          <w:szCs w:val="22"/>
        </w:rPr>
        <w:t>I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240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245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《五分律》卷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150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151a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《四分律》卷</w:t>
      </w:r>
      <w:r w:rsidRPr="00E10799">
        <w:rPr>
          <w:sz w:val="22"/>
          <w:szCs w:val="22"/>
        </w:rPr>
        <w:t>42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22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872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73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eastAsia="Roman Unicode"/>
            <w:sz w:val="22"/>
            <w:szCs w:val="22"/>
          </w:rPr>
          <w:t>-</w:t>
        </w:r>
        <w:r w:rsidRPr="00E10799">
          <w:rPr>
            <w:rFonts w:eastAsia="Roman Unicode"/>
            <w:sz w:val="22"/>
            <w:szCs w:val="22"/>
          </w:rPr>
          <w:t>873a</w:t>
        </w:r>
      </w:smartTag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；</w:t>
      </w:r>
      <w:r w:rsidRPr="00A83C20">
        <w:rPr>
          <w:sz w:val="22"/>
          <w:szCs w:val="22"/>
        </w:rPr>
        <w:t>《十誦律》卷</w:t>
      </w:r>
      <w:r w:rsidRPr="00E10799">
        <w:rPr>
          <w:sz w:val="22"/>
          <w:szCs w:val="22"/>
        </w:rPr>
        <w:t>26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23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191a</w:t>
        </w:r>
      </w:smartTag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192b</w:t>
      </w:r>
      <w:r w:rsidRPr="00A83C20">
        <w:rPr>
          <w:sz w:val="22"/>
          <w:szCs w:val="22"/>
        </w:rPr>
        <w:t>）。</w:t>
      </w:r>
    </w:p>
  </w:footnote>
  <w:footnote w:id="13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王（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ㄨㄤˋ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統治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稱王。（《漢語大詞典》（四），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453</w:t>
      </w:r>
      <w:r w:rsidRPr="00A83C20">
        <w:rPr>
          <w:sz w:val="22"/>
          <w:szCs w:val="22"/>
        </w:rPr>
        <w:t>）</w:t>
      </w:r>
    </w:p>
  </w:footnote>
  <w:footnote w:id="13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931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）：《中阿含經》卷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60</w:t>
      </w:r>
      <w:r w:rsidRPr="00A83C20">
        <w:rPr>
          <w:sz w:val="22"/>
          <w:szCs w:val="22"/>
        </w:rPr>
        <w:t>經）《</w:t>
      </w:r>
      <w:r w:rsidRPr="00A83C20">
        <w:rPr>
          <w:rStyle w:val="headname"/>
          <w:color w:val="auto"/>
          <w:sz w:val="22"/>
          <w:szCs w:val="22"/>
        </w:rPr>
        <w:t>四洲經</w:t>
      </w:r>
      <w:r w:rsidRPr="00A83C20">
        <w:rPr>
          <w:sz w:val="22"/>
          <w:szCs w:val="22"/>
        </w:rPr>
        <w:t>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494</w:t>
      </w:r>
      <w:r w:rsidRPr="00E10799">
        <w:rPr>
          <w:rFonts w:eastAsia="Roman Unicode"/>
          <w:sz w:val="22"/>
          <w:szCs w:val="22"/>
        </w:rPr>
        <w:t>b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sz w:val="22"/>
          <w:szCs w:val="22"/>
        </w:rPr>
        <w:t>496</w:t>
      </w:r>
      <w:r w:rsidRPr="00E10799">
        <w:rPr>
          <w:rFonts w:eastAsia="Roman Unicode"/>
          <w:sz w:val="22"/>
          <w:szCs w:val="22"/>
        </w:rPr>
        <w:t>a</w:t>
      </w:r>
      <w:r w:rsidRPr="00A83C20">
        <w:rPr>
          <w:rFonts w:hAnsi="新細明體"/>
          <w:sz w:val="22"/>
          <w:szCs w:val="22"/>
        </w:rPr>
        <w:t>），</w:t>
      </w:r>
      <w:r w:rsidRPr="00A83C20">
        <w:rPr>
          <w:sz w:val="22"/>
          <w:szCs w:val="22"/>
        </w:rPr>
        <w:t>《頂生王故事經》（大正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822</w:t>
      </w:r>
      <w:r w:rsidRPr="00E10799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824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sz w:val="22"/>
            <w:szCs w:val="22"/>
          </w:rPr>
          <w:t>-</w:t>
        </w:r>
        <w:r w:rsidRPr="00E10799">
          <w:rPr>
            <w:sz w:val="22"/>
            <w:szCs w:val="22"/>
          </w:rPr>
          <w:t>824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A83C20">
        <w:rPr>
          <w:rFonts w:hAnsi="新細明體"/>
          <w:sz w:val="22"/>
          <w:szCs w:val="22"/>
        </w:rPr>
        <w:t>）</w:t>
      </w:r>
      <w:r w:rsidRPr="00A83C20">
        <w:rPr>
          <w:sz w:val="22"/>
          <w:szCs w:val="22"/>
        </w:rPr>
        <w:t>。</w:t>
      </w:r>
    </w:p>
  </w:footnote>
  <w:footnote w:id="13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羅頻珠羅漢乞食不得而涅槃。（印順法師，《大智度論筆記》〔</w:t>
      </w:r>
      <w:r w:rsidRPr="00E10799">
        <w:rPr>
          <w:sz w:val="22"/>
        </w:rPr>
        <w:t>H024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417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參見《大智度論》卷</w:t>
      </w:r>
      <w:r w:rsidRPr="00E10799">
        <w:rPr>
          <w:sz w:val="22"/>
          <w:szCs w:val="22"/>
        </w:rPr>
        <w:t>30</w:t>
      </w:r>
      <w:r w:rsidRPr="00A83C20">
        <w:rPr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/>
          <w:sz w:val="22"/>
          <w:szCs w:val="22"/>
        </w:rPr>
        <w:t>如舍利弗弟子羅頻周比丘，持戒精進，乞食六日而不能得，乃至七日，命在不久；有同道者乞食持與，鳥即持去。時舍利弗語目揵連：汝大神力，守護此食，令彼得之！即時目連持食往與，始欲向口，變成為泥；又舍利弗乞食持與，而口自合；最後佛來，持食與之，以佛福德無量因緣故，令彼得食。是比丘食已，心生歡喜，倍加信敬。佛告比丘：『有為之法皆是苦相。』為說四諦</w:t>
      </w:r>
      <w:r w:rsidRPr="00A83C20">
        <w:rPr>
          <w:rFonts w:eastAsia="標楷體" w:hint="eastAsia"/>
          <w:sz w:val="22"/>
          <w:szCs w:val="22"/>
        </w:rPr>
        <w:t>；</w:t>
      </w:r>
      <w:r w:rsidRPr="00A83C20">
        <w:rPr>
          <w:rFonts w:eastAsia="標楷體"/>
          <w:sz w:val="22"/>
          <w:szCs w:val="22"/>
        </w:rPr>
        <w:t>即時比丘漏盡意解，得阿羅漢道。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sz w:val="22"/>
            <w:szCs w:val="22"/>
          </w:rPr>
          <w:t>278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rFonts w:eastAsia="Roman Unicode"/>
          <w:sz w:val="22"/>
          <w:szCs w:val="22"/>
        </w:rPr>
        <w:t>2</w:t>
      </w:r>
      <w:r w:rsidRPr="00A83C20">
        <w:rPr>
          <w:rFonts w:eastAsia="Roman Unicode"/>
          <w:sz w:val="22"/>
          <w:szCs w:val="22"/>
        </w:rPr>
        <w:t>-</w:t>
      </w:r>
      <w:r w:rsidRPr="00E10799">
        <w:rPr>
          <w:rFonts w:eastAsia="Roman Unicode"/>
          <w:sz w:val="22"/>
          <w:szCs w:val="22"/>
        </w:rPr>
        <w:t>12</w:t>
      </w:r>
      <w:r w:rsidRPr="00A83C20">
        <w:rPr>
          <w:sz w:val="22"/>
          <w:szCs w:val="22"/>
        </w:rPr>
        <w:t>）</w:t>
      </w:r>
    </w:p>
  </w:footnote>
  <w:footnote w:id="13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有人＝人有【宋】【元】【明】【宮】。（大正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）</w:t>
      </w:r>
    </w:p>
  </w:footnote>
  <w:footnote w:id="14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《大正藏》原作「</w:t>
      </w:r>
      <w:r w:rsidRPr="00270C95">
        <w:rPr>
          <w:sz w:val="22"/>
          <w:szCs w:val="22"/>
        </w:rPr>
        <w:t>農失</w:t>
      </w:r>
      <w:r w:rsidRPr="00A83C20">
        <w:rPr>
          <w:sz w:val="22"/>
          <w:szCs w:val="22"/>
        </w:rPr>
        <w:t>」，今依《高麗藏》作「</w:t>
      </w:r>
      <w:r w:rsidRPr="00270C95">
        <w:rPr>
          <w:sz w:val="22"/>
          <w:szCs w:val="22"/>
        </w:rPr>
        <w:t>農夫</w:t>
      </w:r>
      <w:r w:rsidRPr="00A83C20">
        <w:rPr>
          <w:sz w:val="22"/>
          <w:szCs w:val="22"/>
        </w:rPr>
        <w:t>」（第</w:t>
      </w:r>
      <w:r w:rsidRPr="00E10799">
        <w:rPr>
          <w:sz w:val="22"/>
          <w:szCs w:val="22"/>
        </w:rPr>
        <w:t>1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冊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0"/>
          <w:attr w:name="UnitName" w:val="a"/>
        </w:smartTagPr>
        <w:r w:rsidRPr="00E10799">
          <w:rPr>
            <w:sz w:val="22"/>
            <w:szCs w:val="22"/>
          </w:rPr>
          <w:t>530</w:t>
        </w:r>
        <w:r w:rsidRPr="00E10799">
          <w:rPr>
            <w:rFonts w:eastAsia="Roman Unicode"/>
            <w:sz w:val="22"/>
            <w:szCs w:val="22"/>
          </w:rPr>
          <w:t>a</w:t>
        </w:r>
      </w:smartTag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）。</w:t>
      </w:r>
    </w:p>
  </w:footnote>
  <w:footnote w:id="14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則＝行【宋】【元】【明】【宮】。（大正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15</w:t>
      </w:r>
      <w:r w:rsidRPr="00A83C20">
        <w:rPr>
          <w:sz w:val="22"/>
          <w:szCs w:val="22"/>
        </w:rPr>
        <w:t>）</w:t>
      </w:r>
    </w:p>
  </w:footnote>
  <w:footnote w:id="14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炎火＝火焰【宋】【元】【明】【宮】。（大正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16</w:t>
      </w:r>
      <w:r w:rsidRPr="00A83C20">
        <w:rPr>
          <w:sz w:val="22"/>
          <w:szCs w:val="22"/>
        </w:rPr>
        <w:t>）</w:t>
      </w:r>
    </w:p>
  </w:footnote>
  <w:footnote w:id="14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怠＝息【宋】【宮】。（大正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172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17</w:t>
      </w:r>
      <w:r w:rsidRPr="00A83C20">
        <w:rPr>
          <w:sz w:val="22"/>
          <w:szCs w:val="22"/>
        </w:rPr>
        <w:t>）</w:t>
      </w:r>
    </w:p>
  </w:footnote>
  <w:footnote w:id="14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勉強：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盡力而為。（《漢語大詞典》（二），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792</w:t>
      </w:r>
      <w:r w:rsidRPr="00A83C20">
        <w:rPr>
          <w:sz w:val="22"/>
          <w:szCs w:val="22"/>
        </w:rPr>
        <w:t>）</w:t>
      </w:r>
    </w:p>
  </w:footnote>
  <w:footnote w:id="14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eastAsia="Roman Unicode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《十誦律》卷</w:t>
      </w:r>
      <w:r w:rsidRPr="00E10799">
        <w:rPr>
          <w:rFonts w:hint="eastAsia"/>
          <w:sz w:val="22"/>
          <w:szCs w:val="22"/>
        </w:rPr>
        <w:t>11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汝等當一心行不放逸法。何以故？乃至諸佛，皆從一心不放逸行得阿耨多羅三藐三菩提；所有助道善法，皆以不放逸為本。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E10799">
          <w:rPr>
            <w:rFonts w:hint="eastAsia"/>
            <w:sz w:val="22"/>
            <w:szCs w:val="22"/>
          </w:rPr>
          <w:t>80c</w:t>
        </w:r>
      </w:smartTag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）</w:t>
      </w:r>
    </w:p>
  </w:footnote>
  <w:footnote w:id="14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下藥：即</w:t>
      </w:r>
      <w:r w:rsidRPr="00A83C20">
        <w:rPr>
          <w:sz w:val="22"/>
          <w:szCs w:val="22"/>
        </w:rPr>
        <w:t>“</w:t>
      </w:r>
      <w:r w:rsidRPr="00A83C20">
        <w:rPr>
          <w:sz w:val="22"/>
          <w:szCs w:val="22"/>
        </w:rPr>
        <w:t>瀉藥</w:t>
      </w:r>
      <w:r w:rsidRPr="00A83C20">
        <w:rPr>
          <w:sz w:val="22"/>
          <w:szCs w:val="22"/>
        </w:rPr>
        <w:t>”</w:t>
      </w:r>
      <w:r w:rsidRPr="00A83C20">
        <w:rPr>
          <w:sz w:val="22"/>
          <w:szCs w:val="22"/>
        </w:rPr>
        <w:t>。見《摩訶止觀》卷</w:t>
      </w:r>
      <w:r w:rsidRPr="00E10799">
        <w:rPr>
          <w:sz w:val="22"/>
          <w:szCs w:val="22"/>
        </w:rPr>
        <w:t>4</w:t>
      </w:r>
      <w:r w:rsidRPr="00A83C20">
        <w:rPr>
          <w:sz w:val="22"/>
          <w:szCs w:val="22"/>
        </w:rPr>
        <w:t>：</w:t>
      </w:r>
      <w:r w:rsidRPr="00A83C20">
        <w:rPr>
          <w:rFonts w:eastAsia="標楷體" w:hAnsi="標楷體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eastAsia="標楷體" w:hAnsi="標楷體"/>
          <w:sz w:val="22"/>
          <w:szCs w:val="22"/>
        </w:rPr>
        <w:t>如服下藥，須加巴豆</w:t>
      </w:r>
      <w:r w:rsidRPr="00A83C20">
        <w:rPr>
          <w:rFonts w:eastAsia="標楷體" w:hAnsi="標楷體" w:hint="eastAsia"/>
          <w:sz w:val="22"/>
          <w:szCs w:val="22"/>
        </w:rPr>
        <w:t>，</w:t>
      </w:r>
      <w:r w:rsidRPr="00A83C20">
        <w:rPr>
          <w:rFonts w:eastAsia="標楷體" w:hAnsi="標楷體"/>
          <w:sz w:val="22"/>
          <w:szCs w:val="22"/>
        </w:rPr>
        <w:t>令</w:t>
      </w:r>
      <w:r w:rsidRPr="000E48CA">
        <w:rPr>
          <w:rFonts w:eastAsia="標楷體" w:hAnsi="標楷體"/>
          <w:b/>
          <w:sz w:val="22"/>
          <w:szCs w:val="22"/>
        </w:rPr>
        <w:t>黈</w:t>
      </w:r>
      <w:r w:rsidRPr="00035869">
        <w:rPr>
          <w:rFonts w:hint="eastAsia"/>
          <w:sz w:val="22"/>
          <w:szCs w:val="22"/>
          <w:vertAlign w:val="superscript"/>
        </w:rPr>
        <w:t>※</w:t>
      </w:r>
      <w:r w:rsidRPr="00A83C20">
        <w:rPr>
          <w:rFonts w:eastAsia="標楷體" w:hAnsi="標楷體"/>
          <w:sz w:val="22"/>
          <w:szCs w:val="22"/>
        </w:rPr>
        <w:t>瀉盡底。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」（大正</w:t>
      </w:r>
      <w:r w:rsidRPr="00E10799">
        <w:rPr>
          <w:sz w:val="22"/>
          <w:szCs w:val="22"/>
        </w:rPr>
        <w:t>46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E10799">
          <w:rPr>
            <w:sz w:val="22"/>
            <w:szCs w:val="22"/>
          </w:rPr>
          <w:t>40</w:t>
        </w:r>
        <w:r w:rsidRPr="00E10799">
          <w:rPr>
            <w:rFonts w:eastAsia="Roman Unicode"/>
            <w:sz w:val="22"/>
            <w:szCs w:val="22"/>
          </w:rPr>
          <w:t>c</w:t>
        </w:r>
      </w:smartTag>
      <w:r w:rsidRPr="00E10799">
        <w:rPr>
          <w:sz w:val="22"/>
          <w:szCs w:val="22"/>
        </w:rPr>
        <w:t>8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9</w:t>
      </w:r>
      <w:r w:rsidRPr="00A83C20">
        <w:rPr>
          <w:sz w:val="22"/>
          <w:szCs w:val="22"/>
        </w:rPr>
        <w:t>）</w:t>
      </w:r>
    </w:p>
    <w:p w:rsidR="0055451B" w:rsidRPr="00A83C20" w:rsidRDefault="0055451B" w:rsidP="00952483">
      <w:pPr>
        <w:pStyle w:val="a3"/>
        <w:spacing w:line="0" w:lineRule="atLeast"/>
        <w:ind w:leftChars="138" w:left="331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 w:hint="eastAsia"/>
          <w:sz w:val="22"/>
          <w:szCs w:val="22"/>
        </w:rPr>
        <w:t>※</w:t>
      </w:r>
      <w:r w:rsidRPr="00A83C20">
        <w:rPr>
          <w:rFonts w:ascii="新細明體" w:hAnsi="新細明體"/>
          <w:sz w:val="22"/>
          <w:szCs w:val="22"/>
        </w:rPr>
        <w:t>黈</w:t>
      </w:r>
      <w:r w:rsidRPr="00A83C20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ㄊㄡˇ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3</w:t>
      </w:r>
      <w:r w:rsidRPr="00F3651F">
        <w:rPr>
          <w:rFonts w:hint="eastAsia"/>
          <w:sz w:val="22"/>
          <w:szCs w:val="22"/>
        </w:rPr>
        <w:t>.</w:t>
      </w:r>
      <w:r w:rsidRPr="00F3651F">
        <w:rPr>
          <w:rFonts w:hint="eastAsia"/>
          <w:sz w:val="22"/>
          <w:szCs w:val="22"/>
        </w:rPr>
        <w:t>增加。</w:t>
      </w:r>
      <w:r w:rsidRPr="00A83C20">
        <w:rPr>
          <w:rFonts w:hAnsi="新細明體"/>
          <w:sz w:val="22"/>
          <w:szCs w:val="22"/>
        </w:rPr>
        <w:t>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1014</w:t>
      </w:r>
      <w:r w:rsidRPr="00A83C20">
        <w:rPr>
          <w:rFonts w:hAnsi="新細明體"/>
          <w:sz w:val="22"/>
          <w:szCs w:val="22"/>
        </w:rPr>
        <w:t>）</w:t>
      </w:r>
    </w:p>
  </w:footnote>
  <w:footnote w:id="14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巴豆：植物名。產於巴蜀，其形如豆，故名。中醫藥上以果實入藥，性熱，味辛，功能破積、逐水、涌吐痰涎，主治寒結便秘、腹水腫脹等。有大毒，須慎用。（《漢語大詞典》（四），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74</w:t>
      </w:r>
      <w:r w:rsidRPr="00A83C20">
        <w:rPr>
          <w:sz w:val="22"/>
          <w:szCs w:val="22"/>
        </w:rPr>
        <w:t>）</w:t>
      </w:r>
    </w:p>
  </w:footnote>
  <w:footnote w:id="14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精進總攝眾法，別自有門。（印順法師，《大智度論筆記》〔</w:t>
      </w:r>
      <w:r w:rsidRPr="00E10799">
        <w:rPr>
          <w:sz w:val="22"/>
        </w:rPr>
        <w:t>A036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69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pStyle w:val="a3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精進遍諸法門而別自有門。（印順法師，《大智度論筆記》〔</w:t>
      </w:r>
      <w:r w:rsidRPr="00E10799">
        <w:rPr>
          <w:sz w:val="22"/>
          <w:szCs w:val="22"/>
        </w:rPr>
        <w:t>A040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75</w:t>
      </w:r>
      <w:r w:rsidRPr="00A83C20">
        <w:rPr>
          <w:sz w:val="22"/>
          <w:szCs w:val="22"/>
        </w:rPr>
        <w:t>）</w:t>
      </w:r>
    </w:p>
  </w:footnote>
  <w:footnote w:id="14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煩惱：無明徧諸結使別有不共。（印順法師，《大智度論筆記》〔</w:t>
      </w:r>
      <w:r w:rsidRPr="00E10799">
        <w:rPr>
          <w:sz w:val="22"/>
          <w:szCs w:val="22"/>
        </w:rPr>
        <w:t>C018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217</w:t>
      </w:r>
      <w:r w:rsidRPr="00A83C20">
        <w:rPr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rFonts w:hint="eastAsia"/>
          <w:sz w:val="22"/>
          <w:szCs w:val="22"/>
        </w:rPr>
        <w:t>《阿毘達磨發智論》卷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：「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云何不共無明隨眠？答：諸無明於苦不了，於集、滅、道不了。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」（大正</w:t>
      </w:r>
      <w:r w:rsidRPr="00E10799">
        <w:rPr>
          <w:rFonts w:hint="eastAsia"/>
          <w:sz w:val="22"/>
          <w:szCs w:val="22"/>
        </w:rPr>
        <w:t>26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5"/>
          <w:attr w:name="UnitName" w:val="C"/>
        </w:smartTagPr>
        <w:r w:rsidRPr="00E10799">
          <w:rPr>
            <w:rFonts w:hint="eastAsia"/>
            <w:sz w:val="22"/>
            <w:szCs w:val="22"/>
          </w:rPr>
          <w:t>925c</w:t>
        </w:r>
      </w:smartTag>
      <w:r w:rsidRPr="00E10799">
        <w:rPr>
          <w:rFonts w:hint="eastAsia"/>
          <w:sz w:val="22"/>
          <w:szCs w:val="22"/>
        </w:rPr>
        <w:t>27</w:t>
      </w:r>
      <w:r w:rsidRPr="00A83C20">
        <w:rPr>
          <w:rFonts w:hint="eastAsia"/>
          <w:sz w:val="22"/>
          <w:szCs w:val="22"/>
        </w:rPr>
        <w:t>-</w:t>
      </w:r>
      <w:r w:rsidRPr="00E10799">
        <w:rPr>
          <w:rFonts w:hint="eastAsia"/>
          <w:sz w:val="22"/>
          <w:szCs w:val="22"/>
        </w:rPr>
        <w:t>28</w:t>
      </w:r>
      <w:r w:rsidRPr="00A83C20">
        <w:rPr>
          <w:rFonts w:hint="eastAsia"/>
          <w:sz w:val="22"/>
          <w:szCs w:val="22"/>
        </w:rPr>
        <w:t>）</w:t>
      </w:r>
    </w:p>
    <w:p w:rsidR="0055451B" w:rsidRPr="00A83C20" w:rsidRDefault="0055451B" w:rsidP="00810ADD">
      <w:pPr>
        <w:pStyle w:val="13"/>
        <w:spacing w:line="0" w:lineRule="atLeast"/>
        <w:ind w:leftChars="135" w:left="324"/>
        <w:jc w:val="both"/>
        <w:rPr>
          <w:sz w:val="22"/>
          <w:szCs w:val="22"/>
        </w:rPr>
      </w:pPr>
      <w:r w:rsidRPr="00A83C20">
        <w:rPr>
          <w:sz w:val="22"/>
          <w:szCs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935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）：「不共無明」是指不伴隨著其他隨眠〔例如貪欲等等〕的獨立的無明。</w:t>
      </w:r>
    </w:p>
  </w:footnote>
  <w:footnote w:id="15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被：</w:t>
      </w:r>
      <w:r w:rsidRPr="00E10799">
        <w:rPr>
          <w:rFonts w:hint="eastAsia"/>
          <w:sz w:val="22"/>
          <w:szCs w:val="22"/>
        </w:rPr>
        <w:t>12</w:t>
      </w:r>
      <w:r w:rsidRPr="00A83C20">
        <w:rPr>
          <w:rFonts w:hint="eastAsia"/>
          <w:sz w:val="22"/>
          <w:szCs w:val="22"/>
        </w:rPr>
        <w:t>.</w:t>
      </w:r>
      <w:r w:rsidRPr="00810ADD">
        <w:rPr>
          <w:rFonts w:hint="eastAsia"/>
          <w:sz w:val="22"/>
        </w:rPr>
        <w:t>蒙受</w:t>
      </w:r>
      <w:r w:rsidRPr="00A83C20">
        <w:rPr>
          <w:rFonts w:hint="eastAsia"/>
          <w:sz w:val="22"/>
          <w:szCs w:val="22"/>
        </w:rPr>
        <w:t>，遭受，領受。（《漢語大詞典》（九），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55</w:t>
      </w:r>
      <w:r w:rsidRPr="00A83C20">
        <w:rPr>
          <w:rFonts w:hint="eastAsia"/>
          <w:sz w:val="22"/>
          <w:szCs w:val="22"/>
        </w:rPr>
        <w:t>）</w:t>
      </w:r>
    </w:p>
  </w:footnote>
  <w:footnote w:id="15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生業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猶生涯，職業。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產業，資財。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從事某種產業。（《漢語大詞典》（七），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1511</w:t>
      </w:r>
      <w:r w:rsidRPr="00A83C20">
        <w:rPr>
          <w:rFonts w:hint="eastAsia"/>
          <w:sz w:val="22"/>
          <w:szCs w:val="22"/>
        </w:rPr>
        <w:t>）</w:t>
      </w:r>
    </w:p>
  </w:footnote>
  <w:footnote w:id="15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810ADD">
        <w:rPr>
          <w:rFonts w:hint="eastAsia"/>
          <w:sz w:val="22"/>
        </w:rPr>
        <w:t>修理</w:t>
      </w:r>
      <w:r w:rsidRPr="00A83C20">
        <w:rPr>
          <w:rFonts w:hint="eastAsia"/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治理，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操持，料理。《百喻經‧觀作瓶喻》：“愚人亦爾，修理家務，不覺非常。”</w:t>
      </w:r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處置。</w:t>
      </w:r>
      <w:r w:rsidRPr="00E10799">
        <w:rPr>
          <w:rFonts w:hint="eastAsia"/>
          <w:sz w:val="22"/>
          <w:szCs w:val="22"/>
        </w:rPr>
        <w:t>6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整治。（《漢語大詞典》（一），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1376</w:t>
      </w:r>
      <w:r w:rsidRPr="00A83C20">
        <w:rPr>
          <w:rFonts w:hint="eastAsia"/>
          <w:sz w:val="22"/>
          <w:szCs w:val="22"/>
        </w:rPr>
        <w:t>）</w:t>
      </w:r>
    </w:p>
  </w:footnote>
  <w:footnote w:id="15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失＝罪【宋】【元】【明】【宮】。（大正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5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溷（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8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圈，養牲畜禽獸之處。（《漢語大詞典》（六），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5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810ADD">
        <w:rPr>
          <w:sz w:val="22"/>
        </w:rPr>
        <w:t>參見</w:t>
      </w:r>
      <w:proofErr w:type="spellStart"/>
      <w:r w:rsidRPr="00E10799">
        <w:rPr>
          <w:sz w:val="22"/>
          <w:szCs w:val="22"/>
        </w:rPr>
        <w:t>Lamotte</w:t>
      </w:r>
      <w:proofErr w:type="spellEnd"/>
      <w:r w:rsidRPr="00A83C20">
        <w:rPr>
          <w:sz w:val="22"/>
          <w:szCs w:val="22"/>
        </w:rPr>
        <w:t>（</w:t>
      </w:r>
      <w:r w:rsidRPr="00E10799">
        <w:rPr>
          <w:sz w:val="22"/>
          <w:szCs w:val="22"/>
        </w:rPr>
        <w:t>1949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937</w:t>
      </w:r>
      <w:r w:rsidRPr="00A83C20">
        <w:rPr>
          <w:sz w:val="22"/>
          <w:szCs w:val="22"/>
        </w:rPr>
        <w:t xml:space="preserve">, 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）：此即是指在家、出家二眾。</w:t>
      </w:r>
    </w:p>
  </w:footnote>
  <w:footnote w:id="15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rFonts w:hint="eastAsia"/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馬</w:t>
      </w:r>
      <w:r w:rsidRPr="00A83C20">
        <w:rPr>
          <w:sz w:val="22"/>
          <w:szCs w:val="22"/>
        </w:rPr>
        <w:t>井二比丘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KH2s_kj" w:hAnsi="KH2s_kj" w:hint="eastAsia"/>
          <w:sz w:val="22"/>
          <w:szCs w:val="22"/>
        </w:rPr>
        <w:t>馬宿（</w:t>
      </w:r>
      <w:proofErr w:type="spellStart"/>
      <w:r w:rsidRPr="00E10799">
        <w:rPr>
          <w:sz w:val="22"/>
          <w:szCs w:val="22"/>
        </w:rPr>
        <w:t>A</w:t>
      </w:r>
      <w:r w:rsidRPr="00E10799">
        <w:rPr>
          <w:rFonts w:eastAsia="Roman Unicode"/>
          <w:sz w:val="22"/>
          <w:szCs w:val="22"/>
        </w:rPr>
        <w:t>ś</w:t>
      </w:r>
      <w:r w:rsidRPr="00E10799">
        <w:rPr>
          <w:sz w:val="22"/>
          <w:szCs w:val="22"/>
        </w:rPr>
        <w:t>vaka</w:t>
      </w:r>
      <w:proofErr w:type="spellEnd"/>
      <w:r w:rsidRPr="00A83C20">
        <w:rPr>
          <w:rFonts w:ascii="KH2s_kj" w:hAnsi="KH2s_kj" w:hint="eastAsia"/>
          <w:sz w:val="22"/>
          <w:szCs w:val="22"/>
        </w:rPr>
        <w:t>，阿說迦）比丘及</w:t>
      </w:r>
      <w:r w:rsidRPr="00A83C20">
        <w:rPr>
          <w:rFonts w:hint="eastAsia"/>
          <w:sz w:val="22"/>
          <w:szCs w:val="22"/>
        </w:rPr>
        <w:t>井</w:t>
      </w:r>
      <w:r w:rsidRPr="00A83C20">
        <w:rPr>
          <w:rFonts w:ascii="KH2s_kj" w:hAnsi="KH2s_kj" w:hint="eastAsia"/>
          <w:sz w:val="22"/>
          <w:szCs w:val="22"/>
        </w:rPr>
        <w:t>宿（或稱滿宿）比丘，為</w:t>
      </w:r>
      <w:r w:rsidRPr="00A83C20">
        <w:rPr>
          <w:rFonts w:hint="eastAsia"/>
          <w:sz w:val="22"/>
          <w:szCs w:val="22"/>
        </w:rPr>
        <w:t>六群比丘中之二人。《薩婆多毘尼毘婆沙》</w:t>
      </w:r>
      <w:r w:rsidRPr="00A83C20">
        <w:rPr>
          <w:sz w:val="22"/>
          <w:szCs w:val="22"/>
        </w:rPr>
        <w:t>卷</w:t>
      </w:r>
      <w:r w:rsidRPr="00E10799">
        <w:rPr>
          <w:rFonts w:hint="eastAsia"/>
          <w:sz w:val="22"/>
          <w:szCs w:val="22"/>
        </w:rPr>
        <w:t>4</w:t>
      </w:r>
      <w:r w:rsidRPr="00A83C20">
        <w:rPr>
          <w:rFonts w:hint="eastAsia"/>
          <w:sz w:val="22"/>
          <w:szCs w:val="22"/>
        </w:rPr>
        <w:t>：</w:t>
      </w:r>
      <w:r w:rsidRPr="00A83C20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六群比丘者：一、難途，二、跋難陀，三、迦留陀夷，四、闡那，五、馬宿，六、滿宿。云二人得漏盡入無餘涅槃：一、迦留陀夷，二、闡那。二人生天上，又云二人犯重戒，又云不犯，若犯重者不得生天也：一、難途，二、跋難陀。</w:t>
      </w:r>
      <w:r w:rsidRPr="00A83C20">
        <w:rPr>
          <w:rFonts w:ascii="標楷體" w:eastAsia="標楷體" w:hAnsi="標楷體" w:hint="eastAsia"/>
          <w:b/>
          <w:sz w:val="22"/>
          <w:szCs w:val="22"/>
        </w:rPr>
        <w:t>二人墮惡道生龍中：一、馬宿，二、滿宿。</w:t>
      </w:r>
      <w:r>
        <w:rPr>
          <w:rFonts w:hAnsi="新細明體" w:hint="eastAsia"/>
          <w:szCs w:val="24"/>
        </w:rPr>
        <w:t>^^</w:t>
      </w:r>
      <w:r w:rsidRPr="00A83C20">
        <w:rPr>
          <w:rFonts w:ascii="標楷體" w:eastAsia="標楷體" w:hAnsi="標楷體" w:hint="eastAsia"/>
          <w:sz w:val="22"/>
          <w:szCs w:val="22"/>
        </w:rPr>
        <w:t>」</w:t>
      </w:r>
      <w:r w:rsidRPr="00A83C20">
        <w:rPr>
          <w:rFonts w:hint="eastAsia"/>
          <w:sz w:val="22"/>
          <w:szCs w:val="22"/>
        </w:rPr>
        <w:t>（大正</w:t>
      </w:r>
      <w:r w:rsidRPr="00E10799">
        <w:rPr>
          <w:rFonts w:hint="eastAsia"/>
          <w:sz w:val="22"/>
          <w:szCs w:val="22"/>
        </w:rPr>
        <w:t>23</w:t>
      </w:r>
      <w:r w:rsidRPr="00A83C2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5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hint="eastAsia"/>
            <w:sz w:val="22"/>
            <w:szCs w:val="22"/>
          </w:rPr>
          <w:t>525c</w:t>
        </w:r>
      </w:smartTag>
      <w:r w:rsidRPr="00E10799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52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hint="eastAsia"/>
            <w:sz w:val="22"/>
            <w:szCs w:val="22"/>
          </w:rPr>
          <w:t>-</w:t>
        </w:r>
        <w:r w:rsidRPr="00E10799">
          <w:rPr>
            <w:rFonts w:hint="eastAsia"/>
            <w:sz w:val="22"/>
            <w:szCs w:val="22"/>
          </w:rPr>
          <w:t>526a</w:t>
        </w:r>
      </w:smartTag>
      <w:r w:rsidRPr="00E10799">
        <w:rPr>
          <w:rFonts w:hint="eastAsia"/>
          <w:sz w:val="22"/>
          <w:szCs w:val="22"/>
        </w:rPr>
        <w:t>5</w:t>
      </w:r>
      <w:r w:rsidRPr="00A83C20">
        <w:rPr>
          <w:rFonts w:hint="eastAsia"/>
          <w:sz w:val="22"/>
          <w:szCs w:val="22"/>
        </w:rPr>
        <w:t>）</w:t>
      </w:r>
    </w:p>
  </w:footnote>
  <w:footnote w:id="15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免＝勉【宋】【元】【明】【宮】。（大正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5</w:t>
      </w:r>
      <w:r w:rsidRPr="00A83C20">
        <w:rPr>
          <w:sz w:val="22"/>
          <w:szCs w:val="22"/>
        </w:rPr>
        <w:t>）</w:t>
      </w:r>
    </w:p>
  </w:footnote>
  <w:footnote w:id="158">
    <w:p w:rsidR="0055451B" w:rsidRPr="00A83C20" w:rsidRDefault="0055451B" w:rsidP="00810ADD">
      <w:pPr>
        <w:pStyle w:val="a3"/>
        <w:ind w:left="319" w:hangingChars="145" w:hanging="319"/>
        <w:jc w:val="both"/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不入涅槃。知法皆空不證涅槃，憐憫眾生集善法</w:t>
      </w:r>
      <w:r w:rsidRPr="00A83C20">
        <w:rPr>
          <w:sz w:val="22"/>
        </w:rPr>
        <w:t>─</w:t>
      </w:r>
      <w:r w:rsidRPr="00A83C20">
        <w:rPr>
          <w:sz w:val="22"/>
        </w:rPr>
        <w:t>是精進波羅蜜力。（印順法師，《大智度論筆記》〔</w:t>
      </w:r>
      <w:r w:rsidRPr="00E10799">
        <w:rPr>
          <w:sz w:val="22"/>
        </w:rPr>
        <w:t>C017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214</w:t>
      </w:r>
      <w:r w:rsidRPr="00A83C20">
        <w:rPr>
          <w:sz w:val="22"/>
        </w:rPr>
        <w:t>）</w:t>
      </w:r>
    </w:p>
  </w:footnote>
  <w:footnote w:id="159">
    <w:p w:rsidR="0055451B" w:rsidRPr="00F8644E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降魔：精進福德力。（印順法師，《大智度論筆記》〔</w:t>
      </w:r>
      <w:r w:rsidRPr="00E10799">
        <w:rPr>
          <w:sz w:val="22"/>
          <w:szCs w:val="22"/>
        </w:rPr>
        <w:t>C002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183</w:t>
      </w:r>
      <w:r w:rsidRPr="00A83C20">
        <w:rPr>
          <w:sz w:val="22"/>
          <w:szCs w:val="22"/>
        </w:rPr>
        <w:t>）</w:t>
      </w:r>
    </w:p>
  </w:footnote>
  <w:footnote w:id="16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生＋（生）【宋】【元】【明】。（大正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</w:t>
      </w:r>
      <w:r w:rsidRPr="00A83C20">
        <w:rPr>
          <w:sz w:val="22"/>
          <w:szCs w:val="22"/>
        </w:rPr>
        <w:t>）</w:t>
      </w:r>
    </w:p>
  </w:footnote>
  <w:footnote w:id="16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諸法無相為眾生方便說。（印順法師，《大智度論筆記》〔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2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3C20">
        <w:rPr>
          <w:sz w:val="22"/>
          <w:szCs w:val="22"/>
        </w:rPr>
        <w:t>〔薩〕－【宋】【元】【明】【宮】。（大正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</w:t>
      </w:r>
    </w:p>
  </w:footnote>
  <w:footnote w:id="163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佛滅度時以法身與彌勒迦葉阿難等。（印順法師，《大智度論筆記》〔</w:t>
      </w:r>
      <w:r w:rsidRPr="00E10799">
        <w:rPr>
          <w:sz w:val="22"/>
          <w:szCs w:val="22"/>
        </w:rPr>
        <w:t>C030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234</w:t>
      </w:r>
      <w:r w:rsidRPr="00A83C20">
        <w:rPr>
          <w:sz w:val="22"/>
          <w:szCs w:val="22"/>
        </w:rPr>
        <w:t>）</w:t>
      </w:r>
    </w:p>
  </w:footnote>
  <w:footnote w:id="164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參見《持世經》卷</w:t>
      </w:r>
      <w:r w:rsidRPr="00E10799">
        <w:rPr>
          <w:sz w:val="22"/>
        </w:rPr>
        <w:t>1</w:t>
      </w:r>
      <w:r w:rsidRPr="00A83C20">
        <w:rPr>
          <w:sz w:val="22"/>
        </w:rPr>
        <w:t>（大正</w:t>
      </w:r>
      <w:r w:rsidRPr="00E10799">
        <w:rPr>
          <w:sz w:val="22"/>
        </w:rPr>
        <w:t>14</w:t>
      </w:r>
      <w:r w:rsidRPr="00A83C20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E10799">
          <w:rPr>
            <w:sz w:val="22"/>
          </w:rPr>
          <w:t>644c</w:t>
        </w:r>
      </w:smartTag>
      <w:r w:rsidRPr="00E10799">
        <w:rPr>
          <w:sz w:val="22"/>
        </w:rPr>
        <w:t>28</w:t>
      </w:r>
      <w:r w:rsidRPr="00A83C20">
        <w:rPr>
          <w:sz w:val="22"/>
        </w:rPr>
        <w:t>-</w:t>
      </w:r>
      <w:r w:rsidRPr="00E10799">
        <w:rPr>
          <w:sz w:val="22"/>
        </w:rPr>
        <w:t>645b19</w:t>
      </w:r>
      <w:r w:rsidRPr="00A83C20">
        <w:rPr>
          <w:sz w:val="22"/>
        </w:rPr>
        <w:t>）。</w:t>
      </w:r>
    </w:p>
  </w:footnote>
  <w:footnote w:id="16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阿難為比丘說七覺意讚精進。（印順法師，《大智度論筆記》〔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  <w:p w:rsidR="0055451B" w:rsidRPr="00A83C20" w:rsidRDefault="0055451B" w:rsidP="00810ADD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A83C20">
        <w:rPr>
          <w:rFonts w:ascii="Times New Roman" w:hAnsi="Times New Roman" w:cs="Times New Roman"/>
          <w:sz w:val="22"/>
        </w:rPr>
        <w:t>參見《雜阿含經》卷</w:t>
      </w:r>
      <w:r w:rsidRPr="00E10799">
        <w:rPr>
          <w:rFonts w:ascii="Times New Roman" w:hAnsi="Times New Roman" w:cs="Times New Roman"/>
          <w:sz w:val="22"/>
        </w:rPr>
        <w:t>27</w:t>
      </w:r>
      <w:r w:rsidRPr="00A83C20">
        <w:rPr>
          <w:rFonts w:ascii="Times New Roman" w:hAnsi="Times New Roman" w:cs="Times New Roman"/>
          <w:sz w:val="22"/>
        </w:rPr>
        <w:t>（</w:t>
      </w:r>
      <w:r w:rsidRPr="00E10799">
        <w:rPr>
          <w:rFonts w:ascii="Times New Roman" w:hAnsi="Times New Roman" w:cs="Times New Roman"/>
          <w:sz w:val="22"/>
        </w:rPr>
        <w:t>727</w:t>
      </w:r>
      <w:r w:rsidRPr="00A83C20">
        <w:rPr>
          <w:rFonts w:ascii="Times New Roman" w:hAnsi="Times New Roman" w:cs="Times New Roman"/>
          <w:sz w:val="22"/>
        </w:rPr>
        <w:t>經）（大正</w:t>
      </w:r>
      <w:r w:rsidRPr="00E10799">
        <w:rPr>
          <w:rFonts w:ascii="Times New Roman" w:hAnsi="Times New Roman" w:cs="Times New Roman"/>
          <w:sz w:val="22"/>
        </w:rPr>
        <w:t>2</w:t>
      </w:r>
      <w:r w:rsidRPr="00A83C20">
        <w:rPr>
          <w:rFonts w:ascii="Times New Roman" w:hAnsi="Times New Roman" w:cs="Times New Roman"/>
          <w:sz w:val="22"/>
        </w:rPr>
        <w:t>，</w:t>
      </w:r>
      <w:r w:rsidRPr="00E10799">
        <w:rPr>
          <w:rFonts w:ascii="Times New Roman" w:hAnsi="Times New Roman" w:cs="Times New Roman"/>
          <w:sz w:val="22"/>
        </w:rPr>
        <w:t>195b29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r w:rsidRPr="00E10799">
          <w:rPr>
            <w:rFonts w:ascii="Times New Roman" w:hAnsi="Times New Roman" w:cs="Times New Roman"/>
            <w:sz w:val="22"/>
          </w:rPr>
          <w:t>196a</w:t>
        </w:r>
      </w:smartTag>
      <w:r w:rsidRPr="00E10799">
        <w:rPr>
          <w:rFonts w:ascii="Times New Roman" w:hAnsi="Times New Roman" w:cs="Times New Roman"/>
          <w:sz w:val="22"/>
        </w:rPr>
        <w:t>12</w:t>
      </w:r>
      <w:r w:rsidRPr="00A83C20">
        <w:rPr>
          <w:rFonts w:ascii="Times New Roman" w:hAnsi="Times New Roman" w:cs="Times New Roman"/>
          <w:sz w:val="22"/>
        </w:rPr>
        <w:t>）</w:t>
      </w:r>
      <w:r w:rsidRPr="00A83C20">
        <w:rPr>
          <w:rFonts w:hint="eastAsia"/>
          <w:sz w:val="22"/>
        </w:rPr>
        <w:t>，</w:t>
      </w:r>
      <w:r w:rsidRPr="00A83C20">
        <w:rPr>
          <w:rFonts w:ascii="Times New Roman" w:hAnsi="Times New Roman" w:cs="Times New Roman"/>
          <w:sz w:val="22"/>
        </w:rPr>
        <w:t>《大智度論》卷</w:t>
      </w:r>
      <w:r w:rsidRPr="00E10799">
        <w:rPr>
          <w:rFonts w:ascii="Times New Roman" w:hAnsi="Times New Roman" w:cs="Times New Roman"/>
          <w:sz w:val="22"/>
        </w:rPr>
        <w:t>26</w:t>
      </w:r>
      <w:r w:rsidRPr="00A83C20">
        <w:rPr>
          <w:rFonts w:ascii="Times New Roman" w:hAnsi="Times New Roman" w:cs="Times New Roman"/>
          <w:sz w:val="22"/>
        </w:rPr>
        <w:t>（大正</w:t>
      </w:r>
      <w:r w:rsidRPr="00E10799">
        <w:rPr>
          <w:rFonts w:ascii="Times New Roman" w:hAnsi="Times New Roman" w:cs="Times New Roman"/>
          <w:sz w:val="22"/>
        </w:rPr>
        <w:t>25</w:t>
      </w:r>
      <w:r w:rsidRPr="00A83C20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False"/>
          <w:attr w:name="NumberType" w:val="1"/>
          <w:attr w:name="TCSC" w:val="0"/>
        </w:smartTagPr>
        <w:r w:rsidRPr="00E10799">
          <w:rPr>
            <w:rFonts w:ascii="Times New Roman" w:hAnsi="Times New Roman" w:cs="Times New Roman"/>
            <w:sz w:val="22"/>
          </w:rPr>
          <w:t>249c</w:t>
        </w:r>
      </w:smartTag>
      <w:r w:rsidRPr="00E10799">
        <w:rPr>
          <w:rFonts w:ascii="Times New Roman" w:hAnsi="Times New Roman" w:cs="Times New Roman"/>
          <w:sz w:val="22"/>
        </w:rPr>
        <w:t>29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True"/>
          <w:attr w:name="NumberType" w:val="1"/>
          <w:attr w:name="TCSC" w:val="0"/>
        </w:smartTagPr>
        <w:r w:rsidRPr="00A83C20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50"/>
            <w:attr w:name="HasSpace" w:val="False"/>
            <w:attr w:name="Negative" w:val="False"/>
            <w:attr w:name="NumberType" w:val="1"/>
            <w:attr w:name="TCSC" w:val="0"/>
          </w:smartTagPr>
          <w:r w:rsidRPr="00E10799">
            <w:rPr>
              <w:rFonts w:ascii="Times New Roman" w:hAnsi="Times New Roman" w:cs="Times New Roman"/>
              <w:sz w:val="22"/>
            </w:rPr>
            <w:t>250a</w:t>
          </w:r>
        </w:smartTag>
      </w:smartTag>
      <w:r w:rsidRPr="00E10799">
        <w:rPr>
          <w:rFonts w:ascii="Times New Roman" w:hAnsi="Times New Roman" w:cs="Times New Roman"/>
          <w:sz w:val="22"/>
        </w:rPr>
        <w:t>1</w:t>
      </w:r>
      <w:r w:rsidRPr="00A83C20">
        <w:rPr>
          <w:rFonts w:ascii="Times New Roman" w:hAnsi="Times New Roman" w:cs="Times New Roman"/>
          <w:sz w:val="22"/>
        </w:rPr>
        <w:t>）。</w:t>
      </w:r>
    </w:p>
  </w:footnote>
  <w:footnote w:id="16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參見鳩摩羅什譯</w:t>
      </w:r>
      <w:r>
        <w:rPr>
          <w:sz w:val="22"/>
          <w:szCs w:val="22"/>
        </w:rPr>
        <w:t>，</w:t>
      </w:r>
      <w:r w:rsidRPr="00A83C20">
        <w:rPr>
          <w:sz w:val="22"/>
          <w:szCs w:val="22"/>
        </w:rPr>
        <w:t>《持世經》卷</w:t>
      </w:r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（大正</w:t>
      </w:r>
      <w:r w:rsidRPr="00E10799">
        <w:rPr>
          <w:sz w:val="22"/>
          <w:szCs w:val="22"/>
        </w:rPr>
        <w:t>14</w:t>
      </w:r>
      <w:r w:rsidRPr="00A83C2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a"/>
        </w:smartTagPr>
        <w:r w:rsidRPr="00E10799">
          <w:rPr>
            <w:sz w:val="22"/>
            <w:szCs w:val="22"/>
          </w:rPr>
          <w:t>644a</w:t>
        </w:r>
      </w:smartTag>
      <w:r w:rsidRPr="00E10799">
        <w:rPr>
          <w:sz w:val="22"/>
          <w:szCs w:val="22"/>
        </w:rPr>
        <w:t>1</w:t>
      </w:r>
      <w:r w:rsidRPr="00A83C20">
        <w:rPr>
          <w:sz w:val="22"/>
          <w:szCs w:val="22"/>
        </w:rPr>
        <w:t>-</w:t>
      </w:r>
      <w:r w:rsidRPr="00E10799">
        <w:rPr>
          <w:sz w:val="22"/>
          <w:szCs w:val="22"/>
        </w:rPr>
        <w:t>7</w:t>
      </w:r>
      <w:r w:rsidRPr="00A83C20">
        <w:rPr>
          <w:sz w:val="22"/>
          <w:szCs w:val="22"/>
        </w:rPr>
        <w:t>）。</w:t>
      </w:r>
    </w:p>
  </w:footnote>
  <w:footnote w:id="16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稽（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ㄐㄧ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）留：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延遲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停留。</w:t>
      </w:r>
      <w:r w:rsidRPr="00A83C20">
        <w:rPr>
          <w:rFonts w:hint="eastAsia"/>
          <w:sz w:val="22"/>
          <w:szCs w:val="22"/>
        </w:rPr>
        <w:t>（</w:t>
      </w:r>
      <w:r w:rsidRPr="00A83C20">
        <w:rPr>
          <w:sz w:val="22"/>
          <w:szCs w:val="22"/>
        </w:rPr>
        <w:t>《漢語大詞典》（八），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121</w:t>
      </w:r>
      <w:r w:rsidRPr="00A83C20">
        <w:rPr>
          <w:sz w:val="22"/>
          <w:szCs w:val="22"/>
        </w:rPr>
        <w:t>）</w:t>
      </w:r>
    </w:p>
  </w:footnote>
  <w:footnote w:id="16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閣</w:t>
      </w:r>
      <w:r w:rsidRPr="00A83C20">
        <w:rPr>
          <w:rFonts w:ascii="新細明體" w:hAnsi="新細明體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ㄍㄜˊ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</w:t>
      </w:r>
      <w:r w:rsidRPr="00A83C20">
        <w:rPr>
          <w:sz w:val="22"/>
          <w:szCs w:val="22"/>
        </w:rPr>
        <w:t>：</w:t>
      </w:r>
      <w:r w:rsidRPr="00E10799">
        <w:rPr>
          <w:rFonts w:hint="eastAsia"/>
          <w:sz w:val="22"/>
          <w:szCs w:val="22"/>
        </w:rPr>
        <w:t>2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棧道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複道。用木支架於空中而成的道路。（《漢語大詞典》（十二），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112</w:t>
      </w:r>
      <w:r w:rsidRPr="00A83C20">
        <w:rPr>
          <w:sz w:val="22"/>
          <w:szCs w:val="22"/>
        </w:rPr>
        <w:t>）</w:t>
      </w:r>
    </w:p>
  </w:footnote>
  <w:footnote w:id="16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嶮（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ㄒㄧㄢˇ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1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sz w:val="22"/>
          <w:szCs w:val="22"/>
        </w:rPr>
        <w:t>險要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險阻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危險。（《漢語大詞典》（三），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869</w:t>
      </w:r>
      <w:r w:rsidRPr="00A83C20">
        <w:rPr>
          <w:sz w:val="22"/>
          <w:szCs w:val="22"/>
        </w:rPr>
        <w:t>）</w:t>
      </w:r>
    </w:p>
  </w:footnote>
  <w:footnote w:id="170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懸＝鉉【宋】【元】【明】【宮】，＝</w:t>
      </w:r>
      <w:r w:rsidRPr="00A83C20">
        <w:rPr>
          <w:rStyle w:val="gaiji"/>
          <w:rFonts w:hint="default"/>
          <w:sz w:val="22"/>
          <w:szCs w:val="22"/>
        </w:rPr>
        <w:t>鉝</w:t>
      </w:r>
      <w:r w:rsidRPr="00A83C20">
        <w:rPr>
          <w:sz w:val="22"/>
          <w:szCs w:val="22"/>
        </w:rPr>
        <w:t>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11</w:t>
      </w:r>
      <w:r w:rsidRPr="00A83C20">
        <w:rPr>
          <w:sz w:val="22"/>
          <w:szCs w:val="22"/>
        </w:rPr>
        <w:t>）</w:t>
      </w:r>
    </w:p>
  </w:footnote>
  <w:footnote w:id="171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羊＝崖【宋】【元】【明】【宮】【石】。（大正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173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13</w:t>
      </w:r>
      <w:r w:rsidRPr="00A83C20">
        <w:rPr>
          <w:sz w:val="22"/>
          <w:szCs w:val="22"/>
        </w:rPr>
        <w:t>）</w:t>
      </w:r>
    </w:p>
  </w:footnote>
  <w:footnote w:id="172"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="001E67C0">
        <w:rPr>
          <w:rFonts w:hint="eastAsia"/>
          <w:color w:val="FF0000"/>
          <w:sz w:val="22"/>
          <w:szCs w:val="22"/>
        </w:rPr>
        <w:t xml:space="preserve"> </w:t>
      </w:r>
      <w:r w:rsidR="007804C6" w:rsidRPr="00082349">
        <w:rPr>
          <w:rFonts w:hint="eastAsia"/>
          <w:color w:val="FF0000"/>
          <w:sz w:val="22"/>
        </w:rPr>
        <w:t>!!</w:t>
      </w:r>
      <w:bookmarkStart w:id="4" w:name="_GoBack"/>
      <w:bookmarkEnd w:id="4"/>
      <w:r>
        <w:rPr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我不作不得果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A83C20">
        <w:rPr>
          <w:rFonts w:ascii="新細明體" w:hAnsi="新細明體"/>
          <w:sz w:val="22"/>
          <w:szCs w:val="22"/>
        </w:rPr>
        <w:t>三種思惟生精進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我不自作不從他來</w:t>
      </w:r>
    </w:p>
    <w:p w:rsidR="0055451B" w:rsidRPr="00A83C20" w:rsidRDefault="0055451B" w:rsidP="00B13F90">
      <w:pPr>
        <w:pStyle w:val="a3"/>
        <w:tabs>
          <w:tab w:val="left" w:pos="1904"/>
          <w:tab w:val="left" w:pos="2170"/>
        </w:tabs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A83C20">
        <w:rPr>
          <w:rFonts w:ascii="新細明體" w:hAnsi="新細明體"/>
          <w:sz w:val="22"/>
          <w:szCs w:val="22"/>
        </w:rPr>
        <w:t>我若作終不失</w:t>
      </w:r>
      <w:r w:rsidR="001E67C0" w:rsidRPr="00B257B0">
        <w:rPr>
          <w:rFonts w:hint="eastAsia"/>
          <w:color w:val="FF0000"/>
          <w:sz w:val="22"/>
          <w:szCs w:val="22"/>
        </w:rPr>
        <w:t>!!</w:t>
      </w:r>
    </w:p>
    <w:p w:rsidR="0055451B" w:rsidRPr="00A83C20" w:rsidRDefault="0055451B" w:rsidP="0094655F">
      <w:pPr>
        <w:pStyle w:val="a3"/>
        <w:ind w:leftChars="140" w:left="336"/>
        <w:jc w:val="right"/>
        <w:rPr>
          <w:sz w:val="22"/>
          <w:szCs w:val="22"/>
        </w:rPr>
      </w:pPr>
      <w:r w:rsidRPr="00A83C20">
        <w:rPr>
          <w:sz w:val="22"/>
          <w:szCs w:val="22"/>
        </w:rPr>
        <w:t>（印順法師，《大智度論筆記》〔</w:t>
      </w:r>
      <w:r w:rsidRPr="00E10799">
        <w:rPr>
          <w:sz w:val="22"/>
          <w:szCs w:val="22"/>
        </w:rPr>
        <w:t>A014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28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A036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69</w:t>
      </w:r>
      <w:r w:rsidRPr="00A83C20">
        <w:rPr>
          <w:sz w:val="22"/>
          <w:szCs w:val="22"/>
        </w:rPr>
        <w:t>；〔</w:t>
      </w:r>
      <w:r w:rsidRPr="00E10799">
        <w:rPr>
          <w:sz w:val="22"/>
          <w:szCs w:val="22"/>
        </w:rPr>
        <w:t>I079</w:t>
      </w:r>
      <w:r w:rsidRPr="00A83C20">
        <w:rPr>
          <w:sz w:val="22"/>
          <w:szCs w:val="22"/>
        </w:rPr>
        <w:t>〕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482</w:t>
      </w:r>
      <w:r w:rsidRPr="00A83C20">
        <w:rPr>
          <w:sz w:val="22"/>
          <w:szCs w:val="22"/>
        </w:rPr>
        <w:t>）</w:t>
      </w:r>
    </w:p>
  </w:footnote>
  <w:footnote w:id="173">
    <w:p w:rsidR="0055451B" w:rsidRPr="00A83C20" w:rsidRDefault="0055451B" w:rsidP="00810ADD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ascii="新細明體" w:hAnsi="新細明體"/>
          <w:sz w:val="22"/>
          <w:szCs w:val="22"/>
        </w:rPr>
        <w:t>儛（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ㄨˇ</w:t>
      </w:r>
      <w:r>
        <w:rPr>
          <w:rFonts w:hAnsi="新細明體" w:hint="eastAsia"/>
          <w:szCs w:val="24"/>
        </w:rPr>
        <w:t>^^</w:t>
      </w:r>
      <w:r w:rsidRPr="00A83C20">
        <w:rPr>
          <w:rFonts w:ascii="新細明體" w:hAnsi="新細明體"/>
          <w:sz w:val="22"/>
          <w:szCs w:val="22"/>
        </w:rPr>
        <w:t>）：同“舞”。</w:t>
      </w:r>
      <w:r w:rsidRPr="00A83C20">
        <w:rPr>
          <w:rFonts w:hint="eastAsia"/>
          <w:sz w:val="22"/>
          <w:szCs w:val="22"/>
        </w:rPr>
        <w:t>（《漢語大字典》</w:t>
      </w:r>
      <w:r w:rsidRPr="00A83C20">
        <w:rPr>
          <w:sz w:val="22"/>
          <w:szCs w:val="22"/>
        </w:rPr>
        <w:t>（</w:t>
      </w:r>
      <w:r w:rsidRPr="00A83C20">
        <w:rPr>
          <w:rFonts w:hint="eastAsia"/>
          <w:sz w:val="22"/>
          <w:szCs w:val="22"/>
        </w:rPr>
        <w:t>一</w:t>
      </w:r>
      <w:r w:rsidRPr="00A83C20">
        <w:rPr>
          <w:sz w:val="22"/>
          <w:szCs w:val="22"/>
        </w:rPr>
        <w:t>）</w:t>
      </w:r>
      <w:r w:rsidRPr="00A83C20">
        <w:rPr>
          <w:rFonts w:hint="eastAsia"/>
          <w:sz w:val="22"/>
          <w:szCs w:val="22"/>
        </w:rPr>
        <w:t>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231</w:t>
      </w:r>
      <w:r w:rsidRPr="00A83C20">
        <w:rPr>
          <w:rFonts w:hint="eastAsia"/>
          <w:sz w:val="22"/>
          <w:szCs w:val="22"/>
        </w:rPr>
        <w:t>）</w:t>
      </w:r>
    </w:p>
  </w:footnote>
  <w:footnote w:id="174">
    <w:p w:rsidR="0055451B" w:rsidRPr="00A83C20" w:rsidRDefault="0055451B" w:rsidP="00810ADD">
      <w:pPr>
        <w:pStyle w:val="a3"/>
        <w:ind w:left="319" w:hangingChars="145" w:hanging="319"/>
        <w:jc w:val="both"/>
        <w:rPr>
          <w:rFonts w:hAnsi="新細明體"/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Ansi="新細明體"/>
          <w:sz w:val="22"/>
          <w:szCs w:val="22"/>
        </w:rPr>
        <w:t>顧</w:t>
      </w:r>
      <w:r w:rsidRPr="00A83C20">
        <w:rPr>
          <w:rFonts w:hAnsi="新細明體" w:hint="eastAsia"/>
          <w:sz w:val="22"/>
          <w:szCs w:val="22"/>
        </w:rPr>
        <w:t>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ㄍㄨˋ</w:t>
      </w:r>
      <w:r>
        <w:rPr>
          <w:rFonts w:hAnsi="新細明體" w:hint="eastAsia"/>
          <w:szCs w:val="24"/>
        </w:rPr>
        <w:t>^^</w:t>
      </w:r>
      <w:r w:rsidRPr="00A83C20">
        <w:rPr>
          <w:rFonts w:hAnsi="新細明體" w:hint="eastAsia"/>
          <w:sz w:val="22"/>
          <w:szCs w:val="22"/>
        </w:rPr>
        <w:t>）</w:t>
      </w:r>
      <w:r w:rsidRPr="00A83C20">
        <w:rPr>
          <w:rFonts w:hAnsi="新細明體"/>
          <w:sz w:val="22"/>
          <w:szCs w:val="22"/>
        </w:rPr>
        <w:t>：</w:t>
      </w:r>
      <w:r w:rsidRPr="00E10799">
        <w:rPr>
          <w:sz w:val="22"/>
          <w:szCs w:val="22"/>
        </w:rPr>
        <w:t>1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回首，回視。</w:t>
      </w:r>
      <w:r w:rsidRPr="00E10799">
        <w:rPr>
          <w:rFonts w:hint="eastAsia"/>
          <w:sz w:val="22"/>
          <w:szCs w:val="22"/>
        </w:rPr>
        <w:t>3</w:t>
      </w:r>
      <w:r w:rsidRPr="00A83C20">
        <w:rPr>
          <w:rFonts w:hAnsi="新細明體" w:hint="eastAsia"/>
          <w:sz w:val="22"/>
          <w:szCs w:val="22"/>
        </w:rPr>
        <w:t>.</w:t>
      </w:r>
      <w:r w:rsidRPr="00A83C20">
        <w:rPr>
          <w:rFonts w:hAnsi="新細明體"/>
          <w:sz w:val="22"/>
          <w:szCs w:val="22"/>
        </w:rPr>
        <w:t>視，看。</w:t>
      </w:r>
      <w:r w:rsidRPr="00A83C20">
        <w:rPr>
          <w:rFonts w:hAnsi="新細明體" w:hint="eastAsia"/>
          <w:sz w:val="22"/>
          <w:szCs w:val="22"/>
        </w:rPr>
        <w:t>（《漢語大詞典》（十二），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358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5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rFonts w:hint="eastAsia"/>
          <w:sz w:val="22"/>
          <w:szCs w:val="22"/>
        </w:rPr>
        <w:t>將（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 w:hint="eastAsia"/>
          <w:sz w:val="22"/>
          <w:szCs w:val="22"/>
        </w:rPr>
        <w:t>ㄐㄧㄤ</w:t>
      </w:r>
      <w:r>
        <w:rPr>
          <w:rFonts w:hAnsi="新細明體" w:hint="eastAsia"/>
          <w:szCs w:val="24"/>
        </w:rPr>
        <w:t>^^</w:t>
      </w:r>
      <w:r w:rsidRPr="00A83C20">
        <w:rPr>
          <w:rFonts w:hint="eastAsia"/>
          <w:sz w:val="22"/>
          <w:szCs w:val="22"/>
        </w:rPr>
        <w:t>）：</w:t>
      </w:r>
      <w:r w:rsidRPr="00E10799">
        <w:rPr>
          <w:rFonts w:hint="eastAsia"/>
          <w:sz w:val="22"/>
          <w:szCs w:val="22"/>
        </w:rPr>
        <w:t>9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帶領，攜帶。</w:t>
      </w:r>
      <w:r w:rsidRPr="00E10799">
        <w:rPr>
          <w:rFonts w:hint="eastAsia"/>
          <w:sz w:val="22"/>
          <w:szCs w:val="22"/>
        </w:rPr>
        <w:t>10</w:t>
      </w:r>
      <w:r w:rsidRPr="00A83C20">
        <w:rPr>
          <w:rFonts w:hint="eastAsia"/>
          <w:sz w:val="22"/>
          <w:szCs w:val="22"/>
        </w:rPr>
        <w:t>.</w:t>
      </w:r>
      <w:r w:rsidRPr="00A83C20">
        <w:rPr>
          <w:rFonts w:hint="eastAsia"/>
          <w:sz w:val="22"/>
          <w:szCs w:val="22"/>
        </w:rPr>
        <w:t>順從，隨從。</w:t>
      </w:r>
      <w:r w:rsidRPr="00A83C20">
        <w:rPr>
          <w:rFonts w:hAnsi="新細明體" w:hint="eastAsia"/>
          <w:sz w:val="22"/>
          <w:szCs w:val="22"/>
        </w:rPr>
        <w:t>（《漢語大詞典》（七），</w:t>
      </w:r>
      <w:r w:rsidRPr="00E10799">
        <w:rPr>
          <w:rFonts w:hint="eastAsia"/>
          <w:sz w:val="22"/>
          <w:szCs w:val="22"/>
        </w:rPr>
        <w:t>p</w:t>
      </w:r>
      <w:r w:rsidRPr="00A83C20">
        <w:rPr>
          <w:rFonts w:hAnsi="新細明體" w:hint="eastAsia"/>
          <w:sz w:val="22"/>
          <w:szCs w:val="22"/>
        </w:rPr>
        <w:t>.</w:t>
      </w:r>
      <w:r w:rsidRPr="00E10799">
        <w:rPr>
          <w:rFonts w:hint="eastAsia"/>
          <w:sz w:val="22"/>
          <w:szCs w:val="22"/>
        </w:rPr>
        <w:t>805</w:t>
      </w:r>
      <w:r w:rsidRPr="00A83C20">
        <w:rPr>
          <w:rFonts w:hAnsi="新細明體" w:hint="eastAsia"/>
          <w:sz w:val="22"/>
          <w:szCs w:val="22"/>
        </w:rPr>
        <w:t>）</w:t>
      </w:r>
    </w:p>
  </w:footnote>
  <w:footnote w:id="176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</w:rPr>
      </w:pPr>
      <w:r w:rsidRPr="00035869">
        <w:rPr>
          <w:rStyle w:val="a5"/>
          <w:sz w:val="22"/>
        </w:rPr>
        <w:footnoteRef/>
      </w:r>
      <w:r w:rsidRPr="00A83C20">
        <w:rPr>
          <w:sz w:val="22"/>
        </w:rPr>
        <w:t xml:space="preserve"> </w:t>
      </w:r>
      <w:r w:rsidRPr="00A83C20">
        <w:rPr>
          <w:sz w:val="22"/>
        </w:rPr>
        <w:t>林神呵懈怠比丘。（印順法師，《大智度論筆記》〔</w:t>
      </w:r>
      <w:r w:rsidRPr="00E10799">
        <w:rPr>
          <w:sz w:val="22"/>
        </w:rPr>
        <w:t>I017</w:t>
      </w:r>
      <w:r w:rsidRPr="00A83C20">
        <w:rPr>
          <w:sz w:val="22"/>
        </w:rPr>
        <w:t>〕</w:t>
      </w:r>
      <w:r w:rsidRPr="00E10799">
        <w:rPr>
          <w:sz w:val="22"/>
        </w:rPr>
        <w:t>p</w:t>
      </w:r>
      <w:r w:rsidRPr="00A83C20">
        <w:rPr>
          <w:sz w:val="22"/>
        </w:rPr>
        <w:t>.</w:t>
      </w:r>
      <w:r w:rsidRPr="00E10799">
        <w:rPr>
          <w:sz w:val="22"/>
        </w:rPr>
        <w:t>432</w:t>
      </w:r>
      <w:r w:rsidRPr="00A83C20">
        <w:rPr>
          <w:sz w:val="22"/>
        </w:rPr>
        <w:t>）</w:t>
      </w:r>
    </w:p>
  </w:footnote>
  <w:footnote w:id="177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住＝立【宋】【元】【明】【宮】【石】。（大正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2</w:t>
      </w:r>
      <w:r w:rsidRPr="00A83C20">
        <w:rPr>
          <w:sz w:val="22"/>
          <w:szCs w:val="22"/>
        </w:rPr>
        <w:t>）</w:t>
      </w:r>
    </w:p>
  </w:footnote>
  <w:footnote w:id="178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投＝救【宋】【元】【明】【宮】。（大正</w:t>
      </w:r>
      <w:r w:rsidRPr="00E10799">
        <w:rPr>
          <w:sz w:val="22"/>
          <w:szCs w:val="22"/>
        </w:rPr>
        <w:t>25</w:t>
      </w:r>
      <w:r w:rsidRPr="00A83C20">
        <w:rPr>
          <w:sz w:val="22"/>
          <w:szCs w:val="22"/>
        </w:rPr>
        <w:t>，</w:t>
      </w:r>
      <w:r w:rsidRPr="00E10799">
        <w:rPr>
          <w:sz w:val="22"/>
          <w:szCs w:val="22"/>
        </w:rPr>
        <w:t>174</w:t>
      </w:r>
      <w:r w:rsidRPr="00E10799">
        <w:rPr>
          <w:rFonts w:eastAsia="Roman Unicode"/>
          <w:sz w:val="22"/>
          <w:szCs w:val="22"/>
        </w:rPr>
        <w:t>d</w:t>
      </w:r>
      <w:r w:rsidRPr="00A83C20">
        <w:rPr>
          <w:sz w:val="22"/>
          <w:szCs w:val="22"/>
        </w:rPr>
        <w:t>，</w:t>
      </w:r>
      <w:r w:rsidRPr="00E10799">
        <w:rPr>
          <w:rFonts w:eastAsia="Roman Unicode"/>
          <w:sz w:val="22"/>
          <w:szCs w:val="22"/>
        </w:rPr>
        <w:t>n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3</w:t>
      </w:r>
      <w:r w:rsidRPr="00A83C20">
        <w:rPr>
          <w:sz w:val="22"/>
          <w:szCs w:val="22"/>
        </w:rPr>
        <w:t>）</w:t>
      </w:r>
    </w:p>
  </w:footnote>
  <w:footnote w:id="179">
    <w:p w:rsidR="0055451B" w:rsidRPr="00A83C20" w:rsidRDefault="0055451B" w:rsidP="00810ADD">
      <w:pPr>
        <w:pStyle w:val="a3"/>
        <w:ind w:left="319" w:hangingChars="145" w:hanging="319"/>
        <w:jc w:val="both"/>
        <w:rPr>
          <w:sz w:val="22"/>
          <w:szCs w:val="22"/>
        </w:rPr>
      </w:pPr>
      <w:r w:rsidRPr="00035869">
        <w:rPr>
          <w:rStyle w:val="a5"/>
          <w:sz w:val="22"/>
          <w:szCs w:val="22"/>
        </w:rPr>
        <w:footnoteRef/>
      </w:r>
      <w:r w:rsidRPr="00A83C20">
        <w:rPr>
          <w:sz w:val="22"/>
          <w:szCs w:val="22"/>
        </w:rPr>
        <w:t xml:space="preserve"> </w:t>
      </w:r>
      <w:r w:rsidRPr="00A83C20">
        <w:rPr>
          <w:sz w:val="22"/>
          <w:szCs w:val="22"/>
        </w:rPr>
        <w:t>騃（</w:t>
      </w:r>
      <w:r>
        <w:rPr>
          <w:rFonts w:hAnsi="新細明體" w:hint="eastAsia"/>
          <w:szCs w:val="24"/>
        </w:rPr>
        <w:t>^</w:t>
      </w:r>
      <w:r w:rsidRPr="00A83C20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 w:hint="eastAsia"/>
          <w:szCs w:val="24"/>
        </w:rPr>
        <w:t>^^</w:t>
      </w:r>
      <w:r w:rsidRPr="00A83C20">
        <w:rPr>
          <w:sz w:val="22"/>
          <w:szCs w:val="22"/>
        </w:rPr>
        <w:t>）：愚</w:t>
      </w:r>
      <w:r w:rsidRPr="00A83C20">
        <w:rPr>
          <w:rFonts w:hint="eastAsia"/>
          <w:sz w:val="22"/>
          <w:szCs w:val="22"/>
        </w:rPr>
        <w:t>，</w:t>
      </w:r>
      <w:r w:rsidRPr="00A83C20">
        <w:rPr>
          <w:sz w:val="22"/>
          <w:szCs w:val="22"/>
        </w:rPr>
        <w:t>呆。（《漢語大詞典》（十二），</w:t>
      </w:r>
      <w:r w:rsidRPr="00E10799">
        <w:rPr>
          <w:sz w:val="22"/>
          <w:szCs w:val="22"/>
        </w:rPr>
        <w:t>p</w:t>
      </w:r>
      <w:r w:rsidRPr="00A83C20">
        <w:rPr>
          <w:sz w:val="22"/>
          <w:szCs w:val="22"/>
        </w:rPr>
        <w:t>.</w:t>
      </w:r>
      <w:r w:rsidRPr="00E10799">
        <w:rPr>
          <w:sz w:val="22"/>
          <w:szCs w:val="22"/>
        </w:rPr>
        <w:t>847</w:t>
      </w:r>
      <w:r w:rsidRPr="00A83C20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1B" w:rsidRDefault="0055451B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1B" w:rsidRPr="008B5E79" w:rsidRDefault="0055451B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279"/>
    <w:rsid w:val="00002942"/>
    <w:rsid w:val="00004900"/>
    <w:rsid w:val="00005CE1"/>
    <w:rsid w:val="00006A0A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D3B7F"/>
    <w:rsid w:val="000E23CC"/>
    <w:rsid w:val="000E48CA"/>
    <w:rsid w:val="00106AAF"/>
    <w:rsid w:val="00115472"/>
    <w:rsid w:val="00122C1A"/>
    <w:rsid w:val="00134CE0"/>
    <w:rsid w:val="00137B10"/>
    <w:rsid w:val="001658AD"/>
    <w:rsid w:val="00192C46"/>
    <w:rsid w:val="001C0E31"/>
    <w:rsid w:val="001E5110"/>
    <w:rsid w:val="001E67C0"/>
    <w:rsid w:val="001F0CC7"/>
    <w:rsid w:val="001F599A"/>
    <w:rsid w:val="002059F6"/>
    <w:rsid w:val="00215A4E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4ED9"/>
    <w:rsid w:val="002F662D"/>
    <w:rsid w:val="00326318"/>
    <w:rsid w:val="00336DE2"/>
    <w:rsid w:val="00360386"/>
    <w:rsid w:val="003A0AC6"/>
    <w:rsid w:val="003B40D0"/>
    <w:rsid w:val="003D6905"/>
    <w:rsid w:val="003E5845"/>
    <w:rsid w:val="00400D3C"/>
    <w:rsid w:val="004061F3"/>
    <w:rsid w:val="004130CA"/>
    <w:rsid w:val="00420CC7"/>
    <w:rsid w:val="00423A97"/>
    <w:rsid w:val="00426E64"/>
    <w:rsid w:val="00436C80"/>
    <w:rsid w:val="00480EED"/>
    <w:rsid w:val="00481DE1"/>
    <w:rsid w:val="00482D3E"/>
    <w:rsid w:val="00485CAC"/>
    <w:rsid w:val="00495FCD"/>
    <w:rsid w:val="004B3AAB"/>
    <w:rsid w:val="004E7B14"/>
    <w:rsid w:val="004F5AA1"/>
    <w:rsid w:val="0055451B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D47DF"/>
    <w:rsid w:val="006F1173"/>
    <w:rsid w:val="006F5753"/>
    <w:rsid w:val="00732069"/>
    <w:rsid w:val="00736376"/>
    <w:rsid w:val="00747170"/>
    <w:rsid w:val="007804C6"/>
    <w:rsid w:val="0078155A"/>
    <w:rsid w:val="007904AA"/>
    <w:rsid w:val="007904CE"/>
    <w:rsid w:val="00793A90"/>
    <w:rsid w:val="007B60CA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9F42E7"/>
    <w:rsid w:val="00A05C98"/>
    <w:rsid w:val="00A1203C"/>
    <w:rsid w:val="00A27D53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3F90"/>
    <w:rsid w:val="00B20C24"/>
    <w:rsid w:val="00B229E6"/>
    <w:rsid w:val="00B40557"/>
    <w:rsid w:val="00B4373F"/>
    <w:rsid w:val="00B4741A"/>
    <w:rsid w:val="00B82869"/>
    <w:rsid w:val="00B85DDA"/>
    <w:rsid w:val="00B8680C"/>
    <w:rsid w:val="00BC18C6"/>
    <w:rsid w:val="00BC5F1C"/>
    <w:rsid w:val="00BD165F"/>
    <w:rsid w:val="00BD33B6"/>
    <w:rsid w:val="00BD56E2"/>
    <w:rsid w:val="00BE60FE"/>
    <w:rsid w:val="00C24DD3"/>
    <w:rsid w:val="00C24FE6"/>
    <w:rsid w:val="00C30D34"/>
    <w:rsid w:val="00C35151"/>
    <w:rsid w:val="00C4773A"/>
    <w:rsid w:val="00C93A84"/>
    <w:rsid w:val="00C93ABB"/>
    <w:rsid w:val="00CB5608"/>
    <w:rsid w:val="00CC5FDC"/>
    <w:rsid w:val="00CE7CBE"/>
    <w:rsid w:val="00CF788C"/>
    <w:rsid w:val="00D2127F"/>
    <w:rsid w:val="00D3318B"/>
    <w:rsid w:val="00D563BE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53BF2"/>
    <w:rsid w:val="00E60076"/>
    <w:rsid w:val="00E6453D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34D9E"/>
    <w:rsid w:val="00F35E09"/>
    <w:rsid w:val="00F3651F"/>
    <w:rsid w:val="00F50EB6"/>
    <w:rsid w:val="00F563D5"/>
    <w:rsid w:val="00F67E41"/>
    <w:rsid w:val="00F714DE"/>
    <w:rsid w:val="00F7384E"/>
    <w:rsid w:val="00F8644E"/>
    <w:rsid w:val="00F97501"/>
    <w:rsid w:val="00FA0867"/>
    <w:rsid w:val="00FA45DB"/>
    <w:rsid w:val="00FA6788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CBE"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afterLines="5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afterLines="5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CBE"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afterLines="5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afterLines="5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0365-30B8-46E8-8F2F-BC3189DCE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4</cp:revision>
  <cp:lastPrinted>2014-08-04T02:24:00Z</cp:lastPrinted>
  <dcterms:created xsi:type="dcterms:W3CDTF">2017-03-26T00:53:00Z</dcterms:created>
  <dcterms:modified xsi:type="dcterms:W3CDTF">2017-03-26T02:47:00Z</dcterms:modified>
</cp:coreProperties>
</file>