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1C" w:rsidRPr="00501157" w:rsidRDefault="006556B8" w:rsidP="00970FFA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`661`</w:t>
      </w:r>
      <w:r w:rsidR="008E121C" w:rsidRPr="00501157">
        <w:rPr>
          <w:rFonts w:cs="Roman Unicode"/>
        </w:rPr>
        <w:t>慧日佛學班第</w:t>
      </w:r>
      <w:r w:rsidR="00970FFA" w:rsidRPr="00D46D63">
        <w:rPr>
          <w:rFonts w:cs="Roman Unicode" w:hint="eastAsia"/>
        </w:rPr>
        <w:t>0</w:t>
      </w:r>
      <w:r w:rsidR="008E121C" w:rsidRPr="00D46D63">
        <w:rPr>
          <w:rFonts w:cs="Roman Unicode"/>
        </w:rPr>
        <w:t>4</w:t>
      </w:r>
      <w:r w:rsidR="008E121C" w:rsidRPr="00501157">
        <w:rPr>
          <w:rFonts w:cs="Roman Unicode"/>
        </w:rPr>
        <w:t>期</w:t>
      </w:r>
    </w:p>
    <w:p w:rsidR="00A54401" w:rsidRPr="00501157" w:rsidRDefault="00A54401" w:rsidP="00970FFA">
      <w:pPr>
        <w:jc w:val="center"/>
        <w:rPr>
          <w:rFonts w:eastAsia="標楷體" w:cs="Roman Unicode"/>
          <w:b/>
          <w:sz w:val="44"/>
          <w:szCs w:val="44"/>
        </w:rPr>
      </w:pPr>
      <w:r w:rsidRPr="00501157">
        <w:rPr>
          <w:rFonts w:eastAsia="標楷體" w:cs="Roman Unicode"/>
          <w:b/>
          <w:sz w:val="44"/>
          <w:szCs w:val="44"/>
        </w:rPr>
        <w:t>《大智度論》卷</w:t>
      </w:r>
      <w:r w:rsidRPr="00D46D63">
        <w:rPr>
          <w:rFonts w:eastAsia="標楷體" w:cs="Roman Unicode" w:hint="eastAsia"/>
          <w:b/>
          <w:sz w:val="44"/>
          <w:szCs w:val="44"/>
        </w:rPr>
        <w:t>24</w:t>
      </w:r>
    </w:p>
    <w:p w:rsidR="00A54401" w:rsidRPr="00501157" w:rsidRDefault="00680FC5" w:rsidP="004D5DC6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680FC5">
        <w:rPr>
          <w:rFonts w:eastAsia="標楷體" w:cs="Roman Unicode" w:hint="eastAsia"/>
          <w:b/>
          <w:bCs/>
          <w:sz w:val="28"/>
          <w:szCs w:val="28"/>
        </w:rPr>
        <w:t>〈</w:t>
      </w:r>
      <w:r w:rsidRPr="00680FC5">
        <w:rPr>
          <w:rFonts w:eastAsia="標楷體" w:cs="Roman Unicode" w:hint="eastAsia"/>
          <w:b/>
          <w:bCs/>
          <w:sz w:val="28"/>
          <w:szCs w:val="28"/>
        </w:rPr>
        <w:t>&lt;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品</w:t>
      </w:r>
      <w:r w:rsidRPr="00680FC5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序品之十力釋論（</w:t>
      </w:r>
      <w:r w:rsidRPr="00680FC5">
        <w:rPr>
          <w:rFonts w:eastAsia="標楷體" w:cs="Roman Unicode" w:hint="eastAsia"/>
          <w:b/>
          <w:bCs/>
          <w:sz w:val="28"/>
          <w:szCs w:val="28"/>
        </w:rPr>
        <w:t>39</w:t>
      </w:r>
      <w:r w:rsidRPr="00680FC5">
        <w:rPr>
          <w:rFonts w:eastAsia="標楷體" w:cs="Roman Unicode" w:hint="eastAsia"/>
          <w:b/>
          <w:bCs/>
          <w:sz w:val="28"/>
          <w:szCs w:val="28"/>
        </w:rPr>
        <w:t>）</w:t>
      </w:r>
      <w:r w:rsidRPr="00680FC5">
        <w:rPr>
          <w:rFonts w:eastAsia="標楷體" w:cs="Roman Unicode" w:hint="eastAsia"/>
          <w:b/>
          <w:bCs/>
          <w:sz w:val="28"/>
          <w:szCs w:val="28"/>
        </w:rPr>
        <w:t>"&gt;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初品十力釋論第三十九</w:t>
      </w:r>
      <w:r w:rsidRPr="00680FC5">
        <w:rPr>
          <w:rFonts w:eastAsia="標楷體" w:cs="Roman Unicode" w:hint="eastAsia"/>
          <w:b/>
          <w:bCs/>
          <w:sz w:val="28"/>
          <w:szCs w:val="28"/>
        </w:rPr>
        <w:t>&lt;/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品</w:t>
      </w:r>
      <w:r w:rsidRPr="00680FC5">
        <w:rPr>
          <w:rFonts w:eastAsia="標楷體" w:cs="Roman Unicode" w:hint="eastAsia"/>
          <w:b/>
          <w:bCs/>
          <w:sz w:val="28"/>
          <w:szCs w:val="28"/>
        </w:rPr>
        <w:t>&gt;</w:t>
      </w:r>
      <w:r w:rsidRPr="00680FC5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A54401" w:rsidRPr="00501157" w:rsidRDefault="00A54401" w:rsidP="00970FFA">
      <w:pPr>
        <w:jc w:val="center"/>
        <w:rPr>
          <w:rFonts w:eastAsia="標楷體" w:cs="Roman Unicode"/>
          <w:sz w:val="32"/>
          <w:szCs w:val="32"/>
        </w:rPr>
      </w:pPr>
      <w:r w:rsidRPr="00501157">
        <w:rPr>
          <w:rFonts w:eastAsia="標楷體" w:cs="Roman Unicode"/>
          <w:b/>
          <w:bCs/>
        </w:rPr>
        <w:t>（大正</w:t>
      </w:r>
      <w:r w:rsidRPr="00D46D63">
        <w:rPr>
          <w:rFonts w:eastAsia="標楷體" w:cs="Roman Unicode"/>
          <w:b/>
          <w:bCs/>
        </w:rPr>
        <w:t>25</w:t>
      </w:r>
      <w:r w:rsidRPr="00501157">
        <w:rPr>
          <w:rFonts w:eastAsia="標楷體" w:cs="Roman Unicode"/>
          <w:b/>
          <w:bCs/>
        </w:rPr>
        <w:t>，</w:t>
      </w:r>
      <w:r w:rsidRPr="00D46D63">
        <w:rPr>
          <w:rFonts w:eastAsia="標楷體" w:cs="Roman Unicode"/>
          <w:b/>
          <w:bCs/>
        </w:rPr>
        <w:t>235</w:t>
      </w:r>
      <w:r w:rsidRPr="00D46D63">
        <w:rPr>
          <w:rFonts w:eastAsia="標楷體" w:cs="Roman Unicode" w:hint="eastAsia"/>
          <w:b/>
          <w:bCs/>
        </w:rPr>
        <w:t>a23</w:t>
      </w:r>
      <w:r w:rsidR="00C71F81" w:rsidRPr="00501157">
        <w:rPr>
          <w:rFonts w:eastAsia="標楷體" w:cs="Roman Unicode"/>
          <w:b/>
          <w:bCs/>
        </w:rPr>
        <w:t>-</w:t>
      </w:r>
      <w:r w:rsidRPr="00D46D63">
        <w:rPr>
          <w:rFonts w:eastAsia="標楷體" w:cs="Roman Unicode"/>
          <w:b/>
          <w:bCs/>
        </w:rPr>
        <w:t>241</w:t>
      </w:r>
      <w:r w:rsidRPr="00D46D63">
        <w:rPr>
          <w:rFonts w:eastAsia="標楷體" w:cs="Roman Unicode" w:hint="eastAsia"/>
          <w:b/>
          <w:bCs/>
        </w:rPr>
        <w:t>b16</w:t>
      </w:r>
      <w:r w:rsidRPr="00501157">
        <w:rPr>
          <w:rFonts w:eastAsia="標楷體" w:cs="Roman Unicode"/>
          <w:b/>
          <w:bCs/>
        </w:rPr>
        <w:t>）</w:t>
      </w:r>
    </w:p>
    <w:p w:rsidR="00A54401" w:rsidRPr="00501157" w:rsidRDefault="00A54401" w:rsidP="00970FFA">
      <w:pPr>
        <w:jc w:val="right"/>
        <w:rPr>
          <w:sz w:val="32"/>
        </w:rPr>
      </w:pPr>
      <w:r w:rsidRPr="00501157">
        <w:rPr>
          <w:rFonts w:eastAsia="標楷體" w:cs="Roman Unicode"/>
          <w:sz w:val="26"/>
        </w:rPr>
        <w:t>釋厚觀</w:t>
      </w:r>
      <w:r w:rsidRPr="00501157">
        <w:rPr>
          <w:rFonts w:cs="Roman Unicode"/>
          <w:sz w:val="26"/>
        </w:rPr>
        <w:t>（</w:t>
      </w:r>
      <w:r w:rsidRPr="00D46D63">
        <w:rPr>
          <w:rFonts w:cs="Roman Unicode"/>
          <w:sz w:val="26"/>
        </w:rPr>
        <w:t>200</w:t>
      </w:r>
      <w:r w:rsidRPr="00D46D63">
        <w:rPr>
          <w:rFonts w:cs="Roman Unicode" w:hint="eastAsia"/>
          <w:sz w:val="26"/>
        </w:rPr>
        <w:t>8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5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3</w:t>
      </w:r>
      <w:r w:rsidRPr="00501157">
        <w:rPr>
          <w:rFonts w:cs="Roman Unicode"/>
          <w:sz w:val="26"/>
        </w:rPr>
        <w:t>）</w:t>
      </w:r>
    </w:p>
    <w:p w:rsidR="00A54401" w:rsidRPr="00501157" w:rsidRDefault="00A9280C" w:rsidP="00D408F6">
      <w:pPr>
        <w:spacing w:beforeLines="50" w:before="180"/>
        <w:ind w:left="708" w:hangingChars="295" w:hanging="708"/>
        <w:jc w:val="both"/>
        <w:rPr>
          <w:rFonts w:eastAsia="標楷體"/>
          <w:bCs/>
          <w:sz w:val="16"/>
          <w:szCs w:val="16"/>
        </w:rPr>
      </w:pPr>
      <w:r>
        <w:rPr>
          <w:rFonts w:hint="eastAsia"/>
          <w:bCs/>
        </w:rPr>
        <w:t>^</w:t>
      </w:r>
      <w:r w:rsidR="00A54401" w:rsidRPr="00501157">
        <w:rPr>
          <w:rFonts w:hint="eastAsia"/>
          <w:bCs/>
        </w:rPr>
        <w:t>【</w:t>
      </w:r>
      <w:r w:rsidR="00A54401" w:rsidRPr="00501157">
        <w:rPr>
          <w:rFonts w:ascii="標楷體" w:eastAsia="標楷體" w:hAnsi="標楷體" w:hint="eastAsia"/>
          <w:b/>
          <w:bCs/>
        </w:rPr>
        <w:t>經</w:t>
      </w:r>
      <w:r w:rsidR="00F90C38">
        <w:rPr>
          <w:rFonts w:hint="eastAsia"/>
          <w:bCs/>
        </w:rPr>
        <w:t>】</w:t>
      </w:r>
      <w:r w:rsidR="00A54401" w:rsidRPr="00501157">
        <w:rPr>
          <w:rFonts w:eastAsia="標楷體" w:hint="eastAsia"/>
          <w:bCs/>
        </w:rPr>
        <w:t>舍利弗！菩薩摩訶薩欲遍知佛十力、四無所畏、四無礙智、十八不共法、大慈大悲，當習</w:t>
      </w:r>
      <w:r w:rsidR="00A54401" w:rsidRPr="00501157">
        <w:rPr>
          <w:rFonts w:eastAsia="標楷體"/>
          <w:bCs/>
          <w:sz w:val="22"/>
          <w:szCs w:val="22"/>
        </w:rPr>
        <w:t>（</w:t>
      </w:r>
      <w:r w:rsidR="00A54401" w:rsidRPr="00D46D63">
        <w:rPr>
          <w:rFonts w:eastAsia="標楷體"/>
          <w:bCs/>
          <w:sz w:val="22"/>
          <w:szCs w:val="22"/>
          <w:shd w:val="pct15" w:color="auto" w:fill="FFFFFF"/>
        </w:rPr>
        <w:t>235</w:t>
      </w:r>
      <w:r w:rsidR="00A54401"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A54401" w:rsidRPr="00501157">
        <w:rPr>
          <w:rFonts w:eastAsia="標楷體"/>
          <w:bCs/>
          <w:sz w:val="22"/>
          <w:szCs w:val="22"/>
        </w:rPr>
        <w:t>）</w:t>
      </w:r>
      <w:r w:rsidR="00A54401" w:rsidRPr="00501157">
        <w:rPr>
          <w:rFonts w:eastAsia="標楷體" w:hint="eastAsia"/>
          <w:bCs/>
        </w:rPr>
        <w:t>行般若波羅蜜！</w:t>
      </w:r>
      <w:r w:rsidR="00FD5938">
        <w:rPr>
          <w:rFonts w:hint="eastAsia"/>
          <w:bCs/>
        </w:rPr>
        <w:t>^^</w:t>
      </w:r>
      <w:r w:rsidR="00A54401" w:rsidRPr="00722E59">
        <w:rPr>
          <w:rStyle w:val="a5"/>
          <w:bCs/>
          <w:szCs w:val="16"/>
        </w:rPr>
        <w:footnoteReference w:id="1"/>
      </w:r>
    </w:p>
    <w:p w:rsidR="00A54401" w:rsidRPr="00501157" w:rsidRDefault="001C7F56" w:rsidP="004D5DC6">
      <w:pPr>
        <w:jc w:val="both"/>
        <w:rPr>
          <w:bCs/>
        </w:rPr>
      </w:pPr>
      <w:r w:rsidRPr="00501157">
        <w:rPr>
          <w:rFonts w:ascii="新細明體" w:hAnsi="新細明體" w:hint="eastAsia"/>
          <w:kern w:val="0"/>
        </w:rPr>
        <w:t>【</w:t>
      </w:r>
      <w:r w:rsidRPr="00501157">
        <w:rPr>
          <w:rFonts w:ascii="新細明體" w:hAnsi="新細明體" w:hint="eastAsia"/>
          <w:b/>
          <w:kern w:val="0"/>
        </w:rPr>
        <w:t>論</w:t>
      </w:r>
      <w:r w:rsidRPr="00501157">
        <w:rPr>
          <w:rFonts w:ascii="新細明體" w:hAnsi="新細明體" w:hint="eastAsia"/>
          <w:kern w:val="0"/>
        </w:rPr>
        <w:t>】</w:t>
      </w:r>
    </w:p>
    <w:p w:rsidR="00A54401" w:rsidRPr="00501157" w:rsidRDefault="00635823" w:rsidP="004D5DC6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壹、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勸學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十力等佛法</w:t>
      </w:r>
    </w:p>
    <w:p w:rsidR="00A54401" w:rsidRPr="00501157" w:rsidRDefault="00635823" w:rsidP="000C3719">
      <w:pPr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（壹）明經說次第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，並辨三十七道品等是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聲聞法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或菩薩法</w:t>
      </w:r>
      <w:r w:rsidR="00A54401" w:rsidRPr="00722E59">
        <w:rPr>
          <w:rStyle w:val="a5"/>
          <w:bCs/>
        </w:rPr>
        <w:footnoteReference w:id="2"/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問曰：是十力、四無所畏等，是佛無上法，應當前說，何以故先說九相</w:t>
      </w:r>
      <w:r w:rsidRPr="00722E59">
        <w:rPr>
          <w:rStyle w:val="a5"/>
          <w:bCs/>
        </w:rPr>
        <w:footnoteReference w:id="3"/>
      </w:r>
      <w:r w:rsidRPr="00501157">
        <w:rPr>
          <w:bCs/>
        </w:rPr>
        <w:t>、八念等？</w:t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答曰：</w:t>
      </w:r>
    </w:p>
    <w:p w:rsidR="00A54401" w:rsidRPr="00501157" w:rsidRDefault="00635823" w:rsidP="000C3719">
      <w:pPr>
        <w:ind w:leftChars="100" w:left="24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一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是小行，菩薩化它過它而亦學，以不可得故不證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D</w:t>
      </w:r>
      <w:r w:rsidR="00A54401" w:rsidRPr="00D46D63">
        <w:rPr>
          <w:bCs/>
          <w:sz w:val="20"/>
          <w:szCs w:val="16"/>
        </w:rPr>
        <w:t>028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278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六波羅蜜是菩薩所應用，先已說。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/>
          <w:bCs/>
        </w:rPr>
        <w:t>三十七品乃至三無漏根，是聲聞法</w:t>
      </w:r>
      <w:r w:rsidRPr="00501157">
        <w:rPr>
          <w:bCs/>
        </w:rPr>
        <w:t>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菩薩行是六波羅蜜得力故，欲過聲聞、辟支佛地，亦欲教化向聲聞、辟支佛人令入佛道；是故呵是小乘法</w:t>
      </w:r>
      <w:r w:rsidR="003D2BD8">
        <w:rPr>
          <w:rFonts w:hint="eastAsia"/>
          <w:bCs/>
        </w:rPr>
        <w:t>，</w:t>
      </w:r>
      <w:r w:rsidRPr="00501157">
        <w:rPr>
          <w:bCs/>
        </w:rPr>
        <w:t>捨一切眾生，無所利益。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若諸聲聞人言：「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bCs/>
        </w:rPr>
        <w:t>汝是凡夫人，未斷結使，不能行是法</w:t>
      </w:r>
      <w:r w:rsidRPr="00501157">
        <w:rPr>
          <w:rFonts w:eastAsia="標楷體" w:hAnsi="標楷體" w:hint="eastAsia"/>
          <w:bCs/>
        </w:rPr>
        <w:t>。</w:t>
      </w:r>
      <w:r w:rsidR="00FD5938">
        <w:rPr>
          <w:rFonts w:hint="eastAsia"/>
          <w:bCs/>
        </w:rPr>
        <w:t>^^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是故空呵！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以是故佛言：「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bCs/>
        </w:rPr>
        <w:t>菩薩應具足三十七品等諸聲聞法，不可得故。</w:t>
      </w:r>
      <w:r w:rsidR="00FD5938">
        <w:rPr>
          <w:rFonts w:hint="eastAsia"/>
          <w:bCs/>
        </w:rPr>
        <w:t>^^</w:t>
      </w:r>
      <w:r w:rsidRPr="00501157">
        <w:rPr>
          <w:bCs/>
        </w:rPr>
        <w:t>」雖行是諸法，以不可得故，為眾生行邪行故，行此正行，常不捨。是諸法不可得空，亦不疾取涅槃證。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若菩薩不解不行是小乘而但呵者，誰當肯信？譬如釋迦牟尼佛若先不行六年苦行，</w:t>
      </w:r>
      <w:r w:rsidRPr="00722E59">
        <w:rPr>
          <w:rStyle w:val="a5"/>
          <w:bCs/>
        </w:rPr>
        <w:footnoteReference w:id="4"/>
      </w:r>
      <w:r w:rsidRPr="00501157">
        <w:rPr>
          <w:bCs/>
        </w:rPr>
        <w:t>而呵言非道者，無人信受！以是故，自行苦行，過於餘人；成佛道時，呵</w:t>
      </w:r>
      <w:r w:rsidRPr="00722E59">
        <w:rPr>
          <w:rStyle w:val="a5"/>
          <w:bCs/>
        </w:rPr>
        <w:footnoteReference w:id="5"/>
      </w:r>
      <w:r w:rsidRPr="00501157">
        <w:rPr>
          <w:bCs/>
        </w:rPr>
        <w:t>是苦行道，人皆信受。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是故</w:t>
      </w:r>
      <w:r w:rsidRPr="00501157">
        <w:rPr>
          <w:b/>
          <w:bCs/>
        </w:rPr>
        <w:t>六波羅蜜後，次第行聲聞法。</w:t>
      </w:r>
    </w:p>
    <w:p w:rsidR="00A54401" w:rsidRPr="00501157" w:rsidRDefault="00635823" w:rsidP="00D408F6">
      <w:pPr>
        <w:spacing w:beforeLines="30" w:before="108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是大行，以有不捨眾生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具足一切佛法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以不可得空智故</w:t>
      </w:r>
      <w:r w:rsidR="00A54401" w:rsidRPr="00501157">
        <w:rPr>
          <w:bCs/>
          <w:sz w:val="18"/>
          <w:szCs w:val="18"/>
        </w:rPr>
        <w:t>（</w:t>
      </w:r>
      <w:r w:rsidR="00694E48" w:rsidRPr="00501157">
        <w:rPr>
          <w:bCs/>
          <w:sz w:val="18"/>
          <w:szCs w:val="18"/>
        </w:rPr>
        <w:t>印順法師，《</w:t>
      </w:r>
      <w:r w:rsidR="00A54401" w:rsidRPr="00501157">
        <w:rPr>
          <w:bCs/>
          <w:sz w:val="18"/>
          <w:szCs w:val="18"/>
        </w:rPr>
        <w:t>大智度論筆記》［</w:t>
      </w:r>
      <w:r w:rsidR="00A54401" w:rsidRPr="00D46D63">
        <w:rPr>
          <w:rFonts w:eastAsia="Roman Unicode"/>
          <w:bCs/>
          <w:sz w:val="18"/>
          <w:szCs w:val="18"/>
        </w:rPr>
        <w:t>D</w:t>
      </w:r>
      <w:r w:rsidR="00A54401" w:rsidRPr="00D46D63">
        <w:rPr>
          <w:bCs/>
          <w:sz w:val="18"/>
          <w:szCs w:val="18"/>
        </w:rPr>
        <w:t>028</w:t>
      </w:r>
      <w:r w:rsidR="00A54401" w:rsidRPr="00501157">
        <w:rPr>
          <w:bCs/>
          <w:sz w:val="18"/>
          <w:szCs w:val="18"/>
        </w:rPr>
        <w:t>］</w:t>
      </w:r>
      <w:r w:rsidR="00A54401" w:rsidRPr="00D46D63">
        <w:rPr>
          <w:bCs/>
          <w:sz w:val="18"/>
          <w:szCs w:val="18"/>
        </w:rPr>
        <w:t>p</w:t>
      </w:r>
      <w:r w:rsidR="00A54401" w:rsidRPr="00501157">
        <w:rPr>
          <w:bCs/>
          <w:sz w:val="18"/>
          <w:szCs w:val="18"/>
        </w:rPr>
        <w:t>.</w:t>
      </w:r>
      <w:r w:rsidR="00A54401" w:rsidRPr="00D46D63">
        <w:rPr>
          <w:bCs/>
          <w:sz w:val="18"/>
          <w:szCs w:val="18"/>
        </w:rPr>
        <w:t>278</w:t>
      </w:r>
      <w:r w:rsidR="00A54401" w:rsidRPr="00501157">
        <w:rPr>
          <w:bCs/>
          <w:sz w:val="18"/>
          <w:szCs w:val="18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  <w:sz w:val="16"/>
          <w:szCs w:val="16"/>
        </w:rPr>
      </w:pPr>
      <w:r w:rsidRPr="00501157">
        <w:rPr>
          <w:bCs/>
        </w:rPr>
        <w:t>復次，此非但是聲聞法，是法中</w:t>
      </w:r>
      <w:r w:rsidRPr="00501157">
        <w:rPr>
          <w:b/>
          <w:bCs/>
        </w:rPr>
        <w:t>和合「不捨眾生意」、「具足一切佛法」、「以不可得空智」故，名菩薩法</w:t>
      </w:r>
      <w:r w:rsidRPr="00501157">
        <w:rPr>
          <w:bCs/>
        </w:rPr>
        <w:t>。</w:t>
      </w:r>
      <w:r w:rsidRPr="00722E59">
        <w:rPr>
          <w:rStyle w:val="a5"/>
          <w:bCs/>
        </w:rPr>
        <w:footnoteReference w:id="6"/>
      </w:r>
    </w:p>
    <w:p w:rsidR="00A54401" w:rsidRPr="00501157" w:rsidRDefault="00635823" w:rsidP="00D408F6">
      <w:pPr>
        <w:spacing w:beforeLines="30" w:before="108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貳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）菩薩能得小德，但不中住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E</w:t>
      </w:r>
      <w:r w:rsidR="00A54401" w:rsidRPr="00D46D63">
        <w:rPr>
          <w:bCs/>
          <w:sz w:val="20"/>
          <w:szCs w:val="16"/>
        </w:rPr>
        <w:t>003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290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50" w:left="840" w:hangingChars="300" w:hanging="720"/>
        <w:jc w:val="both"/>
        <w:rPr>
          <w:bCs/>
        </w:rPr>
      </w:pPr>
      <w:r w:rsidRPr="00501157">
        <w:rPr>
          <w:bCs/>
        </w:rPr>
        <w:t>問曰：若菩薩具足三十七品諸法者，云何不入聲聞法位？</w:t>
      </w:r>
    </w:p>
    <w:p w:rsidR="00A54401" w:rsidRPr="00501157" w:rsidRDefault="006556B8" w:rsidP="00041859">
      <w:pPr>
        <w:spacing w:line="348" w:lineRule="exact"/>
        <w:ind w:leftChars="50" w:left="84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`662`</w:t>
      </w:r>
      <w:r w:rsidR="00A54401" w:rsidRPr="00501157">
        <w:rPr>
          <w:bCs/>
        </w:rPr>
        <w:t>答曰：</w:t>
      </w:r>
    </w:p>
    <w:p w:rsidR="00A54401" w:rsidRPr="00501157" w:rsidRDefault="00635823" w:rsidP="00041859">
      <w:pPr>
        <w:spacing w:line="348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一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具足知故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E</w:t>
      </w:r>
      <w:r w:rsidR="00A54401" w:rsidRPr="00D46D63">
        <w:rPr>
          <w:bCs/>
          <w:sz w:val="20"/>
          <w:szCs w:val="16"/>
        </w:rPr>
        <w:t>003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290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「具足」者，具足觀知而不取證</w:t>
      </w:r>
      <w:r w:rsidR="00D90136">
        <w:rPr>
          <w:rFonts w:hint="eastAsia"/>
          <w:bCs/>
        </w:rPr>
        <w:t>，</w:t>
      </w:r>
      <w:r w:rsidRPr="00501157">
        <w:rPr>
          <w:bCs/>
        </w:rPr>
        <w:t>了了觀知，故名「具足」。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如佛說：「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一切畏杖痛，莫不惜壽命；恕己</w:t>
      </w:r>
      <w:r w:rsidRPr="00722E59">
        <w:rPr>
          <w:rStyle w:val="a5"/>
          <w:bCs/>
        </w:rPr>
        <w:footnoteReference w:id="7"/>
      </w:r>
      <w:r w:rsidRPr="00501157">
        <w:rPr>
          <w:rFonts w:ascii="標楷體" w:eastAsia="標楷體" w:hAnsi="標楷體" w:hint="eastAsia"/>
          <w:bCs/>
        </w:rPr>
        <w:t>可為喻，杖不加群生。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  <w:r w:rsidRPr="00722E59">
        <w:rPr>
          <w:rStyle w:val="a5"/>
          <w:bCs/>
        </w:rPr>
        <w:footnoteReference w:id="8"/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雖言「一切畏杖痛」，無色界眾生無身，</w:t>
      </w:r>
      <w:r w:rsidRPr="00722E59">
        <w:rPr>
          <w:rStyle w:val="a5"/>
          <w:bCs/>
        </w:rPr>
        <w:footnoteReference w:id="9"/>
      </w:r>
      <w:r w:rsidRPr="00501157">
        <w:rPr>
          <w:rFonts w:hint="eastAsia"/>
          <w:bCs/>
        </w:rPr>
        <w:t>色界雖有身而無鞭杖，欲界中諸佛、轉輪</w:t>
      </w:r>
      <w:r w:rsidRPr="00501157">
        <w:rPr>
          <w:bCs/>
        </w:rPr>
        <w:t>聖王、夜摩天已上，皆不畏杖楚；為畏得杖處者，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235</w:t>
        </w:r>
        <w:r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bCs/>
        </w:rPr>
        <w:t>故言「一切」。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「具足」亦如是，不為求證著法故言「具足」。</w:t>
      </w:r>
    </w:p>
    <w:p w:rsidR="00A54401" w:rsidRPr="00501157" w:rsidRDefault="00635823" w:rsidP="00D408F6">
      <w:pPr>
        <w:spacing w:beforeLines="20" w:before="72" w:line="348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悲智合故</w:t>
      </w:r>
      <w:r w:rsidR="00A54401" w:rsidRPr="00501157">
        <w:rPr>
          <w:b/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E</w:t>
      </w:r>
      <w:r w:rsidR="00A54401" w:rsidRPr="00D46D63">
        <w:rPr>
          <w:bCs/>
          <w:sz w:val="20"/>
          <w:szCs w:val="16"/>
        </w:rPr>
        <w:t>003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290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復次，我先說：「不捨眾生，以不可得空智和合故，不墮聲聞地。」</w:t>
      </w:r>
      <w:r w:rsidRPr="00722E59">
        <w:rPr>
          <w:rStyle w:val="a5"/>
          <w:bCs/>
        </w:rPr>
        <w:footnoteReference w:id="10"/>
      </w:r>
    </w:p>
    <w:p w:rsidR="00A54401" w:rsidRPr="00501157" w:rsidRDefault="00635823" w:rsidP="00D408F6">
      <w:pPr>
        <w:spacing w:beforeLines="30" w:before="108" w:line="34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b/>
          <w:bCs/>
          <w:sz w:val="20"/>
          <w:szCs w:val="20"/>
          <w:bdr w:val="single" w:sz="4" w:space="0" w:color="auto"/>
        </w:rPr>
        <w:t>參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何故經中從六波羅蜜至三無漏根說「應具足」，佛十力以後說「欲得應學」</w:t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問曰：從六波羅蜜至三無漏根，但言「應具足」；自此以</w:t>
      </w:r>
      <w:r w:rsidRPr="00722E59">
        <w:rPr>
          <w:rStyle w:val="a5"/>
          <w:bCs/>
        </w:rPr>
        <w:footnoteReference w:id="11"/>
      </w:r>
      <w:r w:rsidRPr="00501157">
        <w:rPr>
          <w:rFonts w:hint="eastAsia"/>
          <w:bCs/>
        </w:rPr>
        <w:t>後，何以故皆言「欲得、欲知是事，當習行般若波羅蜜」？</w:t>
      </w:r>
      <w:r w:rsidRPr="00722E59">
        <w:rPr>
          <w:rStyle w:val="a5"/>
          <w:bCs/>
        </w:rPr>
        <w:footnoteReference w:id="12"/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635823" w:rsidP="00041859">
      <w:pPr>
        <w:spacing w:line="348" w:lineRule="exact"/>
        <w:ind w:leftChars="100" w:left="240"/>
        <w:jc w:val="both"/>
        <w:rPr>
          <w:bCs/>
          <w:sz w:val="18"/>
          <w:szCs w:val="18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一、聲聞法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有量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，故言應具足；佛法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無量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，菩薩未得，故言當學</w:t>
      </w:r>
      <w:r w:rsidR="00A54401" w:rsidRPr="00722E59">
        <w:rPr>
          <w:rStyle w:val="a5"/>
          <w:bCs/>
        </w:rPr>
        <w:footnoteReference w:id="13"/>
      </w:r>
    </w:p>
    <w:p w:rsidR="00A54401" w:rsidRPr="00501157" w:rsidRDefault="00A54401" w:rsidP="00041859">
      <w:pPr>
        <w:pStyle w:val="3"/>
        <w:numPr>
          <w:ilvl w:val="0"/>
          <w:numId w:val="0"/>
        </w:numPr>
        <w:spacing w:line="332" w:lineRule="exact"/>
        <w:ind w:leftChars="100" w:left="240"/>
        <w:jc w:val="both"/>
      </w:pPr>
      <w:r w:rsidRPr="00501157">
        <w:lastRenderedPageBreak/>
        <w:t>聲聞法有量有限，故言</w:t>
      </w:r>
      <w:r w:rsidRPr="00501157">
        <w:rPr>
          <w:bCs w:val="0"/>
        </w:rPr>
        <w:t>「</w:t>
      </w:r>
      <w:r w:rsidRPr="00501157">
        <w:t>應具足</w:t>
      </w:r>
      <w:r w:rsidRPr="00501157">
        <w:rPr>
          <w:bCs w:val="0"/>
        </w:rPr>
        <w:t>」</w:t>
      </w:r>
      <w:r w:rsidRPr="00501157">
        <w:t>；自此已下，是諸佛法甚深無量，菩薩未得，故言</w:t>
      </w:r>
      <w:r w:rsidR="006556B8">
        <w:rPr>
          <w:rFonts w:hint="eastAsia"/>
        </w:rPr>
        <w:t>`663`</w:t>
      </w:r>
      <w:r w:rsidRPr="00501157">
        <w:rPr>
          <w:bCs w:val="0"/>
        </w:rPr>
        <w:t>「</w:t>
      </w:r>
      <w:r w:rsidRPr="00501157">
        <w:t>欲得是事，當學般若波羅蜜</w:t>
      </w:r>
      <w:r w:rsidRPr="00501157">
        <w:rPr>
          <w:bCs w:val="0"/>
        </w:rPr>
        <w:t>」</w:t>
      </w:r>
      <w:r w:rsidR="003D2BD8" w:rsidRPr="00501157">
        <w:t>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易解易知，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故言具足；諸佛菩薩法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難解難知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，故言當學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bCs/>
        </w:rPr>
        <w:t>復次，聲聞法易解易知，故言「具足」；菩薩法、佛法難解難知，故言「當學」。</w:t>
      </w:r>
    </w:p>
    <w:p w:rsidR="00A54401" w:rsidRPr="006F3DF5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總相知，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諸佛菩薩法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遍知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復次，聲聞法總相：但知苦，知苦因，知苦盡，知盡苦道。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譬如二種醫</w:t>
      </w:r>
      <w:r w:rsidRPr="00722E59">
        <w:rPr>
          <w:rStyle w:val="a5"/>
          <w:bCs/>
        </w:rPr>
        <w:footnoteReference w:id="14"/>
      </w:r>
      <w:r w:rsidRPr="00501157">
        <w:rPr>
          <w:rFonts w:hint="eastAsia"/>
          <w:bCs/>
        </w:rPr>
        <w:t>：</w:t>
      </w:r>
    </w:p>
    <w:p w:rsidR="00A54401" w:rsidRPr="00501157" w:rsidRDefault="00A54401" w:rsidP="00D408F6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一者、但知病、知病因、知差病、知差病藥，而不知一切病、不知一切病因、不知一切病差、不知一切差病藥</w:t>
      </w:r>
      <w:r w:rsidRPr="00501157">
        <w:rPr>
          <w:rFonts w:hint="eastAsia"/>
          <w:bCs/>
        </w:rPr>
        <w:t>。若</w:t>
      </w:r>
      <w:r w:rsidRPr="00722E59">
        <w:rPr>
          <w:rStyle w:val="a5"/>
          <w:bCs/>
        </w:rPr>
        <w:footnoteReference w:id="15"/>
      </w:r>
      <w:r w:rsidRPr="00501157">
        <w:rPr>
          <w:rFonts w:hint="eastAsia"/>
          <w:bCs/>
        </w:rPr>
        <w:t>復但知治人病，不知治畜生病；或能治一國土，不能治餘國土；有能治數十種病，不悉知四百四種病。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病因、病差、差病藥</w:t>
      </w:r>
      <w:r w:rsidRPr="00501157">
        <w:rPr>
          <w:rFonts w:hint="eastAsia"/>
          <w:bCs/>
        </w:rPr>
        <w:t>，亦如是。</w:t>
      </w:r>
    </w:p>
    <w:p w:rsidR="00A54401" w:rsidRPr="00501157" w:rsidRDefault="00A54401" w:rsidP="00D408F6">
      <w:pPr>
        <w:spacing w:beforeLines="20" w:before="72" w:line="332" w:lineRule="exact"/>
        <w:ind w:leftChars="100" w:left="240"/>
        <w:jc w:val="both"/>
        <w:rPr>
          <w:b/>
          <w:bCs/>
        </w:rPr>
      </w:pPr>
      <w:r w:rsidRPr="00501157">
        <w:rPr>
          <w:rFonts w:hint="eastAsia"/>
          <w:b/>
          <w:bCs/>
        </w:rPr>
        <w:t>二者、於四種中悉皆遍知，遍知藥，遍知病。</w:t>
      </w:r>
      <w:r w:rsidRPr="00722E59">
        <w:rPr>
          <w:rStyle w:val="a5"/>
          <w:bCs/>
        </w:rPr>
        <w:footnoteReference w:id="16"/>
      </w:r>
    </w:p>
    <w:p w:rsidR="00A54401" w:rsidRPr="00501157" w:rsidRDefault="00A54401" w:rsidP="00D408F6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聲聞人如小醫，不能遍知；菩薩摩訶薩如大醫，無病不知</w:t>
      </w:r>
      <w:r w:rsidR="003D2BD8">
        <w:rPr>
          <w:rFonts w:hint="eastAsia"/>
          <w:bCs/>
        </w:rPr>
        <w:t>，</w:t>
      </w:r>
      <w:r w:rsidRPr="00501157">
        <w:rPr>
          <w:rFonts w:hint="eastAsia"/>
          <w:bCs/>
        </w:rPr>
        <w:t>無藥不識。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以是故，聲聞法應具足，菩薩法應當學。</w:t>
      </w:r>
    </w:p>
    <w:p w:rsidR="00A54401" w:rsidRPr="00501157" w:rsidRDefault="00635823" w:rsidP="00D408F6">
      <w:pPr>
        <w:spacing w:beforeLines="30" w:before="108" w:line="332" w:lineRule="exact"/>
        <w:ind w:leftChars="50" w:left="12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（肆）十力名相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C001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178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041859">
      <w:pPr>
        <w:spacing w:line="332" w:lineRule="exact"/>
        <w:ind w:leftChars="50" w:left="120"/>
        <w:jc w:val="both"/>
        <w:rPr>
          <w:bCs/>
        </w:rPr>
      </w:pPr>
      <w:r w:rsidRPr="00501157">
        <w:rPr>
          <w:rFonts w:hint="eastAsia"/>
          <w:bCs/>
        </w:rPr>
        <w:t>佛有「十力」者</w:t>
      </w:r>
      <w:r w:rsidR="00D90136">
        <w:rPr>
          <w:rFonts w:hint="eastAsia"/>
          <w:bCs/>
        </w:rPr>
        <w:t>。</w:t>
      </w:r>
    </w:p>
    <w:p w:rsidR="00A54401" w:rsidRPr="00501157" w:rsidRDefault="00635823" w:rsidP="00041859">
      <w:pPr>
        <w:spacing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是處不是處如實知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一力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知眾生過去、未來、現在諸業、諸受</w:t>
      </w:r>
      <w:r w:rsidRPr="00722E59">
        <w:rPr>
          <w:rStyle w:val="a5"/>
          <w:bCs/>
        </w:rPr>
        <w:footnoteReference w:id="17"/>
      </w:r>
      <w:r w:rsidRPr="00501157">
        <w:rPr>
          <w:rFonts w:hint="eastAsia"/>
          <w:bCs/>
        </w:rPr>
        <w:t>，知造業處，知因緣，知報</w:t>
      </w:r>
      <w:r w:rsidRPr="00722E59">
        <w:rPr>
          <w:rStyle w:val="a5"/>
          <w:bCs/>
        </w:rPr>
        <w:footnoteReference w:id="18"/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二力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知諸禪、解脫、三昧、定，垢、淨分別相如實知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三力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</w:t>
      </w:r>
      <w:r w:rsidR="00A54401" w:rsidRPr="000C371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上下根智力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知他眾生諸根上下相如實知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四力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知他眾生種種欲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五力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知世間種種無數性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六力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知一切道至處相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七力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宿命智力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知種種宿命，共相、共因緣，一世、二世乃至百千世劫，初劫盡，我在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彼眾生中，如是姓名、飲食、苦樂、壽命長短；彼中死、是間生，是間死、還生是間；此</w:t>
      </w:r>
      <w:r w:rsidRPr="00501157">
        <w:rPr>
          <w:rFonts w:hint="eastAsia"/>
          <w:bCs/>
        </w:rPr>
        <w:lastRenderedPageBreak/>
        <w:t>間生名姓、飲食、苦樂、壽命長短亦如是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八力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`664`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九、死生智力（知天眼無礙智力）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佛天眼淨，過諸天人眼，見眾生死時、生時，端正、醜陋，若大、若小，若墮惡道、若墮善道，如是業因緣受報。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是諸眾生惡身業成就、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口業成就、惡意業成就，謗毀聖人，邪見、邪見業成就；是因緣故，身壞死時入惡道，生地獄中。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是諸眾生善身業成就、善口業成就、善意業成就，不謗聖</w:t>
      </w:r>
      <w:r w:rsidRPr="00501157">
        <w:rPr>
          <w:rFonts w:ascii="新細明體" w:hAnsi="新細明體" w:hint="eastAsia"/>
          <w:bCs/>
        </w:rPr>
        <w:t>人，正見</w:t>
      </w:r>
      <w:r w:rsidRPr="00501157">
        <w:rPr>
          <w:rFonts w:hint="eastAsia"/>
          <w:bCs/>
        </w:rPr>
        <w:t>、正見業成就；是因緣故，身壞死時入善道，生天上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九力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佛諸漏盡故，無漏心解脫，無漏智慧解脫，現在法中自識知「我生已盡，持戒已作，後有盡」，如實知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十力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（伍）佛十力菩薩未得，二乘所不能得，經何以說十力等佛功德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問曰：是十力，菩薩未得，聲聞、辟支佛所不能得，今何以說？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635823" w:rsidP="00C37DE1">
      <w:pPr>
        <w:spacing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一、二乘聞之得淨信入解脫道，</w:t>
      </w:r>
      <w:r w:rsidR="00A54401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菩薩聞之懃修菩薩道當來得佛果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雖不能得，若聞是十力功德，作是念：「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佛有如是大功德。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」自慶言</w:t>
      </w:r>
      <w:r w:rsidRPr="00501157">
        <w:rPr>
          <w:rFonts w:ascii="新細明體" w:hAnsi="新細明體" w:hint="eastAsia"/>
          <w:bCs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我等善利，蒙益不少，得信心清淨，入盡苦道。</w:t>
      </w:r>
      <w:r w:rsidR="00FD5938">
        <w:rPr>
          <w:rFonts w:hint="eastAsia"/>
          <w:bCs/>
        </w:rPr>
        <w:t>^^</w:t>
      </w:r>
      <w:r w:rsidRPr="00501157">
        <w:rPr>
          <w:rFonts w:ascii="新細明體" w:hAnsi="新細明體" w:hint="eastAsia"/>
          <w:bCs/>
        </w:rPr>
        <w:t>」</w:t>
      </w:r>
    </w:p>
    <w:p w:rsidR="00A54401" w:rsidRPr="00501157" w:rsidRDefault="00A54401" w:rsidP="00D408F6">
      <w:pPr>
        <w:spacing w:beforeLines="20" w:before="72"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ascii="新細明體" w:hAnsi="新細明體" w:hint="eastAsia"/>
          <w:b/>
          <w:bCs/>
        </w:rPr>
        <w:t>諸菩薩</w:t>
      </w:r>
      <w:r w:rsidRPr="00501157">
        <w:rPr>
          <w:rFonts w:ascii="新細明體" w:hAnsi="新細明體" w:hint="eastAsia"/>
          <w:bCs/>
        </w:rPr>
        <w:t>者聞之，懃修菩薩道，當得如是十力等大功德果。</w:t>
      </w:r>
    </w:p>
    <w:p w:rsidR="00A54401" w:rsidRPr="00501157" w:rsidRDefault="00635823" w:rsidP="00D408F6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二、聲聞及菩薩修念佛三昧，當念佛色身及功德法身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復次，有聲聞人及菩薩修念佛三昧，非但念佛身，當念佛種種功德法身。應作是念：</w:t>
      </w:r>
    </w:p>
    <w:p w:rsidR="00A54401" w:rsidRPr="006F3DF5" w:rsidRDefault="00635823" w:rsidP="00C37DE1">
      <w:pPr>
        <w:spacing w:line="350" w:lineRule="exact"/>
        <w:ind w:leftChars="150" w:left="360"/>
        <w:jc w:val="both"/>
        <w:rPr>
          <w:b/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佛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一切種、一切法能解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佛一切種、一切法能解故，名「一切智人」。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一切法如實善分別說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一切法如實善分別說故，名「一切見人」。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一切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法現前知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一切法現前知故，名「一切知見無礙人」。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四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等心一切眾生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等心</w:t>
      </w:r>
      <w:r w:rsidRPr="00722E59">
        <w:rPr>
          <w:rStyle w:val="a5"/>
          <w:bCs/>
        </w:rPr>
        <w:footnoteReference w:id="19"/>
      </w:r>
      <w:r w:rsidRPr="00501157">
        <w:rPr>
          <w:rFonts w:hint="eastAsia"/>
          <w:bCs/>
        </w:rPr>
        <w:t>一切眾生故，名「大慈悲人」。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五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有大慈悲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有大慈悲故，名為「世救」。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六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如實道來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如實道來故，名為「如來」。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七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應受世間供養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應受一切世間供養故，名為「應供人」。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八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成不顛倒智慧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成就不顛倒智慧故，名「正遍知」。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18"/>
          <w:bdr w:val="single" w:sz="4" w:space="0" w:color="auto"/>
        </w:rPr>
        <w:t>`665`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九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戒、定、智慧成就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戒、定、慧</w:t>
      </w:r>
      <w:r w:rsidRPr="00722E59">
        <w:rPr>
          <w:rStyle w:val="a5"/>
          <w:bCs/>
        </w:rPr>
        <w:footnoteReference w:id="20"/>
      </w:r>
      <w:r w:rsidRPr="00501157">
        <w:rPr>
          <w:rFonts w:hint="eastAsia"/>
          <w:bCs/>
        </w:rPr>
        <w:t>智成就故，名「明行」。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不復還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成不復還故，名「善逝」。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十一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知世間總相別相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知世間總相別相故，名「世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236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間解」。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十二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善說出世安隱道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善說出世間安隱道故，名「無上調御師」。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十三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三種教法度眾生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以三種教法度眾</w:t>
      </w:r>
      <w:r w:rsidRPr="00501157">
        <w:rPr>
          <w:rFonts w:ascii="新細明體" w:hAnsi="新細明體" w:hint="eastAsia"/>
          <w:bCs/>
        </w:rPr>
        <w:t>生</w:t>
      </w:r>
      <w:r w:rsidRPr="00501157">
        <w:rPr>
          <w:rFonts w:hint="eastAsia"/>
          <w:bCs/>
        </w:rPr>
        <w:t>故，名「天人師」。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十四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能自覺、覺他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一切世間煩惱睡，能自覺、亦能覺人故，名為「覺人」。</w:t>
      </w:r>
      <w:r w:rsidRPr="00722E59">
        <w:rPr>
          <w:rStyle w:val="a5"/>
          <w:bCs/>
        </w:rPr>
        <w:footnoteReference w:id="21"/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十五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一切所願具足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一切所願具足故，名「有德」。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十六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十力成就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十力成就故，名「堅誓」。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十七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得四無畏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得四無畏故，名「人師子」。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十八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得無量甚深智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得無量甚深智故，名「大功德海」。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十九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一切記說無礙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一切記說無礙故，名「如風」。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一切好醜無憎愛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一切好醜無憎愛故，名「如地」。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二十一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燒一切結使薪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燒一切結使薪故，名</w:t>
      </w:r>
      <w:r w:rsidRPr="00722E59">
        <w:rPr>
          <w:rStyle w:val="a5"/>
          <w:bCs/>
        </w:rPr>
        <w:footnoteReference w:id="22"/>
      </w:r>
      <w:r w:rsidRPr="00501157">
        <w:rPr>
          <w:rFonts w:hint="eastAsia"/>
          <w:bCs/>
        </w:rPr>
        <w:t>「如火」。</w:t>
      </w:r>
      <w:r w:rsidRPr="00722E59">
        <w:rPr>
          <w:rStyle w:val="a5"/>
          <w:bCs/>
          <w:szCs w:val="16"/>
        </w:rPr>
        <w:footnoteReference w:id="23"/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二十二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善斷一切煩惱習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善斷一切煩惱習故，名「具足解脫」。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二十三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最上處住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最上處</w:t>
      </w:r>
      <w:r w:rsidRPr="00722E59">
        <w:rPr>
          <w:rStyle w:val="a5"/>
          <w:bCs/>
        </w:rPr>
        <w:footnoteReference w:id="24"/>
      </w:r>
      <w:r w:rsidRPr="00501157">
        <w:rPr>
          <w:rFonts w:hint="eastAsia"/>
          <w:bCs/>
        </w:rPr>
        <w:t>住故，名為「世尊」。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佛有如是等諸功德故，應念佛。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以是故，菩薩摩訶薩欲得佛十力、四無所畏、十八不共法，當學般若</w:t>
      </w:r>
      <w:r w:rsidRPr="00501157">
        <w:rPr>
          <w:rFonts w:ascii="新細明體" w:hAnsi="新細明體" w:hint="eastAsia"/>
          <w:bCs/>
        </w:rPr>
        <w:t>波</w:t>
      </w:r>
      <w:r w:rsidRPr="00501157">
        <w:rPr>
          <w:rFonts w:hint="eastAsia"/>
          <w:bCs/>
        </w:rPr>
        <w:t>羅蜜。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`666`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三、為除眾生心疑故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在王舍城耆闍崛山中說是般若波羅蜜時，佛四部眾及諸外道在家、出家、諸天龍、鬼神等種種大眾集會。佛入三昧王三昧，放大光明，遍照恒河沙等世界，地六種震動，說是般若波羅蜜六波羅蜜乃至三無漏根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是中有眾生疑：「有何等力，有幾種力故，能作如是不可思議感動利益？」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佛知眾生心有如是疑故言：「我有諸法實相智力，是力有十種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Cs/>
        </w:rPr>
        <w:t>用是十種智故，能作如是感動變化，亦能過是所作。」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以是故言「欲得十力，當學般若波羅蜜」</w:t>
      </w:r>
      <w:r w:rsidR="003C3BF3" w:rsidRPr="00501157">
        <w:rPr>
          <w:rFonts w:hint="eastAsia"/>
          <w:bCs/>
        </w:rPr>
        <w:t>。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四、為滅外道惡謗故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復次，佛弟子世世殖</w:t>
      </w:r>
      <w:r w:rsidRPr="00722E59">
        <w:rPr>
          <w:rStyle w:val="a5"/>
          <w:bCs/>
        </w:rPr>
        <w:footnoteReference w:id="25"/>
      </w:r>
      <w:r w:rsidRPr="00501157">
        <w:rPr>
          <w:rFonts w:hint="eastAsia"/>
          <w:bCs/>
        </w:rPr>
        <w:t>善根，以少罪緣故墮外道。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諸外道常言：「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佛非實有功德力，是幻術力誑惑人心。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佛弟子墮外道者心疑：「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若爾者，佛非大人</w:t>
      </w:r>
      <w:r w:rsidRPr="00501157">
        <w:rPr>
          <w:rFonts w:hint="eastAsia"/>
          <w:bCs/>
        </w:rPr>
        <w:t>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欲滅是惡謗故言：「我實有十力、四無所畏故度眾生，非是幻誑也。」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五、為勸菩薩勤修故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復次，諸菩薩修菩薩道、苦行事，難辦難成故欲懈息</w:t>
      </w:r>
      <w:r w:rsidR="00D90136">
        <w:rPr>
          <w:rFonts w:hint="eastAsia"/>
          <w:bCs/>
        </w:rPr>
        <w:t>，</w:t>
      </w:r>
      <w:r w:rsidRPr="00501157">
        <w:rPr>
          <w:rFonts w:hint="eastAsia"/>
          <w:bCs/>
        </w:rPr>
        <w:t>是故佛言：「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行是十力，當得無量果報。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」譬如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C"/>
        </w:smartTagPr>
        <w:r w:rsidRPr="00D46D63">
          <w:rPr>
            <w:bCs/>
            <w:sz w:val="22"/>
            <w:szCs w:val="18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估</w:t>
      </w:r>
      <w:r w:rsidRPr="00722E59">
        <w:rPr>
          <w:rStyle w:val="a5"/>
          <w:bCs/>
        </w:rPr>
        <w:footnoteReference w:id="26"/>
      </w:r>
      <w:r w:rsidRPr="00501157">
        <w:rPr>
          <w:rFonts w:hint="eastAsia"/>
          <w:bCs/>
        </w:rPr>
        <w:t>客主慰喻商人言：「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汝等慎勿疲惓，精勤努力，得至寶山，當得七寶、如意寶珠。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」佛亦如是安慰諸菩薩言：「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無得疲厭，當勤精進，修菩薩道；行是十力，當得無量果報。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D408F6">
      <w:pPr>
        <w:spacing w:beforeLines="20" w:before="72"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如是等種種利益因緣故說十力等。</w:t>
      </w:r>
    </w:p>
    <w:p w:rsidR="00A54401" w:rsidRPr="00501157" w:rsidRDefault="00635823" w:rsidP="00D408F6">
      <w:pPr>
        <w:spacing w:beforeLines="30" w:before="108" w:line="356" w:lineRule="exact"/>
        <w:ind w:leftChars="50" w:left="120"/>
        <w:jc w:val="both"/>
        <w:rPr>
          <w:b/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（陸）佛有無量力，何故但說十力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問曰：佛有無量力，何以故但說十力？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635823" w:rsidP="00570BFF">
      <w:pPr>
        <w:spacing w:line="356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一、平敘十力知眾生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諸佛雖有無量力，度人因緣故，說十力，足成辦其事：</w:t>
      </w:r>
      <w:r w:rsidRPr="00722E59">
        <w:rPr>
          <w:rStyle w:val="a5"/>
          <w:bCs/>
        </w:rPr>
        <w:footnoteReference w:id="27"/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1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以是處不是處智力，分別籌量眾生，是可度、是不可度。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2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以業報智力，分別籌量是人業障，是人報障，是人無障。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3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以禪定解脫三昧智力，分別籌量是人著味，是人不著味。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4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以上下根智力，分別籌量眾生智力多少。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5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以種種欲智力，分別籌量眾生所樂。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6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以種種性智力，分別籌量眾生深心所趣。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7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以一切至處道智力，分別籌量眾生解脫門。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8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以宿命智力，分別眾生先所從來。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lastRenderedPageBreak/>
        <w:t>（</w:t>
      </w:r>
      <w:r w:rsidRPr="006F3DF5">
        <w:rPr>
          <w:bCs/>
          <w:vertAlign w:val="superscript"/>
        </w:rPr>
        <w:t>9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以生死智力，分別眾生生處好醜。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以漏盡智力，分別籌量眾生得涅槃。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佛用是十種力度脫眾生，審諦不錯，皆得具足。以是故，佛雖有無量力，但說此十力。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`667`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二、初總九別，知眾生而度之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</w:t>
      </w:r>
    </w:p>
    <w:p w:rsidR="00A54401" w:rsidRPr="00501157" w:rsidRDefault="00635823" w:rsidP="00570BF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BA24A8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</w:t>
      </w:r>
      <w:r w:rsidR="001D31D2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是處不是處力，定知從是因緣出是果報，是中總攝九力；為欲度眾生故，於初力中分別有九種。何以故？是世間眾生現前見穀從種出而不能知，何況心心數法因緣果報？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佛於內外因緣果報了了遍知，故名為力。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佛知是眾生業、煩惱因緣故縛，淨禪定三昧解脫因緣故解；是一切眾生三世三種諸業、諸煩惱，輕重、深淺、麁細，佛悉遍知，故名力。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一切眾生諸禪定解脫三昧，大小深淺解脫因緣，佛悉遍知，故名力。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237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知眾生上下根智力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眾生鈍根為後身故作罪福業因緣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利根人為不生故集諸業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佛悉知此上下根好醜相，故名力。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知一切眾生二種欲，作上下根因緣，二種欲善惡種種別異，佛悉遍知，故名力。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二種欲由二種性因緣故，遍知眾生深心所趣，故名力。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一切眾生種種性因緣故行二種道，所謂</w:t>
      </w:r>
      <w:r w:rsidRPr="00501157">
        <w:rPr>
          <w:rFonts w:ascii="新細明體" w:hAnsi="新細明體" w:hint="eastAsia"/>
          <w:bCs/>
        </w:rPr>
        <w:t>善道</w:t>
      </w:r>
      <w:r w:rsidRPr="00501157">
        <w:rPr>
          <w:rFonts w:hint="eastAsia"/>
          <w:bCs/>
        </w:rPr>
        <w:t>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道，種種門所至處，佛悉遍知，故名力。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宿命智力，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九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生死智力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過去、未來世中因緣果報，智慧無礙，是名宿命、生死智力。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知過去</w:t>
      </w:r>
      <w:r w:rsidR="001443FD">
        <w:rPr>
          <w:rFonts w:hint="eastAsia"/>
          <w:bCs/>
        </w:rPr>
        <w:t>、</w:t>
      </w:r>
      <w:r w:rsidRPr="00501157">
        <w:rPr>
          <w:rFonts w:hint="eastAsia"/>
          <w:bCs/>
        </w:rPr>
        <w:t>未來因果已，悉知方便壞因緣果報相續，是名漏盡力。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佛知三世中二種因緣，分別籌量眾生根、欲、性，為盡</w:t>
      </w:r>
      <w:r w:rsidRPr="00722E59">
        <w:rPr>
          <w:rStyle w:val="a5"/>
          <w:bCs/>
        </w:rPr>
        <w:footnoteReference w:id="28"/>
      </w:r>
      <w:r w:rsidRPr="00501157">
        <w:rPr>
          <w:rFonts w:hint="eastAsia"/>
          <w:bCs/>
        </w:rPr>
        <w:t>漏故說法，是漏盡力。</w:t>
      </w:r>
    </w:p>
    <w:p w:rsidR="00A54401" w:rsidRPr="00501157" w:rsidRDefault="00635823" w:rsidP="00D408F6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貳、依聲聞法釋「十力」</w:t>
      </w:r>
    </w:p>
    <w:p w:rsidR="00A54401" w:rsidRPr="00501157" w:rsidRDefault="00635823" w:rsidP="00570BFF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（壹）釋十力名義</w:t>
      </w:r>
    </w:p>
    <w:p w:rsidR="00A54401" w:rsidRPr="00501157" w:rsidRDefault="00635823" w:rsidP="00570BFF">
      <w:pPr>
        <w:spacing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一、是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處非處力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問曰：何等為「是處不是處力」？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lastRenderedPageBreak/>
        <w:t>答曰：</w:t>
      </w:r>
    </w:p>
    <w:p w:rsidR="00A54401" w:rsidRPr="00501157" w:rsidRDefault="00635823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（一）釋「是處、非處」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</w:t>
      </w:r>
      <w:r w:rsidRPr="00501157">
        <w:rPr>
          <w:rFonts w:ascii="新細明體" w:hAnsi="新細明體" w:hint="eastAsia"/>
          <w:bCs/>
        </w:rPr>
        <w:t>一</w:t>
      </w:r>
      <w:r w:rsidRPr="00501157">
        <w:rPr>
          <w:rFonts w:hint="eastAsia"/>
          <w:bCs/>
        </w:rPr>
        <w:t>切諸法因緣果報定相──從是因緣生如是果報，從是因緣</w:t>
      </w:r>
      <w:r w:rsidRPr="00501157">
        <w:rPr>
          <w:rFonts w:ascii="新細明體" w:hAnsi="新細明體" w:hint="eastAsia"/>
          <w:bCs/>
        </w:rPr>
        <w:t>不</w:t>
      </w:r>
      <w:r w:rsidRPr="00501157">
        <w:rPr>
          <w:rFonts w:hint="eastAsia"/>
          <w:bCs/>
        </w:rPr>
        <w:t>生如是果報。所以者何？</w:t>
      </w:r>
    </w:p>
    <w:p w:rsidR="00A54401" w:rsidRPr="00501157" w:rsidRDefault="00635823" w:rsidP="00D408F6">
      <w:pPr>
        <w:spacing w:beforeLines="20" w:before="72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`668`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、《多性經》說是處、非處相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H007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394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如《多性經》</w:t>
      </w:r>
      <w:r w:rsidRPr="00722E59">
        <w:rPr>
          <w:rStyle w:val="a5"/>
          <w:bCs/>
        </w:rPr>
        <w:footnoteReference w:id="29"/>
      </w:r>
      <w:r w:rsidRPr="00501157">
        <w:rPr>
          <w:rFonts w:hint="eastAsia"/>
          <w:bCs/>
        </w:rPr>
        <w:t>中說是處、不是處相：</w:t>
      </w:r>
      <w:r w:rsidRPr="00722E59">
        <w:rPr>
          <w:rStyle w:val="a5"/>
          <w:bCs/>
        </w:rPr>
        <w:footnoteReference w:id="30"/>
      </w:r>
    </w:p>
    <w:p w:rsidR="00A54401" w:rsidRPr="00501157" w:rsidRDefault="00635823" w:rsidP="00570BFF">
      <w:pPr>
        <w:spacing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）女身不得作轉輪聖王、不得作佛</w:t>
      </w:r>
    </w:p>
    <w:p w:rsidR="00A54401" w:rsidRPr="00501157" w:rsidRDefault="00DC7994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女身作轉輪聖王無是處。</w:t>
      </w:r>
      <w:r w:rsidR="00A54401" w:rsidRPr="00501157">
        <w:rPr>
          <w:rFonts w:hint="eastAsia"/>
          <w:bCs/>
        </w:rPr>
        <w:t>何以故？一切女人皆屬男子，不得自在故。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女人尚不得作轉輪聖王，何況作佛！若女人得解脫涅槃，亦因男子得，無有自然得道。</w:t>
      </w:r>
    </w:p>
    <w:p w:rsidR="00A54401" w:rsidRPr="00501157" w:rsidRDefault="00635823" w:rsidP="00D408F6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）二轉輪</w:t>
      </w:r>
      <w:r w:rsidR="00A54401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聖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王、二佛不一時出世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二轉輪聖王一時出世，無是處。何以故？無怨</w:t>
      </w:r>
      <w:r w:rsidRPr="00722E59">
        <w:rPr>
          <w:rStyle w:val="a5"/>
          <w:bCs/>
        </w:rPr>
        <w:footnoteReference w:id="31"/>
      </w:r>
      <w:r w:rsidRPr="00501157">
        <w:rPr>
          <w:rFonts w:hint="eastAsia"/>
          <w:bCs/>
        </w:rPr>
        <w:t>業成就故。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</w:t>
      </w:r>
      <w:r w:rsidRPr="00501157">
        <w:rPr>
          <w:rFonts w:ascii="新細明體" w:hAnsi="新細明體" w:hint="eastAsia"/>
          <w:bCs/>
        </w:rPr>
        <w:t>聖</w:t>
      </w:r>
      <w:r w:rsidR="00DC7994" w:rsidRPr="00501157">
        <w:rPr>
          <w:rFonts w:hint="eastAsia"/>
          <w:bCs/>
        </w:rPr>
        <w:t>王尚不同世，何況二佛！</w:t>
      </w:r>
    </w:p>
    <w:p w:rsidR="00A54401" w:rsidRPr="00501157" w:rsidRDefault="00635823" w:rsidP="00D408F6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）惡業不得受樂報，惡行不得生天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惡業得受</w:t>
      </w:r>
      <w:r w:rsidRPr="00722E59">
        <w:rPr>
          <w:rStyle w:val="a5"/>
          <w:bCs/>
        </w:rPr>
        <w:footnoteReference w:id="32"/>
      </w:r>
      <w:r w:rsidRPr="00501157">
        <w:rPr>
          <w:rFonts w:hint="eastAsia"/>
          <w:bCs/>
        </w:rPr>
        <w:t>樂報，無是處；惡</w:t>
      </w:r>
      <w:r w:rsidRPr="00501157">
        <w:rPr>
          <w:rFonts w:ascii="新細明體" w:hAnsi="新細明體" w:hint="eastAsia"/>
          <w:bCs/>
        </w:rPr>
        <w:t>業</w:t>
      </w:r>
      <w:r w:rsidRPr="00501157">
        <w:rPr>
          <w:rFonts w:hint="eastAsia"/>
          <w:bCs/>
        </w:rPr>
        <w:t>尚不能得世間樂，何況出世樂！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若惡行生天，無是處；惡行尚不能得生天，何況涅槃！</w:t>
      </w:r>
    </w:p>
    <w:p w:rsidR="00A54401" w:rsidRPr="00501157" w:rsidRDefault="00635823" w:rsidP="00D408F6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）五蓋覆心離修七覺不能得道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五蓋覆心散亂，離修七覺而得涅槃，無是處。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五蓋覆心離修七覺，尚不能得聲聞道，何況佛道！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心無覆蓋，佛道可得，何況聲聞</w:t>
      </w:r>
      <w:r w:rsidRPr="00722E59">
        <w:rPr>
          <w:rStyle w:val="a5"/>
          <w:bCs/>
        </w:rPr>
        <w:footnoteReference w:id="33"/>
      </w:r>
      <w:r w:rsidRPr="00501157">
        <w:rPr>
          <w:rFonts w:hint="eastAsia"/>
          <w:bCs/>
        </w:rPr>
        <w:t>道！</w:t>
      </w:r>
    </w:p>
    <w:p w:rsidR="00A54401" w:rsidRPr="00501157" w:rsidRDefault="00A54401" w:rsidP="00D408F6">
      <w:pPr>
        <w:spacing w:beforeLines="20" w:before="72"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如是等是處、不是處，《多性經》中佛口自說。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、諸論議師廣說是處、非處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諸論議師輩，依是佛語，更廣說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237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是處、不是處：</w:t>
      </w:r>
      <w:r w:rsidRPr="00722E59">
        <w:rPr>
          <w:rStyle w:val="a5"/>
          <w:bCs/>
        </w:rPr>
        <w:footnoteReference w:id="34"/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若言佛有闕失罪過，若諸賢聖求外道師，若諸賢聖自言我是佛，若諸賢聖墮惡道，若見諦所斷結使更生，若諸賢聖覆藏罪，若須陀洹二十五</w:t>
      </w:r>
      <w:r w:rsidRPr="00722E59">
        <w:rPr>
          <w:vertAlign w:val="superscript"/>
        </w:rPr>
        <w:footnoteReference w:id="35"/>
      </w:r>
      <w:r w:rsidRPr="00501157">
        <w:rPr>
          <w:rFonts w:hint="eastAsia"/>
          <w:bCs/>
        </w:rPr>
        <w:t>有</w:t>
      </w:r>
      <w:r w:rsidRPr="00722E59">
        <w:rPr>
          <w:vertAlign w:val="superscript"/>
        </w:rPr>
        <w:footnoteReference w:id="36"/>
      </w:r>
      <w:r w:rsidR="001A2DC4">
        <w:rPr>
          <w:rFonts w:hint="eastAsia"/>
          <w:bCs/>
        </w:rPr>
        <w:t>，</w:t>
      </w:r>
      <w:r w:rsidRPr="00501157">
        <w:rPr>
          <w:rFonts w:hint="eastAsia"/>
          <w:bCs/>
        </w:rPr>
        <w:t>皆無是處；如賢</w:t>
      </w:r>
      <w:r w:rsidRPr="00501157">
        <w:rPr>
          <w:rFonts w:hint="eastAsia"/>
          <w:bCs/>
        </w:rPr>
        <w:lastRenderedPageBreak/>
        <w:t>聖分別中廣說。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</w:t>
      </w:r>
      <w:r w:rsidRPr="00722E59">
        <w:rPr>
          <w:bCs/>
          <w:vertAlign w:val="superscript"/>
        </w:rPr>
        <w:t>）</w:t>
      </w:r>
      <w:r w:rsidRPr="000E42B2">
        <w:rPr>
          <w:bCs/>
          <w:spacing w:val="-2"/>
        </w:rPr>
        <w:t>五逆</w:t>
      </w:r>
      <w:r w:rsidRPr="000E42B2">
        <w:rPr>
          <w:rStyle w:val="a5"/>
          <w:bCs/>
          <w:spacing w:val="-2"/>
        </w:rPr>
        <w:footnoteReference w:id="37"/>
      </w:r>
      <w:r w:rsidRPr="000E42B2">
        <w:rPr>
          <w:bCs/>
          <w:spacing w:val="-2"/>
        </w:rPr>
        <w:t>人、五種黃門</w:t>
      </w:r>
      <w:r w:rsidRPr="000E42B2">
        <w:rPr>
          <w:rStyle w:val="a5"/>
          <w:bCs/>
          <w:spacing w:val="-2"/>
        </w:rPr>
        <w:footnoteReference w:id="38"/>
      </w:r>
      <w:r w:rsidRPr="000E42B2">
        <w:rPr>
          <w:bCs/>
          <w:spacing w:val="-2"/>
        </w:rPr>
        <w:t>、墮四惡道</w:t>
      </w:r>
      <w:r w:rsidRPr="000E42B2">
        <w:rPr>
          <w:rStyle w:val="a5"/>
          <w:bCs/>
          <w:spacing w:val="-2"/>
        </w:rPr>
        <w:footnoteReference w:id="39"/>
      </w:r>
      <w:r w:rsidRPr="000E42B2">
        <w:rPr>
          <w:bCs/>
          <w:spacing w:val="-2"/>
        </w:rPr>
        <w:t>眾生、欝多羅越</w:t>
      </w:r>
      <w:r w:rsidRPr="000E42B2">
        <w:rPr>
          <w:rStyle w:val="a5"/>
          <w:bCs/>
          <w:spacing w:val="-2"/>
        </w:rPr>
        <w:footnoteReference w:id="40"/>
      </w:r>
      <w:r w:rsidRPr="000E42B2">
        <w:rPr>
          <w:bCs/>
          <w:spacing w:val="-2"/>
        </w:rPr>
        <w:t>人、魔眷屬，三障</w:t>
      </w:r>
      <w:r w:rsidRPr="000E42B2">
        <w:rPr>
          <w:rStyle w:val="a5"/>
          <w:bCs/>
          <w:spacing w:val="-2"/>
        </w:rPr>
        <w:footnoteReference w:id="41"/>
      </w:r>
      <w:r w:rsidRPr="000E42B2">
        <w:rPr>
          <w:bCs/>
          <w:spacing w:val="-2"/>
        </w:rPr>
        <w:t>所遮，</w:t>
      </w:r>
      <w:r w:rsidRPr="00501157">
        <w:rPr>
          <w:rFonts w:eastAsia="細明體" w:hAnsi="細明體"/>
          <w:bCs/>
        </w:rPr>
        <w:t>若</w:t>
      </w:r>
      <w:r w:rsidR="006556B8">
        <w:rPr>
          <w:rFonts w:eastAsia="細明體" w:hAnsi="細明體" w:hint="eastAsia"/>
          <w:bCs/>
        </w:rPr>
        <w:t>`669`</w:t>
      </w:r>
      <w:r w:rsidRPr="00501157">
        <w:rPr>
          <w:rFonts w:eastAsia="細明體" w:hAnsi="細明體"/>
          <w:bCs/>
        </w:rPr>
        <w:t>言得道，皆無是處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2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輕</w:t>
      </w:r>
      <w:r w:rsidRPr="00722E59">
        <w:rPr>
          <w:rStyle w:val="a5"/>
          <w:bCs/>
        </w:rPr>
        <w:footnoteReference w:id="42"/>
      </w:r>
      <w:r w:rsidRPr="00501157">
        <w:rPr>
          <w:bCs/>
        </w:rPr>
        <w:t>說法者，輕法、自輕</w:t>
      </w:r>
      <w:r w:rsidR="001A2DC4">
        <w:rPr>
          <w:rFonts w:hint="eastAsia"/>
          <w:bCs/>
        </w:rPr>
        <w:t>，</w:t>
      </w:r>
      <w:r w:rsidRPr="00501157">
        <w:rPr>
          <w:bCs/>
        </w:rPr>
        <w:t>破戒、愚癡，若言得具足法喜，亦</w:t>
      </w:r>
      <w:r w:rsidRPr="00722E59">
        <w:rPr>
          <w:rStyle w:val="a5"/>
          <w:bCs/>
        </w:rPr>
        <w:footnoteReference w:id="43"/>
      </w:r>
      <w:r w:rsidRPr="00501157">
        <w:rPr>
          <w:bCs/>
        </w:rPr>
        <w:t>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自言我是佛，此身口惡不悔，欲見佛；若破僧罪不悔，欲見佛；邪定入正定，正定入邪定，正定入不定；除佛法別有真得道人；應得道身若死，皆無是處。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除因緣生識，出名色更有法，無是處。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佛遣使事未訖，若遮礙，無是處。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入慈三昧</w:t>
      </w:r>
      <w:r w:rsidRPr="00722E59">
        <w:rPr>
          <w:rStyle w:val="a5"/>
          <w:bCs/>
        </w:rPr>
        <w:footnoteReference w:id="44"/>
      </w:r>
      <w:r w:rsidRPr="00501157">
        <w:rPr>
          <w:bCs/>
        </w:rPr>
        <w:t>，若他因緣死；入滅盡定、在見諦</w:t>
      </w:r>
      <w:r w:rsidRPr="00501157">
        <w:rPr>
          <w:rFonts w:hAnsi="新細明體"/>
          <w:bCs/>
        </w:rPr>
        <w:t>道</w:t>
      </w:r>
      <w:r w:rsidRPr="00501157">
        <w:rPr>
          <w:bCs/>
        </w:rPr>
        <w:t>中若死，皆無是處。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若害佛及佛母，無是</w:t>
      </w:r>
      <w:r w:rsidRPr="00501157">
        <w:rPr>
          <w:rFonts w:hAnsi="新細明體"/>
          <w:bCs/>
        </w:rPr>
        <w:t>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轉輪聖王女寶</w:t>
      </w:r>
      <w:r w:rsidRPr="00722E59">
        <w:rPr>
          <w:rStyle w:val="a5"/>
          <w:bCs/>
        </w:rPr>
        <w:footnoteReference w:id="45"/>
      </w:r>
      <w:r w:rsidRPr="00501157">
        <w:rPr>
          <w:bCs/>
        </w:rPr>
        <w:t>、象、馬、主藏臣、主兵臣</w:t>
      </w:r>
      <w:r w:rsidRPr="00501157">
        <w:rPr>
          <w:rFonts w:hAnsi="新細明體"/>
          <w:bCs/>
        </w:rPr>
        <w:t>，</w:t>
      </w:r>
      <w:r w:rsidRPr="00501157">
        <w:rPr>
          <w:bCs/>
        </w:rPr>
        <w:t>若在胎中死，母子</w:t>
      </w:r>
      <w:r w:rsidRPr="00501157">
        <w:rPr>
          <w:rFonts w:hAnsi="新細明體"/>
          <w:bCs/>
        </w:rPr>
        <w:t>夭</w:t>
      </w:r>
      <w:r w:rsidRPr="00501157">
        <w:rPr>
          <w:bCs/>
        </w:rPr>
        <w:t>喪，皆無是處。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lastRenderedPageBreak/>
        <w:t>（</w:t>
      </w:r>
      <w:r w:rsidR="00955CFE" w:rsidRPr="00722E59">
        <w:rPr>
          <w:rFonts w:hint="eastAsia"/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欝多羅越人、女寶、佛母，命終次身入惡道，皆無是處。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有為常，涅槃無常；凡夫人能斷非有想非無想結使；一切取相禪定中修聖道；無漏道有漏因；若地濕相、水堅相、火冷相、風住相，皆無是處。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無明不能生諸行，乃至生不能生老死，無有是處。</w:t>
      </w:r>
    </w:p>
    <w:p w:rsidR="00A54401" w:rsidRPr="00501157" w:rsidRDefault="006556B8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>
        <w:rPr>
          <w:rFonts w:hint="eastAsia"/>
          <w:bCs/>
          <w:vertAlign w:val="superscript"/>
        </w:rPr>
        <w:t>`670`</w:t>
      </w:r>
      <w:r w:rsidR="001D31D2"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12</w:t>
      </w:r>
      <w:r w:rsidR="001D31D2" w:rsidRPr="00722E59">
        <w:rPr>
          <w:bCs/>
          <w:vertAlign w:val="superscript"/>
        </w:rPr>
        <w:t>）</w:t>
      </w:r>
      <w:r w:rsidR="00A54401" w:rsidRPr="00501157">
        <w:rPr>
          <w:bCs/>
        </w:rPr>
        <w:t>二心一時生；五識眾能分別取相，若著、若離；若</w:t>
      </w:r>
      <w:r w:rsidR="00A54401" w:rsidRPr="00722E59">
        <w:rPr>
          <w:rStyle w:val="a5"/>
          <w:bCs/>
        </w:rPr>
        <w:footnoteReference w:id="46"/>
      </w:r>
      <w:r w:rsidR="00A54401" w:rsidRPr="00501157">
        <w:rPr>
          <w:bCs/>
        </w:rPr>
        <w:t>眼</w:t>
      </w:r>
      <w:r w:rsidR="00A54401" w:rsidRPr="00722E59">
        <w:rPr>
          <w:rStyle w:val="a5"/>
          <w:bCs/>
        </w:rPr>
        <w:footnoteReference w:id="47"/>
      </w:r>
      <w:r w:rsidR="00A54401" w:rsidRPr="00501157">
        <w:rPr>
          <w:bCs/>
        </w:rPr>
        <w:t>能起身業</w:t>
      </w:r>
      <w:r w:rsidR="00A54401" w:rsidRPr="00501157">
        <w:rPr>
          <w:rFonts w:hint="eastAsia"/>
          <w:bCs/>
        </w:rPr>
        <w:t>、</w:t>
      </w:r>
      <w:r w:rsidR="00A54401" w:rsidRPr="00501157">
        <w:rPr>
          <w:bCs/>
        </w:rPr>
        <w:t>口業；若眼</w:t>
      </w:r>
      <w:r w:rsidR="00A54401" w:rsidRPr="00501157">
        <w:rPr>
          <w:rFonts w:hint="eastAsia"/>
          <w:bCs/>
        </w:rPr>
        <w:t>能</w:t>
      </w:r>
      <w:r w:rsidR="00A54401" w:rsidRPr="00722E59">
        <w:rPr>
          <w:rStyle w:val="a5"/>
          <w:bCs/>
        </w:rPr>
        <w:footnoteReference w:id="48"/>
      </w:r>
      <w:r w:rsidR="00A54401" w:rsidRPr="00501157">
        <w:rPr>
          <w:rFonts w:hint="eastAsia"/>
          <w:bCs/>
        </w:rPr>
        <w:t>入禪定，無有是處。</w:t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13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但五識相續生，不生意識；但五識眾中著有相續；但五識眾能緣名、能緣相、能緣無色法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能緣過去、未來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能緣離三世法；但五識眾中有增</w:t>
      </w:r>
      <w:r w:rsidR="00A54401" w:rsidRPr="00722E59">
        <w:rPr>
          <w:rStyle w:val="a5"/>
          <w:bCs/>
        </w:rPr>
        <w:footnoteReference w:id="49"/>
      </w:r>
      <w:r w:rsidR="00A54401" w:rsidRPr="00501157">
        <w:rPr>
          <w:rFonts w:hint="eastAsia"/>
          <w:bCs/>
        </w:rPr>
        <w:t>觸、明觸，修禪定，若受善律儀、不善律儀，若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C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237</w:t>
        </w:r>
        <w:r w:rsidR="00A54401"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501157">
        <w:rPr>
          <w:rFonts w:hint="eastAsia"/>
          <w:bCs/>
        </w:rPr>
        <w:t>憂喜，若有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覺無觀，若增益諸根，皆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是處。</w:t>
      </w:r>
      <w:r w:rsidR="00A54401" w:rsidRPr="00722E59">
        <w:rPr>
          <w:rStyle w:val="a5"/>
          <w:bCs/>
        </w:rPr>
        <w:footnoteReference w:id="50"/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14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鼻識、舌識，有隱沒無記</w:t>
      </w:r>
      <w:r w:rsidR="00A54401" w:rsidRPr="00722E59">
        <w:rPr>
          <w:rStyle w:val="a5"/>
          <w:bCs/>
        </w:rPr>
        <w:footnoteReference w:id="51"/>
      </w:r>
      <w:r w:rsidR="00A54401" w:rsidRPr="00501157">
        <w:rPr>
          <w:rFonts w:hint="eastAsia"/>
          <w:bCs/>
        </w:rPr>
        <w:t>；</w:t>
      </w:r>
      <w:r w:rsidR="00A54401" w:rsidRPr="00722E59">
        <w:rPr>
          <w:rStyle w:val="a5"/>
          <w:bCs/>
        </w:rPr>
        <w:footnoteReference w:id="52"/>
      </w:r>
      <w:r w:rsidR="00A54401" w:rsidRPr="00501157">
        <w:rPr>
          <w:rFonts w:hint="eastAsia"/>
          <w:bCs/>
        </w:rPr>
        <w:t>凡夫人第六識離我行</w:t>
      </w:r>
      <w:r w:rsidR="00A54401" w:rsidRPr="00722E59">
        <w:rPr>
          <w:rStyle w:val="a5"/>
          <w:bCs/>
        </w:rPr>
        <w:footnoteReference w:id="53"/>
      </w:r>
      <w:r w:rsidR="00A54401" w:rsidRPr="00501157">
        <w:rPr>
          <w:rFonts w:hint="eastAsia"/>
          <w:bCs/>
        </w:rPr>
        <w:t>，無是處。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如是等無量「無是處」。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「是處」亦如是</w:t>
      </w:r>
      <w:r w:rsidRPr="00501157">
        <w:rPr>
          <w:rFonts w:ascii="新細明體" w:hAnsi="新細明體" w:hint="eastAsia"/>
          <w:bCs/>
        </w:rPr>
        <w:t>。</w:t>
      </w:r>
    </w:p>
    <w:p w:rsidR="00A54401" w:rsidRPr="00501157" w:rsidRDefault="00635823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（二）佛知處非處而能觀機逗教</w:t>
      </w:r>
    </w:p>
    <w:p w:rsidR="00A54401" w:rsidRPr="00501157" w:rsidRDefault="00A54401" w:rsidP="00570BFF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rFonts w:hint="eastAsia"/>
          <w:bCs/>
        </w:rPr>
        <w:t>知是處、無是處，分別籌量可度者為說法，不可度者為作因緣；譬如良醫，知病可治、不可治。</w:t>
      </w:r>
    </w:p>
    <w:p w:rsidR="00A54401" w:rsidRPr="00501157" w:rsidRDefault="00A54401" w:rsidP="00D408F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聲聞、辟支佛</w:t>
      </w:r>
      <w:r w:rsidRPr="00501157">
        <w:rPr>
          <w:rFonts w:hint="eastAsia"/>
          <w:bCs/>
        </w:rPr>
        <w:t>所知少，少故，或不應度者欲度，如首羅；應度而不度，如舍利弗所不度者是</w:t>
      </w:r>
      <w:r w:rsidRPr="00722E59">
        <w:rPr>
          <w:rStyle w:val="a5"/>
          <w:bCs/>
        </w:rPr>
        <w:footnoteReference w:id="54"/>
      </w:r>
      <w:r w:rsidRPr="00501157">
        <w:rPr>
          <w:rFonts w:hint="eastAsia"/>
          <w:bCs/>
        </w:rPr>
        <w:t>。佛無是事，無能壞，無能勝，悉遍知故，是名「</w:t>
      </w:r>
      <w:r w:rsidRPr="00501157">
        <w:rPr>
          <w:rFonts w:hint="eastAsia"/>
          <w:b/>
          <w:bCs/>
        </w:rPr>
        <w:t>初力</w:t>
      </w:r>
      <w:r w:rsidRPr="00501157">
        <w:rPr>
          <w:rFonts w:hint="eastAsia"/>
          <w:bCs/>
        </w:rPr>
        <w:t>」。</w:t>
      </w:r>
    </w:p>
    <w:p w:rsidR="00A54401" w:rsidRPr="00501157" w:rsidRDefault="00635823" w:rsidP="00D408F6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二、業報智力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rFonts w:hint="eastAsia"/>
          <w:bCs/>
          <w:sz w:val="20"/>
          <w:szCs w:val="20"/>
        </w:rPr>
        <w:t>大智度論筆記》［</w:t>
      </w:r>
      <w:r w:rsidR="00A54401" w:rsidRPr="00D46D63">
        <w:rPr>
          <w:rFonts w:hint="eastAsia"/>
          <w:bCs/>
          <w:sz w:val="20"/>
          <w:szCs w:val="20"/>
        </w:rPr>
        <w:t>C001</w:t>
      </w:r>
      <w:r w:rsidR="00A54401" w:rsidRPr="00501157">
        <w:rPr>
          <w:rFonts w:hint="eastAsia"/>
          <w:bCs/>
          <w:sz w:val="20"/>
          <w:szCs w:val="20"/>
        </w:rPr>
        <w:t>］</w:t>
      </w:r>
      <w:r w:rsidR="00A54401" w:rsidRPr="00D46D63">
        <w:rPr>
          <w:rFonts w:hint="eastAsia"/>
          <w:bCs/>
          <w:sz w:val="20"/>
          <w:szCs w:val="20"/>
        </w:rPr>
        <w:t>p</w:t>
      </w:r>
      <w:r w:rsidR="00A54401" w:rsidRPr="00501157">
        <w:rPr>
          <w:rFonts w:hint="eastAsia"/>
          <w:bCs/>
          <w:sz w:val="20"/>
          <w:szCs w:val="20"/>
        </w:rPr>
        <w:t>.</w:t>
      </w:r>
      <w:r w:rsidR="00A54401" w:rsidRPr="00D46D63">
        <w:rPr>
          <w:rFonts w:hint="eastAsia"/>
          <w:bCs/>
          <w:sz w:val="20"/>
          <w:szCs w:val="20"/>
        </w:rPr>
        <w:t>178</w:t>
      </w:r>
      <w:r w:rsidR="00A54401" w:rsidRPr="00501157">
        <w:rPr>
          <w:rFonts w:hint="eastAsia"/>
          <w:bCs/>
          <w:sz w:val="20"/>
          <w:szCs w:val="20"/>
        </w:rPr>
        <w:t>）</w:t>
      </w:r>
    </w:p>
    <w:p w:rsidR="00A54401" w:rsidRPr="00501157" w:rsidRDefault="00A54401" w:rsidP="00570BFF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「業報智力」者，身口所作業，及此生無作業，所受戒業，亦惡業，日夜隨生業，用生罪福業</w:t>
      </w:r>
      <w:r w:rsidRPr="00722E59">
        <w:rPr>
          <w:rStyle w:val="a5"/>
          <w:bCs/>
        </w:rPr>
        <w:footnoteReference w:id="55"/>
      </w:r>
      <w:r w:rsidRPr="00501157">
        <w:rPr>
          <w:rFonts w:hint="eastAsia"/>
          <w:bCs/>
        </w:rPr>
        <w:t>──是業，佛略說三處攝。</w:t>
      </w:r>
      <w:r w:rsidRPr="00722E59">
        <w:rPr>
          <w:rStyle w:val="a5"/>
          <w:bCs/>
        </w:rPr>
        <w:footnoteReference w:id="56"/>
      </w:r>
      <w:r w:rsidRPr="00501157">
        <w:rPr>
          <w:rFonts w:hint="eastAsia"/>
          <w:bCs/>
        </w:rPr>
        <w:t>是名一切業相</w:t>
      </w:r>
      <w:r w:rsidRPr="00722E59">
        <w:rPr>
          <w:rStyle w:val="a5"/>
          <w:bCs/>
        </w:rPr>
        <w:footnoteReference w:id="57"/>
      </w:r>
      <w:r w:rsidRPr="00501157">
        <w:rPr>
          <w:rFonts w:hint="eastAsia"/>
          <w:bCs/>
        </w:rPr>
        <w:t>。</w:t>
      </w:r>
    </w:p>
    <w:p w:rsidR="00A54401" w:rsidRPr="00501157" w:rsidRDefault="00635823" w:rsidP="00570BFF">
      <w:pPr>
        <w:spacing w:line="346" w:lineRule="exact"/>
        <w:ind w:leftChars="150" w:left="360"/>
        <w:jc w:val="both"/>
        <w:rPr>
          <w:b/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（一）佛知種種業相果報</w:t>
      </w:r>
    </w:p>
    <w:p w:rsidR="00A54401" w:rsidRPr="00501157" w:rsidRDefault="00635823" w:rsidP="00570BFF">
      <w:pPr>
        <w:spacing w:line="346" w:lineRule="exact"/>
        <w:ind w:leftChars="200" w:left="480"/>
        <w:jc w:val="both"/>
        <w:rPr>
          <w:bCs/>
          <w:sz w:val="18"/>
          <w:szCs w:val="18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、業與報三世分別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佛知一切眾生有業過去，報亦過去；有業過去，報在現在；有業過去，報在未來；有業過去，報在過去、現在；有業過去，報在過去、未來；有業過去，報在現在、未來；有業過去，報在過去、未來、現在。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現在業亦如是。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`671`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、三性心中受三業報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復次，善心中受善、不善、無記</w:t>
      </w:r>
      <w:r w:rsidRPr="00722E59">
        <w:rPr>
          <w:rStyle w:val="a5"/>
          <w:bCs/>
        </w:rPr>
        <w:footnoteReference w:id="58"/>
      </w:r>
      <w:r w:rsidRPr="00501157">
        <w:rPr>
          <w:rFonts w:hint="eastAsia"/>
          <w:bCs/>
        </w:rPr>
        <w:t>業報；不善心、無記心亦如是。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、苦樂捨業及報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B51D2F" w:rsidRDefault="00A54401" w:rsidP="00B51D2F">
      <w:pPr>
        <w:spacing w:line="336" w:lineRule="exact"/>
        <w:ind w:leftChars="200" w:left="480"/>
        <w:jc w:val="both"/>
        <w:rPr>
          <w:bCs/>
          <w:spacing w:val="-2"/>
          <w:szCs w:val="20"/>
        </w:rPr>
      </w:pPr>
      <w:r w:rsidRPr="00B51D2F">
        <w:rPr>
          <w:rFonts w:hint="eastAsia"/>
          <w:bCs/>
          <w:spacing w:val="-2"/>
        </w:rPr>
        <w:t>復次，樂業因緣故受樂報，苦業因緣故受苦報，不苦不樂業因緣故受不苦不樂報。</w:t>
      </w:r>
      <w:r w:rsidRPr="00B51D2F">
        <w:rPr>
          <w:rStyle w:val="a5"/>
          <w:bCs/>
          <w:spacing w:val="-2"/>
        </w:rPr>
        <w:footnoteReference w:id="59"/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現生後業報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現報業因緣故受現報，生報業因緣故受生報，後報業因緣故受後報。</w:t>
      </w:r>
      <w:r w:rsidRPr="00722E59">
        <w:rPr>
          <w:rStyle w:val="a5"/>
          <w:bCs/>
        </w:rPr>
        <w:footnoteReference w:id="60"/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、淨不淨雜業報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不淨業因緣故受惱報，淨業因緣故受無惱報，雜業因緣故受雜報。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6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必受不必受二業報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復次，二種業：必受報業，不必受報業。</w:t>
      </w:r>
      <w:r w:rsidRPr="00722E59">
        <w:rPr>
          <w:rStyle w:val="a5"/>
          <w:bCs/>
        </w:rPr>
        <w:footnoteReference w:id="61"/>
      </w:r>
    </w:p>
    <w:p w:rsidR="00A54401" w:rsidRPr="00501157" w:rsidRDefault="00635823" w:rsidP="00B51D2F">
      <w:pPr>
        <w:spacing w:line="336" w:lineRule="exact"/>
        <w:ind w:leftChars="250" w:left="60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必受報業有三待，不待功能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635823" w:rsidP="00B51D2F">
      <w:pPr>
        <w:spacing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、三待：人、時、處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必受報業，不可得離</w:t>
      </w:r>
      <w:r w:rsidR="00DA7B24">
        <w:rPr>
          <w:rFonts w:ascii="標楷體" w:eastAsia="標楷體" w:hAnsi="標楷體" w:hint="eastAsia"/>
        </w:rPr>
        <w:t>，</w:t>
      </w:r>
      <w:r w:rsidRPr="00501157">
        <w:rPr>
          <w:rFonts w:hint="eastAsia"/>
          <w:bCs/>
        </w:rPr>
        <w:t>或待時、待人、待處受報。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如人</w:t>
      </w:r>
      <w:r w:rsidRPr="00722E59">
        <w:rPr>
          <w:rStyle w:val="a5"/>
          <w:bCs/>
        </w:rPr>
        <w:footnoteReference w:id="62"/>
      </w:r>
      <w:r w:rsidRPr="00501157">
        <w:rPr>
          <w:rFonts w:hint="eastAsia"/>
          <w:bCs/>
        </w:rPr>
        <w:t>應共轉輪聖王受福：</w:t>
      </w:r>
    </w:p>
    <w:p w:rsidR="00A54401" w:rsidRPr="00501157" w:rsidRDefault="00635823" w:rsidP="00B51D2F">
      <w:pPr>
        <w:spacing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）待時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待轉輪聖王好世出，是時乃受，是為「待時」。</w:t>
      </w:r>
    </w:p>
    <w:p w:rsidR="00A54401" w:rsidRPr="00501157" w:rsidRDefault="00635823" w:rsidP="00D408F6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）待人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「待人」者，人即是轉輪聖王。</w:t>
      </w:r>
    </w:p>
    <w:p w:rsidR="00A54401" w:rsidRPr="00501157" w:rsidRDefault="00635823" w:rsidP="00D408F6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）待處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「待處」者，轉輪聖王所出處。</w:t>
      </w:r>
    </w:p>
    <w:p w:rsidR="00A54401" w:rsidRPr="00501157" w:rsidRDefault="00635823" w:rsidP="00D408F6">
      <w:pPr>
        <w:spacing w:beforeLines="30" w:before="108"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、不待功能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復次，是必受報業，不待技</w:t>
      </w:r>
      <w:r w:rsidRPr="00722E59">
        <w:rPr>
          <w:rStyle w:val="a5"/>
          <w:bCs/>
        </w:rPr>
        <w:footnoteReference w:id="63"/>
      </w:r>
      <w:r w:rsidRPr="00501157">
        <w:rPr>
          <w:rFonts w:hint="eastAsia"/>
          <w:bCs/>
        </w:rPr>
        <w:t>能功勳，若好</w:t>
      </w:r>
      <w:r w:rsidRPr="00722E59">
        <w:rPr>
          <w:rStyle w:val="a5"/>
          <w:bCs/>
        </w:rPr>
        <w:footnoteReference w:id="64"/>
      </w:r>
      <w:r w:rsidRPr="00501157">
        <w:rPr>
          <w:rFonts w:hint="eastAsia"/>
          <w:bCs/>
        </w:rPr>
        <w:t>若醜</w:t>
      </w:r>
      <w:r w:rsidRPr="00722E59">
        <w:rPr>
          <w:rStyle w:val="a5"/>
          <w:bCs/>
        </w:rPr>
        <w:footnoteReference w:id="65"/>
      </w:r>
      <w:r w:rsidRPr="00501157">
        <w:rPr>
          <w:rFonts w:hint="eastAsia"/>
          <w:bCs/>
        </w:rPr>
        <w:t>，不求自來</w:t>
      </w:r>
      <w:r w:rsidR="00DA7B24">
        <w:rPr>
          <w:rFonts w:hint="eastAsia"/>
          <w:bCs/>
        </w:rPr>
        <w:t>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如天上生人，福樂自至；地獄中人，罪苦自追。不待因緣，此業深重故。</w:t>
      </w:r>
    </w:p>
    <w:p w:rsidR="00A54401" w:rsidRPr="00501157" w:rsidRDefault="00635823" w:rsidP="00D408F6">
      <w:pPr>
        <w:spacing w:beforeLines="30" w:before="108" w:line="35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cs="Roman Unicode" w:hint="eastAsia"/>
          <w:b/>
          <w:bCs/>
          <w:sz w:val="20"/>
          <w:szCs w:val="20"/>
          <w:bdr w:val="single" w:sz="4" w:space="0" w:color="auto"/>
        </w:rPr>
        <w:t>`672`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、舉事例</w:t>
      </w:r>
    </w:p>
    <w:p w:rsidR="00A54401" w:rsidRPr="00501157" w:rsidRDefault="00A54401" w:rsidP="006633F2">
      <w:pPr>
        <w:spacing w:line="35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復次，必受報業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如毘琉璃軍殺七萬二千諸得道人及無量五戒優婆塞，如目連等大神通人所不能救。</w:t>
      </w:r>
      <w:r w:rsidRPr="00722E59">
        <w:rPr>
          <w:rStyle w:val="a5"/>
          <w:bCs/>
        </w:rPr>
        <w:footnoteReference w:id="66"/>
      </w:r>
      <w:r w:rsidRPr="00501157">
        <w:rPr>
          <w:rFonts w:hint="eastAsia"/>
          <w:bCs/>
        </w:rPr>
        <w:t>如薄拘羅</w:t>
      </w:r>
      <w:r w:rsidRPr="00722E59">
        <w:rPr>
          <w:rStyle w:val="a5"/>
          <w:bCs/>
        </w:rPr>
        <w:footnoteReference w:id="67"/>
      </w:r>
      <w:r w:rsidRPr="00501157">
        <w:rPr>
          <w:rFonts w:hint="eastAsia"/>
          <w:bCs/>
        </w:rPr>
        <w:t>，後母投著火中、湯中、水中而不死。</w:t>
      </w:r>
      <w:r w:rsidRPr="00722E59">
        <w:rPr>
          <w:rStyle w:val="a5"/>
          <w:bCs/>
        </w:rPr>
        <w:footnoteReference w:id="68"/>
      </w:r>
      <w:r w:rsidRPr="00501157">
        <w:rPr>
          <w:rFonts w:hint="eastAsia"/>
          <w:bCs/>
        </w:rPr>
        <w:t>如佛遊諸國，雖出家行乞，不須膳供，而五百乘車載王所食，葉</w:t>
      </w:r>
      <w:r w:rsidRPr="00722E59">
        <w:rPr>
          <w:rStyle w:val="a5"/>
          <w:bCs/>
        </w:rPr>
        <w:footnoteReference w:id="69"/>
      </w:r>
      <w:r w:rsidRPr="00501157">
        <w:rPr>
          <w:rFonts w:hint="eastAsia"/>
          <w:bCs/>
        </w:rPr>
        <w:t>中生粳米，隨飯百味羹──如是等善惡業必受。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rFonts w:cs="Roman Unicode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不必受報業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餘者不必受。</w:t>
      </w:r>
    </w:p>
    <w:p w:rsidR="00A54401" w:rsidRPr="00501157" w:rsidRDefault="00635823" w:rsidP="00D408F6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、三界受業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欲界受三種業報處：樂受業、苦受業、不苦不樂受業。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色界受二種業報處：樂受業、不苦不樂受業。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無色界受一種業報處：不苦不樂受業。</w:t>
      </w:r>
    </w:p>
    <w:p w:rsidR="00A54401" w:rsidRPr="00501157" w:rsidRDefault="00635823" w:rsidP="00D408F6">
      <w:pPr>
        <w:spacing w:beforeLines="30" w:before="108" w:line="356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、或業待事得報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或待事者，依是事得受業報。</w:t>
      </w:r>
    </w:p>
    <w:p w:rsidR="00A54401" w:rsidRPr="006633F2" w:rsidRDefault="00A54401" w:rsidP="006633F2">
      <w:pPr>
        <w:spacing w:line="356" w:lineRule="exact"/>
        <w:ind w:leftChars="200" w:left="480"/>
        <w:jc w:val="both"/>
        <w:rPr>
          <w:bCs/>
          <w:spacing w:val="-4"/>
        </w:rPr>
      </w:pPr>
      <w:r w:rsidRPr="006633F2">
        <w:rPr>
          <w:rFonts w:hint="eastAsia"/>
          <w:bCs/>
          <w:spacing w:val="-4"/>
        </w:rPr>
        <w:t>如弗迦羅婆</w:t>
      </w:r>
      <w:r w:rsidRPr="006633F2">
        <w:rPr>
          <w:rStyle w:val="a5"/>
          <w:bCs/>
          <w:spacing w:val="-4"/>
        </w:rPr>
        <w:footnoteReference w:id="70"/>
      </w:r>
      <w:r w:rsidRPr="006633F2">
        <w:rPr>
          <w:rFonts w:hint="eastAsia"/>
          <w:bCs/>
          <w:spacing w:val="-4"/>
        </w:rPr>
        <w:t>王池中，生千葉金色蓮華，大如車輪，因是大會快樂，多人出家得道。</w:t>
      </w:r>
      <w:r w:rsidRPr="006633F2">
        <w:rPr>
          <w:rStyle w:val="a5"/>
          <w:bCs/>
          <w:spacing w:val="-4"/>
        </w:rPr>
        <w:footnoteReference w:id="71"/>
      </w:r>
    </w:p>
    <w:p w:rsidR="00A54401" w:rsidRPr="00501157" w:rsidRDefault="00635823" w:rsidP="00D408F6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、造諸業處，乃至善惡業及其因緣</w:t>
      </w:r>
    </w:p>
    <w:p w:rsidR="00A54401" w:rsidRPr="00501157" w:rsidRDefault="00635823" w:rsidP="006633F2">
      <w:pPr>
        <w:spacing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）佛知一切眾生造諸業處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知一切眾生造諸業處，或欲界、色界、無色界；欲界，在何道中；若天道，在何天中；若人中，在何天下；若閻浮提，在何國；若是國，在何城、何聚落、何精舍、何土地；若是城，在何里、何巷、何舍，在何處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）佛知眾生業何時作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lastRenderedPageBreak/>
        <w:t>知是業何等時作</w:t>
      </w:r>
      <w:r w:rsidR="008B559B">
        <w:rPr>
          <w:rFonts w:hint="eastAsia"/>
          <w:bCs/>
        </w:rPr>
        <w:t>，</w:t>
      </w:r>
      <w:r w:rsidRPr="00501157">
        <w:rPr>
          <w:rFonts w:hint="eastAsia"/>
          <w:bCs/>
        </w:rPr>
        <w:t>過去一世、二世乃至百千萬世。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）佛知眾生業果報幾已受、幾未受，幾必受、幾不必受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是業果報幾已受、幾未受；幾必受、幾不必受。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）佛知善、不善所用事物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知善、不善所用事物，所謂：</w:t>
      </w:r>
    </w:p>
    <w:p w:rsidR="00A54401" w:rsidRPr="00501157" w:rsidRDefault="00635823" w:rsidP="00444A31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`673`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、惡業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刀杖、教勅殺等，自殺，遣人殺；諸餘惡業亦如是。</w:t>
      </w:r>
    </w:p>
    <w:p w:rsidR="00A54401" w:rsidRPr="00501157" w:rsidRDefault="00635823" w:rsidP="00D408F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、善業：施、戒、修福業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善業亦如是，知如是布施、持戒、修善：</w:t>
      </w:r>
    </w:p>
    <w:p w:rsidR="00A54401" w:rsidRPr="00501157" w:rsidRDefault="00635823" w:rsidP="00444A31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）布施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施中所施何等土地、房舍、衣服、飲食、醫藥、臥具、七寶財物。</w:t>
      </w:r>
    </w:p>
    <w:p w:rsidR="00A54401" w:rsidRPr="00501157" w:rsidRDefault="00635823" w:rsidP="00D408F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）持戒</w:t>
      </w:r>
    </w:p>
    <w:p w:rsidR="00A54401" w:rsidRPr="00501157" w:rsidRDefault="00A54401" w:rsidP="00444A31">
      <w:pPr>
        <w:ind w:leftChars="400" w:left="960"/>
        <w:jc w:val="both"/>
        <w:rPr>
          <w:bCs/>
        </w:rPr>
      </w:pPr>
      <w:r w:rsidRPr="00501157">
        <w:rPr>
          <w:rFonts w:hint="eastAsia"/>
          <w:bCs/>
        </w:rPr>
        <w:t>戒中受戒，自然戒</w:t>
      </w:r>
      <w:r w:rsidRPr="00722E59">
        <w:rPr>
          <w:rStyle w:val="a5"/>
          <w:bCs/>
        </w:rPr>
        <w:footnoteReference w:id="72"/>
      </w:r>
      <w:r w:rsidRPr="00501157">
        <w:rPr>
          <w:rFonts w:hint="eastAsia"/>
          <w:bCs/>
        </w:rPr>
        <w:t>，心生戒，口言戒；一行戒，少分戒，多分戒，滿分戒；一日戒，七善道戒</w:t>
      </w:r>
      <w:r w:rsidRPr="00722E59">
        <w:rPr>
          <w:rStyle w:val="a5"/>
          <w:bCs/>
        </w:rPr>
        <w:footnoteReference w:id="73"/>
      </w:r>
      <w:r w:rsidRPr="00501157">
        <w:rPr>
          <w:rFonts w:hint="eastAsia"/>
          <w:bCs/>
        </w:rPr>
        <w:t>，十戒，具足戒，定共戒。</w:t>
      </w:r>
      <w:r w:rsidRPr="00722E59">
        <w:rPr>
          <w:rStyle w:val="a5"/>
          <w:bCs/>
        </w:rPr>
        <w:footnoteReference w:id="74"/>
      </w:r>
    </w:p>
    <w:p w:rsidR="00A54401" w:rsidRPr="00501157" w:rsidRDefault="00635823" w:rsidP="00D408F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）修定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善福中修初禪，二、三、四禪；慈心</w:t>
      </w:r>
      <w:r w:rsidR="00DC263E">
        <w:rPr>
          <w:rFonts w:hint="eastAsia"/>
          <w:bCs/>
        </w:rPr>
        <w:t>、</w:t>
      </w:r>
      <w:r w:rsidRPr="00501157">
        <w:rPr>
          <w:rFonts w:hint="eastAsia"/>
          <w:bCs/>
        </w:rPr>
        <w:t>悲、喜、捨心。如是等善業</w:t>
      </w:r>
      <w:r w:rsidRPr="00722E59">
        <w:rPr>
          <w:rStyle w:val="a5"/>
          <w:bCs/>
        </w:rPr>
        <w:footnoteReference w:id="75"/>
      </w:r>
      <w:r w:rsidRPr="00501157">
        <w:rPr>
          <w:rFonts w:hint="eastAsia"/>
          <w:bCs/>
        </w:rPr>
        <w:t>因緣。</w:t>
      </w:r>
    </w:p>
    <w:p w:rsidR="00A54401" w:rsidRPr="00501157" w:rsidRDefault="00635823" w:rsidP="00D408F6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）知惡業、善業因緣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若慳貪、若瞋恚、若怖畏、若邪見、若惡知識等種種惡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238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業因緣。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福業因緣：若信、若憐愍、若恭敬、若禪定、若智慧、若善知識等種種善</w:t>
      </w:r>
      <w:r w:rsidRPr="00722E59">
        <w:rPr>
          <w:rStyle w:val="a5"/>
          <w:bCs/>
        </w:rPr>
        <w:footnoteReference w:id="76"/>
      </w:r>
      <w:r w:rsidRPr="00501157">
        <w:rPr>
          <w:rFonts w:hint="eastAsia"/>
          <w:bCs/>
        </w:rPr>
        <w:t>業因緣。</w:t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10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、業相果報［九喻］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是諸業自在，一切天及人，是諸業相無能轉者，於億千萬世常隨逐眾生不捨；如債主隨人。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得因緣具足，便與果報；如地中種子，得因緣時節和合便生。</w:t>
      </w:r>
      <w:r w:rsidRPr="00722E59">
        <w:rPr>
          <w:rStyle w:val="a5"/>
          <w:bCs/>
        </w:rPr>
        <w:footnoteReference w:id="77"/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是業能令眾生六道中受生，駛疾於箭。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一切眾生皆有諸業報分；如父母遺財，諸子皆應得分。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是業果報時到，不可遮止；如劫盡火。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lastRenderedPageBreak/>
        <w:t>（</w:t>
      </w:r>
      <w:r w:rsidRPr="00722E59">
        <w:rPr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隨眾生應生處，處處安置；如大國王隨其所應而與官職。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人命終時，是業來蔭覆其心；如大山映物。</w:t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</w:t>
      </w:r>
      <w:r w:rsidRPr="00501157">
        <w:rPr>
          <w:rFonts w:hint="eastAsia"/>
          <w:bCs/>
        </w:rPr>
        <w:t>能與種種身</w:t>
      </w:r>
      <w:r w:rsidR="00FA0601">
        <w:rPr>
          <w:rFonts w:hint="eastAsia"/>
          <w:bCs/>
        </w:rPr>
        <w:t>，</w:t>
      </w:r>
      <w:r w:rsidRPr="00501157">
        <w:rPr>
          <w:rFonts w:hint="eastAsia"/>
          <w:bCs/>
        </w:rPr>
        <w:t>如工畫師作種種像。</w:t>
      </w:r>
      <w:r w:rsidRPr="00722E59">
        <w:rPr>
          <w:rStyle w:val="a5"/>
          <w:bCs/>
        </w:rPr>
        <w:footnoteReference w:id="78"/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若人以正行業</w:t>
      </w:r>
      <w:r w:rsidRPr="00722E59">
        <w:rPr>
          <w:rStyle w:val="a5"/>
          <w:bCs/>
        </w:rPr>
        <w:footnoteReference w:id="79"/>
      </w:r>
      <w:r w:rsidRPr="00501157">
        <w:rPr>
          <w:rFonts w:hint="eastAsia"/>
          <w:bCs/>
        </w:rPr>
        <w:t>，則與好報；若以邪行業，則與惡報</w:t>
      </w:r>
      <w:r w:rsidRPr="00722E59">
        <w:rPr>
          <w:rStyle w:val="a5"/>
          <w:bCs/>
        </w:rPr>
        <w:footnoteReference w:id="80"/>
      </w:r>
      <w:r w:rsidRPr="00501157">
        <w:rPr>
          <w:rFonts w:hint="eastAsia"/>
          <w:bCs/>
        </w:rPr>
        <w:t>。如人事王，隨事得報。</w:t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bdr w:val="single" w:sz="4" w:space="0" w:color="auto"/>
        </w:rPr>
        <w:t>`674`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A54401" w:rsidRPr="00501157" w:rsidRDefault="00A54401" w:rsidP="00444A31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如是等分別諸業相果報。</w:t>
      </w:r>
      <w:r w:rsidRPr="00722E59">
        <w:rPr>
          <w:rStyle w:val="a5"/>
          <w:bCs/>
        </w:rPr>
        <w:footnoteReference w:id="81"/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（二）佛知種種罪福業報與轉報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復次，如《分別業經》</w:t>
      </w:r>
      <w:r w:rsidRPr="00722E59">
        <w:rPr>
          <w:rStyle w:val="a5"/>
          <w:bCs/>
        </w:rPr>
        <w:footnoteReference w:id="82"/>
      </w:r>
      <w:r w:rsidRPr="00501157">
        <w:rPr>
          <w:rFonts w:hint="eastAsia"/>
          <w:bCs/>
        </w:rPr>
        <w:t>中，佛告阿難：「</w:t>
      </w:r>
      <w:r w:rsidR="00B714C9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行惡人好處生，行善人惡處生。</w:t>
      </w:r>
      <w:r w:rsidR="00B714C9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阿難言：「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是事云何？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rFonts w:ascii="標楷體" w:eastAsia="標楷體" w:hAnsi="標楷體"/>
          <w:bCs/>
        </w:rPr>
      </w:pPr>
      <w:r w:rsidRPr="00501157">
        <w:rPr>
          <w:rFonts w:hint="eastAsia"/>
          <w:bCs/>
        </w:rPr>
        <w:t>佛言：「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惡人今世罪業未熟、宿世善業已熟，以是因緣故，今雖為惡而生好處；或臨死時，善心心數法生，是因緣故，亦生好處。</w:t>
      </w:r>
    </w:p>
    <w:p w:rsidR="00A54401" w:rsidRPr="00501157" w:rsidRDefault="00A54401" w:rsidP="00875CCE">
      <w:pPr>
        <w:ind w:leftChars="150" w:left="360"/>
        <w:jc w:val="both"/>
        <w:rPr>
          <w:rFonts w:ascii="新細明體" w:hAnsi="新細明體"/>
          <w:bCs/>
        </w:rPr>
      </w:pPr>
      <w:r w:rsidRPr="00501157">
        <w:rPr>
          <w:rFonts w:ascii="標楷體" w:eastAsia="標楷體" w:hAnsi="標楷體" w:hint="eastAsia"/>
          <w:bCs/>
        </w:rPr>
        <w:t>行善人生惡處者，今世善未熟、過世惡已熟，以是因緣故，今雖為善而生惡處；或臨死時，不善心心數法生，是因緣故，亦生惡處。</w:t>
      </w:r>
      <w:r w:rsidR="00FD5938">
        <w:rPr>
          <w:rFonts w:hint="eastAsia"/>
          <w:bCs/>
        </w:rPr>
        <w:t>^^</w:t>
      </w:r>
      <w:r w:rsidRPr="00501157">
        <w:rPr>
          <w:rFonts w:ascii="新細明體" w:hAnsi="新細明體" w:hint="eastAsia"/>
          <w:bCs/>
        </w:rPr>
        <w:t>」</w:t>
      </w:r>
      <w:r w:rsidRPr="00722E59">
        <w:rPr>
          <w:rStyle w:val="a5"/>
          <w:bCs/>
        </w:rPr>
        <w:footnoteReference w:id="83"/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臨死時心極為有力，勝終身時力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C011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203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問曰：熟、不熟義可爾</w:t>
      </w:r>
      <w:r w:rsidRPr="00501157">
        <w:t>；</w:t>
      </w:r>
      <w:r w:rsidRPr="00501157">
        <w:rPr>
          <w:rFonts w:hint="eastAsia"/>
          <w:bCs/>
        </w:rPr>
        <w:t>臨死時少許時心，云何能勝終身行力？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答曰：是心雖時頃少，而心力猛利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如火、如毒，雖少能成大事。</w:t>
      </w:r>
    </w:p>
    <w:p w:rsidR="00A54401" w:rsidRPr="00501157" w:rsidRDefault="00A54401" w:rsidP="00875CCE">
      <w:pPr>
        <w:ind w:leftChars="500" w:left="1200"/>
        <w:jc w:val="both"/>
        <w:rPr>
          <w:bCs/>
        </w:rPr>
      </w:pPr>
      <w:r w:rsidRPr="00501157">
        <w:rPr>
          <w:rFonts w:hint="eastAsia"/>
          <w:bCs/>
        </w:rPr>
        <w:t>是垂死時心，決定猛健故，勝百歲行力</w:t>
      </w:r>
      <w:r w:rsidRPr="00501157">
        <w:t>；</w:t>
      </w:r>
      <w:r w:rsidRPr="00501157">
        <w:rPr>
          <w:rFonts w:hint="eastAsia"/>
          <w:bCs/>
        </w:rPr>
        <w:t>是後心名為大心，以捨身及諸根事急故。如人入陣，不惜身命，名為健</w:t>
      </w:r>
      <w:r w:rsidR="00DC263E">
        <w:rPr>
          <w:rFonts w:hint="eastAsia"/>
          <w:bCs/>
        </w:rPr>
        <w:t>。</w:t>
      </w:r>
      <w:r w:rsidRPr="00501157">
        <w:rPr>
          <w:rFonts w:hint="eastAsia"/>
          <w:bCs/>
        </w:rPr>
        <w:t>如阿羅漢捨是身著故，得阿羅漢道。</w:t>
      </w:r>
    </w:p>
    <w:p w:rsidR="00A54401" w:rsidRPr="006F3DF5" w:rsidRDefault="00A54401" w:rsidP="00875CCE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501157">
        <w:rPr>
          <w:rFonts w:hint="eastAsia"/>
          <w:bCs/>
        </w:rPr>
        <w:t>如是等種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C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種罪福業報、轉報，亦應如是知。</w:t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聲聞不能細知業，佛悉徧知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D009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251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聲聞人但知惡業罪報、善業福報，不能如是細分別；佛悉遍知是業及業報，智慧勢力無礙無盡</w:t>
      </w:r>
      <w:r w:rsidRPr="00722E59">
        <w:rPr>
          <w:rStyle w:val="a5"/>
          <w:bCs/>
        </w:rPr>
        <w:footnoteReference w:id="84"/>
      </w:r>
      <w:r w:rsidRPr="00501157">
        <w:rPr>
          <w:rFonts w:hint="eastAsia"/>
          <w:bCs/>
        </w:rPr>
        <w:t>，無能壞故</w:t>
      </w:r>
      <w:r w:rsidRPr="00722E59">
        <w:rPr>
          <w:rStyle w:val="a5"/>
          <w:bCs/>
        </w:rPr>
        <w:footnoteReference w:id="85"/>
      </w:r>
      <w:r w:rsidRPr="00501157">
        <w:rPr>
          <w:rFonts w:hint="eastAsia"/>
          <w:bCs/>
        </w:rPr>
        <w:t>，是名「</w:t>
      </w:r>
      <w:r w:rsidRPr="00501157">
        <w:rPr>
          <w:rFonts w:hint="eastAsia"/>
          <w:b/>
          <w:bCs/>
        </w:rPr>
        <w:t>第二力</w:t>
      </w:r>
      <w:r w:rsidRPr="00501157">
        <w:rPr>
          <w:rFonts w:hint="eastAsia"/>
          <w:bCs/>
        </w:rPr>
        <w:t>」。</w:t>
      </w:r>
    </w:p>
    <w:p w:rsidR="00A54401" w:rsidRPr="00501157" w:rsidRDefault="00635823" w:rsidP="00D408F6">
      <w:pPr>
        <w:spacing w:beforeLines="30" w:before="108"/>
        <w:ind w:leftChars="100" w:left="24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、禪定解脫三昧淨垢分別智力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bCs/>
          <w:sz w:val="20"/>
          <w:szCs w:val="16"/>
        </w:rPr>
        <w:t>C001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178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bCs/>
        </w:rPr>
        <w:t>「禪</w:t>
      </w:r>
      <w:r w:rsidRPr="00501157">
        <w:rPr>
          <w:rFonts w:hint="eastAsia"/>
          <w:bCs/>
        </w:rPr>
        <w:t>、</w:t>
      </w:r>
      <w:r w:rsidRPr="00501157">
        <w:rPr>
          <w:bCs/>
        </w:rPr>
        <w:t>定、解脫、三昧淨垢分別智力」者</w:t>
      </w:r>
      <w:r w:rsidR="00DC263E">
        <w:rPr>
          <w:rFonts w:hint="eastAsia"/>
          <w:bCs/>
        </w:rPr>
        <w:t>。</w:t>
      </w:r>
    </w:p>
    <w:p w:rsidR="00A54401" w:rsidRPr="00501157" w:rsidRDefault="00635823" w:rsidP="00875CCE">
      <w:pPr>
        <w:ind w:leftChars="150" w:left="36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）禪、定、解脫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三昧之名義寬狹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bCs/>
          <w:sz w:val="20"/>
          <w:szCs w:val="16"/>
        </w:rPr>
        <w:t>A057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Cs/>
        </w:rPr>
        <w:lastRenderedPageBreak/>
        <w:t>「</w:t>
      </w:r>
      <w:r w:rsidRPr="00501157">
        <w:rPr>
          <w:b/>
          <w:bCs/>
        </w:rPr>
        <w:t>禪</w:t>
      </w:r>
      <w:r w:rsidRPr="00501157">
        <w:rPr>
          <w:bCs/>
        </w:rPr>
        <w:t>」名四禪，佛知是禪佐助</w:t>
      </w:r>
      <w:r w:rsidRPr="00722E59">
        <w:rPr>
          <w:rStyle w:val="a5"/>
          <w:bCs/>
        </w:rPr>
        <w:footnoteReference w:id="86"/>
      </w:r>
      <w:r w:rsidRPr="00501157">
        <w:rPr>
          <w:bCs/>
        </w:rPr>
        <w:t>道法，名相、義分，次第熏修，有漏、無漏，學、無學，淨、垢，味、不味，深淺分別等。</w:t>
      </w:r>
    </w:p>
    <w:p w:rsidR="00A54401" w:rsidRPr="00501157" w:rsidRDefault="00A54401" w:rsidP="00D408F6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Pr="00501157">
        <w:rPr>
          <w:bCs/>
        </w:rPr>
        <w:t>八</w:t>
      </w:r>
      <w:r w:rsidRPr="00501157">
        <w:rPr>
          <w:b/>
          <w:bCs/>
        </w:rPr>
        <w:t>解脫</w:t>
      </w:r>
      <w:r w:rsidRPr="00722E59">
        <w:rPr>
          <w:rStyle w:val="a5"/>
          <w:bCs/>
        </w:rPr>
        <w:footnoteReference w:id="87"/>
      </w:r>
      <w:r w:rsidRPr="00501157">
        <w:rPr>
          <w:rFonts w:hint="eastAsia"/>
          <w:bCs/>
        </w:rPr>
        <w:t>」</w:t>
      </w:r>
      <w:r w:rsidRPr="00501157">
        <w:rPr>
          <w:bCs/>
        </w:rPr>
        <w:t>，如禪中分別相。</w:t>
      </w:r>
      <w:r w:rsidRPr="00722E59">
        <w:rPr>
          <w:rStyle w:val="a5"/>
          <w:bCs/>
        </w:rPr>
        <w:footnoteReference w:id="88"/>
      </w:r>
    </w:p>
    <w:p w:rsidR="00A54401" w:rsidRPr="00501157" w:rsidRDefault="00A54401" w:rsidP="00D408F6">
      <w:pPr>
        <w:spacing w:beforeLines="20" w:before="72"/>
        <w:ind w:leftChars="150" w:left="360"/>
        <w:jc w:val="both"/>
        <w:rPr>
          <w:bCs/>
        </w:rPr>
      </w:pPr>
      <w:r w:rsidRPr="00501157">
        <w:rPr>
          <w:bCs/>
        </w:rPr>
        <w:t>說「</w:t>
      </w:r>
      <w:r w:rsidRPr="00501157">
        <w:rPr>
          <w:b/>
          <w:bCs/>
        </w:rPr>
        <w:t>禪</w:t>
      </w:r>
      <w:r w:rsidRPr="00501157">
        <w:rPr>
          <w:bCs/>
        </w:rPr>
        <w:t>」，攝一切色界定；說「</w:t>
      </w:r>
      <w:r w:rsidRPr="00501157">
        <w:rPr>
          <w:b/>
          <w:bCs/>
        </w:rPr>
        <w:t>解脫</w:t>
      </w:r>
      <w:r w:rsidRPr="00501157">
        <w:rPr>
          <w:bCs/>
        </w:rPr>
        <w:t>」，攝一切定。</w:t>
      </w:r>
    </w:p>
    <w:p w:rsidR="00A54401" w:rsidRPr="00501157" w:rsidRDefault="006556B8" w:rsidP="00875CCE">
      <w:pPr>
        <w:ind w:leftChars="150" w:left="360"/>
        <w:jc w:val="both"/>
        <w:rPr>
          <w:bCs/>
        </w:rPr>
      </w:pPr>
      <w:r>
        <w:rPr>
          <w:rFonts w:hint="eastAsia"/>
          <w:bCs/>
        </w:rPr>
        <w:t>`675`</w:t>
      </w:r>
      <w:r w:rsidR="00A54401" w:rsidRPr="00501157">
        <w:rPr>
          <w:bCs/>
        </w:rPr>
        <w:t>禪波羅蜜即是諸</w:t>
      </w:r>
      <w:r w:rsidR="00A54401" w:rsidRPr="00501157">
        <w:rPr>
          <w:b/>
          <w:bCs/>
        </w:rPr>
        <w:t>解脫、禪</w:t>
      </w:r>
      <w:r w:rsidR="00A54401" w:rsidRPr="00501157">
        <w:rPr>
          <w:rFonts w:hint="eastAsia"/>
          <w:b/>
          <w:bCs/>
        </w:rPr>
        <w:t>、</w:t>
      </w:r>
      <w:r w:rsidR="00A54401" w:rsidRPr="00501157">
        <w:rPr>
          <w:b/>
          <w:bCs/>
        </w:rPr>
        <w:t>定、三昧</w:t>
      </w:r>
      <w:r w:rsidR="00A54401" w:rsidRPr="00501157">
        <w:rPr>
          <w:bCs/>
        </w:rPr>
        <w:t>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/>
          <w:bCs/>
        </w:rPr>
        <w:t>解脫、禪</w:t>
      </w:r>
      <w:r w:rsidRPr="00722E59">
        <w:rPr>
          <w:rStyle w:val="a5"/>
          <w:bCs/>
        </w:rPr>
        <w:footnoteReference w:id="89"/>
      </w:r>
      <w:r w:rsidRPr="00501157">
        <w:rPr>
          <w:b/>
          <w:bCs/>
        </w:rPr>
        <w:t>、三昧</w:t>
      </w:r>
      <w:r w:rsidRPr="00501157">
        <w:rPr>
          <w:bCs/>
        </w:rPr>
        <w:t>，皆名為「</w:t>
      </w:r>
      <w:r w:rsidRPr="00501157">
        <w:rPr>
          <w:b/>
          <w:bCs/>
        </w:rPr>
        <w:t>定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──</w:t>
      </w:r>
      <w:r w:rsidRPr="00501157">
        <w:rPr>
          <w:bCs/>
        </w:rPr>
        <w:t>「定」名為心不散亂。</w:t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垢淨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A54401"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 w:cs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057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98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「垢」名愛見慢等諸煩惱；「淨」名真禪定，不雜愛見慢等煩惱，如真金。</w:t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（三）釋「分別」</w:t>
      </w:r>
    </w:p>
    <w:p w:rsidR="00A54401" w:rsidRPr="00501157" w:rsidRDefault="00A54401" w:rsidP="00875CCE">
      <w:pPr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Cs/>
        </w:rPr>
        <w:t>「分別」名諸定中有一心行、不一心行，常行、不常行，難入、易入，難出、易出，別取相、總取相，轉治、不轉治。</w:t>
      </w:r>
    </w:p>
    <w:p w:rsidR="00A54401" w:rsidRPr="00501157" w:rsidRDefault="00635823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、轉治、不轉治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/>
          <w:bCs/>
        </w:rPr>
        <w:t>轉治</w:t>
      </w:r>
      <w:r w:rsidRPr="00501157">
        <w:rPr>
          <w:rFonts w:hint="eastAsia"/>
          <w:bCs/>
        </w:rPr>
        <w:t>，如婬欲中慈心，瞋人不淨觀，愚癡人思惟邊、無邊；掉</w:t>
      </w:r>
      <w:r w:rsidRPr="00722E59">
        <w:rPr>
          <w:rStyle w:val="a5"/>
          <w:bCs/>
        </w:rPr>
        <w:footnoteReference w:id="90"/>
      </w:r>
      <w:r w:rsidRPr="00501157">
        <w:rPr>
          <w:rFonts w:hint="eastAsia"/>
          <w:bCs/>
        </w:rPr>
        <w:t>戲心中用智慧分別諸法，沒心中欲攝心。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若不爾者，名</w:t>
      </w:r>
      <w:r w:rsidRPr="00501157">
        <w:rPr>
          <w:rFonts w:hint="eastAsia"/>
          <w:b/>
          <w:bCs/>
        </w:rPr>
        <w:t>不轉治</w:t>
      </w:r>
      <w:r w:rsidRPr="00501157">
        <w:rPr>
          <w:rFonts w:hint="eastAsia"/>
          <w:bCs/>
        </w:rPr>
        <w:t>。</w:t>
      </w:r>
      <w:r w:rsidRPr="00722E59">
        <w:rPr>
          <w:rStyle w:val="a5"/>
          <w:bCs/>
        </w:rPr>
        <w:footnoteReference w:id="91"/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、分別時及住處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是定中應</w:t>
      </w:r>
      <w:r w:rsidRPr="00501157">
        <w:rPr>
          <w:rFonts w:hint="eastAsia"/>
          <w:b/>
          <w:bCs/>
        </w:rPr>
        <w:t>分別時及住處</w:t>
      </w:r>
      <w:r w:rsidRPr="00501157">
        <w:rPr>
          <w:rFonts w:hint="eastAsia"/>
          <w:bCs/>
        </w:rPr>
        <w:t>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若身瘦羸，是非行定時；如菩薩苦行時，作是念：「我今不能生禪定。」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若多人處，亦</w:t>
      </w:r>
      <w:r w:rsidRPr="00501157">
        <w:rPr>
          <w:rFonts w:hint="eastAsia"/>
          <w:b/>
          <w:bCs/>
        </w:rPr>
        <w:t>非行定處</w:t>
      </w:r>
      <w:r w:rsidRPr="00501157">
        <w:rPr>
          <w:rFonts w:hint="eastAsia"/>
          <w:bCs/>
        </w:rPr>
        <w:t>。</w:t>
      </w:r>
      <w:r w:rsidRPr="00722E59">
        <w:rPr>
          <w:rStyle w:val="a5"/>
          <w:bCs/>
        </w:rPr>
        <w:footnoteReference w:id="92"/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、禪定之失、住、增益、到涅槃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復次，佛知是禪定失，是禪住，是禪增益，是禪</w:t>
      </w:r>
      <w:r w:rsidRPr="00722E59">
        <w:rPr>
          <w:rStyle w:val="a5"/>
          <w:bCs/>
        </w:rPr>
        <w:footnoteReference w:id="93"/>
      </w:r>
      <w:r w:rsidRPr="00501157">
        <w:rPr>
          <w:rFonts w:hint="eastAsia"/>
          <w:bCs/>
        </w:rPr>
        <w:t>到涅槃。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、入出之難易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復次，佛知是人難入定難出定、易入易出、易入難出、難入易出</w:t>
      </w:r>
      <w:r w:rsidRPr="00722E59">
        <w:rPr>
          <w:rStyle w:val="a5"/>
          <w:bCs/>
        </w:rPr>
        <w:footnoteReference w:id="94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、得如是定，失定受欲，從欲還定，依定證果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佛知是人應得如是禪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知是人失禪受五欲；知是人受五欲已還得禪，依是禪得阿羅漢。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（四）總結</w:t>
      </w:r>
      <w:r w:rsidR="00A54401" w:rsidRPr="00875CCE">
        <w:rPr>
          <w:rFonts w:hint="eastAsia"/>
          <w:b/>
          <w:bCs/>
          <w:sz w:val="20"/>
          <w:szCs w:val="20"/>
          <w:bdr w:val="single" w:sz="4" w:space="0" w:color="auto"/>
        </w:rPr>
        <w:t>第三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力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如是等一切諸禪定、解脫，即是「三昧」。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是禪定，佛以甚深智慧盡知，無能壞，無能勝，是名「</w:t>
      </w:r>
      <w:r w:rsidRPr="00501157">
        <w:rPr>
          <w:rFonts w:hint="eastAsia"/>
          <w:b/>
          <w:bCs/>
        </w:rPr>
        <w:t>第三力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四、知眾生上下根智力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「知眾生上下根智力」者，</w:t>
      </w:r>
    </w:p>
    <w:p w:rsidR="00A54401" w:rsidRPr="00501157" w:rsidRDefault="00003955" w:rsidP="00875CCE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（一）分別一切眾生利根、中根、鈍根差別而應機設教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佛知眾生是利根、鈍根、中根。</w:t>
      </w:r>
      <w:r w:rsidRPr="00722E59">
        <w:rPr>
          <w:rStyle w:val="a5"/>
          <w:bCs/>
        </w:rPr>
        <w:footnoteReference w:id="95"/>
      </w:r>
      <w:r w:rsidRPr="00501157">
        <w:rPr>
          <w:rFonts w:hint="eastAsia"/>
          <w:bCs/>
        </w:rPr>
        <w:t>利智名為「上」，鈍智名為「下」</w:t>
      </w:r>
      <w:r w:rsidR="00794EE7">
        <w:rPr>
          <w:rFonts w:hint="eastAsia"/>
          <w:bCs/>
        </w:rPr>
        <w:t>。</w:t>
      </w:r>
      <w:r w:rsidRPr="00501157">
        <w:rPr>
          <w:rFonts w:hint="eastAsia"/>
          <w:bCs/>
        </w:rPr>
        <w:t>佛用是上</w:t>
      </w:r>
      <w:r w:rsidRPr="00501157">
        <w:rPr>
          <w:rFonts w:ascii="新細明體" w:hAnsi="新細明體" w:hint="eastAsia"/>
          <w:bCs/>
        </w:rPr>
        <w:t>下</w:t>
      </w:r>
      <w:r w:rsidRPr="00501157">
        <w:rPr>
          <w:rFonts w:hint="eastAsia"/>
          <w:bCs/>
        </w:rPr>
        <w:t>根智</w:t>
      </w:r>
      <w:r w:rsidR="006556B8">
        <w:rPr>
          <w:rFonts w:hint="eastAsia"/>
          <w:bCs/>
        </w:rPr>
        <w:t>`676`</w:t>
      </w:r>
      <w:r w:rsidRPr="00501157">
        <w:rPr>
          <w:rFonts w:hint="eastAsia"/>
          <w:bCs/>
        </w:rPr>
        <w:t>力，分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別一切眾生是利根、是中根、是鈍根。</w:t>
      </w:r>
    </w:p>
    <w:p w:rsidR="00A54401" w:rsidRPr="00501157" w:rsidRDefault="00003955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、得聲聞果差別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是人如是根，今世但能得初果，更不</w:t>
      </w:r>
      <w:r w:rsidRPr="00501157">
        <w:rPr>
          <w:rFonts w:ascii="新細明體" w:hAnsi="新細明體" w:hint="eastAsia"/>
          <w:bCs/>
        </w:rPr>
        <w:t>能</w:t>
      </w:r>
      <w:r w:rsidRPr="00501157">
        <w:rPr>
          <w:rFonts w:hint="eastAsia"/>
          <w:bCs/>
        </w:rPr>
        <w:t>得餘；是人但能得第二、第三、第四果。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、得九種禪定差別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是人但能得初禪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是人但能得第二、第三、第四禪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乃至滅盡定亦如是。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、當作時解脫、不時解脫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是人當作時解脫證，是人當作不時解脫證。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、得三乘菩提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是人能得於</w:t>
      </w:r>
      <w:r w:rsidRPr="00722E59">
        <w:rPr>
          <w:rStyle w:val="a5"/>
          <w:bCs/>
        </w:rPr>
        <w:footnoteReference w:id="96"/>
      </w:r>
      <w:r w:rsidRPr="00501157">
        <w:rPr>
          <w:rFonts w:hint="eastAsia"/>
          <w:bCs/>
        </w:rPr>
        <w:t>聲聞中第一；是人能得於辟支佛中第一；是人具足六波羅蜜，能得阿耨多羅三藐三菩提。</w:t>
      </w:r>
    </w:p>
    <w:p w:rsidR="00A54401" w:rsidRPr="00501157" w:rsidRDefault="00A54401" w:rsidP="00D408F6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如是知已，或為略說得度，或為廣說得度，或為略廣說得度；或以軟語教，或以苦語教，或以軟苦語教。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（二）令生信等五根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佛亦分別是人有餘根，應令增生信根；是人應令生精進、念、定、慧根。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（三）入正位，或用信根，或用慧根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D025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275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是人用信根入正位，是人用慧根入正位。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（四）知根之利鈍及結使遮或無遮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是人利根，為結使所遮，如鴦群梨摩羅</w:t>
      </w:r>
      <w:r w:rsidRPr="00722E59">
        <w:rPr>
          <w:rStyle w:val="a5"/>
          <w:bCs/>
        </w:rPr>
        <w:footnoteReference w:id="97"/>
      </w:r>
      <w:r w:rsidRPr="00501157">
        <w:rPr>
          <w:rFonts w:hint="eastAsia"/>
          <w:bCs/>
        </w:rPr>
        <w:t>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是人利根，不為結使所遮，如舍利弗、目連等。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知根雖鈍而無遮，如周利般陀伽</w:t>
      </w:r>
      <w:r w:rsidRPr="00722E59">
        <w:rPr>
          <w:vertAlign w:val="superscript"/>
        </w:rPr>
        <w:footnoteReference w:id="98"/>
      </w:r>
      <w:r w:rsidRPr="00501157">
        <w:rPr>
          <w:rFonts w:hint="eastAsia"/>
          <w:bCs/>
        </w:rPr>
        <w:t>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有根鈍而遮者。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`677`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（五）見諦、思惟所斷之利鈍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知是人見諦所斷根鈍，思惟所斷根利；思惟所斷鈍，見諦所斷利。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（六）諸根利鈍之同異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是人一切根同鈍同利，是人一切根不同鈍不同利。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（七）先因、今緣之強弱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是人先因力大，是人今緣力大。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（八）欲縛而得解，欲解而得縛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是人欲縛而得解，是人欲解而得縛。</w:t>
      </w:r>
    </w:p>
    <w:p w:rsidR="00A54401" w:rsidRPr="00501157" w:rsidRDefault="00003955" w:rsidP="0089766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、欲縛而得解</w:t>
      </w:r>
    </w:p>
    <w:p w:rsidR="00A54401" w:rsidRPr="00501157" w:rsidRDefault="00A54401" w:rsidP="00897667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譬如鴦群梨</w:t>
      </w:r>
      <w:r w:rsidRPr="00722E59">
        <w:rPr>
          <w:rStyle w:val="a5"/>
          <w:bCs/>
        </w:rPr>
        <w:footnoteReference w:id="99"/>
      </w:r>
      <w:r w:rsidRPr="00501157">
        <w:rPr>
          <w:rFonts w:hint="eastAsia"/>
          <w:bCs/>
        </w:rPr>
        <w:t>摩羅，欲殺母、害佛而得解脫</w:t>
      </w:r>
      <w:r w:rsidRPr="00722E59">
        <w:rPr>
          <w:rStyle w:val="a5"/>
          <w:bCs/>
        </w:rPr>
        <w:footnoteReference w:id="100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、欲解而得縛</w:t>
      </w:r>
    </w:p>
    <w:p w:rsidR="00A54401" w:rsidRPr="00501157" w:rsidRDefault="00A54401" w:rsidP="00897667">
      <w:pPr>
        <w:ind w:leftChars="200" w:left="480"/>
        <w:jc w:val="both"/>
        <w:rPr>
          <w:bCs/>
          <w:sz w:val="16"/>
          <w:szCs w:val="16"/>
        </w:rPr>
      </w:pPr>
      <w:r w:rsidRPr="00501157">
        <w:rPr>
          <w:rFonts w:hint="eastAsia"/>
          <w:bCs/>
        </w:rPr>
        <w:t>如一比丘得四禪，增上慢故，還入地獄</w:t>
      </w:r>
      <w:r w:rsidRPr="00722E59">
        <w:rPr>
          <w:rStyle w:val="a5"/>
          <w:bCs/>
        </w:rPr>
        <w:footnoteReference w:id="101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（九）由惡道出之難易遲速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知是人必墮惡道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是人難出，是人易出，是人疾出，是人久久乃出。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（十）總結第四力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如是等一切眾生上下根相皆悉遍知，無能壞，無能勝，是名「</w:t>
      </w:r>
      <w:r w:rsidRPr="00501157">
        <w:rPr>
          <w:rFonts w:hint="eastAsia"/>
          <w:b/>
          <w:bCs/>
        </w:rPr>
        <w:t>第四力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五、知眾生種種欲智力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DF1A80">
      <w:pPr>
        <w:ind w:leftChars="100" w:left="240"/>
        <w:jc w:val="both"/>
        <w:rPr>
          <w:bCs/>
        </w:rPr>
      </w:pPr>
      <w:r w:rsidRPr="00A87D60">
        <w:rPr>
          <w:rFonts w:hint="eastAsia"/>
          <w:bCs/>
        </w:rPr>
        <w:t>「知眾生種種欲智力」</w:t>
      </w:r>
      <w:r w:rsidRPr="00501157">
        <w:rPr>
          <w:rFonts w:hint="eastAsia"/>
          <w:bCs/>
        </w:rPr>
        <w:t>者</w:t>
      </w:r>
      <w:r w:rsidR="002B068D">
        <w:rPr>
          <w:rFonts w:hint="eastAsia"/>
          <w:bCs/>
        </w:rPr>
        <w:t>。</w:t>
      </w:r>
    </w:p>
    <w:p w:rsidR="00A54401" w:rsidRPr="00501157" w:rsidRDefault="00003955" w:rsidP="00DF1A80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（一）釋名</w:t>
      </w:r>
    </w:p>
    <w:p w:rsidR="00A54401" w:rsidRPr="00501157" w:rsidRDefault="00A54401" w:rsidP="00DF1A80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「欲」名信喜好樂。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（二）佛知眾生各有好樂</w:t>
      </w:r>
    </w:p>
    <w:p w:rsidR="00A54401" w:rsidRPr="00501157" w:rsidRDefault="00003955" w:rsidP="00DF1A8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、佛弟子各有所好</w:t>
      </w:r>
      <w:r w:rsidR="00A54401" w:rsidRPr="00722E59">
        <w:rPr>
          <w:rStyle w:val="a5"/>
          <w:bCs/>
        </w:rPr>
        <w:footnoteReference w:id="102"/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lastRenderedPageBreak/>
        <w:t>好五欲，如孫陀羅難陀</w:t>
      </w:r>
      <w:r w:rsidRPr="00722E59">
        <w:rPr>
          <w:rStyle w:val="a5"/>
          <w:bCs/>
        </w:rPr>
        <w:footnoteReference w:id="103"/>
      </w:r>
      <w:r w:rsidRPr="00501157">
        <w:rPr>
          <w:rFonts w:hint="eastAsia"/>
          <w:bCs/>
        </w:rPr>
        <w:t>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好名聞，如提婆達等；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好世間財利，如須彌</w:t>
      </w:r>
      <w:r w:rsidRPr="00722E59">
        <w:rPr>
          <w:rStyle w:val="a5"/>
          <w:bCs/>
        </w:rPr>
        <w:footnoteReference w:id="104"/>
      </w:r>
      <w:r w:rsidRPr="00501157">
        <w:rPr>
          <w:rFonts w:hint="eastAsia"/>
          <w:bCs/>
        </w:rPr>
        <w:t>剎多羅</w:t>
      </w:r>
      <w:r w:rsidRPr="00722E59">
        <w:rPr>
          <w:rStyle w:val="a5"/>
          <w:bCs/>
        </w:rPr>
        <w:footnoteReference w:id="105"/>
      </w:r>
      <w:r w:rsidRPr="00501157">
        <w:rPr>
          <w:rFonts w:hint="eastAsia"/>
          <w:bCs/>
        </w:rPr>
        <w:t>等；</w:t>
      </w:r>
    </w:p>
    <w:p w:rsidR="00A54401" w:rsidRPr="00501157" w:rsidRDefault="006556B8" w:rsidP="003B31C6">
      <w:pPr>
        <w:spacing w:line="35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`678`</w:t>
      </w:r>
      <w:r w:rsidR="00A54401" w:rsidRPr="00501157">
        <w:rPr>
          <w:rFonts w:hint="eastAsia"/>
          <w:bCs/>
        </w:rPr>
        <w:t>好出家，如耶舍</w:t>
      </w:r>
      <w:r w:rsidR="00A54401" w:rsidRPr="00722E59">
        <w:rPr>
          <w:rStyle w:val="a5"/>
          <w:bCs/>
        </w:rPr>
        <w:footnoteReference w:id="106"/>
      </w:r>
      <w:r w:rsidR="00A54401" w:rsidRPr="00501157">
        <w:rPr>
          <w:rFonts w:hint="eastAsia"/>
          <w:bCs/>
        </w:rPr>
        <w:t>等；</w:t>
      </w:r>
      <w:r w:rsidR="00A54401" w:rsidRPr="00501157">
        <w:rPr>
          <w:rFonts w:hint="eastAsia"/>
          <w:bCs/>
          <w:sz w:val="22"/>
          <w:szCs w:val="22"/>
        </w:rPr>
        <w:t>（</w:t>
      </w:r>
      <w:r w:rsidR="00A54401" w:rsidRPr="00D46D63">
        <w:rPr>
          <w:bCs/>
          <w:sz w:val="22"/>
          <w:szCs w:val="22"/>
          <w:shd w:val="pct15" w:color="auto" w:fill="FFFFFF"/>
        </w:rPr>
        <w:t>239</w:t>
      </w:r>
      <w:r w:rsidR="00A54401"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A54401" w:rsidRPr="00501157">
        <w:rPr>
          <w:rFonts w:hint="eastAsia"/>
          <w:bCs/>
          <w:sz w:val="22"/>
          <w:szCs w:val="22"/>
        </w:rPr>
        <w:t>）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好信，如跋迦利</w:t>
      </w:r>
      <w:r w:rsidRPr="00722E59">
        <w:rPr>
          <w:rStyle w:val="a5"/>
          <w:bCs/>
        </w:rPr>
        <w:footnoteReference w:id="107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好持戒，如羅睺羅等；</w:t>
      </w:r>
    </w:p>
    <w:p w:rsidR="00A54401" w:rsidRPr="006F3DF5" w:rsidRDefault="00A54401" w:rsidP="003B31C6">
      <w:pPr>
        <w:spacing w:line="350" w:lineRule="exact"/>
        <w:ind w:leftChars="200" w:left="480"/>
        <w:jc w:val="both"/>
        <w:rPr>
          <w:bCs/>
          <w:szCs w:val="20"/>
        </w:rPr>
      </w:pPr>
      <w:r w:rsidRPr="00501157">
        <w:rPr>
          <w:rFonts w:hint="eastAsia"/>
          <w:bCs/>
        </w:rPr>
        <w:t>好施，如施</w:t>
      </w:r>
      <w:r w:rsidRPr="00722E59">
        <w:rPr>
          <w:rStyle w:val="a5"/>
          <w:bCs/>
        </w:rPr>
        <w:footnoteReference w:id="108"/>
      </w:r>
      <w:r w:rsidRPr="00501157">
        <w:rPr>
          <w:rFonts w:hint="eastAsia"/>
          <w:bCs/>
        </w:rPr>
        <w:t>跋羅</w:t>
      </w:r>
      <w:r w:rsidRPr="00722E59">
        <w:rPr>
          <w:rStyle w:val="a5"/>
          <w:bCs/>
        </w:rPr>
        <w:footnoteReference w:id="109"/>
      </w:r>
      <w:r w:rsidRPr="006F3DF5">
        <w:rPr>
          <w:rFonts w:ascii="標楷體" w:eastAsia="標楷體" w:hAnsi="標楷體" w:hint="eastAsia"/>
          <w:bCs/>
          <w:sz w:val="22"/>
          <w:szCs w:val="20"/>
        </w:rPr>
        <w:t>（</w:t>
      </w:r>
      <w:r w:rsidR="00FD5938">
        <w:rPr>
          <w:rFonts w:hint="eastAsia"/>
          <w:bCs/>
        </w:rPr>
        <w:t>^</w:t>
      </w:r>
      <w:r w:rsidRPr="006F3DF5">
        <w:rPr>
          <w:rFonts w:ascii="標楷體" w:eastAsia="標楷體" w:hAnsi="標楷體" w:hint="eastAsia"/>
          <w:bCs/>
          <w:sz w:val="22"/>
          <w:szCs w:val="20"/>
        </w:rPr>
        <w:t>丹注云：佛姑甘露女所生</w:t>
      </w:r>
      <w:r w:rsidR="00FD5938">
        <w:rPr>
          <w:rFonts w:hint="eastAsia"/>
          <w:bCs/>
        </w:rPr>
        <w:t>^^</w:t>
      </w:r>
      <w:r w:rsidRPr="006F3DF5">
        <w:rPr>
          <w:rFonts w:hint="eastAsia"/>
          <w:bCs/>
          <w:sz w:val="22"/>
          <w:szCs w:val="20"/>
        </w:rPr>
        <w:t>）</w:t>
      </w:r>
      <w:r w:rsidRPr="00501157">
        <w:rPr>
          <w:rFonts w:hint="eastAsia"/>
          <w:bCs/>
        </w:rPr>
        <w:t>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好頭陀遠離，如摩訶迦葉；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好坐禪，如</w:t>
      </w:r>
      <w:r w:rsidRPr="00501157">
        <w:rPr>
          <w:rFonts w:hint="eastAsia"/>
        </w:rPr>
        <w:t>隷</w:t>
      </w:r>
      <w:r w:rsidRPr="00501157">
        <w:rPr>
          <w:rFonts w:hint="eastAsia"/>
          <w:bCs/>
        </w:rPr>
        <w:t>跋多</w:t>
      </w:r>
      <w:r w:rsidRPr="00722E59">
        <w:rPr>
          <w:rStyle w:val="a5"/>
          <w:bCs/>
        </w:rPr>
        <w:footnoteReference w:id="110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好智慧，如舍利弗等；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好多聞，如阿難等；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好知毘尼，如優婆</w:t>
      </w:r>
      <w:r w:rsidRPr="00722E59">
        <w:rPr>
          <w:rStyle w:val="a5"/>
          <w:bCs/>
        </w:rPr>
        <w:footnoteReference w:id="111"/>
      </w:r>
      <w:r w:rsidRPr="00501157">
        <w:rPr>
          <w:rFonts w:hint="eastAsia"/>
          <w:bCs/>
        </w:rPr>
        <w:t>離</w:t>
      </w:r>
      <w:r w:rsidRPr="00722E59">
        <w:rPr>
          <w:rStyle w:val="a5"/>
          <w:bCs/>
        </w:rPr>
        <w:footnoteReference w:id="112"/>
      </w:r>
      <w:r w:rsidRPr="00501157">
        <w:rPr>
          <w:rFonts w:hint="eastAsia"/>
          <w:bCs/>
        </w:rPr>
        <w:t>等</w:t>
      </w:r>
      <w:r w:rsidR="002B068D">
        <w:rPr>
          <w:rFonts w:hint="eastAsia"/>
          <w:bCs/>
        </w:rPr>
        <w:t>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</w:t>
      </w:r>
      <w:r w:rsidRPr="00501157">
        <w:rPr>
          <w:rFonts w:hint="eastAsia"/>
          <w:b/>
          <w:bCs/>
        </w:rPr>
        <w:t>佛弟子，各各有所好</w:t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 w:line="35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、凡夫亦各有所喜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凡夫人，亦各各有所喜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或有憙婬欲，或有憙瞋恚。</w:t>
      </w:r>
    </w:p>
    <w:p w:rsidR="00A54401" w:rsidRPr="00501157" w:rsidRDefault="00003955" w:rsidP="00D408F6">
      <w:pPr>
        <w:spacing w:beforeLines="20" w:before="72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（三）佛知眾生三毒有偏重，對治亦有別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復次，佛知是人多欲、多瞋、多癡。</w:t>
      </w:r>
    </w:p>
    <w:p w:rsidR="00A54401" w:rsidRPr="00501157" w:rsidRDefault="00A54401" w:rsidP="00D408F6">
      <w:pPr>
        <w:spacing w:beforeLines="20" w:before="72"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問曰：何等是多欲</w:t>
      </w:r>
      <w:r w:rsidRPr="00722E59">
        <w:rPr>
          <w:rStyle w:val="a5"/>
          <w:bCs/>
        </w:rPr>
        <w:footnoteReference w:id="113"/>
      </w:r>
      <w:r w:rsidRPr="00501157">
        <w:rPr>
          <w:rFonts w:hint="eastAsia"/>
          <w:bCs/>
        </w:rPr>
        <w:t>、多瞋、多癡相？</w:t>
      </w:r>
    </w:p>
    <w:p w:rsidR="00A54401" w:rsidRPr="00501157" w:rsidRDefault="00A54401" w:rsidP="003B31C6">
      <w:pPr>
        <w:spacing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答曰：如《禪經》</w:t>
      </w:r>
      <w:r w:rsidRPr="00722E59">
        <w:rPr>
          <w:rStyle w:val="a5"/>
          <w:bCs/>
        </w:rPr>
        <w:footnoteReference w:id="114"/>
      </w:r>
      <w:r w:rsidRPr="00501157">
        <w:rPr>
          <w:rFonts w:hint="eastAsia"/>
          <w:bCs/>
        </w:rPr>
        <w:t>中說三毒相，是中應廣說。</w:t>
      </w:r>
    </w:p>
    <w:p w:rsidR="00A54401" w:rsidRPr="00501157" w:rsidRDefault="00A54401" w:rsidP="00D408F6">
      <w:pPr>
        <w:spacing w:beforeLines="20" w:before="72"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知如是相已，多婬欲人不淨法門治，多瞋人慈心法門治，多愚癡人因緣法門治。</w:t>
      </w:r>
      <w:r w:rsidRPr="00722E59">
        <w:rPr>
          <w:rStyle w:val="a5"/>
          <w:bCs/>
        </w:rPr>
        <w:footnoteReference w:id="115"/>
      </w:r>
    </w:p>
    <w:p w:rsidR="00A54401" w:rsidRPr="00501157" w:rsidRDefault="00003955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（四）佛隨眾生欲而示教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如是隨所欲說法，所謂善欲隨心為說，如船順流；惡欲以苦切語教，如以榍出榍</w:t>
      </w:r>
      <w:r w:rsidRPr="00722E59">
        <w:rPr>
          <w:rStyle w:val="a5"/>
          <w:bCs/>
        </w:rPr>
        <w:footnoteReference w:id="116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`679`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（五）總結第五力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是欲智中，佛悉遍知，無能壞，無能勝，是名「</w:t>
      </w:r>
      <w:r w:rsidRPr="00501157">
        <w:rPr>
          <w:rFonts w:hint="eastAsia"/>
          <w:b/>
          <w:bCs/>
        </w:rPr>
        <w:t>第五力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50" w:before="180" w:line="348" w:lineRule="exact"/>
        <w:ind w:firstLineChars="100" w:firstLine="200"/>
        <w:jc w:val="both"/>
        <w:rPr>
          <w:bCs/>
          <w:sz w:val="20"/>
          <w:szCs w:val="18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六、性智力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003955" w:rsidP="003B31C6">
      <w:pPr>
        <w:spacing w:line="348" w:lineRule="exact"/>
        <w:ind w:leftChars="150" w:left="360"/>
        <w:jc w:val="both"/>
        <w:rPr>
          <w:b/>
          <w:bCs/>
          <w:sz w:val="22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（一）概說佛知世間種種別異性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「性智力」者，佛</w:t>
      </w:r>
      <w:r w:rsidRPr="00501157">
        <w:rPr>
          <w:rFonts w:hint="eastAsia"/>
          <w:b/>
          <w:bCs/>
        </w:rPr>
        <w:t>知世間種種別異性</w:t>
      </w:r>
      <w:r w:rsidRPr="00501157">
        <w:rPr>
          <w:rFonts w:hint="eastAsia"/>
          <w:bCs/>
        </w:rPr>
        <w:t>。</w:t>
      </w:r>
    </w:p>
    <w:p w:rsidR="00A54401" w:rsidRPr="00501157" w:rsidRDefault="00003955" w:rsidP="003B31C6">
      <w:pPr>
        <w:spacing w:line="348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、釋「性、欲」</w:t>
      </w:r>
      <w:r w:rsidR="00A54401" w:rsidRPr="00722E59">
        <w:rPr>
          <w:rStyle w:val="a5"/>
          <w:bCs/>
        </w:rPr>
        <w:footnoteReference w:id="117"/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名積習，相從性生，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隨性作行；或時從欲為性，習欲成性。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名深</w:t>
      </w:r>
      <w:r w:rsidRPr="00722E59">
        <w:rPr>
          <w:rStyle w:val="a5"/>
          <w:bCs/>
        </w:rPr>
        <w:footnoteReference w:id="118"/>
      </w:r>
      <w:r w:rsidRPr="00501157">
        <w:rPr>
          <w:rFonts w:hint="eastAsia"/>
          <w:bCs/>
        </w:rPr>
        <w:t>心為事，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名隨緣起。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是為欲、性分別。</w:t>
      </w:r>
    </w:p>
    <w:p w:rsidR="00A54401" w:rsidRPr="00501157" w:rsidRDefault="00003955" w:rsidP="00D408F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、釋「世間別異」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="00EA1FE7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世間種種別異</w:t>
      </w:r>
      <w:r w:rsidR="00EA1FE7">
        <w:rPr>
          <w:rFonts w:hint="eastAsia"/>
          <w:bCs/>
        </w:rPr>
        <w:t>^^</w:t>
      </w:r>
      <w:r w:rsidRPr="00501157">
        <w:rPr>
          <w:rFonts w:hint="eastAsia"/>
          <w:bCs/>
        </w:rPr>
        <w:t>」者，各各性、多性，無量、不可數，是名「世間別異」。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有</w:t>
      </w:r>
      <w:bookmarkStart w:id="0" w:name="_GoBack"/>
      <w:bookmarkEnd w:id="0"/>
      <w:r w:rsidRPr="00501157">
        <w:rPr>
          <w:rFonts w:hint="eastAsia"/>
          <w:bCs/>
        </w:rPr>
        <w:t>二種世間：世界世間，眾生世間。此中但說</w:t>
      </w:r>
      <w:r w:rsidRPr="00501157">
        <w:rPr>
          <w:rFonts w:hint="eastAsia"/>
          <w:b/>
          <w:bCs/>
        </w:rPr>
        <w:t>眾生世間</w:t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、明所知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佛知眾生如是性、如是欲，從是處來，若成就善根、不善根，可度、不可度，定、不定，必、不必，行何行，生何處，在何地。</w:t>
      </w:r>
    </w:p>
    <w:p w:rsidR="00A54401" w:rsidRPr="00501157" w:rsidRDefault="00003955" w:rsidP="00D408F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（二）詳明</w:t>
      </w:r>
    </w:p>
    <w:p w:rsidR="00A54401" w:rsidRPr="00501157" w:rsidRDefault="00003955" w:rsidP="003B31C6">
      <w:pPr>
        <w:spacing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、佛知眾生種種性相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復次，佛知是眾生種種性相，所謂隨所趣向，如是處偏多，如是貴，如是深</w:t>
      </w:r>
      <w:r w:rsidRPr="00722E59">
        <w:rPr>
          <w:rStyle w:val="a5"/>
          <w:bCs/>
        </w:rPr>
        <w:footnoteReference w:id="119"/>
      </w:r>
      <w:r w:rsidRPr="00501157">
        <w:rPr>
          <w:rFonts w:hint="eastAsia"/>
          <w:bCs/>
        </w:rPr>
        <w:t>心事，如是欲，如是業，如是行，如是煩惱，如是禮法，如是定，如是威儀，如是知，如是見，如是憶想分別；爾所結使生，爾所結使未生。隨所著生欲，隨欲染心，隨染心趣向，隨向</w:t>
      </w:r>
      <w:r w:rsidRPr="00722E59">
        <w:rPr>
          <w:rStyle w:val="a5"/>
          <w:bCs/>
        </w:rPr>
        <w:footnoteReference w:id="120"/>
      </w:r>
      <w:r w:rsidRPr="00501157">
        <w:rPr>
          <w:rFonts w:hint="eastAsia"/>
          <w:bCs/>
        </w:rPr>
        <w:t>貴重，隨貴重常覺觀，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C"/>
        </w:smartTagPr>
        <w:r w:rsidRPr="00D46D63">
          <w:rPr>
            <w:bCs/>
            <w:sz w:val="22"/>
            <w:szCs w:val="18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隨覺觀為戲論，隨戲論常念，隨念發行，隨發行作業，隨作業果報。</w:t>
      </w:r>
    </w:p>
    <w:p w:rsidR="00A54401" w:rsidRPr="00501157" w:rsidRDefault="00003955" w:rsidP="00D408F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、知眾生可度、不可度等眾生性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復次，佛用是種種性智力，知：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是眾生可度，是不可度；</w:t>
      </w:r>
    </w:p>
    <w:p w:rsidR="00A54401" w:rsidRPr="00501157" w:rsidRDefault="00A54401" w:rsidP="003B31C6">
      <w:pPr>
        <w:pStyle w:val="ab"/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是今世可度，是後世可度；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是即時可度，是異時可度；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是現前可度，是眼不見可度；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是人佛能度，是人聲聞能度，是人共可度；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是人必可度，是人必不可度；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是人略說可度，是人廣說可度，是人略廣說可度；</w:t>
      </w:r>
    </w:p>
    <w:p w:rsidR="00A54401" w:rsidRPr="00501157" w:rsidRDefault="006556B8" w:rsidP="003B31C6">
      <w:pPr>
        <w:spacing w:line="350" w:lineRule="exact"/>
        <w:ind w:leftChars="200" w:left="480"/>
        <w:jc w:val="both"/>
        <w:rPr>
          <w:bCs/>
        </w:rPr>
      </w:pPr>
      <w:r>
        <w:rPr>
          <w:rFonts w:hint="eastAsia"/>
          <w:bCs/>
          <w:vertAlign w:val="superscript"/>
        </w:rPr>
        <w:t>`680`</w:t>
      </w:r>
      <w:r w:rsidR="00A54401" w:rsidRPr="00722E59">
        <w:rPr>
          <w:bCs/>
          <w:vertAlign w:val="superscript"/>
        </w:rPr>
        <w:t>（</w:t>
      </w:r>
      <w:r w:rsidR="00A54401" w:rsidRPr="00722E59">
        <w:rPr>
          <w:bCs/>
          <w:vertAlign w:val="superscript"/>
        </w:rPr>
        <w:t>8</w:t>
      </w:r>
      <w:r w:rsidR="00A54401" w:rsidRPr="00722E59">
        <w:rPr>
          <w:bCs/>
          <w:vertAlign w:val="superscript"/>
        </w:rPr>
        <w:t>）</w:t>
      </w:r>
      <w:r w:rsidR="00A54401" w:rsidRPr="00501157">
        <w:rPr>
          <w:bCs/>
        </w:rPr>
        <w:t>是人讚嘆可度，是人折伏可度；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是人將迎可度，是人棄捨可度；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是人細法可度，是人麁法可度；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是人苦切可度，是人軟語可度，是人苦軟可度。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是邪見，是正見；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是著過去，是著未來；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是著斷滅，是著常；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是著有見，是著無見；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是欲生，是厭生；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是求富貴樂，是著厚邪見；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是說無因無緣，是說邪因緣，是說正因緣；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是說無作業，是說邪作業，是說正作業；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是說不求，是說邪求，是說正求；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是貴我，是貴五欲，是貴得利，是貴飲食，是貴說戲樂事；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是樂眾，是樂憒閙，是樂遠離；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是多行愛，是多行見；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是好信，是好慧；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是應守護，是應捨；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是貴持戒，是貴禪定，是貴智慧；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是易悟，是講說乃悟；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是可引導，是句句解；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是利根，是鈍根，是中根；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是易出易拔，是難出難拔；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是畏罪，是重罪；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是畏生死，是不畏生死；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是多欲，是多瞋，是多癡；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是多欲瞋，是多欲癡，是多瞋癡，是多欲瞋癡；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是薄煩惱，是厚煩惱；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是少垢，是多垢；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lastRenderedPageBreak/>
        <w:t>（</w:t>
      </w:r>
      <w:r w:rsidRPr="00722E59">
        <w:rPr>
          <w:bCs/>
          <w:vertAlign w:val="superscript"/>
        </w:rPr>
        <w:t>37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是覆慧，是</w:t>
      </w:r>
      <w:r w:rsidRPr="00501157">
        <w:t>衣裓</w:t>
      </w:r>
      <w:r w:rsidRPr="00722E59">
        <w:rPr>
          <w:rStyle w:val="a5"/>
          <w:bCs/>
        </w:rPr>
        <w:footnoteReference w:id="121"/>
      </w:r>
      <w:r w:rsidRPr="00501157">
        <w:rPr>
          <w:rFonts w:hint="eastAsia"/>
          <w:bCs/>
        </w:rPr>
        <w:t>慧，是廣慧；</w:t>
      </w:r>
      <w:r w:rsidRPr="00722E59">
        <w:rPr>
          <w:rStyle w:val="a5"/>
          <w:bCs/>
        </w:rPr>
        <w:footnoteReference w:id="122"/>
      </w:r>
    </w:p>
    <w:p w:rsidR="00A54401" w:rsidRPr="00501157" w:rsidRDefault="006556B8" w:rsidP="00CA5846">
      <w:pPr>
        <w:ind w:leftChars="200" w:left="480"/>
        <w:jc w:val="both"/>
        <w:rPr>
          <w:bCs/>
        </w:rPr>
      </w:pPr>
      <w:r>
        <w:rPr>
          <w:rFonts w:hint="eastAsia"/>
          <w:bCs/>
          <w:vertAlign w:val="superscript"/>
        </w:rPr>
        <w:t>`681`</w:t>
      </w:r>
      <w:r w:rsidR="00A54401" w:rsidRPr="00722E59">
        <w:rPr>
          <w:rFonts w:hint="eastAsia"/>
          <w:bCs/>
          <w:vertAlign w:val="superscript"/>
        </w:rPr>
        <w:t>（</w:t>
      </w:r>
      <w:r w:rsidR="00A54401" w:rsidRPr="00722E59">
        <w:rPr>
          <w:rFonts w:hint="eastAsia"/>
          <w:bCs/>
          <w:vertAlign w:val="superscript"/>
        </w:rPr>
        <w:t>38</w:t>
      </w:r>
      <w:r w:rsidR="00A54401"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是人善知五眾相、十二入、十八界、十二因緣、是處非是處、苦集滅道；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240</w:t>
        </w:r>
        <w:r w:rsidR="00A54401"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722E59">
        <w:rPr>
          <w:rFonts w:hint="eastAsia"/>
          <w:bCs/>
          <w:vertAlign w:val="superscript"/>
        </w:rPr>
        <w:t>（</w:t>
      </w:r>
      <w:r w:rsidR="00A54401" w:rsidRPr="00722E59">
        <w:rPr>
          <w:rFonts w:hint="eastAsia"/>
          <w:bCs/>
          <w:vertAlign w:val="superscript"/>
        </w:rPr>
        <w:t>39</w:t>
      </w:r>
      <w:r w:rsidR="00A54401"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善知入定、出定、住定。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、三界乃至得果等性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復次，佛知：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是欲界眾生，是色界、是無色界眾生；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是地獄、畜生、餓鬼、人、天；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是卵生、胎生、濕生、化生；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是有色、是無色；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是有想、是無想；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是短命、是長命；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是但凡夫人未離欲，是凡夫人離下地欲、未離禪欲，如是乃至非有想非無想；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是向道，是得果，是辟支佛，是諸佛</w:t>
      </w:r>
      <w:r w:rsidRPr="00722E59">
        <w:rPr>
          <w:rStyle w:val="a5"/>
          <w:bCs/>
        </w:rPr>
        <w:footnoteReference w:id="123"/>
      </w:r>
      <w:r w:rsidRPr="00501157">
        <w:rPr>
          <w:rFonts w:hint="eastAsia"/>
          <w:bCs/>
        </w:rPr>
        <w:t>無礙解脫</w:t>
      </w:r>
      <w:r w:rsidRPr="00722E59">
        <w:rPr>
          <w:rStyle w:val="a5"/>
          <w:bCs/>
        </w:rPr>
        <w:footnoteReference w:id="124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、小結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lastRenderedPageBreak/>
        <w:t>如是等種種分別五道、四生、三聚</w:t>
      </w:r>
      <w:r w:rsidRPr="00722E59">
        <w:rPr>
          <w:rStyle w:val="a5"/>
          <w:bCs/>
        </w:rPr>
        <w:footnoteReference w:id="125"/>
      </w:r>
      <w:r w:rsidRPr="00501157">
        <w:rPr>
          <w:rFonts w:hint="eastAsia"/>
          <w:bCs/>
        </w:rPr>
        <w:t>，假名，障，眾、入、界，善根、不善根，諸結使，地，業果，是可度、是不可度，滅、智分別。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以如是等分別，知世間種種別異性，得無礙解脫。</w:t>
      </w:r>
    </w:p>
    <w:p w:rsidR="00A54401" w:rsidRPr="00501157" w:rsidRDefault="00003955" w:rsidP="00D408F6">
      <w:pPr>
        <w:spacing w:beforeLines="30" w:before="108"/>
        <w:ind w:firstLineChars="150" w:firstLine="3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（三）總結第六力</w:t>
      </w:r>
    </w:p>
    <w:p w:rsidR="00A54401" w:rsidRPr="00501157" w:rsidRDefault="00A54401" w:rsidP="004D5DC6">
      <w:pPr>
        <w:ind w:firstLineChars="150" w:firstLine="360"/>
        <w:jc w:val="both"/>
        <w:rPr>
          <w:bCs/>
        </w:rPr>
      </w:pPr>
      <w:r w:rsidRPr="00501157">
        <w:rPr>
          <w:rFonts w:hint="eastAsia"/>
          <w:bCs/>
        </w:rPr>
        <w:t>如是等種種別異</w:t>
      </w:r>
      <w:r w:rsidRPr="00722E59">
        <w:rPr>
          <w:rStyle w:val="a5"/>
          <w:bCs/>
        </w:rPr>
        <w:footnoteReference w:id="126"/>
      </w:r>
      <w:r w:rsidRPr="00501157">
        <w:rPr>
          <w:rFonts w:hint="eastAsia"/>
          <w:bCs/>
        </w:rPr>
        <w:t>，佛悉遍知，無能壞，無能勝，是名「</w:t>
      </w:r>
      <w:r w:rsidRPr="00501157">
        <w:rPr>
          <w:rFonts w:hint="eastAsia"/>
          <w:b/>
          <w:bCs/>
        </w:rPr>
        <w:t>第六力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七、一切至處道智力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6F3DF5" w:rsidRDefault="00A54401" w:rsidP="00CA5846">
      <w:pPr>
        <w:ind w:leftChars="100" w:left="240"/>
        <w:jc w:val="both"/>
        <w:rPr>
          <w:bCs/>
          <w:szCs w:val="18"/>
          <w:bdr w:val="single" w:sz="4" w:space="0" w:color="auto"/>
        </w:rPr>
      </w:pPr>
      <w:r w:rsidRPr="00501157">
        <w:rPr>
          <w:rFonts w:hint="eastAsia"/>
          <w:bCs/>
        </w:rPr>
        <w:t>「一切至處道智力」者</w:t>
      </w:r>
      <w:r w:rsidR="00483262">
        <w:rPr>
          <w:rFonts w:hint="eastAsia"/>
          <w:bCs/>
        </w:rPr>
        <w:t>。</w:t>
      </w:r>
    </w:p>
    <w:p w:rsidR="00A54401" w:rsidRPr="00501157" w:rsidRDefault="00003955" w:rsidP="00CA5846">
      <w:pPr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（一）一切至處道智力：六說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003955" w:rsidP="00CA5846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、諸業</w:t>
      </w:r>
    </w:p>
    <w:p w:rsidR="00A54401" w:rsidRPr="00501157" w:rsidRDefault="006556B8" w:rsidP="003B31C6">
      <w:pPr>
        <w:spacing w:line="346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`682`</w:t>
      </w:r>
      <w:r w:rsidR="00A54401" w:rsidRPr="00501157">
        <w:rPr>
          <w:rFonts w:hint="eastAsia"/>
          <w:bCs/>
        </w:rPr>
        <w:t>有人言：業即是道。所以者何？業因緣故，遍行五道。有業能斷，業能有所至，所謂三聖道分</w:t>
      </w:r>
      <w:r w:rsidR="00A54401" w:rsidRPr="00722E59">
        <w:rPr>
          <w:rStyle w:val="a5"/>
          <w:bCs/>
        </w:rPr>
        <w:footnoteReference w:id="127"/>
      </w:r>
      <w:r w:rsidR="00A54401" w:rsidRPr="00501157">
        <w:rPr>
          <w:rFonts w:hint="eastAsia"/>
          <w:bCs/>
        </w:rPr>
        <w:t>及無漏思。以是故，諸業是一切至處道。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、五別五智三昧住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復次，有人言：五別五智三昧</w:t>
      </w:r>
      <w:r w:rsidRPr="00722E59">
        <w:rPr>
          <w:rStyle w:val="a5"/>
          <w:bCs/>
        </w:rPr>
        <w:footnoteReference w:id="128"/>
      </w:r>
      <w:r w:rsidRPr="006F3DF5">
        <w:rPr>
          <w:rFonts w:hint="eastAsia"/>
          <w:bCs/>
          <w:sz w:val="22"/>
          <w:szCs w:val="16"/>
        </w:rPr>
        <w:t>（</w:t>
      </w:r>
      <w:r w:rsidR="00FD5938">
        <w:rPr>
          <w:rFonts w:hint="eastAsia"/>
          <w:bCs/>
        </w:rPr>
        <w:t>^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丹云</w:t>
      </w:r>
      <w:r w:rsidRPr="006F3DF5">
        <w:rPr>
          <w:rFonts w:ascii="標楷體" w:eastAsia="標楷體" w:hAnsi="標楷體" w:hint="eastAsia"/>
          <w:bCs/>
          <w:sz w:val="22"/>
        </w:rPr>
        <w:t>：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無漏三昧禪五支</w:t>
      </w:r>
      <w:r w:rsidR="00FD5938">
        <w:rPr>
          <w:rFonts w:hint="eastAsia"/>
          <w:bCs/>
        </w:rPr>
        <w:t>^^</w:t>
      </w:r>
      <w:r w:rsidRPr="00722E59">
        <w:rPr>
          <w:rStyle w:val="a5"/>
          <w:bCs/>
          <w:szCs w:val="16"/>
        </w:rPr>
        <w:footnoteReference w:id="129"/>
      </w:r>
      <w:r w:rsidRPr="006F3DF5">
        <w:rPr>
          <w:rFonts w:hint="eastAsia"/>
          <w:bCs/>
          <w:sz w:val="22"/>
          <w:szCs w:val="16"/>
        </w:rPr>
        <w:t>）</w:t>
      </w:r>
      <w:r w:rsidRPr="00501157">
        <w:rPr>
          <w:rFonts w:hint="eastAsia"/>
          <w:bCs/>
        </w:rPr>
        <w:t>住，一切處利益事辦。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CA5846">
        <w:rPr>
          <w:rFonts w:hint="eastAsia"/>
          <w:b/>
          <w:bCs/>
          <w:sz w:val="20"/>
          <w:bdr w:val="single" w:sz="4" w:space="0" w:color="auto"/>
        </w:rPr>
        <w:t>第四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禪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復有人言：第四禪即是。何以故？第四禪一切諸定至處。如諸《經》中說：是善心、定心、不亂心、攝心，皆入第四禪中。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、身念處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復次，有人言：如身念處即是至處道，是諸道利益之本。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復有人言：一切聖道是，用是聖道得隨意利益。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、一切善道、惡道、聖道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復有論者言：一切善道，一切惡道，一切聖道，各各知諸道至處。如《毛竪經》</w:t>
      </w:r>
      <w:r w:rsidRPr="00722E59">
        <w:rPr>
          <w:rStyle w:val="a5"/>
          <w:bCs/>
        </w:rPr>
        <w:footnoteReference w:id="130"/>
      </w:r>
      <w:r w:rsidRPr="00501157">
        <w:rPr>
          <w:rFonts w:hint="eastAsia"/>
          <w:bCs/>
        </w:rPr>
        <w:t>中說。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`683`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結第七力</w:t>
      </w:r>
    </w:p>
    <w:p w:rsidR="00A54401" w:rsidRPr="00501157" w:rsidRDefault="00A54401" w:rsidP="00CA5846">
      <w:pPr>
        <w:pStyle w:val="a3"/>
        <w:snapToGrid/>
        <w:ind w:leftChars="150" w:left="360"/>
        <w:jc w:val="both"/>
        <w:rPr>
          <w:sz w:val="24"/>
          <w:szCs w:val="24"/>
        </w:rPr>
      </w:pPr>
      <w:r w:rsidRPr="00501157">
        <w:rPr>
          <w:rFonts w:hint="eastAsia"/>
          <w:sz w:val="24"/>
          <w:szCs w:val="24"/>
        </w:rPr>
        <w:t>佛悉遍知，無能壞，無能勝，是名</w:t>
      </w:r>
      <w:r w:rsidRPr="006F3DF5">
        <w:rPr>
          <w:rFonts w:hint="eastAsia"/>
          <w:bCs/>
          <w:sz w:val="24"/>
        </w:rPr>
        <w:t>「</w:t>
      </w:r>
      <w:r w:rsidRPr="00501157">
        <w:rPr>
          <w:rFonts w:hint="eastAsia"/>
          <w:b/>
          <w:bCs/>
          <w:sz w:val="24"/>
          <w:szCs w:val="24"/>
        </w:rPr>
        <w:t>第七力</w:t>
      </w:r>
      <w:r w:rsidRPr="006F3DF5">
        <w:rPr>
          <w:rFonts w:hint="eastAsia"/>
          <w:bCs/>
          <w:sz w:val="24"/>
        </w:rPr>
        <w:t>」</w:t>
      </w:r>
      <w:r w:rsidRPr="00501157">
        <w:rPr>
          <w:rFonts w:hint="eastAsia"/>
          <w:sz w:val="24"/>
          <w:szCs w:val="24"/>
        </w:rPr>
        <w:t>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八、宿命智力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「宿命智力」者，</w:t>
      </w:r>
    </w:p>
    <w:p w:rsidR="00A54401" w:rsidRPr="00501157" w:rsidRDefault="00003955" w:rsidP="00CA5846">
      <w:pPr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（一）宿命三種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J034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522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宿命有三種：有通，有明，有力。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（二）通、明、力別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rFonts w:hint="eastAsia"/>
          <w:bCs/>
          <w:sz w:val="20"/>
          <w:szCs w:val="20"/>
        </w:rPr>
        <w:t>大智度論筆記</w:t>
      </w:r>
      <w:r w:rsidR="00A54401" w:rsidRPr="00501157">
        <w:rPr>
          <w:bCs/>
          <w:sz w:val="20"/>
          <w:szCs w:val="20"/>
        </w:rPr>
        <w:t>》［</w:t>
      </w:r>
      <w:r w:rsidR="00A54401" w:rsidRPr="00D46D63">
        <w:rPr>
          <w:rFonts w:eastAsia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87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003955" w:rsidP="00CA5846">
      <w:pPr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凡夫人但有通，聲聞人亦通亦明，佛亦通亦明亦力。</w:t>
      </w:r>
      <w:r w:rsidRPr="00722E59">
        <w:rPr>
          <w:rStyle w:val="a5"/>
          <w:bCs/>
          <w:szCs w:val="16"/>
        </w:rPr>
        <w:footnoteReference w:id="131"/>
      </w:r>
      <w:r w:rsidRPr="00501157">
        <w:rPr>
          <w:rFonts w:hint="eastAsia"/>
          <w:bCs/>
        </w:rPr>
        <w:t>所以者何？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、別辨</w:t>
      </w:r>
    </w:p>
    <w:p w:rsidR="00A54401" w:rsidRPr="00501157" w:rsidRDefault="00003955" w:rsidP="00224129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）辨「通」與「明」</w:t>
      </w:r>
    </w:p>
    <w:p w:rsidR="00A54401" w:rsidRPr="00501157" w:rsidRDefault="00003955" w:rsidP="00224129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凡夫人</w:t>
      </w:r>
      <w:r w:rsidRPr="00501157">
        <w:rPr>
          <w:rFonts w:hint="eastAsia"/>
          <w:bCs/>
        </w:rPr>
        <w:t>但知宿命所經，不知業因緣相續；以是故，凡夫人但有「通」，無有「明」。</w:t>
      </w:r>
    </w:p>
    <w:p w:rsidR="00A54401" w:rsidRPr="00501157" w:rsidRDefault="00003955" w:rsidP="00D408F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知集諦故，了了知業因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240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緣相續生；以是故，聲聞人亦有「通」，亦有「明」。</w:t>
      </w:r>
      <w:r w:rsidRPr="00722E59">
        <w:rPr>
          <w:rStyle w:val="a5"/>
          <w:bCs/>
        </w:rPr>
        <w:footnoteReference w:id="132"/>
      </w:r>
    </w:p>
    <w:p w:rsidR="00A54401" w:rsidRPr="00501157" w:rsidRDefault="00003955" w:rsidP="00D408F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、通變為明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bCs/>
        </w:rPr>
        <w:t>若佛弟子，先凡夫人時得宿命智，入見諦道中知集因緣，第八無漏心</w:t>
      </w:r>
      <w:r w:rsidRPr="00722E59">
        <w:rPr>
          <w:rStyle w:val="a5"/>
          <w:bCs/>
        </w:rPr>
        <w:footnoteReference w:id="133"/>
      </w:r>
      <w:r w:rsidRPr="00501157">
        <w:rPr>
          <w:bCs/>
        </w:rPr>
        <w:t>得斷見故，「通」變為「明」。所以者何？「明」名見根本。</w:t>
      </w:r>
    </w:p>
    <w:p w:rsidR="00A54401" w:rsidRPr="006F3DF5" w:rsidRDefault="00A54401" w:rsidP="00224129">
      <w:pPr>
        <w:ind w:leftChars="300" w:left="720"/>
        <w:jc w:val="both"/>
        <w:rPr>
          <w:bCs/>
          <w:szCs w:val="28"/>
          <w:bdr w:val="single" w:sz="4" w:space="0" w:color="auto"/>
        </w:rPr>
      </w:pPr>
      <w:r w:rsidRPr="00501157">
        <w:rPr>
          <w:bCs/>
        </w:rPr>
        <w:t>若佛弟子先得聖道，後宿命智生，亦知集因緣力故，「通」變為「明」。</w:t>
      </w:r>
    </w:p>
    <w:p w:rsidR="00A54401" w:rsidRPr="00501157" w:rsidRDefault="00003955" w:rsidP="00D408F6">
      <w:pPr>
        <w:spacing w:beforeLines="30" w:before="108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※</w:t>
      </w:r>
      <w:r w:rsidR="0078428A">
        <w:rPr>
          <w:b/>
          <w:bCs/>
          <w:sz w:val="20"/>
          <w:szCs w:val="18"/>
          <w:bdr w:val="single" w:sz="4" w:space="0" w:color="auto"/>
        </w:rPr>
        <w:t xml:space="preserve"> 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初夜不得宿命明</w:t>
      </w:r>
      <w:r w:rsidR="00A54401"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87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350" w:left="1560" w:hangingChars="300" w:hanging="720"/>
        <w:jc w:val="both"/>
        <w:rPr>
          <w:bCs/>
        </w:rPr>
      </w:pPr>
      <w:r w:rsidRPr="00501157">
        <w:rPr>
          <w:bCs/>
        </w:rPr>
        <w:t>問曰：若佛本為菩薩時，先得宿命智，諸菩薩離無所有處煩惱，後入聖道故，</w:t>
      </w:r>
      <w:r w:rsidR="006556B8">
        <w:rPr>
          <w:rFonts w:hint="eastAsia"/>
          <w:bCs/>
        </w:rPr>
        <w:t>`684`</w:t>
      </w:r>
      <w:r w:rsidRPr="00501157">
        <w:rPr>
          <w:bCs/>
        </w:rPr>
        <w:t>云何佛說「我初夜得初明」</w:t>
      </w:r>
      <w:r w:rsidRPr="00722E59">
        <w:rPr>
          <w:rStyle w:val="a5"/>
          <w:bCs/>
        </w:rPr>
        <w:footnoteReference w:id="134"/>
      </w:r>
      <w:r w:rsidRPr="00501157">
        <w:rPr>
          <w:bCs/>
        </w:rPr>
        <w:t>？</w:t>
      </w:r>
    </w:p>
    <w:p w:rsidR="00A54401" w:rsidRPr="00501157" w:rsidRDefault="00A54401" w:rsidP="003B31C6">
      <w:pPr>
        <w:spacing w:line="370" w:lineRule="exact"/>
        <w:ind w:leftChars="350" w:left="1320" w:hangingChars="200" w:hanging="480"/>
        <w:jc w:val="both"/>
        <w:rPr>
          <w:bCs/>
        </w:rPr>
      </w:pPr>
      <w:r w:rsidRPr="00501157">
        <w:rPr>
          <w:bCs/>
        </w:rPr>
        <w:t>答曰：是時非明，若佛在眾中，說我彼時得是明。示眾人言：是明初夜得。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譬如國王未作王時生子，後作王時，人問：「王子何時生？」答言：「王子某時生。」是生時未作王，以今是王故，以彼為王子，言</w:t>
      </w:r>
      <w:r w:rsidR="00483262">
        <w:rPr>
          <w:rFonts w:hint="eastAsia"/>
          <w:bCs/>
        </w:rPr>
        <w:t>：</w:t>
      </w:r>
      <w:r w:rsidRPr="00501157">
        <w:rPr>
          <w:bCs/>
        </w:rPr>
        <w:t>「王子彼時生。」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佛亦如是，宿命智生，爾時未是「明」，但名「通」；後夜時知集因緣故，「通」變為「明」；後在眾中說言：「我初夜時得是明。」</w:t>
      </w:r>
    </w:p>
    <w:p w:rsidR="00A54401" w:rsidRPr="00501157" w:rsidRDefault="00003955" w:rsidP="003B31C6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）辨「力」義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問曰：「通」、「明」義如是，云何為「力」？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答曰：佛用是明，知己身及眾生，無量無邊世中，宿命因緣所更，種種悉遍知，是為「力」</w:t>
      </w:r>
      <w:r w:rsidRPr="00722E59">
        <w:rPr>
          <w:rStyle w:val="a5"/>
          <w:bCs/>
        </w:rPr>
        <w:footnoteReference w:id="135"/>
      </w:r>
      <w:r w:rsidRPr="00501157">
        <w:rPr>
          <w:rFonts w:hint="eastAsia"/>
          <w:bCs/>
        </w:rPr>
        <w:t>。</w:t>
      </w:r>
    </w:p>
    <w:p w:rsidR="00A54401" w:rsidRPr="00501157" w:rsidRDefault="00003955" w:rsidP="003B31C6">
      <w:pPr>
        <w:spacing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（三）總結第八力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是名「</w:t>
      </w:r>
      <w:r w:rsidRPr="00501157">
        <w:rPr>
          <w:rFonts w:hint="eastAsia"/>
          <w:b/>
          <w:bCs/>
        </w:rPr>
        <w:t>第八力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 w:line="37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九、生死智力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/>
          <w:bCs/>
          <w:sz w:val="20"/>
          <w:szCs w:val="20"/>
        </w:rPr>
        <w:t>C</w:t>
      </w:r>
      <w:r w:rsidR="00A54401" w:rsidRPr="00D46D63">
        <w:rPr>
          <w:bCs/>
          <w:sz w:val="20"/>
          <w:szCs w:val="20"/>
        </w:rPr>
        <w:t>001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179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100" w:left="240"/>
        <w:jc w:val="both"/>
        <w:rPr>
          <w:bCs/>
        </w:rPr>
      </w:pPr>
      <w:r w:rsidRPr="00501157">
        <w:rPr>
          <w:bCs/>
        </w:rPr>
        <w:t>「生死智力」者，佛用天眼，見眾生生死處。</w:t>
      </w:r>
    </w:p>
    <w:p w:rsidR="00A54401" w:rsidRPr="00501157" w:rsidRDefault="00003955" w:rsidP="003B31C6">
      <w:pPr>
        <w:spacing w:line="37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（一）凡聖天眼之別</w:t>
      </w:r>
      <w:r w:rsidR="00A54401"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87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003955" w:rsidP="003B31C6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凡夫人用是天眼，極多見四天下。</w:t>
      </w:r>
    </w:p>
    <w:p w:rsidR="00A54401" w:rsidRPr="00501157" w:rsidRDefault="00003955" w:rsidP="00D408F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聲聞人極多傍見小千世界，上下亦遍見。</w:t>
      </w:r>
    </w:p>
    <w:p w:rsidR="00A54401" w:rsidRPr="00501157" w:rsidRDefault="00003955" w:rsidP="00D408F6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因論生論：二乘聖者與大梵王天眼之異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lastRenderedPageBreak/>
        <w:t>問曰：大梵王亦能見千世界，有何等異？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答曰：大梵王自於千世界中立則遍見；若在邊立，則不見餘處。</w:t>
      </w:r>
    </w:p>
    <w:p w:rsidR="00A54401" w:rsidRPr="00501157" w:rsidRDefault="00A54401" w:rsidP="003B31C6">
      <w:pPr>
        <w:spacing w:line="370" w:lineRule="exact"/>
        <w:ind w:leftChars="550" w:left="1320"/>
        <w:jc w:val="both"/>
        <w:rPr>
          <w:bCs/>
        </w:rPr>
      </w:pPr>
      <w:r w:rsidRPr="00501157">
        <w:rPr>
          <w:rFonts w:hint="eastAsia"/>
          <w:bCs/>
        </w:rPr>
        <w:t>聲聞人則不爾，在所住處，常見千世界。</w:t>
      </w:r>
    </w:p>
    <w:p w:rsidR="00A54401" w:rsidRPr="00501157" w:rsidRDefault="00003955" w:rsidP="00D408F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、辟支佛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辟支佛見百千世界。</w:t>
      </w:r>
    </w:p>
    <w:p w:rsidR="00A54401" w:rsidRPr="00501157" w:rsidRDefault="00003955" w:rsidP="00D408F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諸佛見無量無邊諸世界。</w:t>
      </w:r>
    </w:p>
    <w:p w:rsidR="00A54401" w:rsidRPr="00501157" w:rsidRDefault="00003955" w:rsidP="00D408F6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（二）通、明、力之別［如前說］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凡夫人天眼智，是通而非明，亦如是，但見所有事，不能見隨業因緣受生，如宿命中說。</w:t>
      </w:r>
      <w:r w:rsidRPr="00722E59">
        <w:rPr>
          <w:rStyle w:val="a5"/>
          <w:bCs/>
        </w:rPr>
        <w:footnoteReference w:id="136"/>
      </w:r>
    </w:p>
    <w:p w:rsidR="00A54401" w:rsidRPr="00501157" w:rsidRDefault="00003955" w:rsidP="00D408F6">
      <w:pPr>
        <w:keepNext/>
        <w:spacing w:beforeLines="30" w:before="108" w:line="342" w:lineRule="exact"/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18"/>
          <w:bdr w:val="single" w:sz="4" w:space="0" w:color="auto"/>
        </w:rPr>
        <w:t>`685`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（三）大小天眼種種差別</w:t>
      </w:r>
      <w:r w:rsidR="00A54401" w:rsidRPr="00501157">
        <w:rPr>
          <w:rFonts w:hint="eastAsia"/>
          <w:bCs/>
          <w:sz w:val="20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196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003955" w:rsidP="003B31C6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、四大造色清淨</w:t>
      </w:r>
    </w:p>
    <w:p w:rsidR="00A54401" w:rsidRPr="00501157" w:rsidRDefault="00003955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）聲聞：天眼第一者，四大造色半頭清淨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復次，得天眼人中最第一者</w:t>
      </w:r>
      <w:r w:rsidRPr="00501157">
        <w:rPr>
          <w:rFonts w:hint="eastAsia"/>
          <w:b/>
          <w:bCs/>
        </w:rPr>
        <w:t>阿泥盧豆</w:t>
      </w:r>
      <w:r w:rsidRPr="00722E59">
        <w:rPr>
          <w:rStyle w:val="a5"/>
          <w:bCs/>
        </w:rPr>
        <w:footnoteReference w:id="137"/>
      </w:r>
      <w:r w:rsidRPr="00501157">
        <w:rPr>
          <w:rFonts w:hint="eastAsia"/>
          <w:bCs/>
        </w:rPr>
        <w:t>，色界四大造色半頭</w:t>
      </w:r>
      <w:r w:rsidRPr="00722E59">
        <w:rPr>
          <w:rStyle w:val="a5"/>
          <w:bCs/>
        </w:rPr>
        <w:footnoteReference w:id="138"/>
      </w:r>
      <w:r w:rsidRPr="00501157">
        <w:rPr>
          <w:rFonts w:hint="eastAsia"/>
          <w:bCs/>
        </w:rPr>
        <w:t>清淨是天眼。</w:t>
      </w:r>
    </w:p>
    <w:p w:rsidR="00A54401" w:rsidRPr="00501157" w:rsidRDefault="00003955" w:rsidP="00D408F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）佛：四大造色遍頭清淨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240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天眼，四大造色遍頭清淨。是為差別。</w:t>
      </w:r>
    </w:p>
    <w:p w:rsidR="00A54401" w:rsidRPr="00501157" w:rsidRDefault="00003955" w:rsidP="00D408F6">
      <w:pPr>
        <w:spacing w:beforeLines="30" w:before="108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、於何三昧中能見</w:t>
      </w:r>
    </w:p>
    <w:p w:rsidR="00A54401" w:rsidRPr="00501157" w:rsidRDefault="00003955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）聲聞：住於某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三昧中得天眼，即於該三昧中能見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</w:rPr>
        <w:t>復次，</w:t>
      </w:r>
      <w:r w:rsidRPr="00501157">
        <w:rPr>
          <w:rFonts w:hint="eastAsia"/>
          <w:b/>
        </w:rPr>
        <w:t>聲聞人</w:t>
      </w:r>
      <w:r w:rsidRPr="00501157">
        <w:rPr>
          <w:rFonts w:hint="eastAsia"/>
        </w:rPr>
        <w:t>所住於三昧中得天眼，即所住三昧中能見：若有覺有觀三昧，若無覺有觀三昧，若無覺無觀三昧。</w:t>
      </w:r>
    </w:p>
    <w:p w:rsidR="00A54401" w:rsidRPr="00501157" w:rsidRDefault="00003955" w:rsidP="00D408F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隨所入三昧中住，欲見盡見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  <w:b/>
        </w:rPr>
        <w:t>佛</w:t>
      </w:r>
      <w:r w:rsidRPr="00501157">
        <w:rPr>
          <w:rFonts w:hint="eastAsia"/>
        </w:rPr>
        <w:t>隨所入三昧中住，欲見盡見；若依無覺無觀三昧中得天眼，入有覺有觀三昧，若無覺有觀三昧中亦能見。</w:t>
      </w:r>
    </w:p>
    <w:p w:rsidR="00A54401" w:rsidRPr="00501157" w:rsidRDefault="00003955" w:rsidP="00D408F6">
      <w:pPr>
        <w:spacing w:beforeLines="20" w:before="72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、心入餘三昧，天眼滅、不滅</w:t>
      </w:r>
    </w:p>
    <w:p w:rsidR="00A54401" w:rsidRPr="00501157" w:rsidRDefault="00003955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）聲聞：心入餘三昧，天眼則滅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lastRenderedPageBreak/>
        <w:t>復次，聲聞人用是天眼見時，所住三昧中，心入餘三昧，天眼則滅。</w:t>
      </w:r>
    </w:p>
    <w:p w:rsidR="00A54401" w:rsidRPr="00501157" w:rsidRDefault="00003955" w:rsidP="00D408F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）佛：心雖入餘三昧，天眼不滅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佛則不爾，心雖入餘三昧，天眼不滅。</w:t>
      </w:r>
    </w:p>
    <w:p w:rsidR="00A54401" w:rsidRPr="00501157" w:rsidRDefault="00003955" w:rsidP="00D408F6">
      <w:pPr>
        <w:spacing w:beforeLines="30" w:before="108"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（四）總結第九力</w:t>
      </w:r>
    </w:p>
    <w:p w:rsidR="00A54401" w:rsidRPr="00501157" w:rsidRDefault="00A54401" w:rsidP="003B31C6">
      <w:pPr>
        <w:spacing w:line="342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是智慧遍知一切眾生生死所趣，無能壞，無能勝，是名「</w:t>
      </w:r>
      <w:r w:rsidRPr="00501157">
        <w:rPr>
          <w:rFonts w:hint="eastAsia"/>
          <w:b/>
          <w:bCs/>
        </w:rPr>
        <w:t>第九力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 w:line="342" w:lineRule="exact"/>
        <w:ind w:leftChars="100" w:left="240"/>
        <w:jc w:val="both"/>
        <w:rPr>
          <w:b/>
          <w:sz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sz w:val="20"/>
          <w:bdr w:val="single" w:sz="4" w:space="0" w:color="auto"/>
        </w:rPr>
        <w:t>十、漏盡智力</w:t>
      </w:r>
    </w:p>
    <w:p w:rsidR="00A54401" w:rsidRPr="00501157" w:rsidRDefault="00A54401" w:rsidP="003B31C6">
      <w:pPr>
        <w:spacing w:line="342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「漏盡智力」者</w:t>
      </w:r>
      <w:r w:rsidR="00483262">
        <w:rPr>
          <w:rFonts w:hint="eastAsia"/>
          <w:bCs/>
        </w:rPr>
        <w:t>。</w:t>
      </w:r>
    </w:p>
    <w:p w:rsidR="00A54401" w:rsidRPr="00501157" w:rsidRDefault="00003955" w:rsidP="003B31C6">
      <w:pPr>
        <w:spacing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（一）釋疑：「三乘同坐解脫床，漏盡應同二乘人」疑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問曰：九力智慧分別有差別，漏盡則同，一切聲聞、辟支佛有何等異？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003955" w:rsidP="003B31C6">
      <w:pPr>
        <w:spacing w:line="342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漏盡同，智慧異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</w:t>
      </w:r>
      <w:r w:rsidR="00A54401" w:rsidRPr="00501157">
        <w:rPr>
          <w:bCs/>
          <w:sz w:val="20"/>
          <w:szCs w:val="16"/>
        </w:rPr>
        <w:t>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2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雖漏盡是同，智慧分別大差別。</w:t>
      </w:r>
      <w:r w:rsidRPr="00722E59">
        <w:rPr>
          <w:rStyle w:val="a5"/>
          <w:bCs/>
        </w:rPr>
        <w:footnoteReference w:id="139"/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`686`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、斷結頓漸不同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聲聞極大力，思惟所斷結，生分、住分、滅分三時斷；佛則不爾，一生分時盡斷。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斷證一時異時不同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</w:pPr>
      <w:r w:rsidRPr="00501157">
        <w:t>聲聞人見諦所斷結使</w:t>
      </w:r>
      <w:r w:rsidRPr="00501157">
        <w:rPr>
          <w:rFonts w:asciiTheme="minorEastAsia" w:eastAsiaTheme="minorEastAsia" w:hAnsiTheme="minorEastAsia"/>
        </w:rPr>
        <w:t>──生時斷，思惟所斷──</w:t>
      </w:r>
      <w:r w:rsidRPr="00501157">
        <w:t>三時滅；佛則見諦所斷、思惟所斷無異。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、初入聖道入時、達時異；一心中亦入亦達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聲聞人初入聖道時，入時與達時異；佛則一心中亦入亦達，一心中得一切智，一心中壞一切障，一心中得一切佛法。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、斷障解脫不同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復次，諸聲聞人有二種解脫：煩惱解脫，法障解脫。</w:t>
      </w:r>
      <w:r w:rsidRPr="00722E59">
        <w:rPr>
          <w:rStyle w:val="a5"/>
          <w:bCs/>
        </w:rPr>
        <w:footnoteReference w:id="140"/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佛有一切煩惱解脫，亦有一切法障解脫。</w:t>
      </w:r>
      <w:r w:rsidRPr="00722E59">
        <w:rPr>
          <w:rStyle w:val="a5"/>
          <w:bCs/>
        </w:rPr>
        <w:footnoteReference w:id="141"/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6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自然慧、隨教得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佛自然得智慧，諸聲聞人隨教道行得。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、佛智滅眾惑，而其力不減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復有人言：若佛以智慧斷一切眾生煩惱，其智亦不鈍</w:t>
      </w:r>
      <w:r w:rsidRPr="00722E59">
        <w:rPr>
          <w:rStyle w:val="a5"/>
          <w:bCs/>
        </w:rPr>
        <w:footnoteReference w:id="142"/>
      </w:r>
      <w:r w:rsidRPr="00501157">
        <w:rPr>
          <w:rFonts w:hint="eastAsia"/>
          <w:bCs/>
        </w:rPr>
        <w:t>不減。譬如熱鐵丸，著少綿</w:t>
      </w:r>
      <w:r w:rsidRPr="00501157">
        <w:rPr>
          <w:rFonts w:hint="eastAsia"/>
          <w:bCs/>
        </w:rPr>
        <w:lastRenderedPageBreak/>
        <w:t>上，雖燒此綿而火熱勢不減</w:t>
      </w:r>
      <w:r w:rsidRPr="00722E59">
        <w:rPr>
          <w:rStyle w:val="a5"/>
          <w:bCs/>
        </w:rPr>
        <w:footnoteReference w:id="143"/>
      </w:r>
      <w:r w:rsidRPr="00501157">
        <w:rPr>
          <w:rFonts w:hint="eastAsia"/>
          <w:bCs/>
        </w:rPr>
        <w:t>；佛智慧亦如是，燒一</w:t>
      </w:r>
      <w:r w:rsidRPr="00501157">
        <w:rPr>
          <w:rFonts w:ascii="新細明體" w:hAnsi="新細明體" w:hint="eastAsia"/>
          <w:bCs/>
        </w:rPr>
        <w:t>切煩惱</w:t>
      </w:r>
      <w:r w:rsidRPr="00501157">
        <w:rPr>
          <w:rFonts w:hint="eastAsia"/>
          <w:bCs/>
        </w:rPr>
        <w:t>，智力亦不減。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sz w:val="20"/>
          <w:szCs w:val="20"/>
          <w:bdr w:val="single" w:sz="4" w:space="0" w:color="auto"/>
        </w:rPr>
        <w:t>佛自知漏盡亦知他人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（《</w:t>
      </w:r>
      <w:r w:rsidR="00A54401" w:rsidRPr="00501157">
        <w:rPr>
          <w:b/>
          <w:sz w:val="20"/>
          <w:szCs w:val="20"/>
          <w:bdr w:val="single" w:sz="4" w:space="0" w:color="auto"/>
        </w:rPr>
        <w:t>淨經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》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H007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395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復次，聲聞但知自盡漏；諸佛自知盡漏，亦知盡他人漏，如《淨經》</w:t>
      </w:r>
      <w:r w:rsidRPr="00722E59">
        <w:rPr>
          <w:rStyle w:val="a5"/>
          <w:bCs/>
        </w:rPr>
        <w:footnoteReference w:id="144"/>
      </w:r>
      <w:r w:rsidRPr="00501157">
        <w:rPr>
          <w:rFonts w:hint="eastAsia"/>
          <w:bCs/>
        </w:rPr>
        <w:t>中說。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佛遍知一切眾生心中煩惱及見修道所斷結使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復次，佛獨知眾生心中分別有九十八使</w:t>
      </w:r>
      <w:r w:rsidRPr="00722E59">
        <w:rPr>
          <w:rStyle w:val="a5"/>
          <w:bCs/>
        </w:rPr>
        <w:footnoteReference w:id="145"/>
      </w:r>
      <w:r w:rsidRPr="00501157">
        <w:rPr>
          <w:rFonts w:hint="eastAsia"/>
          <w:bCs/>
        </w:rPr>
        <w:t>、一百九十六纏</w:t>
      </w:r>
      <w:r w:rsidRPr="00722E59">
        <w:rPr>
          <w:rStyle w:val="a5"/>
          <w:bCs/>
        </w:rPr>
        <w:footnoteReference w:id="146"/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除佛，無有知者。</w:t>
      </w:r>
    </w:p>
    <w:p w:rsidR="00A54401" w:rsidRPr="00501157" w:rsidRDefault="006556B8" w:rsidP="00F811AA">
      <w:pPr>
        <w:ind w:leftChars="200" w:left="480"/>
        <w:jc w:val="both"/>
        <w:rPr>
          <w:bCs/>
        </w:rPr>
      </w:pPr>
      <w:r>
        <w:rPr>
          <w:rFonts w:hint="eastAsia"/>
          <w:bCs/>
        </w:rPr>
        <w:t>`687`</w:t>
      </w:r>
      <w:r w:rsidR="00A54401" w:rsidRPr="00501157">
        <w:rPr>
          <w:rFonts w:hint="eastAsia"/>
          <w:bCs/>
        </w:rPr>
        <w:t>佛亦獨知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a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241</w:t>
        </w:r>
        <w:r w:rsidR="00A54401"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501157">
        <w:rPr>
          <w:rFonts w:hint="eastAsia"/>
          <w:bCs/>
        </w:rPr>
        <w:t>苦法智、苦比智中斷爾所結使性，乃至道比智亦如是；思惟所斷九解脫道中亦爾。</w:t>
      </w:r>
    </w:p>
    <w:p w:rsidR="00A54401" w:rsidRPr="00501157" w:rsidRDefault="00A54401" w:rsidP="00D408F6">
      <w:pPr>
        <w:spacing w:beforeLines="20" w:before="72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佛悉遍知一切眾生如是事；聲聞若少知少說，皆隨佛語。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（二）總結第十力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佛如是漏盡智慧力勢，無能壞，無能勝，是名「</w:t>
      </w:r>
      <w:r w:rsidRPr="00501157">
        <w:rPr>
          <w:rFonts w:hint="eastAsia"/>
          <w:b/>
          <w:bCs/>
        </w:rPr>
        <w:t>第十力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（貳）釋疑</w:t>
      </w:r>
    </w:p>
    <w:p w:rsidR="00A54401" w:rsidRPr="00501157" w:rsidRDefault="00003955" w:rsidP="00F811AA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一、十力中何者最勝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問曰：是十力何者最勝？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003955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（一）諸力各各於自事中大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各各於自事中大，如水能漬</w:t>
      </w:r>
      <w:r w:rsidRPr="00722E59">
        <w:rPr>
          <w:rStyle w:val="a5"/>
          <w:bCs/>
        </w:rPr>
        <w:footnoteReference w:id="147"/>
      </w:r>
      <w:r w:rsidRPr="00501157">
        <w:rPr>
          <w:rFonts w:hint="eastAsia"/>
          <w:bCs/>
        </w:rPr>
        <w:t>，火能燒，各自有力。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（二）十力之勝劣三說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rFonts w:hint="eastAsia"/>
          <w:bCs/>
          <w:sz w:val="20"/>
          <w:szCs w:val="20"/>
        </w:rPr>
        <w:t>大智度論</w:t>
      </w:r>
      <w:r w:rsidR="00A54401" w:rsidRPr="00501157">
        <w:rPr>
          <w:bCs/>
          <w:sz w:val="20"/>
          <w:szCs w:val="20"/>
        </w:rPr>
        <w:t>筆記》［</w:t>
      </w:r>
      <w:r w:rsidR="00A54401" w:rsidRPr="00D46D63">
        <w:rPr>
          <w:rFonts w:eastAsia="Roman Unicode"/>
          <w:bCs/>
          <w:sz w:val="20"/>
          <w:szCs w:val="20"/>
        </w:rPr>
        <w:t>C</w:t>
      </w:r>
      <w:r w:rsidR="00A54401" w:rsidRPr="00D46D63">
        <w:rPr>
          <w:bCs/>
          <w:sz w:val="20"/>
          <w:szCs w:val="20"/>
        </w:rPr>
        <w:t>001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179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有人言：初力為大，能攝十力故。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或言：漏盡力大，事辦、得涅槃故。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論者言：是十力皆以無礙解脫為根本、無礙解脫為增上。</w:t>
      </w:r>
    </w:p>
    <w:p w:rsidR="00A54401" w:rsidRPr="006F3DF5" w:rsidRDefault="00003955" w:rsidP="00D408F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二、弟子今世無人能得十力，佛何以故說</w:t>
      </w:r>
      <w:r w:rsidR="00A54401" w:rsidRPr="00722E59">
        <w:rPr>
          <w:rStyle w:val="a5"/>
          <w:bCs/>
        </w:rPr>
        <w:footnoteReference w:id="148"/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問曰：若是十力獨是佛事，弟子今世無人能得，佛何以故說？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6F3DF5" w:rsidRDefault="00003955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（一）斷疑，令心堅，諸佛子意喜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斷人十力中疑故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無智人令心決定堅牢</w:t>
      </w:r>
      <w:r w:rsidRPr="00722E59">
        <w:rPr>
          <w:rStyle w:val="a5"/>
          <w:bCs/>
        </w:rPr>
        <w:footnoteReference w:id="149"/>
      </w:r>
      <w:r w:rsidRPr="00501157">
        <w:rPr>
          <w:rFonts w:hint="eastAsia"/>
          <w:bCs/>
        </w:rPr>
        <w:t>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令四眾歡喜，言：「我等大師獨有如是力，不與一切眾生共。」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（二）為止外道謗，以智導群迷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又諸外道輩言：「憍曇氏沙門常寂靜處住，智慧縮沒。」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以是故，發至誠言：「我十種智力、</w:t>
      </w:r>
      <w:r w:rsidRPr="00722E59">
        <w:rPr>
          <w:rStyle w:val="a5"/>
          <w:bCs/>
        </w:rPr>
        <w:footnoteReference w:id="150"/>
      </w:r>
      <w:r w:rsidRPr="00501157">
        <w:rPr>
          <w:rFonts w:hint="eastAsia"/>
          <w:bCs/>
        </w:rPr>
        <w:t>四無所畏，安立具足；在大眾中，說具足</w:t>
      </w:r>
      <w:r w:rsidRPr="00722E59">
        <w:rPr>
          <w:rStyle w:val="a5"/>
          <w:bCs/>
        </w:rPr>
        <w:footnoteReference w:id="151"/>
      </w:r>
      <w:r w:rsidRPr="00501157">
        <w:rPr>
          <w:rFonts w:hint="eastAsia"/>
          <w:bCs/>
        </w:rPr>
        <w:t>智慧，教化眾生，如師子吼，轉梵輪，一切外道及天世人無能轉者。」為止是謗故，說是十力。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三、「佛自說十力而無過」疑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問曰：好人法，一事智慧尚不應自讚，何況無我、無所著人而自讚十力？如說：「自讚、自毀、讚他、毀他，如是四種</w:t>
      </w:r>
      <w:r w:rsidRPr="00722E59">
        <w:rPr>
          <w:rStyle w:val="a5"/>
          <w:bCs/>
        </w:rPr>
        <w:footnoteReference w:id="152"/>
      </w:r>
      <w:r w:rsidRPr="00501157">
        <w:rPr>
          <w:rFonts w:hint="eastAsia"/>
          <w:bCs/>
        </w:rPr>
        <w:t>，智者不行！」</w:t>
      </w:r>
      <w:r w:rsidRPr="00722E59">
        <w:rPr>
          <w:rStyle w:val="a5"/>
          <w:bCs/>
        </w:rPr>
        <w:footnoteReference w:id="153"/>
      </w:r>
    </w:p>
    <w:p w:rsidR="00A54401" w:rsidRPr="00501157" w:rsidRDefault="006556B8" w:rsidP="003B31C6">
      <w:pPr>
        <w:spacing w:line="346" w:lineRule="exact"/>
        <w:ind w:leftChars="100" w:left="960" w:hangingChars="300" w:hanging="720"/>
        <w:jc w:val="both"/>
        <w:rPr>
          <w:bCs/>
        </w:rPr>
      </w:pPr>
      <w:r>
        <w:rPr>
          <w:rFonts w:hint="eastAsia"/>
          <w:bCs/>
        </w:rPr>
        <w:t>`688`</w:t>
      </w:r>
      <w:r w:rsidR="00A54401" w:rsidRPr="00501157">
        <w:rPr>
          <w:rFonts w:hint="eastAsia"/>
          <w:bCs/>
        </w:rPr>
        <w:t>答曰：</w:t>
      </w:r>
    </w:p>
    <w:p w:rsidR="00A54401" w:rsidRPr="00501157" w:rsidRDefault="00003955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（一）為悲愍眾生故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佛雖無我、無所著，有無量力，大悲為度眾生故，但說十力，不為自讚。</w:t>
      </w:r>
    </w:p>
    <w:p w:rsidR="00A54401" w:rsidRPr="00501157" w:rsidRDefault="00A54401" w:rsidP="00D408F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譬如好賈客導師，見諸惡賊誑</w:t>
      </w:r>
      <w:r w:rsidRPr="00722E59">
        <w:rPr>
          <w:rStyle w:val="a5"/>
          <w:bCs/>
        </w:rPr>
        <w:footnoteReference w:id="154"/>
      </w:r>
      <w:r w:rsidRPr="00501157">
        <w:rPr>
          <w:rFonts w:hint="eastAsia"/>
          <w:bCs/>
        </w:rPr>
        <w:t>諸賈客，示以非道</w:t>
      </w:r>
      <w:r w:rsidR="00097FC2">
        <w:rPr>
          <w:rFonts w:hint="eastAsia"/>
          <w:bCs/>
        </w:rPr>
        <w:t>；</w:t>
      </w:r>
      <w:r w:rsidRPr="00501157">
        <w:rPr>
          <w:rFonts w:hint="eastAsia"/>
          <w:bCs/>
        </w:rPr>
        <w:t>導師愍念故，語諸</w:t>
      </w:r>
      <w:r w:rsidRPr="00722E59">
        <w:rPr>
          <w:rStyle w:val="a5"/>
          <w:bCs/>
        </w:rPr>
        <w:footnoteReference w:id="155"/>
      </w:r>
      <w:r w:rsidRPr="00501157">
        <w:rPr>
          <w:rFonts w:hint="eastAsia"/>
          <w:bCs/>
        </w:rPr>
        <w:t>賈客：「我是實語人，汝莫隨誑惑者！」</w:t>
      </w:r>
    </w:p>
    <w:p w:rsidR="00A54401" w:rsidRPr="00501157" w:rsidRDefault="00A54401" w:rsidP="00D408F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又如諸弊醫等誑諸病人，良醫愍之，語眾病者：「我有良藥</w:t>
      </w:r>
      <w:r w:rsidRPr="00722E59">
        <w:rPr>
          <w:rStyle w:val="a5"/>
          <w:bCs/>
        </w:rPr>
        <w:footnoteReference w:id="156"/>
      </w:r>
      <w:r w:rsidRPr="00501157">
        <w:rPr>
          <w:rFonts w:hint="eastAsia"/>
          <w:bCs/>
        </w:rPr>
        <w:t>能除汝病，莫信欺誑以自苦困！」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（二）為令知獲益故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復次，佛功德深遠，若佛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241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不自說，無有知者；為眾生少</w:t>
      </w:r>
      <w:r w:rsidRPr="00722E59">
        <w:rPr>
          <w:rStyle w:val="a5"/>
          <w:bCs/>
        </w:rPr>
        <w:footnoteReference w:id="157"/>
      </w:r>
      <w:r w:rsidRPr="00501157">
        <w:rPr>
          <w:rFonts w:hint="eastAsia"/>
          <w:bCs/>
        </w:rPr>
        <w:t>說，所益甚多。以是故，佛自說是十力。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（三）為可度眾生故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復次，有可度者必應為說，所應說中次第應說十力；若不說，彼不得度，是故自說。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譬如日月出時，不作是念：「我照天下，當有名稱！」日月既出，必自有名。</w:t>
      </w:r>
    </w:p>
    <w:p w:rsidR="00A54401" w:rsidRPr="00501157" w:rsidRDefault="00515860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佛亦如是，不自念為有名稱故</w:t>
      </w:r>
      <w:r w:rsidR="00A54401" w:rsidRPr="00501157">
        <w:rPr>
          <w:rFonts w:hint="eastAsia"/>
          <w:bCs/>
        </w:rPr>
        <w:t>自說功德。佛清淨語言說法，光明破眾生愚闇，自然有大名稱。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以是故，佛自說十力等諸功德，無有失。</w:t>
      </w:r>
    </w:p>
    <w:p w:rsidR="00A54401" w:rsidRPr="00501157" w:rsidRDefault="00003955" w:rsidP="00D408F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）釋「力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及其功用」</w:t>
      </w:r>
    </w:p>
    <w:p w:rsidR="00A54401" w:rsidRPr="00501157" w:rsidRDefault="00003955" w:rsidP="003B31C6">
      <w:pPr>
        <w:spacing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一、釋「力」</w:t>
      </w:r>
    </w:p>
    <w:p w:rsidR="00A54401" w:rsidRPr="00501157" w:rsidRDefault="00A54401" w:rsidP="003B31C6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「力」名能有所辦。</w:t>
      </w:r>
    </w:p>
    <w:p w:rsidR="00A54401" w:rsidRPr="00501157" w:rsidRDefault="00003955" w:rsidP="00D408F6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二、力之功用</w:t>
      </w:r>
    </w:p>
    <w:p w:rsidR="00A54401" w:rsidRPr="00501157" w:rsidRDefault="00003955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（一）能破論議師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用是十種力增益智慧故，能破論議師。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（二）能好說法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用是十種力增益智慧故，能好說法。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（三）能摧伏不順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用是十種力增益智慧故，能摧伏不順。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（四）於諸法中得自在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用是十種力增益智慧故，於諸法中得自在；如大國主於臣民大眾中得自在。</w:t>
      </w:r>
    </w:p>
    <w:p w:rsidR="00A54401" w:rsidRPr="00501157" w:rsidRDefault="00003955" w:rsidP="00D408F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（肆）結說：聲聞法說十力</w:t>
      </w:r>
    </w:p>
    <w:p w:rsidR="00831870" w:rsidRPr="00501157" w:rsidRDefault="00A54401" w:rsidP="003B31C6">
      <w:pPr>
        <w:spacing w:line="346" w:lineRule="exact"/>
        <w:ind w:leftChars="50" w:left="120"/>
        <w:jc w:val="both"/>
      </w:pPr>
      <w:r w:rsidRPr="00501157">
        <w:rPr>
          <w:rFonts w:hint="eastAsia"/>
          <w:bCs/>
        </w:rPr>
        <w:t>是為以聲聞法略說十力義。</w:t>
      </w:r>
      <w:r w:rsidRPr="00722E59">
        <w:rPr>
          <w:rStyle w:val="a5"/>
          <w:bCs/>
        </w:rPr>
        <w:footnoteReference w:id="158"/>
      </w:r>
    </w:p>
    <w:sectPr w:rsidR="00831870" w:rsidRPr="00501157" w:rsidSect="00D83F4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6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DD9" w:rsidRDefault="008F1DD9" w:rsidP="00A54401">
      <w:r>
        <w:separator/>
      </w:r>
    </w:p>
  </w:endnote>
  <w:endnote w:type="continuationSeparator" w:id="0">
    <w:p w:rsidR="008F1DD9" w:rsidRDefault="008F1DD9" w:rsidP="00A5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өũ,sөũ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129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823" w:rsidRDefault="001445F6" w:rsidP="00D83F4B">
        <w:pPr>
          <w:pStyle w:val="a6"/>
          <w:jc w:val="center"/>
        </w:pPr>
        <w:r>
          <w:fldChar w:fldCharType="begin"/>
        </w:r>
        <w:r w:rsidR="00635823">
          <w:instrText xml:space="preserve"> PAGE   \* MERGEFORMAT </w:instrText>
        </w:r>
        <w:r>
          <w:fldChar w:fldCharType="separate"/>
        </w:r>
        <w:r w:rsidR="00EA1FE7">
          <w:rPr>
            <w:noProof/>
          </w:rPr>
          <w:t>678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103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823" w:rsidRDefault="001445F6" w:rsidP="00D83F4B">
        <w:pPr>
          <w:pStyle w:val="a6"/>
          <w:jc w:val="center"/>
        </w:pPr>
        <w:r>
          <w:fldChar w:fldCharType="begin"/>
        </w:r>
        <w:r w:rsidR="00635823">
          <w:instrText xml:space="preserve"> PAGE   \* MERGEFORMAT </w:instrText>
        </w:r>
        <w:r>
          <w:fldChar w:fldCharType="separate"/>
        </w:r>
        <w:r w:rsidR="00EA1FE7">
          <w:rPr>
            <w:noProof/>
          </w:rPr>
          <w:t>679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DD9" w:rsidRDefault="008F1DD9" w:rsidP="00A54401">
      <w:r>
        <w:separator/>
      </w:r>
    </w:p>
  </w:footnote>
  <w:footnote w:type="continuationSeparator" w:id="0">
    <w:p w:rsidR="008F1DD9" w:rsidRDefault="008F1DD9" w:rsidP="00A54401">
      <w:r>
        <w:continuationSeparator/>
      </w:r>
    </w:p>
  </w:footnote>
  <w:footnote w:id="1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219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）。</w:t>
      </w:r>
    </w:p>
  </w:footnote>
  <w:footnote w:id="2">
    <w:p w:rsidR="00635823" w:rsidRPr="00501157" w:rsidRDefault="00635823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三十七品</w:t>
      </w:r>
      <w:r w:rsidRPr="00501157">
        <w:rPr>
          <w:bCs/>
          <w:sz w:val="22"/>
          <w:szCs w:val="22"/>
        </w:rPr>
        <w:t>等之大小</w:t>
      </w:r>
      <w:r w:rsidRPr="00501157">
        <w:rPr>
          <w:rFonts w:hint="eastAsia"/>
          <w:bCs/>
          <w:sz w:val="22"/>
          <w:szCs w:val="22"/>
        </w:rPr>
        <w:t>。</w:t>
      </w:r>
      <w:r w:rsidRPr="00501157">
        <w:rPr>
          <w:bCs/>
          <w:sz w:val="22"/>
          <w:szCs w:val="22"/>
        </w:rPr>
        <w:t>（印順法師，《大智度論筆記》［</w:t>
      </w:r>
      <w:r w:rsidRPr="00D46D63">
        <w:rPr>
          <w:rFonts w:eastAsia="Roman Unicode"/>
          <w:bCs/>
          <w:sz w:val="22"/>
          <w:szCs w:val="22"/>
        </w:rPr>
        <w:t>D</w:t>
      </w:r>
      <w:r w:rsidRPr="00D46D63">
        <w:rPr>
          <w:bCs/>
          <w:sz w:val="22"/>
          <w:szCs w:val="22"/>
        </w:rPr>
        <w:t>028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278</w:t>
      </w:r>
      <w:r w:rsidRPr="00501157">
        <w:rPr>
          <w:bCs/>
          <w:sz w:val="22"/>
          <w:szCs w:val="22"/>
        </w:rPr>
        <w:t>）</w:t>
      </w:r>
    </w:p>
  </w:footnote>
  <w:footnote w:id="3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相＝想【元】【明】【石】。（大正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4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六年苦行</w:t>
      </w:r>
      <w:r w:rsidRPr="00501157">
        <w:rPr>
          <w:bCs/>
          <w:sz w:val="22"/>
          <w:szCs w:val="22"/>
        </w:rPr>
        <w:t>。（印順法師，《</w:t>
      </w:r>
      <w:r w:rsidRPr="00501157">
        <w:rPr>
          <w:rFonts w:hAnsi="新細明體"/>
          <w:bCs/>
          <w:sz w:val="22"/>
          <w:szCs w:val="22"/>
        </w:rPr>
        <w:t>大智度論筆記》［</w:t>
      </w:r>
      <w:r w:rsidRPr="00D46D63">
        <w:rPr>
          <w:rFonts w:eastAsia="Roman Unicode" w:cs="Roman Unicode"/>
          <w:bCs/>
          <w:sz w:val="22"/>
          <w:szCs w:val="22"/>
        </w:rPr>
        <w:t>C</w:t>
      </w:r>
      <w:r w:rsidRPr="00D46D63">
        <w:rPr>
          <w:bCs/>
          <w:sz w:val="22"/>
          <w:szCs w:val="22"/>
        </w:rPr>
        <w:t>008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197</w:t>
      </w:r>
      <w:r w:rsidRPr="00501157">
        <w:rPr>
          <w:bCs/>
          <w:sz w:val="22"/>
          <w:szCs w:val="22"/>
        </w:rPr>
        <w:t>）</w:t>
      </w:r>
    </w:p>
  </w:footnote>
  <w:footnote w:id="5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呵＝可【宮】。（大正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6">
    <w:p w:rsidR="00635823" w:rsidRPr="00501157" w:rsidRDefault="00635823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="00B714C9" w:rsidRPr="005B7620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六波羅密（菩薩所應用）</w:t>
      </w:r>
      <w:r>
        <w:rPr>
          <w:sz w:val="22"/>
          <w:szCs w:val="22"/>
        </w:rPr>
        <w:tab/>
      </w:r>
      <w:r w:rsidRPr="00501157">
        <w:rPr>
          <w:rFonts w:hint="eastAsia"/>
          <w:sz w:val="22"/>
          <w:szCs w:val="22"/>
        </w:rPr>
        <w:t>┌是聲聞法，為化它、過它而學</w:t>
      </w:r>
    </w:p>
    <w:p w:rsidR="00635823" w:rsidRPr="00501157" w:rsidRDefault="00635823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應具足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三十七品至三無漏根─</w:t>
      </w:r>
      <w:r>
        <w:rPr>
          <w:rFonts w:hint="eastAsia"/>
          <w:sz w:val="22"/>
          <w:szCs w:val="22"/>
        </w:rPr>
        <w:t>─</w:t>
      </w:r>
      <w:r w:rsidRPr="00501157">
        <w:rPr>
          <w:rFonts w:hint="eastAsia"/>
          <w:sz w:val="22"/>
          <w:szCs w:val="22"/>
        </w:rPr>
        <w:t>──</w:t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是菩薩法，不捨眾，與空智合故</w:t>
      </w:r>
    </w:p>
    <w:p w:rsidR="00635823" w:rsidRPr="00501157" w:rsidRDefault="00635823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勸學之別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應　學</w:t>
      </w:r>
      <w:r>
        <w:rPr>
          <w:rFonts w:ascii="新細明體" w:hAnsi="新細明體" w:hint="eastAsia"/>
          <w:sz w:val="22"/>
          <w:szCs w:val="22"/>
        </w:rPr>
        <w:t>────</w:t>
      </w:r>
      <w:r w:rsidRPr="00501157">
        <w:rPr>
          <w:rFonts w:hint="eastAsia"/>
          <w:sz w:val="22"/>
          <w:szCs w:val="22"/>
        </w:rPr>
        <w:t>十力以上</w:t>
      </w:r>
      <w:r>
        <w:rPr>
          <w:rFonts w:ascii="新細明體" w:hAnsi="新細明體" w:hint="eastAsia"/>
          <w:noProof/>
          <w:sz w:val="22"/>
          <w:szCs w:val="22"/>
        </w:rPr>
        <w:t>───────</w:t>
      </w:r>
      <w:r w:rsidRPr="00501157">
        <w:rPr>
          <w:rFonts w:hint="eastAsia"/>
          <w:sz w:val="22"/>
          <w:szCs w:val="22"/>
        </w:rPr>
        <w:t>是佛法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是佛菩薩法</w:t>
      </w:r>
      <w:r w:rsidRPr="00501157">
        <w:rPr>
          <w:sz w:val="22"/>
          <w:szCs w:val="22"/>
        </w:rPr>
        <w:t>）</w:t>
      </w:r>
      <w:r w:rsidR="00B714C9" w:rsidRPr="005B7620">
        <w:rPr>
          <w:rFonts w:hint="eastAsia"/>
          <w:color w:val="FF0000"/>
          <w:sz w:val="22"/>
        </w:rPr>
        <w:t>!!</w:t>
      </w:r>
    </w:p>
    <w:p w:rsidR="00635823" w:rsidRPr="00501157" w:rsidRDefault="00635823" w:rsidP="004D5DC6">
      <w:pPr>
        <w:pStyle w:val="a3"/>
        <w:spacing w:line="0" w:lineRule="atLeast"/>
        <w:ind w:leftChars="90" w:left="216"/>
        <w:jc w:val="right"/>
        <w:rPr>
          <w:sz w:val="22"/>
          <w:szCs w:val="22"/>
        </w:rPr>
      </w:pP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337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635823" w:rsidRPr="00501157" w:rsidRDefault="00635823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已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</w:t>
      </w:r>
      <w:r w:rsidRPr="00501157">
        <w:rPr>
          <w:rFonts w:hint="eastAsia"/>
          <w:sz w:val="22"/>
          <w:szCs w:val="22"/>
        </w:rPr>
        <w:t>法集要頌經</w:t>
      </w:r>
      <w:r w:rsidRPr="00501157">
        <w:rPr>
          <w:sz w:val="22"/>
          <w:szCs w:val="22"/>
        </w:rPr>
        <w:t>》作「</w:t>
      </w:r>
      <w:r w:rsidRPr="00C1184B">
        <w:rPr>
          <w:rFonts w:hint="eastAsia"/>
          <w:sz w:val="22"/>
          <w:szCs w:val="22"/>
        </w:rPr>
        <w:t>己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780a27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己</w:t>
      </w:r>
      <w:r w:rsidRPr="00501157">
        <w:rPr>
          <w:rFonts w:ascii="標楷體" w:eastAsia="標楷體" w:hAnsi="標楷體" w:hint="eastAsia"/>
          <w:sz w:val="22"/>
          <w:szCs w:val="22"/>
        </w:rPr>
        <w:t>可為喻，勿殺勿行杖。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恕己：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sz w:val="22"/>
          <w:szCs w:val="22"/>
        </w:rPr>
        <w:t>謂擴充自己的仁愛之心。</w:t>
      </w:r>
      <w:r w:rsidRPr="00501157">
        <w:rPr>
          <w:rFonts w:hint="eastAsia"/>
          <w:sz w:val="22"/>
          <w:szCs w:val="22"/>
        </w:rPr>
        <w:t>（《漢語大詞典》（七）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507</w:t>
      </w:r>
      <w:r w:rsidRPr="00501157">
        <w:rPr>
          <w:rFonts w:hint="eastAsia"/>
          <w:sz w:val="22"/>
          <w:szCs w:val="22"/>
        </w:rPr>
        <w:t>）</w:t>
      </w:r>
    </w:p>
  </w:footnote>
  <w:footnote w:id="8">
    <w:p w:rsidR="00635823" w:rsidRPr="00501157" w:rsidRDefault="00635823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一切皆懼死，莫不畏刀杖，恕己可為喻，勿殺勿行杖。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《大般涅槃經》卷</w:t>
      </w:r>
      <w:r w:rsidRPr="00D46D63">
        <w:rPr>
          <w:rFonts w:hint="eastAsia"/>
          <w:sz w:val="22"/>
          <w:szCs w:val="22"/>
        </w:rPr>
        <w:t>10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一切畏刀杖，無不愛壽命，恕己可為喻，勿殺勿行杖。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12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426c26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7844B7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hAnsi="新細明體"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Udānavarga</w:t>
      </w:r>
      <w:proofErr w:type="spellEnd"/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rFonts w:hAnsi="KH2s_kj"/>
          <w:sz w:val="22"/>
          <w:szCs w:val="22"/>
        </w:rPr>
        <w:t>（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144</w:t>
      </w:r>
      <w:r w:rsidRPr="00501157">
        <w:rPr>
          <w:rFonts w:hAnsi="KH2s_kj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 xml:space="preserve">; </w:t>
      </w:r>
      <w:proofErr w:type="spellStart"/>
      <w:r w:rsidRPr="00D46D63">
        <w:rPr>
          <w:rFonts w:eastAsia="Roman Unicode" w:cs="Roman Unicode"/>
          <w:sz w:val="22"/>
          <w:szCs w:val="22"/>
        </w:rPr>
        <w:t>Dhammapada</w:t>
      </w:r>
      <w:proofErr w:type="spellEnd"/>
      <w:r w:rsidRPr="00501157">
        <w:rPr>
          <w:sz w:val="22"/>
          <w:szCs w:val="22"/>
        </w:rPr>
        <w:t>（巴利《法句經》）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hint="eastAsia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130</w:t>
      </w:r>
      <w:r w:rsidRPr="00501157">
        <w:rPr>
          <w:rFonts w:hint="eastAsia"/>
          <w:sz w:val="22"/>
          <w:szCs w:val="22"/>
        </w:rPr>
        <w:t>。</w:t>
      </w:r>
    </w:p>
  </w:footnote>
  <w:footnote w:id="9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無色界無身。（印順法師，《大智度論筆記》〔</w:t>
      </w:r>
      <w:r w:rsidRPr="00D46D63">
        <w:rPr>
          <w:rFonts w:hint="eastAsia"/>
          <w:sz w:val="22"/>
          <w:szCs w:val="22"/>
        </w:rPr>
        <w:t>A059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100</w:t>
      </w:r>
      <w:r w:rsidRPr="00501157">
        <w:rPr>
          <w:rFonts w:hint="eastAsia"/>
          <w:sz w:val="22"/>
          <w:szCs w:val="22"/>
        </w:rPr>
        <w:t>）</w:t>
      </w:r>
    </w:p>
  </w:footnote>
  <w:footnote w:id="10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197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198a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），卷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235b</w:t>
      </w:r>
      <w:r w:rsidRPr="00501157">
        <w:rPr>
          <w:sz w:val="22"/>
          <w:szCs w:val="22"/>
        </w:rPr>
        <w:t>）。</w:t>
      </w:r>
    </w:p>
  </w:footnote>
  <w:footnote w:id="11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以＝已【明】。（大正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</w:t>
      </w:r>
    </w:p>
  </w:footnote>
  <w:footnote w:id="12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參見《摩訶般若波羅蜜經》卷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序品〉：「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佛告舍利弗：菩薩摩訶薩以不住法住般若波羅蜜中，以無所捨法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應具足檀那波羅蜜</w:t>
      </w:r>
      <w:r w:rsidRPr="00501157">
        <w:rPr>
          <w:rFonts w:ascii="標楷體" w:eastAsia="標楷體" w:hAnsi="標楷體" w:hint="eastAsia"/>
          <w:sz w:val="22"/>
          <w:szCs w:val="22"/>
        </w:rPr>
        <w:t>，施者、受者及財物不可得故；罪不罪不可得故，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應具足尸羅波羅蜜</w:t>
      </w:r>
      <w:r w:rsidRPr="00501157">
        <w:rPr>
          <w:rFonts w:ascii="標楷體" w:eastAsia="標楷體" w:hAnsi="標楷體" w:hint="eastAsia"/>
          <w:sz w:val="22"/>
          <w:szCs w:val="22"/>
        </w:rPr>
        <w:t>；心不動故，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應具足羼提波羅蜜</w:t>
      </w:r>
      <w:r w:rsidRPr="00501157">
        <w:rPr>
          <w:rFonts w:ascii="標楷體" w:eastAsia="標楷體" w:hAnsi="標楷體" w:hint="eastAsia"/>
          <w:sz w:val="22"/>
          <w:szCs w:val="22"/>
        </w:rPr>
        <w:t>；身心精進不懈怠故，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應具足毘梨耶波羅蜜</w:t>
      </w:r>
      <w:r w:rsidRPr="00501157">
        <w:rPr>
          <w:rFonts w:ascii="標楷體" w:eastAsia="標楷體" w:hAnsi="標楷體" w:hint="eastAsia"/>
          <w:sz w:val="22"/>
          <w:szCs w:val="22"/>
        </w:rPr>
        <w:t>；不亂不味故，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應具足禪那波羅蜜</w:t>
      </w:r>
      <w:r w:rsidRPr="00501157">
        <w:rPr>
          <w:rFonts w:ascii="標楷體" w:eastAsia="標楷體" w:hAnsi="標楷體" w:hint="eastAsia"/>
          <w:sz w:val="22"/>
          <w:szCs w:val="22"/>
        </w:rPr>
        <w:t>；於一切法不著故，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應具足般若波羅蜜</w:t>
      </w:r>
      <w:r w:rsidRPr="00501157">
        <w:rPr>
          <w:rFonts w:ascii="標楷體" w:eastAsia="標楷體" w:hAnsi="標楷體" w:hint="eastAsia"/>
          <w:sz w:val="22"/>
          <w:szCs w:val="22"/>
        </w:rPr>
        <w:t>。菩薩摩訶薩以不住法住般若波羅蜜中，不生故，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應具足四念處、四正懃、四如意足、五根、五力、七覺分、八聖道分，空三昧、無相三昧、無作三昧，四禪、四無量心、四無色定、八背捨、八勝處、九次第定、十一切處，九相</w:t>
      </w:r>
      <w:r w:rsidRPr="00501157">
        <w:rPr>
          <w:rFonts w:ascii="標楷體" w:eastAsia="標楷體" w:hAnsi="標楷體" w:hint="eastAsia"/>
          <w:sz w:val="22"/>
          <w:szCs w:val="22"/>
        </w:rPr>
        <w:t>——脹相、壞相、血塗相、膿爛相、青相、噉相、散相、骨相、燒相，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念佛、念法、念僧、念戒、念捨、念天、念入出息、念死，十想</w:t>
      </w:r>
      <w:r w:rsidRPr="00501157">
        <w:rPr>
          <w:rFonts w:ascii="標楷體" w:eastAsia="標楷體" w:hAnsi="標楷體" w:hint="eastAsia"/>
          <w:sz w:val="22"/>
          <w:szCs w:val="22"/>
        </w:rPr>
        <w:t>——無常想、苦想、無我想、食不淨想、一切世間不可樂想、死想、不淨想、斷想、離欲想、盡想，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十一智</w:t>
      </w:r>
      <w:r w:rsidRPr="00501157">
        <w:rPr>
          <w:rFonts w:ascii="標楷體" w:eastAsia="標楷體" w:hAnsi="標楷體" w:hint="eastAsia"/>
          <w:sz w:val="22"/>
          <w:szCs w:val="22"/>
        </w:rPr>
        <w:t>——法智、比智、他心智、世智、苦智、集智、滅智、道智、盡智、無生智、如實智，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三三昧</w:t>
      </w:r>
      <w:r w:rsidRPr="00501157">
        <w:rPr>
          <w:rFonts w:ascii="標楷體" w:eastAsia="標楷體" w:hAnsi="標楷體" w:hint="eastAsia"/>
          <w:sz w:val="22"/>
          <w:szCs w:val="22"/>
        </w:rPr>
        <w:t>——有覺有觀三昧、無覺有觀三昧、無覺無觀三昧，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三根</w:t>
      </w:r>
      <w:r w:rsidRPr="00501157">
        <w:rPr>
          <w:rFonts w:ascii="標楷體" w:eastAsia="標楷體" w:hAnsi="標楷體" w:hint="eastAsia"/>
          <w:sz w:val="22"/>
          <w:szCs w:val="22"/>
        </w:rPr>
        <w:t>——未知欲知根、知根、知已根。</w:t>
      </w:r>
    </w:p>
    <w:p w:rsidR="00635823" w:rsidRPr="00501157" w:rsidRDefault="00635823" w:rsidP="00C37DE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舍利弗！菩薩摩訶薩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欲遍知佛十力、四無所畏、四無閡智、十八不共法、大慈大悲，當習行般若波羅蜜</w:t>
      </w:r>
      <w:r w:rsidRPr="00501157">
        <w:rPr>
          <w:rFonts w:ascii="標楷體" w:eastAsia="標楷體" w:hAnsi="標楷體" w:hint="eastAsia"/>
          <w:sz w:val="22"/>
          <w:szCs w:val="22"/>
        </w:rPr>
        <w:t>；菩薩摩訶薩欲具足道慧，當習行般若波羅蜜；菩薩摩訶薩欲以道慧具足道種慧，當習行般若波羅蜜；欲以道種慧具足一切智，當習行般若波羅蜜；欲以一切智具足一切種智，當習行般若波羅蜜；欲以一切種智斷煩惱習，當習行般若波羅蜜。舍利弗！菩薩摩訶薩應如是學般若波羅蜜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8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218c21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219a26</w:t>
      </w:r>
      <w:r w:rsidRPr="00501157">
        <w:rPr>
          <w:rFonts w:hint="eastAsia"/>
          <w:sz w:val="22"/>
          <w:szCs w:val="22"/>
        </w:rPr>
        <w:t>）</w:t>
      </w:r>
    </w:p>
  </w:footnote>
  <w:footnote w:id="13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大小差別：</w:t>
      </w:r>
      <w:r w:rsidRPr="00501157">
        <w:rPr>
          <w:sz w:val="22"/>
          <w:szCs w:val="22"/>
        </w:rPr>
        <w:t>有量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無量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sz w:val="22"/>
          <w:szCs w:val="22"/>
        </w:rPr>
        <w:t>總相知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遍知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251</w:t>
      </w:r>
      <w:r w:rsidRPr="00501157">
        <w:rPr>
          <w:sz w:val="22"/>
          <w:szCs w:val="22"/>
        </w:rPr>
        <w:t>）</w:t>
      </w:r>
    </w:p>
  </w:footnote>
  <w:footnote w:id="14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二種醫。（印順法師，《大智度論筆記》［</w:t>
      </w:r>
      <w:r w:rsidRPr="00D46D63">
        <w:rPr>
          <w:rFonts w:eastAsia="Roman Unicode"/>
          <w:sz w:val="22"/>
          <w:szCs w:val="22"/>
        </w:rPr>
        <w:t>J</w:t>
      </w:r>
      <w:r w:rsidRPr="00D46D63">
        <w:rPr>
          <w:sz w:val="22"/>
          <w:szCs w:val="22"/>
        </w:rPr>
        <w:t>033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15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若＝或【宋】【元】【明】【宮】。（大正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6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）：《雜阿含經》卷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389</w:t>
      </w:r>
      <w:r w:rsidRPr="00501157">
        <w:rPr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105</w:t>
      </w:r>
      <w:r w:rsidRPr="00D46D63">
        <w:rPr>
          <w:rFonts w:eastAsia="Roman Unicode"/>
          <w:sz w:val="22"/>
          <w:szCs w:val="22"/>
        </w:rPr>
        <w:t>a24</w:t>
      </w:r>
      <w:r w:rsidRPr="00501157">
        <w:rPr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。</w:t>
      </w:r>
    </w:p>
  </w:footnote>
  <w:footnote w:id="17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受＋（法）【宋】【宮】。（大正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8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（果）＋報【元】【明】。（大正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19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心＝視【石】。（大正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0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慧智＝智慧【元】【明】。（大正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21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rFonts w:hint="eastAsia"/>
          <w:sz w:val="22"/>
          <w:szCs w:val="22"/>
        </w:rPr>
        <w:t>自覺</w:t>
      </w:r>
      <w:r w:rsidRPr="00501157">
        <w:rPr>
          <w:rFonts w:hint="eastAsia"/>
          <w:bCs/>
          <w:sz w:val="22"/>
          <w:szCs w:val="22"/>
        </w:rPr>
        <w:t>（煩惱睡</w:t>
      </w:r>
      <w:r w:rsidRPr="00501157">
        <w:rPr>
          <w:rFonts w:ascii="新細明體" w:hAnsi="新細明體" w:hint="eastAsia"/>
          <w:bCs/>
          <w:sz w:val="22"/>
          <w:szCs w:val="22"/>
        </w:rPr>
        <w:t>）、</w:t>
      </w:r>
      <w:r w:rsidRPr="00501157">
        <w:rPr>
          <w:rFonts w:hint="eastAsia"/>
          <w:bCs/>
          <w:sz w:val="22"/>
          <w:szCs w:val="22"/>
        </w:rPr>
        <w:t>覺它。（印順法師，《大智度論筆記》［</w:t>
      </w:r>
      <w:r w:rsidRPr="00D46D63">
        <w:rPr>
          <w:rFonts w:hint="eastAsia"/>
          <w:bCs/>
          <w:sz w:val="22"/>
          <w:szCs w:val="22"/>
        </w:rPr>
        <w:t>D024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273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2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名＝言【宋】【元】【宮】。（大正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23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如風、如地、如水、如火</w:t>
      </w:r>
      <w:r w:rsidRPr="00501157">
        <w:rPr>
          <w:rFonts w:hint="eastAsia"/>
          <w:bCs/>
          <w:sz w:val="22"/>
          <w:szCs w:val="22"/>
        </w:rPr>
        <w:t>。（印順法師，《大智度論筆記》［</w:t>
      </w:r>
      <w:r w:rsidRPr="00D46D63">
        <w:rPr>
          <w:rFonts w:eastAsia="Roman Unicode" w:cs="Roman Unicode" w:hint="eastAsia"/>
          <w:bCs/>
          <w:sz w:val="22"/>
          <w:szCs w:val="22"/>
        </w:rPr>
        <w:t>D</w:t>
      </w:r>
      <w:r w:rsidRPr="00D46D63">
        <w:rPr>
          <w:rFonts w:hint="eastAsia"/>
          <w:bCs/>
          <w:sz w:val="22"/>
          <w:szCs w:val="22"/>
        </w:rPr>
        <w:t>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271</w:t>
      </w:r>
      <w:r w:rsidRPr="00501157">
        <w:rPr>
          <w:rFonts w:hint="eastAsia"/>
          <w:bCs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案</w:t>
      </w:r>
      <w:r w:rsidRPr="00501157">
        <w:rPr>
          <w:sz w:val="22"/>
          <w:szCs w:val="22"/>
        </w:rPr>
        <w:t>：筆記中「</w:t>
      </w:r>
      <w:r w:rsidRPr="00501157">
        <w:rPr>
          <w:bCs/>
          <w:sz w:val="22"/>
          <w:szCs w:val="22"/>
        </w:rPr>
        <w:t>如水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rFonts w:hint="eastAsia"/>
          <w:bCs/>
          <w:sz w:val="22"/>
          <w:szCs w:val="22"/>
        </w:rPr>
        <w:t>《大智度論》並未談及。</w:t>
      </w:r>
    </w:p>
  </w:footnote>
  <w:footnote w:id="24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處住＝住處【宋】【元】【明】【宮】。（大正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25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殖＝植【宋】【元】【明】【宮】。（大正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26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估＝賈【元】【明】。（大正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27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佛力</w:t>
      </w:r>
      <w:r w:rsidRPr="007844B7">
        <w:rPr>
          <w:rFonts w:hint="eastAsia"/>
          <w:sz w:val="22"/>
          <w:szCs w:val="22"/>
        </w:rPr>
        <w:t>無量</w:t>
      </w:r>
      <w:r w:rsidRPr="00501157">
        <w:rPr>
          <w:rFonts w:hint="eastAsia"/>
          <w:bCs/>
          <w:sz w:val="22"/>
          <w:szCs w:val="22"/>
        </w:rPr>
        <w:t>，度人故說十力。（印順法師，《大智度論筆記》［</w:t>
      </w:r>
      <w:r w:rsidRPr="00D46D63">
        <w:rPr>
          <w:rFonts w:hint="eastAsia"/>
          <w:bCs/>
          <w:sz w:val="22"/>
          <w:szCs w:val="22"/>
        </w:rPr>
        <w:t>C001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178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8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盡漏＝漏盡【宋】【元】【明】【宮】【石】。（大正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9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1524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Majjhima</w:t>
      </w:r>
      <w:proofErr w:type="spellEnd"/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D46D63">
        <w:rPr>
          <w:rFonts w:eastAsia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67</w:t>
      </w:r>
      <w:r w:rsidRPr="00501157">
        <w:rPr>
          <w:rFonts w:hint="eastAsia"/>
          <w:sz w:val="22"/>
          <w:szCs w:val="22"/>
        </w:rPr>
        <w:t xml:space="preserve">; </w:t>
      </w:r>
      <w:proofErr w:type="spellStart"/>
      <w:r w:rsidRPr="00D46D63">
        <w:rPr>
          <w:rFonts w:eastAsia="Roman Unicode"/>
          <w:sz w:val="22"/>
          <w:szCs w:val="22"/>
        </w:rPr>
        <w:t>Aṅguttara</w:t>
      </w:r>
      <w:proofErr w:type="spellEnd"/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30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47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181</w:t>
      </w:r>
      <w:r w:rsidRPr="00501157">
        <w:rPr>
          <w:sz w:val="22"/>
          <w:szCs w:val="22"/>
        </w:rPr>
        <w:t>經）《多界經》（大正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）。</w:t>
      </w:r>
    </w:p>
  </w:footnote>
  <w:footnote w:id="30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《多性經》「是處、非處」。</w:t>
      </w:r>
      <w:r w:rsidRPr="00501157">
        <w:rPr>
          <w:sz w:val="22"/>
          <w:szCs w:val="22"/>
        </w:rPr>
        <w:t>（印順法師，《大智度論筆記》〔</w:t>
      </w:r>
      <w:r w:rsidRPr="00D46D63">
        <w:rPr>
          <w:sz w:val="22"/>
          <w:szCs w:val="22"/>
        </w:rPr>
        <w:t>H007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394</w:t>
      </w:r>
      <w:r w:rsidRPr="00501157">
        <w:rPr>
          <w:sz w:val="22"/>
          <w:szCs w:val="22"/>
        </w:rPr>
        <w:t>）</w:t>
      </w:r>
    </w:p>
  </w:footnote>
  <w:footnote w:id="31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怨＝惡【宋】【元】【明】【宮】。（大正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32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受樂＝愛【宋】【宮】。（大正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33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聲間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C1184B">
        <w:rPr>
          <w:rFonts w:hint="eastAsia"/>
          <w:sz w:val="22"/>
          <w:szCs w:val="22"/>
        </w:rPr>
        <w:t>聲聞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619a19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34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1525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Vibhaṅga</w:t>
      </w:r>
      <w:proofErr w:type="spellEnd"/>
      <w:r w:rsidRPr="00501157">
        <w:rPr>
          <w:sz w:val="22"/>
          <w:szCs w:val="22"/>
        </w:rPr>
        <w:t>（巴利《分別論》）</w:t>
      </w:r>
      <w:r>
        <w:rPr>
          <w:sz w:val="22"/>
          <w:szCs w:val="22"/>
        </w:rPr>
        <w:t>，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335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501157">
        <w:rPr>
          <w:sz w:val="22"/>
          <w:szCs w:val="22"/>
        </w:rPr>
        <w:t>。</w:t>
      </w:r>
    </w:p>
    <w:p w:rsidR="00635823" w:rsidRPr="00501157" w:rsidRDefault="00635823" w:rsidP="007844B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另參見《阿毘達磨順正理論》卷</w:t>
      </w:r>
      <w:r w:rsidRPr="00D46D63">
        <w:rPr>
          <w:rFonts w:hint="eastAsia"/>
          <w:sz w:val="22"/>
          <w:szCs w:val="22"/>
        </w:rPr>
        <w:t>75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29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746a22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c15</w:t>
      </w:r>
      <w:r w:rsidRPr="00501157">
        <w:rPr>
          <w:rFonts w:hint="eastAsia"/>
          <w:sz w:val="22"/>
          <w:szCs w:val="22"/>
        </w:rPr>
        <w:t>）。</w:t>
      </w:r>
    </w:p>
  </w:footnote>
  <w:footnote w:id="35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五＝九【石】。（大正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36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rStyle w:val="byline"/>
          <w:color w:val="auto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Style w:val="byline"/>
          <w:rFonts w:hAnsi="新細明體"/>
          <w:color w:val="auto"/>
          <w:sz w:val="22"/>
          <w:szCs w:val="22"/>
        </w:rPr>
        <w:t>《十住毘婆沙論》卷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如得初果者：如人得須陀洹道，善閉三惡道門，見法、入法、得法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住堅牢法不可傾動，究竟至涅槃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；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斷見諦所斷法故，心大歡喜，設使睡眠、嬾惰不至二十九有。</w:t>
      </w:r>
      <w:r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</w:t>
      </w:r>
      <w:r w:rsidRPr="00501157">
        <w:rPr>
          <w:rFonts w:hAnsi="新細明體"/>
          <w:sz w:val="22"/>
          <w:szCs w:val="22"/>
        </w:rPr>
        <w:t>（大正</w:t>
      </w:r>
      <w:r w:rsidRPr="00D46D63">
        <w:rPr>
          <w:sz w:val="22"/>
          <w:szCs w:val="22"/>
        </w:rPr>
        <w:t>26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25</w:t>
      </w:r>
      <w:r w:rsidRPr="00D46D63">
        <w:rPr>
          <w:rStyle w:val="byline"/>
          <w:color w:val="auto"/>
          <w:sz w:val="22"/>
          <w:szCs w:val="22"/>
        </w:rPr>
        <w:t>c24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27</w:t>
      </w:r>
      <w:r w:rsidRPr="00501157">
        <w:rPr>
          <w:rFonts w:hAnsi="新細明體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rStyle w:val="byline"/>
          <w:color w:val="auto"/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2</w:t>
      </w:r>
      <w:r w:rsidRPr="00501157">
        <w:rPr>
          <w:rStyle w:val="byline"/>
          <w:rFonts w:hAnsi="新細明體"/>
          <w:color w:val="auto"/>
          <w:sz w:val="22"/>
          <w:szCs w:val="22"/>
        </w:rPr>
        <w:t>）釋雲公撰，慧琳再刪補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《一切經音義》卷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023F27">
        <w:rPr>
          <w:rFonts w:ascii="標楷體" w:eastAsia="標楷體" w:hAnsi="標楷體"/>
          <w:sz w:val="22"/>
        </w:rPr>
        <w:t>二十五有：四洲、四惡趣，及以六欲天、無想、梵、淨居、四空及四禪也。</w:t>
      </w:r>
      <w:r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468b16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3</w:t>
      </w:r>
      <w:r w:rsidRPr="00501157">
        <w:rPr>
          <w:rStyle w:val="byline"/>
          <w:rFonts w:hAnsi="新細明體"/>
          <w:color w:val="auto"/>
          <w:sz w:val="22"/>
          <w:szCs w:val="22"/>
        </w:rPr>
        <w:t>）李師政奉陽城公教撰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《法門名義集》卷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二十五有：四惡趣（為四），四天下天（并前為八），六欲天（并前為十四），梵天（并前為十五），無想天（并前十六），五淨居天（并前十七），初禪、二禪、三禪、四禪等（并前合二十一），無色界四天，是名二十五有。</w:t>
      </w:r>
      <w:r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204a22</w:t>
      </w:r>
      <w:r w:rsidRPr="00501157">
        <w:rPr>
          <w:rStyle w:val="byline"/>
          <w:color w:val="auto"/>
          <w:sz w:val="22"/>
          <w:szCs w:val="22"/>
        </w:rPr>
        <w:t>-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</w:footnote>
  <w:footnote w:id="3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501157">
        <w:rPr>
          <w:rFonts w:hAnsi="新細明體"/>
          <w:sz w:val="22"/>
          <w:szCs w:val="22"/>
        </w:rPr>
        <w:t>《阿闍世王問五逆經》卷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有五逆罪，若族姓子族姓女為是五不救罪者，必入地獄不疑。云何為五？謂殺父、殺母、害阿羅漢、鬪亂眾僧、起惡意於如來所。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14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775c11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《虛空藏菩薩經》卷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一者、殺母，二者、害父，三者、殺阿羅漢，四者、破和合僧，五者、出佛身血。如是五無間罪，若犯一者，是則名為犯根本罪。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13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651c28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652a2</w:t>
      </w:r>
      <w:r w:rsidRPr="00501157">
        <w:rPr>
          <w:sz w:val="22"/>
          <w:szCs w:val="22"/>
        </w:rPr>
        <w:t>）</w:t>
      </w:r>
    </w:p>
  </w:footnote>
  <w:footnote w:id="3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參見《四分律》卷</w:t>
      </w:r>
      <w:r w:rsidRPr="00D46D63">
        <w:rPr>
          <w:sz w:val="22"/>
          <w:szCs w:val="22"/>
        </w:rPr>
        <w:t>59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有五種黃門：生黃門、形殘黃門、妬黃門、變黃門、半月黃門，是為五種黃門。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1003b13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《四分律》卷</w:t>
      </w:r>
      <w:r w:rsidRPr="00D46D63">
        <w:rPr>
          <w:rFonts w:hint="eastAsia"/>
          <w:sz w:val="22"/>
          <w:szCs w:val="22"/>
        </w:rPr>
        <w:t>35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佛言：黃門於我法中無所長益，不得與出家、受具足戒；若已出家、受具足戒，應滅擯。是中黃門者，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生黃門、犍黃門、妬黃門、變黃門、半月黃門</w:t>
      </w:r>
      <w:r w:rsidRPr="00501157">
        <w:rPr>
          <w:rFonts w:ascii="標楷體" w:eastAsia="標楷體" w:hAnsi="標楷體" w:hint="eastAsia"/>
          <w:sz w:val="22"/>
          <w:szCs w:val="22"/>
        </w:rPr>
        <w:t>。生者，生已來黃門；犍者，生已，都截去，作黃門；妬者，見他行婬已，有婬心起；變者，與他行婬時，失男根，變為黃門；半月者，半月能男，半月不能男。</w:t>
      </w:r>
      <w:r>
        <w:rPr>
          <w:rFonts w:hint="eastAsia"/>
          <w:bCs/>
        </w:rPr>
        <w:t>^^</w:t>
      </w:r>
      <w:r w:rsidRPr="00501157">
        <w:rPr>
          <w:rFonts w:ascii="KH2s_kj" w:hAnsi="KH2s_kj" w:cs="細明體" w:hint="eastAsia"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812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rFonts w:cs="細明體"/>
          <w:sz w:val="22"/>
          <w:szCs w:val="22"/>
        </w:rPr>
        <w:t>3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10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3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參見《大寶積經》卷</w:t>
      </w:r>
      <w:r w:rsidRPr="00D46D63">
        <w:rPr>
          <w:rFonts w:hint="eastAsia"/>
          <w:sz w:val="22"/>
          <w:szCs w:val="22"/>
        </w:rPr>
        <w:t>112</w:t>
      </w:r>
      <w:r w:rsidRPr="0050115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34 </w:t>
      </w:r>
      <w:r w:rsidRPr="00501157">
        <w:rPr>
          <w:rFonts w:hint="eastAsia"/>
          <w:sz w:val="22"/>
          <w:szCs w:val="22"/>
        </w:rPr>
        <w:t>普明菩薩會〉：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云何比丘如犬逐塊？譬如有人以塊擲犬，犬即捨人而往逐之。如是，迦葉！有沙門、婆羅門怖畏好色、聲、香、味、觸故，住空閑處，獨無等侶，離眾憒閙，身離五欲而心不捨。是人有時或念好色、聲、香、味、觸，貪心樂著而不觀內，不知云何當得離色、聲、香、味、觸？以不知故，有時來入城邑聚落，在人眾中，還為好色、聲、香、味、觸五欲所縛。以空閑處持俗戒故，死得生天；又為天上五欲所縛，從天上沒，亦不得脫於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四惡道──地獄、餓鬼、畜生、阿修羅道</w:t>
      </w:r>
      <w:r w:rsidRPr="00501157">
        <w:rPr>
          <w:rFonts w:ascii="標楷體" w:eastAsia="標楷體" w:hAnsi="標楷體" w:hint="eastAsia"/>
          <w:bCs/>
          <w:sz w:val="22"/>
          <w:szCs w:val="22"/>
        </w:rPr>
        <w:t>。是名比丘如犬逐塊。</w:t>
      </w:r>
      <w:r>
        <w:rPr>
          <w:rFonts w:hint="eastAsia"/>
          <w:bCs/>
        </w:rPr>
        <w:t>^^</w:t>
      </w:r>
      <w:r w:rsidRPr="00501157">
        <w:rPr>
          <w:rFonts w:ascii="KH2s_kj" w:hAnsi="KH2s_kj" w:cs="細明體" w:hint="eastAsia"/>
          <w:bCs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635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25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sz w:val="22"/>
          <w:szCs w:val="22"/>
        </w:rPr>
        <w:t>636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6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4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ascii="新細明體" w:hAnsi="新細明體" w:hint="eastAsia"/>
          <w:sz w:val="22"/>
          <w:szCs w:val="22"/>
        </w:rPr>
        <w:t xml:space="preserve"> 欝多羅越人即北俱盧洲</w:t>
      </w:r>
      <w:r w:rsidRPr="00501157">
        <w:rPr>
          <w:rFonts w:hAnsi="新細明體"/>
          <w:sz w:val="22"/>
          <w:szCs w:val="22"/>
        </w:rPr>
        <w:t>人。</w:t>
      </w:r>
    </w:p>
  </w:footnote>
  <w:footnote w:id="4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《大毘婆沙論》卷</w:t>
      </w:r>
      <w:r w:rsidRPr="00D46D63">
        <w:rPr>
          <w:sz w:val="22"/>
          <w:szCs w:val="22"/>
        </w:rPr>
        <w:t>115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hAnsi="標楷體"/>
          <w:sz w:val="22"/>
          <w:szCs w:val="22"/>
        </w:rPr>
        <w:t>三障，謂煩惱障、業障、異熟障。問：『何故作此論』？答：『為欲分別契經義故』。如契經說：『若諸有情成就六法，雖聞如來所證所說法毘奈耶，而不堪任遠塵離垢、於諸法中生淨法眼。何等為六？一、煩惱障，二、業障，三、異熟障，四、不信，五、不樂，六、惡慧。』雖說成就如是六法，而未廣辯，亦未曾說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599b15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</w:footnote>
  <w:footnote w:id="4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501157">
        <w:rPr>
          <w:rFonts w:hint="eastAsia"/>
          <w:sz w:val="22"/>
          <w:szCs w:val="22"/>
        </w:rPr>
        <w:t>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501157">
        <w:rPr>
          <w:rFonts w:hint="eastAsia"/>
          <w:sz w:val="22"/>
          <w:szCs w:val="22"/>
        </w:rPr>
        <w:t>輕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619b6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4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法喜亦＝善法【宋】【元】【明】【宮】。（大正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4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081246">
        <w:rPr>
          <w:rFonts w:hint="eastAsia"/>
          <w:sz w:val="22"/>
          <w:szCs w:val="22"/>
        </w:rPr>
        <w:t>參見</w:t>
      </w:r>
      <w:r w:rsidRPr="00526DE1">
        <w:rPr>
          <w:spacing w:val="-2"/>
          <w:sz w:val="22"/>
          <w:szCs w:val="22"/>
        </w:rPr>
        <w:t>《增壹阿含經》卷</w:t>
      </w:r>
      <w:r w:rsidRPr="00526DE1">
        <w:rPr>
          <w:spacing w:val="-2"/>
          <w:sz w:val="22"/>
          <w:szCs w:val="22"/>
        </w:rPr>
        <w:t>47</w:t>
      </w:r>
      <w:r w:rsidRPr="00526DE1">
        <w:rPr>
          <w:spacing w:val="-2"/>
          <w:sz w:val="22"/>
          <w:szCs w:val="22"/>
        </w:rPr>
        <w:t>〈</w:t>
      </w:r>
      <w:r w:rsidRPr="00526DE1">
        <w:rPr>
          <w:rFonts w:hint="eastAsia"/>
          <w:spacing w:val="-2"/>
          <w:sz w:val="22"/>
          <w:szCs w:val="22"/>
        </w:rPr>
        <w:t>49</w:t>
      </w:r>
      <w:r w:rsidRPr="00526DE1">
        <w:rPr>
          <w:spacing w:val="-2"/>
          <w:sz w:val="22"/>
          <w:szCs w:val="22"/>
        </w:rPr>
        <w:t>放牛品〉：「</w:t>
      </w:r>
      <w:r>
        <w:rPr>
          <w:rFonts w:hint="eastAsia"/>
          <w:bCs/>
        </w:rPr>
        <w:t>^</w:t>
      </w:r>
      <w:r w:rsidRPr="00526DE1">
        <w:rPr>
          <w:rFonts w:eastAsia="標楷體" w:hAnsi="標楷體"/>
          <w:spacing w:val="-2"/>
          <w:sz w:val="22"/>
          <w:szCs w:val="22"/>
        </w:rPr>
        <w:t>若有眾生修行慈心解脫，廣布其義，與人演說，當獲此十一果報。云何為十一？臥安、覺安、不見惡夢、天護、人愛、不毒、不兵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水、火、盜賊終不侵抂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若身壞命終生梵天上是謂。比丘！能行慈心，獲此十一之福。</w:t>
      </w:r>
      <w:r>
        <w:rPr>
          <w:rFonts w:hint="eastAsia"/>
          <w:bCs/>
        </w:rPr>
        <w:t>^^</w:t>
      </w:r>
      <w:r w:rsidRPr="00526DE1">
        <w:rPr>
          <w:spacing w:val="-2"/>
          <w:sz w:val="22"/>
          <w:szCs w:val="22"/>
        </w:rPr>
        <w:t>」（大正</w:t>
      </w:r>
      <w:r w:rsidRPr="00526DE1">
        <w:rPr>
          <w:spacing w:val="-2"/>
          <w:sz w:val="22"/>
          <w:szCs w:val="22"/>
        </w:rPr>
        <w:t>2</w:t>
      </w:r>
      <w:r w:rsidRPr="00526DE1">
        <w:rPr>
          <w:spacing w:val="-2"/>
          <w:sz w:val="22"/>
          <w:szCs w:val="22"/>
        </w:rPr>
        <w:t>，</w:t>
      </w:r>
      <w:r w:rsidRPr="00526DE1">
        <w:rPr>
          <w:spacing w:val="-2"/>
          <w:sz w:val="22"/>
          <w:szCs w:val="22"/>
        </w:rPr>
        <w:t>806</w:t>
      </w:r>
      <w:r w:rsidRPr="00526DE1">
        <w:rPr>
          <w:rFonts w:eastAsia="Roman Unicode"/>
          <w:spacing w:val="-2"/>
          <w:sz w:val="22"/>
          <w:szCs w:val="22"/>
        </w:rPr>
        <w:t>a</w:t>
      </w:r>
      <w:r w:rsidRPr="00526DE1">
        <w:rPr>
          <w:spacing w:val="-2"/>
          <w:sz w:val="22"/>
          <w:szCs w:val="22"/>
        </w:rPr>
        <w:t>18-23</w:t>
      </w:r>
      <w:r w:rsidRPr="00526DE1">
        <w:rPr>
          <w:spacing w:val="-2"/>
          <w:sz w:val="22"/>
          <w:szCs w:val="22"/>
        </w:rPr>
        <w:t>）</w:t>
      </w:r>
    </w:p>
  </w:footnote>
  <w:footnote w:id="4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印順法師，《寶積經講記》，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87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hAnsi="標楷體"/>
          <w:sz w:val="22"/>
          <w:szCs w:val="22"/>
        </w:rPr>
        <w:t>轉輪聖王，是統一天下，以正法化世的仁王。據說，隨轉輪王所出的世界，就有七寶出現。七寶是：軍事領袖的主兵臣寶；理財專家的主藏臣寶；化洽宮內的</w:t>
      </w:r>
      <w:r w:rsidRPr="00501157">
        <w:rPr>
          <w:rFonts w:eastAsia="標楷體" w:hAnsi="標楷體"/>
          <w:b/>
          <w:sz w:val="22"/>
          <w:szCs w:val="22"/>
        </w:rPr>
        <w:t>女寶（王后）</w:t>
      </w:r>
      <w:r w:rsidRPr="00501157">
        <w:rPr>
          <w:rFonts w:eastAsia="標楷體" w:hAnsi="標楷體"/>
          <w:sz w:val="22"/>
          <w:szCs w:val="22"/>
        </w:rPr>
        <w:t>。象寶、馬寶，是快速的交通工具。珠寶是夜光珠，在黑夜中照明軍營。輪寶是圓形武器，從千里萬里外飛來，威力驚人，見了都無條件的降伏，輪王以此七寶，統一天下。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</w:p>
  </w:footnote>
  <w:footnote w:id="4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〔若眼〕－【宋】【元】【明】【宮】。（大正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4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眼＝眠【石】。（大正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）。</w:t>
      </w:r>
    </w:p>
  </w:footnote>
  <w:footnote w:id="4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眼能＝眠若【宋】【元】【明】【宮】，＝眠能【石】。（大正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4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增＝憎【宋】【元】【明】【宮】。（大正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5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五識之相［可從反面得知］。（印順法師，《大智度論筆記》［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239</w:t>
      </w:r>
      <w:r w:rsidRPr="00501157">
        <w:rPr>
          <w:sz w:val="22"/>
          <w:szCs w:val="22"/>
        </w:rPr>
        <w:t>）</w:t>
      </w:r>
    </w:p>
  </w:footnote>
  <w:footnote w:id="5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（若有</w:t>
      </w:r>
      <w:r w:rsidRPr="00501157">
        <w:rPr>
          <w:sz w:val="22"/>
          <w:szCs w:val="22"/>
        </w:rPr>
        <w:t>…</w:t>
      </w:r>
      <w:r w:rsidRPr="00501157">
        <w:rPr>
          <w:sz w:val="22"/>
          <w:szCs w:val="22"/>
        </w:rPr>
        <w:t>無記）二十四字＝（鼻識、舌識有隱沒無記，若有無覺無觀，若增益諸根，皆無是處）二十四字【元】【明】【石】。（大正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5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《俱舍論》卷</w:t>
      </w:r>
      <w:r w:rsidRPr="00D46D63">
        <w:rPr>
          <w:sz w:val="22"/>
          <w:szCs w:val="22"/>
        </w:rPr>
        <w:t>13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分別業品〉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欲界中定無有覆無記表業，但應說言：彼經唯據餘心所間因等起說，故見斷心雖能為轉，而於欲界定無有覆無記表業。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5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（受心）＋行【元】【明】【石】。（大正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</w:footnote>
  <w:footnote w:id="5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pacing w:val="-2"/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）：《菩薩本生鬘論》卷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343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344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《大莊嚴論經》卷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311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312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《賢愚經》卷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376b2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380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）。</w:t>
      </w:r>
    </w:p>
  </w:footnote>
  <w:footnote w:id="5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七業。（印順法師，《大智度論筆記》［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6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）《</w:t>
      </w:r>
      <w:r w:rsidRPr="00081246">
        <w:rPr>
          <w:rFonts w:hAnsi="新細明體"/>
          <w:sz w:val="22"/>
          <w:szCs w:val="22"/>
        </w:rPr>
        <w:t>瑜伽</w:t>
      </w:r>
      <w:r w:rsidRPr="00501157">
        <w:rPr>
          <w:sz w:val="22"/>
          <w:szCs w:val="22"/>
        </w:rPr>
        <w:t>師地論》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49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若有諸業已作、已增、已滅，名為過去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若有諸業非是已作、已增、已滅，亦非正作，而是當作，名為未來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若有諸業非是已作、已增、已滅，而是正作、正造、正為，名為現在。如是諸業品類差別</w:t>
      </w:r>
      <w:r w:rsidRPr="00501157">
        <w:rPr>
          <w:rFonts w:eastAsia="標楷體" w:hint="eastAsia"/>
          <w:sz w:val="22"/>
          <w:szCs w:val="22"/>
        </w:rPr>
        <w:t>。</w:t>
      </w:r>
      <w:r w:rsidRPr="00501157">
        <w:rPr>
          <w:rFonts w:eastAsia="標楷體"/>
          <w:sz w:val="22"/>
          <w:szCs w:val="22"/>
        </w:rPr>
        <w:t>復有三種，所謂身業、語業、意業。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569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）業，三處攝。（印順法師，《大智度論筆記》［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相＝用【宋】【元】【明】【宮】。（大正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</w:t>
      </w:r>
    </w:p>
  </w:footnote>
  <w:footnote w:id="5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</w:t>
      </w:r>
      <w:r w:rsidRPr="00D46D63">
        <w:rPr>
          <w:sz w:val="22"/>
          <w:szCs w:val="22"/>
        </w:rPr>
        <w:t>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）：關於善、不善、無記，參見《大毘婆沙論》卷</w:t>
      </w:r>
      <w:r w:rsidRPr="00D46D63">
        <w:rPr>
          <w:sz w:val="22"/>
          <w:szCs w:val="22"/>
        </w:rPr>
        <w:t>51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263</w:t>
      </w:r>
      <w:r w:rsidRPr="00D46D63">
        <w:rPr>
          <w:rFonts w:eastAsia="Roman Unicode"/>
          <w:sz w:val="22"/>
          <w:szCs w:val="22"/>
        </w:rPr>
        <w:t>a</w:t>
      </w:r>
      <w:r w:rsidRPr="00501157">
        <w:rPr>
          <w:rFonts w:eastAsia="Roman Unicode"/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c</w:t>
      </w:r>
      <w:r w:rsidRPr="00501157">
        <w:rPr>
          <w:sz w:val="22"/>
          <w:szCs w:val="22"/>
        </w:rPr>
        <w:t>）。</w:t>
      </w:r>
    </w:p>
  </w:footnote>
  <w:footnote w:id="5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分別大業經</w:t>
      </w:r>
      <w:r w:rsidRPr="00501157">
        <w:rPr>
          <w:sz w:val="22"/>
          <w:szCs w:val="22"/>
        </w:rPr>
        <w:t>》：「</w:t>
      </w:r>
      <w:r>
        <w:rPr>
          <w:rFonts w:hint="eastAsia"/>
          <w:bCs/>
        </w:rPr>
        <w:t>^</w:t>
      </w:r>
      <w:r w:rsidRPr="00501157">
        <w:rPr>
          <w:rStyle w:val="byline"/>
          <w:rFonts w:eastAsia="標楷體"/>
          <w:color w:val="auto"/>
          <w:sz w:val="22"/>
          <w:szCs w:val="22"/>
        </w:rPr>
        <w:t>若故作樂業，作已成者，當受樂報；若故作苦業，作已成者，當受苦報；若故作不苦不樂業，作已成者，當受不苦不樂報。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707a14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6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參見《大方廣佛華嚴經》卷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〈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十地品〉：「</w:t>
      </w:r>
      <w:r>
        <w:rPr>
          <w:rFonts w:hint="eastAsia"/>
          <w:bCs/>
        </w:rPr>
        <w:t>^</w:t>
      </w:r>
      <w:r w:rsidRPr="00501157">
        <w:rPr>
          <w:rStyle w:val="byline"/>
          <w:rFonts w:eastAsia="標楷體"/>
          <w:color w:val="auto"/>
          <w:sz w:val="22"/>
          <w:szCs w:val="22"/>
        </w:rPr>
        <w:t>知世間業、出世間業差別相，現報相、生報相、後報相。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568a29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b1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《阿毘曇八犍度論》卷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三行現法報、生報、後報，樂報、苦報、不苦不樂報。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841b20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Aṅguttara</w:t>
      </w:r>
      <w:proofErr w:type="spellEnd"/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415</w:t>
      </w:r>
      <w:r w:rsidRPr="00501157">
        <w:rPr>
          <w:rFonts w:hint="eastAsia"/>
          <w:sz w:val="22"/>
          <w:szCs w:val="22"/>
        </w:rPr>
        <w:t xml:space="preserve">; </w:t>
      </w:r>
      <w:proofErr w:type="spellStart"/>
      <w:r w:rsidRPr="00D46D63">
        <w:rPr>
          <w:rFonts w:eastAsia="Roman Unicode"/>
          <w:sz w:val="22"/>
          <w:szCs w:val="22"/>
        </w:rPr>
        <w:t>Majjhima</w:t>
      </w:r>
      <w:proofErr w:type="spellEnd"/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6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思經</w:t>
      </w:r>
      <w:r w:rsidRPr="00501157">
        <w:rPr>
          <w:sz w:val="22"/>
          <w:szCs w:val="22"/>
        </w:rPr>
        <w:t>》：「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世尊告諸比丘：若有故作業，我說彼必受其報，或現世受，或後世受。若不故作業，我說此不必受報。於中身故作三業，不善，與苦果，受於苦報；口有四業、意有三業，不善，與苦果，受於苦報。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437b26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c1</w:t>
      </w:r>
      <w:r w:rsidRPr="00501157">
        <w:rPr>
          <w:sz w:val="22"/>
          <w:szCs w:val="22"/>
        </w:rPr>
        <w:t>）</w:t>
      </w:r>
    </w:p>
  </w:footnote>
  <w:footnote w:id="6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（福）＋人【宋】【元】【明】【宮】。（大正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6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技＝伎【宋】【宮】。（大正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6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好＝醜【宋】【元】【明】【宮】。（大正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）</w:t>
      </w:r>
    </w:p>
  </w:footnote>
  <w:footnote w:id="6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醜＝好【宋】【元】【明】【宮】。（大正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66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sz w:val="22"/>
          <w:szCs w:val="22"/>
        </w:rPr>
        <w:t>目連不能救。（印順法師，《大智度論筆記》［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026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335" w:left="804"/>
        <w:jc w:val="both"/>
        <w:rPr>
          <w:rFonts w:cs="細明體"/>
          <w:sz w:val="22"/>
          <w:szCs w:val="22"/>
        </w:rPr>
      </w:pPr>
      <w:r w:rsidRPr="00501157">
        <w:rPr>
          <w:sz w:val="22"/>
          <w:szCs w:val="22"/>
        </w:rPr>
        <w:t>琉璃王殺七萬二千得道人，無量五戒人目連不得救。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34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等見品〉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691a28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b16</w:t>
      </w:r>
      <w:r w:rsidRPr="00501157">
        <w:rPr>
          <w:rFonts w:hint="eastAsia"/>
          <w:sz w:val="22"/>
          <w:szCs w:val="22"/>
        </w:rPr>
        <w:t>）；《法句譬喻經》卷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17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惡行品〉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591a5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b5</w:t>
      </w:r>
      <w:r w:rsidRPr="00501157">
        <w:rPr>
          <w:rFonts w:hint="eastAsia"/>
          <w:sz w:val="22"/>
          <w:szCs w:val="22"/>
        </w:rPr>
        <w:t>）；《出曜經》卷</w:t>
      </w:r>
      <w:r w:rsidRPr="00D46D63">
        <w:rPr>
          <w:rFonts w:hint="eastAsia"/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9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669c1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16</w:t>
      </w:r>
      <w:r w:rsidRPr="00501157">
        <w:rPr>
          <w:rFonts w:hint="eastAsia"/>
          <w:sz w:val="22"/>
          <w:szCs w:val="22"/>
        </w:rPr>
        <w:t>）；《佛說琉璃王經》卷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14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784b14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28</w:t>
      </w:r>
      <w:r w:rsidRPr="00501157">
        <w:rPr>
          <w:rFonts w:hint="eastAsia"/>
          <w:sz w:val="22"/>
          <w:szCs w:val="22"/>
        </w:rPr>
        <w:t>）；《五分律》卷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141b5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20</w:t>
      </w:r>
      <w:r w:rsidRPr="00501157">
        <w:rPr>
          <w:sz w:val="22"/>
          <w:szCs w:val="22"/>
        </w:rPr>
        <w:t>）。</w:t>
      </w:r>
    </w:p>
  </w:footnote>
  <w:footnote w:id="6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拘羅＝抅盧【石】。（大正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68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）薄拘羅殺不能死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1530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sz w:val="22"/>
          <w:szCs w:val="22"/>
        </w:rPr>
        <w:t>《經律異相》卷</w:t>
      </w:r>
      <w:r w:rsidRPr="00D46D63">
        <w:rPr>
          <w:sz w:val="22"/>
          <w:szCs w:val="22"/>
        </w:rPr>
        <w:t>37</w:t>
      </w:r>
      <w:r w:rsidRPr="00501157">
        <w:rPr>
          <w:sz w:val="22"/>
          <w:szCs w:val="22"/>
        </w:rPr>
        <w:t>〈薄拘羅持一戒得五不死報〉（大正</w:t>
      </w:r>
      <w:r w:rsidRPr="00D46D63">
        <w:rPr>
          <w:sz w:val="22"/>
          <w:szCs w:val="22"/>
        </w:rPr>
        <w:t>53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201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）。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）《付法藏因緣傳》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50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308</w:t>
      </w:r>
      <w:r w:rsidRPr="00D46D63">
        <w:rPr>
          <w:rFonts w:hint="eastAsia"/>
          <w:sz w:val="22"/>
          <w:szCs w:val="22"/>
        </w:rPr>
        <w:t>a23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b23</w:t>
      </w:r>
      <w:r w:rsidRPr="00501157">
        <w:rPr>
          <w:sz w:val="22"/>
          <w:szCs w:val="22"/>
        </w:rPr>
        <w:t>）。</w:t>
      </w:r>
    </w:p>
  </w:footnote>
  <w:footnote w:id="6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葉＝業【宋】【元】【明】【宮】。（大正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7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羅婆＝婆羅【石】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7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弗迦羅婆王池生蓮花事。</w:t>
      </w: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G002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379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自然戒，參見《十誦律》卷</w:t>
      </w:r>
      <w:r w:rsidRPr="00D46D63">
        <w:rPr>
          <w:rFonts w:hint="eastAsia"/>
          <w:sz w:val="22"/>
          <w:szCs w:val="22"/>
        </w:rPr>
        <w:t>56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佛世尊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自然</w:t>
      </w:r>
      <w:r w:rsidRPr="00501157">
        <w:rPr>
          <w:rFonts w:ascii="標楷體" w:eastAsia="標楷體" w:hAnsi="標楷體" w:hint="eastAsia"/>
          <w:sz w:val="22"/>
          <w:szCs w:val="22"/>
        </w:rPr>
        <w:t>無師得具足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戒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410a7</w:t>
      </w:r>
      <w:r w:rsidRPr="00501157">
        <w:rPr>
          <w:rFonts w:hint="eastAsia"/>
          <w:sz w:val="22"/>
          <w:szCs w:val="22"/>
        </w:rPr>
        <w:t>）</w:t>
      </w:r>
    </w:p>
  </w:footnote>
  <w:footnote w:id="7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七善道戒。（印順法師，《大智度論筆記》［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7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自然戒、心生戒、口言戒、一行戒、少分戒、多分戒、滿分戒、一日戒、七善道戒、十戒、具足戒、定共戒。（印順法師，《大智度論筆記》〔</w:t>
      </w:r>
      <w:r w:rsidRPr="00D46D63">
        <w:rPr>
          <w:rFonts w:hint="eastAsia"/>
          <w:sz w:val="22"/>
          <w:szCs w:val="22"/>
        </w:rPr>
        <w:t>A034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65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rFonts w:cs="細明體"/>
          <w:sz w:val="22"/>
          <w:szCs w:val="22"/>
        </w:rPr>
      </w:pPr>
      <w:r w:rsidRPr="00501157">
        <w:rPr>
          <w:rFonts w:cs="細明體"/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）：《四分戒本疏卷第一．第二．第三》卷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：</w:t>
      </w:r>
      <w:r w:rsidRPr="00501157">
        <w:rPr>
          <w:rFonts w:cs="細明體"/>
          <w:sz w:val="22"/>
          <w:szCs w:val="22"/>
        </w:rPr>
        <w:t>「</w:t>
      </w:r>
      <w:r>
        <w:rPr>
          <w:rFonts w:hint="eastAsia"/>
          <w:bCs/>
        </w:rPr>
        <w:t>^</w:t>
      </w:r>
      <w:r w:rsidRPr="00501157">
        <w:rPr>
          <w:rFonts w:eastAsia="標楷體" w:cs="細明體"/>
          <w:sz w:val="22"/>
          <w:szCs w:val="22"/>
        </w:rPr>
        <w:t>以小乘分齊，羅漢梵行已立，自然戒淨，故更不從他受戒。</w:t>
      </w:r>
      <w:r>
        <w:rPr>
          <w:rFonts w:hint="eastAsia"/>
          <w:bCs/>
        </w:rPr>
        <w:t>^^</w:t>
      </w:r>
      <w:r w:rsidRPr="00501157">
        <w:rPr>
          <w:rFonts w:cs="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rFonts w:cs="細明體"/>
          <w:sz w:val="22"/>
          <w:szCs w:val="22"/>
        </w:rPr>
        <w:t>85</w:t>
      </w:r>
      <w:r w:rsidRPr="00501157">
        <w:rPr>
          <w:rFonts w:cs="細明體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568</w:t>
      </w:r>
      <w:r w:rsidRPr="00D46D63">
        <w:rPr>
          <w:rFonts w:cs="Roman Unicode"/>
          <w:sz w:val="22"/>
          <w:szCs w:val="22"/>
        </w:rPr>
        <w:t>b</w:t>
      </w:r>
      <w:r w:rsidRPr="00D46D63">
        <w:rPr>
          <w:rFonts w:cs="細明體"/>
          <w:sz w:val="22"/>
          <w:szCs w:val="22"/>
        </w:rPr>
        <w:t>15</w:t>
      </w:r>
      <w:r w:rsidRPr="00501157">
        <w:rPr>
          <w:rFonts w:cs="細明體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16</w:t>
      </w:r>
      <w:r w:rsidRPr="00501157">
        <w:rPr>
          <w:rFonts w:cs="細明體"/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23</w:t>
      </w:r>
      <w:r w:rsidRPr="00501157">
        <w:rPr>
          <w:rFonts w:cs="細明體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cs="細明體"/>
          <w:sz w:val="22"/>
          <w:szCs w:val="22"/>
        </w:rPr>
        <w:t>無相尸羅波羅蜜，具足戒，不缺不破，不雜不著，聖人所讚無漏戒，入八聖道分</w:t>
      </w:r>
      <w:r w:rsidRPr="00501157">
        <w:rPr>
          <w:rFonts w:eastAsia="標楷體" w:cs="細明體" w:hint="eastAsia"/>
          <w:sz w:val="22"/>
          <w:szCs w:val="22"/>
        </w:rPr>
        <w:t>。</w:t>
      </w:r>
      <w:r w:rsidRPr="00501157">
        <w:rPr>
          <w:rFonts w:eastAsia="標楷體" w:cs="細明體"/>
          <w:sz w:val="22"/>
          <w:szCs w:val="22"/>
        </w:rPr>
        <w:t>住是戒中，持一切戒，所謂名字戒、自然戒、律儀戒。</w:t>
      </w:r>
      <w:r>
        <w:rPr>
          <w:rFonts w:hint="eastAsia"/>
          <w:bCs/>
        </w:rPr>
        <w:t>^^</w:t>
      </w:r>
      <w:r w:rsidRPr="00501157">
        <w:rPr>
          <w:rFonts w:cs="細明體"/>
          <w:sz w:val="22"/>
          <w:szCs w:val="22"/>
        </w:rPr>
        <w:t>」（大正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390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7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善業＝業善【宋】【元】【明】【宮】。（大正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7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善＋（法）【石】。（大正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7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諸業自在，隨逐不捨，得緣則生。（印順法師，《大智度論筆記》〔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</w:footnote>
  <w:footnote w:id="78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業如工畫師。（印順法師，《大智度論筆記》〔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Saṃyutta</w:t>
      </w:r>
      <w:proofErr w:type="spellEnd"/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102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</w:t>
      </w:r>
      <w:r w:rsidRPr="00501157">
        <w:rPr>
          <w:rFonts w:hint="eastAsia"/>
          <w:sz w:val="22"/>
          <w:szCs w:val="22"/>
        </w:rPr>
        <w:t>;</w:t>
      </w:r>
      <w:r w:rsidRPr="00501157">
        <w:rPr>
          <w:sz w:val="22"/>
          <w:szCs w:val="22"/>
        </w:rPr>
        <w:t>《正法念處經》卷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）。</w:t>
      </w:r>
    </w:p>
  </w:footnote>
  <w:footnote w:id="7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業＋（善法將養）【元】【明】。（大正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8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（若人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惡報）十九字＝（若人以正行御業、善法將養，還與好報；若以邪行御業、不善將養，還與惡報）二十九字【石】。（大正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8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分別業報。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</w:footnote>
  <w:footnote w:id="8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Majjhima</w:t>
      </w:r>
      <w:proofErr w:type="spellEnd"/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經）《分別大業經》（大正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708c28</w:t>
      </w:r>
      <w:r w:rsidRPr="00501157">
        <w:rPr>
          <w:sz w:val="22"/>
          <w:szCs w:val="22"/>
        </w:rPr>
        <w:t>）。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《分別業報經》。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428</w:t>
      </w:r>
      <w:r w:rsidRPr="00501157">
        <w:rPr>
          <w:sz w:val="22"/>
          <w:szCs w:val="22"/>
        </w:rPr>
        <w:t>）</w:t>
      </w:r>
    </w:p>
  </w:footnote>
  <w:footnote w:id="8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Majjhima</w:t>
      </w:r>
      <w:proofErr w:type="spellEnd"/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8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盡＝量【宮】。（大正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85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）故＝無能勝【明】。（大正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）無能壞無能勝是力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C001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178</w:t>
      </w:r>
      <w:r w:rsidRPr="00501157">
        <w:rPr>
          <w:sz w:val="22"/>
          <w:szCs w:val="22"/>
        </w:rPr>
        <w:t>）</w:t>
      </w:r>
    </w:p>
  </w:footnote>
  <w:footnote w:id="8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佐助＝法禪【宋】【宮】。（大正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8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八解脫。（印順法師，《大智度論筆記》［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8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215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216a3</w:t>
      </w:r>
      <w:r w:rsidRPr="00501157">
        <w:rPr>
          <w:sz w:val="22"/>
          <w:szCs w:val="22"/>
        </w:rPr>
        <w:t>）。</w:t>
      </w:r>
    </w:p>
  </w:footnote>
  <w:footnote w:id="8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三昧解脫禪＝解脫【元】【明】【石】。（大正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9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掉＝桃【石】。（大正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9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081246">
        <w:rPr>
          <w:sz w:val="22"/>
          <w:szCs w:val="22"/>
        </w:rPr>
        <w:t>轉治</w:t>
      </w:r>
      <w:r w:rsidRPr="00501157">
        <w:rPr>
          <w:rFonts w:hint="eastAsia"/>
          <w:bCs/>
          <w:sz w:val="22"/>
          <w:szCs w:val="22"/>
        </w:rPr>
        <w:t>、</w:t>
      </w:r>
      <w:r w:rsidRPr="00501157">
        <w:rPr>
          <w:bCs/>
          <w:sz w:val="22"/>
          <w:szCs w:val="22"/>
        </w:rPr>
        <w:t>不轉治。（印順法師，《大智度論筆記》［</w:t>
      </w:r>
      <w:r w:rsidRPr="00D46D63">
        <w:rPr>
          <w:bCs/>
          <w:sz w:val="22"/>
          <w:szCs w:val="22"/>
        </w:rPr>
        <w:t>A057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98</w:t>
      </w:r>
      <w:r w:rsidRPr="00501157">
        <w:rPr>
          <w:bCs/>
          <w:sz w:val="22"/>
          <w:szCs w:val="22"/>
        </w:rPr>
        <w:t>）</w:t>
      </w:r>
    </w:p>
    <w:p w:rsidR="00635823" w:rsidRPr="00501157" w:rsidRDefault="00635823" w:rsidP="00081246">
      <w:pPr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另參見智者大師</w:t>
      </w:r>
      <w:r>
        <w:rPr>
          <w:rFonts w:hint="eastAsia"/>
          <w:bCs/>
          <w:sz w:val="22"/>
          <w:szCs w:val="22"/>
        </w:rPr>
        <w:t>，</w:t>
      </w:r>
      <w:r w:rsidRPr="00501157">
        <w:rPr>
          <w:rFonts w:cs="新細明體" w:hint="eastAsia"/>
          <w:kern w:val="0"/>
          <w:sz w:val="22"/>
          <w:szCs w:val="22"/>
        </w:rPr>
        <w:t>《釋禪波羅蜜次第法門》卷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（</w:t>
      </w:r>
      <w:r w:rsidRPr="00501157">
        <w:rPr>
          <w:rFonts w:hint="eastAsia"/>
          <w:kern w:val="0"/>
          <w:sz w:val="22"/>
          <w:szCs w:val="22"/>
        </w:rPr>
        <w:t>大正</w:t>
      </w:r>
      <w:r w:rsidRPr="00D46D63">
        <w:rPr>
          <w:rFonts w:hint="eastAsia"/>
          <w:kern w:val="0"/>
          <w:sz w:val="22"/>
          <w:szCs w:val="22"/>
        </w:rPr>
        <w:t>46</w:t>
      </w:r>
      <w:r w:rsidRPr="00501157">
        <w:rPr>
          <w:rFonts w:hint="eastAsia"/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503c28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504</w:t>
      </w:r>
      <w:r w:rsidRPr="00D46D63">
        <w:rPr>
          <w:rFonts w:hint="eastAsia"/>
          <w:kern w:val="0"/>
          <w:sz w:val="22"/>
          <w:szCs w:val="22"/>
        </w:rPr>
        <w:t>b8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kern w:val="0"/>
          <w:sz w:val="22"/>
          <w:szCs w:val="22"/>
        </w:rPr>
        <w:t>。</w:t>
      </w:r>
    </w:p>
  </w:footnote>
  <w:footnote w:id="9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羸瘦非定時，多人非定處。（印順法師，《大智度論筆記》［</w:t>
      </w:r>
      <w:r w:rsidRPr="00D46D63">
        <w:rPr>
          <w:sz w:val="22"/>
          <w:szCs w:val="22"/>
        </w:rPr>
        <w:t>A057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98</w:t>
      </w:r>
      <w:r w:rsidRPr="00501157">
        <w:rPr>
          <w:rFonts w:hint="eastAsia"/>
          <w:sz w:val="22"/>
          <w:szCs w:val="22"/>
        </w:rPr>
        <w:t>）</w:t>
      </w:r>
    </w:p>
  </w:footnote>
  <w:footnote w:id="9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失，是禪住，是禪增益，是禪＝為失故，是禪為住故，是禪為增益故，是禪為達【元】【明】【石】。（大正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9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Saṃyutta</w:t>
      </w:r>
      <w:proofErr w:type="spellEnd"/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272</w:t>
      </w:r>
      <w:r w:rsidRPr="00501157">
        <w:rPr>
          <w:sz w:val="22"/>
          <w:szCs w:val="22"/>
        </w:rPr>
        <w:t>。</w:t>
      </w:r>
    </w:p>
  </w:footnote>
  <w:footnote w:id="9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三根。（印順法師，《大智度論筆記》［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021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223</w:t>
      </w:r>
      <w:r w:rsidRPr="00501157">
        <w:rPr>
          <w:sz w:val="22"/>
          <w:szCs w:val="22"/>
        </w:rPr>
        <w:t>）</w:t>
      </w:r>
    </w:p>
  </w:footnote>
  <w:footnote w:id="9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於＝作【宮】。（大正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97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）參見《增壹阿含經》卷</w:t>
      </w:r>
      <w:r w:rsidRPr="00D46D63">
        <w:rPr>
          <w:sz w:val="22"/>
          <w:szCs w:val="22"/>
        </w:rPr>
        <w:t>31</w:t>
      </w:r>
      <w:r w:rsidRPr="00501157">
        <w:rPr>
          <w:rFonts w:hAnsi="新細明體"/>
          <w:sz w:val="22"/>
          <w:szCs w:val="22"/>
        </w:rPr>
        <w:t>〈</w:t>
      </w:r>
      <w:r w:rsidRPr="00D46D63">
        <w:rPr>
          <w:sz w:val="22"/>
          <w:szCs w:val="22"/>
        </w:rPr>
        <w:t>38</w:t>
      </w:r>
      <w:r w:rsidRPr="00501157">
        <w:rPr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力品〉（大正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719b20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722c22</w:t>
      </w:r>
      <w:r w:rsidRPr="00501157">
        <w:rPr>
          <w:sz w:val="22"/>
          <w:szCs w:val="22"/>
        </w:rPr>
        <w:t>）</w:t>
      </w:r>
      <w:r w:rsidRPr="00501157">
        <w:rPr>
          <w:rFonts w:hAnsi="新細明體"/>
          <w:sz w:val="22"/>
          <w:szCs w:val="22"/>
        </w:rPr>
        <w:t>。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rFonts w:hAnsi="新細明體"/>
          <w:kern w:val="0"/>
          <w:sz w:val="22"/>
          <w:szCs w:val="22"/>
        </w:rPr>
        <w:t>）</w:t>
      </w:r>
      <w:r w:rsidRPr="00081246">
        <w:rPr>
          <w:spacing w:val="-6"/>
          <w:sz w:val="22"/>
          <w:szCs w:val="22"/>
        </w:rPr>
        <w:t>參見</w:t>
      </w:r>
      <w:proofErr w:type="spellStart"/>
      <w:r w:rsidRPr="00081246">
        <w:rPr>
          <w:spacing w:val="-6"/>
          <w:sz w:val="22"/>
          <w:szCs w:val="22"/>
        </w:rPr>
        <w:t>Lamotte</w:t>
      </w:r>
      <w:proofErr w:type="spellEnd"/>
      <w:r w:rsidRPr="00081246">
        <w:rPr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1970, p.1542, n.1</w:t>
      </w:r>
      <w:r w:rsidRPr="00081246">
        <w:rPr>
          <w:rFonts w:hAnsi="新細明體"/>
          <w:spacing w:val="-6"/>
          <w:sz w:val="22"/>
          <w:szCs w:val="22"/>
        </w:rPr>
        <w:t>）：《別譯雜阿含經》卷</w:t>
      </w:r>
      <w:r w:rsidRPr="00081246">
        <w:rPr>
          <w:spacing w:val="-6"/>
          <w:sz w:val="22"/>
          <w:szCs w:val="22"/>
        </w:rPr>
        <w:t>1</w:t>
      </w:r>
      <w:r w:rsidRPr="00081246">
        <w:rPr>
          <w:rFonts w:hAnsi="新細明體"/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16</w:t>
      </w:r>
      <w:r w:rsidRPr="00081246">
        <w:rPr>
          <w:rFonts w:hAnsi="新細明體"/>
          <w:spacing w:val="-6"/>
          <w:sz w:val="22"/>
          <w:szCs w:val="22"/>
        </w:rPr>
        <w:t>經）（大正</w:t>
      </w:r>
      <w:r w:rsidRPr="00081246">
        <w:rPr>
          <w:spacing w:val="-6"/>
          <w:sz w:val="22"/>
          <w:szCs w:val="22"/>
        </w:rPr>
        <w:t>2</w:t>
      </w:r>
      <w:r w:rsidRPr="00081246">
        <w:rPr>
          <w:rFonts w:hAnsi="新細明體"/>
          <w:spacing w:val="-6"/>
          <w:sz w:val="22"/>
          <w:szCs w:val="22"/>
        </w:rPr>
        <w:t>，</w:t>
      </w:r>
      <w:r w:rsidRPr="00081246">
        <w:rPr>
          <w:spacing w:val="-6"/>
          <w:sz w:val="22"/>
          <w:szCs w:val="22"/>
        </w:rPr>
        <w:t>378b17-379a2</w:t>
      </w:r>
      <w:r w:rsidRPr="00081246">
        <w:rPr>
          <w:rFonts w:hAnsi="新細明體"/>
          <w:spacing w:val="-6"/>
          <w:sz w:val="22"/>
          <w:szCs w:val="22"/>
        </w:rPr>
        <w:t>）</w:t>
      </w:r>
      <w:r w:rsidRPr="00081246">
        <w:rPr>
          <w:rFonts w:hint="eastAsia"/>
          <w:spacing w:val="-6"/>
          <w:sz w:val="22"/>
          <w:szCs w:val="22"/>
        </w:rPr>
        <w:t>；</w:t>
      </w:r>
      <w:r w:rsidRPr="00501157">
        <w:rPr>
          <w:rFonts w:hAnsi="新細明體"/>
          <w:sz w:val="22"/>
          <w:szCs w:val="22"/>
        </w:rPr>
        <w:t>《雜阿含經》卷</w:t>
      </w:r>
      <w:r w:rsidRPr="00D46D63">
        <w:rPr>
          <w:sz w:val="22"/>
          <w:szCs w:val="22"/>
        </w:rPr>
        <w:t>37</w:t>
      </w:r>
      <w:r w:rsidRPr="00501157">
        <w:rPr>
          <w:rFonts w:hAnsi="新細明體" w:hint="eastAsia"/>
          <w:sz w:val="22"/>
          <w:szCs w:val="22"/>
        </w:rPr>
        <w:t>（</w:t>
      </w:r>
      <w:r w:rsidRPr="00D46D63">
        <w:rPr>
          <w:sz w:val="22"/>
          <w:szCs w:val="22"/>
        </w:rPr>
        <w:t>1077</w:t>
      </w:r>
      <w:r w:rsidRPr="00501157">
        <w:rPr>
          <w:rFonts w:hAnsi="新細明體"/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280c18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281c2</w:t>
      </w:r>
      <w:r w:rsidRPr="00501157">
        <w:rPr>
          <w:rFonts w:hAnsi="新細明體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proofErr w:type="spellStart"/>
      <w:r w:rsidRPr="00D46D63">
        <w:rPr>
          <w:sz w:val="22"/>
          <w:szCs w:val="22"/>
        </w:rPr>
        <w:t>Majjhima</w:t>
      </w:r>
      <w:proofErr w:type="spellEnd"/>
      <w:r w:rsidRPr="00501157">
        <w:rPr>
          <w:rFonts w:hAnsi="新細明體"/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105</w:t>
      </w:r>
      <w:r w:rsidRPr="00501157">
        <w:rPr>
          <w:rFonts w:hAnsi="新細明體"/>
          <w:sz w:val="22"/>
          <w:szCs w:val="22"/>
        </w:rPr>
        <w:t>。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rFonts w:hAnsi="新細明體"/>
          <w:sz w:val="22"/>
          <w:szCs w:val="22"/>
        </w:rPr>
        <w:t>）《大唐西域記》卷</w:t>
      </w:r>
      <w:r w:rsidRPr="00D46D63">
        <w:rPr>
          <w:sz w:val="22"/>
          <w:szCs w:val="22"/>
        </w:rPr>
        <w:t>6</w:t>
      </w:r>
      <w:r w:rsidRPr="00501157">
        <w:rPr>
          <w:rFonts w:hAnsi="新細明體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78428A">
        <w:rPr>
          <w:rFonts w:ascii="標楷體" w:eastAsia="標楷體" w:hAnsi="標楷體"/>
          <w:sz w:val="22"/>
          <w:szCs w:val="22"/>
        </w:rPr>
        <w:t>善施長者宅側有大窣堵波，是鴦窶利摩羅（唐言指鬘；舊曰央掘摩羅，訛也）捨邪之處。鴦窶利摩羅者，室羅伐悉底之凶人也，作害生靈，為暴城國；殺人取指，冠首為鬘；將欲害母以充指數，世尊悲愍方行導化。遙見世尊，竊自喜曰：『我今生天必矣！先師有教，遺言在茲：害佛、殺母，當生梵天。』謂其母曰：『老！今且止，先當害彼大沙門。』尋即杖劍，往逆世尊。如來於是徐行而退，凶人指鬘疾驅不逮。世尊謂曰：『何守鄙志，捨善本，激惡源！』時指鬘聞誨，悟所行非，因即歸命，求入法中；精勤不怠，證羅漢果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」（大正</w:t>
      </w:r>
      <w:r w:rsidRPr="00D46D63">
        <w:rPr>
          <w:sz w:val="22"/>
          <w:szCs w:val="22"/>
        </w:rPr>
        <w:t>51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899a21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b3</w:t>
      </w:r>
      <w:r w:rsidRPr="00501157">
        <w:rPr>
          <w:rFonts w:hAnsi="新細明體"/>
          <w:sz w:val="22"/>
          <w:szCs w:val="22"/>
        </w:rPr>
        <w:t>）</w:t>
      </w:r>
    </w:p>
  </w:footnote>
  <w:footnote w:id="98">
    <w:p w:rsidR="00635823" w:rsidRPr="00501157" w:rsidRDefault="00635823" w:rsidP="00081246">
      <w:pPr>
        <w:pStyle w:val="a3"/>
        <w:spacing w:line="0" w:lineRule="atLeast"/>
        <w:ind w:left="781" w:hangingChars="355" w:hanging="781"/>
        <w:jc w:val="both"/>
        <w:rPr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</w:t>
      </w:r>
      <w:r w:rsidRPr="00501157">
        <w:rPr>
          <w:kern w:val="0"/>
          <w:sz w:val="22"/>
          <w:szCs w:val="22"/>
        </w:rPr>
        <w:t>）《</w:t>
      </w:r>
      <w:r w:rsidRPr="00081246">
        <w:rPr>
          <w:sz w:val="22"/>
          <w:szCs w:val="22"/>
        </w:rPr>
        <w:t>翻譯</w:t>
      </w:r>
      <w:r w:rsidRPr="00501157">
        <w:rPr>
          <w:kern w:val="0"/>
          <w:sz w:val="22"/>
          <w:szCs w:val="22"/>
        </w:rPr>
        <w:t>名義集》：「</w:t>
      </w:r>
      <w:r>
        <w:rPr>
          <w:rFonts w:hint="eastAsia"/>
          <w:bCs/>
        </w:rPr>
        <w:t>^</w:t>
      </w:r>
      <w:r w:rsidRPr="00501157">
        <w:rPr>
          <w:rFonts w:eastAsia="標楷體"/>
          <w:kern w:val="0"/>
          <w:sz w:val="22"/>
          <w:szCs w:val="22"/>
        </w:rPr>
        <w:t>莎</w:t>
      </w:r>
      <w:r w:rsidRPr="00501157">
        <w:rPr>
          <w:rFonts w:eastAsia="標楷體" w:hint="eastAsia"/>
          <w:kern w:val="0"/>
          <w:sz w:val="22"/>
          <w:szCs w:val="22"/>
        </w:rPr>
        <w:t>〔</w:t>
      </w:r>
      <w:r w:rsidRPr="00501157">
        <w:rPr>
          <w:rFonts w:eastAsia="標楷體"/>
          <w:kern w:val="0"/>
          <w:sz w:val="22"/>
          <w:szCs w:val="22"/>
        </w:rPr>
        <w:t>先戈</w:t>
      </w:r>
      <w:r w:rsidRPr="00501157">
        <w:rPr>
          <w:rFonts w:eastAsia="標楷體" w:hint="eastAsia"/>
          <w:kern w:val="0"/>
          <w:sz w:val="22"/>
          <w:szCs w:val="22"/>
        </w:rPr>
        <w:t>〕</w:t>
      </w:r>
      <w:r w:rsidRPr="00501157">
        <w:rPr>
          <w:rFonts w:eastAsia="標楷體"/>
          <w:kern w:val="0"/>
          <w:sz w:val="22"/>
          <w:szCs w:val="22"/>
        </w:rPr>
        <w:t>伽陀，或云槃陀伽；此示小路邊生，又翻繼道，以其弟生繼於路邊，故名繼道。</w:t>
      </w:r>
      <w:r>
        <w:rPr>
          <w:rFonts w:hint="eastAsia"/>
          <w:bCs/>
        </w:rPr>
        <w:t>^^</w:t>
      </w:r>
      <w:r w:rsidRPr="00501157">
        <w:rPr>
          <w:kern w:val="0"/>
          <w:sz w:val="22"/>
          <w:szCs w:val="22"/>
        </w:rPr>
        <w:t>」（大正</w:t>
      </w:r>
      <w:r w:rsidRPr="00D46D63">
        <w:rPr>
          <w:kern w:val="0"/>
          <w:sz w:val="22"/>
          <w:szCs w:val="22"/>
        </w:rPr>
        <w:t>54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1065a15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kern w:val="0"/>
          <w:sz w:val="22"/>
          <w:szCs w:val="22"/>
        </w:rPr>
      </w:pP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）：</w:t>
      </w:r>
      <w:r w:rsidRPr="00501157">
        <w:rPr>
          <w:sz w:val="22"/>
          <w:szCs w:val="22"/>
        </w:rPr>
        <w:t>《大毘婆沙論》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180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902a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《法句譬喻經》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588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《佛五百弟子自說本起經》〈</w:t>
      </w:r>
      <w:r>
        <w:rPr>
          <w:rFonts w:hint="eastAsia"/>
          <w:kern w:val="0"/>
          <w:sz w:val="22"/>
          <w:szCs w:val="22"/>
        </w:rPr>
        <w:t xml:space="preserve">21 </w:t>
      </w:r>
      <w:r w:rsidRPr="00501157">
        <w:rPr>
          <w:kern w:val="0"/>
          <w:sz w:val="22"/>
          <w:szCs w:val="22"/>
        </w:rPr>
        <w:t>朱利般特品〉（大正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197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15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198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hint="eastAsia"/>
          <w:kern w:val="0"/>
          <w:sz w:val="22"/>
          <w:szCs w:val="22"/>
        </w:rPr>
        <w:t>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《根本說一切有部毗奈耶》卷</w:t>
      </w:r>
      <w:r w:rsidRPr="00D46D63">
        <w:rPr>
          <w:kern w:val="0"/>
          <w:sz w:val="22"/>
          <w:szCs w:val="22"/>
        </w:rPr>
        <w:t>31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795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798a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《根本說一切有部毘奈耶藥事》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17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85b21</w:t>
      </w:r>
      <w:r w:rsidRPr="00501157">
        <w:rPr>
          <w:kern w:val="0"/>
          <w:sz w:val="22"/>
          <w:szCs w:val="22"/>
        </w:rPr>
        <w:t>-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）。</w:t>
      </w:r>
    </w:p>
  </w:footnote>
  <w:footnote w:id="9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梨＝利【宮】。（大正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00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38 </w:t>
      </w:r>
      <w:r w:rsidRPr="00501157">
        <w:rPr>
          <w:rStyle w:val="headname"/>
          <w:color w:val="auto"/>
          <w:sz w:val="22"/>
          <w:szCs w:val="22"/>
        </w:rPr>
        <w:t>力品〉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719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）。</w:t>
      </w:r>
    </w:p>
  </w:footnote>
  <w:footnote w:id="101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/>
          <w:sz w:val="22"/>
          <w:szCs w:val="22"/>
        </w:rPr>
        <w:t xml:space="preserve"> </w:t>
      </w:r>
      <w:r w:rsidRPr="00501157">
        <w:rPr>
          <w:sz w:val="22"/>
          <w:szCs w:val="22"/>
        </w:rPr>
        <w:t>比丘得四禪謂得四果墮阿鼻。（印順法師，《大智度論筆記》［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015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431</w:t>
      </w:r>
      <w:r w:rsidRPr="00501157">
        <w:rPr>
          <w:sz w:val="22"/>
          <w:szCs w:val="22"/>
        </w:rPr>
        <w:t>）</w:t>
      </w:r>
    </w:p>
    <w:p w:rsidR="00635823" w:rsidRPr="00501157" w:rsidRDefault="00635823" w:rsidP="00835E4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四禪比丘自謂四果致墮。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</w:footnote>
  <w:footnote w:id="102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彌陀羅難陀好五欲，提婆達好名聞，須彌剎多羅財利，耶舍出家，跋迦利信，羅睺羅持戒，施跋羅（佛姑甘露女所生）好施，摩訶迦葉好頭陀，隸跋多坐禪，舍利弗智慧，阿難多聞，優婆離知毘尼。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419</w:t>
      </w:r>
      <w:r w:rsidRPr="00501157">
        <w:rPr>
          <w:rFonts w:hint="eastAsia"/>
          <w:sz w:val="22"/>
          <w:szCs w:val="22"/>
        </w:rPr>
        <w:t>）</w:t>
      </w:r>
    </w:p>
  </w:footnote>
  <w:footnote w:id="103">
    <w:p w:rsidR="00635823" w:rsidRPr="00501157" w:rsidRDefault="00635823" w:rsidP="00835E40">
      <w:pPr>
        <w:pStyle w:val="a3"/>
        <w:ind w:left="319" w:hangingChars="145" w:hanging="319"/>
        <w:jc w:val="both"/>
        <w:rPr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rFonts w:hint="eastAsia"/>
          <w:kern w:val="0"/>
          <w:sz w:val="22"/>
          <w:szCs w:val="22"/>
        </w:rPr>
        <w:t>參見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591</w:t>
      </w:r>
      <w:r w:rsidRPr="00D46D63">
        <w:rPr>
          <w:rFonts w:hint="eastAsia"/>
          <w:kern w:val="0"/>
          <w:sz w:val="22"/>
          <w:szCs w:val="22"/>
        </w:rPr>
        <w:t>b</w:t>
      </w:r>
      <w:r w:rsidRPr="00501157">
        <w:rPr>
          <w:rFonts w:hint="eastAsia"/>
          <w:kern w:val="0"/>
          <w:sz w:val="22"/>
          <w:szCs w:val="22"/>
        </w:rPr>
        <w:t>-</w:t>
      </w:r>
      <w:r w:rsidRPr="00D46D63">
        <w:rPr>
          <w:rFonts w:hint="eastAsia"/>
          <w:kern w:val="0"/>
          <w:sz w:val="22"/>
          <w:szCs w:val="22"/>
        </w:rPr>
        <w:t>592c</w:t>
      </w:r>
      <w:r w:rsidRPr="00501157">
        <w:rPr>
          <w:kern w:val="0"/>
          <w:sz w:val="22"/>
          <w:szCs w:val="22"/>
        </w:rPr>
        <w:t>）。</w:t>
      </w:r>
    </w:p>
  </w:footnote>
  <w:footnote w:id="104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彌＝那【石】。（大正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05">
    <w:p w:rsidR="00635823" w:rsidRPr="00501157" w:rsidRDefault="00635823" w:rsidP="00835E40">
      <w:pPr>
        <w:pStyle w:val="a3"/>
        <w:ind w:left="319" w:hangingChars="145" w:hanging="319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須彌剎多羅（</w:t>
      </w:r>
      <w:r w:rsidRPr="00501157">
        <w:rPr>
          <w:kern w:val="0"/>
          <w:sz w:val="22"/>
          <w:szCs w:val="22"/>
        </w:rPr>
        <w:t>梵</w:t>
      </w:r>
      <w:proofErr w:type="spellStart"/>
      <w:r w:rsidRPr="00D46D63">
        <w:rPr>
          <w:rFonts w:eastAsia="Roman Unicode"/>
          <w:kern w:val="0"/>
          <w:sz w:val="22"/>
          <w:szCs w:val="22"/>
        </w:rPr>
        <w:t>Sunakṣatra</w:t>
      </w:r>
      <w:proofErr w:type="spellEnd"/>
      <w:r w:rsidRPr="00501157">
        <w:rPr>
          <w:kern w:val="0"/>
          <w:sz w:val="22"/>
          <w:szCs w:val="22"/>
        </w:rPr>
        <w:t>，巴</w:t>
      </w:r>
      <w:proofErr w:type="spellStart"/>
      <w:r w:rsidRPr="00D46D63">
        <w:rPr>
          <w:rFonts w:eastAsia="Roman Unicode"/>
          <w:kern w:val="0"/>
          <w:sz w:val="22"/>
          <w:szCs w:val="22"/>
        </w:rPr>
        <w:t>Sunakkhatta</w:t>
      </w:r>
      <w:proofErr w:type="spellEnd"/>
      <w:r w:rsidRPr="00501157">
        <w:rPr>
          <w:bCs/>
          <w:sz w:val="22"/>
          <w:szCs w:val="22"/>
        </w:rPr>
        <w:t>）</w:t>
      </w:r>
      <w:r w:rsidRPr="00501157">
        <w:rPr>
          <w:rFonts w:asciiTheme="minorEastAsia" w:eastAsiaTheme="minorEastAsia" w:hAnsiTheme="minorEastAsia"/>
          <w:bCs/>
          <w:sz w:val="22"/>
          <w:szCs w:val="22"/>
        </w:rPr>
        <w:t>──</w:t>
      </w:r>
      <w:r w:rsidRPr="00501157">
        <w:rPr>
          <w:bCs/>
          <w:sz w:val="22"/>
          <w:szCs w:val="22"/>
        </w:rPr>
        <w:t>又</w:t>
      </w:r>
      <w:r w:rsidRPr="00501157">
        <w:rPr>
          <w:rFonts w:hint="eastAsia"/>
          <w:bCs/>
          <w:sz w:val="22"/>
          <w:szCs w:val="22"/>
        </w:rPr>
        <w:t>名</w:t>
      </w:r>
      <w:r w:rsidRPr="00501157">
        <w:rPr>
          <w:rFonts w:cs="新細明體"/>
          <w:kern w:val="0"/>
          <w:sz w:val="22"/>
          <w:szCs w:val="22"/>
        </w:rPr>
        <w:t>善星</w:t>
      </w:r>
      <w:r w:rsidRPr="00501157">
        <w:rPr>
          <w:rFonts w:cs="新細明體" w:hint="eastAsia"/>
          <w:kern w:val="0"/>
          <w:sz w:val="22"/>
          <w:szCs w:val="22"/>
        </w:rPr>
        <w:t>、</w:t>
      </w:r>
      <w:r w:rsidRPr="00501157">
        <w:rPr>
          <w:rFonts w:cs="新細明體"/>
          <w:kern w:val="0"/>
          <w:sz w:val="22"/>
          <w:szCs w:val="22"/>
        </w:rPr>
        <w:t>須那呵多、須那剎多羅。意譯又作善宿。</w:t>
      </w:r>
    </w:p>
    <w:p w:rsidR="00635823" w:rsidRPr="00501157" w:rsidRDefault="00635823" w:rsidP="00835E40">
      <w:pPr>
        <w:pStyle w:val="a3"/>
        <w:spacing w:line="0" w:lineRule="atLeast"/>
        <w:ind w:leftChars="135" w:left="324"/>
        <w:jc w:val="both"/>
        <w:rPr>
          <w:rFonts w:cs="新細明體"/>
          <w:kern w:val="0"/>
          <w:sz w:val="22"/>
          <w:szCs w:val="22"/>
        </w:rPr>
      </w:pPr>
      <w:r w:rsidRPr="00835E40">
        <w:rPr>
          <w:rFonts w:hint="eastAsia"/>
          <w:sz w:val="22"/>
          <w:szCs w:val="22"/>
        </w:rPr>
        <w:t>參見</w:t>
      </w:r>
      <w:r w:rsidRPr="00501157">
        <w:rPr>
          <w:rFonts w:cs="新細明體" w:hint="eastAsia"/>
          <w:kern w:val="0"/>
          <w:sz w:val="22"/>
          <w:szCs w:val="22"/>
        </w:rPr>
        <w:t>《大智度論》卷</w:t>
      </w:r>
      <w:r w:rsidRPr="00D46D63">
        <w:rPr>
          <w:rFonts w:cs="新細明體" w:hint="eastAsia"/>
          <w:kern w:val="0"/>
          <w:sz w:val="22"/>
          <w:szCs w:val="22"/>
        </w:rPr>
        <w:t>100</w:t>
      </w:r>
      <w:r w:rsidRPr="00501157">
        <w:rPr>
          <w:rFonts w:cs="新細明體" w:hint="eastAsia"/>
          <w:kern w:val="0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佛有惡弟子須那剎多羅等，有少因緣故作弟子，欲於佛所取射法，佛不為說；於是反戒言：我非佛弟子。</w:t>
      </w:r>
      <w:r>
        <w:rPr>
          <w:rFonts w:hint="eastAsia"/>
          <w:bCs/>
        </w:rPr>
        <w:t>^^</w:t>
      </w:r>
      <w:r w:rsidRPr="00501157">
        <w:rPr>
          <w:rFonts w:cs="新細明體" w:hint="eastAsia"/>
          <w:kern w:val="0"/>
          <w:sz w:val="22"/>
          <w:szCs w:val="22"/>
        </w:rPr>
        <w:t>」（大正</w:t>
      </w:r>
      <w:r w:rsidRPr="00D46D63">
        <w:rPr>
          <w:rFonts w:cs="新細明體" w:hint="eastAsia"/>
          <w:kern w:val="0"/>
          <w:sz w:val="22"/>
          <w:szCs w:val="22"/>
        </w:rPr>
        <w:t>25</w:t>
      </w:r>
      <w:r w:rsidRPr="00501157">
        <w:rPr>
          <w:rFonts w:cs="新細明體" w:hint="eastAsia"/>
          <w:kern w:val="0"/>
          <w:sz w:val="22"/>
          <w:szCs w:val="22"/>
        </w:rPr>
        <w:t>，</w:t>
      </w:r>
      <w:r w:rsidRPr="00D46D63">
        <w:rPr>
          <w:rFonts w:cs="新細明體" w:hint="eastAsia"/>
          <w:kern w:val="0"/>
          <w:sz w:val="22"/>
          <w:szCs w:val="22"/>
        </w:rPr>
        <w:t>755a12</w:t>
      </w:r>
      <w:r w:rsidRPr="00501157">
        <w:rPr>
          <w:rFonts w:cs="新細明體" w:hint="eastAsia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 w:hint="eastAsia"/>
          <w:kern w:val="0"/>
          <w:sz w:val="22"/>
          <w:szCs w:val="22"/>
        </w:rPr>
        <w:t>）</w:t>
      </w:r>
    </w:p>
  </w:footnote>
  <w:footnote w:id="106">
    <w:p w:rsidR="00635823" w:rsidRPr="00501157" w:rsidRDefault="00635823" w:rsidP="00835E40">
      <w:pPr>
        <w:pStyle w:val="a3"/>
        <w:spacing w:line="0" w:lineRule="atLeast"/>
        <w:ind w:left="880" w:hangingChars="400" w:hanging="880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新細明體" w:hint="eastAsia"/>
          <w:kern w:val="0"/>
          <w:sz w:val="22"/>
          <w:szCs w:val="22"/>
        </w:rPr>
        <w:t xml:space="preserve"> 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1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rFonts w:asciiTheme="minorEastAsia" w:eastAsiaTheme="minorEastAsia" w:hAnsiTheme="minorEastAsia" w:hint="eastAsia"/>
          <w:sz w:val="22"/>
          <w:szCs w:val="22"/>
        </w:rPr>
        <w:t>參見</w:t>
      </w:r>
      <w:r w:rsidRPr="00501157">
        <w:rPr>
          <w:rFonts w:cs="新細明體"/>
          <w:kern w:val="0"/>
          <w:sz w:val="22"/>
          <w:szCs w:val="22"/>
        </w:rPr>
        <w:t>《五分律》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cs="新細明體"/>
          <w:kern w:val="0"/>
          <w:sz w:val="22"/>
          <w:szCs w:val="22"/>
        </w:rPr>
        <w:t>爾時世間有六阿羅漢</w:t>
      </w:r>
      <w:r w:rsidRPr="00501157">
        <w:rPr>
          <w:rFonts w:eastAsia="標楷體" w:cs="新細明體" w:hint="eastAsia"/>
          <w:kern w:val="0"/>
          <w:sz w:val="22"/>
          <w:szCs w:val="22"/>
        </w:rPr>
        <w:t>，</w:t>
      </w:r>
      <w:r w:rsidRPr="00501157">
        <w:rPr>
          <w:rFonts w:eastAsia="標楷體" w:cs="新細明體"/>
          <w:kern w:val="0"/>
          <w:sz w:val="22"/>
          <w:szCs w:val="22"/>
        </w:rPr>
        <w:t>復有長者子，名曰耶舍，本性賢善，厭離世間，喜樂聞法。</w:t>
      </w:r>
      <w:r>
        <w:rPr>
          <w:rFonts w:hint="eastAsia"/>
          <w:bCs/>
        </w:rPr>
        <w:t>^^</w:t>
      </w:r>
      <w:r w:rsidRPr="00501157">
        <w:rPr>
          <w:rFonts w:cs="新細明體"/>
          <w:kern w:val="0"/>
          <w:sz w:val="22"/>
          <w:szCs w:val="22"/>
        </w:rPr>
        <w:t>」（大正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105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2</w:t>
      </w:r>
      <w:r w:rsidRPr="00D46D63">
        <w:rPr>
          <w:rFonts w:cs="新細明體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）</w:t>
      </w:r>
    </w:p>
    <w:p w:rsidR="00635823" w:rsidRPr="00501157" w:rsidRDefault="00635823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：</w:t>
      </w:r>
      <w:r w:rsidRPr="00501157">
        <w:rPr>
          <w:rFonts w:cs="新細明體"/>
          <w:kern w:val="0"/>
          <w:sz w:val="22"/>
          <w:szCs w:val="22"/>
        </w:rPr>
        <w:t>《根本說一切有部毘奈耶破僧事》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128</w:t>
      </w:r>
      <w:r w:rsidRPr="00D46D63">
        <w:rPr>
          <w:rFonts w:cs="新細明體" w:hint="eastAsia"/>
          <w:kern w:val="0"/>
          <w:sz w:val="22"/>
          <w:szCs w:val="22"/>
        </w:rPr>
        <w:t>c13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cs="新細明體"/>
          <w:kern w:val="0"/>
          <w:sz w:val="22"/>
          <w:szCs w:val="22"/>
        </w:rPr>
        <w:t>29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《四分律》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32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791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《過去現在因果經》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3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645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21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28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《佛所行讚》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 w:hint="eastAsia"/>
          <w:kern w:val="0"/>
          <w:sz w:val="22"/>
          <w:szCs w:val="22"/>
        </w:rPr>
        <w:t>（</w:t>
      </w:r>
      <w:r w:rsidRPr="00501157">
        <w:rPr>
          <w:rFonts w:cs="新細明體"/>
          <w:kern w:val="0"/>
          <w:sz w:val="22"/>
          <w:szCs w:val="22"/>
        </w:rPr>
        <w:t>大正</w:t>
      </w:r>
      <w:r w:rsidRPr="00D46D63">
        <w:rPr>
          <w:rFonts w:cs="新細明體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30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eastAsia="Roman Unicode" w:cs="Roman Unicode" w:hint="eastAsia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31a</w:t>
      </w:r>
      <w:r w:rsidRPr="00501157">
        <w:rPr>
          <w:rFonts w:cs="新細明體" w:hint="eastAsia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《出曜經》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（大</w:t>
      </w:r>
      <w:r w:rsidRPr="00501157">
        <w:rPr>
          <w:kern w:val="0"/>
          <w:sz w:val="22"/>
          <w:szCs w:val="22"/>
        </w:rPr>
        <w:t>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769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07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</w:t>
      </w:r>
      <w:r w:rsidRPr="00501157">
        <w:rPr>
          <w:kern w:val="0"/>
          <w:sz w:val="22"/>
          <w:szCs w:val="22"/>
        </w:rPr>
        <w:t>於跋迦利（</w:t>
      </w:r>
      <w:proofErr w:type="spellStart"/>
      <w:r w:rsidRPr="00D46D63">
        <w:rPr>
          <w:rFonts w:eastAsia="Roman Unicode"/>
          <w:kern w:val="0"/>
          <w:sz w:val="22"/>
          <w:szCs w:val="22"/>
        </w:rPr>
        <w:t>Vakkali</w:t>
      </w:r>
      <w:proofErr w:type="spellEnd"/>
      <w:r w:rsidRPr="00501157">
        <w:rPr>
          <w:kern w:val="0"/>
          <w:sz w:val="22"/>
          <w:szCs w:val="22"/>
        </w:rPr>
        <w:t>）的事蹟，見《雜阿含經》卷</w:t>
      </w:r>
      <w:r w:rsidRPr="00D46D63">
        <w:rPr>
          <w:kern w:val="0"/>
          <w:sz w:val="22"/>
          <w:szCs w:val="22"/>
        </w:rPr>
        <w:t>47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1265</w:t>
      </w:r>
      <w:r w:rsidRPr="00501157">
        <w:rPr>
          <w:kern w:val="0"/>
          <w:sz w:val="22"/>
          <w:szCs w:val="22"/>
        </w:rPr>
        <w:t>經）（大正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346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347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19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642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29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643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proofErr w:type="spellStart"/>
      <w:r w:rsidRPr="00D46D63">
        <w:rPr>
          <w:rFonts w:eastAsia="Roman Unicode"/>
          <w:sz w:val="22"/>
          <w:szCs w:val="22"/>
        </w:rPr>
        <w:t>Saṃyutta</w:t>
      </w:r>
      <w:proofErr w:type="spellEnd"/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124</w:t>
      </w:r>
      <w:r w:rsidRPr="00501157">
        <w:rPr>
          <w:kern w:val="0"/>
          <w:sz w:val="22"/>
          <w:szCs w:val="22"/>
        </w:rPr>
        <w:t>。</w:t>
      </w:r>
    </w:p>
  </w:footnote>
  <w:footnote w:id="108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施＝陀【宋】【元】【明】【宮】。（大正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09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Aṅguttara</w:t>
      </w:r>
      <w:proofErr w:type="spellEnd"/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。</w:t>
      </w:r>
    </w:p>
  </w:footnote>
  <w:footnote w:id="110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1547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Aṅguttara</w:t>
      </w:r>
      <w:proofErr w:type="spellEnd"/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。</w:t>
      </w:r>
    </w:p>
  </w:footnote>
  <w:footnote w:id="111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婆＝波【元】【明】。（大正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12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憂波利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sz w:val="22"/>
          <w:szCs w:val="22"/>
        </w:rPr>
        <w:t>優波利。（印順法師，《大智度論筆記》［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044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451</w:t>
      </w:r>
      <w:r w:rsidRPr="00501157">
        <w:rPr>
          <w:sz w:val="22"/>
          <w:szCs w:val="22"/>
        </w:rPr>
        <w:t>）</w:t>
      </w:r>
    </w:p>
  </w:footnote>
  <w:footnote w:id="113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欲＝婬【宋】【元】【明】【宮】。（大正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14">
    <w:p w:rsidR="00635823" w:rsidRPr="00501157" w:rsidRDefault="00635823" w:rsidP="00835E4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）禪經。（印順法師，《大智度論筆記》［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008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《坐襌三昧經》卷上（大正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271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273a</w:t>
      </w:r>
      <w:r w:rsidRPr="00501157">
        <w:rPr>
          <w:sz w:val="22"/>
          <w:szCs w:val="22"/>
        </w:rPr>
        <w:t>）。</w:t>
      </w:r>
    </w:p>
  </w:footnote>
  <w:footnote w:id="115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不淨治貪欲，慈心治瞋恚，因緣治邪見。（印順法師，《大智度論筆記》［</w:t>
      </w:r>
      <w:r w:rsidRPr="00D46D63">
        <w:rPr>
          <w:bCs/>
          <w:sz w:val="22"/>
          <w:szCs w:val="22"/>
        </w:rPr>
        <w:t>D021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266</w:t>
      </w:r>
      <w:r w:rsidRPr="00501157">
        <w:rPr>
          <w:bCs/>
          <w:sz w:val="22"/>
          <w:szCs w:val="22"/>
        </w:rPr>
        <w:t>）</w:t>
      </w:r>
    </w:p>
  </w:footnote>
  <w:footnote w:id="116">
    <w:p w:rsidR="00635823" w:rsidRPr="00835E40" w:rsidRDefault="00635823" w:rsidP="00835E4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（</w:t>
      </w:r>
      <w:r w:rsidRPr="00D46D63">
        <w:rPr>
          <w:rFonts w:cs="細明體" w:hint="eastAsia"/>
          <w:sz w:val="22"/>
          <w:szCs w:val="22"/>
        </w:rPr>
        <w:t>1</w:t>
      </w:r>
      <w:r w:rsidRPr="00501157">
        <w:rPr>
          <w:rFonts w:cs="細明體" w:hint="eastAsia"/>
          <w:sz w:val="22"/>
          <w:szCs w:val="22"/>
        </w:rPr>
        <w:t>）</w:t>
      </w:r>
      <w:r w:rsidRPr="00835E40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參見</w:t>
      </w:r>
      <w:proofErr w:type="spellStart"/>
      <w:r w:rsidRPr="00835E40">
        <w:rPr>
          <w:rFonts w:cs="細明體"/>
          <w:sz w:val="22"/>
          <w:szCs w:val="22"/>
        </w:rPr>
        <w:t>Lamotte</w:t>
      </w:r>
      <w:proofErr w:type="spellEnd"/>
      <w:r w:rsidRPr="00835E40">
        <w:rPr>
          <w:rFonts w:cs="細明體"/>
          <w:sz w:val="22"/>
          <w:szCs w:val="22"/>
        </w:rPr>
        <w:t>（</w:t>
      </w:r>
      <w:r w:rsidRPr="00835E40">
        <w:rPr>
          <w:rFonts w:cs="細明體"/>
          <w:sz w:val="22"/>
          <w:szCs w:val="22"/>
        </w:rPr>
        <w:t xml:space="preserve">1970, </w:t>
      </w:r>
      <w:r w:rsidRPr="00835E40">
        <w:rPr>
          <w:rFonts w:eastAsia="Roman Unicode" w:cs="Roman Unicode"/>
          <w:sz w:val="22"/>
          <w:szCs w:val="22"/>
        </w:rPr>
        <w:t>p</w:t>
      </w:r>
      <w:r w:rsidRPr="00835E40">
        <w:rPr>
          <w:sz w:val="22"/>
          <w:szCs w:val="22"/>
        </w:rPr>
        <w:t>.1548,</w:t>
      </w:r>
      <w:r w:rsidRPr="00835E40">
        <w:rPr>
          <w:rFonts w:hint="eastAsia"/>
          <w:sz w:val="22"/>
          <w:szCs w:val="22"/>
        </w:rPr>
        <w:t xml:space="preserve"> </w:t>
      </w:r>
      <w:r w:rsidRPr="00835E40">
        <w:rPr>
          <w:rFonts w:eastAsia="Roman Unicode" w:cs="Roman Unicode"/>
          <w:sz w:val="22"/>
          <w:szCs w:val="22"/>
        </w:rPr>
        <w:t>n</w:t>
      </w:r>
      <w:r w:rsidRPr="00835E40">
        <w:rPr>
          <w:sz w:val="22"/>
          <w:szCs w:val="22"/>
        </w:rPr>
        <w:t>.1</w:t>
      </w:r>
      <w:r w:rsidRPr="00835E40">
        <w:rPr>
          <w:rFonts w:cs="細明體"/>
          <w:sz w:val="22"/>
          <w:szCs w:val="22"/>
        </w:rPr>
        <w:t>）：</w:t>
      </w:r>
      <w:r w:rsidRPr="00835E40">
        <w:rPr>
          <w:sz w:val="22"/>
          <w:szCs w:val="22"/>
        </w:rPr>
        <w:t>《攝大乘論》卷下（大正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127</w:t>
      </w:r>
      <w:r w:rsidRPr="00835E40">
        <w:rPr>
          <w:rFonts w:eastAsia="Roman Unicode" w:cs="Roman Unicode"/>
          <w:sz w:val="22"/>
          <w:szCs w:val="22"/>
        </w:rPr>
        <w:t>a</w:t>
      </w:r>
      <w:r w:rsidRPr="00835E40">
        <w:rPr>
          <w:sz w:val="22"/>
          <w:szCs w:val="22"/>
        </w:rPr>
        <w:t>29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11</w:t>
      </w:r>
      <w:r w:rsidRPr="00835E40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835E40">
        <w:rPr>
          <w:rFonts w:eastAsia="標楷體"/>
          <w:sz w:val="22"/>
          <w:szCs w:val="22"/>
        </w:rPr>
        <w:t>論曰：如以楔出楔方便故。釋曰：如世間欲破木，先用細楔，後用麁楔；觀行人破煩惱亦爾，先用劣道，次用中道，後用勝道。</w:t>
      </w:r>
      <w:r w:rsidR="00B714C9">
        <w:rPr>
          <w:rFonts w:hint="eastAsia"/>
          <w:bCs/>
        </w:rPr>
        <w:t>^^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235b6-8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《解深密經》卷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：「</w:t>
      </w:r>
      <w:r w:rsidR="00B714C9">
        <w:rPr>
          <w:rFonts w:hint="eastAsia"/>
          <w:bCs/>
        </w:rPr>
        <w:t>^</w:t>
      </w:r>
      <w:r w:rsidRPr="00835E40">
        <w:rPr>
          <w:rFonts w:eastAsia="標楷體"/>
          <w:sz w:val="22"/>
          <w:szCs w:val="22"/>
        </w:rPr>
        <w:t>如有人以其細楔出於麁楔；如是菩薩依此以楔出楔方便遣內相故，一切隨順雜染分相皆悉除遣。</w:t>
      </w:r>
      <w:r>
        <w:rPr>
          <w:rFonts w:hint="eastAsia"/>
          <w:bCs/>
        </w:rPr>
        <w:t>^^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16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702</w:t>
      </w:r>
      <w:r w:rsidRPr="00835E40">
        <w:rPr>
          <w:rFonts w:eastAsia="Roman Unicode" w:cs="Roman Unicode"/>
          <w:sz w:val="22"/>
          <w:szCs w:val="22"/>
        </w:rPr>
        <w:t>b</w:t>
      </w:r>
      <w:r w:rsidRPr="00835E40">
        <w:rPr>
          <w:sz w:val="22"/>
          <w:szCs w:val="22"/>
        </w:rPr>
        <w:t>10-13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《攝大乘論本》卷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146c18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8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427b11-15</w:t>
      </w:r>
      <w:r w:rsidRPr="00835E40">
        <w:rPr>
          <w:sz w:val="22"/>
          <w:szCs w:val="22"/>
        </w:rPr>
        <w:t>）。</w:t>
      </w:r>
    </w:p>
    <w:p w:rsidR="00635823" w:rsidRPr="00501157" w:rsidRDefault="00635823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楔（</w:t>
      </w:r>
      <w:r>
        <w:rPr>
          <w:rFonts w:hint="eastAsia"/>
          <w:bCs/>
        </w:rPr>
        <w:t>^</w:t>
      </w:r>
      <w:r w:rsidRPr="00501157">
        <w:rPr>
          <w:rFonts w:hint="eastAsia"/>
          <w:sz w:val="22"/>
          <w:szCs w:val="22"/>
        </w:rPr>
        <w:t>ㄒㄧㄝ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）：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rFonts w:hint="eastAsia"/>
          <w:sz w:val="22"/>
          <w:szCs w:val="22"/>
        </w:rPr>
        <w:t>楔子。一端平厚一端扁銳的竹，木片，多用以插入榫縫或空隙中，起固定或堵塞作用。（《漢語大詞典》（四）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1145</w:t>
      </w:r>
      <w:r w:rsidRPr="00501157">
        <w:rPr>
          <w:rFonts w:hint="eastAsia"/>
          <w:sz w:val="22"/>
          <w:szCs w:val="22"/>
        </w:rPr>
        <w:t>）</w:t>
      </w:r>
    </w:p>
  </w:footnote>
  <w:footnote w:id="117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性、欲：從性生欲，習欲成性；性名染心為事，欲名隨緣起。（印順法師，《大智度論筆記》〔</w:t>
      </w:r>
      <w:r w:rsidRPr="00D46D63">
        <w:rPr>
          <w:sz w:val="22"/>
          <w:szCs w:val="22"/>
        </w:rPr>
        <w:t>D021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266</w:t>
      </w:r>
      <w:r w:rsidRPr="00501157">
        <w:rPr>
          <w:sz w:val="22"/>
          <w:szCs w:val="22"/>
        </w:rPr>
        <w:t>）</w:t>
      </w:r>
    </w:p>
  </w:footnote>
  <w:footnote w:id="118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）</w:t>
      </w:r>
    </w:p>
  </w:footnote>
  <w:footnote w:id="119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120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（趣）＋向【宋】【元】【明】【宮】。（大正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21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）衣裓＝略【元】【明】【石】。（大正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</w:t>
      </w:r>
      <w:r w:rsidRPr="00C37DE1">
        <w:rPr>
          <w:rFonts w:hint="eastAsia"/>
          <w:spacing w:val="-4"/>
          <w:sz w:val="22"/>
          <w:szCs w:val="22"/>
        </w:rPr>
        <w:t>《一切經音義》卷</w:t>
      </w:r>
      <w:r w:rsidRPr="00C37DE1">
        <w:rPr>
          <w:spacing w:val="-4"/>
          <w:sz w:val="22"/>
          <w:szCs w:val="22"/>
        </w:rPr>
        <w:t>27</w:t>
      </w:r>
      <w:r w:rsidRPr="00C37DE1">
        <w:rPr>
          <w:rFonts w:hint="eastAsia"/>
          <w:spacing w:val="-4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衣裓</w:t>
      </w:r>
      <w:r w:rsidRPr="00C37DE1">
        <w:rPr>
          <w:rFonts w:ascii="標楷體" w:eastAsia="標楷體" w:hAnsi="標楷體"/>
          <w:spacing w:val="-4"/>
          <w:sz w:val="22"/>
          <w:szCs w:val="22"/>
        </w:rPr>
        <w:t>（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《說文》，宗廟奏戒衣，從衣戒聲。《玉篇》衣部，古來反，</w:t>
      </w:r>
      <w:r w:rsidRPr="00501157">
        <w:rPr>
          <w:rFonts w:ascii="標楷體" w:eastAsia="標楷體" w:hAnsi="標楷體" w:hint="eastAsia"/>
          <w:sz w:val="22"/>
          <w:szCs w:val="22"/>
        </w:rPr>
        <w:t>戒也。相傳從衣戒，孤得反，襟也，今時女人衣前裓是也；天衣類同，未詳字所出也</w:t>
      </w:r>
      <w:r w:rsidRPr="00501157">
        <w:rPr>
          <w:rFonts w:ascii="標楷體" w:eastAsia="標楷體" w:hAnsi="標楷體"/>
          <w:sz w:val="22"/>
          <w:szCs w:val="22"/>
        </w:rPr>
        <w:t>）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54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486a6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22">
    <w:p w:rsidR="00635823" w:rsidRPr="00501157" w:rsidRDefault="00635823" w:rsidP="003F23A2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參見《阿毘達磨集異門足論》卷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三法品〉：「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三補特伽羅者，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一者、覆慧補特伽羅，二者、膝慧補特伽羅，三者、廣慧補特伽羅。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不能知；從座起已，於所說法，初中後分亦不能了。所以者何？彼都無慧，猶如覆器、亦如覆瓶，雖多溉水，竟無受入。如是一類補特伽羅，為聽法故苾芻前坐，廣說乃至彼都無慧，是名覆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？答：彼有是慧，在法座時，於所說法初中後分，雖皆欲知，而無慧故皆不能知。彼有是慧，從座起已，於所說法初中後分，雖皆欲了，而無慧故亦不能了，故名覆慧補特伽羅。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，苾芻哀愍為說法要，開示初善中善後善，文義巧妙，純一圓滿，清白梵行。彼在法座，於所說法初中後分，雖皆能知；而從座起，於所說法初中後分皆不能了，先雖領受而後忘失；譬如有人得妙飲食，置於膝上，以失念故，欻從座起，皆悉墜落。如是一類補特伽羅，為聽法故苾芻前坐，廣說乃至而後忘失，是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？答：彼有是慧，在法座時，於所說法初中後分，隨所欲知，以有慧故雖皆能知；彼有是慧，而從座起，於所說法初中後分雖皆欲了，而無慧故皆不能了；先雖領受，而後忘失，故名膝慧補特伽羅。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悉能知；從座起已，於所說法初中後分亦悉能了，復能善知所說義趣；如剎帝利女、或婆羅門女、或長者女、或居士女，清水沐浴，妙香塗身，梳剪髮爪，瑩飾眉面，服鮮淨衣，著諸纓絡，以環釧等而自莊嚴，唯少花鬘未冠其首。有諸尊者持妙花鬘，謂嗢鉢羅、瞻博迦等，隨其所好而授與之。諸女爾時歡喜踊躍，恭敬受取冠在頂上，深心愛翫，終無遺失。如是一類補特伽羅，為聽法故苾芻前坐，乃至善知所說義趣，是名廣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？答：彼有是慧，在法座時，於所說法初中後分隨所欲知，以有慧故皆悉能知；彼有是慧，從座起已，於所說法初中後分隨所欲了，以有慧故亦悉能了，復能善知所說義趣，故名廣慧補特伽羅。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379c29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380b18</w:t>
      </w:r>
      <w:r w:rsidRPr="00501157">
        <w:rPr>
          <w:rFonts w:hint="eastAsia"/>
          <w:sz w:val="22"/>
          <w:szCs w:val="22"/>
        </w:rPr>
        <w:t>）</w:t>
      </w:r>
    </w:p>
  </w:footnote>
  <w:footnote w:id="123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佛＋（得）【石】。（大正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24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〔無礙解脫〕－【宋】【元】【明】【宮】。（大正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25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三聚：正定聚、邪定聚、不定聚。</w:t>
      </w:r>
    </w:p>
  </w:footnote>
  <w:footnote w:id="126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〔得無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異〕十二字－【石】。（大正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27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rFonts w:hint="eastAsia"/>
          <w:bCs/>
          <w:sz w:val="22"/>
          <w:szCs w:val="22"/>
        </w:rPr>
        <w:t>三聖道分：</w:t>
      </w:r>
      <w:r w:rsidRPr="00501157">
        <w:rPr>
          <w:rFonts w:cs="細明體"/>
          <w:sz w:val="22"/>
          <w:szCs w:val="22"/>
        </w:rPr>
        <w:t>戒、定、慧。</w:t>
      </w:r>
    </w:p>
  </w:footnote>
  <w:footnote w:id="128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2"/>
          <w:sz w:val="22"/>
          <w:szCs w:val="22"/>
        </w:rPr>
        <w:t>《大智度論》卷</w:t>
      </w:r>
      <w:r w:rsidRPr="003F23A2">
        <w:rPr>
          <w:spacing w:val="-2"/>
          <w:sz w:val="22"/>
          <w:szCs w:val="22"/>
        </w:rPr>
        <w:t>28</w:t>
      </w:r>
      <w:r w:rsidRPr="003F23A2">
        <w:rPr>
          <w:spacing w:val="-2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pacing w:val="-2"/>
          <w:sz w:val="22"/>
          <w:szCs w:val="22"/>
        </w:rPr>
        <w:t>復有五支三昧、五智三昧等，是名諸三昧。</w:t>
      </w:r>
      <w:r>
        <w:rPr>
          <w:rFonts w:hint="eastAsia"/>
          <w:bCs/>
        </w:rPr>
        <w:t>^^</w:t>
      </w:r>
      <w:r w:rsidRPr="003F23A2">
        <w:rPr>
          <w:spacing w:val="-2"/>
          <w:sz w:val="22"/>
          <w:szCs w:val="22"/>
        </w:rPr>
        <w:t>」（大正</w:t>
      </w:r>
      <w:r w:rsidRPr="003F23A2">
        <w:rPr>
          <w:spacing w:val="-2"/>
          <w:sz w:val="22"/>
          <w:szCs w:val="22"/>
        </w:rPr>
        <w:t>25</w:t>
      </w:r>
      <w:r w:rsidRPr="003F23A2">
        <w:rPr>
          <w:spacing w:val="-2"/>
          <w:sz w:val="22"/>
          <w:szCs w:val="22"/>
        </w:rPr>
        <w:t>，</w:t>
      </w:r>
      <w:r w:rsidRPr="003F23A2">
        <w:rPr>
          <w:spacing w:val="-2"/>
          <w:sz w:val="22"/>
          <w:szCs w:val="22"/>
        </w:rPr>
        <w:t>268</w:t>
      </w:r>
      <w:r w:rsidRPr="003F23A2">
        <w:rPr>
          <w:rFonts w:eastAsia="Roman Unicode" w:cs="Roman Unicode"/>
          <w:spacing w:val="-2"/>
          <w:sz w:val="22"/>
          <w:szCs w:val="22"/>
        </w:rPr>
        <w:t>b</w:t>
      </w:r>
      <w:r w:rsidRPr="003F23A2">
        <w:rPr>
          <w:spacing w:val="-2"/>
          <w:sz w:val="22"/>
          <w:szCs w:val="22"/>
        </w:rPr>
        <w:t>8-9</w:t>
      </w:r>
      <w:r w:rsidRPr="003F23A2">
        <w:rPr>
          <w:spacing w:val="-2"/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）《阿毘曇毘婆沙論》卷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如來有五聖智三昧，此亦是是處非處力。五智者：法智、比智、道智、盡智、無生智。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121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）《成實論》卷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經中說五聖枝三昧，謂喜、樂、清淨心、明相、觀相。喜是初禪、二禪，喜相同故，名為一枝；第三禪以離喜樂別為一枝；第四禪中清淨心名第三枝，依此三枝能生明相、觀相，是明相與觀相為因，能壞裂五陰，觀五陰空故名觀相，能至泥洹故名為聖。問曰：經中說聖五智三昧，何者是耶？答曰：佛自說：行者作是念：我此三昧聖</w:t>
      </w:r>
      <w:r w:rsidRPr="00501157">
        <w:rPr>
          <w:rFonts w:ascii="標楷體" w:eastAsia="標楷體" w:hAnsi="標楷體"/>
          <w:sz w:val="22"/>
          <w:szCs w:val="22"/>
        </w:rPr>
        <w:t>清淨──是名初智；此三昧非凡夫所近，是智者所讚──是第二智；此三昧寂滅妙離故得──是第三智；此三昧現在樂，後得樂報──是第四智；此三昧，我一心入、一心出──是第五智。佛示定中亦有智慧，非但繫心；行者修習定時，若生煩惱，於中生智，除此煩惱，欲令三昧為聖清淨，是名初智。聖清淨者，謂非凡夫所近，是智者所讚。非凡夫者，謂諸聖人以得智故，不名凡夫。此智能破假名，是第二智。薄諸煩惱，貪等煩惱滅，故名寂滅；寂滅故妙；離諸煩惱故得名為離，得此皆是離欲道，是第三智。隨證煩惱斷，得安隱寂滅，離熱樂故名現樂、後樂──現</w:t>
      </w:r>
      <w:r w:rsidRPr="00501157">
        <w:rPr>
          <w:rFonts w:eastAsia="標楷體"/>
          <w:sz w:val="22"/>
          <w:szCs w:val="22"/>
        </w:rPr>
        <w:t>樂名離煩惱樂，後樂謂泥洹樂，是第四智。行者常行無相心，故常一心出入，是第五智。是故若未生此第五智者，應生；若生，即得三昧果。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337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）《長阿含經》卷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《十上經》：「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云何五生法？謂賢聖五智定：一者、修三昧現樂後樂，生內外智；二者、賢聖無愛，生內外智；三者、諸佛賢聖之所修行，生內外智；四者、猗寂滅相，獨而無侶而生內外智；五者、於三昧一心入、一心起，生內外智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53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）另參見《大毘婆沙論》卷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160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）。</w:t>
      </w:r>
    </w:p>
  </w:footnote>
  <w:footnote w:id="129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支＝枝【石】。（大正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30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《</w:t>
      </w:r>
      <w:r w:rsidRPr="00501157">
        <w:rPr>
          <w:sz w:val="22"/>
          <w:szCs w:val="22"/>
        </w:rPr>
        <w:t>毛竪經</w:t>
      </w:r>
      <w:r w:rsidRPr="00501157">
        <w:rPr>
          <w:rFonts w:hint="eastAsia"/>
          <w:sz w:val="22"/>
          <w:szCs w:val="22"/>
        </w:rPr>
        <w:t>》</w:t>
      </w:r>
      <w:r w:rsidRPr="00501157">
        <w:rPr>
          <w:sz w:val="22"/>
          <w:szCs w:val="22"/>
        </w:rPr>
        <w:t>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H007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395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kern w:val="0"/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Majjhima</w:t>
      </w:r>
      <w:proofErr w:type="spellEnd"/>
      <w:r w:rsidRPr="00501157">
        <w:rPr>
          <w:rFonts w:cs="細明體"/>
          <w:sz w:val="22"/>
          <w:szCs w:val="22"/>
        </w:rPr>
        <w:t>（巴利</w:t>
      </w:r>
      <w:r w:rsidRPr="00501157">
        <w:rPr>
          <w:sz w:val="22"/>
          <w:szCs w:val="22"/>
        </w:rPr>
        <w:t>《</w:t>
      </w:r>
      <w:r w:rsidRPr="00501157">
        <w:rPr>
          <w:rFonts w:cs="細明體"/>
          <w:sz w:val="22"/>
          <w:szCs w:val="22"/>
        </w:rPr>
        <w:t>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D46D63">
        <w:rPr>
          <w:rFonts w:eastAsia="Roman Unicode" w:cs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83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《雜阿含經》卷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684</w:t>
      </w:r>
      <w:r w:rsidRPr="00501157">
        <w:rPr>
          <w:rFonts w:cs="新細明體"/>
          <w:kern w:val="0"/>
          <w:sz w:val="22"/>
          <w:szCs w:val="22"/>
        </w:rPr>
        <w:t>經）（大正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186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187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7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hAnsi="өũ,sөũ"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Ansi="өũ,sөũ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Ansi="өũ,sөũ"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670c2</w:t>
      </w:r>
      <w:r w:rsidRPr="00501157">
        <w:rPr>
          <w:rFonts w:hAnsi="өũ,sөũ"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672b3</w:t>
      </w:r>
      <w:r w:rsidRPr="00501157">
        <w:rPr>
          <w:rFonts w:hAnsi="өũ,sөũ" w:hint="eastAsia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776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14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777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48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811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812b14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《身毛喜豎經》（大正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59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600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《信解智力經》（大正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74</w:t>
      </w:r>
      <w:r w:rsidRPr="00D46D63">
        <w:rPr>
          <w:rFonts w:cs="新細明體" w:hint="eastAsia"/>
          <w:kern w:val="0"/>
          <w:sz w:val="22"/>
          <w:szCs w:val="22"/>
        </w:rPr>
        <w:t>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748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）。</w:t>
      </w:r>
    </w:p>
  </w:footnote>
  <w:footnote w:id="131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宿命通明力（凡夫、聲聞、佛之差別）。（</w:t>
      </w:r>
      <w:r w:rsidRPr="00501157">
        <w:rPr>
          <w:rFonts w:ascii="新細明體" w:hAnsi="新細明體" w:hint="eastAsia"/>
          <w:sz w:val="22"/>
          <w:szCs w:val="22"/>
        </w:rPr>
        <w:t>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338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132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4"/>
          <w:sz w:val="22"/>
          <w:szCs w:val="22"/>
        </w:rPr>
        <w:t>《大智度論》卷</w:t>
      </w:r>
      <w:r w:rsidRPr="003F23A2">
        <w:rPr>
          <w:spacing w:val="-4"/>
          <w:sz w:val="22"/>
          <w:szCs w:val="22"/>
        </w:rPr>
        <w:t>26</w:t>
      </w:r>
      <w:r w:rsidRPr="003F23A2">
        <w:rPr>
          <w:spacing w:val="-4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pacing w:val="-4"/>
          <w:sz w:val="22"/>
          <w:szCs w:val="22"/>
        </w:rPr>
        <w:t>如宿命智力中說：聲聞、辟支佛念宿命，極多八萬劫，於廣有減，</w:t>
      </w:r>
      <w:r w:rsidRPr="00501157">
        <w:rPr>
          <w:rFonts w:eastAsia="標楷體"/>
          <w:sz w:val="22"/>
          <w:szCs w:val="22"/>
        </w:rPr>
        <w:t>亦於見諦道中不能念念分別；佛於念念中皆分別三相。佛心無有一法而不念者，以是故獨佛有念無減。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250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）《大智度論》卷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云何名明行具足？宿命、天眼、漏盡，名為三明。問曰：神通、明有何等異？答曰：直知過去宿命事，是名通；知過去因緣行業，是名明。直知死此生彼，是名通；知行因緣際會不失，是名明。直盡結使不知更生不生，是名通；若知漏盡更不復生，是名明。是三明，大阿羅漢、大辟支佛所得。問曰：若爾者，與佛有何等異？答曰：彼雖得三明，明不滿足；佛悉滿足，是為異。問曰：云何不滿？云何滿？答曰：諸阿羅漢、辟支佛宿命智，知自身及他人亦不能遍，有阿羅漢知一世，或二世、三世、十、百、千、萬劫，乃至八萬劫，過是以往，不能復知，是故不滿；天眼明，未來世亦如是。佛一念中，生、住、滅時，諸結使分生時，如是住時，如是滅時，如是苦法忍、苦法智中所斷結使悉覺了，知如是結使解脫，得爾所有為法解脫，得爾所無為法解脫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乃至道比忍見諦道十五心中。諸聲聞、辟支佛所不覺知，時少疾故。如是知過去眾生因緣漏盡，未來、現在亦如是，是故名佛明行具足。行名身口業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唯佛身口業具足，餘皆有失，是名明行具足。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72a10</w:t>
      </w:r>
      <w:r w:rsidRPr="00501157">
        <w:rPr>
          <w:sz w:val="22"/>
          <w:szCs w:val="22"/>
        </w:rPr>
        <w:t>）</w:t>
      </w:r>
    </w:p>
  </w:footnote>
  <w:footnote w:id="133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第八無漏心：集類智。</w:t>
      </w:r>
    </w:p>
  </w:footnote>
  <w:footnote w:id="134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1556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Majjhima</w:t>
      </w:r>
      <w:proofErr w:type="spellEnd"/>
      <w:r w:rsidRPr="00501157">
        <w:rPr>
          <w:rFonts w:cs="細明體"/>
          <w:sz w:val="22"/>
          <w:szCs w:val="22"/>
        </w:rPr>
        <w:t>（巴利《中部》）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,</w:t>
      </w:r>
      <w:r w:rsidRPr="00501157">
        <w:rPr>
          <w:rFonts w:eastAsia="Roman Unicode" w:cs="Roman Unicode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248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31 </w:t>
      </w:r>
      <w:r w:rsidRPr="00501157">
        <w:rPr>
          <w:rStyle w:val="headname"/>
          <w:color w:val="auto"/>
          <w:sz w:val="22"/>
          <w:szCs w:val="22"/>
        </w:rPr>
        <w:t>增上品</w:t>
      </w:r>
      <w:r w:rsidRPr="00501157">
        <w:rPr>
          <w:sz w:val="22"/>
          <w:szCs w:val="22"/>
        </w:rPr>
        <w:t>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666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rFonts w:eastAsia="Roman Unicode" w:cs="Roman Unicode" w:hint="eastAsia"/>
          <w:sz w:val="22"/>
          <w:szCs w:val="22"/>
        </w:rPr>
        <w:t>22</w:t>
      </w:r>
      <w:r w:rsidRPr="00501157">
        <w:rPr>
          <w:rFonts w:eastAsia="Roman Unicode" w:cs="Roman Unicode" w:hint="eastAsia"/>
          <w:sz w:val="22"/>
          <w:szCs w:val="22"/>
        </w:rPr>
        <w:t>-</w:t>
      </w:r>
      <w:r w:rsidRPr="00D46D63">
        <w:rPr>
          <w:rFonts w:eastAsia="Roman Unicode" w:cs="Roman Unicode" w:hint="eastAsia"/>
          <w:sz w:val="22"/>
          <w:szCs w:val="22"/>
        </w:rPr>
        <w:t>c20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《四分律》卷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781b</w:t>
      </w:r>
      <w:r w:rsidRPr="00D46D63">
        <w:rPr>
          <w:rFonts w:hint="eastAsia"/>
          <w:sz w:val="22"/>
          <w:szCs w:val="22"/>
        </w:rPr>
        <w:t>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《根本說一切有部毘奈耶破僧事》卷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124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）。</w:t>
      </w:r>
    </w:p>
  </w:footnote>
  <w:footnote w:id="135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力＋（無能壞無能勝）【明】。（大正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36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《大智度論》卷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27-28</w:t>
      </w:r>
      <w:r w:rsidRPr="003F23A2">
        <w:rPr>
          <w:sz w:val="22"/>
          <w:szCs w:val="22"/>
        </w:rPr>
        <w:t>），另參</w:t>
      </w:r>
      <w:r w:rsidRPr="003F23A2">
        <w:rPr>
          <w:rFonts w:hint="eastAsia"/>
          <w:sz w:val="22"/>
          <w:szCs w:val="22"/>
        </w:rPr>
        <w:t>見</w:t>
      </w:r>
      <w:r w:rsidRPr="003F23A2">
        <w:rPr>
          <w:sz w:val="22"/>
          <w:szCs w:val="22"/>
        </w:rPr>
        <w:t>卷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15-72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10</w:t>
      </w:r>
      <w:r w:rsidRPr="003F23A2">
        <w:rPr>
          <w:sz w:val="22"/>
          <w:szCs w:val="22"/>
        </w:rPr>
        <w:t>）。</w:t>
      </w:r>
    </w:p>
  </w:footnote>
  <w:footnote w:id="137">
    <w:p w:rsidR="00635823" w:rsidRPr="003F23A2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）豆＝頭【石】。（大正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.10</w:t>
      </w:r>
      <w:r w:rsidRPr="003F23A2">
        <w:rPr>
          <w:sz w:val="22"/>
          <w:szCs w:val="22"/>
        </w:rPr>
        <w:t>）</w:t>
      </w:r>
    </w:p>
    <w:p w:rsidR="00635823" w:rsidRPr="003F23A2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bCs/>
          <w:sz w:val="22"/>
          <w:szCs w:val="22"/>
        </w:rPr>
        <w:t>阿泥盧豆（</w:t>
      </w:r>
      <w:proofErr w:type="spellStart"/>
      <w:r w:rsidRPr="003F23A2">
        <w:rPr>
          <w:rFonts w:hint="eastAsia"/>
          <w:bCs/>
          <w:sz w:val="22"/>
          <w:szCs w:val="22"/>
        </w:rPr>
        <w:t>Aniruddha</w:t>
      </w:r>
      <w:proofErr w:type="spellEnd"/>
      <w:r w:rsidRPr="003F23A2">
        <w:rPr>
          <w:rFonts w:hint="eastAsia"/>
          <w:bCs/>
          <w:sz w:val="22"/>
          <w:szCs w:val="22"/>
        </w:rPr>
        <w:t>）：又譯為</w:t>
      </w:r>
      <w:r w:rsidRPr="003F23A2">
        <w:rPr>
          <w:sz w:val="22"/>
          <w:szCs w:val="22"/>
        </w:rPr>
        <w:t>阿那律、阿難律、阿泥律陀、阿泥律陀、阿泥</w:t>
      </w:r>
      <w:r w:rsidRPr="003F23A2">
        <w:rPr>
          <w:rFonts w:hint="eastAsia"/>
          <w:sz w:val="22"/>
          <w:szCs w:val="22"/>
        </w:rPr>
        <w:t>盧豆、阿</w:t>
      </w:r>
      <w:r w:rsidRPr="003F23A2">
        <w:rPr>
          <w:sz w:val="22"/>
          <w:szCs w:val="22"/>
        </w:rPr>
        <w:t>尼婁陀</w:t>
      </w:r>
      <w:r w:rsidRPr="003F23A2">
        <w:rPr>
          <w:rFonts w:hint="eastAsia"/>
          <w:sz w:val="22"/>
          <w:szCs w:val="22"/>
        </w:rPr>
        <w:t>等</w:t>
      </w:r>
      <w:r w:rsidRPr="003F23A2">
        <w:rPr>
          <w:sz w:val="22"/>
          <w:szCs w:val="22"/>
        </w:rPr>
        <w:t>，或作意譯</w:t>
      </w:r>
      <w:r w:rsidRPr="003F23A2">
        <w:rPr>
          <w:rFonts w:hint="eastAsia"/>
          <w:sz w:val="22"/>
          <w:szCs w:val="22"/>
        </w:rPr>
        <w:t>不滅、</w:t>
      </w:r>
      <w:r w:rsidRPr="003F23A2">
        <w:rPr>
          <w:sz w:val="22"/>
          <w:szCs w:val="22"/>
        </w:rPr>
        <w:t>無滅、如意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為佛十大弟子之一</w:t>
      </w:r>
      <w:r w:rsidRPr="003F23A2">
        <w:rPr>
          <w:rFonts w:hint="eastAsia"/>
          <w:sz w:val="22"/>
          <w:szCs w:val="22"/>
        </w:rPr>
        <w:t>。</w:t>
      </w:r>
    </w:p>
    <w:p w:rsidR="00635823" w:rsidRPr="003F23A2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rFonts w:hint="eastAsia"/>
          <w:sz w:val="22"/>
          <w:szCs w:val="22"/>
        </w:rPr>
        <w:t>（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）《增壹阿含經》卷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〈</w:t>
      </w:r>
      <w:r w:rsidRPr="003F23A2">
        <w:rPr>
          <w:rFonts w:hint="eastAsia"/>
          <w:sz w:val="22"/>
          <w:szCs w:val="22"/>
        </w:rPr>
        <w:t xml:space="preserve">4 </w:t>
      </w:r>
      <w:r w:rsidRPr="003F23A2">
        <w:rPr>
          <w:rFonts w:hint="eastAsia"/>
          <w:sz w:val="22"/>
          <w:szCs w:val="22"/>
        </w:rPr>
        <w:t>弟子品〉：「</w:t>
      </w:r>
      <w:r>
        <w:rPr>
          <w:rFonts w:hint="eastAsia"/>
          <w:bCs/>
        </w:rPr>
        <w:t>^</w:t>
      </w:r>
      <w:r w:rsidRPr="003F23A2">
        <w:rPr>
          <w:rFonts w:ascii="標楷體" w:eastAsia="標楷體" w:hAnsi="標楷體" w:hint="eastAsia"/>
          <w:sz w:val="22"/>
          <w:szCs w:val="22"/>
        </w:rPr>
        <w:t>天眼第一，見十方域，所謂阿那律比丘是。</w:t>
      </w:r>
      <w:r>
        <w:rPr>
          <w:rFonts w:hint="eastAsia"/>
          <w:bCs/>
        </w:rPr>
        <w:t>^^</w:t>
      </w:r>
      <w:r w:rsidRPr="003F23A2">
        <w:rPr>
          <w:rFonts w:hint="eastAsia"/>
          <w:sz w:val="22"/>
          <w:szCs w:val="22"/>
        </w:rPr>
        <w:t>」（大正</w:t>
      </w:r>
      <w:r w:rsidRPr="003F23A2">
        <w:rPr>
          <w:rFonts w:hint="eastAsia"/>
          <w:sz w:val="22"/>
          <w:szCs w:val="22"/>
        </w:rPr>
        <w:t>2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rFonts w:hint="eastAsia"/>
          <w:sz w:val="22"/>
          <w:szCs w:val="22"/>
        </w:rPr>
        <w:t>557b9-10</w:t>
      </w:r>
      <w:r w:rsidRPr="003F23A2">
        <w:rPr>
          <w:rFonts w:hint="eastAsia"/>
          <w:sz w:val="22"/>
          <w:szCs w:val="22"/>
        </w:rPr>
        <w:t>）</w:t>
      </w:r>
    </w:p>
  </w:footnote>
  <w:footnote w:id="138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阿那律半頭天眼。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H025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p.419</w:t>
      </w:r>
      <w:r w:rsidRPr="003F23A2">
        <w:rPr>
          <w:rFonts w:hint="eastAsia"/>
          <w:sz w:val="22"/>
          <w:szCs w:val="22"/>
        </w:rPr>
        <w:t>）</w:t>
      </w:r>
    </w:p>
    <w:p w:rsidR="00635823" w:rsidRPr="003F23A2" w:rsidRDefault="00635823" w:rsidP="003F23A2">
      <w:pPr>
        <w:pStyle w:val="a3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）［</w:t>
      </w:r>
      <w:r w:rsidRPr="003F23A2">
        <w:rPr>
          <w:rFonts w:hint="eastAsia"/>
          <w:sz w:val="22"/>
          <w:szCs w:val="22"/>
        </w:rPr>
        <w:t>宋］</w:t>
      </w:r>
      <w:r w:rsidRPr="003F23A2">
        <w:rPr>
          <w:sz w:val="22"/>
          <w:szCs w:val="22"/>
        </w:rPr>
        <w:t>法雲編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《翻譯名義集》卷</w:t>
      </w:r>
      <w:r w:rsidRPr="003F23A2">
        <w:rPr>
          <w:sz w:val="22"/>
          <w:szCs w:val="22"/>
        </w:rPr>
        <w:t>6</w:t>
      </w:r>
      <w:r w:rsidRPr="003F23A2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因是修禪，得四大淨色半頭而見。謂之半頭者，昔神悟云：齊眉上半，如瑠璃明徹；此違《楞嚴》，明前不明後。南屏云：前之半頭見大千界，但見於前，不見于後；今謂此解違</w:t>
      </w:r>
      <w:r w:rsidRPr="003F23A2">
        <w:rPr>
          <w:rFonts w:eastAsia="標楷體" w:hint="eastAsia"/>
          <w:sz w:val="22"/>
          <w:szCs w:val="22"/>
        </w:rPr>
        <w:t>──</w:t>
      </w:r>
      <w:r w:rsidRPr="003F23A2">
        <w:rPr>
          <w:rFonts w:eastAsia="標楷體"/>
          <w:sz w:val="22"/>
          <w:szCs w:val="22"/>
        </w:rPr>
        <w:t>《淨名疏》云：那律修禪，得四大清淨</w:t>
      </w:r>
      <w:r w:rsidRPr="003F23A2">
        <w:rPr>
          <w:rFonts w:eastAsia="標楷體" w:hint="eastAsia"/>
          <w:sz w:val="22"/>
          <w:szCs w:val="22"/>
        </w:rPr>
        <w:t>，</w:t>
      </w:r>
      <w:r w:rsidRPr="003F23A2">
        <w:rPr>
          <w:rFonts w:eastAsia="標楷體"/>
          <w:sz w:val="22"/>
          <w:szCs w:val="22"/>
        </w:rPr>
        <w:t>造色半頭天眼，從頭上半皆得見色，觀三千大千世界，如庵摩勒果。若三藏佛，得全頭天眼。</w:t>
      </w:r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54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1161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20-26</w:t>
      </w:r>
      <w:r w:rsidRPr="003F23A2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）《維摩經疏卷第三</w:t>
      </w:r>
      <w:r w:rsidRPr="003F23A2">
        <w:rPr>
          <w:rFonts w:ascii="新細明體" w:hAnsi="新細明體"/>
          <w:sz w:val="22"/>
          <w:szCs w:val="22"/>
        </w:rPr>
        <w:t>•</w:t>
      </w:r>
      <w:r w:rsidRPr="003F23A2">
        <w:rPr>
          <w:sz w:val="22"/>
          <w:szCs w:val="22"/>
        </w:rPr>
        <w:t>第六》卷</w:t>
      </w:r>
      <w:r w:rsidRPr="003F23A2">
        <w:rPr>
          <w:sz w:val="22"/>
          <w:szCs w:val="22"/>
        </w:rPr>
        <w:t>3</w:t>
      </w:r>
      <w:r w:rsidRPr="003F23A2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那律聞之，遂勤修天眼，半頭見物，徹見三千世界，如觀掌中菴摩勒果；雖得天眼，不與無相智慧合行。</w:t>
      </w:r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85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390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22-25</w:t>
      </w:r>
      <w:r w:rsidRPr="003F23A2">
        <w:rPr>
          <w:sz w:val="22"/>
          <w:szCs w:val="22"/>
        </w:rPr>
        <w:t>）</w:t>
      </w:r>
    </w:p>
  </w:footnote>
  <w:footnote w:id="139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Ansi="新細明體" w:hint="eastAsia"/>
          <w:sz w:val="22"/>
          <w:szCs w:val="22"/>
        </w:rPr>
        <w:t xml:space="preserve"> </w:t>
      </w:r>
      <w:r w:rsidRPr="003F23A2">
        <w:rPr>
          <w:rStyle w:val="gaiji"/>
          <w:rFonts w:ascii="新細明體" w:eastAsia="新細明體" w:hAnsi="新細明體" w:hint="default"/>
          <w:sz w:val="22"/>
          <w:szCs w:val="22"/>
        </w:rPr>
        <w:t>參見</w:t>
      </w:r>
      <w:proofErr w:type="spellStart"/>
      <w:r w:rsidRPr="003F23A2">
        <w:rPr>
          <w:rFonts w:cs="細明體"/>
          <w:sz w:val="22"/>
          <w:szCs w:val="22"/>
        </w:rPr>
        <w:t>Lamotte</w:t>
      </w:r>
      <w:proofErr w:type="spellEnd"/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/>
          <w:sz w:val="22"/>
          <w:szCs w:val="22"/>
        </w:rPr>
        <w:t>p</w:t>
      </w:r>
      <w:r w:rsidRPr="003F23A2">
        <w:rPr>
          <w:sz w:val="22"/>
          <w:szCs w:val="22"/>
        </w:rPr>
        <w:t>.1559</w:t>
      </w:r>
      <w:r w:rsidRPr="003F23A2">
        <w:rPr>
          <w:sz w:val="22"/>
          <w:szCs w:val="22"/>
        </w:rPr>
        <w:t>，</w:t>
      </w:r>
      <w:r w:rsidRPr="003F23A2">
        <w:rPr>
          <w:rFonts w:eastAsia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hAnsi="新細明體"/>
          <w:sz w:val="22"/>
          <w:szCs w:val="22"/>
        </w:rPr>
        <w:t>）：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143</w:t>
      </w:r>
      <w:r w:rsidRPr="003F23A2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 w:hAnsi="標楷體"/>
          <w:sz w:val="22"/>
          <w:szCs w:val="22"/>
        </w:rPr>
        <w:t>何故名具知根？答：已知而知，已現觀而現觀；不斷無智，先已斷故，名具知根。問：若如是者，三乘無學皆是具知，何故世尊獨名為佛？答：能初覺故、能遍覺故、能別覺故，說名為佛；聲聞、獨覺不能初覺、不能遍覺、不能別覺，故不名佛。</w:t>
      </w:r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735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2-9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31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162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-</w:t>
      </w:r>
      <w:r w:rsidRPr="003F23A2">
        <w:rPr>
          <w:rFonts w:eastAsia="Roman Unicode"/>
          <w:sz w:val="22"/>
          <w:szCs w:val="22"/>
        </w:rPr>
        <w:t>c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《佛地經論》卷</w:t>
      </w:r>
      <w:r w:rsidRPr="003F23A2">
        <w:rPr>
          <w:sz w:val="22"/>
          <w:szCs w:val="22"/>
        </w:rPr>
        <w:t>5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26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312</w:t>
      </w:r>
      <w:r w:rsidRPr="003F23A2">
        <w:rPr>
          <w:rFonts w:eastAsia="Roman Unicode" w:hint="eastAsia"/>
          <w:sz w:val="22"/>
          <w:szCs w:val="22"/>
        </w:rPr>
        <w:t>b</w:t>
      </w:r>
      <w:r w:rsidRPr="003F23A2">
        <w:rPr>
          <w:sz w:val="22"/>
          <w:szCs w:val="22"/>
        </w:rPr>
        <w:t>3-</w:t>
      </w:r>
      <w:r w:rsidRPr="003F23A2">
        <w:rPr>
          <w:rFonts w:hint="eastAsia"/>
          <w:sz w:val="22"/>
          <w:szCs w:val="22"/>
        </w:rPr>
        <w:t>c5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《優婆塞戒經》（大正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1038</w:t>
      </w:r>
      <w:r w:rsidRPr="003F23A2">
        <w:rPr>
          <w:rFonts w:eastAsia="Roman Unicode"/>
          <w:sz w:val="22"/>
          <w:szCs w:val="22"/>
        </w:rPr>
        <w:t>a</w:t>
      </w:r>
      <w:r w:rsidRPr="003F23A2">
        <w:rPr>
          <w:rFonts w:hint="eastAsia"/>
          <w:sz w:val="22"/>
          <w:szCs w:val="22"/>
        </w:rPr>
        <w:t>-c</w:t>
      </w:r>
      <w:r w:rsidRPr="003F23A2">
        <w:rPr>
          <w:sz w:val="22"/>
          <w:szCs w:val="22"/>
        </w:rPr>
        <w:t>）。</w:t>
      </w:r>
    </w:p>
  </w:footnote>
  <w:footnote w:id="140">
    <w:p w:rsidR="00635823" w:rsidRPr="003F23A2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013E0F">
        <w:rPr>
          <w:sz w:val="22"/>
          <w:szCs w:val="22"/>
        </w:rPr>
        <w:t>）</w:t>
      </w:r>
      <w:r w:rsidRPr="00013E0F">
        <w:t>聲聞</w:t>
      </w:r>
      <w:r w:rsidRPr="00013E0F">
        <w:rPr>
          <w:sz w:val="22"/>
          <w:szCs w:val="22"/>
        </w:rPr>
        <w:t>二種解脫</w:t>
      </w:r>
      <w:r w:rsidRPr="003F23A2">
        <w:rPr>
          <w:sz w:val="22"/>
          <w:szCs w:val="22"/>
        </w:rPr>
        <w:t>。（印順法師，《大智度論筆記》［</w:t>
      </w:r>
      <w:r w:rsidRPr="003F23A2">
        <w:rPr>
          <w:rFonts w:eastAsia="Roman Unicode" w:cs="Roman Unicode"/>
          <w:sz w:val="22"/>
          <w:szCs w:val="22"/>
        </w:rPr>
        <w:t>J</w:t>
      </w:r>
      <w:r w:rsidRPr="003F23A2">
        <w:rPr>
          <w:sz w:val="22"/>
          <w:szCs w:val="22"/>
        </w:rPr>
        <w:t>034</w:t>
      </w:r>
      <w:r w:rsidRPr="003F23A2">
        <w:rPr>
          <w:sz w:val="22"/>
          <w:szCs w:val="22"/>
        </w:rPr>
        <w:t>］</w:t>
      </w:r>
      <w:r w:rsidRPr="003F23A2">
        <w:rPr>
          <w:sz w:val="22"/>
          <w:szCs w:val="22"/>
        </w:rPr>
        <w:t>p.522</w:t>
      </w:r>
      <w:r w:rsidRPr="003F23A2">
        <w:rPr>
          <w:sz w:val="22"/>
          <w:szCs w:val="22"/>
        </w:rPr>
        <w:t>）</w:t>
      </w:r>
    </w:p>
    <w:p w:rsidR="00635823" w:rsidRPr="003F23A2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b/>
          <w:sz w:val="22"/>
          <w:szCs w:val="22"/>
          <w:bdr w:val="single" w:sz="4" w:space="0" w:color="auto"/>
        </w:rPr>
      </w:pP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>2</w:t>
      </w:r>
      <w:r w:rsidRPr="003F23A2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proofErr w:type="spellStart"/>
      <w:r w:rsidRPr="003F23A2">
        <w:rPr>
          <w:rFonts w:cs="細明體"/>
          <w:sz w:val="22"/>
          <w:szCs w:val="22"/>
        </w:rPr>
        <w:t>Lamotte</w:t>
      </w:r>
      <w:proofErr w:type="spellEnd"/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 w:cs="Roman Unicode"/>
          <w:sz w:val="22"/>
          <w:szCs w:val="22"/>
        </w:rPr>
        <w:t>p</w:t>
      </w:r>
      <w:r w:rsidRPr="003F23A2">
        <w:rPr>
          <w:sz w:val="22"/>
          <w:szCs w:val="22"/>
        </w:rPr>
        <w:t>.15</w:t>
      </w:r>
      <w:r w:rsidRPr="003F23A2">
        <w:rPr>
          <w:rFonts w:hint="eastAsia"/>
          <w:sz w:val="22"/>
          <w:szCs w:val="22"/>
        </w:rPr>
        <w:t>61</w:t>
      </w:r>
      <w:r w:rsidRPr="003F23A2">
        <w:rPr>
          <w:sz w:val="22"/>
          <w:szCs w:val="22"/>
        </w:rPr>
        <w:t>,</w:t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cs="細明體"/>
          <w:sz w:val="22"/>
          <w:szCs w:val="22"/>
        </w:rPr>
        <w:t>）：</w:t>
      </w:r>
      <w:r w:rsidRPr="003F23A2">
        <w:rPr>
          <w:sz w:val="22"/>
          <w:szCs w:val="22"/>
        </w:rPr>
        <w:t>《實相般若波羅蜜經》：「</w:t>
      </w:r>
      <w:r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爾時世尊說此法門已，告金剛手菩薩言：金剛手！若有人得聞此一切法自性清淨實相般若波羅蜜法門，一經於耳，是人所有</w:t>
      </w:r>
      <w:r w:rsidRPr="003F23A2">
        <w:rPr>
          <w:rFonts w:eastAsia="標楷體"/>
          <w:b/>
          <w:sz w:val="22"/>
          <w:szCs w:val="22"/>
        </w:rPr>
        <w:t>煩惱障、業障、法障</w:t>
      </w:r>
      <w:bookmarkStart w:id="1" w:name="0776b07"/>
      <w:r w:rsidRPr="003F23A2">
        <w:rPr>
          <w:rFonts w:eastAsia="標楷體"/>
          <w:sz w:val="22"/>
          <w:szCs w:val="22"/>
        </w:rPr>
        <w:t>、極重諸罪，皆自消滅；乃至菩</w:t>
      </w:r>
      <w:bookmarkStart w:id="2" w:name="0776b08"/>
      <w:bookmarkEnd w:id="1"/>
      <w:r w:rsidRPr="003F23A2">
        <w:rPr>
          <w:rFonts w:eastAsia="標楷體"/>
          <w:sz w:val="22"/>
          <w:szCs w:val="22"/>
        </w:rPr>
        <w:t>提，不生惡道。</w:t>
      </w:r>
      <w:bookmarkEnd w:id="2"/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</w:t>
      </w:r>
      <w:r w:rsidRPr="003F23A2">
        <w:rPr>
          <w:rFonts w:hint="eastAsia"/>
          <w:sz w:val="22"/>
          <w:szCs w:val="22"/>
        </w:rPr>
        <w:t>（</w:t>
      </w:r>
      <w:r w:rsidRPr="003F23A2">
        <w:rPr>
          <w:sz w:val="22"/>
          <w:szCs w:val="22"/>
        </w:rPr>
        <w:t>大正</w:t>
      </w:r>
      <w:r w:rsidRPr="003F23A2">
        <w:rPr>
          <w:sz w:val="22"/>
          <w:szCs w:val="22"/>
        </w:rPr>
        <w:t>8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776</w:t>
      </w:r>
      <w:r w:rsidRPr="003F23A2">
        <w:rPr>
          <w:rFonts w:eastAsia="Roman Unicode" w:cs="Roman Unicode"/>
          <w:sz w:val="22"/>
          <w:szCs w:val="22"/>
        </w:rPr>
        <w:t>b</w:t>
      </w:r>
      <w:r w:rsidRPr="003F23A2">
        <w:rPr>
          <w:sz w:val="22"/>
          <w:szCs w:val="22"/>
        </w:rPr>
        <w:t>4-7</w:t>
      </w:r>
      <w:r w:rsidRPr="003F23A2">
        <w:rPr>
          <w:sz w:val="22"/>
          <w:szCs w:val="22"/>
        </w:rPr>
        <w:t>）</w:t>
      </w:r>
    </w:p>
  </w:footnote>
  <w:footnote w:id="141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佛二障解脫。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J034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p.523</w:t>
      </w:r>
      <w:r w:rsidRPr="003F23A2">
        <w:rPr>
          <w:rFonts w:hint="eastAsia"/>
          <w:sz w:val="22"/>
          <w:szCs w:val="22"/>
        </w:rPr>
        <w:t>）</w:t>
      </w:r>
    </w:p>
  </w:footnote>
  <w:footnote w:id="142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鈍＝耗【元】【明】。（大正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.12</w:t>
      </w:r>
      <w:r w:rsidRPr="003F23A2">
        <w:rPr>
          <w:sz w:val="22"/>
          <w:szCs w:val="22"/>
        </w:rPr>
        <w:t>）</w:t>
      </w:r>
    </w:p>
  </w:footnote>
  <w:footnote w:id="143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減＝滅【宋】【宮】。（大正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240d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n.13</w:t>
      </w:r>
      <w:r w:rsidRPr="003F23A2">
        <w:rPr>
          <w:sz w:val="22"/>
          <w:szCs w:val="22"/>
        </w:rPr>
        <w:t>）</w:t>
      </w:r>
    </w:p>
  </w:footnote>
  <w:footnote w:id="144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rStyle w:val="gaiji"/>
          <w:rFonts w:ascii="Times New Roman" w:eastAsia="新細明體" w:hAnsi="Times New Roman" w:hint="default"/>
          <w:sz w:val="22"/>
          <w:szCs w:val="22"/>
        </w:rPr>
        <w:t>參見</w:t>
      </w:r>
      <w:r w:rsidRPr="003F23A2">
        <w:rPr>
          <w:kern w:val="0"/>
          <w:sz w:val="22"/>
          <w:szCs w:val="22"/>
        </w:rPr>
        <w:t>《佛說文殊師利淨律經》（大正</w:t>
      </w:r>
      <w:r w:rsidRPr="003F23A2">
        <w:rPr>
          <w:kern w:val="0"/>
          <w:sz w:val="22"/>
          <w:szCs w:val="22"/>
        </w:rPr>
        <w:t>14</w:t>
      </w:r>
      <w:r w:rsidRPr="003F23A2">
        <w:rPr>
          <w:kern w:val="0"/>
          <w:sz w:val="22"/>
          <w:szCs w:val="22"/>
        </w:rPr>
        <w:t>，</w:t>
      </w:r>
      <w:r w:rsidRPr="003F23A2">
        <w:rPr>
          <w:kern w:val="0"/>
          <w:sz w:val="22"/>
          <w:szCs w:val="22"/>
        </w:rPr>
        <w:t>450b16-18</w:t>
      </w:r>
      <w:r w:rsidRPr="003F23A2">
        <w:rPr>
          <w:kern w:val="0"/>
          <w:sz w:val="22"/>
          <w:szCs w:val="22"/>
        </w:rPr>
        <w:t>），</w:t>
      </w:r>
      <w:r w:rsidRPr="003F23A2">
        <w:rPr>
          <w:sz w:val="22"/>
          <w:szCs w:val="22"/>
        </w:rPr>
        <w:t>《清淨毘尼方廣經》（大正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1077c7-8</w:t>
      </w:r>
      <w:r w:rsidRPr="003F23A2">
        <w:rPr>
          <w:sz w:val="22"/>
          <w:szCs w:val="22"/>
        </w:rPr>
        <w:t>），《寂調音所問經》（大正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1083b1-3</w:t>
      </w:r>
      <w:r w:rsidRPr="003F23A2">
        <w:rPr>
          <w:kern w:val="0"/>
          <w:sz w:val="22"/>
          <w:szCs w:val="22"/>
        </w:rPr>
        <w:t>）</w:t>
      </w:r>
      <w:r w:rsidRPr="003F23A2">
        <w:rPr>
          <w:sz w:val="22"/>
          <w:szCs w:val="22"/>
        </w:rPr>
        <w:t>。</w:t>
      </w:r>
    </w:p>
    <w:p w:rsidR="00635823" w:rsidRPr="00501157" w:rsidRDefault="00635823" w:rsidP="004D5DC6">
      <w:pPr>
        <w:pStyle w:val="a3"/>
        <w:spacing w:line="0" w:lineRule="atLeast"/>
        <w:ind w:leftChars="140" w:left="336"/>
        <w:jc w:val="both"/>
        <w:rPr>
          <w:rFonts w:eastAsia="標楷體"/>
          <w:sz w:val="22"/>
          <w:szCs w:val="22"/>
        </w:rPr>
      </w:pPr>
      <w:r w:rsidRPr="003F23A2">
        <w:rPr>
          <w:sz w:val="22"/>
          <w:szCs w:val="22"/>
        </w:rPr>
        <w:t>關於《</w:t>
      </w:r>
      <w:r w:rsidRPr="003F23A2">
        <w:rPr>
          <w:rFonts w:cs="新細明體"/>
          <w:sz w:val="22"/>
          <w:szCs w:val="22"/>
        </w:rPr>
        <w:t>淨經》</w:t>
      </w:r>
      <w:r w:rsidRPr="003F23A2">
        <w:rPr>
          <w:rFonts w:cs="新細明體" w:hint="eastAsia"/>
          <w:sz w:val="22"/>
          <w:szCs w:val="22"/>
        </w:rPr>
        <w:t>之考證，參見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1562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。</w:t>
      </w:r>
    </w:p>
  </w:footnote>
  <w:footnote w:id="145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 w:hint="eastAsia"/>
          <w:sz w:val="22"/>
          <w:szCs w:val="22"/>
        </w:rPr>
        <w:t xml:space="preserve"> </w:t>
      </w:r>
      <w:r w:rsidRPr="00013E0F">
        <w:rPr>
          <w:sz w:val="22"/>
          <w:szCs w:val="22"/>
        </w:rPr>
        <w:t>參見</w:t>
      </w:r>
      <w:r w:rsidRPr="00501157">
        <w:rPr>
          <w:rFonts w:cs="新細明體"/>
          <w:sz w:val="22"/>
          <w:szCs w:val="22"/>
        </w:rPr>
        <w:t>《阿毘達磨大毘婆沙論》卷</w:t>
      </w:r>
      <w:r w:rsidRPr="00D46D63">
        <w:rPr>
          <w:rFonts w:cs="新細明體"/>
          <w:sz w:val="22"/>
          <w:szCs w:val="22"/>
        </w:rPr>
        <w:t>46</w:t>
      </w:r>
      <w:r w:rsidRPr="00501157">
        <w:rPr>
          <w:rFonts w:cs="新細明體"/>
          <w:sz w:val="22"/>
          <w:szCs w:val="22"/>
        </w:rPr>
        <w:t>（大正</w:t>
      </w:r>
      <w:r w:rsidRPr="00D46D63">
        <w:rPr>
          <w:rFonts w:cs="新細明體"/>
          <w:sz w:val="22"/>
          <w:szCs w:val="22"/>
        </w:rPr>
        <w:t>27</w:t>
      </w:r>
      <w:r w:rsidRPr="00501157">
        <w:rPr>
          <w:rFonts w:cs="新細明體"/>
          <w:sz w:val="22"/>
          <w:szCs w:val="22"/>
        </w:rPr>
        <w:t>，</w:t>
      </w:r>
      <w:r w:rsidRPr="00D46D63">
        <w:rPr>
          <w:rFonts w:cs="新細明體"/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b</w:t>
      </w:r>
      <w:r w:rsidRPr="00501157">
        <w:rPr>
          <w:rFonts w:cs="新細明體" w:hint="eastAsia"/>
          <w:sz w:val="22"/>
          <w:szCs w:val="22"/>
        </w:rPr>
        <w:t>-</w:t>
      </w:r>
      <w:r w:rsidRPr="00D46D63">
        <w:rPr>
          <w:rFonts w:cs="新細明體" w:hint="eastAsia"/>
          <w:sz w:val="22"/>
          <w:szCs w:val="22"/>
        </w:rPr>
        <w:t>238a</w:t>
      </w:r>
      <w:r w:rsidRPr="00501157">
        <w:rPr>
          <w:rFonts w:cs="新細明體"/>
          <w:sz w:val="22"/>
          <w:szCs w:val="22"/>
        </w:rPr>
        <w:t>）。</w:t>
      </w:r>
    </w:p>
  </w:footnote>
  <w:footnote w:id="146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《十住毘婆沙論》卷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煩惱、煩惱垢者，使所攝名為煩惱，纏所攝名為垢。使所攝煩惱者，貪、瞋、慢、無明、身見、邊見、見取、戒取、邪見、疑</w:t>
      </w:r>
      <w:r w:rsidRPr="00501157">
        <w:rPr>
          <w:rFonts w:eastAsia="標楷體"/>
          <w:bCs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是十根本，隨三界見諦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思惟所斷分別故，名九十八使。非使所攝者，不信、無慚、無愧、諂曲、戲、侮、堅、執、懈怠、退沒、睡眠、佷、戾、慳、嫉、憍、不忍、食不知足；亦以三界見諦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思惟所斷分別故，有一百九十六纏垢。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108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47">
    <w:p w:rsidR="00635823" w:rsidRPr="00501157" w:rsidRDefault="00635823" w:rsidP="00013E0F">
      <w:pPr>
        <w:pStyle w:val="a3"/>
        <w:ind w:left="319" w:hangingChars="145" w:hanging="319"/>
        <w:jc w:val="both"/>
        <w:rPr>
          <w:rFonts w:cs="新細明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漬＝淨【石】。（大正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48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參見《大智度論》卷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236a</w:t>
      </w:r>
      <w:r w:rsidRPr="00501157">
        <w:rPr>
          <w:sz w:val="22"/>
          <w:szCs w:val="22"/>
        </w:rPr>
        <w:t>）。</w:t>
      </w:r>
    </w:p>
  </w:footnote>
  <w:footnote w:id="149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牢＝固【石】。（大正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50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十種智力。（印順法師，《大智度論筆記》［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J</w:t>
      </w:r>
      <w:r w:rsidRPr="00D46D63">
        <w:rPr>
          <w:bCs/>
          <w:sz w:val="22"/>
          <w:szCs w:val="22"/>
        </w:rPr>
        <w:t>001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488</w:t>
      </w:r>
      <w:r w:rsidRPr="00501157">
        <w:rPr>
          <w:bCs/>
          <w:sz w:val="22"/>
          <w:szCs w:val="22"/>
        </w:rPr>
        <w:t>）</w:t>
      </w:r>
    </w:p>
  </w:footnote>
  <w:footnote w:id="151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具足＝真【宋】【元】【明】【宮】。（大正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52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501157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501157">
        <w:rPr>
          <w:sz w:val="22"/>
          <w:szCs w:val="22"/>
        </w:rPr>
        <w:t>湛然述</w:t>
      </w:r>
      <w:r>
        <w:rPr>
          <w:sz w:val="22"/>
          <w:szCs w:val="22"/>
        </w:rPr>
        <w:t>，</w:t>
      </w:r>
      <w:r w:rsidRPr="00501157">
        <w:rPr>
          <w:sz w:val="22"/>
          <w:szCs w:val="22"/>
        </w:rPr>
        <w:t>《法華文句記》卷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《大論》云：自讚、自毀、讚他、毀他，如是四法，智者不為。何以故？自讚者，是貢幻人；自毀者，是妖惑人；讚他者，是諂佞人；毀他者，是讒賊人。智者應以四悉籌量而護自他。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322a16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153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自讚自毀。（印順法師，《大智度論筆記》［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H</w:t>
      </w:r>
      <w:r w:rsidRPr="00D46D63">
        <w:rPr>
          <w:bCs/>
          <w:sz w:val="22"/>
          <w:szCs w:val="22"/>
        </w:rPr>
        <w:t>019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414</w:t>
      </w:r>
      <w:r w:rsidRPr="00501157">
        <w:rPr>
          <w:bCs/>
          <w:sz w:val="22"/>
          <w:szCs w:val="22"/>
        </w:rPr>
        <w:t>）</w:t>
      </w:r>
    </w:p>
  </w:footnote>
  <w:footnote w:id="154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誑＝語【宋】【宮】。（大正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55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諸＝眾【石】。（大正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56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78428A">
        <w:rPr>
          <w:rFonts w:hint="eastAsia"/>
          <w:sz w:val="22"/>
          <w:szCs w:val="22"/>
        </w:rPr>
        <w:t>良樂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78428A">
        <w:rPr>
          <w:rFonts w:hint="eastAsia"/>
          <w:sz w:val="22"/>
          <w:szCs w:val="22"/>
        </w:rPr>
        <w:t>良藥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625a4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57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少＝所【宋】【元】【明】【宮】。（大正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158">
    <w:p w:rsidR="00635823" w:rsidRPr="00501157" w:rsidRDefault="00635823" w:rsidP="00013E0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）釋力，聲聞說。（印順法師，《大智度論筆記》［</w:t>
      </w:r>
      <w:r w:rsidRPr="00D46D63">
        <w:rPr>
          <w:sz w:val="22"/>
          <w:szCs w:val="22"/>
        </w:rPr>
        <w:t>C001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179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13E0F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）摩訶衍說十力，參見《大智度論》卷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245c16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246a13</w:t>
      </w:r>
      <w:r w:rsidRPr="00501157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23" w:rsidRDefault="00635823">
    <w:pPr>
      <w:pStyle w:val="a9"/>
    </w:pPr>
    <w:r>
      <w:rPr>
        <w:rFonts w:hint="eastAsia"/>
      </w:rPr>
      <w:t>《大智度論》講義（第</w:t>
    </w:r>
    <w:r w:rsidRPr="00D46D63">
      <w:rPr>
        <w:rFonts w:hint="eastAsia"/>
      </w:rPr>
      <w:t>0</w:t>
    </w:r>
    <w:r w:rsidRPr="00D46D63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23" w:rsidRPr="008E121C" w:rsidRDefault="00635823" w:rsidP="008E121C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D46D63">
      <w:rPr>
        <w:rFonts w:hint="eastAsia"/>
      </w:rPr>
      <w:t>0</w:t>
    </w:r>
    <w:r w:rsidRPr="00D46D63">
      <w:t>2</w:t>
    </w:r>
    <w:r w:rsidRPr="00D46D63"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7EE5DC4"/>
    <w:lvl w:ilvl="0">
      <w:start w:val="1"/>
      <w:numFmt w:val="bullet"/>
      <w:pStyle w:val="3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2E074D5"/>
    <w:multiLevelType w:val="hybridMultilevel"/>
    <w:tmpl w:val="A6FA658A"/>
    <w:lvl w:ilvl="0" w:tplc="6F34C1CE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0FE058A"/>
    <w:multiLevelType w:val="hybridMultilevel"/>
    <w:tmpl w:val="46DE3956"/>
    <w:lvl w:ilvl="0" w:tplc="E0CC7938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2536322A"/>
    <w:multiLevelType w:val="hybridMultilevel"/>
    <w:tmpl w:val="FA066B62"/>
    <w:lvl w:ilvl="0" w:tplc="CEC2A8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D695696"/>
    <w:multiLevelType w:val="hybridMultilevel"/>
    <w:tmpl w:val="B19E766E"/>
    <w:lvl w:ilvl="0" w:tplc="3BD82452">
      <w:start w:val="3"/>
      <w:numFmt w:val="bullet"/>
      <w:lvlText w:val="◎"/>
      <w:lvlJc w:val="left"/>
      <w:pPr>
        <w:tabs>
          <w:tab w:val="num" w:pos="838"/>
        </w:tabs>
        <w:ind w:left="83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8"/>
        </w:tabs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8"/>
        </w:tabs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8"/>
        </w:tabs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8"/>
        </w:tabs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8"/>
        </w:tabs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8"/>
        </w:tabs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8"/>
        </w:tabs>
        <w:ind w:left="4798" w:hanging="480"/>
      </w:pPr>
      <w:rPr>
        <w:rFonts w:ascii="Wingdings" w:hAnsi="Wingdings" w:hint="default"/>
      </w:rPr>
    </w:lvl>
  </w:abstractNum>
  <w:abstractNum w:abstractNumId="5">
    <w:nsid w:val="36B86789"/>
    <w:multiLevelType w:val="multilevel"/>
    <w:tmpl w:val="22C8D964"/>
    <w:lvl w:ilvl="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8"/>
        <w:szCs w:val="18"/>
        <w:bdr w:val="none" w:sz="0" w:space="0" w:color="auto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6">
    <w:nsid w:val="3FCC36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433761DB"/>
    <w:multiLevelType w:val="hybridMultilevel"/>
    <w:tmpl w:val="CF00ED2A"/>
    <w:lvl w:ilvl="0" w:tplc="EE025A1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07D1F7F"/>
    <w:multiLevelType w:val="hybridMultilevel"/>
    <w:tmpl w:val="8554716C"/>
    <w:lvl w:ilvl="0" w:tplc="5E52F73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6"/>
        <w:szCs w:val="16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9">
    <w:nsid w:val="5A3B5B64"/>
    <w:multiLevelType w:val="hybridMultilevel"/>
    <w:tmpl w:val="9A7C1B88"/>
    <w:lvl w:ilvl="0" w:tplc="0E08C59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>
    <w:nsid w:val="5F3C3A3D"/>
    <w:multiLevelType w:val="hybridMultilevel"/>
    <w:tmpl w:val="543020DA"/>
    <w:lvl w:ilvl="0" w:tplc="02C462CA">
      <w:start w:val="1"/>
      <w:numFmt w:val="decimal"/>
      <w:lvlText w:val="【%1】"/>
      <w:lvlJc w:val="left"/>
      <w:pPr>
        <w:tabs>
          <w:tab w:val="num" w:pos="958"/>
        </w:tabs>
        <w:ind w:left="958" w:hanging="72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11">
    <w:nsid w:val="61703F9B"/>
    <w:multiLevelType w:val="hybridMultilevel"/>
    <w:tmpl w:val="4176A1EC"/>
    <w:lvl w:ilvl="0" w:tplc="A700519C">
      <w:start w:val="4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>
    <w:nsid w:val="734A1D6A"/>
    <w:multiLevelType w:val="hybridMultilevel"/>
    <w:tmpl w:val="EE2CD3BE"/>
    <w:lvl w:ilvl="0" w:tplc="6E38E1B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>
    <w:nsid w:val="79A03043"/>
    <w:multiLevelType w:val="hybridMultilevel"/>
    <w:tmpl w:val="687CD2C4"/>
    <w:lvl w:ilvl="0" w:tplc="048025E6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4">
    <w:nsid w:val="7E264472"/>
    <w:multiLevelType w:val="multilevel"/>
    <w:tmpl w:val="F7DC7904"/>
    <w:lvl w:ilvl="0">
      <w:start w:val="1"/>
      <w:numFmt w:val="taiwaneseCountingThousand"/>
      <w:lvlText w:val="(%1)"/>
      <w:lvlJc w:val="left"/>
      <w:pPr>
        <w:tabs>
          <w:tab w:val="num" w:pos="1566"/>
        </w:tabs>
        <w:ind w:left="2134" w:hanging="567"/>
      </w:pPr>
      <w:rPr>
        <w:rFonts w:hint="eastAsia"/>
        <w:sz w:val="18"/>
        <w:szCs w:val="18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12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01"/>
    <w:rsid w:val="00003955"/>
    <w:rsid w:val="00013E0F"/>
    <w:rsid w:val="00022ECA"/>
    <w:rsid w:val="00023F27"/>
    <w:rsid w:val="000264DD"/>
    <w:rsid w:val="00041859"/>
    <w:rsid w:val="00047888"/>
    <w:rsid w:val="00081246"/>
    <w:rsid w:val="0008240A"/>
    <w:rsid w:val="00085882"/>
    <w:rsid w:val="000911DA"/>
    <w:rsid w:val="00097FC2"/>
    <w:rsid w:val="000C3719"/>
    <w:rsid w:val="000C37C6"/>
    <w:rsid w:val="000D1BA6"/>
    <w:rsid w:val="000D5468"/>
    <w:rsid w:val="000E22B3"/>
    <w:rsid w:val="000E42B2"/>
    <w:rsid w:val="000F1CDE"/>
    <w:rsid w:val="00100046"/>
    <w:rsid w:val="001058D1"/>
    <w:rsid w:val="001413A0"/>
    <w:rsid w:val="001443FD"/>
    <w:rsid w:val="001445F6"/>
    <w:rsid w:val="001610D1"/>
    <w:rsid w:val="0018629A"/>
    <w:rsid w:val="001A2DC4"/>
    <w:rsid w:val="001B4A76"/>
    <w:rsid w:val="001C78E6"/>
    <w:rsid w:val="001C7F56"/>
    <w:rsid w:val="001D258E"/>
    <w:rsid w:val="001D31D2"/>
    <w:rsid w:val="00224129"/>
    <w:rsid w:val="00246C4B"/>
    <w:rsid w:val="00253356"/>
    <w:rsid w:val="00281FAA"/>
    <w:rsid w:val="0028624E"/>
    <w:rsid w:val="002863E6"/>
    <w:rsid w:val="0029035F"/>
    <w:rsid w:val="002B068D"/>
    <w:rsid w:val="002B2087"/>
    <w:rsid w:val="002C6081"/>
    <w:rsid w:val="002F1421"/>
    <w:rsid w:val="00335AAA"/>
    <w:rsid w:val="003413BD"/>
    <w:rsid w:val="00394899"/>
    <w:rsid w:val="003A4650"/>
    <w:rsid w:val="003B1090"/>
    <w:rsid w:val="003B31C6"/>
    <w:rsid w:val="003C3BF3"/>
    <w:rsid w:val="003C50CA"/>
    <w:rsid w:val="003D2BD8"/>
    <w:rsid w:val="003F23A2"/>
    <w:rsid w:val="003F3351"/>
    <w:rsid w:val="003F5DA1"/>
    <w:rsid w:val="004026E8"/>
    <w:rsid w:val="00425C0E"/>
    <w:rsid w:val="00426E83"/>
    <w:rsid w:val="00444A31"/>
    <w:rsid w:val="0046771D"/>
    <w:rsid w:val="00483262"/>
    <w:rsid w:val="004951AD"/>
    <w:rsid w:val="004A6597"/>
    <w:rsid w:val="004D5DC6"/>
    <w:rsid w:val="004F5E09"/>
    <w:rsid w:val="004F6D74"/>
    <w:rsid w:val="00501157"/>
    <w:rsid w:val="00505CF4"/>
    <w:rsid w:val="00515860"/>
    <w:rsid w:val="00520C1E"/>
    <w:rsid w:val="005265A1"/>
    <w:rsid w:val="00526DE1"/>
    <w:rsid w:val="00536BD5"/>
    <w:rsid w:val="00570BFF"/>
    <w:rsid w:val="005B7EDD"/>
    <w:rsid w:val="005D1B16"/>
    <w:rsid w:val="005F58B8"/>
    <w:rsid w:val="006234A6"/>
    <w:rsid w:val="00635823"/>
    <w:rsid w:val="0064161E"/>
    <w:rsid w:val="00643D9C"/>
    <w:rsid w:val="006556B8"/>
    <w:rsid w:val="006633F2"/>
    <w:rsid w:val="00672268"/>
    <w:rsid w:val="00673F92"/>
    <w:rsid w:val="0067613B"/>
    <w:rsid w:val="006808F5"/>
    <w:rsid w:val="00680FC5"/>
    <w:rsid w:val="0069031C"/>
    <w:rsid w:val="00694E48"/>
    <w:rsid w:val="0069590C"/>
    <w:rsid w:val="006D28E8"/>
    <w:rsid w:val="006E3E82"/>
    <w:rsid w:val="006F3DF5"/>
    <w:rsid w:val="00705439"/>
    <w:rsid w:val="00722907"/>
    <w:rsid w:val="00722E59"/>
    <w:rsid w:val="00733946"/>
    <w:rsid w:val="007353FC"/>
    <w:rsid w:val="0078428A"/>
    <w:rsid w:val="007844B7"/>
    <w:rsid w:val="00794EE7"/>
    <w:rsid w:val="007962AF"/>
    <w:rsid w:val="007C1801"/>
    <w:rsid w:val="007D1065"/>
    <w:rsid w:val="007F103C"/>
    <w:rsid w:val="007F5832"/>
    <w:rsid w:val="00802618"/>
    <w:rsid w:val="00831870"/>
    <w:rsid w:val="00835E40"/>
    <w:rsid w:val="00836A2D"/>
    <w:rsid w:val="008524D1"/>
    <w:rsid w:val="0085726B"/>
    <w:rsid w:val="00875CCE"/>
    <w:rsid w:val="00897667"/>
    <w:rsid w:val="008B0203"/>
    <w:rsid w:val="008B238E"/>
    <w:rsid w:val="008B559B"/>
    <w:rsid w:val="008E121C"/>
    <w:rsid w:val="008F1DD9"/>
    <w:rsid w:val="008F590A"/>
    <w:rsid w:val="0090017C"/>
    <w:rsid w:val="009001CF"/>
    <w:rsid w:val="00902062"/>
    <w:rsid w:val="00905ECF"/>
    <w:rsid w:val="00927FD3"/>
    <w:rsid w:val="00955CFE"/>
    <w:rsid w:val="00956F1B"/>
    <w:rsid w:val="00970FFA"/>
    <w:rsid w:val="009810EE"/>
    <w:rsid w:val="00993142"/>
    <w:rsid w:val="009F15EB"/>
    <w:rsid w:val="00A249B3"/>
    <w:rsid w:val="00A54401"/>
    <w:rsid w:val="00A60F52"/>
    <w:rsid w:val="00A653BF"/>
    <w:rsid w:val="00A749C1"/>
    <w:rsid w:val="00A87D60"/>
    <w:rsid w:val="00A9280C"/>
    <w:rsid w:val="00AA052D"/>
    <w:rsid w:val="00AA3014"/>
    <w:rsid w:val="00AA50DA"/>
    <w:rsid w:val="00B12866"/>
    <w:rsid w:val="00B21D7A"/>
    <w:rsid w:val="00B4008E"/>
    <w:rsid w:val="00B4201E"/>
    <w:rsid w:val="00B44A7E"/>
    <w:rsid w:val="00B46942"/>
    <w:rsid w:val="00B51D2F"/>
    <w:rsid w:val="00B565EF"/>
    <w:rsid w:val="00B714C9"/>
    <w:rsid w:val="00B72C35"/>
    <w:rsid w:val="00BA24A8"/>
    <w:rsid w:val="00BE50EC"/>
    <w:rsid w:val="00C1184B"/>
    <w:rsid w:val="00C26EB4"/>
    <w:rsid w:val="00C27C18"/>
    <w:rsid w:val="00C32280"/>
    <w:rsid w:val="00C34B55"/>
    <w:rsid w:val="00C37DE1"/>
    <w:rsid w:val="00C40FDC"/>
    <w:rsid w:val="00C71F81"/>
    <w:rsid w:val="00C85263"/>
    <w:rsid w:val="00CA5846"/>
    <w:rsid w:val="00CA7918"/>
    <w:rsid w:val="00CB271F"/>
    <w:rsid w:val="00CD5E27"/>
    <w:rsid w:val="00D014B8"/>
    <w:rsid w:val="00D07A8C"/>
    <w:rsid w:val="00D323C4"/>
    <w:rsid w:val="00D34719"/>
    <w:rsid w:val="00D37505"/>
    <w:rsid w:val="00D408F6"/>
    <w:rsid w:val="00D4114C"/>
    <w:rsid w:val="00D46D63"/>
    <w:rsid w:val="00D83F4B"/>
    <w:rsid w:val="00D90136"/>
    <w:rsid w:val="00DA4419"/>
    <w:rsid w:val="00DA7B24"/>
    <w:rsid w:val="00DC263E"/>
    <w:rsid w:val="00DC7994"/>
    <w:rsid w:val="00DF1A80"/>
    <w:rsid w:val="00EA00B1"/>
    <w:rsid w:val="00EA1FE7"/>
    <w:rsid w:val="00EA7B4F"/>
    <w:rsid w:val="00EB49B7"/>
    <w:rsid w:val="00EF555A"/>
    <w:rsid w:val="00F07C0F"/>
    <w:rsid w:val="00F10CE3"/>
    <w:rsid w:val="00F163B7"/>
    <w:rsid w:val="00F474E5"/>
    <w:rsid w:val="00F72FBB"/>
    <w:rsid w:val="00F76EDC"/>
    <w:rsid w:val="00F811AA"/>
    <w:rsid w:val="00F8760B"/>
    <w:rsid w:val="00F90C38"/>
    <w:rsid w:val="00FA0601"/>
    <w:rsid w:val="00FD1653"/>
    <w:rsid w:val="00FD5938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4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A54401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A54401"/>
    <w:rPr>
      <w:vertAlign w:val="superscript"/>
    </w:rPr>
  </w:style>
  <w:style w:type="paragraph" w:styleId="a6">
    <w:name w:val="footer"/>
    <w:basedOn w:val="a"/>
    <w:link w:val="a7"/>
    <w:uiPriority w:val="99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A54401"/>
  </w:style>
  <w:style w:type="paragraph" w:styleId="a9">
    <w:name w:val="header"/>
    <w:basedOn w:val="a"/>
    <w:link w:val="aa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A54401"/>
    <w:rPr>
      <w:rFonts w:ascii="Times New Roman" w:eastAsia="新細明體" w:hAnsi="Times New Roman" w:cs="Times New Roman"/>
      <w:sz w:val="20"/>
      <w:szCs w:val="20"/>
    </w:rPr>
  </w:style>
  <w:style w:type="paragraph" w:styleId="ab">
    <w:name w:val="annotation text"/>
    <w:basedOn w:val="a"/>
    <w:link w:val="ac"/>
    <w:semiHidden/>
    <w:rsid w:val="00A54401"/>
  </w:style>
  <w:style w:type="character" w:customStyle="1" w:styleId="ac">
    <w:name w:val="註解文字 字元"/>
    <w:basedOn w:val="a0"/>
    <w:link w:val="ab"/>
    <w:semiHidden/>
    <w:rsid w:val="00A54401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A54401"/>
    <w:rPr>
      <w:color w:val="0000A0"/>
      <w:sz w:val="28"/>
      <w:szCs w:val="28"/>
    </w:rPr>
  </w:style>
  <w:style w:type="character" w:customStyle="1" w:styleId="byline">
    <w:name w:val="byline"/>
    <w:rsid w:val="00A54401"/>
    <w:rPr>
      <w:color w:val="408080"/>
      <w:sz w:val="24"/>
      <w:szCs w:val="24"/>
    </w:rPr>
  </w:style>
  <w:style w:type="paragraph" w:styleId="3">
    <w:name w:val="Body Text Indent 3"/>
    <w:basedOn w:val="a"/>
    <w:link w:val="30"/>
    <w:rsid w:val="00A54401"/>
    <w:pPr>
      <w:numPr>
        <w:numId w:val="10"/>
      </w:numPr>
      <w:tabs>
        <w:tab w:val="clear" w:pos="361"/>
      </w:tabs>
      <w:ind w:leftChars="300" w:left="720" w:firstLineChars="0" w:firstLine="0"/>
    </w:pPr>
    <w:rPr>
      <w:bCs/>
    </w:rPr>
  </w:style>
  <w:style w:type="character" w:customStyle="1" w:styleId="30">
    <w:name w:val="本文縮排 3 字元"/>
    <w:basedOn w:val="a0"/>
    <w:link w:val="3"/>
    <w:rsid w:val="00A54401"/>
    <w:rPr>
      <w:rFonts w:ascii="Times New Roman" w:eastAsia="新細明體" w:hAnsi="Times New Roman" w:cs="Times New Roman"/>
      <w:bCs/>
      <w:szCs w:val="24"/>
    </w:rPr>
  </w:style>
  <w:style w:type="character" w:styleId="ad">
    <w:name w:val="annotation reference"/>
    <w:rsid w:val="00A54401"/>
    <w:rPr>
      <w:sz w:val="18"/>
      <w:szCs w:val="18"/>
    </w:rPr>
  </w:style>
  <w:style w:type="paragraph" w:styleId="ae">
    <w:name w:val="annotation subject"/>
    <w:basedOn w:val="ab"/>
    <w:next w:val="ab"/>
    <w:link w:val="af"/>
    <w:rsid w:val="00A54401"/>
    <w:rPr>
      <w:b/>
      <w:bCs/>
    </w:rPr>
  </w:style>
  <w:style w:type="character" w:customStyle="1" w:styleId="af">
    <w:name w:val="註解主旨 字元"/>
    <w:basedOn w:val="ac"/>
    <w:link w:val="ae"/>
    <w:rsid w:val="00A54401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A54401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A54401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A54401"/>
    <w:rPr>
      <w:rFonts w:ascii="Cambria" w:eastAsia="新細明體" w:hAnsi="Cambria" w:cs="Times New Roman"/>
      <w:sz w:val="18"/>
      <w:szCs w:val="18"/>
    </w:rPr>
  </w:style>
  <w:style w:type="character" w:customStyle="1" w:styleId="byline1">
    <w:name w:val="byline1"/>
    <w:basedOn w:val="a0"/>
    <w:rsid w:val="0008240A"/>
    <w:rPr>
      <w:b w:val="0"/>
      <w:bCs w:val="0"/>
      <w:color w:val="408080"/>
      <w:sz w:val="32"/>
      <w:szCs w:val="32"/>
    </w:rPr>
  </w:style>
  <w:style w:type="paragraph" w:styleId="af3">
    <w:name w:val="List Paragraph"/>
    <w:basedOn w:val="a"/>
    <w:uiPriority w:val="34"/>
    <w:qFormat/>
    <w:rsid w:val="00927FD3"/>
    <w:pPr>
      <w:ind w:leftChars="200" w:left="480"/>
    </w:pPr>
  </w:style>
  <w:style w:type="character" w:customStyle="1" w:styleId="ttsigdiff1">
    <w:name w:val="ttsigdiff1"/>
    <w:basedOn w:val="a0"/>
    <w:rsid w:val="00835E40"/>
    <w:rPr>
      <w:color w:val="FF0000"/>
    </w:rPr>
  </w:style>
  <w:style w:type="character" w:customStyle="1" w:styleId="gaiji">
    <w:name w:val="gaiji"/>
    <w:rsid w:val="003F23A2"/>
    <w:rPr>
      <w:rFonts w:ascii="SimSun" w:eastAsia="SimSun" w:hAnsi="SimSun" w:hint="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4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A54401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A54401"/>
    <w:rPr>
      <w:vertAlign w:val="superscript"/>
    </w:rPr>
  </w:style>
  <w:style w:type="paragraph" w:styleId="a6">
    <w:name w:val="footer"/>
    <w:basedOn w:val="a"/>
    <w:link w:val="a7"/>
    <w:uiPriority w:val="99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A54401"/>
  </w:style>
  <w:style w:type="paragraph" w:styleId="a9">
    <w:name w:val="header"/>
    <w:basedOn w:val="a"/>
    <w:link w:val="aa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A54401"/>
    <w:rPr>
      <w:rFonts w:ascii="Times New Roman" w:eastAsia="新細明體" w:hAnsi="Times New Roman" w:cs="Times New Roman"/>
      <w:sz w:val="20"/>
      <w:szCs w:val="20"/>
    </w:rPr>
  </w:style>
  <w:style w:type="paragraph" w:styleId="ab">
    <w:name w:val="annotation text"/>
    <w:basedOn w:val="a"/>
    <w:link w:val="ac"/>
    <w:semiHidden/>
    <w:rsid w:val="00A54401"/>
  </w:style>
  <w:style w:type="character" w:customStyle="1" w:styleId="ac">
    <w:name w:val="註解文字 字元"/>
    <w:basedOn w:val="a0"/>
    <w:link w:val="ab"/>
    <w:semiHidden/>
    <w:rsid w:val="00A54401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A54401"/>
    <w:rPr>
      <w:color w:val="0000A0"/>
      <w:sz w:val="28"/>
      <w:szCs w:val="28"/>
    </w:rPr>
  </w:style>
  <w:style w:type="character" w:customStyle="1" w:styleId="byline">
    <w:name w:val="byline"/>
    <w:rsid w:val="00A54401"/>
    <w:rPr>
      <w:color w:val="408080"/>
      <w:sz w:val="24"/>
      <w:szCs w:val="24"/>
    </w:rPr>
  </w:style>
  <w:style w:type="paragraph" w:styleId="3">
    <w:name w:val="Body Text Indent 3"/>
    <w:basedOn w:val="a"/>
    <w:link w:val="30"/>
    <w:rsid w:val="00A54401"/>
    <w:pPr>
      <w:numPr>
        <w:numId w:val="10"/>
      </w:numPr>
      <w:tabs>
        <w:tab w:val="clear" w:pos="361"/>
      </w:tabs>
      <w:ind w:leftChars="300" w:left="720" w:firstLineChars="0" w:firstLine="0"/>
    </w:pPr>
    <w:rPr>
      <w:bCs/>
    </w:rPr>
  </w:style>
  <w:style w:type="character" w:customStyle="1" w:styleId="30">
    <w:name w:val="本文縮排 3 字元"/>
    <w:basedOn w:val="a0"/>
    <w:link w:val="3"/>
    <w:rsid w:val="00A54401"/>
    <w:rPr>
      <w:rFonts w:ascii="Times New Roman" w:eastAsia="新細明體" w:hAnsi="Times New Roman" w:cs="Times New Roman"/>
      <w:bCs/>
      <w:szCs w:val="24"/>
    </w:rPr>
  </w:style>
  <w:style w:type="character" w:styleId="ad">
    <w:name w:val="annotation reference"/>
    <w:rsid w:val="00A54401"/>
    <w:rPr>
      <w:sz w:val="18"/>
      <w:szCs w:val="18"/>
    </w:rPr>
  </w:style>
  <w:style w:type="paragraph" w:styleId="ae">
    <w:name w:val="annotation subject"/>
    <w:basedOn w:val="ab"/>
    <w:next w:val="ab"/>
    <w:link w:val="af"/>
    <w:rsid w:val="00A54401"/>
    <w:rPr>
      <w:b/>
      <w:bCs/>
    </w:rPr>
  </w:style>
  <w:style w:type="character" w:customStyle="1" w:styleId="af">
    <w:name w:val="註解主旨 字元"/>
    <w:basedOn w:val="ac"/>
    <w:link w:val="ae"/>
    <w:rsid w:val="00A54401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A54401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A54401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A54401"/>
    <w:rPr>
      <w:rFonts w:ascii="Cambria" w:eastAsia="新細明體" w:hAnsi="Cambria" w:cs="Times New Roman"/>
      <w:sz w:val="18"/>
      <w:szCs w:val="18"/>
    </w:rPr>
  </w:style>
  <w:style w:type="character" w:customStyle="1" w:styleId="byline1">
    <w:name w:val="byline1"/>
    <w:basedOn w:val="a0"/>
    <w:rsid w:val="0008240A"/>
    <w:rPr>
      <w:b w:val="0"/>
      <w:bCs w:val="0"/>
      <w:color w:val="408080"/>
      <w:sz w:val="32"/>
      <w:szCs w:val="32"/>
    </w:rPr>
  </w:style>
  <w:style w:type="paragraph" w:styleId="af3">
    <w:name w:val="List Paragraph"/>
    <w:basedOn w:val="a"/>
    <w:uiPriority w:val="34"/>
    <w:qFormat/>
    <w:rsid w:val="00927FD3"/>
    <w:pPr>
      <w:ind w:leftChars="200" w:left="480"/>
    </w:pPr>
  </w:style>
  <w:style w:type="character" w:customStyle="1" w:styleId="ttsigdiff1">
    <w:name w:val="ttsigdiff1"/>
    <w:basedOn w:val="a0"/>
    <w:rsid w:val="00835E40"/>
    <w:rPr>
      <w:color w:val="FF0000"/>
    </w:rPr>
  </w:style>
  <w:style w:type="character" w:customStyle="1" w:styleId="gaiji">
    <w:name w:val="gaiji"/>
    <w:rsid w:val="003F23A2"/>
    <w:rPr>
      <w:rFonts w:ascii="SimSun" w:eastAsia="SimSun" w:hAnsi="SimSun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4</cp:revision>
  <cp:lastPrinted>2014-08-05T01:48:00Z</cp:lastPrinted>
  <dcterms:created xsi:type="dcterms:W3CDTF">2017-03-26T08:02:00Z</dcterms:created>
  <dcterms:modified xsi:type="dcterms:W3CDTF">2017-03-26T12:12:00Z</dcterms:modified>
</cp:coreProperties>
</file>