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53" w:rsidRPr="00D10CC1" w:rsidRDefault="00242453" w:rsidP="00B90AE2">
      <w:pPr>
        <w:adjustRightInd w:val="0"/>
        <w:snapToGrid w:val="0"/>
        <w:jc w:val="center"/>
        <w:rPr>
          <w:rFonts w:cs="Roman Unicode"/>
        </w:rPr>
      </w:pPr>
      <w:r w:rsidRPr="00D10CC1">
        <w:rPr>
          <w:rFonts w:cs="Roman Unicode"/>
        </w:rPr>
        <w:t>慧日佛學班第</w:t>
      </w:r>
      <w:r w:rsidR="00645E2D" w:rsidRPr="00927570">
        <w:rPr>
          <w:rFonts w:cs="Roman Unicode" w:hint="eastAsia"/>
        </w:rPr>
        <w:t>0</w:t>
      </w:r>
      <w:r w:rsidRPr="00927570">
        <w:t>5</w:t>
      </w:r>
      <w:r w:rsidRPr="00D10CC1">
        <w:rPr>
          <w:rFonts w:cs="Roman Unicode"/>
        </w:rPr>
        <w:t>期</w:t>
      </w:r>
    </w:p>
    <w:p w:rsidR="008D0BCF" w:rsidRPr="00D10CC1" w:rsidRDefault="008D0BCF" w:rsidP="00B90AE2">
      <w:pPr>
        <w:jc w:val="center"/>
        <w:rPr>
          <w:rFonts w:eastAsia="標楷體" w:cs="Roman Unicode"/>
          <w:b/>
          <w:sz w:val="44"/>
          <w:szCs w:val="44"/>
        </w:rPr>
      </w:pPr>
      <w:r w:rsidRPr="00D10CC1">
        <w:rPr>
          <w:rFonts w:eastAsia="標楷體" w:cs="Roman Unicode"/>
          <w:b/>
          <w:sz w:val="44"/>
          <w:szCs w:val="44"/>
        </w:rPr>
        <w:t>《大智度論》卷</w:t>
      </w:r>
      <w:r w:rsidRPr="00927570">
        <w:rPr>
          <w:rFonts w:eastAsia="標楷體" w:cs="Roman Unicode" w:hint="eastAsia"/>
          <w:b/>
          <w:sz w:val="44"/>
          <w:szCs w:val="44"/>
        </w:rPr>
        <w:t>27</w:t>
      </w:r>
    </w:p>
    <w:p w:rsidR="008D0BCF" w:rsidRPr="00D10CC1" w:rsidRDefault="008D0BCF" w:rsidP="00B90A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10CC1">
        <w:rPr>
          <w:rFonts w:eastAsia="標楷體" w:cs="Roman Unicode"/>
          <w:b/>
          <w:bCs/>
          <w:sz w:val="28"/>
          <w:szCs w:val="28"/>
        </w:rPr>
        <w:t>〈</w:t>
      </w:r>
      <w:r w:rsidRPr="00D10CC1">
        <w:rPr>
          <w:rFonts w:eastAsia="標楷體" w:cs="Roman Unicode" w:hint="eastAsia"/>
          <w:b/>
          <w:bCs/>
          <w:sz w:val="28"/>
          <w:szCs w:val="28"/>
        </w:rPr>
        <w:t>釋初品大慈大悲義第四十二</w:t>
      </w:r>
      <w:r w:rsidRPr="00D10CC1">
        <w:rPr>
          <w:rFonts w:eastAsia="標楷體" w:cs="Roman Unicode"/>
          <w:b/>
          <w:bCs/>
          <w:sz w:val="28"/>
          <w:szCs w:val="28"/>
        </w:rPr>
        <w:t>〉</w:t>
      </w:r>
    </w:p>
    <w:p w:rsidR="008D0BCF" w:rsidRPr="00D10CC1" w:rsidRDefault="008D0BCF" w:rsidP="00B90AE2">
      <w:pPr>
        <w:jc w:val="center"/>
        <w:rPr>
          <w:rFonts w:eastAsia="標楷體" w:cs="Roman Unicode"/>
          <w:sz w:val="32"/>
          <w:szCs w:val="32"/>
        </w:rPr>
      </w:pPr>
      <w:r w:rsidRPr="00D10CC1">
        <w:rPr>
          <w:rFonts w:eastAsia="標楷體" w:cs="Roman Unicode"/>
          <w:b/>
          <w:bCs/>
        </w:rPr>
        <w:t>（大正</w:t>
      </w:r>
      <w:r w:rsidRPr="00927570">
        <w:rPr>
          <w:rFonts w:eastAsia="標楷體" w:cs="Roman Unicode"/>
          <w:b/>
          <w:bCs/>
        </w:rPr>
        <w:t>25</w:t>
      </w:r>
      <w:r w:rsidRPr="00D10CC1">
        <w:rPr>
          <w:rFonts w:eastAsia="標楷體" w:cs="Roman Unicode"/>
          <w:b/>
          <w:bCs/>
        </w:rPr>
        <w:t>，</w:t>
      </w:r>
      <w:r w:rsidRPr="00927570">
        <w:rPr>
          <w:rFonts w:eastAsia="標楷體" w:cs="Roman Unicode"/>
          <w:b/>
          <w:bCs/>
        </w:rPr>
        <w:t>256b8</w:t>
      </w:r>
      <w:r w:rsidR="00602297" w:rsidRPr="00D10CC1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rFonts w:eastAsia="標楷體" w:cs="Roman Unicode"/>
            <w:b/>
            <w:bCs/>
          </w:rPr>
          <w:t>264a</w:t>
        </w:r>
      </w:smartTag>
      <w:r w:rsidRPr="00927570">
        <w:rPr>
          <w:rFonts w:eastAsia="標楷體" w:cs="Roman Unicode"/>
          <w:b/>
          <w:bCs/>
        </w:rPr>
        <w:t>13</w:t>
      </w:r>
      <w:r w:rsidRPr="00D10CC1">
        <w:rPr>
          <w:rFonts w:eastAsia="標楷體" w:cs="Roman Unicode"/>
          <w:b/>
          <w:bCs/>
        </w:rPr>
        <w:t>）</w:t>
      </w:r>
    </w:p>
    <w:p w:rsidR="008D0BCF" w:rsidRPr="00D10CC1" w:rsidRDefault="008D0BCF" w:rsidP="00B90AE2">
      <w:pPr>
        <w:jc w:val="right"/>
        <w:rPr>
          <w:bCs/>
          <w:sz w:val="32"/>
          <w:szCs w:val="28"/>
        </w:rPr>
      </w:pPr>
      <w:r w:rsidRPr="00D10CC1">
        <w:rPr>
          <w:rFonts w:eastAsia="標楷體" w:cs="Roman Unicode"/>
          <w:sz w:val="26"/>
        </w:rPr>
        <w:t>釋厚觀</w:t>
      </w:r>
      <w:r w:rsidRPr="00D10CC1">
        <w:rPr>
          <w:rFonts w:cs="Roman Unicode"/>
          <w:sz w:val="26"/>
        </w:rPr>
        <w:t>（</w:t>
      </w:r>
      <w:r w:rsidRPr="00927570">
        <w:rPr>
          <w:rFonts w:cs="Roman Unicode"/>
          <w:sz w:val="26"/>
        </w:rPr>
        <w:t>200</w:t>
      </w:r>
      <w:r w:rsidRPr="00927570">
        <w:rPr>
          <w:rFonts w:cs="Roman Unicode" w:hint="eastAsia"/>
          <w:sz w:val="26"/>
        </w:rPr>
        <w:t>8</w:t>
      </w:r>
      <w:r w:rsidRPr="00D10CC1">
        <w:rPr>
          <w:rFonts w:cs="Roman Unicode"/>
          <w:sz w:val="26"/>
        </w:rPr>
        <w:t>.</w:t>
      </w:r>
      <w:r w:rsidR="00645E2D" w:rsidRPr="00927570">
        <w:rPr>
          <w:rFonts w:cs="Roman Unicode"/>
          <w:sz w:val="26"/>
        </w:rPr>
        <w:t>0</w:t>
      </w:r>
      <w:r w:rsidRPr="00927570">
        <w:rPr>
          <w:rFonts w:cs="Roman Unicode" w:hint="eastAsia"/>
          <w:sz w:val="26"/>
        </w:rPr>
        <w:t>9</w:t>
      </w:r>
      <w:r w:rsidRPr="00D10CC1">
        <w:rPr>
          <w:rFonts w:cs="Roman Unicode"/>
          <w:sz w:val="26"/>
        </w:rPr>
        <w:t>.</w:t>
      </w:r>
      <w:r w:rsidRPr="00927570">
        <w:rPr>
          <w:rFonts w:cs="Roman Unicode" w:hint="eastAsia"/>
          <w:sz w:val="26"/>
        </w:rPr>
        <w:t>13</w:t>
      </w:r>
      <w:r w:rsidRPr="00D10CC1">
        <w:rPr>
          <w:rFonts w:cs="Roman Unicode"/>
          <w:sz w:val="26"/>
        </w:rPr>
        <w:t>）</w:t>
      </w:r>
    </w:p>
    <w:p w:rsidR="008D0BCF" w:rsidRPr="00D10CC1" w:rsidRDefault="008D0BCF" w:rsidP="00B90AE2">
      <w:pPr>
        <w:spacing w:beforeLines="50" w:before="180"/>
        <w:jc w:val="both"/>
        <w:rPr>
          <w:bCs/>
          <w:sz w:val="20"/>
          <w:szCs w:val="20"/>
          <w:bdr w:val="single" w:sz="4" w:space="0" w:color="auto"/>
        </w:rPr>
      </w:pPr>
      <w:r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</w:t>
      </w:r>
      <w:r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勸學</w:t>
      </w:r>
      <w:r w:rsidRPr="006124A3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十力等佛法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24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Cs/>
          <w:sz w:val="20"/>
          <w:szCs w:val="20"/>
          <w:bdr w:val="single" w:sz="4" w:space="0" w:color="auto"/>
        </w:rPr>
      </w:pPr>
      <w:r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貳、依聲聞法釋「十力」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24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F04645" w:rsidP="00B90AE2">
      <w:pPr>
        <w:jc w:val="both"/>
        <w:rPr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參</w:t>
      </w:r>
      <w:r w:rsidR="008D0BCF"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、依聲聞法釋「四無所畏」</w:t>
      </w:r>
      <w:r w:rsidR="008D0BCF"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="008D0BCF" w:rsidRPr="00927570">
        <w:rPr>
          <w:rFonts w:hint="eastAsia"/>
          <w:bCs/>
          <w:sz w:val="20"/>
          <w:szCs w:val="20"/>
        </w:rPr>
        <w:t>25</w:t>
      </w:r>
      <w:r w:rsidR="008D0BCF"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Cs/>
          <w:sz w:val="20"/>
          <w:szCs w:val="20"/>
        </w:rPr>
      </w:pPr>
      <w:r w:rsidRPr="006124A3">
        <w:rPr>
          <w:rFonts w:hint="eastAsia"/>
          <w:b/>
          <w:bCs/>
          <w:sz w:val="20"/>
          <w:bdr w:val="single" w:sz="4" w:space="0" w:color="auto" w:frame="1"/>
          <w:shd w:val="pct15" w:color="auto" w:fill="FFFFFF"/>
        </w:rPr>
        <w:t>肆、依大乘法釋「十力」、「四無所畏」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25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Cs/>
          <w:sz w:val="20"/>
          <w:szCs w:val="20"/>
        </w:rPr>
      </w:pPr>
      <w:r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伍、釋「四無礙智」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25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Cs/>
          <w:sz w:val="20"/>
          <w:bdr w:val="single" w:sz="4" w:space="0" w:color="auto"/>
        </w:rPr>
      </w:pPr>
      <w:r w:rsidRPr="006124A3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陸、釋「十八不共法」</w:t>
      </w:r>
      <w:r w:rsidRPr="00D10CC1">
        <w:rPr>
          <w:rFonts w:hint="eastAsia"/>
          <w:bCs/>
          <w:sz w:val="20"/>
          <w:szCs w:val="20"/>
        </w:rPr>
        <w:t>（</w:t>
      </w:r>
      <w:r w:rsidR="006124A3" w:rsidRPr="00E7577C">
        <w:rPr>
          <w:rFonts w:hint="eastAsia"/>
          <w:bCs/>
          <w:sz w:val="20"/>
          <w:szCs w:val="20"/>
        </w:rPr>
        <w:t>承上卷</w:t>
      </w:r>
      <w:r w:rsidRPr="00927570">
        <w:rPr>
          <w:rFonts w:hint="eastAsia"/>
          <w:bCs/>
          <w:sz w:val="20"/>
          <w:szCs w:val="20"/>
        </w:rPr>
        <w:t>26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jc w:val="both"/>
        <w:rPr>
          <w:b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柒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釋「</w:t>
      </w:r>
      <w:r w:rsidRPr="00D10CC1">
        <w:rPr>
          <w:b/>
          <w:bCs/>
          <w:sz w:val="20"/>
          <w:bdr w:val="single" w:sz="4" w:space="0" w:color="auto"/>
        </w:rPr>
        <w:t>大慈大悲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5F2317" w:rsidP="00B90AE2">
      <w:pPr>
        <w:jc w:val="both"/>
        <w:rPr>
          <w:bCs/>
        </w:rPr>
      </w:pPr>
      <w:r w:rsidRPr="00D10CC1">
        <w:rPr>
          <w:rFonts w:hint="eastAsia"/>
          <w:bCs/>
        </w:rPr>
        <w:t>【</w:t>
      </w:r>
      <w:r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大慈大悲，當習行般若波羅密</w:t>
      </w:r>
      <w:r w:rsidR="008D0BCF" w:rsidRPr="00927570">
        <w:rPr>
          <w:rStyle w:val="FootnoteReference"/>
          <w:rFonts w:eastAsia="標楷體"/>
          <w:bCs/>
        </w:rPr>
        <w:footnoteReference w:id="1"/>
      </w:r>
      <w:r w:rsidR="008D0BCF" w:rsidRPr="00D10CC1">
        <w:rPr>
          <w:rFonts w:eastAsia="標楷體"/>
          <w:bCs/>
        </w:rPr>
        <w:t>。</w:t>
      </w:r>
    </w:p>
    <w:p w:rsidR="008D0BCF" w:rsidRPr="00D10CC1" w:rsidRDefault="00232021" w:rsidP="00B90AE2">
      <w:pPr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B90AE2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Pr="00D10CC1">
        <w:rPr>
          <w:b/>
          <w:bCs/>
          <w:sz w:val="20"/>
          <w:bdr w:val="single" w:sz="4" w:space="0" w:color="auto"/>
        </w:rPr>
        <w:t>大慈、大悲相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C</w:t>
      </w:r>
      <w:r w:rsidRPr="00927570">
        <w:rPr>
          <w:bCs/>
          <w:sz w:val="20"/>
        </w:rPr>
        <w:t>001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178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rFonts w:hAnsi="新細明體"/>
          <w:bCs/>
        </w:rPr>
        <w:t>「大慈、大悲」</w:t>
      </w:r>
      <w:r w:rsidRPr="00D10CC1">
        <w:rPr>
          <w:bCs/>
        </w:rPr>
        <w:t>者，四無量心</w:t>
      </w:r>
      <w:r w:rsidRPr="00927570">
        <w:rPr>
          <w:rStyle w:val="FootnoteReference"/>
          <w:bCs/>
        </w:rPr>
        <w:footnoteReference w:id="2"/>
      </w:r>
      <w:r w:rsidRPr="00D10CC1">
        <w:rPr>
          <w:bCs/>
        </w:rPr>
        <w:t>中已分別，今當更略說。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與一切眾生樂</w:t>
      </w:r>
      <w:r w:rsidRPr="00D10CC1">
        <w:rPr>
          <w:rFonts w:hAnsi="新細明體"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拔一切眾生苦</w:t>
      </w:r>
      <w:r w:rsidRPr="00D10CC1">
        <w:rPr>
          <w:rFonts w:hAnsi="新細明體"/>
          <w:bCs/>
        </w:rPr>
        <w:t>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大慈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以喜樂因緣與眾生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大悲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以離苦因緣與眾生。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譬如有人，諸子繫在牢獄，當受大罪</w:t>
      </w:r>
      <w:r w:rsidRPr="00927570">
        <w:rPr>
          <w:vertAlign w:val="superscript"/>
        </w:rPr>
        <w:footnoteReference w:id="3"/>
      </w:r>
      <w:r w:rsidRPr="00D10CC1">
        <w:rPr>
          <w:bCs/>
        </w:rPr>
        <w:t>。其父慈惻</w:t>
      </w:r>
      <w:r w:rsidRPr="00927570">
        <w:rPr>
          <w:vertAlign w:val="superscript"/>
        </w:rPr>
        <w:footnoteReference w:id="4"/>
      </w:r>
      <w:r w:rsidRPr="00D10CC1">
        <w:rPr>
          <w:bCs/>
        </w:rPr>
        <w:t>，以若干方便，令得免苦，是大悲；得離苦已，以五所欲給與諸子，是大慈。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如是等種種差別。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二、</w:t>
      </w:r>
      <w:r w:rsidRPr="00D10CC1">
        <w:rPr>
          <w:b/>
          <w:bCs/>
          <w:sz w:val="20"/>
          <w:bdr w:val="single" w:sz="4" w:space="0" w:color="auto"/>
        </w:rPr>
        <w:t>與小慈悲之別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C</w:t>
      </w:r>
      <w:r w:rsidRPr="00927570">
        <w:rPr>
          <w:bCs/>
          <w:sz w:val="20"/>
        </w:rPr>
        <w:t>001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178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問曰：大慈、大悲如是</w:t>
      </w:r>
      <w:r w:rsidR="00394C46">
        <w:rPr>
          <w:rFonts w:hAnsi="新細明體" w:hint="eastAsia"/>
          <w:bCs/>
        </w:rPr>
        <w:t>，</w:t>
      </w:r>
      <w:r w:rsidRPr="00D10CC1">
        <w:rPr>
          <w:bCs/>
        </w:rPr>
        <w:t>何等是小慈、小悲，因此小而名為大？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r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四</w:t>
      </w:r>
      <w:r w:rsidRPr="00D10CC1">
        <w:rPr>
          <w:rFonts w:ascii="新細明體" w:hAnsi="新細明體"/>
          <w:b/>
          <w:sz w:val="20"/>
          <w:bdr w:val="single" w:sz="4" w:space="0" w:color="auto"/>
        </w:rPr>
        <w:t>無量心</w:t>
      </w:r>
      <w:r w:rsidRPr="00D10CC1">
        <w:rPr>
          <w:rFonts w:ascii="新細明體" w:hAnsi="新細明體" w:hint="eastAsia"/>
          <w:b/>
          <w:sz w:val="20"/>
          <w:bdr w:val="single" w:sz="4" w:space="0" w:color="auto"/>
        </w:rPr>
        <w:t>中慈悲為小，十八不共法後所說之</w:t>
      </w:r>
      <w:r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慈悲為大</w:t>
      </w:r>
    </w:p>
    <w:p w:rsidR="008D0BCF" w:rsidRPr="00D10CC1" w:rsidRDefault="008D0BCF" w:rsidP="00B90AE2">
      <w:pPr>
        <w:ind w:leftChars="100" w:left="240"/>
        <w:jc w:val="both"/>
        <w:rPr>
          <w:rFonts w:ascii="新細明體" w:hAnsi="新細明體"/>
          <w:bCs/>
        </w:rPr>
      </w:pPr>
      <w:r w:rsidRPr="00D10CC1">
        <w:rPr>
          <w:rFonts w:ascii="新細明體" w:hAnsi="新細明體"/>
          <w:bCs/>
        </w:rPr>
        <w:t>四無量心中慈</w:t>
      </w:r>
      <w:r w:rsidR="00DA3F30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悲名為小</w:t>
      </w:r>
      <w:r w:rsidRPr="00D10CC1">
        <w:rPr>
          <w:rFonts w:ascii="新細明體" w:hAnsi="新細明體" w:hint="eastAsia"/>
          <w:bCs/>
        </w:rPr>
        <w:t>，</w:t>
      </w:r>
      <w:r w:rsidRPr="00D10CC1">
        <w:rPr>
          <w:rFonts w:ascii="新細明體" w:hAnsi="新細明體"/>
          <w:bCs/>
        </w:rPr>
        <w:t>此中十八不共法次第說大慈悲名為大。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Ansi="新細明體"/>
          <w:b/>
          <w:bCs/>
          <w:sz w:val="20"/>
          <w:bdr w:val="single" w:sz="4" w:space="0" w:color="auto"/>
        </w:rPr>
        <w:t>（</w:t>
      </w:r>
      <w:r w:rsidRPr="00D10CC1">
        <w:rPr>
          <w:rFonts w:hAnsi="新細明體" w:hint="eastAsia"/>
          <w:b/>
          <w:bCs/>
          <w:sz w:val="20"/>
          <w:bdr w:val="single" w:sz="4" w:space="0" w:color="auto"/>
        </w:rPr>
        <w:t>二</w:t>
      </w:r>
      <w:r w:rsidRPr="00D10CC1">
        <w:rPr>
          <w:rFonts w:hAnsi="新細明體"/>
          <w:b/>
          <w:bCs/>
          <w:sz w:val="20"/>
          <w:bdr w:val="single" w:sz="4" w:space="0" w:color="auto"/>
        </w:rPr>
        <w:t>）</w:t>
      </w:r>
      <w:r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餘人心中為小，</w:t>
      </w:r>
      <w:r w:rsidRPr="00D10CC1">
        <w:rPr>
          <w:b/>
          <w:bCs/>
          <w:sz w:val="20"/>
          <w:bdr w:val="single" w:sz="4" w:space="0" w:color="auto"/>
        </w:rPr>
        <w:t>諸佛</w:t>
      </w:r>
      <w:r w:rsidRPr="00D10CC1">
        <w:rPr>
          <w:rFonts w:ascii="新細明體" w:hAnsi="新細明體" w:hint="eastAsia"/>
          <w:b/>
          <w:bCs/>
          <w:sz w:val="20"/>
          <w:bdr w:val="single" w:sz="4" w:space="0" w:color="auto"/>
        </w:rPr>
        <w:t>心中</w:t>
      </w:r>
      <w:r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復次，諸佛心中慈悲名為大，餘人心中名為小。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 w:rsidR="007463E5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 </w:t>
      </w:r>
      <w:r w:rsidRPr="00D10CC1">
        <w:rPr>
          <w:b/>
          <w:bCs/>
          <w:sz w:val="20"/>
          <w:bdr w:val="single" w:sz="4" w:space="0" w:color="auto"/>
        </w:rPr>
        <w:t>因論生論：</w:t>
      </w:r>
      <w:r w:rsidRPr="00D10CC1">
        <w:rPr>
          <w:rFonts w:hint="eastAsia"/>
          <w:b/>
          <w:bCs/>
          <w:sz w:val="20"/>
          <w:bdr w:val="single" w:sz="4" w:space="0" w:color="auto"/>
        </w:rPr>
        <w:t>何故言</w:t>
      </w:r>
      <w:r w:rsidRPr="00D10CC1">
        <w:rPr>
          <w:b/>
          <w:bCs/>
          <w:sz w:val="20"/>
          <w:szCs w:val="20"/>
          <w:bdr w:val="single" w:sz="4" w:space="0" w:color="auto"/>
        </w:rPr>
        <w:t>菩薩行大慈、大悲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問曰：若爾者，何以言</w:t>
      </w:r>
      <w:r w:rsidRPr="00D10CC1">
        <w:rPr>
          <w:rFonts w:hAnsi="新細明體"/>
          <w:bCs/>
        </w:rPr>
        <w:t>「</w:t>
      </w:r>
      <w:r w:rsidRPr="00D10CC1">
        <w:rPr>
          <w:bCs/>
        </w:rPr>
        <w:t>菩薩行大慈、大悲</w:t>
      </w:r>
      <w:r w:rsidRPr="00D10CC1">
        <w:rPr>
          <w:rFonts w:hAnsi="新細明體"/>
          <w:bCs/>
        </w:rPr>
        <w:t>」</w:t>
      </w:r>
      <w:r w:rsidRPr="00D10CC1">
        <w:rPr>
          <w:bCs/>
        </w:rPr>
        <w:t>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lastRenderedPageBreak/>
        <w:t>答曰：菩薩大慈者，於佛為小，於二乘為大，此是假名為大；佛大慈、大悲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真實最大。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）但心念</w:t>
      </w:r>
      <w:r w:rsidRPr="00D10CC1">
        <w:rPr>
          <w:rFonts w:hint="eastAsia"/>
          <w:b/>
          <w:bCs/>
          <w:sz w:val="20"/>
          <w:bdr w:val="single" w:sz="4" w:space="0" w:color="auto"/>
        </w:rPr>
        <w:t>者為小，令眾生離苦得樂為大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復次，小慈，但心念與眾生樂，實無樂事；小悲，名觀眾生種種身苦心苦，憐愍而已，不能令脫。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大慈者，念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256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令眾生得樂，亦與樂事；大悲，憐愍眾生苦，亦能令脫苦。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Pr="00D10CC1">
        <w:rPr>
          <w:b/>
          <w:bCs/>
          <w:sz w:val="20"/>
          <w:bdr w:val="single" w:sz="4" w:space="0" w:color="auto"/>
        </w:rPr>
        <w:t>）凡</w:t>
      </w:r>
      <w:r w:rsidRPr="00D10CC1">
        <w:rPr>
          <w:rFonts w:hint="eastAsia"/>
          <w:b/>
          <w:bCs/>
          <w:sz w:val="20"/>
          <w:bdr w:val="single" w:sz="4" w:space="0" w:color="auto"/>
        </w:rPr>
        <w:t>夫</w:t>
      </w:r>
      <w:r w:rsidRPr="00D10CC1">
        <w:rPr>
          <w:b/>
          <w:bCs/>
          <w:sz w:val="20"/>
          <w:bdr w:val="single" w:sz="4" w:space="0" w:color="auto"/>
        </w:rPr>
        <w:t>、二乘、菩薩</w:t>
      </w:r>
      <w:r w:rsidRPr="00D10CC1">
        <w:rPr>
          <w:rFonts w:hint="eastAsia"/>
          <w:b/>
          <w:bCs/>
          <w:sz w:val="20"/>
          <w:bdr w:val="single" w:sz="4" w:space="0" w:color="auto"/>
        </w:rPr>
        <w:t>為小，</w:t>
      </w:r>
      <w:r w:rsidRPr="00D10CC1">
        <w:rPr>
          <w:b/>
          <w:bCs/>
          <w:sz w:val="20"/>
          <w:bdr w:val="single" w:sz="4" w:space="0" w:color="auto"/>
        </w:rPr>
        <w:t>諸佛</w:t>
      </w:r>
      <w:r w:rsidRPr="00D10CC1">
        <w:rPr>
          <w:rFonts w:hint="eastAsia"/>
          <w:b/>
          <w:bCs/>
          <w:sz w:val="20"/>
          <w:bdr w:val="single" w:sz="4" w:space="0" w:color="auto"/>
        </w:rPr>
        <w:t>為大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復次，凡夫人、聲聞、辟支佛、菩薩慈悲名為小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諸佛慈悲乃名為大。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Pr="00D10CC1">
        <w:rPr>
          <w:b/>
          <w:bCs/>
          <w:sz w:val="20"/>
          <w:bdr w:val="single" w:sz="4" w:space="0" w:color="auto"/>
        </w:rPr>
        <w:t>）大慈從大人</w:t>
      </w:r>
      <w:r w:rsidRPr="00D10CC1">
        <w:rPr>
          <w:rFonts w:hint="eastAsia"/>
          <w:b/>
          <w:bCs/>
          <w:sz w:val="20"/>
          <w:bdr w:val="single" w:sz="4" w:space="0" w:color="auto"/>
        </w:rPr>
        <w:t>心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十力等</w:t>
      </w:r>
      <w:r w:rsidRPr="00D10CC1">
        <w:rPr>
          <w:b/>
          <w:bCs/>
          <w:sz w:val="20"/>
          <w:bdr w:val="single" w:sz="4" w:space="0" w:color="auto"/>
        </w:rPr>
        <w:t>大法</w:t>
      </w:r>
      <w:r w:rsidRPr="00D10CC1">
        <w:rPr>
          <w:rFonts w:hint="eastAsia"/>
          <w:b/>
          <w:bCs/>
          <w:sz w:val="20"/>
          <w:bdr w:val="single" w:sz="4" w:space="0" w:color="auto"/>
        </w:rPr>
        <w:t>中</w:t>
      </w:r>
      <w:r w:rsidRPr="00D10CC1">
        <w:rPr>
          <w:b/>
          <w:bCs/>
          <w:sz w:val="20"/>
          <w:bdr w:val="single" w:sz="4" w:space="0" w:color="auto"/>
        </w:rPr>
        <w:t>出，能破大苦、與大樂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復次，大慈，從大人心中生</w:t>
      </w:r>
      <w:r w:rsidRPr="00D10CC1">
        <w:rPr>
          <w:rFonts w:hAnsi="新細明體" w:hint="eastAsia"/>
          <w:bCs/>
        </w:rPr>
        <w:t>，</w:t>
      </w:r>
      <w:r w:rsidRPr="00D10CC1">
        <w:rPr>
          <w:bCs/>
        </w:rPr>
        <w:t>十力、四無所畏、四無礙智、十八不共法大法中出</w:t>
      </w:r>
      <w:r w:rsidRPr="00D10CC1">
        <w:rPr>
          <w:rFonts w:hAnsi="新細明體"/>
          <w:bCs/>
        </w:rPr>
        <w:t>；</w:t>
      </w:r>
      <w:r w:rsidRPr="00D10CC1">
        <w:rPr>
          <w:bCs/>
        </w:rPr>
        <w:t>能破三惡道大苦，能與三種大樂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天樂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人樂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涅槃樂。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Pr="00D10CC1">
        <w:rPr>
          <w:b/>
          <w:bCs/>
          <w:sz w:val="20"/>
          <w:bdr w:val="single" w:sz="4" w:space="0" w:color="auto"/>
        </w:rPr>
        <w:t>）大</w:t>
      </w:r>
      <w:r w:rsidRPr="00D10CC1">
        <w:rPr>
          <w:b/>
          <w:bCs/>
          <w:sz w:val="20"/>
          <w:szCs w:val="20"/>
          <w:bdr w:val="single" w:sz="4" w:space="0" w:color="auto"/>
        </w:rPr>
        <w:t>慈遍滿十方三世眾生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，令離生死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復次，是大慈遍滿十方三世眾生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乃至昆</w:t>
      </w:r>
      <w:r w:rsidRPr="00927570">
        <w:rPr>
          <w:rStyle w:val="FootnoteReference"/>
          <w:bCs/>
        </w:rPr>
        <w:footnoteReference w:id="5"/>
      </w:r>
      <w:r w:rsidRPr="00D10CC1">
        <w:rPr>
          <w:bCs/>
        </w:rPr>
        <w:t>虫</w:t>
      </w:r>
      <w:r w:rsidRPr="00927570">
        <w:rPr>
          <w:rStyle w:val="FootnoteReference"/>
          <w:bCs/>
        </w:rPr>
        <w:footnoteReference w:id="6"/>
      </w:r>
      <w:r w:rsidRPr="00D10CC1">
        <w:rPr>
          <w:bCs/>
        </w:rPr>
        <w:t>，</w:t>
      </w:r>
      <w:r w:rsidRPr="00927570">
        <w:rPr>
          <w:rStyle w:val="FootnoteReference"/>
          <w:bCs/>
        </w:rPr>
        <w:footnoteReference w:id="7"/>
      </w:r>
      <w:r w:rsidRPr="00D10CC1">
        <w:rPr>
          <w:bCs/>
        </w:rPr>
        <w:t>慈徹骨髓，心不捨離。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若</w:t>
      </w:r>
      <w:r w:rsidRPr="00927570">
        <w:rPr>
          <w:rStyle w:val="FootnoteReference"/>
          <w:bCs/>
        </w:rPr>
        <w:footnoteReference w:id="8"/>
      </w:r>
      <w:r w:rsidRPr="00D10CC1">
        <w:rPr>
          <w:bCs/>
        </w:rPr>
        <w:t>三千大千世界眾生墮三惡道，若人一一皆代受其苦，得脫苦已，以五所</w:t>
      </w:r>
      <w:r w:rsidRPr="00927570">
        <w:rPr>
          <w:rStyle w:val="FootnoteReference"/>
          <w:bCs/>
        </w:rPr>
        <w:footnoteReference w:id="9"/>
      </w:r>
      <w:r w:rsidRPr="00D10CC1">
        <w:rPr>
          <w:bCs/>
        </w:rPr>
        <w:t>欲樂、禪定樂、世間最上樂自恣與之，皆令滿足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比佛慈悲</w:t>
      </w:r>
      <w:r w:rsidR="00EA60DD">
        <w:rPr>
          <w:rFonts w:hint="eastAsia"/>
          <w:bCs/>
        </w:rPr>
        <w:t>，</w:t>
      </w:r>
      <w:r w:rsidRPr="00D10CC1">
        <w:rPr>
          <w:bCs/>
        </w:rPr>
        <w:t>千萬分中不及一分。何以故？世間樂欺誑不實</w:t>
      </w:r>
      <w:r w:rsidRPr="00D10CC1">
        <w:rPr>
          <w:rFonts w:hAnsi="新細明體"/>
          <w:bCs/>
        </w:rPr>
        <w:t>、</w:t>
      </w:r>
      <w:r w:rsidRPr="00D10CC1">
        <w:rPr>
          <w:bCs/>
        </w:rPr>
        <w:t>不離生死故。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釋疑：何故但說慈悲為大</w:t>
      </w:r>
      <w:r w:rsidRPr="00927570">
        <w:rPr>
          <w:rStyle w:val="FootnoteReference"/>
          <w:bCs/>
        </w:rPr>
        <w:footnoteReference w:id="10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問曰：法在佛心中一切皆大，何以故但說慈悲為大？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答曰：佛所有功德法應皆大故。</w:t>
      </w:r>
    </w:p>
    <w:p w:rsidR="008D0BCF" w:rsidRPr="00D10CC1" w:rsidRDefault="008D0BCF" w:rsidP="00B90AE2">
      <w:pPr>
        <w:spacing w:beforeLines="20" w:before="72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問曰：若爾者，何以但說慈悲為大？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慈悲</w:t>
      </w:r>
      <w:r w:rsidRPr="00D10CC1">
        <w:rPr>
          <w:b/>
          <w:bCs/>
          <w:sz w:val="20"/>
          <w:bdr w:val="single" w:sz="4" w:space="0" w:color="auto"/>
        </w:rPr>
        <w:t>為佛道根本</w:t>
      </w:r>
      <w:r w:rsidRPr="00D10CC1">
        <w:rPr>
          <w:rFonts w:hint="eastAsia"/>
          <w:b/>
          <w:bCs/>
          <w:sz w:val="20"/>
          <w:bdr w:val="single" w:sz="4" w:space="0" w:color="auto"/>
        </w:rPr>
        <w:t>，若無大慈大悲，便早入涅槃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慈悲是佛道之根本。所以者何？菩薩見眾生老病死苦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身苦心苦</w:t>
      </w:r>
      <w:r w:rsidRPr="00D10CC1">
        <w:rPr>
          <w:rFonts w:hAnsi="新細明體" w:hint="eastAsia"/>
          <w:bCs/>
        </w:rPr>
        <w:t>、</w:t>
      </w:r>
      <w:r w:rsidRPr="00D10CC1">
        <w:rPr>
          <w:bCs/>
        </w:rPr>
        <w:t>今世後世苦等諸苦所惱，生大慈悲，救如是苦，然後發心求阿耨多羅三藐三菩提</w:t>
      </w:r>
      <w:r w:rsidR="00684B30">
        <w:rPr>
          <w:rFonts w:hAnsi="新細明體" w:hint="eastAsia"/>
          <w:bCs/>
        </w:rPr>
        <w:t>；</w:t>
      </w:r>
      <w:r w:rsidRPr="00D10CC1">
        <w:rPr>
          <w:bCs/>
        </w:rPr>
        <w:t>亦以大慈悲力故，於無量阿僧祇世生死中，心不厭沒；以大慈悲力故，久應得涅槃而不取證。以是故，一切諸佛法中，慈悲為大；若無大慈大悲，便早入涅槃。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Pr="00D10CC1">
        <w:rPr>
          <w:b/>
          <w:bCs/>
          <w:sz w:val="20"/>
          <w:bdr w:val="single" w:sz="4" w:space="0" w:color="auto"/>
        </w:rPr>
        <w:t>）自不受樂，忍諸怨害，為眾說法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復次，得佛道時，成就無量甚深禪定、解脫、諸三昧，生清淨樂</w:t>
      </w:r>
      <w:r w:rsidR="00EA60DD">
        <w:rPr>
          <w:rFonts w:hint="eastAsia"/>
          <w:bCs/>
        </w:rPr>
        <w:t>，</w:t>
      </w:r>
      <w:r w:rsidRPr="00D10CC1">
        <w:rPr>
          <w:bCs/>
        </w:rPr>
        <w:t>棄捨不受；入聚落城邑中，種種譬喻、因緣說法；變化其身，無量音聲，</w:t>
      </w:r>
      <w:r w:rsidRPr="00D10CC1">
        <w:t>將迎</w:t>
      </w:r>
      <w:r w:rsidRPr="00927570">
        <w:rPr>
          <w:rStyle w:val="FootnoteReference"/>
        </w:rPr>
        <w:footnoteReference w:id="11"/>
      </w:r>
      <w:r w:rsidRPr="00D10CC1">
        <w:t>一切，</w:t>
      </w:r>
      <w:r w:rsidRPr="00D10CC1">
        <w:rPr>
          <w:bCs/>
        </w:rPr>
        <w:t>忍諸眾生罵詈誹謗，乃至自作伎</w:t>
      </w:r>
      <w:r w:rsidRPr="00927570">
        <w:rPr>
          <w:rStyle w:val="FootnoteReference"/>
          <w:bCs/>
        </w:rPr>
        <w:footnoteReference w:id="12"/>
      </w:r>
      <w:r w:rsidRPr="00D10CC1">
        <w:rPr>
          <w:bCs/>
        </w:rPr>
        <w:t>樂，皆是大慈、大悲力。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「大」之名乃</w:t>
      </w:r>
      <w:r w:rsidRPr="00D10CC1">
        <w:rPr>
          <w:b/>
          <w:bCs/>
          <w:sz w:val="20"/>
          <w:bdr w:val="single" w:sz="4" w:space="0" w:color="auto"/>
        </w:rPr>
        <w:t>餘人所讚，非佛自稱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復次，大慈、大</w:t>
      </w:r>
      <w:r w:rsidRPr="00D10CC1">
        <w:rPr>
          <w:rFonts w:ascii="新細明體" w:hAnsi="新細明體"/>
          <w:bCs/>
        </w:rPr>
        <w:t>悲──「</w:t>
      </w:r>
      <w:r w:rsidRPr="00D10CC1">
        <w:rPr>
          <w:bCs/>
        </w:rPr>
        <w:t>大」名非佛所作，眾生名之</w:t>
      </w:r>
      <w:r w:rsidR="00EA60DD">
        <w:rPr>
          <w:rFonts w:hint="eastAsia"/>
          <w:bCs/>
        </w:rPr>
        <w:t>；</w:t>
      </w:r>
      <w:r w:rsidRPr="00D10CC1">
        <w:rPr>
          <w:bCs/>
        </w:rPr>
        <w:t>譬如師子大力，不自言力大，皆是眾獸名之。眾生聞佛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種種妙法，知佛為祐利眾生故，於無量阿僧祇劫難行能行；眾生聞見是事，而名此法為「大慈、大悲」。</w:t>
      </w:r>
    </w:p>
    <w:p w:rsidR="008D0BCF" w:rsidRPr="00D10CC1" w:rsidRDefault="008D0BCF" w:rsidP="00B90AE2">
      <w:pPr>
        <w:spacing w:beforeLines="20" w:before="72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譬如一人，有二親友，以罪事因緣故，繫之囹圄</w:t>
      </w:r>
      <w:r w:rsidRPr="00927570">
        <w:rPr>
          <w:rStyle w:val="FootnoteReference"/>
          <w:bCs/>
        </w:rPr>
        <w:footnoteReference w:id="13"/>
      </w:r>
      <w:r w:rsidRPr="00D10CC1">
        <w:rPr>
          <w:bCs/>
        </w:rPr>
        <w:t>。一人供給所須，一人代死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眾人言：「能代死者，是為大慈悲。」佛亦如是，世世為一切眾生</w:t>
      </w:r>
      <w:r w:rsidRPr="00927570">
        <w:rPr>
          <w:rStyle w:val="FootnoteReference"/>
          <w:bCs/>
        </w:rPr>
        <w:footnoteReference w:id="14"/>
      </w:r>
      <w:r w:rsidRPr="00D10CC1">
        <w:rPr>
          <w:bCs/>
        </w:rPr>
        <w:t>，頭目髓腦盡以布施</w:t>
      </w:r>
      <w:r w:rsidRPr="00927570">
        <w:rPr>
          <w:rStyle w:val="FootnoteReference"/>
          <w:bCs/>
        </w:rPr>
        <w:footnoteReference w:id="15"/>
      </w:r>
      <w:r w:rsidRPr="00D10CC1">
        <w:rPr>
          <w:bCs/>
        </w:rPr>
        <w:t>；眾生聞見是事，即共名之為「大慈、大悲」。</w:t>
      </w:r>
    </w:p>
    <w:p w:rsidR="008D0BCF" w:rsidRPr="00D10CC1" w:rsidRDefault="008D0BCF" w:rsidP="00B90AE2">
      <w:pPr>
        <w:spacing w:beforeLines="20" w:before="72"/>
        <w:ind w:leftChars="100" w:left="240"/>
        <w:jc w:val="both"/>
        <w:rPr>
          <w:bCs/>
        </w:rPr>
      </w:pPr>
      <w:r w:rsidRPr="00D10CC1">
        <w:rPr>
          <w:bCs/>
        </w:rPr>
        <w:t>如尸毘</w:t>
      </w:r>
      <w:r w:rsidRPr="00927570">
        <w:rPr>
          <w:rStyle w:val="FootnoteReference"/>
          <w:bCs/>
        </w:rPr>
        <w:footnoteReference w:id="16"/>
      </w:r>
      <w:r w:rsidRPr="00D10CC1">
        <w:rPr>
          <w:bCs/>
        </w:rPr>
        <w:t>王，為救鴿故，盡以身肉代之，猶不與鴿等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復以手攀稱</w:t>
      </w:r>
      <w:r w:rsidRPr="00927570">
        <w:rPr>
          <w:rStyle w:val="FootnoteReference"/>
          <w:bCs/>
        </w:rPr>
        <w:footnoteReference w:id="17"/>
      </w:r>
      <w:r w:rsidRPr="00D10CC1">
        <w:rPr>
          <w:bCs/>
        </w:rPr>
        <w:t>，欲以身代之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是時地為六種震</w:t>
      </w:r>
      <w:r w:rsidRPr="00927570">
        <w:rPr>
          <w:rStyle w:val="FootnoteReference"/>
          <w:bCs/>
        </w:rPr>
        <w:footnoteReference w:id="18"/>
      </w:r>
      <w:r w:rsidRPr="00D10CC1">
        <w:rPr>
          <w:bCs/>
        </w:rPr>
        <w:t>動，海水波蕩</w:t>
      </w:r>
      <w:r w:rsidRPr="00927570">
        <w:rPr>
          <w:rStyle w:val="FootnoteReference"/>
          <w:bCs/>
        </w:rPr>
        <w:footnoteReference w:id="19"/>
      </w:r>
      <w:r w:rsidRPr="00D10CC1">
        <w:rPr>
          <w:bCs/>
        </w:rPr>
        <w:t>，諸天香華供養於王。眾生稱言：「為一小鳥所感乃爾，真是大慈、大悲！」</w:t>
      </w:r>
      <w:r w:rsidRPr="00927570">
        <w:rPr>
          <w:rStyle w:val="FootnoteReference"/>
          <w:bCs/>
        </w:rPr>
        <w:footnoteReference w:id="20"/>
      </w:r>
      <w:r w:rsidRPr="00D10CC1">
        <w:rPr>
          <w:bCs/>
        </w:rPr>
        <w:t>佛因眾生所名，故言「大慈、大悲」。如是等無量本生，是中悉應廣說。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/>
          <w:bCs/>
          <w:sz w:val="20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四、釋疑：智慧能令人得道，何以不稱言「大」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問曰：禪定等諸餘功德，人不知故，不名為大；智慧說法等，能令人得道，何以不稱言「大」？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Pr="00D10CC1">
        <w:rPr>
          <w:b/>
          <w:sz w:val="20"/>
          <w:bdr w:val="single" w:sz="4" w:space="0" w:color="auto"/>
        </w:rPr>
        <w:t>無有</w:t>
      </w:r>
      <w:r w:rsidRPr="00D10CC1">
        <w:rPr>
          <w:rFonts w:hint="eastAsia"/>
          <w:b/>
          <w:sz w:val="20"/>
          <w:bdr w:val="single" w:sz="4" w:space="0" w:color="auto"/>
        </w:rPr>
        <w:t>人能了了</w:t>
      </w:r>
      <w:r w:rsidRPr="00D10CC1">
        <w:rPr>
          <w:b/>
          <w:bCs/>
          <w:sz w:val="20"/>
          <w:bdr w:val="single" w:sz="4" w:space="0" w:color="auto"/>
        </w:rPr>
        <w:t>遍知</w:t>
      </w:r>
      <w:r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佛智慧所能，無有遍知者；大慈、大悲故，世世不惜身命，捨禪定樂，救護眾生，人皆知之。於佛智慧，可比類知，不能了了知；慈悲心眼見、耳聞，處處變化大師子吼，是故可知。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佛智慧</w:t>
      </w:r>
      <w:r w:rsidRPr="00D10CC1">
        <w:rPr>
          <w:b/>
          <w:bCs/>
          <w:sz w:val="20"/>
          <w:bdr w:val="single" w:sz="4" w:space="0" w:color="auto"/>
        </w:rPr>
        <w:t>深妙難測</w:t>
      </w:r>
      <w:r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復次，佛智慧細妙，諸菩薩、舍利弗等尚不能知，何況餘人！慈悲相可眼見、耳聞故，人能信受；智慧深妙，不可測知。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Pr="00D10CC1">
        <w:rPr>
          <w:b/>
          <w:bCs/>
          <w:sz w:val="20"/>
          <w:bdr w:val="single" w:sz="4" w:space="0" w:color="auto"/>
        </w:rPr>
        <w:t>如</w:t>
      </w:r>
      <w:r w:rsidRPr="00D10CC1">
        <w:rPr>
          <w:rFonts w:hint="eastAsia"/>
          <w:b/>
          <w:bCs/>
          <w:sz w:val="20"/>
          <w:bdr w:val="single" w:sz="4" w:space="0" w:color="auto"/>
        </w:rPr>
        <w:t>服</w:t>
      </w:r>
      <w:r w:rsidRPr="00D10CC1">
        <w:rPr>
          <w:b/>
          <w:bCs/>
          <w:sz w:val="20"/>
          <w:bdr w:val="single" w:sz="4" w:space="0" w:color="auto"/>
        </w:rPr>
        <w:t>苦藥</w:t>
      </w:r>
      <w:r w:rsidRPr="00D10CC1">
        <w:rPr>
          <w:rFonts w:hint="eastAsia"/>
          <w:b/>
          <w:bCs/>
          <w:sz w:val="20"/>
          <w:bdr w:val="single" w:sz="4" w:space="0" w:color="auto"/>
        </w:rPr>
        <w:t>故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復次，是大慈、大悲，一切眾生所愛樂；譬如美藥，人所樂服。智慧如服苦藥，人多不樂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人多樂故，稱慈悲為大。</w:t>
      </w:r>
    </w:p>
    <w:p w:rsidR="008D0BCF" w:rsidRPr="00D10CC1" w:rsidRDefault="008D0BCF" w:rsidP="006161D7">
      <w:pPr>
        <w:spacing w:beforeLines="30" w:before="108" w:line="330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智慧</w:t>
      </w:r>
      <w:r w:rsidRPr="00D10CC1">
        <w:rPr>
          <w:b/>
          <w:bCs/>
          <w:sz w:val="20"/>
          <w:bdr w:val="single" w:sz="4" w:space="0" w:color="auto"/>
        </w:rPr>
        <w:t>唯得道</w:t>
      </w:r>
      <w:r w:rsidRPr="00D10CC1">
        <w:rPr>
          <w:rFonts w:hint="eastAsia"/>
          <w:b/>
          <w:bCs/>
          <w:sz w:val="20"/>
          <w:bdr w:val="single" w:sz="4" w:space="0" w:color="auto"/>
        </w:rPr>
        <w:t>人乃能</w:t>
      </w:r>
      <w:r w:rsidRPr="00D10CC1">
        <w:rPr>
          <w:b/>
          <w:bCs/>
          <w:sz w:val="20"/>
          <w:bdr w:val="single" w:sz="4" w:space="0" w:color="auto"/>
        </w:rPr>
        <w:t>信</w:t>
      </w:r>
      <w:r w:rsidRPr="00D10CC1">
        <w:rPr>
          <w:rFonts w:hint="eastAsia"/>
          <w:b/>
          <w:bCs/>
          <w:sz w:val="20"/>
          <w:bdr w:val="single" w:sz="4" w:space="0" w:color="auto"/>
        </w:rPr>
        <w:t>受故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復次，智慧者，得道人乃能信受；大慈悲相，一切雜類皆能生信。如見像、若聞說，皆能信受，多所饒益故，名為大慈、大悲。</w:t>
      </w:r>
    </w:p>
    <w:p w:rsidR="008D0BCF" w:rsidRPr="00D10CC1" w:rsidRDefault="008D0BCF" w:rsidP="006161D7">
      <w:pPr>
        <w:spacing w:beforeLines="30" w:before="108" w:line="33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b/>
          <w:bCs/>
          <w:sz w:val="20"/>
          <w:szCs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五</w:t>
      </w:r>
      <w:r w:rsidRPr="00D10CC1">
        <w:rPr>
          <w:b/>
          <w:bCs/>
          <w:sz w:val="20"/>
          <w:szCs w:val="20"/>
          <w:bdr w:val="single" w:sz="4" w:space="0" w:color="auto"/>
        </w:rPr>
        <w:t>）大智慧捨相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遠離相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復次，大智慧名捨相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遠離相</w:t>
      </w:r>
      <w:r w:rsidR="0019231C">
        <w:rPr>
          <w:rFonts w:hint="eastAsia"/>
          <w:bCs/>
        </w:rPr>
        <w:t>，</w:t>
      </w:r>
      <w:r w:rsidRPr="00D10CC1">
        <w:rPr>
          <w:bCs/>
        </w:rPr>
        <w:t>大慈大</w:t>
      </w:r>
      <w:r w:rsidRPr="00927570">
        <w:rPr>
          <w:rStyle w:val="FootnoteReference"/>
          <w:bCs/>
        </w:rPr>
        <w:footnoteReference w:id="21"/>
      </w:r>
      <w:r w:rsidRPr="00D10CC1">
        <w:rPr>
          <w:bCs/>
        </w:rPr>
        <w:t>悲為憐愍利</w:t>
      </w:r>
      <w:r w:rsidRPr="00D10CC1">
        <w:rPr>
          <w:rFonts w:ascii="新細明體" w:hAnsi="新細明體"/>
          <w:bCs/>
        </w:rPr>
        <w:t>益相</w:t>
      </w:r>
      <w:r w:rsidR="0019231C">
        <w:rPr>
          <w:rFonts w:ascii="新細明體" w:hAnsi="新細明體" w:hint="eastAsia"/>
          <w:bCs/>
        </w:rPr>
        <w:t>。</w:t>
      </w:r>
      <w:r w:rsidRPr="00D10CC1">
        <w:rPr>
          <w:rFonts w:ascii="新細明體" w:hAnsi="新細明體"/>
          <w:bCs/>
        </w:rPr>
        <w:t>是</w:t>
      </w:r>
      <w:r w:rsidRPr="00D10CC1">
        <w:rPr>
          <w:bCs/>
        </w:rPr>
        <w:t>憐愍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257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利益法，一切眾生所愛樂，以是故名為大。</w:t>
      </w:r>
    </w:p>
    <w:p w:rsidR="008D0BCF" w:rsidRPr="00D10CC1" w:rsidRDefault="008D0BCF" w:rsidP="006161D7">
      <w:pPr>
        <w:spacing w:beforeLines="30" w:before="108" w:line="330" w:lineRule="exact"/>
        <w:ind w:leftChars="50" w:left="120"/>
        <w:jc w:val="both"/>
        <w:rPr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五、大慈大悲</w:t>
      </w:r>
      <w:r w:rsidRPr="00D10CC1">
        <w:rPr>
          <w:b/>
          <w:bCs/>
          <w:sz w:val="20"/>
          <w:bdr w:val="single" w:sz="4" w:space="0" w:color="auto"/>
        </w:rPr>
        <w:t>分別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C</w:t>
      </w:r>
      <w:r w:rsidRPr="00927570">
        <w:rPr>
          <w:bCs/>
          <w:sz w:val="20"/>
        </w:rPr>
        <w:t>001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178</w:t>
      </w:r>
      <w:r w:rsidRPr="00D10CC1">
        <w:rPr>
          <w:bCs/>
          <w:sz w:val="20"/>
        </w:rPr>
        <w:t>）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（一）如</w:t>
      </w:r>
      <w:r w:rsidRPr="00D10CC1">
        <w:rPr>
          <w:b/>
          <w:bCs/>
          <w:sz w:val="20"/>
          <w:bdr w:val="single" w:sz="4" w:space="0" w:color="auto"/>
        </w:rPr>
        <w:t>《持心經》</w:t>
      </w:r>
      <w:r w:rsidRPr="00D10CC1">
        <w:rPr>
          <w:rFonts w:hint="eastAsia"/>
          <w:b/>
          <w:bCs/>
          <w:sz w:val="20"/>
          <w:bdr w:val="single" w:sz="4" w:space="0" w:color="auto"/>
        </w:rPr>
        <w:t>中說三十二種大慈大悲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是大慈、大悲，如《持心經》</w:t>
      </w:r>
      <w:r w:rsidR="00383769" w:rsidRPr="00383769">
        <w:rPr>
          <w:bCs/>
          <w:vertAlign w:val="superscript"/>
        </w:rPr>
        <w:footnoteReference w:id="22"/>
      </w:r>
      <w:r w:rsidRPr="00D10CC1">
        <w:rPr>
          <w:bCs/>
        </w:rPr>
        <w:t>中說：大慈、大悲有三十二種，於眾生中行。</w:t>
      </w:r>
    </w:p>
    <w:p w:rsidR="008D0BCF" w:rsidRPr="00D10CC1" w:rsidRDefault="008D0BCF" w:rsidP="006161D7">
      <w:pPr>
        <w:spacing w:beforeLines="30" w:before="108" w:line="330" w:lineRule="exact"/>
        <w:ind w:leftChars="100" w:left="24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（二）如</w:t>
      </w:r>
      <w:r w:rsidRPr="00D10CC1">
        <w:rPr>
          <w:b/>
          <w:bCs/>
          <w:sz w:val="20"/>
          <w:bdr w:val="single" w:sz="4" w:space="0" w:color="auto"/>
        </w:rPr>
        <w:t>四無量心</w:t>
      </w:r>
      <w:r w:rsidRPr="00D10CC1">
        <w:rPr>
          <w:b/>
          <w:bCs/>
          <w:sz w:val="20"/>
          <w:szCs w:val="20"/>
          <w:bdr w:val="single" w:sz="4" w:space="0" w:color="auto"/>
        </w:rPr>
        <w:t>說攝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相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緣</w:t>
      </w:r>
    </w:p>
    <w:p w:rsidR="008D0BCF" w:rsidRPr="00D10CC1" w:rsidRDefault="008D0BCF" w:rsidP="006161D7">
      <w:pPr>
        <w:spacing w:line="330" w:lineRule="exact"/>
        <w:ind w:leftChars="100" w:left="240"/>
        <w:jc w:val="both"/>
        <w:rPr>
          <w:bCs/>
        </w:rPr>
      </w:pPr>
      <w:r w:rsidRPr="00D10CC1">
        <w:rPr>
          <w:bCs/>
        </w:rPr>
        <w:t>是大慈、大悲攝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相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緣，如四無量心說。</w:t>
      </w:r>
      <w:r w:rsidRPr="00927570">
        <w:rPr>
          <w:rStyle w:val="FootnoteReference"/>
          <w:bCs/>
        </w:rPr>
        <w:footnoteReference w:id="23"/>
      </w:r>
    </w:p>
    <w:p w:rsidR="008D0BCF" w:rsidRPr="00D10CC1" w:rsidRDefault="008D0BCF" w:rsidP="003628BF">
      <w:pPr>
        <w:spacing w:beforeLines="30" w:before="108" w:line="338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（三）大慈大悲是</w:t>
      </w:r>
      <w:r w:rsidRPr="00D10CC1">
        <w:rPr>
          <w:b/>
          <w:bCs/>
          <w:sz w:val="20"/>
          <w:bdr w:val="single" w:sz="4" w:space="0" w:color="auto"/>
        </w:rPr>
        <w:t>無漏</w:t>
      </w:r>
      <w:r w:rsidRPr="00D10CC1">
        <w:rPr>
          <w:rFonts w:hint="eastAsia"/>
          <w:b/>
          <w:bCs/>
          <w:sz w:val="20"/>
          <w:bdr w:val="single" w:sz="4" w:space="0" w:color="auto"/>
        </w:rPr>
        <w:t>法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復次，佛大慈大悲等功德，不應一切如迦旃延法中分別求其相。上諸論議師，雖用迦旃延法分別顯示，不應盡信受。所以者何？</w:t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迦旃延說：「大慈大悲，一切智慧，是有漏法、繫法、世間法。」</w:t>
      </w:r>
      <w:r w:rsidRPr="00927570">
        <w:rPr>
          <w:rStyle w:val="FootnoteReference"/>
          <w:bCs/>
        </w:rPr>
        <w:footnoteReference w:id="24"/>
      </w:r>
    </w:p>
    <w:p w:rsidR="008D0BCF" w:rsidRPr="00D10CC1" w:rsidRDefault="008D0BCF" w:rsidP="003628BF">
      <w:pPr>
        <w:spacing w:line="338" w:lineRule="exact"/>
        <w:ind w:leftChars="100" w:left="240"/>
        <w:jc w:val="both"/>
        <w:rPr>
          <w:bCs/>
        </w:rPr>
      </w:pPr>
      <w:r w:rsidRPr="00D10CC1">
        <w:rPr>
          <w:bCs/>
        </w:rPr>
        <w:t>是事不爾。何以故？「大慈、大悲」名為一切佛法之根本，云何言「是有漏法、繫法、世間法」？</w:t>
      </w:r>
    </w:p>
    <w:p w:rsidR="008D0BCF" w:rsidRPr="00D10CC1" w:rsidRDefault="008D0BCF" w:rsidP="003628BF">
      <w:pPr>
        <w:spacing w:beforeLines="30" w:before="108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※</w:t>
      </w:r>
      <w:r w:rsidR="007463E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D10CC1">
        <w:rPr>
          <w:rFonts w:hint="eastAsia"/>
          <w:b/>
          <w:bCs/>
          <w:sz w:val="20"/>
          <w:bdr w:val="single" w:sz="4" w:space="0" w:color="auto"/>
        </w:rPr>
        <w:t>因論生論：外人難「</w:t>
      </w:r>
      <w:r w:rsidRPr="00D10CC1">
        <w:rPr>
          <w:b/>
          <w:bCs/>
          <w:sz w:val="20"/>
          <w:szCs w:val="20"/>
          <w:bdr w:val="single" w:sz="4" w:space="0" w:color="auto"/>
        </w:rPr>
        <w:t>大慈悲雖是佛法根本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，如</w:t>
      </w:r>
      <w:r w:rsidRPr="00D10CC1">
        <w:rPr>
          <w:b/>
          <w:bCs/>
          <w:sz w:val="20"/>
          <w:szCs w:val="20"/>
          <w:bdr w:val="single" w:sz="4" w:space="0" w:color="auto"/>
        </w:rPr>
        <w:t>淤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泥中生蓮花，應是有漏」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問曰：大慈悲雖是佛法根本，故是有漏。如淤泥中生蓮華，不得言泥亦應妙；大慈大悲亦如是，雖是佛法根本，不應是無漏！</w:t>
      </w:r>
    </w:p>
    <w:p w:rsidR="008D0BCF" w:rsidRPr="00D10CC1" w:rsidRDefault="008D0BCF" w:rsidP="003628BF">
      <w:pPr>
        <w:spacing w:line="338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/>
          <w:bCs/>
          <w:sz w:val="20"/>
          <w:szCs w:val="20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、菩薩未得佛，言其慈悲有漏，其失猶可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菩薩未得佛時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大慈悲若言有漏，其失猶可</w:t>
      </w:r>
      <w:r w:rsidRPr="00D10CC1">
        <w:rPr>
          <w:rFonts w:hint="eastAsia"/>
          <w:bCs/>
        </w:rPr>
        <w:t>。</w:t>
      </w:r>
    </w:p>
    <w:p w:rsidR="008D0BCF" w:rsidRPr="00D10CC1" w:rsidRDefault="008D0BCF" w:rsidP="003628BF">
      <w:pPr>
        <w:spacing w:beforeLines="30" w:before="108" w:line="338" w:lineRule="exact"/>
        <w:ind w:leftChars="200" w:left="480"/>
        <w:jc w:val="both"/>
        <w:rPr>
          <w:b/>
          <w:bCs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、佛得</w:t>
      </w:r>
      <w:r w:rsidRPr="00D10CC1">
        <w:rPr>
          <w:b/>
          <w:bCs/>
          <w:sz w:val="20"/>
          <w:bdr w:val="single" w:sz="4" w:space="0" w:color="auto"/>
        </w:rPr>
        <w:t>無礙解脫智，盡除一切煩惱習</w:t>
      </w:r>
      <w:r w:rsidRPr="00D10CC1">
        <w:rPr>
          <w:rFonts w:hint="eastAsia"/>
          <w:b/>
          <w:bCs/>
          <w:sz w:val="20"/>
          <w:bdr w:val="single" w:sz="4" w:space="0" w:color="auto"/>
        </w:rPr>
        <w:t>故，大慈大悲應是無漏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今佛得無礙解脫智故，一切諸法皆清淨，一切煩惱及習盡。</w:t>
      </w:r>
    </w:p>
    <w:p w:rsidR="008D0BCF" w:rsidRPr="00D10CC1" w:rsidRDefault="008D0BCF" w:rsidP="003628BF">
      <w:pPr>
        <w:snapToGrid w:val="0"/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聲聞、辟支佛，不得無礙解脫智故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煩惱習不盡，處處中疑不斷故，心應有漏；諸佛無是事，何以故說佛大慈悲應是有漏？</w:t>
      </w:r>
    </w:p>
    <w:p w:rsidR="008D0BCF" w:rsidRPr="00D10CC1" w:rsidRDefault="007463E5" w:rsidP="003628BF">
      <w:pPr>
        <w:spacing w:beforeLines="30" w:before="108" w:line="33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因論生論：外人難「佛之慈悲心為眾生故生，應是有漏</w:t>
      </w:r>
      <w:r w:rsidR="008D0BCF" w:rsidRPr="00D10CC1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問曰：我不敢不敬佛，以慈悲心為眾生故生，應是有漏。</w:t>
      </w:r>
    </w:p>
    <w:p w:rsidR="008D0BCF" w:rsidRPr="00D10CC1" w:rsidRDefault="008D0BCF" w:rsidP="003628BF">
      <w:pPr>
        <w:spacing w:line="338" w:lineRule="exact"/>
        <w:ind w:leftChars="150" w:left="36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佛求眾生相不</w:t>
      </w:r>
      <w:r w:rsidRPr="00D10CC1">
        <w:rPr>
          <w:rFonts w:hint="eastAsia"/>
          <w:b/>
          <w:bCs/>
          <w:sz w:val="20"/>
          <w:bdr w:val="single" w:sz="4" w:space="0" w:color="auto"/>
        </w:rPr>
        <w:t>可</w:t>
      </w:r>
      <w:r w:rsidRPr="00D10CC1">
        <w:rPr>
          <w:b/>
          <w:bCs/>
          <w:sz w:val="20"/>
          <w:bdr w:val="single" w:sz="4" w:space="0" w:color="auto"/>
        </w:rPr>
        <w:t>得，不取眾生相</w:t>
      </w:r>
      <w:r w:rsidRPr="00D10CC1">
        <w:rPr>
          <w:rFonts w:hint="eastAsia"/>
          <w:b/>
          <w:bCs/>
          <w:sz w:val="20"/>
          <w:bdr w:val="single" w:sz="4" w:space="0" w:color="auto"/>
        </w:rPr>
        <w:t>而能</w:t>
      </w:r>
      <w:r w:rsidRPr="00D10CC1">
        <w:rPr>
          <w:b/>
          <w:bCs/>
          <w:sz w:val="20"/>
          <w:bdr w:val="single" w:sz="4" w:space="0" w:color="auto"/>
        </w:rPr>
        <w:t>生</w:t>
      </w:r>
      <w:r w:rsidRPr="00D10CC1">
        <w:rPr>
          <w:rFonts w:hint="eastAsia"/>
          <w:b/>
          <w:bCs/>
          <w:sz w:val="20"/>
          <w:bdr w:val="single" w:sz="4" w:space="0" w:color="auto"/>
        </w:rPr>
        <w:t>慈悲</w:t>
      </w:r>
      <w:r w:rsidRPr="00927570">
        <w:rPr>
          <w:rStyle w:val="FootnoteReference"/>
          <w:bCs/>
        </w:rPr>
        <w:footnoteReference w:id="25"/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諸佛</w:t>
      </w:r>
      <w:r w:rsidRPr="00D10CC1">
        <w:rPr>
          <w:bCs/>
        </w:rPr>
        <w:t>力勢不可思議，諸聲聞、辟支佛不能離眾生想而生慈悲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諸佛能離眾生想而生慈悲。所以者何？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如諸</w:t>
      </w:r>
      <w:r w:rsidRPr="00D10CC1">
        <w:rPr>
          <w:b/>
          <w:bCs/>
        </w:rPr>
        <w:t>阿羅漢、辟支佛</w:t>
      </w:r>
      <w:r w:rsidRPr="00D10CC1">
        <w:rPr>
          <w:bCs/>
        </w:rPr>
        <w:t>，十方眾生相不可得，而取眾生相生慈悲；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今</w:t>
      </w:r>
      <w:r w:rsidRPr="00D10CC1">
        <w:rPr>
          <w:b/>
          <w:bCs/>
        </w:rPr>
        <w:t>諸佛</w:t>
      </w:r>
      <w:r w:rsidRPr="00D10CC1">
        <w:rPr>
          <w:bCs/>
        </w:rPr>
        <w:t>十方求眾生不可得，亦不取眾生相而能生慈悲。如《無盡意經》</w:t>
      </w:r>
      <w:r w:rsidRPr="00927570">
        <w:rPr>
          <w:rStyle w:val="FootnoteReference"/>
          <w:bCs/>
        </w:rPr>
        <w:footnoteReference w:id="26"/>
      </w:r>
      <w:r w:rsidRPr="00D10CC1">
        <w:rPr>
          <w:bCs/>
        </w:rPr>
        <w:t>中說，有三種慈悲：眾生緣、法緣、無緣。</w:t>
      </w:r>
      <w:r w:rsidRPr="00927570">
        <w:rPr>
          <w:rStyle w:val="FootnoteReference"/>
          <w:bCs/>
        </w:rPr>
        <w:footnoteReference w:id="27"/>
      </w:r>
    </w:p>
    <w:p w:rsidR="008D0BCF" w:rsidRPr="00D10CC1" w:rsidRDefault="008D0BCF" w:rsidP="003628BF">
      <w:pPr>
        <w:spacing w:beforeLines="30" w:before="108" w:line="33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若佛於眾生中取相而行慈悲心，不名行不誑法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Cs/>
        </w:rPr>
        <w:t>復次，一切眾生中，唯</w:t>
      </w:r>
      <w:r w:rsidRPr="00D10CC1">
        <w:rPr>
          <w:b/>
          <w:bCs/>
        </w:rPr>
        <w:t>佛</w:t>
      </w:r>
      <w:r w:rsidRPr="00D10CC1">
        <w:rPr>
          <w:bCs/>
        </w:rPr>
        <w:t>盡行不誑法；若</w:t>
      </w:r>
      <w:r w:rsidRPr="00D10CC1">
        <w:rPr>
          <w:b/>
          <w:bCs/>
        </w:rPr>
        <w:t>佛</w:t>
      </w:r>
      <w:r w:rsidRPr="00D10CC1">
        <w:rPr>
          <w:bCs/>
        </w:rPr>
        <w:t>於眾生中取相而行慈悲心，不名行不誑法。何以故？眾生畢竟不可得故。</w:t>
      </w:r>
    </w:p>
    <w:p w:rsidR="008D0BCF" w:rsidRPr="00D10CC1" w:rsidRDefault="008D0BCF" w:rsidP="003628BF">
      <w:pPr>
        <w:spacing w:line="338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，不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257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名為盡行不誑法；故聲聞、辟支佛，於眾生、於法，若取相、若不取相，不應難，不悉行不誑法故。</w:t>
      </w:r>
    </w:p>
    <w:p w:rsidR="008D0BCF" w:rsidRPr="00D10CC1" w:rsidRDefault="007463E5" w:rsidP="00366AB9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釋「無漏智不能悉緣一切法故，一切智應是有漏」疑</w:t>
      </w:r>
    </w:p>
    <w:p w:rsidR="008D0BCF" w:rsidRPr="00D10CC1" w:rsidRDefault="008D0BCF" w:rsidP="00366AB9">
      <w:pPr>
        <w:ind w:leftChars="250" w:left="600"/>
        <w:jc w:val="both"/>
        <w:rPr>
          <w:bCs/>
        </w:rPr>
      </w:pPr>
      <w:r w:rsidRPr="00D10CC1">
        <w:rPr>
          <w:bCs/>
        </w:rPr>
        <w:t>一切智能斷一切諸漏，能從一切有漏法中出，能作無漏因緣，是法云何自是有漏？</w:t>
      </w:r>
    </w:p>
    <w:p w:rsidR="008D0BCF" w:rsidRPr="00D10CC1" w:rsidRDefault="008D0BCF" w:rsidP="00B90AE2">
      <w:pPr>
        <w:spacing w:beforeLines="20" w:before="72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問曰：無漏智各各有所緣，無有能悉緣一切法者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唯有世俗智能緣一切法</w:t>
      </w:r>
      <w:r w:rsidRPr="00927570">
        <w:rPr>
          <w:rStyle w:val="FootnoteReference"/>
          <w:bCs/>
        </w:rPr>
        <w:footnoteReference w:id="28"/>
      </w:r>
      <w:r w:rsidRPr="00D10CC1">
        <w:rPr>
          <w:bCs/>
        </w:rPr>
        <w:t>。以是故說一切智是有漏相。</w:t>
      </w:r>
    </w:p>
    <w:p w:rsidR="008D0BCF" w:rsidRPr="00D10CC1" w:rsidRDefault="008D0BCF" w:rsidP="00B90AE2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有漏智假名虛誑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D10CC1">
        <w:rPr>
          <w:b/>
          <w:bCs/>
          <w:sz w:val="20"/>
          <w:szCs w:val="20"/>
          <w:bdr w:val="single" w:sz="4" w:space="0" w:color="auto"/>
        </w:rPr>
        <w:t>不應真實緣一切法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汝法中有是說，非佛法中所說。如人自持斗入市，不與官斗相應，無人用者；汝亦如是，自用汝法，不與佛法相應，無人用者。無漏智慧，何以故不能緣一切法？有漏智是假名虛誑，勢力少故，不應真實緣一切法</w:t>
      </w:r>
      <w:r w:rsidRPr="00D10CC1">
        <w:rPr>
          <w:rFonts w:hint="eastAsia"/>
          <w:bCs/>
        </w:rPr>
        <w:t>。</w:t>
      </w:r>
      <w:r w:rsidRPr="00D10CC1">
        <w:rPr>
          <w:bCs/>
        </w:rPr>
        <w:t>汝法中自說能緣一切法！</w:t>
      </w:r>
    </w:p>
    <w:p w:rsidR="008D0BCF" w:rsidRPr="00D10CC1" w:rsidRDefault="008D0BCF" w:rsidP="00366AB9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、十智入</w:t>
      </w:r>
      <w:r w:rsidRPr="00D10CC1">
        <w:rPr>
          <w:b/>
          <w:bCs/>
          <w:sz w:val="20"/>
          <w:szCs w:val="20"/>
          <w:bdr w:val="single" w:sz="4" w:space="0" w:color="auto"/>
        </w:rPr>
        <w:t>摩訶衍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中</w:t>
      </w:r>
      <w:r w:rsidRPr="00D10CC1">
        <w:rPr>
          <w:b/>
          <w:bCs/>
          <w:sz w:val="20"/>
          <w:szCs w:val="20"/>
          <w:bdr w:val="single" w:sz="4" w:space="0" w:color="auto"/>
        </w:rPr>
        <w:t>如實智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皆成</w:t>
      </w:r>
      <w:r w:rsidRPr="00D10CC1">
        <w:rPr>
          <w:b/>
          <w:bCs/>
          <w:sz w:val="20"/>
          <w:szCs w:val="20"/>
          <w:bdr w:val="single" w:sz="4" w:space="0" w:color="auto"/>
        </w:rPr>
        <w:t>無漏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智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復次，是聲聞法中十智，摩訶衍法中有十一智，名為「如實相</w:t>
      </w:r>
      <w:r w:rsidRPr="00927570">
        <w:rPr>
          <w:rStyle w:val="FootnoteReference"/>
          <w:bCs/>
        </w:rPr>
        <w:footnoteReference w:id="29"/>
      </w:r>
      <w:r w:rsidRPr="00D10CC1">
        <w:rPr>
          <w:bCs/>
        </w:rPr>
        <w:t>智」。</w:t>
      </w:r>
      <w:r w:rsidRPr="00927570">
        <w:rPr>
          <w:rStyle w:val="FootnoteReference"/>
          <w:bCs/>
        </w:rPr>
        <w:footnoteReference w:id="30"/>
      </w:r>
      <w:r w:rsidRPr="00D10CC1">
        <w:rPr>
          <w:bCs/>
        </w:rPr>
        <w:t>是十智入是如實智中，都為一智，所謂無漏智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如十方水入大海水中，都為一味。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（四）</w:t>
      </w:r>
      <w:r w:rsidRPr="00D10CC1">
        <w:rPr>
          <w:b/>
          <w:bCs/>
          <w:sz w:val="20"/>
          <w:bdr w:val="single" w:sz="4" w:space="0" w:color="auto"/>
        </w:rPr>
        <w:t>大慈大</w:t>
      </w:r>
      <w:r w:rsidRPr="00D10CC1">
        <w:rPr>
          <w:b/>
          <w:bCs/>
          <w:sz w:val="20"/>
          <w:szCs w:val="20"/>
          <w:bdr w:val="single" w:sz="4" w:space="0" w:color="auto"/>
        </w:rPr>
        <w:t>悲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D10CC1">
        <w:rPr>
          <w:b/>
          <w:bCs/>
          <w:sz w:val="20"/>
          <w:szCs w:val="20"/>
          <w:bdr w:val="single" w:sz="4" w:space="0" w:color="auto"/>
        </w:rPr>
        <w:t>佛三昧王三昧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師子遊戲三昧所攝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是大慈、大悲，佛三昧王三昧</w:t>
      </w:r>
      <w:r w:rsidRPr="00927570">
        <w:rPr>
          <w:rStyle w:val="FootnoteReference"/>
          <w:bCs/>
        </w:rPr>
        <w:footnoteReference w:id="31"/>
      </w:r>
      <w:r w:rsidRPr="00D10CC1">
        <w:rPr>
          <w:bCs/>
        </w:rPr>
        <w:t>、師子遊戲三昧</w:t>
      </w:r>
      <w:r w:rsidRPr="00927570">
        <w:rPr>
          <w:rStyle w:val="FootnoteReference"/>
          <w:bCs/>
        </w:rPr>
        <w:footnoteReference w:id="32"/>
      </w:r>
      <w:r w:rsidRPr="00D10CC1">
        <w:rPr>
          <w:bCs/>
        </w:rPr>
        <w:t>所攝。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六、</w:t>
      </w:r>
      <w:r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50" w:left="120"/>
        <w:jc w:val="both"/>
        <w:rPr>
          <w:bCs/>
        </w:rPr>
      </w:pPr>
      <w:r w:rsidRPr="00D10CC1">
        <w:rPr>
          <w:bCs/>
        </w:rPr>
        <w:t>如是略說大慈、大悲義。</w:t>
      </w:r>
    </w:p>
    <w:p w:rsidR="008D0BCF" w:rsidRPr="00D10CC1" w:rsidRDefault="008D0BCF" w:rsidP="0062255B">
      <w:pPr>
        <w:spacing w:beforeLines="200" w:before="720"/>
        <w:jc w:val="both"/>
        <w:rPr>
          <w:rFonts w:ascii="標楷體" w:eastAsia="標楷體" w:hAnsi="標楷體" w:cs="Roman Unicode"/>
          <w:b/>
          <w:bCs/>
          <w:sz w:val="28"/>
          <w:szCs w:val="28"/>
          <w:shd w:val="pct15" w:color="auto" w:fill="FFFFFF"/>
        </w:rPr>
      </w:pPr>
      <w:r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〔釋「</w:t>
      </w:r>
      <w:r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道慧、道種慧、一切智、一切種智、斷煩惱習」</w:t>
      </w:r>
      <w:r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〕</w:t>
      </w:r>
    </w:p>
    <w:p w:rsidR="008D0BCF" w:rsidRPr="00D10CC1" w:rsidRDefault="008D0BCF" w:rsidP="0062255B">
      <w:pPr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壹、</w:t>
      </w:r>
      <w:r w:rsidRPr="00D10CC1">
        <w:rPr>
          <w:rFonts w:hint="eastAsia"/>
          <w:b/>
          <w:bCs/>
          <w:sz w:val="20"/>
          <w:bdr w:val="single" w:sz="4" w:space="0" w:color="auto"/>
        </w:rPr>
        <w:t>釋「道慧、道種慧」</w:t>
      </w:r>
    </w:p>
    <w:p w:rsidR="008D0BCF" w:rsidRPr="00D10CC1" w:rsidRDefault="005F2317" w:rsidP="00B90AE2">
      <w:pPr>
        <w:ind w:left="720" w:hangingChars="300" w:hanging="720"/>
        <w:jc w:val="both"/>
        <w:rPr>
          <w:bCs/>
        </w:rPr>
      </w:pPr>
      <w:r w:rsidRPr="00D10CC1">
        <w:rPr>
          <w:rFonts w:hint="eastAsia"/>
          <w:bCs/>
        </w:rPr>
        <w:t>【</w:t>
      </w:r>
      <w:r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菩薩摩訶薩欲得道</w:t>
      </w:r>
      <w:r w:rsidR="008D0BCF" w:rsidRPr="00927570">
        <w:rPr>
          <w:rStyle w:val="FootnoteReference"/>
          <w:bCs/>
        </w:rPr>
        <w:footnoteReference w:id="33"/>
      </w:r>
      <w:r w:rsidR="008D0BCF" w:rsidRPr="00D10CC1">
        <w:rPr>
          <w:rFonts w:eastAsia="標楷體"/>
          <w:bCs/>
        </w:rPr>
        <w:t>慧，當習行般若波羅蜜！菩薩摩訶薩欲以道慧具足道種慧，當習行般若波羅蜜！</w:t>
      </w:r>
      <w:r w:rsidR="008D0BCF" w:rsidRPr="00927570">
        <w:rPr>
          <w:rStyle w:val="FootnoteReference"/>
          <w:bCs/>
        </w:rPr>
        <w:footnoteReference w:id="34"/>
      </w:r>
    </w:p>
    <w:p w:rsidR="008D0BCF" w:rsidRPr="00D10CC1" w:rsidRDefault="00232021" w:rsidP="00C11818">
      <w:pPr>
        <w:spacing w:line="346" w:lineRule="exact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C11818">
      <w:pPr>
        <w:spacing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D10CC1">
        <w:rPr>
          <w:b/>
          <w:bCs/>
          <w:sz w:val="20"/>
          <w:szCs w:val="20"/>
          <w:bdr w:val="single" w:sz="4" w:space="0" w:color="auto"/>
        </w:rPr>
        <w:t>盡知遍知</w:t>
      </w:r>
      <w:r w:rsidRPr="00D10CC1">
        <w:rPr>
          <w:rFonts w:hint="eastAsia"/>
          <w:b/>
          <w:kern w:val="0"/>
          <w:sz w:val="20"/>
          <w:szCs w:val="20"/>
          <w:bdr w:val="single" w:sz="4" w:space="0" w:color="auto"/>
        </w:rPr>
        <w:t>種種道是為道種慧</w:t>
      </w:r>
      <w:r w:rsidRPr="00927570">
        <w:rPr>
          <w:rStyle w:val="FootnoteReference"/>
          <w:bCs/>
          <w:kern w:val="0"/>
        </w:rPr>
        <w:footnoteReference w:id="35"/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Pr="00D10CC1">
        <w:rPr>
          <w:b/>
          <w:bCs/>
          <w:sz w:val="20"/>
          <w:bdr w:val="single" w:sz="4" w:space="0" w:color="auto"/>
        </w:rPr>
        <w:t>一道</w:t>
      </w:r>
      <w:r w:rsidRPr="00D10CC1">
        <w:rPr>
          <w:rFonts w:ascii="標楷體" w:eastAsia="標楷體" w:hAnsi="標楷體" w:hint="eastAsia"/>
          <w:b/>
          <w:bdr w:val="single" w:sz="4" w:space="0" w:color="auto"/>
        </w:rPr>
        <w:t>（</w:t>
      </w:r>
      <w:r w:rsidRPr="00D10C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不放逸道）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道名一道，一向趣涅槃，於善法中一心不放逸，道隨身</w:t>
      </w:r>
      <w:r w:rsidRPr="00927570">
        <w:rPr>
          <w:rStyle w:val="FootnoteReference"/>
          <w:bCs/>
        </w:rPr>
        <w:footnoteReference w:id="36"/>
      </w:r>
      <w:r w:rsidRPr="00D10CC1">
        <w:rPr>
          <w:bCs/>
        </w:rPr>
        <w:t>念。</w:t>
      </w:r>
    </w:p>
    <w:p w:rsidR="008D0BCF" w:rsidRPr="00D10CC1" w:rsidRDefault="008D0BCF" w:rsidP="00C11818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Pr="00D10CC1">
        <w:rPr>
          <w:b/>
          <w:bCs/>
          <w:sz w:val="20"/>
          <w:bdr w:val="single" w:sz="4" w:space="0" w:color="auto"/>
        </w:rPr>
        <w:t>）二道</w:t>
      </w:r>
    </w:p>
    <w:p w:rsidR="008D0BCF" w:rsidRPr="00D10CC1" w:rsidRDefault="008D0BCF" w:rsidP="00C11818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道復有二道：惡道、善道；</w:t>
      </w:r>
      <w:r w:rsidRPr="00D10CC1">
        <w:rPr>
          <w:b/>
          <w:bCs/>
        </w:rPr>
        <w:t>世間道、出世間道</w:t>
      </w:r>
      <w:r w:rsidRPr="00D10CC1">
        <w:rPr>
          <w:bCs/>
        </w:rPr>
        <w:t>；定道、慧道；有漏道、無漏道；見道、修道；學道、無學道；信行道、法行道；向道、果道；無礙道、解脫道；信解</w:t>
      </w:r>
      <w:r w:rsidRPr="00927570">
        <w:rPr>
          <w:rStyle w:val="FootnoteReference"/>
          <w:bCs/>
        </w:rPr>
        <w:footnoteReference w:id="37"/>
      </w:r>
      <w:r w:rsidRPr="00D10CC1">
        <w:rPr>
          <w:bCs/>
        </w:rPr>
        <w:t>道、見得道；</w:t>
      </w:r>
      <w:r w:rsidRPr="00927570">
        <w:rPr>
          <w:rStyle w:val="FootnoteReference"/>
          <w:bCs/>
        </w:rPr>
        <w:footnoteReference w:id="38"/>
      </w:r>
      <w:r w:rsidRPr="00D10CC1">
        <w:rPr>
          <w:bCs/>
        </w:rPr>
        <w:t>慧解脫道、俱解脫道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如是無量二道門。</w:t>
      </w:r>
    </w:p>
    <w:p w:rsidR="008D0BCF" w:rsidRPr="00D10CC1" w:rsidRDefault="008D0BCF" w:rsidP="00C11818">
      <w:pPr>
        <w:spacing w:beforeLines="30" w:before="108" w:line="34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三</w:t>
      </w:r>
      <w:r w:rsidRPr="00D10CC1">
        <w:rPr>
          <w:b/>
          <w:bCs/>
          <w:sz w:val="20"/>
          <w:bdr w:val="single" w:sz="4" w:space="0" w:color="auto"/>
        </w:rPr>
        <w:t>）三道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、三惡道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復有三道：地獄道、畜生道、餓鬼道。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三種地獄：熱地獄、寒地獄、黑闇地獄</w:t>
      </w:r>
      <w:r w:rsidRPr="00927570">
        <w:rPr>
          <w:rStyle w:val="FootnoteReference"/>
          <w:bCs/>
        </w:rPr>
        <w:footnoteReference w:id="39"/>
      </w:r>
      <w:r w:rsidRPr="00D10CC1">
        <w:rPr>
          <w:bCs/>
        </w:rPr>
        <w:t>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三種畜生道：地行、水行、空行。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三種鬼道：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餓鬼、食不淨鬼、神鬼</w:t>
      </w:r>
      <w:r w:rsidRPr="00927570">
        <w:rPr>
          <w:rStyle w:val="FootnoteReference"/>
          <w:bCs/>
        </w:rPr>
        <w:footnoteReference w:id="40"/>
      </w:r>
      <w:r w:rsidRPr="00D10CC1">
        <w:rPr>
          <w:bCs/>
        </w:rPr>
        <w:t>。</w:t>
      </w:r>
    </w:p>
    <w:p w:rsidR="008D0BCF" w:rsidRPr="00D10CC1" w:rsidRDefault="008D0BCF" w:rsidP="00C11818">
      <w:pPr>
        <w:spacing w:beforeLines="30" w:before="108"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、三善道</w:t>
      </w:r>
    </w:p>
    <w:p w:rsidR="008D0BCF" w:rsidRPr="00D10CC1" w:rsidRDefault="008D0BCF" w:rsidP="00C11818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三種善道：人道、天道、涅槃道。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1</w:t>
      </w:r>
      <w:r w:rsidRPr="00D10CC1">
        <w:rPr>
          <w:b/>
          <w:sz w:val="20"/>
          <w:bdr w:val="single" w:sz="4" w:space="0" w:color="auto"/>
        </w:rPr>
        <w:t>）人道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人有三種：作罪者、作福者、求涅槃者。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復有三種人：受欲行惡者、受欲不行惡者、不受欲不行惡者。</w:t>
      </w:r>
    </w:p>
    <w:p w:rsidR="008D0BCF" w:rsidRPr="00D10CC1" w:rsidRDefault="008D0BCF" w:rsidP="00C11818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2</w:t>
      </w:r>
      <w:r w:rsidRPr="00D10CC1">
        <w:rPr>
          <w:b/>
          <w:sz w:val="20"/>
          <w:bdr w:val="single" w:sz="4" w:space="0" w:color="auto"/>
        </w:rPr>
        <w:t>）天道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天有三種：欲天、色天、無色天。</w:t>
      </w:r>
    </w:p>
    <w:p w:rsidR="008D0BCF" w:rsidRPr="00D10CC1" w:rsidRDefault="008D0BCF" w:rsidP="00C11818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3</w:t>
      </w:r>
      <w:r w:rsidRPr="00D10CC1">
        <w:rPr>
          <w:b/>
          <w:sz w:val="20"/>
          <w:bdr w:val="single" w:sz="4" w:space="0" w:color="auto"/>
        </w:rPr>
        <w:t>）涅槃道</w:t>
      </w:r>
    </w:p>
    <w:p w:rsidR="008D0BCF" w:rsidRPr="00D10CC1" w:rsidRDefault="008D0BCF" w:rsidP="00C11818">
      <w:pPr>
        <w:spacing w:line="346" w:lineRule="exact"/>
        <w:ind w:leftChars="200" w:left="480"/>
        <w:jc w:val="both"/>
        <w:rPr>
          <w:bCs/>
        </w:rPr>
      </w:pPr>
      <w:r w:rsidRPr="00D10CC1">
        <w:rPr>
          <w:bCs/>
        </w:rPr>
        <w:t>涅槃道有三種：聲聞道、辟支佛道、佛道。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/>
          <w:bCs/>
        </w:rPr>
      </w:pPr>
      <w:r w:rsidRPr="00927570">
        <w:rPr>
          <w:rFonts w:hint="eastAsia"/>
          <w:b/>
          <w:sz w:val="20"/>
          <w:bdr w:val="single" w:sz="4" w:space="0" w:color="auto"/>
        </w:rPr>
        <w:t>A</w:t>
      </w:r>
      <w:r w:rsidRPr="00D10CC1">
        <w:rPr>
          <w:b/>
          <w:sz w:val="20"/>
          <w:bdr w:val="single" w:sz="4" w:space="0" w:color="auto"/>
        </w:rPr>
        <w:t>、聲聞道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聲聞道有三種：學道、無學道、非學非無學道。</w:t>
      </w:r>
    </w:p>
    <w:p w:rsidR="008D0BCF" w:rsidRPr="00D10CC1" w:rsidRDefault="008D0BCF" w:rsidP="00C11818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bdr w:val="single" w:sz="4" w:space="0" w:color="auto"/>
        </w:rPr>
      </w:pPr>
      <w:r w:rsidRPr="00927570">
        <w:rPr>
          <w:rFonts w:hint="eastAsia"/>
          <w:b/>
          <w:sz w:val="20"/>
          <w:bdr w:val="single" w:sz="4" w:space="0" w:color="auto"/>
        </w:rPr>
        <w:t>B</w:t>
      </w:r>
      <w:r w:rsidRPr="00D10CC1">
        <w:rPr>
          <w:b/>
          <w:sz w:val="20"/>
          <w:bdr w:val="single" w:sz="4" w:space="0" w:color="auto"/>
        </w:rPr>
        <w:t>、辟支佛道</w:t>
      </w:r>
    </w:p>
    <w:p w:rsidR="008D0BCF" w:rsidRPr="00D10CC1" w:rsidRDefault="008D0BCF" w:rsidP="00C11818">
      <w:pPr>
        <w:spacing w:line="346" w:lineRule="exact"/>
        <w:ind w:leftChars="250" w:left="600"/>
        <w:jc w:val="both"/>
        <w:rPr>
          <w:bCs/>
        </w:rPr>
      </w:pPr>
      <w:r w:rsidRPr="00D10CC1">
        <w:rPr>
          <w:bCs/>
        </w:rPr>
        <w:t>辟支佛道亦如是。</w:t>
      </w:r>
    </w:p>
    <w:p w:rsidR="008D0BCF" w:rsidRPr="00D10CC1" w:rsidRDefault="008D0BCF" w:rsidP="00366AB9">
      <w:pPr>
        <w:spacing w:beforeLines="30" w:before="108"/>
        <w:ind w:leftChars="250" w:left="600"/>
        <w:jc w:val="both"/>
        <w:rPr>
          <w:b/>
          <w:bCs/>
        </w:rPr>
      </w:pPr>
      <w:r w:rsidRPr="00927570">
        <w:rPr>
          <w:rFonts w:hint="eastAsia"/>
          <w:b/>
          <w:sz w:val="20"/>
          <w:bdr w:val="single" w:sz="4" w:space="0" w:color="auto"/>
        </w:rPr>
        <w:t>C</w:t>
      </w:r>
      <w:r w:rsidRPr="00D10CC1">
        <w:rPr>
          <w:b/>
          <w:sz w:val="20"/>
          <w:bdr w:val="single" w:sz="4" w:space="0" w:color="auto"/>
        </w:rPr>
        <w:t>、佛道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佛道有三種：波羅蜜道、方便道、淨世界道。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佛復有三道：初發意道、行諸善道、成就眾生道。</w:t>
      </w:r>
    </w:p>
    <w:p w:rsidR="008D0BCF" w:rsidRPr="00D10CC1" w:rsidRDefault="008D0BCF" w:rsidP="00366AB9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b/>
          <w:bCs/>
          <w:sz w:val="20"/>
          <w:bdr w:val="single" w:sz="4" w:space="0" w:color="auto"/>
        </w:rPr>
        <w:t>、戒、定、慧三道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復有三道：戒道、定道、慧道。</w:t>
      </w:r>
    </w:p>
    <w:p w:rsidR="008D0BCF" w:rsidRPr="00D10CC1" w:rsidRDefault="008D0BCF" w:rsidP="00366AB9">
      <w:pPr>
        <w:spacing w:beforeLines="20" w:before="72"/>
        <w:ind w:leftChars="150" w:left="360"/>
        <w:jc w:val="both"/>
        <w:rPr>
          <w:bCs/>
        </w:rPr>
      </w:pPr>
      <w:r w:rsidRPr="00D10CC1">
        <w:rPr>
          <w:bCs/>
        </w:rPr>
        <w:t>如是等無量三道門。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Cs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Pr="00D10CC1">
        <w:rPr>
          <w:b/>
          <w:bCs/>
          <w:sz w:val="20"/>
          <w:bdr w:val="single" w:sz="4" w:space="0" w:color="auto"/>
        </w:rPr>
        <w:t>）四道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b/>
          <w:sz w:val="20"/>
          <w:szCs w:val="20"/>
          <w:bdr w:val="single" w:sz="4" w:space="0" w:color="auto"/>
        </w:rPr>
        <w:t>凡夫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D10CC1">
        <w:rPr>
          <w:b/>
          <w:sz w:val="20"/>
          <w:szCs w:val="20"/>
          <w:bdr w:val="single" w:sz="4" w:space="0" w:color="auto"/>
        </w:rPr>
        <w:t>聲聞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D10CC1">
        <w:rPr>
          <w:b/>
          <w:sz w:val="20"/>
          <w:szCs w:val="20"/>
          <w:bdr w:val="single" w:sz="4" w:space="0" w:color="auto"/>
        </w:rPr>
        <w:t>辟支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D10CC1">
        <w:rPr>
          <w:b/>
          <w:sz w:val="20"/>
          <w:szCs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復有四種道：凡夫道、聲聞道、辟支佛道、佛道。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354603">
        <w:rPr>
          <w:b/>
          <w:sz w:val="20"/>
          <w:szCs w:val="20"/>
          <w:bdr w:val="single" w:sz="4" w:space="0" w:color="auto"/>
        </w:rPr>
        <w:t>聲聞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辟支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菩薩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復有四種道：聲聞道、辟支佛道、菩薩道、佛道。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b/>
          <w:bCs/>
          <w:sz w:val="20"/>
          <w:bdr w:val="single" w:sz="4" w:space="0" w:color="auto"/>
        </w:rPr>
        <w:t>、苦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集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滅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聲聞道有四種：苦道、集道、滅道、道道。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b/>
          <w:bCs/>
          <w:sz w:val="20"/>
          <w:bdr w:val="single" w:sz="4" w:space="0" w:color="auto"/>
        </w:rPr>
        <w:t>、四沙門果道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復有四沙門果道。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Pr="00D10CC1">
        <w:rPr>
          <w:b/>
          <w:bCs/>
          <w:sz w:val="20"/>
          <w:bdr w:val="single" w:sz="4" w:space="0" w:color="auto"/>
        </w:rPr>
        <w:t>、四</w:t>
      </w:r>
      <w:r w:rsidRPr="00D10CC1">
        <w:rPr>
          <w:rFonts w:hint="eastAsia"/>
          <w:b/>
          <w:bCs/>
          <w:sz w:val="20"/>
          <w:bdr w:val="single" w:sz="4" w:space="0" w:color="auto"/>
        </w:rPr>
        <w:t>念處</w:t>
      </w:r>
      <w:r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復有四種道：觀身實相道，觀受、心、法實相道</w:t>
      </w:r>
      <w:r w:rsidRPr="00927570">
        <w:rPr>
          <w:rStyle w:val="FootnoteReference"/>
          <w:bCs/>
        </w:rPr>
        <w:footnoteReference w:id="41"/>
      </w:r>
      <w:r w:rsidRPr="00D10CC1">
        <w:rPr>
          <w:bCs/>
        </w:rPr>
        <w:t>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6</w:t>
      </w:r>
      <w:r w:rsidRPr="00D10CC1">
        <w:rPr>
          <w:b/>
          <w:bCs/>
          <w:sz w:val="20"/>
          <w:bdr w:val="single" w:sz="4" w:space="0" w:color="auto"/>
        </w:rPr>
        <w:t>、四</w:t>
      </w:r>
      <w:r w:rsidRPr="00D10CC1">
        <w:rPr>
          <w:rFonts w:hint="eastAsia"/>
          <w:b/>
          <w:bCs/>
          <w:sz w:val="20"/>
          <w:bdr w:val="single" w:sz="4" w:space="0" w:color="auto"/>
        </w:rPr>
        <w:t>正斷</w:t>
      </w:r>
      <w:r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復有四種道：為斷未生惡不善令不生道、為斷已</w:t>
      </w:r>
      <w:r w:rsidRPr="00927570">
        <w:rPr>
          <w:rStyle w:val="FootnoteReference"/>
          <w:bCs/>
        </w:rPr>
        <w:footnoteReference w:id="42"/>
      </w:r>
      <w:r w:rsidRPr="00D10CC1">
        <w:rPr>
          <w:bCs/>
        </w:rPr>
        <w:t>生惡令疾滅道、為未生善</w:t>
      </w:r>
      <w:r w:rsidRPr="00D10CC1">
        <w:rPr>
          <w:rFonts w:hint="eastAsia"/>
          <w:bCs/>
        </w:rPr>
        <w:t>法</w:t>
      </w:r>
      <w:r w:rsidRPr="00D10CC1">
        <w:rPr>
          <w:bCs/>
        </w:rPr>
        <w:t>令生道、為已生善法令增長道。</w:t>
      </w:r>
      <w:r w:rsidRPr="00927570">
        <w:rPr>
          <w:rStyle w:val="FootnoteReference"/>
          <w:bCs/>
        </w:rPr>
        <w:footnoteReference w:id="43"/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7</w:t>
      </w:r>
      <w:r w:rsidRPr="00D10CC1">
        <w:rPr>
          <w:b/>
          <w:bCs/>
          <w:sz w:val="20"/>
          <w:bdr w:val="single" w:sz="4" w:space="0" w:color="auto"/>
        </w:rPr>
        <w:t>、四</w:t>
      </w:r>
      <w:r w:rsidRPr="00D10CC1">
        <w:rPr>
          <w:rFonts w:hint="eastAsia"/>
          <w:b/>
          <w:bCs/>
          <w:sz w:val="20"/>
          <w:bdr w:val="single" w:sz="4" w:space="0" w:color="auto"/>
        </w:rPr>
        <w:t>如意足</w:t>
      </w:r>
      <w:r w:rsidRPr="00D10CC1">
        <w:rPr>
          <w:b/>
          <w:bCs/>
          <w:sz w:val="20"/>
          <w:bdr w:val="single" w:sz="4" w:space="0" w:color="auto"/>
        </w:rPr>
        <w:t>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復有四種道：欲增上道、精進增上道、心增上道、慧增上道。</w:t>
      </w:r>
      <w:r w:rsidRPr="00927570">
        <w:rPr>
          <w:rStyle w:val="FootnoteReference"/>
          <w:bCs/>
        </w:rPr>
        <w:footnoteReference w:id="44"/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8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四聖種道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復有四聖種道：不擇衣、食、臥具、醫</w:t>
      </w:r>
      <w:r w:rsidRPr="00927570">
        <w:rPr>
          <w:rStyle w:val="FootnoteReference"/>
          <w:bCs/>
        </w:rPr>
        <w:footnoteReference w:id="45"/>
      </w:r>
      <w:r w:rsidRPr="00D10CC1">
        <w:rPr>
          <w:bCs/>
        </w:rPr>
        <w:t>藥，樂斷苦修定。</w:t>
      </w:r>
      <w:r w:rsidRPr="00927570">
        <w:rPr>
          <w:rStyle w:val="FootnoteReference"/>
          <w:bCs/>
        </w:rPr>
        <w:footnoteReference w:id="46"/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9</w:t>
      </w:r>
      <w:r w:rsidRPr="00D10CC1">
        <w:rPr>
          <w:b/>
          <w:bCs/>
          <w:sz w:val="20"/>
          <w:bdr w:val="single" w:sz="4" w:space="0" w:color="auto"/>
        </w:rPr>
        <w:t>、苦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樂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難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易道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復有四行道：苦難道、苦易道、樂難道、樂易道。</w:t>
      </w:r>
      <w:r w:rsidRPr="00927570">
        <w:rPr>
          <w:rStyle w:val="FootnoteReference"/>
          <w:bCs/>
        </w:rPr>
        <w:footnoteReference w:id="47"/>
      </w:r>
    </w:p>
    <w:p w:rsidR="008D0BCF" w:rsidRPr="00D10CC1" w:rsidRDefault="008D0BCF" w:rsidP="00A5711F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10</w:t>
      </w:r>
      <w:r w:rsidRPr="00D10CC1">
        <w:rPr>
          <w:b/>
          <w:bCs/>
          <w:sz w:val="20"/>
          <w:bdr w:val="single" w:sz="4" w:space="0" w:color="auto"/>
        </w:rPr>
        <w:t>、為今世樂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生死智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漏盡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分別慧修道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復有四修道：一、為今世樂修道，二、生死智修道，三、為漏盡故修道，四、分別慧修道。</w:t>
      </w:r>
      <w:r w:rsidRPr="00927570">
        <w:rPr>
          <w:rStyle w:val="FootnoteReference"/>
          <w:bCs/>
        </w:rPr>
        <w:footnoteReference w:id="48"/>
      </w:r>
    </w:p>
    <w:p w:rsidR="008D0BCF" w:rsidRPr="00D10CC1" w:rsidRDefault="008D0BCF" w:rsidP="00A5711F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11</w:t>
      </w:r>
      <w:r w:rsidRPr="00D10CC1">
        <w:rPr>
          <w:b/>
          <w:bCs/>
          <w:sz w:val="20"/>
          <w:bdr w:val="single" w:sz="4" w:space="0" w:color="auto"/>
        </w:rPr>
        <w:t>、四禪道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復有四天道，所謂四禪。</w:t>
      </w:r>
    </w:p>
    <w:p w:rsidR="008D0BCF" w:rsidRPr="00D10CC1" w:rsidRDefault="008D0BCF" w:rsidP="00A5711F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12</w:t>
      </w:r>
      <w:r w:rsidRPr="00D10CC1">
        <w:rPr>
          <w:b/>
          <w:bCs/>
          <w:sz w:val="20"/>
          <w:bdr w:val="single" w:sz="4" w:space="0" w:color="auto"/>
        </w:rPr>
        <w:t>、天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梵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聖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佛道</w:t>
      </w:r>
      <w:r w:rsidR="007A2C9D" w:rsidRPr="00D10CC1">
        <w:rPr>
          <w:rFonts w:ascii="新細明體" w:hAnsi="新細明體" w:hint="eastAsia"/>
          <w:sz w:val="20"/>
          <w:szCs w:val="20"/>
        </w:rPr>
        <w:t>（印順法師，《</w:t>
      </w:r>
      <w:r w:rsidRPr="00D10CC1">
        <w:rPr>
          <w:rFonts w:ascii="新細明體" w:hAnsi="新細明體" w:hint="eastAsia"/>
          <w:sz w:val="20"/>
          <w:szCs w:val="20"/>
        </w:rPr>
        <w:t>大智度論筆記》</w:t>
      </w:r>
      <w:r w:rsidRPr="00D10CC1">
        <w:rPr>
          <w:rFonts w:hAnsi="新細明體"/>
          <w:sz w:val="20"/>
          <w:szCs w:val="20"/>
        </w:rPr>
        <w:t>〔</w:t>
      </w:r>
      <w:r w:rsidRPr="00927570">
        <w:rPr>
          <w:rFonts w:hint="eastAsia"/>
          <w:sz w:val="20"/>
          <w:szCs w:val="20"/>
        </w:rPr>
        <w:t>F014</w:t>
      </w:r>
      <w:r w:rsidRPr="00D10CC1">
        <w:rPr>
          <w:rFonts w:hAnsi="新細明體"/>
          <w:sz w:val="20"/>
          <w:szCs w:val="20"/>
        </w:rPr>
        <w:t>〕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343</w:t>
      </w:r>
      <w:r w:rsidRPr="00D10CC1">
        <w:rPr>
          <w:rFonts w:ascii="新細明體" w:hAnsi="新細明體" w:hint="eastAsia"/>
          <w:sz w:val="20"/>
          <w:szCs w:val="20"/>
        </w:rPr>
        <w:t>）</w:t>
      </w:r>
    </w:p>
    <w:p w:rsidR="008D0BCF" w:rsidRPr="00D10CC1" w:rsidRDefault="008D0BCF" w:rsidP="00A5711F">
      <w:pPr>
        <w:spacing w:line="346" w:lineRule="exact"/>
        <w:ind w:leftChars="150" w:left="360"/>
        <w:jc w:val="both"/>
        <w:rPr>
          <w:bCs/>
        </w:rPr>
      </w:pPr>
      <w:r w:rsidRPr="00D10CC1">
        <w:rPr>
          <w:bCs/>
        </w:rPr>
        <w:t>復有四種道：天道、梵道、聖道、佛道。</w:t>
      </w:r>
    </w:p>
    <w:p w:rsidR="008D0BCF" w:rsidRPr="00D10CC1" w:rsidRDefault="008D0BCF" w:rsidP="00A5711F">
      <w:pPr>
        <w:spacing w:beforeLines="20" w:before="72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如是等無量四道門。</w:t>
      </w:r>
    </w:p>
    <w:p w:rsidR="008D0BCF" w:rsidRPr="00D10CC1" w:rsidRDefault="008D0BCF" w:rsidP="00A5711F">
      <w:pPr>
        <w:spacing w:beforeLines="30" w:before="108" w:line="346" w:lineRule="exact"/>
        <w:ind w:leftChars="100" w:left="440" w:hangingChars="100" w:hanging="20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五</w:t>
      </w:r>
      <w:r w:rsidRPr="00D10CC1">
        <w:rPr>
          <w:b/>
          <w:bCs/>
          <w:sz w:val="20"/>
          <w:bdr w:val="single" w:sz="4" w:space="0" w:color="auto"/>
        </w:rPr>
        <w:t>）五道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復有五種道：地獄道、畜生、餓鬼、人、天道。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復有五無學眾道：無學戒眾道，乃至無學解脫知見眾道。</w:t>
      </w:r>
      <w:r w:rsidRPr="00927570">
        <w:rPr>
          <w:rStyle w:val="FootnoteReference"/>
          <w:bCs/>
        </w:rPr>
        <w:footnoteReference w:id="49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復有五種淨居天道</w:t>
      </w:r>
      <w:r w:rsidRPr="00D10CC1">
        <w:rPr>
          <w:rFonts w:hint="eastAsia"/>
          <w:bCs/>
        </w:rPr>
        <w:t>。</w:t>
      </w:r>
      <w:r w:rsidRPr="00927570">
        <w:rPr>
          <w:rStyle w:val="FootnoteReference"/>
          <w:bCs/>
        </w:rPr>
        <w:footnoteReference w:id="50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復有五治</w:t>
      </w:r>
      <w:r w:rsidRPr="00927570">
        <w:rPr>
          <w:rStyle w:val="FootnoteReference"/>
          <w:bCs/>
        </w:rPr>
        <w:footnoteReference w:id="51"/>
      </w:r>
      <w:r w:rsidRPr="00D10CC1">
        <w:rPr>
          <w:bCs/>
        </w:rPr>
        <w:t>道</w:t>
      </w:r>
      <w:r w:rsidRPr="00927570">
        <w:rPr>
          <w:rStyle w:val="FootnoteReference"/>
          <w:bCs/>
        </w:rPr>
        <w:footnoteReference w:id="52"/>
      </w:r>
      <w:r w:rsidRPr="00D10CC1">
        <w:rPr>
          <w:bCs/>
        </w:rPr>
        <w:t>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復有五如法語</w:t>
      </w:r>
      <w:r w:rsidRPr="00D10CC1">
        <w:rPr>
          <w:rFonts w:hint="eastAsia"/>
          <w:bCs/>
        </w:rPr>
        <w:t>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復有五非法語道。</w:t>
      </w:r>
      <w:r w:rsidRPr="00927570">
        <w:rPr>
          <w:rStyle w:val="FootnoteReference"/>
          <w:bCs/>
        </w:rPr>
        <w:footnoteReference w:id="53"/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復有五道：凡夫道、聲聞道、辟支佛道、菩薩道、佛道。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258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有五道：分別色法道、分別心法道、分別心數道、分別心不相應行道、分別無為法道。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復有五種道：苦諦所斷道、集諦所斷道、滅諦所斷道、道諦所斷道、思惟所斷道。</w:t>
      </w:r>
    </w:p>
    <w:p w:rsidR="008D0BCF" w:rsidRPr="00D10CC1" w:rsidRDefault="008D0BCF" w:rsidP="00A5711F">
      <w:pPr>
        <w:spacing w:beforeLines="20" w:before="72" w:line="346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如是等無量五法道門。</w:t>
      </w:r>
    </w:p>
    <w:p w:rsidR="008D0BCF" w:rsidRPr="00D10CC1" w:rsidRDefault="008D0BCF" w:rsidP="00A5711F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六</w:t>
      </w:r>
      <w:r w:rsidRPr="00D10CC1">
        <w:rPr>
          <w:b/>
          <w:bCs/>
          <w:sz w:val="20"/>
          <w:bdr w:val="single" w:sz="4" w:space="0" w:color="auto"/>
        </w:rPr>
        <w:t>）六道</w:t>
      </w:r>
    </w:p>
    <w:p w:rsidR="008D0BCF" w:rsidRPr="00D10CC1" w:rsidRDefault="008D0BCF" w:rsidP="00A5711F">
      <w:pPr>
        <w:spacing w:line="346" w:lineRule="exact"/>
        <w:ind w:leftChars="100" w:left="240"/>
        <w:jc w:val="both"/>
        <w:rPr>
          <w:bCs/>
        </w:rPr>
      </w:pPr>
      <w:r w:rsidRPr="00D10CC1">
        <w:rPr>
          <w:bCs/>
        </w:rPr>
        <w:t>復有六種道：地獄道、畜生、餓鬼、人、天、阿修羅道。</w:t>
      </w:r>
    </w:p>
    <w:p w:rsidR="008D0BCF" w:rsidRPr="00D10CC1" w:rsidRDefault="008D0BCF" w:rsidP="00DF5D1B">
      <w:pPr>
        <w:ind w:leftChars="100" w:left="240"/>
        <w:jc w:val="both"/>
        <w:rPr>
          <w:bCs/>
        </w:rPr>
      </w:pPr>
      <w:r w:rsidRPr="00D10CC1">
        <w:rPr>
          <w:bCs/>
        </w:rPr>
        <w:t>復有捨六塵</w:t>
      </w:r>
      <w:r w:rsidRPr="00927570">
        <w:rPr>
          <w:rStyle w:val="FootnoteReference"/>
          <w:bCs/>
        </w:rPr>
        <w:footnoteReference w:id="54"/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D10CC1">
        <w:rPr>
          <w:bCs/>
        </w:rPr>
        <w:t>復有六和合</w:t>
      </w:r>
      <w:r w:rsidRPr="00366AB9">
        <w:rPr>
          <w:bCs/>
          <w:sz w:val="22"/>
          <w:szCs w:val="22"/>
        </w:rPr>
        <w:t>（舊云六種</w:t>
      </w:r>
      <w:r w:rsidRPr="00927570">
        <w:rPr>
          <w:rStyle w:val="FootnoteReference"/>
          <w:bCs/>
        </w:rPr>
        <w:footnoteReference w:id="55"/>
      </w:r>
      <w:r w:rsidRPr="00366AB9">
        <w:rPr>
          <w:bCs/>
          <w:sz w:val="22"/>
          <w:szCs w:val="22"/>
        </w:rPr>
        <w:t>）</w:t>
      </w:r>
      <w:r w:rsidRPr="00D10CC1">
        <w:rPr>
          <w:bCs/>
        </w:rPr>
        <w:t>道</w:t>
      </w:r>
      <w:r w:rsidR="00EA60DD">
        <w:rPr>
          <w:rFonts w:hint="eastAsia"/>
          <w:bCs/>
        </w:rPr>
        <w:t>，</w:t>
      </w:r>
      <w:r w:rsidRPr="00927570">
        <w:rPr>
          <w:rStyle w:val="FootnoteReference"/>
          <w:bCs/>
        </w:rPr>
        <w:footnoteReference w:id="56"/>
      </w:r>
      <w:r w:rsidRPr="00D10CC1">
        <w:rPr>
          <w:bCs/>
        </w:rPr>
        <w:t>六神通</w:t>
      </w:r>
      <w:r w:rsidRPr="00927570">
        <w:rPr>
          <w:rStyle w:val="FootnoteReference"/>
          <w:bCs/>
        </w:rPr>
        <w:footnoteReference w:id="57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六種阿羅漢</w:t>
      </w:r>
      <w:r w:rsidRPr="00927570">
        <w:rPr>
          <w:rStyle w:val="FootnoteReference"/>
          <w:bCs/>
        </w:rPr>
        <w:footnoteReference w:id="5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六地修</w:t>
      </w:r>
      <w:r w:rsidRPr="00927570">
        <w:rPr>
          <w:rStyle w:val="FootnoteReference"/>
          <w:bCs/>
        </w:rPr>
        <w:footnoteReference w:id="59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六定</w:t>
      </w:r>
      <w:r w:rsidRPr="00927570">
        <w:rPr>
          <w:rStyle w:val="FootnoteReference"/>
          <w:bCs/>
        </w:rPr>
        <w:footnoteReference w:id="60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六波羅蜜道</w:t>
      </w:r>
      <w:r w:rsidRPr="00D10CC1">
        <w:rPr>
          <w:rFonts w:hint="eastAsia"/>
          <w:bCs/>
        </w:rPr>
        <w:t>──</w:t>
      </w:r>
      <w:r w:rsidRPr="00D10CC1">
        <w:rPr>
          <w:bCs/>
        </w:rPr>
        <w:t>一一波羅蜜各各有六道。</w:t>
      </w:r>
      <w:r w:rsidRPr="00927570">
        <w:rPr>
          <w:rStyle w:val="FootnoteReference"/>
          <w:bCs/>
        </w:rPr>
        <w:footnoteReference w:id="61"/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如是等無量六道門。</w:t>
      </w:r>
    </w:p>
    <w:p w:rsidR="008D0BCF" w:rsidRPr="00D10CC1" w:rsidRDefault="008D0BCF" w:rsidP="00DF5D1B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七</w:t>
      </w:r>
      <w:r w:rsidRPr="00D10CC1">
        <w:rPr>
          <w:b/>
          <w:bCs/>
          <w:sz w:val="20"/>
          <w:bdr w:val="single" w:sz="4" w:space="0" w:color="auto"/>
        </w:rPr>
        <w:t>）七道</w:t>
      </w:r>
    </w:p>
    <w:p w:rsidR="008D0BCF" w:rsidRPr="00D10CC1" w:rsidRDefault="008D0BCF" w:rsidP="00DF5D1B">
      <w:pPr>
        <w:snapToGrid w:val="0"/>
        <w:ind w:leftChars="100" w:left="240"/>
        <w:jc w:val="both"/>
        <w:rPr>
          <w:bCs/>
        </w:rPr>
      </w:pPr>
      <w:r w:rsidRPr="00D10CC1">
        <w:rPr>
          <w:bCs/>
        </w:rPr>
        <w:t>復有七道：七覺意</w:t>
      </w:r>
      <w:r w:rsidRPr="00927570">
        <w:rPr>
          <w:rStyle w:val="FootnoteReference"/>
          <w:bCs/>
        </w:rPr>
        <w:footnoteReference w:id="62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七地無漏</w:t>
      </w:r>
      <w:r w:rsidRPr="00927570">
        <w:rPr>
          <w:rStyle w:val="FootnoteReference"/>
          <w:bCs/>
        </w:rPr>
        <w:footnoteReference w:id="63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七想定</w:t>
      </w:r>
      <w:r w:rsidRPr="00927570">
        <w:rPr>
          <w:rStyle w:val="FootnoteReference"/>
          <w:bCs/>
        </w:rPr>
        <w:footnoteReference w:id="64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七淨</w:t>
      </w:r>
      <w:r w:rsidRPr="00927570">
        <w:rPr>
          <w:rStyle w:val="FootnoteReference"/>
          <w:bCs/>
        </w:rPr>
        <w:footnoteReference w:id="65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七善人</w:t>
      </w:r>
      <w:r w:rsidRPr="00927570">
        <w:rPr>
          <w:rStyle w:val="FootnoteReference"/>
          <w:bCs/>
        </w:rPr>
        <w:footnoteReference w:id="66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七財福</w:t>
      </w:r>
      <w:r w:rsidRPr="00927570">
        <w:rPr>
          <w:rStyle w:val="FootnoteReference"/>
          <w:bCs/>
        </w:rPr>
        <w:footnoteReference w:id="67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七法福</w:t>
      </w:r>
      <w:r w:rsidRPr="00927570">
        <w:rPr>
          <w:rStyle w:val="FootnoteReference"/>
          <w:bCs/>
        </w:rPr>
        <w:footnoteReference w:id="68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七助定</w:t>
      </w:r>
      <w:r w:rsidRPr="00927570">
        <w:rPr>
          <w:rStyle w:val="FootnoteReference"/>
          <w:bCs/>
        </w:rPr>
        <w:footnoteReference w:id="69"/>
      </w:r>
      <w:r w:rsidRPr="00D10CC1">
        <w:rPr>
          <w:bCs/>
        </w:rPr>
        <w:t>道</w:t>
      </w:r>
      <w:r w:rsidRPr="00D10CC1">
        <w:rPr>
          <w:rFonts w:hint="eastAsia"/>
          <w:bCs/>
        </w:rPr>
        <w:t>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如是等無量七道門。</w:t>
      </w:r>
    </w:p>
    <w:p w:rsidR="008D0BCF" w:rsidRPr="00D10CC1" w:rsidRDefault="008D0BCF" w:rsidP="00A5711F">
      <w:pPr>
        <w:spacing w:beforeLines="30" w:before="108" w:line="328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八</w:t>
      </w:r>
      <w:r w:rsidRPr="00D10CC1">
        <w:rPr>
          <w:b/>
          <w:bCs/>
          <w:sz w:val="20"/>
          <w:bdr w:val="single" w:sz="4" w:space="0" w:color="auto"/>
        </w:rPr>
        <w:t>）八道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復有八道：八正道</w:t>
      </w:r>
      <w:r w:rsidRPr="00927570">
        <w:rPr>
          <w:rStyle w:val="FootnoteReference"/>
          <w:bCs/>
        </w:rPr>
        <w:footnoteReference w:id="70"/>
      </w:r>
      <w:r w:rsidRPr="00D10CC1">
        <w:rPr>
          <w:rFonts w:hint="eastAsia"/>
          <w:bCs/>
        </w:rPr>
        <w:t>，</w:t>
      </w:r>
      <w:r w:rsidRPr="00D10CC1">
        <w:rPr>
          <w:bCs/>
        </w:rPr>
        <w:t>八解脫</w:t>
      </w:r>
      <w:r w:rsidRPr="00927570">
        <w:rPr>
          <w:rStyle w:val="FootnoteReference"/>
          <w:bCs/>
        </w:rPr>
        <w:footnoteReference w:id="71"/>
      </w:r>
      <w:r w:rsidRPr="00D10CC1">
        <w:rPr>
          <w:bCs/>
        </w:rPr>
        <w:t>道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八背捨</w:t>
      </w:r>
      <w:r w:rsidRPr="00927570">
        <w:rPr>
          <w:vertAlign w:val="superscript"/>
        </w:rPr>
        <w:footnoteReference w:id="72"/>
      </w:r>
      <w:r w:rsidRPr="00D10CC1">
        <w:rPr>
          <w:bCs/>
        </w:rPr>
        <w:t>道。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如是等無量八道門。</w:t>
      </w:r>
    </w:p>
    <w:p w:rsidR="008D0BCF" w:rsidRPr="00D10CC1" w:rsidRDefault="008D0BCF" w:rsidP="00A5711F">
      <w:pPr>
        <w:spacing w:beforeLines="30" w:before="108" w:line="328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九</w:t>
      </w:r>
      <w:r w:rsidRPr="00D10CC1">
        <w:rPr>
          <w:b/>
          <w:bCs/>
          <w:sz w:val="20"/>
          <w:bdr w:val="single" w:sz="4" w:space="0" w:color="auto"/>
        </w:rPr>
        <w:t>）九道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復有九道：九次第</w:t>
      </w:r>
      <w:r w:rsidRPr="00927570">
        <w:rPr>
          <w:vertAlign w:val="superscript"/>
        </w:rPr>
        <w:footnoteReference w:id="73"/>
      </w:r>
      <w:r w:rsidRPr="00D10CC1">
        <w:rPr>
          <w:bCs/>
        </w:rPr>
        <w:t>道，九地無漏</w:t>
      </w:r>
      <w:r w:rsidRPr="00927570">
        <w:rPr>
          <w:rStyle w:val="FootnoteReference"/>
          <w:bCs/>
        </w:rPr>
        <w:footnoteReference w:id="74"/>
      </w:r>
      <w:r w:rsidRPr="00D10CC1">
        <w:rPr>
          <w:bCs/>
        </w:rPr>
        <w:t>道，九見斷</w:t>
      </w:r>
      <w:r w:rsidRPr="00927570">
        <w:rPr>
          <w:rStyle w:val="FootnoteReference"/>
          <w:bCs/>
        </w:rPr>
        <w:footnoteReference w:id="75"/>
      </w:r>
      <w:r w:rsidRPr="00D10CC1">
        <w:rPr>
          <w:bCs/>
        </w:rPr>
        <w:t>道，九阿羅漢</w:t>
      </w:r>
      <w:r w:rsidR="00DE54A7" w:rsidRPr="00927570">
        <w:rPr>
          <w:bCs/>
          <w:vertAlign w:val="superscript"/>
        </w:rPr>
        <w:footnoteReference w:id="76"/>
      </w:r>
      <w:r w:rsidRPr="00D10CC1">
        <w:rPr>
          <w:bCs/>
        </w:rPr>
        <w:t>道，九菩薩道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所謂六波羅蜜、方便、成就眾生、淨佛世界。</w:t>
      </w:r>
    </w:p>
    <w:p w:rsidR="008D0BCF" w:rsidRPr="00D10CC1" w:rsidRDefault="008D0BCF" w:rsidP="00A5711F">
      <w:pPr>
        <w:spacing w:line="328" w:lineRule="exact"/>
        <w:ind w:leftChars="100" w:left="240"/>
        <w:jc w:val="both"/>
        <w:rPr>
          <w:bCs/>
        </w:rPr>
      </w:pPr>
      <w:r w:rsidRPr="00D10CC1">
        <w:rPr>
          <w:bCs/>
        </w:rPr>
        <w:t>如是等無量九道門。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十</w:t>
      </w:r>
      <w:r w:rsidRPr="00D10CC1">
        <w:rPr>
          <w:b/>
          <w:bCs/>
          <w:sz w:val="20"/>
          <w:bdr w:val="single" w:sz="4" w:space="0" w:color="auto"/>
        </w:rPr>
        <w:t>）十道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復有十道，所謂十無學道</w:t>
      </w:r>
      <w:r w:rsidRPr="00927570">
        <w:rPr>
          <w:rStyle w:val="FootnoteReference"/>
          <w:bCs/>
        </w:rPr>
        <w:footnoteReference w:id="77"/>
      </w:r>
      <w:r w:rsidRPr="00D10CC1">
        <w:rPr>
          <w:bCs/>
        </w:rPr>
        <w:t>，十想</w:t>
      </w:r>
      <w:r w:rsidR="006A0A46" w:rsidRPr="00927570">
        <w:rPr>
          <w:bCs/>
          <w:vertAlign w:val="superscript"/>
        </w:rPr>
        <w:footnoteReference w:id="78"/>
      </w:r>
      <w:r w:rsidRPr="00D10CC1">
        <w:rPr>
          <w:bCs/>
        </w:rPr>
        <w:t>道，十智</w:t>
      </w:r>
      <w:r w:rsidRPr="00927570">
        <w:rPr>
          <w:rStyle w:val="FootnoteReference"/>
          <w:bCs/>
        </w:rPr>
        <w:footnoteReference w:id="79"/>
      </w:r>
      <w:r w:rsidRPr="00D10CC1">
        <w:rPr>
          <w:bCs/>
        </w:rPr>
        <w:t>道，十一切處</w:t>
      </w:r>
      <w:r w:rsidRPr="00927570">
        <w:rPr>
          <w:rStyle w:val="FootnoteReference"/>
          <w:bCs/>
        </w:rPr>
        <w:footnoteReference w:id="80"/>
      </w:r>
      <w:r w:rsidRPr="00D10CC1">
        <w:rPr>
          <w:bCs/>
        </w:rPr>
        <w:t>道，十不善道，十善道</w:t>
      </w:r>
      <w:r w:rsidRPr="00927570">
        <w:rPr>
          <w:rStyle w:val="FootnoteReference"/>
          <w:bCs/>
        </w:rPr>
        <w:footnoteReference w:id="81"/>
      </w:r>
      <w:r w:rsidRPr="00D10CC1">
        <w:rPr>
          <w:bCs/>
        </w:rPr>
        <w:t>。</w:t>
      </w:r>
    </w:p>
    <w:p w:rsidR="008D0BCF" w:rsidRPr="00D10CC1" w:rsidRDefault="008D0BCF" w:rsidP="00366AB9">
      <w:pPr>
        <w:snapToGrid w:val="0"/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十一</w:t>
      </w:r>
      <w:r w:rsidRPr="00D10CC1">
        <w:rPr>
          <w:b/>
          <w:bCs/>
          <w:sz w:val="20"/>
          <w:bdr w:val="single" w:sz="4" w:space="0" w:color="auto"/>
        </w:rPr>
        <w:t>）乃至一百六十二道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乃至一百六十二道</w:t>
      </w:r>
      <w:r w:rsidRPr="00927570">
        <w:rPr>
          <w:rStyle w:val="FootnoteReference"/>
          <w:bCs/>
        </w:rPr>
        <w:footnoteReference w:id="82"/>
      </w:r>
      <w:r w:rsidRPr="00D10CC1">
        <w:rPr>
          <w:bCs/>
        </w:rPr>
        <w:t>。</w:t>
      </w:r>
    </w:p>
    <w:p w:rsidR="008D0BCF" w:rsidRPr="00D10CC1" w:rsidRDefault="008D0BCF" w:rsidP="00366AB9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十二</w:t>
      </w:r>
      <w:r w:rsidRPr="00D10CC1">
        <w:rPr>
          <w:b/>
          <w:bCs/>
          <w:sz w:val="20"/>
          <w:bdr w:val="single" w:sz="4" w:space="0" w:color="auto"/>
        </w:rPr>
        <w:t>）結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如是等無量道門</w:t>
      </w:r>
      <w:r w:rsidRPr="00D10CC1">
        <w:rPr>
          <w:rFonts w:hint="eastAsia"/>
          <w:bCs/>
        </w:rPr>
        <w:t>。</w:t>
      </w:r>
      <w:r w:rsidRPr="00D10CC1">
        <w:rPr>
          <w:bCs/>
        </w:rPr>
        <w:t>如</w:t>
      </w:r>
      <w:r w:rsidRPr="00927570">
        <w:rPr>
          <w:rStyle w:val="FootnoteReference"/>
          <w:bCs/>
        </w:rPr>
        <w:footnoteReference w:id="83"/>
      </w:r>
      <w:r w:rsidRPr="00D10CC1">
        <w:rPr>
          <w:bCs/>
        </w:rPr>
        <w:t>是諸道，盡知、遍知，是為道種慧。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Cs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D10CC1">
        <w:rPr>
          <w:rFonts w:eastAsia="細明體" w:hint="eastAsia"/>
          <w:b/>
          <w:bCs/>
          <w:sz w:val="20"/>
          <w:bdr w:val="single" w:sz="4" w:space="0" w:color="auto"/>
        </w:rPr>
        <w:t>菩薩能為眾生分別諸道，亦入一相無相，是名道種智</w:t>
      </w:r>
    </w:p>
    <w:p w:rsidR="008D0BCF" w:rsidRPr="00D10CC1" w:rsidRDefault="008D0BCF" w:rsidP="00B90AE2">
      <w:pPr>
        <w:snapToGrid w:val="0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（一）云何住一道分別說諸道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cs="Roman Unicode" w:hint="eastAsia"/>
          <w:bCs/>
          <w:sz w:val="20"/>
          <w:szCs w:val="20"/>
        </w:rPr>
        <w:t>D</w:t>
      </w:r>
      <w:r w:rsidRPr="00927570">
        <w:rPr>
          <w:bCs/>
          <w:sz w:val="20"/>
          <w:szCs w:val="20"/>
        </w:rPr>
        <w:t>0</w:t>
      </w:r>
      <w:r w:rsidRPr="00927570">
        <w:rPr>
          <w:rFonts w:hint="eastAsia"/>
          <w:bCs/>
          <w:sz w:val="20"/>
          <w:szCs w:val="20"/>
        </w:rPr>
        <w:t>19</w:t>
      </w:r>
      <w:r w:rsidRPr="00D10CC1">
        <w:rPr>
          <w:rFonts w:hint="eastAsia"/>
          <w:bCs/>
          <w:sz w:val="20"/>
          <w:szCs w:val="20"/>
        </w:rPr>
        <w:t>］</w:t>
      </w:r>
      <w:r w:rsidRPr="00927570">
        <w:rPr>
          <w:rFonts w:hint="eastAsia"/>
          <w:bCs/>
          <w:sz w:val="20"/>
          <w:szCs w:val="20"/>
        </w:rPr>
        <w:t>p</w:t>
      </w:r>
      <w:r w:rsidRPr="00D10CC1">
        <w:rPr>
          <w:rFonts w:hint="eastAsia"/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</w:t>
      </w:r>
      <w:r w:rsidRPr="00927570">
        <w:rPr>
          <w:rFonts w:hint="eastAsia"/>
          <w:bCs/>
          <w:sz w:val="20"/>
          <w:szCs w:val="20"/>
        </w:rPr>
        <w:t>64</w:t>
      </w:r>
      <w:r w:rsidRPr="00D10CC1">
        <w:rPr>
          <w:rFonts w:hint="eastAsia"/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問曰：般若波羅蜜是菩薩第一道，一相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所謂無相，</w:t>
      </w:r>
      <w:r w:rsidRPr="00927570">
        <w:rPr>
          <w:rStyle w:val="FootnoteReference"/>
          <w:bCs/>
        </w:rPr>
        <w:footnoteReference w:id="84"/>
      </w:r>
      <w:r w:rsidRPr="00D10CC1">
        <w:rPr>
          <w:bCs/>
        </w:rPr>
        <w:t>何以說是種種道？</w:t>
      </w:r>
      <w:r w:rsidRPr="00927570">
        <w:rPr>
          <w:rStyle w:val="FootnoteReference"/>
          <w:bCs/>
        </w:rPr>
        <w:footnoteReference w:id="85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初學種種別，後皆同一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A009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16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是道皆入一道中，所謂諸法實相。初學有種種別，後皆同一，無有差別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譬如劫盡燒時，一切所有，皆同虛空。</w:t>
      </w:r>
    </w:p>
    <w:p w:rsidR="008D0BCF" w:rsidRPr="00D10CC1" w:rsidRDefault="008D0BCF" w:rsidP="00BC76FF">
      <w:pPr>
        <w:spacing w:beforeLines="30" w:before="108" w:line="356" w:lineRule="exact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雖一道無二，導眾生故分別說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A009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16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復次，為引導眾生故，菩薩分別說是種種道，所謂世間道、出世間道等。</w:t>
      </w:r>
    </w:p>
    <w:p w:rsidR="008D0BCF" w:rsidRPr="00D10CC1" w:rsidRDefault="008D0BCF" w:rsidP="00BC76FF">
      <w:pPr>
        <w:spacing w:beforeLines="30" w:before="108" w:line="356" w:lineRule="exact"/>
        <w:ind w:leftChars="100" w:left="24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（二）云何住一相無相中而分別諸道〔舉</w:t>
      </w:r>
      <w:r w:rsidRPr="00D10CC1">
        <w:rPr>
          <w:b/>
          <w:bCs/>
          <w:sz w:val="20"/>
          <w:bdr w:val="single" w:sz="4" w:space="0" w:color="auto"/>
        </w:rPr>
        <w:t>世</w:t>
      </w:r>
      <w:r w:rsidRPr="00D10CC1">
        <w:rPr>
          <w:rFonts w:hint="eastAsia"/>
          <w:b/>
          <w:bCs/>
          <w:sz w:val="20"/>
          <w:bdr w:val="single" w:sz="4" w:space="0" w:color="auto"/>
        </w:rPr>
        <w:t>間道、</w:t>
      </w:r>
      <w:r w:rsidRPr="00D10CC1">
        <w:rPr>
          <w:b/>
          <w:bCs/>
          <w:sz w:val="20"/>
          <w:bdr w:val="single" w:sz="4" w:space="0" w:color="auto"/>
        </w:rPr>
        <w:t>出世間</w:t>
      </w:r>
      <w:r w:rsidRPr="00D10CC1">
        <w:rPr>
          <w:rFonts w:hint="eastAsia"/>
          <w:b/>
          <w:bCs/>
          <w:sz w:val="20"/>
          <w:bdr w:val="single" w:sz="4" w:space="0" w:color="auto"/>
        </w:rPr>
        <w:t>道為例〕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問曰：云何菩薩住一相無相中，而分別是世間道</w:t>
      </w:r>
      <w:r w:rsidRPr="00927570">
        <w:rPr>
          <w:rStyle w:val="FootnoteReference"/>
          <w:bCs/>
        </w:rPr>
        <w:footnoteReference w:id="86"/>
      </w:r>
      <w:r w:rsidRPr="00D10CC1">
        <w:rPr>
          <w:bCs/>
        </w:rPr>
        <w:t>、是出世間道？</w:t>
      </w:r>
    </w:p>
    <w:p w:rsidR="008D0BCF" w:rsidRPr="00D10CC1" w:rsidRDefault="008D0BCF" w:rsidP="00BC76FF">
      <w:pPr>
        <w:spacing w:line="356" w:lineRule="exact"/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 w:rsidRPr="00927570">
        <w:rPr>
          <w:rFonts w:hint="eastAsia"/>
          <w:b/>
          <w:sz w:val="20"/>
          <w:bdr w:val="single" w:sz="4" w:space="0" w:color="auto"/>
        </w:rPr>
        <w:t>1</w:t>
      </w:r>
      <w:r w:rsidRPr="00D10CC1">
        <w:rPr>
          <w:rFonts w:hint="eastAsia"/>
          <w:b/>
          <w:sz w:val="20"/>
          <w:bdr w:val="single" w:sz="4" w:space="0" w:color="auto"/>
        </w:rPr>
        <w:t>、知</w:t>
      </w:r>
      <w:r w:rsidRPr="00D10CC1">
        <w:rPr>
          <w:b/>
          <w:sz w:val="20"/>
          <w:bdr w:val="single" w:sz="4" w:space="0" w:color="auto"/>
        </w:rPr>
        <w:t>世間道</w:t>
      </w:r>
    </w:p>
    <w:p w:rsidR="008D0BCF" w:rsidRPr="00D10CC1" w:rsidRDefault="008D0BCF" w:rsidP="00BC76FF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「世間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名但從顛倒憶想、虛誑二法生，如幻、如夢、如轉火輪，凡夫人強以為世間；是世間皆從虛妄中來，今亦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258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虛妄本亦虛妄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其實無生無作，但從內外六情、六塵和合因緣生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隨凡夫所著故，為說世間；是世間種種邪見羅網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如亂系</w:t>
      </w:r>
      <w:r w:rsidRPr="00927570">
        <w:rPr>
          <w:rStyle w:val="FootnoteReference"/>
          <w:bCs/>
        </w:rPr>
        <w:footnoteReference w:id="87"/>
      </w:r>
      <w:r w:rsidRPr="00D10CC1">
        <w:rPr>
          <w:bCs/>
        </w:rPr>
        <w:t>相著，常往來生死中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bCs/>
        </w:rPr>
        <w:t>如是知世間。</w:t>
      </w:r>
    </w:p>
    <w:p w:rsidR="008D0BCF" w:rsidRPr="00D10CC1" w:rsidRDefault="008D0BCF" w:rsidP="00BC76FF">
      <w:pPr>
        <w:spacing w:beforeLines="30" w:before="108" w:line="356" w:lineRule="exact"/>
        <w:ind w:leftChars="150" w:left="360"/>
        <w:jc w:val="both"/>
        <w:rPr>
          <w:b/>
          <w:bCs/>
          <w:sz w:val="20"/>
        </w:rPr>
      </w:pPr>
      <w:r w:rsidRPr="00927570">
        <w:rPr>
          <w:rFonts w:hint="eastAsia"/>
          <w:b/>
          <w:sz w:val="20"/>
          <w:bdr w:val="single" w:sz="4" w:space="0" w:color="auto"/>
        </w:rPr>
        <w:t>2</w:t>
      </w:r>
      <w:r w:rsidRPr="00D10CC1">
        <w:rPr>
          <w:rFonts w:hint="eastAsia"/>
          <w:b/>
          <w:sz w:val="20"/>
          <w:bdr w:val="single" w:sz="4" w:space="0" w:color="auto"/>
        </w:rPr>
        <w:t>、知</w:t>
      </w:r>
      <w:r w:rsidRPr="00D10CC1">
        <w:rPr>
          <w:b/>
          <w:sz w:val="20"/>
          <w:bdr w:val="single" w:sz="4" w:space="0" w:color="auto"/>
        </w:rPr>
        <w:t>出世間道</w:t>
      </w:r>
      <w:r w:rsidRPr="00927570">
        <w:rPr>
          <w:rStyle w:val="FootnoteReference"/>
        </w:rPr>
        <w:footnoteReference w:id="88"/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rFonts w:hint="eastAsia"/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1</w:t>
      </w:r>
      <w:r w:rsidRPr="00D10CC1">
        <w:rPr>
          <w:rFonts w:hint="eastAsia"/>
          <w:b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如實知世間即出世間</w:t>
      </w:r>
      <w:r w:rsidRPr="00D10CC1">
        <w:rPr>
          <w:rFonts w:hint="eastAsia"/>
          <w:b/>
          <w:sz w:val="20"/>
          <w:bdr w:val="single" w:sz="4" w:space="0" w:color="auto"/>
        </w:rPr>
        <w:t>，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假名世出世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C</w:t>
      </w:r>
      <w:r w:rsidRPr="00927570">
        <w:rPr>
          <w:bCs/>
          <w:sz w:val="20"/>
        </w:rPr>
        <w:t>024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226</w:t>
      </w:r>
      <w:r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何等是</w:t>
      </w:r>
      <w:r w:rsidRPr="00D10CC1">
        <w:rPr>
          <w:rFonts w:hint="eastAsia"/>
          <w:bCs/>
        </w:rPr>
        <w:t>「</w:t>
      </w:r>
      <w:r w:rsidRPr="00D10CC1">
        <w:rPr>
          <w:bCs/>
        </w:rPr>
        <w:t>出世間道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？如實知世間，即是出世間道。所以者何？智者求世間、出世間，二事不可得；若不可得，當知假名為世間、出世間。</w:t>
      </w:r>
      <w:r w:rsidRPr="00927570">
        <w:rPr>
          <w:rStyle w:val="FootnoteReference"/>
          <w:bCs/>
        </w:rPr>
        <w:footnoteReference w:id="89"/>
      </w:r>
    </w:p>
    <w:p w:rsidR="008D0BCF" w:rsidRPr="00D10CC1" w:rsidRDefault="008D0BCF" w:rsidP="00BC76FF">
      <w:pPr>
        <w:spacing w:beforeLines="30" w:before="108" w:line="356" w:lineRule="exact"/>
        <w:ind w:leftChars="200" w:left="480"/>
        <w:jc w:val="both"/>
      </w:pPr>
      <w:r w:rsidRPr="00D10CC1">
        <w:rPr>
          <w:rFonts w:hint="eastAsia"/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2</w:t>
      </w:r>
      <w:r w:rsidRPr="00D10CC1">
        <w:rPr>
          <w:rFonts w:hint="eastAsia"/>
          <w:b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破世說出世，出世即世間</w:t>
      </w:r>
      <w:r w:rsidR="007A2C9D" w:rsidRPr="00D10CC1">
        <w:rPr>
          <w:sz w:val="20"/>
        </w:rPr>
        <w:t>（印順法師，《</w:t>
      </w:r>
      <w:r w:rsidRPr="00D10CC1">
        <w:rPr>
          <w:sz w:val="20"/>
        </w:rPr>
        <w:t>大智度論筆記》［</w:t>
      </w:r>
      <w:r w:rsidRPr="00927570">
        <w:rPr>
          <w:rFonts w:eastAsia="Roman Unicode" w:cs="Roman Unicode"/>
          <w:sz w:val="20"/>
        </w:rPr>
        <w:t>C</w:t>
      </w:r>
      <w:r w:rsidRPr="00927570">
        <w:rPr>
          <w:sz w:val="20"/>
        </w:rPr>
        <w:t>024</w:t>
      </w:r>
      <w:r w:rsidRPr="00D10CC1">
        <w:rPr>
          <w:sz w:val="20"/>
        </w:rPr>
        <w:t>］</w:t>
      </w:r>
      <w:r w:rsidRPr="00927570">
        <w:rPr>
          <w:sz w:val="20"/>
        </w:rPr>
        <w:t>p</w:t>
      </w:r>
      <w:r w:rsidRPr="00D10CC1">
        <w:rPr>
          <w:sz w:val="20"/>
        </w:rPr>
        <w:t>.</w:t>
      </w:r>
      <w:r w:rsidRPr="00927570">
        <w:rPr>
          <w:sz w:val="20"/>
        </w:rPr>
        <w:t>226</w:t>
      </w:r>
      <w:r w:rsidRPr="00D10CC1">
        <w:rPr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</w:pPr>
      <w:r w:rsidRPr="00D10CC1">
        <w:t>但為破世間故，說出世間，世間相即是出世間，更無所復有。所以者何？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世間相不可得，是出世間；是世間</w:t>
      </w:r>
      <w:r w:rsidRPr="00927570">
        <w:rPr>
          <w:rStyle w:val="FootnoteReference"/>
          <w:bCs/>
        </w:rPr>
        <w:footnoteReference w:id="90"/>
      </w:r>
      <w:r w:rsidRPr="00D10CC1">
        <w:rPr>
          <w:bCs/>
        </w:rPr>
        <w:t>相常空，世間法定相不可得故。如是行者不得世間，亦不著出世間。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若不得世間</w:t>
      </w:r>
      <w:r w:rsidR="00231EFF">
        <w:rPr>
          <w:rFonts w:hint="eastAsia"/>
          <w:bCs/>
        </w:rPr>
        <w:t>，</w:t>
      </w:r>
      <w:r w:rsidRPr="00D10CC1">
        <w:rPr>
          <w:bCs/>
        </w:rPr>
        <w:t>亦不著出世間，愛</w:t>
      </w:r>
      <w:r w:rsidR="00F86336">
        <w:rPr>
          <w:rFonts w:hint="eastAsia"/>
          <w:bCs/>
        </w:rPr>
        <w:t>、</w:t>
      </w:r>
      <w:r w:rsidRPr="00D10CC1">
        <w:rPr>
          <w:bCs/>
        </w:rPr>
        <w:t>慢破故，不共世間諍。何以故？行者久知世間</w:t>
      </w:r>
      <w:r w:rsidRPr="00781E76">
        <w:rPr>
          <w:rFonts w:hint="eastAsia"/>
          <w:bCs/>
        </w:rPr>
        <w:t>空、無所有</w:t>
      </w:r>
      <w:r w:rsidRPr="00D10CC1">
        <w:rPr>
          <w:bCs/>
        </w:rPr>
        <w:t>、虛誑故，不作憶想分別。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世間名五眾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五眾相，假令十方諸佛求之亦不可得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無來處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無住處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亦無去處。若不得五眾來、住、去相，即是出世間。</w:t>
      </w:r>
    </w:p>
    <w:p w:rsidR="008D0BCF" w:rsidRPr="00D10CC1" w:rsidRDefault="008D0BCF" w:rsidP="00BC76FF">
      <w:pPr>
        <w:spacing w:beforeLines="30" w:before="108" w:line="356" w:lineRule="exact"/>
        <w:ind w:leftChars="200" w:left="480"/>
        <w:jc w:val="both"/>
        <w:rPr>
          <w:bCs/>
          <w:sz w:val="20"/>
        </w:rPr>
      </w:pPr>
      <w:r w:rsidRPr="00D10CC1">
        <w:rPr>
          <w:rFonts w:hint="eastAsia"/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3</w:t>
      </w:r>
      <w:r w:rsidRPr="00D10CC1">
        <w:rPr>
          <w:rFonts w:hint="eastAsia"/>
          <w:b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世出世不合不離即不二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cs="Roman Unicode"/>
          <w:bCs/>
          <w:sz w:val="20"/>
        </w:rPr>
        <w:t>C</w:t>
      </w:r>
      <w:r w:rsidRPr="00927570">
        <w:rPr>
          <w:bCs/>
          <w:sz w:val="20"/>
        </w:rPr>
        <w:t>024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226</w:t>
      </w:r>
      <w:r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行者爾時觀是世間、出世間，實不可見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不見世間與出世間合，亦不見出世間與世間合；離世間亦不見出世間，離出世間亦不見世間。如是則不生二識，所謂世</w:t>
      </w:r>
      <w:r w:rsidRPr="00927570">
        <w:rPr>
          <w:rStyle w:val="FootnoteReference"/>
          <w:bCs/>
        </w:rPr>
        <w:footnoteReference w:id="91"/>
      </w:r>
      <w:r w:rsidRPr="00D10CC1">
        <w:rPr>
          <w:bCs/>
        </w:rPr>
        <w:t>間、出世間。</w:t>
      </w:r>
    </w:p>
    <w:p w:rsidR="008D0BCF" w:rsidRPr="00D10CC1" w:rsidRDefault="008D0BCF" w:rsidP="00BC76FF">
      <w:pPr>
        <w:spacing w:beforeLines="30" w:before="108" w:line="356" w:lineRule="exact"/>
        <w:ind w:leftChars="200" w:left="480"/>
        <w:jc w:val="both"/>
        <w:rPr>
          <w:rFonts w:eastAsia="標楷體"/>
          <w:bCs/>
          <w:sz w:val="20"/>
        </w:rPr>
      </w:pPr>
      <w:r w:rsidRPr="00D10CC1">
        <w:rPr>
          <w:rFonts w:hint="eastAsia"/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4</w:t>
      </w:r>
      <w:r w:rsidRPr="00D10CC1">
        <w:rPr>
          <w:rFonts w:hint="eastAsia"/>
          <w:b/>
          <w:sz w:val="20"/>
          <w:bdr w:val="single" w:sz="4" w:space="0" w:color="auto"/>
        </w:rPr>
        <w:t>）</w:t>
      </w:r>
      <w:r w:rsidRPr="00D10CC1">
        <w:rPr>
          <w:b/>
          <w:sz w:val="20"/>
          <w:bdr w:val="single" w:sz="4" w:space="0" w:color="auto"/>
        </w:rPr>
        <w:t>捨世間，不受出世間，是出世間</w:t>
      </w:r>
      <w:r w:rsidR="007A2C9D" w:rsidRPr="00D10CC1">
        <w:rPr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cs="Roman Unicode"/>
          <w:bCs/>
          <w:sz w:val="20"/>
        </w:rPr>
        <w:t>C</w:t>
      </w:r>
      <w:r w:rsidRPr="00927570">
        <w:rPr>
          <w:bCs/>
          <w:sz w:val="20"/>
        </w:rPr>
        <w:t>024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226</w:t>
      </w:r>
      <w:r w:rsidRPr="00D10CC1">
        <w:rPr>
          <w:bCs/>
          <w:sz w:val="20"/>
        </w:rPr>
        <w:t>）</w:t>
      </w:r>
    </w:p>
    <w:p w:rsidR="008D0BCF" w:rsidRPr="00D10CC1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D10CC1">
        <w:rPr>
          <w:bCs/>
        </w:rPr>
        <w:t>若捨世間，不受出世間，是名「出世間」。</w:t>
      </w:r>
    </w:p>
    <w:p w:rsidR="008D0BCF" w:rsidRPr="00D10CC1" w:rsidRDefault="008D0BCF" w:rsidP="00BC76FF">
      <w:pPr>
        <w:spacing w:beforeLines="30" w:before="108" w:line="352" w:lineRule="exact"/>
        <w:ind w:leftChars="100" w:left="240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 w:rsidRPr="00D10CC1">
        <w:rPr>
          <w:rFonts w:eastAsia="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若菩薩能如是知，則能為眾生分別世間出世間道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有漏無漏一切諸道，亦如是入一相，是名道種慧。</w:t>
      </w:r>
    </w:p>
    <w:p w:rsidR="008D0BCF" w:rsidRPr="00D10CC1" w:rsidRDefault="008D0BCF" w:rsidP="00BC76FF">
      <w:pPr>
        <w:spacing w:beforeLines="30" w:before="108" w:line="352" w:lineRule="exact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貳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Pr="00D10CC1">
        <w:rPr>
          <w:b/>
          <w:bCs/>
          <w:sz w:val="20"/>
          <w:bdr w:val="single" w:sz="4" w:space="0" w:color="auto"/>
        </w:rPr>
        <w:t>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一切種智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5F2317" w:rsidP="00BC76FF">
      <w:pPr>
        <w:spacing w:line="352" w:lineRule="exact"/>
        <w:ind w:left="720" w:hangingChars="300" w:hanging="720"/>
        <w:jc w:val="both"/>
        <w:rPr>
          <w:bCs/>
        </w:rPr>
      </w:pPr>
      <w:r w:rsidRPr="00D10CC1">
        <w:rPr>
          <w:rFonts w:hint="eastAsia"/>
          <w:bCs/>
        </w:rPr>
        <w:t>【</w:t>
      </w:r>
      <w:r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</w:t>
      </w:r>
      <w:r w:rsidR="008D0BCF" w:rsidRPr="00D10CC1">
        <w:rPr>
          <w:rFonts w:eastAsia="標楷體"/>
          <w:bCs/>
        </w:rPr>
        <w:t>欲以道種慧具足一切智，當習行般若波羅蜜！欲以一切智具足一切種</w:t>
      </w:r>
      <w:r w:rsidR="008D0BCF" w:rsidRPr="00D10CC1">
        <w:rPr>
          <w:rFonts w:eastAsia="標楷體" w:hint="eastAsia"/>
          <w:bCs/>
        </w:rPr>
        <w:t>智</w:t>
      </w:r>
      <w:r w:rsidR="008D0BCF" w:rsidRPr="00D10CC1">
        <w:rPr>
          <w:rFonts w:eastAsia="標楷體"/>
          <w:bCs/>
        </w:rPr>
        <w:t>，當習行般若波羅蜜！</w:t>
      </w:r>
    </w:p>
    <w:p w:rsidR="008D0BCF" w:rsidRPr="00D10CC1" w:rsidRDefault="00232021" w:rsidP="00BC76FF">
      <w:pPr>
        <w:spacing w:line="352" w:lineRule="exact"/>
        <w:ind w:left="720" w:hangingChars="300" w:hanging="72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BC76FF">
      <w:pPr>
        <w:spacing w:line="352" w:lineRule="exact"/>
        <w:ind w:leftChars="50" w:left="12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一、</w:t>
      </w:r>
      <w:r w:rsidRPr="00D10CC1">
        <w:rPr>
          <w:b/>
          <w:bCs/>
          <w:sz w:val="20"/>
          <w:bdr w:val="single" w:sz="4" w:space="0" w:color="auto"/>
        </w:rPr>
        <w:t>一切智與一切種智之異同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問曰：一切智、一切種智，有何差別？</w:t>
      </w:r>
    </w:p>
    <w:p w:rsidR="008D0BCF" w:rsidRPr="00D10CC1" w:rsidRDefault="008D0BCF" w:rsidP="00BC76FF">
      <w:pPr>
        <w:spacing w:line="352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無差別</w:t>
      </w:r>
    </w:p>
    <w:p w:rsidR="008D0BCF" w:rsidRPr="00D10CC1" w:rsidRDefault="008D0BCF" w:rsidP="00BC76FF">
      <w:pPr>
        <w:spacing w:line="352" w:lineRule="exact"/>
        <w:ind w:leftChars="100" w:left="240"/>
        <w:jc w:val="both"/>
        <w:rPr>
          <w:bCs/>
        </w:rPr>
      </w:pPr>
      <w:r w:rsidRPr="00D10CC1">
        <w:rPr>
          <w:bCs/>
        </w:rPr>
        <w:t>有人言：無差別；或時言一切智，或時言一切種智。</w:t>
      </w:r>
    </w:p>
    <w:p w:rsidR="008D0BCF" w:rsidRPr="00D10CC1" w:rsidRDefault="008D0BCF" w:rsidP="00BC76FF">
      <w:pPr>
        <w:spacing w:beforeLines="30" w:before="108" w:line="352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差別</w:t>
      </w:r>
    </w:p>
    <w:p w:rsidR="008D0BCF" w:rsidRPr="00D10CC1" w:rsidRDefault="008D0BCF" w:rsidP="00BC76FF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總別、因果、略廣</w:t>
      </w:r>
    </w:p>
    <w:p w:rsidR="008D0BCF" w:rsidRPr="00D10CC1" w:rsidRDefault="008D0BCF" w:rsidP="00BC76FF">
      <w:pPr>
        <w:spacing w:line="352" w:lineRule="exact"/>
        <w:ind w:leftChars="150" w:left="360"/>
        <w:jc w:val="both"/>
        <w:rPr>
          <w:bCs/>
        </w:rPr>
      </w:pPr>
      <w:r w:rsidRPr="00D10CC1">
        <w:rPr>
          <w:bCs/>
        </w:rPr>
        <w:t>有人言：總相是一切智，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259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別相是一切種智。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因是一切智，果是一切種智。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略說一切智，廣說一切種智。</w:t>
      </w:r>
      <w:r w:rsidRPr="00927570">
        <w:rPr>
          <w:rStyle w:val="FootnoteReference"/>
          <w:bCs/>
        </w:rPr>
        <w:footnoteReference w:id="92"/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一切智者，總破一切法中無明闇；一切種智者，觀種種法門破諸無明。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一切智，譬如說四諦；一切種智，譬如說四諦義。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一切智者，如說苦諦；一切種智者，如說八苦相。</w:t>
      </w:r>
    </w:p>
    <w:p w:rsidR="008D0BCF" w:rsidRPr="00D10CC1" w:rsidRDefault="008D0BCF" w:rsidP="00BC76FF">
      <w:pPr>
        <w:spacing w:line="352" w:lineRule="exact"/>
        <w:ind w:leftChars="550" w:left="1320"/>
        <w:jc w:val="both"/>
        <w:rPr>
          <w:bCs/>
        </w:rPr>
      </w:pPr>
      <w:r w:rsidRPr="00D10CC1">
        <w:rPr>
          <w:bCs/>
        </w:rPr>
        <w:t>一切智者，如說生苦；一切種智者，如說種種眾生處處受</w:t>
      </w:r>
      <w:r w:rsidRPr="00927570">
        <w:rPr>
          <w:rStyle w:val="FootnoteReference"/>
          <w:bCs/>
        </w:rPr>
        <w:footnoteReference w:id="93"/>
      </w:r>
      <w:r w:rsidRPr="00D10CC1">
        <w:rPr>
          <w:bCs/>
        </w:rPr>
        <w:t>生。</w:t>
      </w:r>
    </w:p>
    <w:p w:rsidR="008D0BCF" w:rsidRPr="00D10CC1" w:rsidRDefault="008D0BCF" w:rsidP="00BC76FF">
      <w:pPr>
        <w:spacing w:beforeLines="30" w:before="108" w:line="352" w:lineRule="exact"/>
        <w:ind w:leftChars="150" w:left="360"/>
        <w:jc w:val="both"/>
        <w:rPr>
          <w:b/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二乘知總相</w:t>
      </w:r>
      <w:r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Pr="00D10CC1">
        <w:rPr>
          <w:b/>
          <w:bCs/>
          <w:sz w:val="20"/>
          <w:bdr w:val="single" w:sz="4" w:space="0" w:color="auto"/>
        </w:rPr>
        <w:t>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b/>
          <w:bCs/>
          <w:sz w:val="20"/>
          <w:bdr w:val="single" w:sz="4" w:space="0" w:color="auto"/>
        </w:rPr>
        <w:t>佛盡知總</w:t>
      </w:r>
      <w:r w:rsidRPr="00D10CC1">
        <w:rPr>
          <w:rFonts w:hint="eastAsia"/>
          <w:b/>
          <w:bCs/>
          <w:sz w:val="20"/>
          <w:bdr w:val="single" w:sz="4" w:space="0" w:color="auto"/>
        </w:rPr>
        <w:t>相</w:t>
      </w:r>
      <w:r w:rsidRPr="00D10CC1">
        <w:rPr>
          <w:b/>
          <w:bCs/>
          <w:sz w:val="20"/>
          <w:bdr w:val="single" w:sz="4" w:space="0" w:color="auto"/>
        </w:rPr>
        <w:t>、別相</w:t>
      </w:r>
      <w:r w:rsidRPr="00D10CC1">
        <w:rPr>
          <w:rFonts w:hint="eastAsia"/>
          <w:b/>
          <w:bCs/>
          <w:sz w:val="20"/>
          <w:bdr w:val="single" w:sz="4" w:space="0" w:color="auto"/>
        </w:rPr>
        <w:t>名</w:t>
      </w:r>
      <w:r w:rsidRPr="00D10CC1">
        <w:rPr>
          <w:b/>
          <w:bCs/>
          <w:sz w:val="20"/>
          <w:bdr w:val="single" w:sz="4" w:space="0" w:color="auto"/>
        </w:rPr>
        <w:t>一切</w:t>
      </w:r>
      <w:r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Pr="00D10CC1">
        <w:rPr>
          <w:b/>
          <w:bCs/>
          <w:sz w:val="20"/>
          <w:bdr w:val="single" w:sz="4" w:space="0" w:color="auto"/>
        </w:rPr>
        <w:t>智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）二乘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dr w:val="single" w:sz="4" w:space="0" w:color="auto"/>
        </w:rPr>
      </w:pPr>
      <w:r w:rsidRPr="00D10CC1">
        <w:t>復次，「一切法」名眼色乃至意法，是諸</w:t>
      </w:r>
      <w:r w:rsidRPr="00D10CC1">
        <w:rPr>
          <w:b/>
        </w:rPr>
        <w:t>阿羅漢、辟支佛</w:t>
      </w:r>
      <w:r w:rsidRPr="00D10CC1">
        <w:t>亦能</w:t>
      </w:r>
      <w:r w:rsidRPr="00D10CC1">
        <w:rPr>
          <w:b/>
        </w:rPr>
        <w:t>總相知</w:t>
      </w:r>
      <w:r w:rsidRPr="00D10CC1">
        <w:t>無常、苦、空、無我等</w:t>
      </w:r>
      <w:r w:rsidRPr="00927570">
        <w:rPr>
          <w:rStyle w:val="FootnoteReference"/>
          <w:bCs/>
        </w:rPr>
        <w:footnoteReference w:id="94"/>
      </w:r>
      <w:r w:rsidRPr="00D10CC1">
        <w:rPr>
          <w:rFonts w:hint="eastAsia"/>
        </w:rPr>
        <w:t>──</w:t>
      </w:r>
      <w:r w:rsidRPr="00D10CC1">
        <w:t>知是十二入故，名為</w:t>
      </w:r>
      <w:r w:rsidRPr="00D10CC1">
        <w:rPr>
          <w:bCs/>
        </w:rPr>
        <w:t>「</w:t>
      </w:r>
      <w:r w:rsidRPr="00D10CC1">
        <w:t>一切智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bCs/>
        </w:rPr>
        <w:t>聲聞、辟支佛尚</w:t>
      </w:r>
      <w:r w:rsidRPr="00D10CC1">
        <w:rPr>
          <w:b/>
          <w:bCs/>
        </w:rPr>
        <w:t>不能盡別相知</w:t>
      </w:r>
      <w:r w:rsidRPr="00D10CC1">
        <w:rPr>
          <w:bCs/>
        </w:rPr>
        <w:t>一眾生生處好醜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事業多少；未來、現在世亦如是，何況一切眾生</w:t>
      </w:r>
      <w:r w:rsidRPr="00D10CC1">
        <w:rPr>
          <w:rFonts w:hint="eastAsia"/>
          <w:bCs/>
        </w:rPr>
        <w:t>！</w:t>
      </w:r>
      <w:r w:rsidRPr="00D10CC1">
        <w:rPr>
          <w:bCs/>
        </w:rPr>
        <w:t>如一閻浮提中金名字，尚不能知，何況三千大千世界，於一物中種種名字</w:t>
      </w:r>
      <w:r w:rsidRPr="00D10CC1">
        <w:rPr>
          <w:rFonts w:hint="eastAsia"/>
          <w:bCs/>
        </w:rPr>
        <w:t>！</w:t>
      </w:r>
      <w:r w:rsidRPr="00D10CC1">
        <w:rPr>
          <w:bCs/>
        </w:rPr>
        <w:t>若天語、若龍語，如是等種種語言名金，尚不能知，何況能知金因緣生處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好惡、貴賤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因而得福、因而得罪、因而得道！如是現事尚不能知，何況心心數法，所謂禪定、智慧等諸法！</w:t>
      </w:r>
    </w:p>
    <w:p w:rsidR="008D0BCF" w:rsidRPr="00D10CC1" w:rsidRDefault="008D0BCF" w:rsidP="00BC76FF">
      <w:pPr>
        <w:spacing w:beforeLines="30" w:before="108"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）佛</w:t>
      </w:r>
    </w:p>
    <w:p w:rsidR="008D0BCF" w:rsidRPr="00D10CC1" w:rsidRDefault="008D0BCF" w:rsidP="00BC76FF">
      <w:pPr>
        <w:spacing w:line="352" w:lineRule="exact"/>
        <w:ind w:leftChars="200" w:left="480"/>
        <w:jc w:val="both"/>
        <w:rPr>
          <w:bCs/>
        </w:rPr>
      </w:pPr>
      <w:r w:rsidRPr="00D10CC1">
        <w:rPr>
          <w:b/>
          <w:bCs/>
        </w:rPr>
        <w:t>佛盡知諸法總相、別相</w:t>
      </w:r>
      <w:r w:rsidRPr="00D10CC1">
        <w:rPr>
          <w:bCs/>
        </w:rPr>
        <w:t>故，名為「一切種智」。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Pr="00D10CC1">
        <w:rPr>
          <w:b/>
          <w:bCs/>
          <w:sz w:val="20"/>
          <w:bdr w:val="single" w:sz="4" w:space="0" w:color="auto"/>
        </w:rPr>
        <w:t>二乘</w:t>
      </w:r>
      <w:r w:rsidRPr="00D10CC1">
        <w:rPr>
          <w:rFonts w:hint="eastAsia"/>
          <w:b/>
          <w:bCs/>
          <w:sz w:val="20"/>
          <w:bdr w:val="single" w:sz="4" w:space="0" w:color="auto"/>
        </w:rPr>
        <w:t>事</w:t>
      </w:r>
      <w:r w:rsidRPr="00D10CC1">
        <w:rPr>
          <w:b/>
          <w:bCs/>
          <w:sz w:val="20"/>
          <w:bdr w:val="single" w:sz="4" w:space="0" w:color="auto"/>
        </w:rPr>
        <w:t>，一切種智</w:t>
      </w:r>
      <w:r w:rsidRPr="00D10CC1">
        <w:rPr>
          <w:rFonts w:hint="eastAsia"/>
          <w:b/>
          <w:bCs/>
          <w:sz w:val="20"/>
          <w:bdr w:val="single" w:sz="4" w:space="0" w:color="auto"/>
        </w:rPr>
        <w:t>是佛事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復次，後品</w:t>
      </w:r>
      <w:r w:rsidRPr="00927570">
        <w:rPr>
          <w:rStyle w:val="FootnoteReference"/>
          <w:bCs/>
        </w:rPr>
        <w:footnoteReference w:id="95"/>
      </w:r>
      <w:r w:rsidRPr="00D10CC1">
        <w:rPr>
          <w:bCs/>
        </w:rPr>
        <w:t>中佛自說：「</w:t>
      </w:r>
      <w:r w:rsidRPr="00D10CC1">
        <w:rPr>
          <w:rFonts w:eastAsia="標楷體"/>
          <w:bCs/>
        </w:rPr>
        <w:t>一切智是聲聞、辟支佛事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道智是諸菩薩事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一切種智是佛事</w:t>
      </w:r>
      <w:r w:rsidRPr="00D10CC1">
        <w:rPr>
          <w:bCs/>
        </w:rPr>
        <w:t>。」聲聞、辟支佛但有總一切智，無有一切種智。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二乘之一切智但名無實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b/>
          <w:bCs/>
          <w:sz w:val="20"/>
          <w:bdr w:val="single" w:sz="4" w:space="0" w:color="auto"/>
        </w:rPr>
        <w:t>唯佛實具一切智、一切種智</w:t>
      </w:r>
      <w:r w:rsidRPr="00927570">
        <w:rPr>
          <w:vertAlign w:val="superscript"/>
        </w:rPr>
        <w:footnoteReference w:id="96"/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</w:t>
      </w:r>
      <w:r w:rsidRPr="00D10CC1">
        <w:rPr>
          <w:b/>
          <w:bCs/>
        </w:rPr>
        <w:t>聲聞、辟支佛</w:t>
      </w:r>
      <w:r w:rsidRPr="00D10CC1">
        <w:rPr>
          <w:bCs/>
        </w:rPr>
        <w:t>雖於別相有分而不能盡知，故總相</w:t>
      </w:r>
      <w:r w:rsidRPr="00927570">
        <w:rPr>
          <w:rStyle w:val="FootnoteReference"/>
          <w:bCs/>
        </w:rPr>
        <w:footnoteReference w:id="97"/>
      </w:r>
      <w:r w:rsidRPr="00D10CC1">
        <w:rPr>
          <w:bCs/>
        </w:rPr>
        <w:t>受名。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/>
          <w:bCs/>
        </w:rPr>
        <w:t>佛</w:t>
      </w:r>
      <w:r w:rsidRPr="00D10CC1">
        <w:rPr>
          <w:bCs/>
        </w:rPr>
        <w:t>一切智、一切種智，皆是真實。</w:t>
      </w:r>
    </w:p>
    <w:p w:rsidR="008D0BCF" w:rsidRPr="00D10CC1" w:rsidRDefault="008D0BCF" w:rsidP="00B90AE2">
      <w:pPr>
        <w:spacing w:beforeLines="20" w:before="72"/>
        <w:ind w:leftChars="150" w:left="360"/>
        <w:jc w:val="both"/>
        <w:rPr>
          <w:bCs/>
        </w:rPr>
      </w:pPr>
      <w:r w:rsidRPr="00D10CC1">
        <w:rPr>
          <w:b/>
          <w:bCs/>
        </w:rPr>
        <w:t>聲聞、辟支佛</w:t>
      </w:r>
      <w:r w:rsidRPr="00D10CC1">
        <w:rPr>
          <w:bCs/>
        </w:rPr>
        <w:t>但有名字一切智；譬如晝</w:t>
      </w:r>
      <w:r w:rsidRPr="00927570">
        <w:rPr>
          <w:rStyle w:val="FootnoteReference"/>
          <w:bCs/>
        </w:rPr>
        <w:footnoteReference w:id="98"/>
      </w:r>
      <w:r w:rsidRPr="00D10CC1">
        <w:rPr>
          <w:bCs/>
        </w:rPr>
        <w:t>燈</w:t>
      </w:r>
      <w:r w:rsidRPr="00927570">
        <w:rPr>
          <w:rStyle w:val="FootnoteReference"/>
          <w:bCs/>
        </w:rPr>
        <w:footnoteReference w:id="99"/>
      </w:r>
      <w:r w:rsidRPr="00D10CC1">
        <w:rPr>
          <w:bCs/>
        </w:rPr>
        <w:t>，但有燈名，無有燈用。如聲聞、辟支佛，若有人問難，或時不能悉答，不能斷疑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</w:t>
      </w:r>
      <w:r w:rsidRPr="00D10CC1">
        <w:rPr>
          <w:b/>
          <w:bCs/>
        </w:rPr>
        <w:t>佛</w:t>
      </w:r>
      <w:r w:rsidRPr="00D10CC1">
        <w:rPr>
          <w:bCs/>
        </w:rPr>
        <w:t>三問舍利弗而不能答</w:t>
      </w:r>
      <w:r w:rsidRPr="00927570">
        <w:rPr>
          <w:rStyle w:val="FootnoteReference"/>
          <w:bCs/>
        </w:rPr>
        <w:footnoteReference w:id="100"/>
      </w:r>
      <w:r w:rsidRPr="00D10CC1">
        <w:rPr>
          <w:rFonts w:hint="eastAsia"/>
          <w:bCs/>
        </w:rPr>
        <w:t>。</w:t>
      </w:r>
      <w:r w:rsidRPr="00D10CC1">
        <w:rPr>
          <w:rFonts w:ascii="新細明體" w:hAnsi="新細明體"/>
          <w:bCs/>
        </w:rPr>
        <w:t>若</w:t>
      </w:r>
      <w:r w:rsidRPr="00D10CC1">
        <w:rPr>
          <w:bCs/>
        </w:rPr>
        <w:t>有一切智，云何不能答？以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259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是故，但有一切智名，勝於凡夫，無有實也。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是故</w:t>
      </w:r>
      <w:r w:rsidRPr="00D10CC1">
        <w:rPr>
          <w:b/>
          <w:bCs/>
        </w:rPr>
        <w:t>佛</w:t>
      </w:r>
      <w:r w:rsidRPr="00D10CC1">
        <w:rPr>
          <w:bCs/>
        </w:rPr>
        <w:t>是實一切智、一切種智。有如是無量名字，或時名佛為「一切智人」，或時名為「一切種智人」。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5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如是等略說一切智、一切種智種種差別。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二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釋經</w:t>
      </w:r>
      <w:r w:rsidRPr="00D10CC1">
        <w:rPr>
          <w:rFonts w:hint="eastAsia"/>
          <w:b/>
          <w:bCs/>
          <w:sz w:val="20"/>
          <w:bdr w:val="single" w:sz="4" w:space="0" w:color="auto"/>
        </w:rPr>
        <w:t>：「</w:t>
      </w:r>
      <w:r w:rsidRPr="00D10CC1">
        <w:rPr>
          <w:b/>
          <w:bCs/>
          <w:sz w:val="20"/>
          <w:bdr w:val="single" w:sz="4" w:space="0" w:color="auto"/>
        </w:rPr>
        <w:t>欲以道種智具足一切智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b/>
          <w:bCs/>
          <w:sz w:val="20"/>
          <w:bdr w:val="single" w:sz="4" w:space="0" w:color="auto"/>
        </w:rPr>
        <w:t>欲以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Pr="00D10CC1">
        <w:rPr>
          <w:b/>
          <w:bCs/>
          <w:sz w:val="20"/>
          <w:bdr w:val="single" w:sz="4" w:space="0" w:color="auto"/>
        </w:rPr>
        <w:t>智具足一切</w:t>
      </w:r>
      <w:r w:rsidRPr="00D10CC1">
        <w:rPr>
          <w:rFonts w:hint="eastAsia"/>
          <w:b/>
          <w:bCs/>
          <w:sz w:val="20"/>
          <w:bdr w:val="single" w:sz="4" w:space="0" w:color="auto"/>
        </w:rPr>
        <w:t>種</w:t>
      </w:r>
      <w:r w:rsidRPr="00D10CC1">
        <w:rPr>
          <w:b/>
          <w:bCs/>
          <w:sz w:val="20"/>
          <w:bdr w:val="single" w:sz="4" w:space="0" w:color="auto"/>
        </w:rPr>
        <w:t>智」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一</w:t>
      </w:r>
      <w:r w:rsidRPr="00D10CC1">
        <w:rPr>
          <w:b/>
          <w:bCs/>
          <w:sz w:val="20"/>
          <w:bdr w:val="single" w:sz="4" w:space="0" w:color="auto"/>
        </w:rPr>
        <w:t>）經說</w:t>
      </w:r>
      <w:r w:rsidRPr="00D10CC1">
        <w:rPr>
          <w:rFonts w:hint="eastAsia"/>
          <w:b/>
          <w:bCs/>
          <w:sz w:val="20"/>
          <w:bdr w:val="single" w:sz="4" w:space="0" w:color="auto"/>
        </w:rPr>
        <w:t>「行六度等得一切智」，何故此中說「</w:t>
      </w:r>
      <w:r w:rsidRPr="00D10CC1">
        <w:rPr>
          <w:b/>
          <w:bCs/>
          <w:sz w:val="20"/>
          <w:bdr w:val="single" w:sz="4" w:space="0" w:color="auto"/>
        </w:rPr>
        <w:t>以道種智得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一切智」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問曰：如《經》中說：「</w:t>
      </w:r>
      <w:r w:rsidRPr="00D10CC1">
        <w:rPr>
          <w:rFonts w:eastAsia="標楷體"/>
          <w:bCs/>
        </w:rPr>
        <w:t>行六波羅蜜、三十七品、十力、四無所畏等諸法，得一切智。</w:t>
      </w:r>
      <w:r w:rsidRPr="00D10CC1">
        <w:rPr>
          <w:bCs/>
        </w:rPr>
        <w:t>」</w:t>
      </w:r>
      <w:r w:rsidRPr="00927570">
        <w:rPr>
          <w:rStyle w:val="FootnoteReference"/>
          <w:bCs/>
        </w:rPr>
        <w:footnoteReference w:id="101"/>
      </w:r>
      <w:r w:rsidRPr="00D10CC1">
        <w:rPr>
          <w:bCs/>
        </w:rPr>
        <w:t>何以故此中說但用道種智得一切智？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、六度等即是道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汝所說六波羅蜜等即是「道」；知是道、行是道，得一切智，何所疑？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初</w:t>
      </w:r>
      <w:r w:rsidRPr="00D10CC1">
        <w:rPr>
          <w:b/>
          <w:bCs/>
          <w:sz w:val="20"/>
          <w:bdr w:val="single" w:sz="4" w:space="0" w:color="auto"/>
        </w:rPr>
        <w:t>發心至成佛間所集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</w:t>
      </w:r>
      <w:r w:rsidRPr="00D10CC1">
        <w:rPr>
          <w:b/>
          <w:bCs/>
          <w:sz w:val="20"/>
          <w:bdr w:val="single" w:sz="4" w:space="0" w:color="auto"/>
        </w:rPr>
        <w:t>善法皆</w:t>
      </w:r>
      <w:r w:rsidRPr="00D10CC1">
        <w:rPr>
          <w:rFonts w:hint="eastAsia"/>
          <w:b/>
          <w:bCs/>
          <w:sz w:val="20"/>
          <w:bdr w:val="single" w:sz="4" w:space="0" w:color="auto"/>
        </w:rPr>
        <w:t>是</w:t>
      </w:r>
      <w:r w:rsidRPr="00D10CC1">
        <w:rPr>
          <w:b/>
          <w:bCs/>
          <w:sz w:val="20"/>
          <w:bdr w:val="single" w:sz="4" w:space="0" w:color="auto"/>
        </w:rPr>
        <w:t>道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復次，初發心乃至坐道場，於其中間一切善法，盡名為「道」；此道中分別思惟而行，是名「道智」。如此經後說：「</w:t>
      </w:r>
      <w:r w:rsidRPr="00D10CC1">
        <w:rPr>
          <w:rFonts w:eastAsia="標楷體"/>
          <w:bCs/>
        </w:rPr>
        <w:t>道智是菩薩事。</w:t>
      </w:r>
      <w:r w:rsidRPr="00D10CC1">
        <w:rPr>
          <w:bCs/>
        </w:rPr>
        <w:t>」</w:t>
      </w:r>
    </w:p>
    <w:p w:rsidR="008D0BCF" w:rsidRPr="00D10CC1" w:rsidRDefault="007463E5" w:rsidP="00B90AE2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何故二乘不名道智</w:t>
      </w:r>
      <w:r w:rsidR="008D0BCF" w:rsidRPr="00927570">
        <w:rPr>
          <w:rStyle w:val="FootnoteReference"/>
          <w:bCs/>
        </w:rPr>
        <w:footnoteReference w:id="102"/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問曰：佛道事已備故，不名道智；阿羅漢、辟支佛諸功德未備，何以不名道智？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250" w:left="60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自於所行亦辦故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</w:t>
      </w:r>
      <w:r w:rsidRPr="00D10CC1">
        <w:rPr>
          <w:bCs/>
          <w:sz w:val="20"/>
          <w:szCs w:val="20"/>
        </w:rPr>
        <w:t>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17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阿羅漢、辟支佛道，自於所行亦辦，是故不名道智，「道」是行相故。</w:t>
      </w:r>
    </w:p>
    <w:p w:rsidR="008D0BCF" w:rsidRPr="00D10CC1" w:rsidRDefault="008D0BCF" w:rsidP="00366AB9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道小故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</w:t>
      </w:r>
      <w:r w:rsidRPr="00D10CC1">
        <w:rPr>
          <w:bCs/>
          <w:sz w:val="20"/>
          <w:szCs w:val="20"/>
        </w:rPr>
        <w:t>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17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復次，此經中說聲聞、辟支佛，聲聞中不</w:t>
      </w:r>
      <w:r w:rsidRPr="00927570">
        <w:rPr>
          <w:rStyle w:val="FootnoteReference"/>
          <w:bCs/>
        </w:rPr>
        <w:footnoteReference w:id="103"/>
      </w:r>
      <w:r w:rsidRPr="00D10CC1">
        <w:rPr>
          <w:bCs/>
        </w:rPr>
        <w:t>攝三道故此中</w:t>
      </w:r>
      <w:r w:rsidRPr="00927570">
        <w:rPr>
          <w:rStyle w:val="FootnoteReference"/>
          <w:bCs/>
        </w:rPr>
        <w:footnoteReference w:id="104"/>
      </w:r>
      <w:r w:rsidRPr="00D10CC1">
        <w:rPr>
          <w:bCs/>
        </w:rPr>
        <w:t>不說</w:t>
      </w:r>
      <w:r w:rsidRPr="00927570">
        <w:rPr>
          <w:rStyle w:val="FootnoteReference"/>
          <w:bCs/>
        </w:rPr>
        <w:footnoteReference w:id="105"/>
      </w:r>
      <w:r w:rsidRPr="00D10CC1">
        <w:rPr>
          <w:bCs/>
        </w:rPr>
        <w:t>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佛道大故，名為道智；聲聞、辟支佛道小故，不名道智。</w:t>
      </w:r>
    </w:p>
    <w:p w:rsidR="008D0BCF" w:rsidRPr="00D10CC1" w:rsidRDefault="008D0BCF" w:rsidP="00366AB9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但自行不示他行故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</w:t>
      </w:r>
      <w:r w:rsidRPr="00D10CC1">
        <w:rPr>
          <w:bCs/>
          <w:sz w:val="20"/>
          <w:szCs w:val="20"/>
        </w:rPr>
        <w:t>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17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adjustRightInd w:val="0"/>
        <w:ind w:leftChars="250" w:left="600"/>
        <w:jc w:val="both"/>
        <w:rPr>
          <w:bCs/>
        </w:rPr>
      </w:pPr>
      <w:r w:rsidRPr="00D10CC1">
        <w:rPr>
          <w:bCs/>
        </w:rPr>
        <w:t>復次，菩薩摩訶薩自行道，亦示眾生各各所行道。</w:t>
      </w:r>
    </w:p>
    <w:p w:rsidR="008D0BCF" w:rsidRPr="00D10CC1" w:rsidRDefault="008D0BCF" w:rsidP="00B90AE2">
      <w:pPr>
        <w:spacing w:beforeLines="20" w:before="72"/>
        <w:ind w:leftChars="250" w:left="600"/>
        <w:jc w:val="both"/>
        <w:rPr>
          <w:bCs/>
        </w:rPr>
      </w:pPr>
      <w:r w:rsidRPr="00D10CC1">
        <w:rPr>
          <w:bCs/>
        </w:rPr>
        <w:t>以是故說名「菩薩行道智得一切智」。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二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釋</w:t>
      </w:r>
      <w:r w:rsidRPr="00D10CC1">
        <w:rPr>
          <w:b/>
          <w:bCs/>
          <w:sz w:val="20"/>
          <w:bdr w:val="single" w:sz="4" w:space="0" w:color="auto"/>
        </w:rPr>
        <w:t>「一切智</w:t>
      </w:r>
      <w:r w:rsidRPr="00D10CC1">
        <w:rPr>
          <w:rFonts w:hint="eastAsia"/>
          <w:b/>
          <w:bCs/>
          <w:sz w:val="20"/>
          <w:bdr w:val="single" w:sz="4" w:space="0" w:color="auto"/>
        </w:rPr>
        <w:t>、一切種智</w:t>
      </w:r>
      <w:r w:rsidRPr="00D10CC1">
        <w:rPr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以無礙智慧盡遍知一切法，名為一切智、一切種智</w:t>
      </w:r>
    </w:p>
    <w:p w:rsidR="008D0BCF" w:rsidRPr="00D10CC1" w:rsidRDefault="008D0BCF" w:rsidP="00B90AE2">
      <w:pPr>
        <w:ind w:leftChars="200" w:left="48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）示</w:t>
      </w:r>
      <w:r w:rsidRPr="00D10CC1">
        <w:rPr>
          <w:b/>
          <w:bCs/>
          <w:sz w:val="20"/>
          <w:bdr w:val="single" w:sz="4" w:space="0" w:color="auto"/>
        </w:rPr>
        <w:t>所知之法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問曰：何等是一切智所知一切法？</w:t>
      </w:r>
    </w:p>
    <w:p w:rsidR="008D0BCF" w:rsidRPr="00D10CC1" w:rsidRDefault="008D0BCF" w:rsidP="00B90AE2">
      <w:pPr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250" w:left="60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十二入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如佛告諸比丘：「</w:t>
      </w:r>
      <w:r w:rsidRPr="00D10CC1">
        <w:rPr>
          <w:rFonts w:eastAsia="標楷體"/>
          <w:bCs/>
        </w:rPr>
        <w:t>為汝說一切法。何等是一切法？所謂眼色、耳聲、鼻香、舌味、身觸、意法</w:t>
      </w:r>
      <w:r w:rsidRPr="00D10CC1">
        <w:rPr>
          <w:rFonts w:ascii="新細明體" w:hAnsi="新細明體"/>
          <w:bCs/>
        </w:rPr>
        <w:t>──</w:t>
      </w:r>
      <w:r w:rsidRPr="00D10CC1">
        <w:rPr>
          <w:rFonts w:eastAsia="標楷體"/>
          <w:bCs/>
        </w:rPr>
        <w:t>是十二入名一切法。</w:t>
      </w:r>
      <w:r w:rsidRPr="00D10CC1">
        <w:rPr>
          <w:bCs/>
        </w:rPr>
        <w:t>」</w:t>
      </w:r>
      <w:r w:rsidRPr="00927570">
        <w:rPr>
          <w:rStyle w:val="FootnoteReference"/>
          <w:bCs/>
        </w:rPr>
        <w:footnoteReference w:id="106"/>
      </w:r>
    </w:p>
    <w:p w:rsidR="008D0BCF" w:rsidRPr="00D10CC1" w:rsidRDefault="008D0BCF" w:rsidP="00B90AE2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名色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復有一切法，所謂名、色。如《佛說利眾經》</w:t>
      </w:r>
      <w:r w:rsidRPr="00927570">
        <w:rPr>
          <w:rStyle w:val="FootnoteReference"/>
          <w:bCs/>
        </w:rPr>
        <w:footnoteReference w:id="107"/>
      </w:r>
      <w:r w:rsidRPr="00D10CC1">
        <w:rPr>
          <w:bCs/>
        </w:rPr>
        <w:t>中偈：</w:t>
      </w:r>
    </w:p>
    <w:p w:rsidR="008D0BCF" w:rsidRPr="00D10CC1" w:rsidRDefault="008D0BCF" w:rsidP="008F29B3">
      <w:pPr>
        <w:ind w:leftChars="350" w:left="840"/>
        <w:jc w:val="both"/>
        <w:rPr>
          <w:rFonts w:eastAsia="標楷體"/>
          <w:bCs/>
        </w:rPr>
      </w:pPr>
      <w:r w:rsidRPr="00D10CC1">
        <w:rPr>
          <w:bCs/>
        </w:rPr>
        <w:t>「</w:t>
      </w:r>
      <w:r w:rsidRPr="00D10CC1">
        <w:rPr>
          <w:rFonts w:eastAsia="標楷體"/>
          <w:bCs/>
        </w:rPr>
        <w:t>若欲求真觀，但有名與色；若欲審實知，亦當知名色。</w:t>
      </w:r>
      <w:r w:rsidRPr="00927570">
        <w:rPr>
          <w:rStyle w:val="FootnoteReference"/>
          <w:bCs/>
        </w:rPr>
        <w:footnoteReference w:id="108"/>
      </w:r>
    </w:p>
    <w:p w:rsidR="008D0BCF" w:rsidRPr="00D10CC1" w:rsidRDefault="008D0BCF" w:rsidP="008F29B3">
      <w:pPr>
        <w:ind w:leftChars="450" w:left="1080"/>
        <w:jc w:val="both"/>
        <w:rPr>
          <w:bCs/>
        </w:rPr>
      </w:pPr>
      <w:r w:rsidRPr="00D10CC1">
        <w:rPr>
          <w:rFonts w:eastAsia="標楷體"/>
          <w:bCs/>
        </w:rPr>
        <w:t>雖</w:t>
      </w:r>
      <w:r w:rsidRPr="00927570">
        <w:rPr>
          <w:rStyle w:val="FootnoteReference"/>
          <w:bCs/>
        </w:rPr>
        <w:footnoteReference w:id="109"/>
      </w:r>
      <w:r w:rsidRPr="00D10CC1">
        <w:rPr>
          <w:rFonts w:eastAsia="標楷體"/>
          <w:bCs/>
        </w:rPr>
        <w:t>癡心多想，分別於諸法，更無有異事，出於名色者。</w:t>
      </w:r>
      <w:r w:rsidRPr="00D10CC1">
        <w:rPr>
          <w:bCs/>
        </w:rPr>
        <w:t>」</w:t>
      </w:r>
    </w:p>
    <w:p w:rsidR="008D0BCF" w:rsidRPr="00D10CC1" w:rsidRDefault="008D0BCF" w:rsidP="00B90AE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阿毘曇</w:t>
      </w:r>
      <w:r w:rsidRPr="00D10CC1">
        <w:rPr>
          <w:rFonts w:hint="eastAsia"/>
          <w:b/>
          <w:bCs/>
          <w:sz w:val="20"/>
          <w:bdr w:val="single" w:sz="4" w:space="0" w:color="auto"/>
        </w:rPr>
        <w:t>所述</w:t>
      </w:r>
      <w:r w:rsidRPr="00D10CC1">
        <w:rPr>
          <w:b/>
          <w:bCs/>
          <w:sz w:val="20"/>
          <w:bdr w:val="single" w:sz="4" w:space="0" w:color="auto"/>
        </w:rPr>
        <w:t>之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一切法</w:t>
      </w:r>
    </w:p>
    <w:p w:rsidR="008D0BCF" w:rsidRPr="00D10CC1" w:rsidRDefault="008D0BCF" w:rsidP="00B90AE2">
      <w:pPr>
        <w:ind w:leftChars="300" w:left="720"/>
        <w:jc w:val="both"/>
        <w:rPr>
          <w:b/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二</w:t>
      </w:r>
      <w:r w:rsidRPr="00D10CC1">
        <w:rPr>
          <w:b/>
          <w:sz w:val="20"/>
          <w:bdr w:val="single" w:sz="4" w:space="0" w:color="auto"/>
        </w:rPr>
        <w:t>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復次，一切法，所謂色、無色法，可見、不可見，有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259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對、無對，有漏、無漏，有為、無為，心、</w:t>
      </w:r>
      <w:r w:rsidRPr="00D10CC1">
        <w:rPr>
          <w:rFonts w:ascii="新細明體" w:hAnsi="新細明體"/>
          <w:bCs/>
        </w:rPr>
        <w:t>非心，心相應、非心相應，共心生、不共心生，隨心行、不隨心行，從心因、不從心因──</w:t>
      </w:r>
      <w:r w:rsidRPr="00D10CC1">
        <w:rPr>
          <w:bCs/>
        </w:rPr>
        <w:t>如是等無量二法門攝一切法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如《阿毘曇</w:t>
      </w:r>
      <w:r w:rsidR="00C95831">
        <w:rPr>
          <w:rFonts w:hint="eastAsia"/>
          <w:bCs/>
        </w:rPr>
        <w:t>•</w:t>
      </w:r>
      <w:r w:rsidRPr="00D10CC1">
        <w:rPr>
          <w:bCs/>
        </w:rPr>
        <w:t>攝法品》</w:t>
      </w:r>
      <w:r w:rsidRPr="00927570">
        <w:rPr>
          <w:rStyle w:val="FootnoteReference"/>
          <w:bCs/>
        </w:rPr>
        <w:footnoteReference w:id="110"/>
      </w:r>
      <w:r w:rsidRPr="00D10CC1">
        <w:rPr>
          <w:bCs/>
        </w:rPr>
        <w:t>中說。</w:t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三法門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，一切法，所謂善法、不善法、無記法；見諦所斷、思惟所斷、不斷法；有報法、無報法、非有報非無報法──</w:t>
      </w:r>
      <w:r w:rsidRPr="00D10CC1">
        <w:rPr>
          <w:bCs/>
        </w:rPr>
        <w:t>如是等無量三法門攝一切法。</w:t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四法門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復次，一切法，所謂過去法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未來法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現在法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非過去未來現在法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無色界繫法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不繫法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從善因法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從不善因法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從無記因法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從非善非不善非無記因</w:t>
      </w:r>
      <w:r w:rsidRPr="00D10CC1">
        <w:rPr>
          <w:rFonts w:ascii="新細明體" w:hAnsi="新細明體"/>
          <w:bCs/>
        </w:rPr>
        <w:t>法；有緣緣法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有緣緣亦無緣緣法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非有緣緣非無緣緣法──如是等無量四法</w:t>
      </w:r>
      <w:r w:rsidRPr="00D10CC1">
        <w:rPr>
          <w:bCs/>
        </w:rPr>
        <w:t>門攝一切法。</w:t>
      </w:r>
      <w:r w:rsidRPr="00927570">
        <w:rPr>
          <w:rStyle w:val="FootnoteReference"/>
          <w:bCs/>
        </w:rPr>
        <w:footnoteReference w:id="111"/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五法門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</w:t>
      </w:r>
      <w:r w:rsidRPr="00D10CC1">
        <w:rPr>
          <w:rFonts w:ascii="新細明體" w:hAnsi="新細明體"/>
          <w:bCs/>
        </w:rPr>
        <w:t>，一切法，所謂色法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心數法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心不相應諸行法</w:t>
      </w:r>
      <w:r w:rsidRPr="00D10CC1">
        <w:rPr>
          <w:rFonts w:ascii="新細明體" w:hAnsi="新細明體" w:hint="eastAsia"/>
          <w:bCs/>
        </w:rPr>
        <w:t>、</w:t>
      </w:r>
      <w:r w:rsidRPr="00D10CC1">
        <w:rPr>
          <w:rFonts w:ascii="新細明體" w:hAnsi="新細明體"/>
          <w:bCs/>
        </w:rPr>
        <w:t>無為法</w:t>
      </w:r>
      <w:r w:rsidRPr="00D10CC1">
        <w:rPr>
          <w:rFonts w:ascii="新細明體" w:hAnsi="新細明體" w:hint="eastAsia"/>
          <w:bCs/>
        </w:rPr>
        <w:t>；</w:t>
      </w:r>
      <w:r w:rsidRPr="00927570">
        <w:rPr>
          <w:rStyle w:val="FootnoteReference"/>
          <w:bCs/>
        </w:rPr>
        <w:footnoteReference w:id="112"/>
      </w:r>
      <w:r w:rsidRPr="00D10CC1">
        <w:rPr>
          <w:rFonts w:ascii="新細明體" w:hAnsi="新細明體"/>
          <w:bCs/>
        </w:rPr>
        <w:t>四諦及無記無為──</w:t>
      </w:r>
      <w:r w:rsidRPr="00D10CC1">
        <w:rPr>
          <w:bCs/>
        </w:rPr>
        <w:t>如是等無量五法門攝一切法。</w:t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六法門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復次，一</w:t>
      </w:r>
      <w:r w:rsidRPr="00D10CC1">
        <w:rPr>
          <w:rFonts w:ascii="新細明體" w:hAnsi="新細明體"/>
          <w:bCs/>
        </w:rPr>
        <w:t>切法，所謂五眾及無為；苦諦所斷法，集諦、滅諦、道諦、思惟所斷法，不斷法──如是</w:t>
      </w:r>
      <w:r w:rsidRPr="00D10CC1">
        <w:rPr>
          <w:bCs/>
        </w:rPr>
        <w:t>等無量六法門攝一切法。</w:t>
      </w:r>
    </w:p>
    <w:p w:rsidR="008D0BCF" w:rsidRPr="00D10CC1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七乃至十等諸法門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七、八、九、十等諸法門。</w:t>
      </w:r>
    </w:p>
    <w:p w:rsidR="008D0BCF" w:rsidRPr="00D10CC1" w:rsidRDefault="008D0BCF" w:rsidP="00ED3738">
      <w:pPr>
        <w:spacing w:line="326" w:lineRule="exact"/>
        <w:ind w:leftChars="300" w:left="720"/>
        <w:jc w:val="both"/>
        <w:rPr>
          <w:bCs/>
        </w:rPr>
      </w:pPr>
      <w:r w:rsidRPr="00D10CC1">
        <w:rPr>
          <w:bCs/>
        </w:rPr>
        <w:t>是阿毘曇分別義。</w:t>
      </w:r>
      <w:r w:rsidRPr="00927570">
        <w:rPr>
          <w:rStyle w:val="FootnoteReference"/>
          <w:bCs/>
        </w:rPr>
        <w:footnoteReference w:id="113"/>
      </w:r>
    </w:p>
    <w:p w:rsidR="008D0BCF" w:rsidRPr="00D10CC1" w:rsidRDefault="008D0BCF" w:rsidP="00ED3738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其他論法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二法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復次，一切法，所謂有法、無法，空法、實法，所緣法、能緣法，聚法、散法等。</w:t>
      </w:r>
    </w:p>
    <w:p w:rsidR="008D0BCF" w:rsidRPr="00D10CC1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三法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空法、實法、非空非實法</w:t>
      </w:r>
      <w:r w:rsidR="00584994">
        <w:rPr>
          <w:rFonts w:hint="eastAsia"/>
          <w:bCs/>
        </w:rPr>
        <w:t>，</w:t>
      </w:r>
      <w:r w:rsidRPr="00D10CC1">
        <w:rPr>
          <w:bCs/>
        </w:rPr>
        <w:t>所緣法、能緣法、非所緣非能緣法。</w:t>
      </w:r>
    </w:p>
    <w:p w:rsidR="008D0BCF" w:rsidRPr="00D10CC1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四法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復次，一切法，所謂有法、無法、亦有亦無法、非有非無法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空法、不空法、空不空法、非空非不空法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生法、滅法、生滅法、非生非滅法</w:t>
      </w:r>
      <w:r w:rsidRPr="00D10CC1">
        <w:rPr>
          <w:rFonts w:hint="eastAsia"/>
          <w:bCs/>
        </w:rPr>
        <w:t>；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不生不滅法、非不生非不滅法、不生不滅亦非不生非不滅法、非不生非不滅亦非不不生亦非不不滅法。</w:t>
      </w:r>
    </w:p>
    <w:p w:rsidR="008D0BCF" w:rsidRPr="00D10CC1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五法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復次，一切法，所謂有法、無法、有無法、非有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0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非無法、捨是四句法。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空不空，生滅，不生不滅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五句皆亦如是。</w:t>
      </w:r>
    </w:p>
    <w:p w:rsidR="008D0BCF" w:rsidRPr="00D10CC1" w:rsidRDefault="008D0BCF" w:rsidP="00ED3738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結：以無礙智慧盡遍知</w:t>
      </w:r>
      <w:r w:rsidRPr="00D10CC1">
        <w:rPr>
          <w:rFonts w:hint="eastAsia"/>
          <w:b/>
          <w:bCs/>
          <w:sz w:val="20"/>
          <w:bdr w:val="single" w:sz="4" w:space="0" w:color="auto"/>
        </w:rPr>
        <w:t>諸法門所攝之一切法，名一切智、一切種智</w:t>
      </w:r>
    </w:p>
    <w:p w:rsidR="008D0BCF" w:rsidRPr="00D10CC1" w:rsidRDefault="008D0BCF" w:rsidP="00ED3738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如是等種種無量阿僧祇法門所攝諸法，以是無礙智慧盡遍知上諸法，名為一切智、一切種智。</w:t>
      </w:r>
    </w:p>
    <w:p w:rsidR="008D0BCF" w:rsidRPr="00D10CC1" w:rsidRDefault="008D0BCF" w:rsidP="00ED3738">
      <w:pPr>
        <w:spacing w:beforeLines="30" w:before="108"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）辨能知</w:t>
      </w:r>
      <w:r w:rsidRPr="00D10CC1">
        <w:rPr>
          <w:b/>
          <w:bCs/>
          <w:sz w:val="20"/>
          <w:bdr w:val="single" w:sz="4" w:space="0" w:color="auto"/>
        </w:rPr>
        <w:t>之</w:t>
      </w:r>
      <w:r w:rsidRPr="00D10CC1">
        <w:rPr>
          <w:rFonts w:hint="eastAsia"/>
          <w:b/>
          <w:bCs/>
          <w:sz w:val="20"/>
          <w:bdr w:val="single" w:sz="4" w:space="0" w:color="auto"/>
        </w:rPr>
        <w:t>人（</w:t>
      </w:r>
      <w:r w:rsidRPr="00D10CC1">
        <w:rPr>
          <w:b/>
          <w:bCs/>
          <w:sz w:val="20"/>
          <w:bdr w:val="single" w:sz="4" w:space="0" w:color="auto"/>
        </w:rPr>
        <w:t>獨</w:t>
      </w:r>
      <w:r w:rsidRPr="00D10CC1">
        <w:rPr>
          <w:rFonts w:hint="eastAsia"/>
          <w:b/>
          <w:bCs/>
          <w:sz w:val="20"/>
          <w:bdr w:val="single" w:sz="4" w:space="0" w:color="auto"/>
        </w:rPr>
        <w:t>佛一人</w:t>
      </w:r>
      <w:r w:rsidRPr="00D10CC1">
        <w:rPr>
          <w:b/>
          <w:bCs/>
          <w:sz w:val="20"/>
          <w:bdr w:val="single" w:sz="4" w:space="0" w:color="auto"/>
        </w:rPr>
        <w:t>得</w:t>
      </w:r>
      <w:r w:rsidRPr="00D10CC1">
        <w:rPr>
          <w:rFonts w:hint="eastAsia"/>
          <w:b/>
          <w:bCs/>
          <w:sz w:val="20"/>
          <w:bdr w:val="single" w:sz="4" w:space="0" w:color="auto"/>
        </w:rPr>
        <w:t>一切智）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問曰：一切眾生皆求智慧，云何獨佛一人得一切智？</w:t>
      </w:r>
    </w:p>
    <w:p w:rsidR="008D0BCF" w:rsidRPr="00D10CC1" w:rsidRDefault="008D0BCF" w:rsidP="00ED3738">
      <w:pPr>
        <w:spacing w:line="35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答曰：佛於一切眾生中第一故，獨得一切智。如佛所說：「無足、二足、四足、多足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有色、無色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有想、無想、非有想非無想等一切眾生中，佛最第一。」</w:t>
      </w:r>
      <w:r w:rsidRPr="00927570">
        <w:rPr>
          <w:rStyle w:val="FootnoteReference"/>
          <w:bCs/>
        </w:rPr>
        <w:footnoteReference w:id="114"/>
      </w:r>
      <w:r w:rsidRPr="00D10CC1">
        <w:rPr>
          <w:bCs/>
        </w:rPr>
        <w:t>譬如須彌山，於眾山中自然最第一；如四大中，火最有力，能照能燒</w:t>
      </w:r>
      <w:r w:rsidRPr="00D10CC1">
        <w:rPr>
          <w:rFonts w:hint="eastAsia"/>
          <w:bCs/>
        </w:rPr>
        <w:t>；</w:t>
      </w:r>
      <w:r w:rsidRPr="00D10CC1">
        <w:rPr>
          <w:bCs/>
        </w:rPr>
        <w:t>佛亦如是，於一切眾生中最第一故，得一切智。</w:t>
      </w:r>
    </w:p>
    <w:p w:rsidR="008D0BCF" w:rsidRPr="00D10CC1" w:rsidRDefault="007463E5" w:rsidP="00ED3738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何故</w:t>
      </w:r>
      <w:r w:rsidR="008D0BCF" w:rsidRPr="00D10CC1">
        <w:rPr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於眾生中最第一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問曰：佛何以故於一切眾生中</w:t>
      </w:r>
      <w:r w:rsidRPr="00927570">
        <w:rPr>
          <w:rStyle w:val="FootnoteReference"/>
          <w:bCs/>
        </w:rPr>
        <w:footnoteReference w:id="115"/>
      </w:r>
      <w:r w:rsidRPr="00D10CC1">
        <w:rPr>
          <w:bCs/>
        </w:rPr>
        <w:t>獨最第一？</w:t>
      </w:r>
    </w:p>
    <w:p w:rsidR="008D0BCF" w:rsidRPr="00D10CC1" w:rsidRDefault="008D0BCF" w:rsidP="00ED3738">
      <w:pPr>
        <w:spacing w:line="350" w:lineRule="exact"/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得一切智故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如先答：「得一切智故。」</w:t>
      </w:r>
    </w:p>
    <w:p w:rsidR="008D0BCF" w:rsidRPr="00D10CC1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自利利他故</w:t>
      </w:r>
    </w:p>
    <w:p w:rsidR="008D0BCF" w:rsidRPr="00D10CC1" w:rsidRDefault="008D0BCF" w:rsidP="00ED3738">
      <w:pPr>
        <w:spacing w:line="350" w:lineRule="exact"/>
        <w:ind w:leftChars="300" w:left="720"/>
        <w:jc w:val="both"/>
        <w:rPr>
          <w:bCs/>
        </w:rPr>
      </w:pPr>
      <w:r w:rsidRPr="00D10CC1">
        <w:rPr>
          <w:bCs/>
        </w:rPr>
        <w:t>今當更說：佛自利益亦利益他故，於眾生中最第一。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如一切照中日為第一，一切人中轉輪聖王最第一，一切蓮華中青蓮華</w:t>
      </w:r>
      <w:r w:rsidRPr="00927570">
        <w:rPr>
          <w:rStyle w:val="FootnoteReference"/>
          <w:bCs/>
        </w:rPr>
        <w:footnoteReference w:id="116"/>
      </w:r>
      <w:r w:rsidRPr="00D10CC1">
        <w:rPr>
          <w:bCs/>
        </w:rPr>
        <w:t>為第一，一切陸生華須曼</w:t>
      </w:r>
      <w:r w:rsidRPr="00927570">
        <w:rPr>
          <w:rStyle w:val="FootnoteReference"/>
          <w:bCs/>
        </w:rPr>
        <w:footnoteReference w:id="117"/>
      </w:r>
      <w:r w:rsidRPr="00D10CC1">
        <w:rPr>
          <w:bCs/>
        </w:rPr>
        <w:t>色第一，一切木香中牛頭栴</w:t>
      </w:r>
      <w:r w:rsidRPr="00927570">
        <w:rPr>
          <w:rStyle w:val="FootnoteReference"/>
          <w:bCs/>
        </w:rPr>
        <w:footnoteReference w:id="118"/>
      </w:r>
      <w:r w:rsidRPr="00D10CC1">
        <w:rPr>
          <w:bCs/>
        </w:rPr>
        <w:t>檀為第一，一切珠中如意珠為第一，一切諸戒中聖戒為第一，一切解脫中不壞解脫為最</w:t>
      </w:r>
      <w:r w:rsidRPr="00927570">
        <w:rPr>
          <w:rStyle w:val="FootnoteReference"/>
          <w:bCs/>
        </w:rPr>
        <w:footnoteReference w:id="119"/>
      </w:r>
      <w:r w:rsidRPr="00D10CC1">
        <w:rPr>
          <w:bCs/>
        </w:rPr>
        <w:t>第一，一切清淨中解脫為第一，一切諸諦</w:t>
      </w:r>
      <w:r w:rsidRPr="00927570">
        <w:rPr>
          <w:rStyle w:val="FootnoteReference"/>
          <w:bCs/>
        </w:rPr>
        <w:footnoteReference w:id="120"/>
      </w:r>
      <w:r w:rsidRPr="00D10CC1">
        <w:rPr>
          <w:bCs/>
        </w:rPr>
        <w:t>中空觀為第一，一切諸法中涅槃為第一</w:t>
      </w:r>
      <w:r w:rsidRPr="00D10CC1">
        <w:rPr>
          <w:rFonts w:hint="eastAsia"/>
          <w:bCs/>
        </w:rPr>
        <w:t>──</w:t>
      </w:r>
      <w:r w:rsidRPr="00D10CC1">
        <w:rPr>
          <w:bCs/>
        </w:rPr>
        <w:t>如是等無量各各第一。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佛亦如是，於一切眾生中最為第一</w:t>
      </w:r>
      <w:r w:rsidRPr="00927570">
        <w:rPr>
          <w:rStyle w:val="FootnoteReference"/>
          <w:bCs/>
        </w:rPr>
        <w:footnoteReference w:id="121"/>
      </w:r>
      <w:r w:rsidRPr="00D10CC1">
        <w:rPr>
          <w:bCs/>
        </w:rPr>
        <w:t>故，獨得一切智。</w:t>
      </w:r>
    </w:p>
    <w:p w:rsidR="008D0BCF" w:rsidRPr="00D10CC1" w:rsidRDefault="008D0BCF" w:rsidP="00B90AE2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種種無量善根因緣故</w:t>
      </w:r>
    </w:p>
    <w:p w:rsidR="008D0BCF" w:rsidRPr="00D10CC1" w:rsidRDefault="008D0BCF" w:rsidP="00B90AE2">
      <w:pPr>
        <w:ind w:leftChars="300" w:left="720"/>
        <w:jc w:val="both"/>
        <w:rPr>
          <w:bCs/>
        </w:rPr>
      </w:pPr>
      <w:r w:rsidRPr="00D10CC1">
        <w:rPr>
          <w:bCs/>
        </w:rPr>
        <w:t>復次，佛從初發意，以大誓莊嚴，一切衰沒眾生欲拯濟故，盡遍行諸善道，無善不集</w:t>
      </w:r>
      <w:r w:rsidR="001E6604">
        <w:rPr>
          <w:rFonts w:hint="eastAsia"/>
          <w:bCs/>
        </w:rPr>
        <w:t>，</w:t>
      </w:r>
      <w:r w:rsidRPr="00D10CC1">
        <w:rPr>
          <w:bCs/>
        </w:rPr>
        <w:t>無苦不行，皆集一切諸佛功德。如是等種種無量因緣故，佛於一切眾生中獨第一。</w:t>
      </w:r>
    </w:p>
    <w:p w:rsidR="008D0BCF" w:rsidRPr="00D10CC1" w:rsidRDefault="007463E5" w:rsidP="00B90AE2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bCs/>
          <w:sz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因論生論：三世十方餘佛亦有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此功德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，何故言</w:t>
      </w:r>
      <w:r w:rsidR="008D0BCF"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佛</w:t>
      </w:r>
      <w:r w:rsidR="008D0BCF" w:rsidRPr="00D10CC1">
        <w:rPr>
          <w:rFonts w:ascii="新細明體" w:hAnsi="新細明體" w:cs="新細明體"/>
          <w:b/>
          <w:bCs/>
          <w:sz w:val="20"/>
          <w:bdr w:val="single" w:sz="4" w:space="0" w:color="auto"/>
        </w:rPr>
        <w:t>獨第一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問曰：三世十方諸佛亦有是功德，何以故言佛獨第一？</w:t>
      </w:r>
    </w:p>
    <w:p w:rsidR="008D0BCF" w:rsidRPr="00D10CC1" w:rsidRDefault="008D0BCF" w:rsidP="008F29B3">
      <w:pPr>
        <w:ind w:leftChars="250" w:left="1320" w:hangingChars="300" w:hanging="720"/>
        <w:jc w:val="both"/>
        <w:rPr>
          <w:bCs/>
        </w:rPr>
      </w:pPr>
      <w:r w:rsidRPr="00D10CC1">
        <w:rPr>
          <w:bCs/>
        </w:rPr>
        <w:t>答曰：除諸佛，為餘眾生故言「佛獨第一」，諸佛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260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第一</w:t>
      </w:r>
      <w:r w:rsidRPr="00927570">
        <w:rPr>
          <w:rStyle w:val="FootnoteReference"/>
          <w:bCs/>
        </w:rPr>
        <w:footnoteReference w:id="122"/>
      </w:r>
      <w:r w:rsidRPr="00D10CC1">
        <w:rPr>
          <w:bCs/>
        </w:rPr>
        <w:t>功德</w:t>
      </w:r>
      <w:r w:rsidRPr="00927570">
        <w:rPr>
          <w:rStyle w:val="FootnoteReference"/>
          <w:bCs/>
        </w:rPr>
        <w:footnoteReference w:id="123"/>
      </w:r>
      <w:r w:rsidRPr="00D10CC1">
        <w:rPr>
          <w:bCs/>
        </w:rPr>
        <w:t>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佛盡解遍知</w:t>
      </w:r>
      <w:r w:rsidRPr="00D10CC1">
        <w:rPr>
          <w:b/>
          <w:bCs/>
          <w:sz w:val="20"/>
          <w:bdr w:val="single" w:sz="4" w:space="0" w:color="auto"/>
        </w:rPr>
        <w:t>一切</w:t>
      </w:r>
      <w:r w:rsidRPr="00D10CC1">
        <w:rPr>
          <w:rFonts w:hint="eastAsia"/>
          <w:b/>
          <w:bCs/>
          <w:sz w:val="20"/>
          <w:bdr w:val="single" w:sz="4" w:space="0" w:color="auto"/>
        </w:rPr>
        <w:t>法各各相等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復次，薩婆</w:t>
      </w:r>
      <w:r w:rsidRPr="00866A69">
        <w:rPr>
          <w:bCs/>
        </w:rPr>
        <w:t>若多</w:t>
      </w:r>
      <w:bookmarkStart w:id="0" w:name="sarvajnata"/>
      <w:r w:rsidRPr="00866A69">
        <w:rPr>
          <w:bCs/>
          <w:sz w:val="22"/>
        </w:rPr>
        <w:t>（</w:t>
      </w:r>
      <w:r w:rsidRPr="00866A69">
        <w:rPr>
          <w:rFonts w:eastAsia="Roman Unicode" w:cs="Roman Unicode"/>
          <w:bCs/>
          <w:sz w:val="22"/>
        </w:rPr>
        <w:t>sarvajñatā</w:t>
      </w:r>
      <w:r w:rsidRPr="00866A69">
        <w:rPr>
          <w:bCs/>
          <w:sz w:val="22"/>
        </w:rPr>
        <w:t>）</w:t>
      </w:r>
      <w:bookmarkEnd w:id="0"/>
      <w:r w:rsidRPr="00866A69">
        <w:rPr>
          <w:bCs/>
        </w:rPr>
        <w:t>者：薩婆</w:t>
      </w:r>
      <w:r w:rsidRPr="00866A69">
        <w:rPr>
          <w:bCs/>
          <w:sz w:val="22"/>
        </w:rPr>
        <w:t>（</w:t>
      </w:r>
      <w:r w:rsidRPr="00866A69">
        <w:rPr>
          <w:rFonts w:eastAsia="Roman Unicode" w:cs="Roman Unicode"/>
          <w:bCs/>
          <w:sz w:val="22"/>
        </w:rPr>
        <w:t>sarva</w:t>
      </w:r>
      <w:r w:rsidRPr="00866A69">
        <w:rPr>
          <w:bCs/>
          <w:sz w:val="22"/>
        </w:rPr>
        <w:t>）</w:t>
      </w:r>
      <w:r w:rsidRPr="00866A69">
        <w:rPr>
          <w:bCs/>
        </w:rPr>
        <w:t>，秦</w:t>
      </w:r>
      <w:r w:rsidRPr="00866A69">
        <w:rPr>
          <w:rStyle w:val="FootnoteReference"/>
          <w:bCs/>
        </w:rPr>
        <w:footnoteReference w:id="124"/>
      </w:r>
      <w:r w:rsidRPr="00866A69">
        <w:rPr>
          <w:bCs/>
        </w:rPr>
        <w:t>言一切；若</w:t>
      </w:r>
      <w:r w:rsidRPr="00866A69">
        <w:rPr>
          <w:bCs/>
          <w:sz w:val="22"/>
        </w:rPr>
        <w:t>（</w:t>
      </w:r>
      <w:r w:rsidRPr="00866A69">
        <w:rPr>
          <w:rFonts w:eastAsia="Roman Unicode" w:cs="Roman Unicode"/>
          <w:bCs/>
          <w:sz w:val="22"/>
        </w:rPr>
        <w:t>jña</w:t>
      </w:r>
      <w:r w:rsidRPr="00866A69">
        <w:rPr>
          <w:bCs/>
          <w:sz w:val="22"/>
        </w:rPr>
        <w:t>）</w:t>
      </w:r>
      <w:r w:rsidRPr="00866A69">
        <w:rPr>
          <w:bCs/>
        </w:rPr>
        <w:t>，秦言智；多</w:t>
      </w:r>
      <w:r w:rsidRPr="00866A69">
        <w:rPr>
          <w:bCs/>
          <w:sz w:val="22"/>
        </w:rPr>
        <w:t>（</w:t>
      </w:r>
      <w:r w:rsidRPr="00866A69">
        <w:rPr>
          <w:rFonts w:eastAsia="Roman Unicode" w:cs="Roman Unicode"/>
          <w:bCs/>
          <w:sz w:val="22"/>
        </w:rPr>
        <w:t>tā</w:t>
      </w:r>
      <w:r w:rsidRPr="00866A69">
        <w:rPr>
          <w:bCs/>
          <w:sz w:val="22"/>
        </w:rPr>
        <w:t>）</w:t>
      </w:r>
      <w:r w:rsidRPr="00866A69">
        <w:rPr>
          <w:bCs/>
        </w:rPr>
        <w:t>，秦言相。</w:t>
      </w:r>
      <w:r w:rsidRPr="00866A69">
        <w:rPr>
          <w:rStyle w:val="FootnoteReference"/>
          <w:bCs/>
        </w:rPr>
        <w:footnoteReference w:id="125"/>
      </w:r>
    </w:p>
    <w:p w:rsidR="008D0BCF" w:rsidRPr="00D10CC1" w:rsidRDefault="008D0BCF" w:rsidP="00B90AE2">
      <w:pPr>
        <w:ind w:leftChars="150" w:left="360"/>
        <w:jc w:val="both"/>
        <w:rPr>
          <w:rFonts w:eastAsia="標楷體"/>
          <w:bCs/>
          <w:bdr w:val="single" w:sz="4" w:space="0" w:color="auto"/>
        </w:rPr>
      </w:pPr>
      <w:r w:rsidRPr="00D10CC1">
        <w:rPr>
          <w:bCs/>
        </w:rPr>
        <w:t>「一切」，如先說名色等諸法。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佛知是一切法</w:t>
      </w:r>
      <w:r w:rsidRPr="00D10CC1">
        <w:rPr>
          <w:rFonts w:ascii="新細明體" w:hAnsi="新細明體"/>
          <w:bCs/>
        </w:rPr>
        <w:t>一</w:t>
      </w:r>
      <w:r w:rsidRPr="00D10CC1">
        <w:rPr>
          <w:bCs/>
        </w:rPr>
        <w:t>相、異相，漏相、非漏相，作相、非作相等，一切法各各相、各各力、各各因緣、各各果報、各各性、各各得、各各失</w:t>
      </w:r>
      <w:r w:rsidRPr="00927570">
        <w:rPr>
          <w:rStyle w:val="FootnoteReference"/>
          <w:bCs/>
        </w:rPr>
        <w:footnoteReference w:id="126"/>
      </w:r>
      <w:r w:rsidRPr="00D10CC1">
        <w:rPr>
          <w:bCs/>
        </w:rPr>
        <w:t>；一切智慧力故，一切世一切種盡遍解知。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以是故說：「</w:t>
      </w:r>
      <w:r w:rsidRPr="00D10CC1">
        <w:rPr>
          <w:rFonts w:eastAsia="標楷體"/>
          <w:bCs/>
        </w:rPr>
        <w:t>欲以道種智具足得一切智，當習行般若波羅蜜</w:t>
      </w:r>
      <w:r w:rsidRPr="00D10CC1">
        <w:rPr>
          <w:rFonts w:eastAsia="標楷體" w:hint="eastAsia"/>
          <w:bCs/>
        </w:rPr>
        <w:t>！</w:t>
      </w:r>
      <w:r w:rsidRPr="00D10CC1">
        <w:rPr>
          <w:rFonts w:eastAsia="標楷體"/>
          <w:bCs/>
        </w:rPr>
        <w:t>欲以一切智具足一切種智，當習行般若波羅蜜。</w:t>
      </w:r>
      <w:r w:rsidRPr="00D10CC1">
        <w:rPr>
          <w:bCs/>
        </w:rPr>
        <w:t>」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</w:rPr>
      </w:pPr>
      <w:r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Pr="00D10CC1">
        <w:rPr>
          <w:b/>
          <w:bCs/>
          <w:sz w:val="20"/>
          <w:szCs w:val="20"/>
          <w:bdr w:val="single" w:sz="4" w:space="0" w:color="auto"/>
        </w:rPr>
        <w:t>以道智得具足一切智、一切種智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D10CC1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何故言「</w:t>
      </w:r>
      <w:r w:rsidRPr="00D10CC1">
        <w:rPr>
          <w:b/>
          <w:bCs/>
          <w:sz w:val="20"/>
          <w:bdr w:val="single" w:sz="4" w:space="0" w:color="auto"/>
        </w:rPr>
        <w:t>以一切智具足一切種智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問曰：如佛得佛道時，以</w:t>
      </w:r>
      <w:r w:rsidRPr="00D10CC1">
        <w:rPr>
          <w:b/>
          <w:bCs/>
        </w:rPr>
        <w:t>道智</w:t>
      </w:r>
      <w:r w:rsidRPr="00D10CC1">
        <w:rPr>
          <w:bCs/>
        </w:rPr>
        <w:t>得具足一切智、一切種智；今何以言「以</w:t>
      </w:r>
      <w:r w:rsidRPr="00D10CC1">
        <w:rPr>
          <w:b/>
          <w:bCs/>
        </w:rPr>
        <w:t>一切智</w:t>
      </w:r>
      <w:r w:rsidRPr="00D10CC1">
        <w:rPr>
          <w:bCs/>
        </w:rPr>
        <w:t>得具足一切種智</w:t>
      </w:r>
      <w:r w:rsidRPr="00D10CC1">
        <w:rPr>
          <w:rFonts w:hint="eastAsia"/>
          <w:bCs/>
        </w:rPr>
        <w:t>」</w:t>
      </w:r>
      <w:r w:rsidRPr="00D10CC1">
        <w:rPr>
          <w:bCs/>
        </w:rPr>
        <w:t>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答曰：佛得道時，以道智雖具足得一切智、得具足</w:t>
      </w:r>
      <w:r w:rsidRPr="00927570">
        <w:rPr>
          <w:rStyle w:val="FootnoteReference"/>
          <w:bCs/>
        </w:rPr>
        <w:footnoteReference w:id="127"/>
      </w:r>
      <w:r w:rsidRPr="00D10CC1">
        <w:rPr>
          <w:bCs/>
        </w:rPr>
        <w:t>一切種智，而未用一切種智；如大國王得位時，境土寶藏皆已得，但未開用。</w:t>
      </w:r>
    </w:p>
    <w:p w:rsidR="008D0BCF" w:rsidRPr="00D10CC1" w:rsidRDefault="00F04645" w:rsidP="00B90AE2">
      <w:pPr>
        <w:spacing w:beforeLines="30" w:before="108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參</w:t>
      </w:r>
      <w:r w:rsidR="008D0BCF" w:rsidRPr="00D10CC1">
        <w:rPr>
          <w:b/>
          <w:bCs/>
          <w:sz w:val="20"/>
          <w:bdr w:val="single" w:sz="4" w:space="0" w:color="auto"/>
        </w:rPr>
        <w:t>、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釋「</w:t>
      </w:r>
      <w:r w:rsidR="008D0BCF" w:rsidRPr="00D10CC1">
        <w:rPr>
          <w:b/>
          <w:bCs/>
          <w:sz w:val="20"/>
          <w:bdr w:val="single" w:sz="4" w:space="0" w:color="auto"/>
        </w:rPr>
        <w:t>斷煩惱習</w:t>
      </w:r>
      <w:r w:rsidR="008D0BCF"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5F2317" w:rsidP="00B90AE2">
      <w:pPr>
        <w:ind w:left="840" w:hangingChars="350" w:hanging="840"/>
        <w:jc w:val="both"/>
        <w:rPr>
          <w:rFonts w:eastAsia="標楷體"/>
          <w:bCs/>
        </w:rPr>
      </w:pPr>
      <w:r w:rsidRPr="00D10CC1">
        <w:rPr>
          <w:rFonts w:hint="eastAsia"/>
          <w:bCs/>
        </w:rPr>
        <w:t>【</w:t>
      </w:r>
      <w:r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bCs/>
        </w:rPr>
        <w:t>】「</w:t>
      </w:r>
      <w:r w:rsidR="008D0BCF" w:rsidRPr="00D10CC1">
        <w:rPr>
          <w:rFonts w:eastAsia="標楷體"/>
          <w:bCs/>
        </w:rPr>
        <w:t>欲以一切種智斷煩惱習，當習行般若波羅蜜！舍利弗！菩薩摩訶薩應如是學般若波羅蜜！</w:t>
      </w:r>
      <w:r w:rsidR="008D0BCF" w:rsidRPr="00D10CC1">
        <w:rPr>
          <w:bCs/>
        </w:rPr>
        <w:t>」</w:t>
      </w:r>
    </w:p>
    <w:p w:rsidR="008D0BCF" w:rsidRPr="00D10CC1" w:rsidRDefault="00232021" w:rsidP="00B90AE2">
      <w:pPr>
        <w:ind w:left="840" w:hangingChars="350" w:hanging="840"/>
        <w:jc w:val="both"/>
        <w:rPr>
          <w:rFonts w:eastAsia="標楷體"/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3065BF" w:rsidRDefault="008D0BCF" w:rsidP="00B90AE2">
      <w:pPr>
        <w:ind w:leftChars="50" w:left="120"/>
        <w:jc w:val="both"/>
        <w:rPr>
          <w:b/>
          <w:bCs/>
          <w:sz w:val="20"/>
        </w:rPr>
      </w:pPr>
      <w:r w:rsidRPr="00D10CC1">
        <w:rPr>
          <w:b/>
          <w:bCs/>
          <w:sz w:val="20"/>
          <w:bdr w:val="single" w:sz="4" w:space="0" w:color="auto"/>
        </w:rPr>
        <w:t>一、</w:t>
      </w:r>
      <w:r w:rsidRPr="00D10CC1">
        <w:rPr>
          <w:rFonts w:hint="eastAsia"/>
          <w:b/>
          <w:bCs/>
          <w:sz w:val="20"/>
          <w:bdr w:val="single" w:sz="4" w:space="0" w:color="auto"/>
        </w:rPr>
        <w:t>何故言「</w:t>
      </w:r>
      <w:r w:rsidRPr="00D10CC1">
        <w:rPr>
          <w:b/>
          <w:bCs/>
          <w:sz w:val="20"/>
          <w:szCs w:val="20"/>
          <w:bdr w:val="single" w:sz="4" w:space="0" w:color="auto"/>
        </w:rPr>
        <w:t>以一切智具足得一切種智，以一切種智斷煩惱習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Pr="00927570">
        <w:rPr>
          <w:rStyle w:val="FootnoteReference"/>
          <w:bCs/>
        </w:rPr>
        <w:footnoteReference w:id="128"/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問曰：一心中得一切智、一切種智，斷一切煩惱習；今云何言「以一切智具足得一切種智，以一切種智斷煩惱習」？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（一）實一時得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令人信故，差別說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A0</w:t>
      </w:r>
      <w:r w:rsidRPr="00927570">
        <w:rPr>
          <w:bCs/>
          <w:sz w:val="20"/>
        </w:rPr>
        <w:t>10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實一切</w:t>
      </w:r>
      <w:r w:rsidRPr="00927570">
        <w:rPr>
          <w:rStyle w:val="FootnoteReference"/>
          <w:bCs/>
        </w:rPr>
        <w:footnoteReference w:id="129"/>
      </w:r>
      <w:r w:rsidRPr="00D10CC1">
        <w:rPr>
          <w:bCs/>
        </w:rPr>
        <w:t>一時得。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此中為令人信般若波羅蜜故，次第差</w:t>
      </w:r>
      <w:r w:rsidRPr="00927570">
        <w:rPr>
          <w:rStyle w:val="FootnoteReference"/>
          <w:bCs/>
        </w:rPr>
        <w:footnoteReference w:id="130"/>
      </w:r>
      <w:r w:rsidRPr="00D10CC1">
        <w:rPr>
          <w:bCs/>
        </w:rPr>
        <w:t>品</w:t>
      </w:r>
      <w:r w:rsidRPr="00927570">
        <w:rPr>
          <w:rStyle w:val="FootnoteReference"/>
          <w:bCs/>
        </w:rPr>
        <w:footnoteReference w:id="131"/>
      </w:r>
      <w:r w:rsidRPr="00D10CC1">
        <w:rPr>
          <w:bCs/>
        </w:rPr>
        <w:t>說；</w:t>
      </w:r>
      <w:r w:rsidRPr="00927570">
        <w:rPr>
          <w:rStyle w:val="FootnoteReference"/>
          <w:bCs/>
        </w:rPr>
        <w:footnoteReference w:id="132"/>
      </w:r>
      <w:r w:rsidRPr="00D10CC1">
        <w:rPr>
          <w:bCs/>
        </w:rPr>
        <w:t>欲令眾生得清淨心，是故如是說。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（二）實前後得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雖說一心得</w:t>
      </w:r>
      <w:r w:rsidRPr="00D10CC1">
        <w:rPr>
          <w:b/>
          <w:bCs/>
          <w:sz w:val="20"/>
          <w:bdr w:val="single" w:sz="4" w:space="0" w:color="auto"/>
        </w:rPr>
        <w:t>，亦有初中後次第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A0</w:t>
      </w:r>
      <w:r w:rsidRPr="00927570">
        <w:rPr>
          <w:bCs/>
          <w:sz w:val="20"/>
        </w:rPr>
        <w:t>10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17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復次，雖一心中得，亦有初、中、後次第。如一心有三相，生因緣住，住因緣滅</w:t>
      </w:r>
      <w:r w:rsidRPr="00927570">
        <w:rPr>
          <w:rStyle w:val="FootnoteReference"/>
          <w:bCs/>
        </w:rPr>
        <w:footnoteReference w:id="133"/>
      </w:r>
      <w:r w:rsidRPr="00D10CC1">
        <w:rPr>
          <w:bCs/>
        </w:rPr>
        <w:t>。又如心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心數法</w:t>
      </w:r>
      <w:r w:rsidRPr="00D10CC1">
        <w:rPr>
          <w:rFonts w:hint="eastAsia"/>
          <w:bCs/>
        </w:rPr>
        <w:t>、</w:t>
      </w:r>
      <w:r w:rsidRPr="00D10CC1">
        <w:rPr>
          <w:bCs/>
        </w:rPr>
        <w:t>不相應諸行及身業、口業。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以道智具足一切智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以一切智具足一切種智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以一切種智斷煩惱習亦如是。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先說一切種智即是一切智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道智名金剛三昧</w:t>
      </w:r>
      <w:r w:rsidRPr="00927570">
        <w:rPr>
          <w:rStyle w:val="FootnoteReference"/>
          <w:bCs/>
        </w:rPr>
        <w:footnoteReference w:id="134"/>
      </w:r>
      <w:r w:rsidRPr="00D10CC1">
        <w:rPr>
          <w:bCs/>
        </w:rPr>
        <w:t>；佛初</w:t>
      </w:r>
      <w:r w:rsidRPr="00927570">
        <w:rPr>
          <w:rStyle w:val="FootnoteReference"/>
          <w:bCs/>
        </w:rPr>
        <w:footnoteReference w:id="135"/>
      </w:r>
      <w:r w:rsidRPr="00D10CC1">
        <w:rPr>
          <w:bCs/>
        </w:rPr>
        <w:t>心即是一切智、一切種智，是時煩惱習斷。</w:t>
      </w:r>
      <w:r w:rsidRPr="00927570">
        <w:rPr>
          <w:rStyle w:val="FootnoteReference"/>
          <w:bCs/>
        </w:rPr>
        <w:footnoteReference w:id="136"/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一切智、一切種智相，先已說</w:t>
      </w:r>
      <w:r w:rsidRPr="00927570">
        <w:rPr>
          <w:rStyle w:val="FootnoteReference"/>
          <w:bCs/>
        </w:rPr>
        <w:footnoteReference w:id="137"/>
      </w:r>
      <w:r w:rsidRPr="00D10CC1">
        <w:rPr>
          <w:bCs/>
        </w:rPr>
        <w:t>。</w:t>
      </w:r>
    </w:p>
    <w:p w:rsidR="008D0BCF" w:rsidRPr="00D10CC1" w:rsidRDefault="008D0BCF" w:rsidP="00B90AE2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二、釋</w:t>
      </w:r>
      <w:r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Pr="00D10CC1">
        <w:rPr>
          <w:b/>
          <w:bCs/>
          <w:sz w:val="20"/>
          <w:bdr w:val="single" w:sz="4" w:space="0" w:color="auto"/>
        </w:rPr>
        <w:t>斷一切煩惱習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（一）所斷</w:t>
      </w:r>
      <w:r w:rsidRPr="00D10CC1">
        <w:rPr>
          <w:rFonts w:hint="eastAsia"/>
          <w:b/>
          <w:bCs/>
          <w:sz w:val="20"/>
          <w:bdr w:val="single" w:sz="4" w:space="0" w:color="auto"/>
        </w:rPr>
        <w:t>法</w:t>
      </w:r>
      <w:r w:rsidRPr="00D10CC1">
        <w:rPr>
          <w:b/>
          <w:bCs/>
          <w:sz w:val="20"/>
          <w:bdr w:val="single" w:sz="4" w:space="0" w:color="auto"/>
        </w:rPr>
        <w:t>：煩惱與習氣</w:t>
      </w:r>
    </w:p>
    <w:p w:rsidR="008D0BCF" w:rsidRPr="00D10CC1" w:rsidRDefault="008D0BCF" w:rsidP="00B90AE2">
      <w:pPr>
        <w:ind w:leftChars="100" w:left="240"/>
        <w:jc w:val="both"/>
        <w:rPr>
          <w:bdr w:val="single" w:sz="4" w:space="0" w:color="auto"/>
        </w:rPr>
      </w:pPr>
      <w:r w:rsidRPr="00D10CC1">
        <w:rPr>
          <w:bCs/>
        </w:rPr>
        <w:t>「</w:t>
      </w:r>
      <w:r w:rsidRPr="00D10CC1">
        <w:t>斷一切煩惱</w:t>
      </w:r>
      <w:r w:rsidRPr="00D10C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0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  <w:shd w:val="pct15" w:color="auto" w:fill="FFFFFF"/>
          </w:rPr>
          <w:t>260</w:t>
        </w:r>
        <w:r w:rsidRPr="00927570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10CC1">
        <w:rPr>
          <w:sz w:val="22"/>
          <w:szCs w:val="22"/>
        </w:rPr>
        <w:t>）</w:t>
      </w:r>
      <w:r w:rsidRPr="00D10CC1">
        <w:t>習</w:t>
      </w:r>
      <w:r w:rsidRPr="00D10CC1">
        <w:rPr>
          <w:bCs/>
        </w:rPr>
        <w:t>」</w:t>
      </w:r>
      <w:r w:rsidRPr="00D10CC1">
        <w:t>者，</w:t>
      </w:r>
    </w:p>
    <w:p w:rsidR="008D0BCF" w:rsidRPr="00D10CC1" w:rsidRDefault="008D0BCF" w:rsidP="00B90AE2">
      <w:pPr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煩惱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三界九十八使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</w:rPr>
        <w:t>D</w:t>
      </w:r>
      <w:r w:rsidRPr="00927570">
        <w:rPr>
          <w:bCs/>
          <w:sz w:val="20"/>
        </w:rPr>
        <w:t>002</w:t>
      </w:r>
      <w:r w:rsidRPr="00D10CC1">
        <w:rPr>
          <w:bCs/>
          <w:sz w:val="20"/>
        </w:rPr>
        <w:t>］</w:t>
      </w:r>
      <w:r w:rsidRPr="00927570">
        <w:rPr>
          <w:bCs/>
          <w:sz w:val="20"/>
        </w:rPr>
        <w:t>p</w:t>
      </w:r>
      <w:r w:rsidRPr="00D10CC1">
        <w:rPr>
          <w:bCs/>
          <w:sz w:val="20"/>
        </w:rPr>
        <w:t>.</w:t>
      </w:r>
      <w:r w:rsidRPr="00927570">
        <w:rPr>
          <w:bCs/>
          <w:sz w:val="20"/>
        </w:rPr>
        <w:t>241</w:t>
      </w:r>
      <w:r w:rsidRPr="00D10CC1">
        <w:rPr>
          <w:bCs/>
          <w:sz w:val="20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「煩惱」名略說則三毒，廣說則三界九十八使</w:t>
      </w:r>
      <w:r w:rsidRPr="00927570">
        <w:rPr>
          <w:rStyle w:val="FootnoteReference"/>
          <w:bCs/>
        </w:rPr>
        <w:footnoteReference w:id="138"/>
      </w:r>
      <w:r w:rsidRPr="00D10CC1">
        <w:rPr>
          <w:bCs/>
        </w:rPr>
        <w:t>，是名「煩惱」。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煩惱習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身口業不隨智慧行</w:t>
      </w:r>
      <w:r w:rsidR="007A2C9D" w:rsidRPr="00D10CC1">
        <w:rPr>
          <w:bCs/>
          <w:sz w:val="20"/>
          <w:szCs w:val="36"/>
        </w:rPr>
        <w:t>（印順法師，《</w:t>
      </w:r>
      <w:r w:rsidRPr="00D10CC1">
        <w:rPr>
          <w:bCs/>
          <w:sz w:val="20"/>
          <w:szCs w:val="36"/>
        </w:rPr>
        <w:t>大智度論筆記》［</w:t>
      </w:r>
      <w:r w:rsidRPr="00927570">
        <w:rPr>
          <w:rFonts w:eastAsia="Roman Unicode" w:cs="Roman Unicode"/>
          <w:bCs/>
          <w:sz w:val="20"/>
          <w:szCs w:val="36"/>
        </w:rPr>
        <w:t>D</w:t>
      </w:r>
      <w:r w:rsidRPr="00927570">
        <w:rPr>
          <w:bCs/>
          <w:sz w:val="20"/>
          <w:szCs w:val="36"/>
        </w:rPr>
        <w:t>002</w:t>
      </w:r>
      <w:r w:rsidRPr="00D10CC1">
        <w:rPr>
          <w:bCs/>
          <w:sz w:val="20"/>
          <w:szCs w:val="36"/>
        </w:rPr>
        <w:t>］</w:t>
      </w:r>
      <w:r w:rsidRPr="00927570">
        <w:rPr>
          <w:bCs/>
          <w:sz w:val="20"/>
          <w:szCs w:val="36"/>
        </w:rPr>
        <w:t>p</w:t>
      </w:r>
      <w:r w:rsidRPr="00D10CC1">
        <w:rPr>
          <w:bCs/>
          <w:sz w:val="20"/>
          <w:szCs w:val="36"/>
        </w:rPr>
        <w:t>.</w:t>
      </w:r>
      <w:r w:rsidRPr="00927570">
        <w:rPr>
          <w:bCs/>
          <w:sz w:val="20"/>
          <w:szCs w:val="36"/>
        </w:rPr>
        <w:t>241</w:t>
      </w:r>
      <w:r w:rsidRPr="00D10CC1">
        <w:rPr>
          <w:bCs/>
          <w:sz w:val="20"/>
          <w:szCs w:val="36"/>
        </w:rPr>
        <w:t>）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「煩惱習」</w:t>
      </w:r>
      <w:r w:rsidRPr="00927570">
        <w:rPr>
          <w:rStyle w:val="FootnoteReference"/>
          <w:bCs/>
        </w:rPr>
        <w:footnoteReference w:id="139"/>
      </w:r>
      <w:r w:rsidRPr="00D10CC1">
        <w:rPr>
          <w:bCs/>
        </w:rPr>
        <w:t>名煩惱殘氣，若身業、口業不隨智慧，似從煩惱起；不知他心者，見其所起，生不淨心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是非實煩惱，久習煩惱故，起如是業。</w:t>
      </w:r>
    </w:p>
    <w:p w:rsidR="008D0BCF" w:rsidRPr="00D10CC1" w:rsidRDefault="008D0BCF" w:rsidP="00ED3738">
      <w:pPr>
        <w:spacing w:line="340" w:lineRule="exact"/>
        <w:ind w:leftChars="150" w:left="360"/>
        <w:jc w:val="both"/>
        <w:rPr>
          <w:bCs/>
        </w:rPr>
      </w:pPr>
      <w:r w:rsidRPr="00D10CC1">
        <w:rPr>
          <w:bCs/>
        </w:rPr>
        <w:t>譬如久鎖腳人，卒得解脫，行時雖無有鎖，猶有習在。</w:t>
      </w:r>
    </w:p>
    <w:p w:rsidR="008D0BCF" w:rsidRPr="00D10CC1" w:rsidRDefault="008D0BCF" w:rsidP="00ED3738">
      <w:pPr>
        <w:spacing w:line="340" w:lineRule="exact"/>
        <w:ind w:leftChars="150" w:left="360"/>
        <w:jc w:val="both"/>
        <w:rPr>
          <w:bCs/>
        </w:rPr>
      </w:pPr>
      <w:r w:rsidRPr="00D10CC1">
        <w:rPr>
          <w:bCs/>
        </w:rPr>
        <w:t>如乳母衣，久故垢著，雖以淳灰淨浣，雖無有垢，垢氣猶在；衣如聖人心，垢如諸煩惱，雖以智慧水浣，煩惱垢</w:t>
      </w:r>
      <w:r w:rsidRPr="00927570">
        <w:rPr>
          <w:rStyle w:val="FootnoteReference"/>
          <w:bCs/>
        </w:rPr>
        <w:footnoteReference w:id="140"/>
      </w:r>
      <w:r w:rsidRPr="00D10CC1">
        <w:rPr>
          <w:bCs/>
        </w:rPr>
        <w:t>氣猶在。</w:t>
      </w:r>
    </w:p>
    <w:p w:rsidR="008D0BCF" w:rsidRPr="00D10CC1" w:rsidRDefault="008D0BCF" w:rsidP="00ED3738">
      <w:pPr>
        <w:spacing w:beforeLines="30" w:before="108" w:line="34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b/>
          <w:bCs/>
          <w:sz w:val="20"/>
          <w:bdr w:val="single" w:sz="4" w:space="0" w:color="auto"/>
        </w:rPr>
        <w:t>能斷者：</w:t>
      </w:r>
      <w:r w:rsidRPr="00D10CC1">
        <w:rPr>
          <w:rFonts w:hint="eastAsia"/>
          <w:b/>
          <w:bCs/>
          <w:sz w:val="20"/>
          <w:bdr w:val="single" w:sz="4" w:space="0" w:color="auto"/>
        </w:rPr>
        <w:t>唯佛能斷盡煩惱習</w:t>
      </w:r>
    </w:p>
    <w:p w:rsidR="008D0BCF" w:rsidRPr="00D10CC1" w:rsidRDefault="008D0BCF" w:rsidP="00ED3738">
      <w:pPr>
        <w:spacing w:line="34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諸餘</w:t>
      </w:r>
      <w:r w:rsidRPr="00D10CC1">
        <w:rPr>
          <w:b/>
          <w:bCs/>
          <w:sz w:val="20"/>
          <w:szCs w:val="20"/>
          <w:bdr w:val="single" w:sz="4" w:space="0" w:color="auto"/>
        </w:rPr>
        <w:t>賢聖雖能斷煩惱，不能斷習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如是</w:t>
      </w:r>
      <w:r w:rsidRPr="00927570">
        <w:rPr>
          <w:rStyle w:val="FootnoteReference"/>
          <w:bCs/>
        </w:rPr>
        <w:footnoteReference w:id="141"/>
      </w:r>
      <w:r w:rsidRPr="00D10CC1">
        <w:rPr>
          <w:bCs/>
        </w:rPr>
        <w:t>諸餘賢聖雖能斷煩惱，不能斷習。</w:t>
      </w:r>
    </w:p>
    <w:p w:rsidR="008D0BCF" w:rsidRPr="00D10CC1" w:rsidRDefault="008D0BCF" w:rsidP="00ED3738">
      <w:pPr>
        <w:spacing w:beforeLines="30" w:before="108" w:line="34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如難陀</w:t>
      </w:r>
      <w:r w:rsidRPr="00927570">
        <w:rPr>
          <w:rStyle w:val="FootnoteReference"/>
          <w:bCs/>
        </w:rPr>
        <w:footnoteReference w:id="142"/>
      </w:r>
      <w:r w:rsidRPr="00D10CC1">
        <w:rPr>
          <w:bCs/>
        </w:rPr>
        <w:t>婬欲習</w:t>
      </w:r>
      <w:r w:rsidRPr="00927570">
        <w:rPr>
          <w:rStyle w:val="FootnoteReference"/>
          <w:bCs/>
        </w:rPr>
        <w:footnoteReference w:id="143"/>
      </w:r>
      <w:r w:rsidRPr="00D10CC1">
        <w:rPr>
          <w:bCs/>
        </w:rPr>
        <w:t>故，雖得阿羅漢道，於男女大眾中坐，眼先視女眾，而與言語說法。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如舍利弗瞋習故，聞佛言舍利弗食不淨食，即便吐食，終不復受請</w:t>
      </w:r>
      <w:r w:rsidRPr="00927570">
        <w:rPr>
          <w:rStyle w:val="FootnoteReference"/>
          <w:bCs/>
        </w:rPr>
        <w:footnoteReference w:id="144"/>
      </w:r>
      <w:r w:rsidRPr="00D10CC1">
        <w:rPr>
          <w:bCs/>
        </w:rPr>
        <w:t>。</w:t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又舍利弗自說偈言：「</w:t>
      </w:r>
      <w:r w:rsidRPr="00D10CC1">
        <w:rPr>
          <w:rFonts w:eastAsia="標楷體"/>
          <w:bCs/>
        </w:rPr>
        <w:t>覆罪妄念人，無智而懈怠，終不欲令此，妄來近我住！</w:t>
      </w:r>
      <w:r w:rsidRPr="00D10CC1">
        <w:rPr>
          <w:bCs/>
        </w:rPr>
        <w:t>」</w:t>
      </w:r>
      <w:r w:rsidRPr="00927570">
        <w:rPr>
          <w:rStyle w:val="FootnoteReference"/>
          <w:bCs/>
        </w:rPr>
        <w:footnoteReference w:id="145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如摩訶迦葉瞋習故，佛滅度後集法時，勅令阿難六</w:t>
      </w:r>
      <w:r w:rsidRPr="00927570">
        <w:rPr>
          <w:rStyle w:val="FootnoteReference"/>
          <w:bCs/>
        </w:rPr>
        <w:footnoteReference w:id="146"/>
      </w:r>
      <w:r w:rsidRPr="00D10CC1">
        <w:rPr>
          <w:bCs/>
        </w:rPr>
        <w:t>突吉羅</w:t>
      </w:r>
      <w:r w:rsidRPr="00927570">
        <w:rPr>
          <w:rStyle w:val="FootnoteReference"/>
          <w:bCs/>
        </w:rPr>
        <w:footnoteReference w:id="147"/>
      </w:r>
      <w:r w:rsidRPr="00D10CC1">
        <w:rPr>
          <w:bCs/>
        </w:rPr>
        <w:t>懺悔，而復自牽阿難手出：「</w:t>
      </w:r>
      <w:r w:rsidRPr="00D10CC1">
        <w:rPr>
          <w:rFonts w:eastAsia="標楷體"/>
          <w:bCs/>
        </w:rPr>
        <w:t>不共汝漏未盡不淨人集法。</w:t>
      </w:r>
      <w:r w:rsidRPr="00D10CC1">
        <w:rPr>
          <w:bCs/>
        </w:rPr>
        <w:t>」</w:t>
      </w:r>
      <w:r w:rsidRPr="00927570">
        <w:rPr>
          <w:rStyle w:val="FootnoteReference"/>
          <w:bCs/>
        </w:rPr>
        <w:footnoteReference w:id="148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如畢陵迦婆蹉，常罵恒神為小婢。</w:t>
      </w:r>
      <w:r w:rsidRPr="00927570">
        <w:rPr>
          <w:rStyle w:val="FootnoteReference"/>
          <w:bCs/>
        </w:rPr>
        <w:footnoteReference w:id="149"/>
      </w:r>
    </w:p>
    <w:p w:rsidR="008D0BCF" w:rsidRPr="00D10CC1" w:rsidRDefault="008D0BCF" w:rsidP="00ED3738">
      <w:pPr>
        <w:spacing w:line="340" w:lineRule="exact"/>
        <w:ind w:leftChars="200" w:left="480"/>
        <w:jc w:val="both"/>
        <w:rPr>
          <w:bCs/>
        </w:rPr>
      </w:pPr>
      <w:r w:rsidRPr="00D10CC1">
        <w:rPr>
          <w:bCs/>
        </w:rPr>
        <w:t>如摩頭婆和</w:t>
      </w:r>
      <w:r w:rsidRPr="00927570">
        <w:rPr>
          <w:rStyle w:val="FootnoteReference"/>
          <w:bCs/>
        </w:rPr>
        <w:footnoteReference w:id="150"/>
      </w:r>
      <w:r w:rsidRPr="00D10CC1">
        <w:rPr>
          <w:bCs/>
        </w:rPr>
        <w:t>吒跳</w:t>
      </w:r>
      <w:r w:rsidRPr="00927570">
        <w:rPr>
          <w:rStyle w:val="FootnoteReference"/>
          <w:bCs/>
        </w:rPr>
        <w:footnoteReference w:id="151"/>
      </w:r>
      <w:r w:rsidRPr="00D10CC1">
        <w:rPr>
          <w:bCs/>
        </w:rPr>
        <w:t>戲習故，或時從衣枷</w:t>
      </w:r>
      <w:r w:rsidRPr="00927570">
        <w:rPr>
          <w:rStyle w:val="FootnoteReference"/>
          <w:bCs/>
        </w:rPr>
        <w:footnoteReference w:id="152"/>
      </w:r>
      <w:r w:rsidRPr="00D10CC1">
        <w:rPr>
          <w:bCs/>
        </w:rPr>
        <w:t>踔</w:t>
      </w:r>
      <w:r w:rsidRPr="00927570">
        <w:rPr>
          <w:rStyle w:val="FootnoteReference"/>
          <w:bCs/>
        </w:rPr>
        <w:footnoteReference w:id="153"/>
      </w:r>
      <w:r w:rsidRPr="00D10CC1">
        <w:rPr>
          <w:bCs/>
        </w:rPr>
        <w:t>上梁，從梁至枰</w:t>
      </w:r>
      <w:r w:rsidRPr="00927570">
        <w:rPr>
          <w:rStyle w:val="FootnoteReference"/>
          <w:bCs/>
        </w:rPr>
        <w:footnoteReference w:id="154"/>
      </w:r>
      <w:r w:rsidRPr="00D10CC1">
        <w:rPr>
          <w:bCs/>
        </w:rPr>
        <w:t>，從枰至閣。</w:t>
      </w:r>
    </w:p>
    <w:p w:rsidR="008D0BCF" w:rsidRPr="00D10CC1" w:rsidRDefault="008D0BCF" w:rsidP="00ED3738">
      <w:pPr>
        <w:spacing w:line="330" w:lineRule="exact"/>
        <w:ind w:leftChars="200" w:left="480"/>
        <w:jc w:val="both"/>
        <w:rPr>
          <w:bCs/>
        </w:rPr>
      </w:pPr>
      <w:r w:rsidRPr="00D10CC1">
        <w:rPr>
          <w:bCs/>
        </w:rPr>
        <w:t>如憍梵鉢提牛業習故，常吐食而呞</w:t>
      </w:r>
      <w:r w:rsidRPr="00927570">
        <w:rPr>
          <w:rStyle w:val="FootnoteReference"/>
          <w:bCs/>
        </w:rPr>
        <w:footnoteReference w:id="155"/>
      </w:r>
      <w:r w:rsidRPr="00D10CC1">
        <w:rPr>
          <w:bCs/>
        </w:rPr>
        <w:t>。</w:t>
      </w:r>
      <w:r w:rsidRPr="00927570">
        <w:rPr>
          <w:rStyle w:val="FootnoteReference"/>
          <w:bCs/>
        </w:rPr>
        <w:footnoteReference w:id="156"/>
      </w:r>
    </w:p>
    <w:p w:rsidR="008D0BCF" w:rsidRPr="00D10CC1" w:rsidRDefault="008D0BCF" w:rsidP="00ED3738">
      <w:pPr>
        <w:spacing w:beforeLines="20" w:before="72" w:line="330" w:lineRule="exact"/>
        <w:ind w:leftChars="200" w:left="480"/>
        <w:jc w:val="both"/>
        <w:rPr>
          <w:rFonts w:eastAsia="標楷體"/>
          <w:bCs/>
        </w:rPr>
      </w:pPr>
      <w:r w:rsidRPr="00D10CC1">
        <w:rPr>
          <w:bCs/>
        </w:rPr>
        <w:t>如是等諸聖人，雖漏盡而有煩惱習；</w:t>
      </w:r>
      <w:r w:rsidRPr="00927570">
        <w:rPr>
          <w:rStyle w:val="FootnoteReference"/>
          <w:bCs/>
        </w:rPr>
        <w:footnoteReference w:id="157"/>
      </w:r>
      <w:r w:rsidRPr="00D10CC1">
        <w:rPr>
          <w:bCs/>
        </w:rPr>
        <w:t>如火焚薪已，灰炭猶在，火力薄故，不能令盡。</w:t>
      </w:r>
    </w:p>
    <w:p w:rsidR="008D0BCF" w:rsidRPr="00D10CC1" w:rsidRDefault="008D0BCF" w:rsidP="00ED3738">
      <w:pPr>
        <w:spacing w:beforeLines="30" w:before="108" w:line="33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唯佛盡煩惱習</w:t>
      </w:r>
    </w:p>
    <w:p w:rsidR="008D0BCF" w:rsidRPr="00D10CC1" w:rsidRDefault="008D0BCF" w:rsidP="00ED3738">
      <w:pPr>
        <w:spacing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總說</w:t>
      </w:r>
    </w:p>
    <w:p w:rsidR="008D0BCF" w:rsidRPr="00D10CC1" w:rsidRDefault="008D0BCF" w:rsidP="00ED3738">
      <w:pPr>
        <w:spacing w:line="330" w:lineRule="exact"/>
        <w:ind w:leftChars="200" w:left="480"/>
        <w:jc w:val="both"/>
        <w:rPr>
          <w:bCs/>
        </w:rPr>
      </w:pPr>
      <w:r w:rsidRPr="00D10CC1">
        <w:rPr>
          <w:bCs/>
        </w:rPr>
        <w:t>若劫盡時火，燒三千大千世界無復遺餘，火力大故；佛一切智火亦如是，燒諸煩惱，無復殘習。</w:t>
      </w:r>
    </w:p>
    <w:p w:rsidR="008D0BCF" w:rsidRPr="00D10CC1" w:rsidRDefault="008D0BCF" w:rsidP="00ED3738">
      <w:pPr>
        <w:spacing w:beforeLines="30" w:before="108" w:line="33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舉例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佛於毀譽，心色無變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如一婆羅門，以五百種惡口，眾中罵佛，佛無異色，亦無異心；此婆羅門心伏，還以五百種語讚佛，佛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無喜色，亦無悅心</w:t>
      </w:r>
      <w:r w:rsidRPr="00927570">
        <w:rPr>
          <w:rStyle w:val="FootnoteReference"/>
          <w:bCs/>
        </w:rPr>
        <w:footnoteReference w:id="158"/>
      </w:r>
      <w:r w:rsidRPr="00D10CC1">
        <w:rPr>
          <w:rFonts w:hint="eastAsia"/>
          <w:bCs/>
        </w:rPr>
        <w:t>──</w:t>
      </w:r>
      <w:r w:rsidRPr="00D10CC1">
        <w:rPr>
          <w:bCs/>
        </w:rPr>
        <w:t>於此毀譽，心色無變。</w:t>
      </w:r>
    </w:p>
    <w:p w:rsidR="008D0BCF" w:rsidRPr="00D10CC1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佛</w:t>
      </w:r>
      <w:r w:rsidRPr="00D10CC1">
        <w:rPr>
          <w:rFonts w:hint="eastAsia"/>
          <w:b/>
          <w:bCs/>
          <w:sz w:val="20"/>
          <w:bdr w:val="single" w:sz="4" w:space="0" w:color="auto"/>
        </w:rPr>
        <w:t>受謗時</w:t>
      </w:r>
      <w:r w:rsidRPr="00D10CC1">
        <w:rPr>
          <w:b/>
          <w:bCs/>
          <w:sz w:val="20"/>
          <w:bdr w:val="single" w:sz="4" w:space="0" w:color="auto"/>
        </w:rPr>
        <w:t>無慚</w:t>
      </w:r>
      <w:r w:rsidRPr="00D10CC1">
        <w:rPr>
          <w:rFonts w:hint="eastAsia"/>
          <w:b/>
          <w:bCs/>
          <w:sz w:val="20"/>
          <w:bdr w:val="single" w:sz="4" w:space="0" w:color="auto"/>
        </w:rPr>
        <w:t>色，事情既露亦無</w:t>
      </w:r>
      <w:r w:rsidRPr="00D10CC1">
        <w:rPr>
          <w:b/>
          <w:bCs/>
          <w:sz w:val="20"/>
          <w:bdr w:val="single" w:sz="4" w:space="0" w:color="auto"/>
        </w:rPr>
        <w:t>悅色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又復旃</w:t>
      </w:r>
      <w:r w:rsidRPr="00927570">
        <w:rPr>
          <w:rStyle w:val="FootnoteReference"/>
          <w:bCs/>
        </w:rPr>
        <w:footnoteReference w:id="159"/>
      </w:r>
      <w:r w:rsidRPr="00D10CC1">
        <w:rPr>
          <w:bCs/>
        </w:rPr>
        <w:t>遮婆羅門女，帶杅</w:t>
      </w:r>
      <w:r w:rsidRPr="00927570">
        <w:rPr>
          <w:rStyle w:val="FootnoteReference"/>
          <w:bCs/>
        </w:rPr>
        <w:footnoteReference w:id="160"/>
      </w:r>
      <w:r w:rsidRPr="00D10CC1">
        <w:rPr>
          <w:bCs/>
        </w:rPr>
        <w:t>謗佛，佛無慚色；事情既露，佛無悅色。</w:t>
      </w:r>
      <w:r w:rsidRPr="00927570">
        <w:rPr>
          <w:rStyle w:val="FootnoteReference"/>
          <w:bCs/>
        </w:rPr>
        <w:footnoteReference w:id="161"/>
      </w:r>
    </w:p>
    <w:p w:rsidR="008D0BCF" w:rsidRPr="00D10CC1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rFonts w:hint="eastAsia"/>
          <w:b/>
          <w:bCs/>
          <w:sz w:val="20"/>
          <w:bdr w:val="single" w:sz="4" w:space="0" w:color="auto"/>
        </w:rPr>
        <w:t>、佛被讚時</w:t>
      </w:r>
      <w:r w:rsidRPr="00D10CC1">
        <w:rPr>
          <w:b/>
          <w:bCs/>
          <w:sz w:val="20"/>
          <w:bdr w:val="single" w:sz="4" w:space="0" w:color="auto"/>
        </w:rPr>
        <w:t>心不高</w:t>
      </w:r>
      <w:r w:rsidRPr="00D10CC1">
        <w:rPr>
          <w:rFonts w:hint="eastAsia"/>
          <w:b/>
          <w:bCs/>
          <w:sz w:val="20"/>
          <w:bdr w:val="single" w:sz="4" w:space="0" w:color="auto"/>
        </w:rPr>
        <w:t>，惡聲流布心亦</w:t>
      </w:r>
      <w:r w:rsidRPr="00D10CC1">
        <w:rPr>
          <w:b/>
          <w:bCs/>
          <w:sz w:val="20"/>
          <w:bdr w:val="single" w:sz="4" w:space="0" w:color="auto"/>
        </w:rPr>
        <w:t>不下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轉法輪時，讚美之聲滿於十方，心亦不高</w:t>
      </w:r>
      <w:r w:rsidRPr="00927570">
        <w:rPr>
          <w:rStyle w:val="FootnoteReference"/>
          <w:bCs/>
        </w:rPr>
        <w:footnoteReference w:id="162"/>
      </w:r>
      <w:r w:rsidRPr="00D10CC1">
        <w:rPr>
          <w:bCs/>
        </w:rPr>
        <w:t>；孫陀利死，惡聲流布，心亦不下。</w:t>
      </w:r>
      <w:r w:rsidRPr="00927570">
        <w:rPr>
          <w:rStyle w:val="FootnoteReference"/>
          <w:bCs/>
        </w:rPr>
        <w:footnoteReference w:id="163"/>
      </w:r>
    </w:p>
    <w:p w:rsidR="008D0BCF" w:rsidRPr="00D10CC1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D</w:t>
      </w:r>
      <w:r w:rsidRPr="00D10CC1">
        <w:rPr>
          <w:rFonts w:hint="eastAsia"/>
          <w:b/>
          <w:bCs/>
          <w:sz w:val="20"/>
          <w:bdr w:val="single" w:sz="4" w:space="0" w:color="auto"/>
        </w:rPr>
        <w:t>、佛於惡處不以為苦，於樂處不以為樂</w:t>
      </w:r>
    </w:p>
    <w:p w:rsidR="008D0BCF" w:rsidRPr="00D10CC1" w:rsidRDefault="008D0BCF" w:rsidP="00ED3738">
      <w:pPr>
        <w:spacing w:line="330" w:lineRule="exact"/>
        <w:ind w:leftChars="250" w:left="600"/>
        <w:jc w:val="both"/>
        <w:rPr>
          <w:bCs/>
        </w:rPr>
      </w:pPr>
      <w:r w:rsidRPr="00D10CC1">
        <w:rPr>
          <w:bCs/>
        </w:rPr>
        <w:t>阿羅毘國土風寒，又多蒺</w:t>
      </w:r>
      <w:r w:rsidR="00114D88" w:rsidRPr="00D10CC1">
        <w:rPr>
          <w:rStyle w:val="ttsigdiff1"/>
          <w:rFonts w:ascii="Courier New" w:hAnsi="Courier New" w:cs="Courier New"/>
          <w:color w:val="auto"/>
        </w:rPr>
        <w:t>䔧</w:t>
      </w:r>
      <w:r w:rsidRPr="00927570">
        <w:rPr>
          <w:rStyle w:val="FootnoteReference"/>
          <w:bCs/>
        </w:rPr>
        <w:footnoteReference w:id="164"/>
      </w:r>
      <w:r w:rsidRPr="00D10CC1">
        <w:rPr>
          <w:bCs/>
        </w:rPr>
        <w:t>，佛於中坐臥，不以為苦；</w:t>
      </w:r>
      <w:r w:rsidRPr="00927570">
        <w:rPr>
          <w:rStyle w:val="FootnoteReference"/>
          <w:bCs/>
        </w:rPr>
        <w:footnoteReference w:id="165"/>
      </w:r>
      <w:r w:rsidRPr="00D10CC1">
        <w:rPr>
          <w:bCs/>
        </w:rPr>
        <w:t>又在天上歡喜園中夏安居時，坐劍婆石，柔軟清潔，如天綩綖</w:t>
      </w:r>
      <w:r w:rsidRPr="00927570">
        <w:rPr>
          <w:rStyle w:val="FootnoteReference"/>
          <w:bCs/>
        </w:rPr>
        <w:footnoteReference w:id="166"/>
      </w:r>
      <w:r w:rsidRPr="00D10CC1">
        <w:rPr>
          <w:bCs/>
        </w:rPr>
        <w:t>，亦不以為樂。</w:t>
      </w:r>
      <w:r w:rsidRPr="00927570">
        <w:rPr>
          <w:rStyle w:val="FootnoteReference"/>
          <w:bCs/>
        </w:rPr>
        <w:footnoteReference w:id="167"/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E</w:t>
      </w:r>
      <w:r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Pr="00D10CC1">
        <w:rPr>
          <w:b/>
          <w:bCs/>
          <w:sz w:val="20"/>
          <w:bdr w:val="single" w:sz="4" w:space="0" w:color="auto"/>
        </w:rPr>
        <w:t>受</w:t>
      </w:r>
      <w:r w:rsidRPr="00D10CC1">
        <w:rPr>
          <w:rFonts w:hint="eastAsia"/>
          <w:b/>
          <w:bCs/>
          <w:sz w:val="20"/>
          <w:bdr w:val="single" w:sz="4" w:space="0" w:color="auto"/>
        </w:rPr>
        <w:t>天</w:t>
      </w:r>
      <w:r w:rsidRPr="00D10CC1">
        <w:rPr>
          <w:b/>
          <w:bCs/>
          <w:sz w:val="20"/>
          <w:bdr w:val="single" w:sz="4" w:space="0" w:color="auto"/>
        </w:rPr>
        <w:t>食不以為美</w:t>
      </w:r>
      <w:r w:rsidRPr="00D10CC1">
        <w:rPr>
          <w:rFonts w:hint="eastAsia"/>
          <w:b/>
          <w:bCs/>
          <w:sz w:val="20"/>
          <w:bdr w:val="single" w:sz="4" w:space="0" w:color="auto"/>
        </w:rPr>
        <w:t>，食馬麥不以為</w:t>
      </w:r>
      <w:r w:rsidRPr="00D10CC1">
        <w:rPr>
          <w:b/>
          <w:bCs/>
          <w:sz w:val="20"/>
          <w:bdr w:val="single" w:sz="4" w:space="0" w:color="auto"/>
        </w:rPr>
        <w:t>惡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受大天王跽</w:t>
      </w:r>
      <w:r w:rsidRPr="00927570">
        <w:rPr>
          <w:rStyle w:val="FootnoteReference"/>
          <w:bCs/>
        </w:rPr>
        <w:footnoteReference w:id="168"/>
      </w:r>
      <w:r w:rsidRPr="00D10CC1">
        <w:rPr>
          <w:bCs/>
        </w:rPr>
        <w:t>奉天食，不以為美；毘蘭若國食馬麥，不以為惡。</w:t>
      </w:r>
      <w:r w:rsidRPr="00927570">
        <w:rPr>
          <w:rStyle w:val="FootnoteReference"/>
          <w:bCs/>
        </w:rPr>
        <w:footnoteReference w:id="169"/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F</w:t>
      </w:r>
      <w:r w:rsidRPr="00D10CC1">
        <w:rPr>
          <w:rFonts w:hint="eastAsia"/>
          <w:b/>
          <w:bCs/>
          <w:sz w:val="20"/>
          <w:bdr w:val="single" w:sz="4" w:space="0" w:color="auto"/>
        </w:rPr>
        <w:t>、佛</w:t>
      </w:r>
      <w:r w:rsidRPr="00D10CC1">
        <w:rPr>
          <w:b/>
          <w:bCs/>
          <w:sz w:val="20"/>
          <w:bdr w:val="single" w:sz="4" w:space="0" w:color="auto"/>
        </w:rPr>
        <w:t>受</w:t>
      </w:r>
      <w:r w:rsidRPr="00D10CC1">
        <w:rPr>
          <w:rFonts w:hint="eastAsia"/>
          <w:b/>
          <w:bCs/>
          <w:sz w:val="20"/>
          <w:bdr w:val="single" w:sz="4" w:space="0" w:color="auto"/>
        </w:rPr>
        <w:t>供</w:t>
      </w:r>
      <w:r w:rsidRPr="00D10CC1">
        <w:rPr>
          <w:b/>
          <w:bCs/>
          <w:sz w:val="20"/>
          <w:bdr w:val="single" w:sz="4" w:space="0" w:color="auto"/>
        </w:rPr>
        <w:t>上饌不以為得</w:t>
      </w:r>
      <w:r w:rsidRPr="00D10CC1">
        <w:rPr>
          <w:rFonts w:hint="eastAsia"/>
          <w:b/>
          <w:bCs/>
          <w:sz w:val="20"/>
          <w:bdr w:val="single" w:sz="4" w:space="0" w:color="auto"/>
        </w:rPr>
        <w:t>，</w:t>
      </w:r>
      <w:r w:rsidRPr="00D10CC1">
        <w:rPr>
          <w:b/>
          <w:bCs/>
          <w:sz w:val="20"/>
          <w:bdr w:val="single" w:sz="4" w:space="0" w:color="auto"/>
        </w:rPr>
        <w:t>空鉢而出不以為失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諸大國王供奉上饌，不以為得；入薩羅聚落，空鉢而出，不以為失。</w:t>
      </w:r>
      <w:r w:rsidRPr="00927570">
        <w:rPr>
          <w:rStyle w:val="FootnoteReference"/>
          <w:bCs/>
        </w:rPr>
        <w:footnoteReference w:id="170"/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G</w:t>
      </w:r>
      <w:r w:rsidRPr="00D10CC1">
        <w:rPr>
          <w:rFonts w:hint="eastAsia"/>
          <w:b/>
          <w:bCs/>
          <w:sz w:val="20"/>
          <w:bdr w:val="single" w:sz="4" w:space="0" w:color="auto"/>
        </w:rPr>
        <w:t>、調達欲害佛亦不</w:t>
      </w:r>
      <w:r w:rsidRPr="00D10CC1">
        <w:rPr>
          <w:b/>
          <w:bCs/>
          <w:sz w:val="20"/>
          <w:bdr w:val="single" w:sz="4" w:space="0" w:color="auto"/>
        </w:rPr>
        <w:t>憎</w:t>
      </w:r>
      <w:r w:rsidRPr="00D10CC1">
        <w:rPr>
          <w:rFonts w:hint="eastAsia"/>
          <w:b/>
          <w:bCs/>
          <w:sz w:val="20"/>
          <w:bdr w:val="single" w:sz="4" w:space="0" w:color="auto"/>
        </w:rPr>
        <w:t>，羅云敬讚佛亦</w:t>
      </w:r>
      <w:r w:rsidRPr="00D10CC1">
        <w:rPr>
          <w:b/>
          <w:bCs/>
          <w:sz w:val="20"/>
          <w:bdr w:val="single" w:sz="4" w:space="0" w:color="auto"/>
        </w:rPr>
        <w:t>不愛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提婆達多於耆闍崛山，推石壓佛，佛亦不憎；是時羅睺羅敬心讚佛，佛亦不愛。</w:t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H</w:t>
      </w:r>
      <w:r w:rsidRPr="00D10CC1">
        <w:rPr>
          <w:rFonts w:hint="eastAsia"/>
          <w:b/>
          <w:bCs/>
          <w:sz w:val="20"/>
          <w:bdr w:val="single" w:sz="4" w:space="0" w:color="auto"/>
        </w:rPr>
        <w:t>、有欲加害佛亦</w:t>
      </w:r>
      <w:r w:rsidRPr="00D10CC1">
        <w:rPr>
          <w:b/>
          <w:bCs/>
          <w:sz w:val="20"/>
          <w:bdr w:val="single" w:sz="4" w:space="0" w:color="auto"/>
        </w:rPr>
        <w:t>不畏</w:t>
      </w:r>
      <w:r w:rsidRPr="00D10CC1">
        <w:rPr>
          <w:rFonts w:hint="eastAsia"/>
          <w:b/>
          <w:bCs/>
          <w:sz w:val="20"/>
          <w:bdr w:val="single" w:sz="4" w:space="0" w:color="auto"/>
        </w:rPr>
        <w:t>，恭敬供養佛亦</w:t>
      </w:r>
      <w:r w:rsidRPr="00D10CC1">
        <w:rPr>
          <w:b/>
          <w:bCs/>
          <w:sz w:val="20"/>
          <w:bdr w:val="single" w:sz="4" w:space="0" w:color="auto"/>
        </w:rPr>
        <w:t>不喜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阿闍貰</w:t>
      </w:r>
      <w:r w:rsidRPr="00927570">
        <w:rPr>
          <w:rStyle w:val="FootnoteReference"/>
          <w:bCs/>
        </w:rPr>
        <w:footnoteReference w:id="171"/>
      </w:r>
      <w:r w:rsidRPr="00D10CC1">
        <w:rPr>
          <w:bCs/>
        </w:rPr>
        <w:t>縱諸醉象，欲令害佛，佛亦不畏；</w:t>
      </w:r>
      <w:r w:rsidRPr="00927570">
        <w:rPr>
          <w:rStyle w:val="FootnoteReference"/>
          <w:bCs/>
        </w:rPr>
        <w:footnoteReference w:id="172"/>
      </w:r>
      <w:r w:rsidRPr="00D10CC1">
        <w:rPr>
          <w:bCs/>
        </w:rPr>
        <w:t>降伏狂象，王舍城人益加恭敬，持香華纓絡</w:t>
      </w:r>
      <w:r w:rsidRPr="00927570">
        <w:rPr>
          <w:rStyle w:val="FootnoteReference"/>
          <w:bCs/>
        </w:rPr>
        <w:footnoteReference w:id="173"/>
      </w:r>
      <w:r w:rsidRPr="00D10CC1">
        <w:rPr>
          <w:bCs/>
        </w:rPr>
        <w:t>出供養佛，佛亦不喜。</w:t>
      </w:r>
    </w:p>
    <w:p w:rsidR="008D0BCF" w:rsidRPr="00D10CC1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I</w:t>
      </w:r>
      <w:r w:rsidRPr="00D10CC1">
        <w:rPr>
          <w:rFonts w:hint="eastAsia"/>
          <w:b/>
          <w:bCs/>
          <w:sz w:val="20"/>
          <w:bdr w:val="single" w:sz="4" w:space="0" w:color="auto"/>
        </w:rPr>
        <w:t>、見外道賊心</w:t>
      </w:r>
      <w:r w:rsidRPr="00D10CC1">
        <w:rPr>
          <w:b/>
          <w:bCs/>
          <w:sz w:val="20"/>
          <w:bdr w:val="single" w:sz="4" w:space="0" w:color="auto"/>
        </w:rPr>
        <w:t>不退</w:t>
      </w:r>
      <w:r w:rsidRPr="00D10CC1">
        <w:rPr>
          <w:rFonts w:hint="eastAsia"/>
          <w:b/>
          <w:bCs/>
          <w:sz w:val="20"/>
          <w:bdr w:val="single" w:sz="4" w:space="0" w:color="auto"/>
        </w:rPr>
        <w:t>，破外道已心亦</w:t>
      </w:r>
      <w:r w:rsidRPr="00D10CC1">
        <w:rPr>
          <w:b/>
          <w:bCs/>
          <w:sz w:val="20"/>
          <w:bdr w:val="single" w:sz="4" w:space="0" w:color="auto"/>
        </w:rPr>
        <w:t>不進</w:t>
      </w:r>
    </w:p>
    <w:p w:rsidR="008D0BCF" w:rsidRPr="00D10CC1" w:rsidRDefault="008D0BCF" w:rsidP="00830BB7">
      <w:pPr>
        <w:spacing w:line="350" w:lineRule="exact"/>
        <w:ind w:leftChars="250" w:left="600"/>
        <w:jc w:val="both"/>
        <w:rPr>
          <w:bCs/>
        </w:rPr>
      </w:pPr>
      <w:r w:rsidRPr="00D10CC1">
        <w:rPr>
          <w:bCs/>
        </w:rPr>
        <w:t>九十六種外道，一時和合議言：「我等亦皆是一切智人。」從舍婆提來，欲共佛論議。爾時，佛以神足從臍放光，光中皆有化佛；國王波斯匿亦命之令來，於其坐上尚不能得動，何況能得與佛論議！佛見一切外道賊來，心亦無退；破是外道，諸天世人倍益恭敬供養，心亦不進。</w:t>
      </w:r>
    </w:p>
    <w:p w:rsidR="008D0BCF" w:rsidRPr="00D10CC1" w:rsidRDefault="008D0BCF" w:rsidP="00B90AE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J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小結：佛不動不異，故知習盡無餘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如是等種種因緣來欲毀佛，佛不可動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譬如真閻浮檀金，火燒不異，搥打磨斫，不敗不異</w:t>
      </w:r>
      <w:r w:rsidRPr="00D10CC1">
        <w:rPr>
          <w:rFonts w:hint="eastAsia"/>
          <w:bCs/>
        </w:rPr>
        <w:t>。</w:t>
      </w:r>
      <w:r w:rsidRPr="00D10CC1">
        <w:rPr>
          <w:bCs/>
        </w:rPr>
        <w:t>佛亦如是，經諸毀辱誹謗論議，不動不異。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以是故知佛諸煩惱習都盡無餘。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（三）釋疑：佛與二乘</w:t>
      </w:r>
      <w:r w:rsidRPr="00D10CC1">
        <w:rPr>
          <w:b/>
          <w:bCs/>
          <w:sz w:val="20"/>
          <w:bdr w:val="single" w:sz="4" w:space="0" w:color="auto"/>
        </w:rPr>
        <w:t>同以無漏智斷惑，</w:t>
      </w:r>
      <w:r w:rsidRPr="00D10CC1">
        <w:rPr>
          <w:rFonts w:hint="eastAsia"/>
          <w:b/>
          <w:bCs/>
          <w:sz w:val="20"/>
          <w:bdr w:val="single" w:sz="4" w:space="0" w:color="auto"/>
        </w:rPr>
        <w:t>何以</w:t>
      </w:r>
      <w:r w:rsidRPr="00D10CC1">
        <w:rPr>
          <w:b/>
          <w:bCs/>
          <w:sz w:val="20"/>
          <w:bdr w:val="single" w:sz="4" w:space="0" w:color="auto"/>
        </w:rPr>
        <w:t>習氣有盡</w:t>
      </w:r>
      <w:r w:rsidRPr="00D10CC1">
        <w:rPr>
          <w:rFonts w:hint="eastAsia"/>
          <w:b/>
          <w:bCs/>
          <w:sz w:val="20"/>
          <w:bdr w:val="single" w:sz="4" w:space="0" w:color="auto"/>
        </w:rPr>
        <w:t>、有</w:t>
      </w:r>
      <w:r w:rsidRPr="00D10CC1">
        <w:rPr>
          <w:b/>
          <w:bCs/>
          <w:sz w:val="20"/>
          <w:bdr w:val="single" w:sz="4" w:space="0" w:color="auto"/>
        </w:rPr>
        <w:t>不盡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問曰：諸阿羅漢、辟支佛同用無漏智，斷諸煩惱，習何以有盡、不盡？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、智慧力大小</w:t>
      </w:r>
      <w:r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先已說：智慧力薄，如世間火；諸佛力大，如劫盡火。</w:t>
      </w:r>
    </w:p>
    <w:p w:rsidR="008D0BCF" w:rsidRPr="00D10CC1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、修</w:t>
      </w:r>
      <w:r w:rsidRPr="00D10CC1">
        <w:rPr>
          <w:rFonts w:hint="eastAsia"/>
          <w:b/>
          <w:bCs/>
          <w:sz w:val="20"/>
          <w:bdr w:val="single" w:sz="4" w:space="0" w:color="auto"/>
        </w:rPr>
        <w:t>智慧功德</w:t>
      </w:r>
      <w:r w:rsidRPr="00D10CC1">
        <w:rPr>
          <w:b/>
          <w:bCs/>
          <w:sz w:val="20"/>
          <w:bdr w:val="single" w:sz="4" w:space="0" w:color="auto"/>
        </w:rPr>
        <w:t>時節長短</w:t>
      </w:r>
      <w:r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今當更答：聲聞、辟支佛集諸功德</w:t>
      </w:r>
      <w:r w:rsidR="00B76C66">
        <w:rPr>
          <w:rFonts w:hint="eastAsia"/>
          <w:bCs/>
        </w:rPr>
        <w:t>、</w:t>
      </w:r>
      <w:r w:rsidRPr="00D10CC1">
        <w:rPr>
          <w:bCs/>
        </w:rPr>
        <w:t>智慧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261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不久，或一世、二世、三世；佛智慧</w:t>
      </w:r>
      <w:r w:rsidR="00EF72B4">
        <w:rPr>
          <w:rFonts w:hint="eastAsia"/>
          <w:bCs/>
        </w:rPr>
        <w:t>、</w:t>
      </w:r>
      <w:r w:rsidRPr="00D10CC1">
        <w:rPr>
          <w:bCs/>
        </w:rPr>
        <w:t>功德，於無量阿僧祇劫廣修廣習，善法久熏故，於煩惱習無復餘氣。</w:t>
      </w:r>
    </w:p>
    <w:p w:rsidR="008D0BCF" w:rsidRPr="00D10CC1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b/>
          <w:bCs/>
          <w:sz w:val="20"/>
          <w:bdr w:val="single" w:sz="4" w:space="0" w:color="auto"/>
        </w:rPr>
        <w:t>、諸功德圓缺</w:t>
      </w:r>
      <w:r w:rsidRPr="00D10CC1">
        <w:rPr>
          <w:rFonts w:hint="eastAsia"/>
          <w:b/>
          <w:bCs/>
          <w:sz w:val="20"/>
          <w:bdr w:val="single" w:sz="4" w:space="0" w:color="auto"/>
        </w:rPr>
        <w:t>有異故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復次，佛於一切諸功德皆已攝盡故，乃至諸煩惱習氣永盡無餘。何以故？諸善法功德消諸煩惱故。諸阿羅漢於此功德不盡得故，但斷世間愛，直入涅槃。</w:t>
      </w:r>
    </w:p>
    <w:p w:rsidR="008D0BCF" w:rsidRPr="00D10CC1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智慧力斷結使</w:t>
      </w:r>
      <w:r w:rsidRPr="00D10CC1">
        <w:rPr>
          <w:b/>
          <w:bCs/>
          <w:sz w:val="20"/>
          <w:bdr w:val="single" w:sz="4" w:space="0" w:color="auto"/>
        </w:rPr>
        <w:t>利鈍</w:t>
      </w:r>
      <w:r w:rsidRPr="00D10CC1">
        <w:rPr>
          <w:rFonts w:hint="eastAsia"/>
          <w:b/>
          <w:bCs/>
          <w:sz w:val="20"/>
          <w:bdr w:val="single" w:sz="4" w:space="0" w:color="auto"/>
        </w:rPr>
        <w:t>有別故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復次，佛斷結使智慧力</w:t>
      </w:r>
      <w:r w:rsidRPr="00927570">
        <w:rPr>
          <w:rStyle w:val="FootnoteReference"/>
          <w:bCs/>
        </w:rPr>
        <w:footnoteReference w:id="174"/>
      </w:r>
      <w:r w:rsidRPr="00D10CC1">
        <w:rPr>
          <w:bCs/>
        </w:rPr>
        <w:t>甚利，用十力為大刀</w:t>
      </w:r>
      <w:r w:rsidRPr="00927570">
        <w:rPr>
          <w:rStyle w:val="FootnoteReference"/>
          <w:bCs/>
        </w:rPr>
        <w:footnoteReference w:id="175"/>
      </w:r>
      <w:r w:rsidRPr="00D10CC1">
        <w:rPr>
          <w:bCs/>
        </w:rPr>
        <w:t>，以無礙智直過故，斷諸結使盡無復遺餘。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譬如人有重罪，國王大瞋，誅其七世根本，令無遺餘；佛亦如是，於煩惱重賊，誅拔根本，令無遺餘。</w:t>
      </w:r>
    </w:p>
    <w:p w:rsidR="008D0BCF" w:rsidRPr="00D10CC1" w:rsidRDefault="007463E5" w:rsidP="00B90AE2">
      <w:pPr>
        <w:snapToGrid w:val="0"/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※</w:t>
      </w:r>
      <w:r>
        <w:rPr>
          <w:b/>
          <w:bCs/>
          <w:sz w:val="20"/>
          <w:bdr w:val="single" w:sz="4" w:space="0" w:color="auto"/>
        </w:rPr>
        <w:t xml:space="preserve"> </w:t>
      </w:r>
      <w:r w:rsidR="008D0BCF" w:rsidRPr="00D10CC1">
        <w:rPr>
          <w:b/>
          <w:bCs/>
          <w:sz w:val="20"/>
          <w:bdr w:val="single" w:sz="4" w:space="0" w:color="auto"/>
        </w:rPr>
        <w:t>結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以是故說：「</w:t>
      </w:r>
      <w:r w:rsidRPr="00D10CC1">
        <w:rPr>
          <w:rFonts w:eastAsia="標楷體"/>
          <w:bCs/>
        </w:rPr>
        <w:t>欲以一切種智斷一切煩惱習，當習行般若波羅蜜</w:t>
      </w:r>
      <w:r w:rsidRPr="00D10CC1">
        <w:rPr>
          <w:bCs/>
        </w:rPr>
        <w:t>。」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D10CC1">
        <w:rPr>
          <w:rFonts w:hint="eastAsia"/>
          <w:b/>
          <w:bCs/>
          <w:sz w:val="20"/>
          <w:bdr w:val="single" w:sz="4" w:space="0" w:color="auto"/>
        </w:rPr>
        <w:t>四</w:t>
      </w:r>
      <w:r w:rsidRPr="00D10CC1">
        <w:rPr>
          <w:b/>
          <w:bCs/>
          <w:sz w:val="20"/>
          <w:bdr w:val="single" w:sz="4" w:space="0" w:color="auto"/>
        </w:rPr>
        <w:t>）</w:t>
      </w:r>
      <w:r w:rsidRPr="00D10CC1">
        <w:rPr>
          <w:rFonts w:hint="eastAsia"/>
          <w:b/>
          <w:bCs/>
          <w:sz w:val="20"/>
          <w:bdr w:val="single" w:sz="4" w:space="0" w:color="auto"/>
        </w:rPr>
        <w:t>何時斷盡煩惱，何時斷盡習氣</w:t>
      </w:r>
      <w:r w:rsidRPr="00927570">
        <w:rPr>
          <w:rStyle w:val="FootnoteReference"/>
          <w:bCs/>
        </w:rPr>
        <w:footnoteReference w:id="176"/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問曰：但斷習？亦除煩惱？</w:t>
      </w:r>
    </w:p>
    <w:p w:rsidR="008D0BCF" w:rsidRPr="00D10CC1" w:rsidRDefault="008D0BCF" w:rsidP="00B90AE2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、異說</w:t>
      </w:r>
    </w:p>
    <w:p w:rsidR="008D0BCF" w:rsidRPr="00D10CC1" w:rsidRDefault="008D0BCF" w:rsidP="00B90AE2">
      <w:pPr>
        <w:ind w:leftChars="200" w:left="480"/>
        <w:jc w:val="both"/>
        <w:rPr>
          <w:b/>
          <w:bCs/>
          <w:bdr w:val="single" w:sz="4" w:space="0" w:color="auto"/>
        </w:rPr>
      </w:pPr>
      <w:r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）二乘但斷煩惱，菩薩</w:t>
      </w:r>
      <w:r w:rsidRPr="00D10CC1">
        <w:rPr>
          <w:rFonts w:ascii="標楷體" w:hAnsi="標楷體"/>
          <w:b/>
          <w:bCs/>
          <w:sz w:val="20"/>
          <w:bdr w:val="single" w:sz="4" w:space="0" w:color="auto"/>
        </w:rPr>
        <w:t>煩惱及</w:t>
      </w:r>
      <w:r w:rsidRPr="00D10CC1">
        <w:rPr>
          <w:rFonts w:ascii="標楷體" w:hAnsi="標楷體" w:hint="eastAsia"/>
          <w:b/>
          <w:bCs/>
          <w:sz w:val="20"/>
          <w:bdr w:val="single" w:sz="4" w:space="0" w:color="auto"/>
        </w:rPr>
        <w:t>習氣俱盡無餘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有人言：斷煩惱及習俱盡，如先說：「習盡無餘。」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阿羅漢、辟支佛但斷煩惱，不能斷習；菩薩斷一切煩惱及習，令盡無餘。</w:t>
      </w:r>
    </w:p>
    <w:p w:rsidR="008D0BCF" w:rsidRPr="00D10CC1" w:rsidRDefault="008D0BCF" w:rsidP="00B90AE2">
      <w:pPr>
        <w:spacing w:beforeLines="30" w:before="108"/>
        <w:ind w:leftChars="200" w:left="480"/>
        <w:jc w:val="both"/>
        <w:rPr>
          <w:bCs/>
          <w:sz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）大乘人言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b/>
          <w:bCs/>
          <w:sz w:val="20"/>
          <w:bdr w:val="single" w:sz="4" w:space="0" w:color="auto"/>
        </w:rPr>
        <w:t>、久已離欲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有人言：佛久已</w:t>
      </w:r>
      <w:r w:rsidR="00602297" w:rsidRPr="00927570">
        <w:rPr>
          <w:bCs/>
          <w:vertAlign w:val="superscript"/>
        </w:rPr>
        <w:footnoteReference w:id="177"/>
      </w:r>
      <w:r w:rsidRPr="00D10CC1">
        <w:rPr>
          <w:bCs/>
        </w:rPr>
        <w:t>遠欲。如佛說：「我見定光佛已來已離欲，以方便力故，現有生死、妻子眷屬。」</w:t>
      </w:r>
    </w:p>
    <w:p w:rsidR="008D0BCF" w:rsidRPr="00D10CC1" w:rsidRDefault="008D0BCF" w:rsidP="0062255B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b/>
          <w:bCs/>
          <w:sz w:val="20"/>
          <w:bdr w:val="single" w:sz="4" w:space="0" w:color="auto"/>
        </w:rPr>
        <w:t>、得無生法忍，煩惱及習俱盡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有人言：從得無生法忍來，得諸法實相故，一切煩惱及習盡。</w:t>
      </w:r>
    </w:p>
    <w:p w:rsidR="008D0BCF" w:rsidRPr="00D10CC1" w:rsidRDefault="008D0BCF" w:rsidP="00B90AE2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b/>
          <w:bCs/>
          <w:sz w:val="20"/>
          <w:bdr w:val="single" w:sz="4" w:space="0" w:color="auto"/>
        </w:rPr>
        <w:t>）小乘人言：至於道樹，始斷煩惱及習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有人言：佛從初發意來有煩惱，至坐道場，於後夜時，斷一切煩惱及習。</w:t>
      </w:r>
    </w:p>
    <w:p w:rsidR="008D0BCF" w:rsidRPr="00D10CC1" w:rsidRDefault="008D0BCF" w:rsidP="00B90AE2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、正義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問曰：如是種種說，何者為實？</w:t>
      </w:r>
    </w:p>
    <w:p w:rsidR="008D0BCF" w:rsidRPr="00D10CC1" w:rsidRDefault="008D0BCF" w:rsidP="00B90AE2">
      <w:pPr>
        <w:ind w:leftChars="150" w:left="108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200" w:left="480"/>
        <w:jc w:val="both"/>
        <w:rPr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）佛所說皆為實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皆是佛口所說故，無有不實。</w:t>
      </w:r>
    </w:p>
    <w:p w:rsidR="008D0BCF" w:rsidRPr="00D10CC1" w:rsidRDefault="008D0BCF" w:rsidP="00B90AE2">
      <w:pPr>
        <w:ind w:leftChars="250" w:left="600"/>
        <w:jc w:val="both"/>
        <w:rPr>
          <w:b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b/>
          <w:bCs/>
          <w:sz w:val="20"/>
          <w:bdr w:val="single" w:sz="4" w:space="0" w:color="auto"/>
        </w:rPr>
        <w:t>、示人法故說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（至於道樹，始斷煩惱及習）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聲聞法中，佛以方便力故，現受人法，有生老病、寒熱、飢渴等</w:t>
      </w:r>
      <w:r w:rsidRPr="00D10CC1">
        <w:rPr>
          <w:rFonts w:hint="eastAsia"/>
          <w:bCs/>
        </w:rPr>
        <w:t>。</w:t>
      </w:r>
      <w:r w:rsidRPr="00D10CC1">
        <w:rPr>
          <w:bCs/>
        </w:rPr>
        <w:t>無人生而無煩惱者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是故佛亦應隨人法有煩惱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於樹王下，外先破魔軍，內滅結使賊；破外內賊故，成阿耨多羅三藐三菩提</w:t>
      </w:r>
      <w:r w:rsidR="00363162">
        <w:rPr>
          <w:rFonts w:hint="eastAsia"/>
          <w:bCs/>
        </w:rPr>
        <w:t>。</w:t>
      </w:r>
      <w:r w:rsidRPr="00D10CC1">
        <w:rPr>
          <w:bCs/>
        </w:rPr>
        <w:t>人皆信受：「是人能為是事，我等亦當學習是事。」</w:t>
      </w:r>
    </w:p>
    <w:p w:rsidR="008D0BCF" w:rsidRPr="00D10CC1" w:rsidRDefault="008D0BCF" w:rsidP="00B90AE2">
      <w:pPr>
        <w:spacing w:beforeLines="30" w:before="108"/>
        <w:ind w:leftChars="250" w:left="600"/>
        <w:jc w:val="both"/>
        <w:rPr>
          <w:rFonts w:eastAsia="標楷體"/>
          <w:bCs/>
          <w:sz w:val="18"/>
          <w:szCs w:val="18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b/>
          <w:bCs/>
          <w:sz w:val="20"/>
          <w:bdr w:val="single" w:sz="4" w:space="0" w:color="auto"/>
        </w:rPr>
        <w:t>、令菩薩喜故說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（久已離欲，得無生忍，煩惱及習俱盡）</w:t>
      </w:r>
      <w:r w:rsidR="007A2C9D" w:rsidRPr="00D10CC1">
        <w:rPr>
          <w:bCs/>
          <w:sz w:val="18"/>
          <w:szCs w:val="18"/>
        </w:rPr>
        <w:t>（印順法師，《</w:t>
      </w:r>
      <w:r w:rsidRPr="00D10CC1">
        <w:rPr>
          <w:bCs/>
          <w:sz w:val="18"/>
          <w:szCs w:val="18"/>
        </w:rPr>
        <w:t>大智度論筆記》［</w:t>
      </w:r>
      <w:r w:rsidRPr="00927570">
        <w:rPr>
          <w:rFonts w:eastAsia="Roman Unicode" w:cs="Roman Unicode"/>
          <w:bCs/>
          <w:sz w:val="18"/>
          <w:szCs w:val="18"/>
        </w:rPr>
        <w:t>A</w:t>
      </w:r>
      <w:r w:rsidRPr="00927570">
        <w:rPr>
          <w:bCs/>
          <w:sz w:val="18"/>
          <w:szCs w:val="18"/>
        </w:rPr>
        <w:t>010</w:t>
      </w:r>
      <w:r w:rsidRPr="00D10CC1">
        <w:rPr>
          <w:bCs/>
          <w:sz w:val="18"/>
          <w:szCs w:val="18"/>
        </w:rPr>
        <w:t>］</w:t>
      </w:r>
      <w:r w:rsidRPr="00927570">
        <w:rPr>
          <w:bCs/>
          <w:sz w:val="18"/>
          <w:szCs w:val="18"/>
        </w:rPr>
        <w:t>p</w:t>
      </w:r>
      <w:r w:rsidRPr="00D10CC1">
        <w:rPr>
          <w:bCs/>
          <w:sz w:val="18"/>
          <w:szCs w:val="18"/>
        </w:rPr>
        <w:t>.</w:t>
      </w:r>
      <w:r w:rsidRPr="00927570">
        <w:rPr>
          <w:bCs/>
          <w:sz w:val="18"/>
          <w:szCs w:val="18"/>
        </w:rPr>
        <w:t>1</w:t>
      </w:r>
      <w:r w:rsidRPr="00927570">
        <w:rPr>
          <w:rFonts w:hint="eastAsia"/>
          <w:bCs/>
          <w:sz w:val="18"/>
          <w:szCs w:val="18"/>
        </w:rPr>
        <w:t>8</w:t>
      </w:r>
      <w:r w:rsidRPr="00D10CC1">
        <w:rPr>
          <w:bCs/>
          <w:sz w:val="18"/>
          <w:szCs w:val="18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Cs/>
        </w:rPr>
      </w:pPr>
      <w:r w:rsidRPr="00D10CC1">
        <w:rPr>
          <w:bCs/>
        </w:rPr>
        <w:t>若言「久來無煩惱」，若「從然燈佛得無生法忍來</w:t>
      </w:r>
      <w:r w:rsidRPr="00927570">
        <w:rPr>
          <w:rStyle w:val="FootnoteReference"/>
          <w:bCs/>
        </w:rPr>
        <w:footnoteReference w:id="178"/>
      </w:r>
      <w:r w:rsidRPr="00D10CC1">
        <w:rPr>
          <w:bCs/>
        </w:rPr>
        <w:t>斷煩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261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惱盡」，</w:t>
      </w:r>
      <w:r w:rsidRPr="00927570">
        <w:rPr>
          <w:rStyle w:val="FootnoteReference"/>
          <w:bCs/>
        </w:rPr>
        <w:footnoteReference w:id="179"/>
      </w:r>
      <w:r w:rsidRPr="00D10CC1">
        <w:rPr>
          <w:bCs/>
        </w:rPr>
        <w:t>是亦方便說，令諸菩薩歡喜故。若菩薩久已斷一切煩惱，成佛時復何所為？</w:t>
      </w:r>
    </w:p>
    <w:p w:rsidR="008D0BCF" w:rsidRPr="00D10CC1" w:rsidRDefault="008D0BCF" w:rsidP="00B90AE2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b/>
          <w:bCs/>
          <w:sz w:val="20"/>
          <w:bdr w:val="single" w:sz="4" w:space="0" w:color="auto"/>
        </w:rPr>
        <w:t>）遣執顯正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</w:t>
      </w:r>
      <w:r w:rsidRPr="00927570">
        <w:rPr>
          <w:rFonts w:hint="eastAsia"/>
          <w:bCs/>
          <w:sz w:val="20"/>
          <w:szCs w:val="20"/>
        </w:rPr>
        <w:t>8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B90AE2">
      <w:pPr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b/>
          <w:bCs/>
          <w:sz w:val="20"/>
          <w:bdr w:val="single" w:sz="4" w:space="0" w:color="auto"/>
        </w:rPr>
        <w:t>、遣執</w:t>
      </w:r>
    </w:p>
    <w:p w:rsidR="008D0BCF" w:rsidRPr="00D10CC1" w:rsidRDefault="008D0BCF" w:rsidP="00B90AE2">
      <w:pPr>
        <w:ind w:leftChars="300" w:left="720"/>
        <w:jc w:val="both"/>
        <w:rPr>
          <w:b/>
          <w:bCs/>
        </w:rPr>
      </w:pPr>
      <w:r w:rsidRPr="00D10CC1">
        <w:rPr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A</w:t>
      </w:r>
      <w:r w:rsidRPr="00D10CC1">
        <w:rPr>
          <w:b/>
          <w:bCs/>
          <w:sz w:val="20"/>
          <w:bdr w:val="single" w:sz="4" w:space="0" w:color="auto"/>
        </w:rPr>
        <w:t>）難大乘人</w:t>
      </w:r>
      <w:r w:rsidRPr="00D10CC1">
        <w:rPr>
          <w:rFonts w:hint="eastAsia"/>
          <w:b/>
          <w:bCs/>
          <w:sz w:val="20"/>
          <w:bdr w:val="single" w:sz="4" w:space="0" w:color="auto"/>
        </w:rPr>
        <w:t>所</w:t>
      </w:r>
      <w:r w:rsidRPr="00D10CC1">
        <w:rPr>
          <w:b/>
          <w:bCs/>
          <w:sz w:val="20"/>
          <w:bdr w:val="single" w:sz="4" w:space="0" w:color="auto"/>
        </w:rPr>
        <w:t>說</w:t>
      </w:r>
      <w:r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Pr="00D10CC1">
        <w:rPr>
          <w:b/>
          <w:bCs/>
          <w:sz w:val="20"/>
          <w:bdr w:val="single" w:sz="4" w:space="0" w:color="auto"/>
        </w:rPr>
        <w:t>得無生忍，煩惱及習俱盡」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問曰：佛有種種事，斷結使是一事；餘有淨佛國土、成就眾生等未具，以具足眾事故名為佛。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答曰：若爾者，佛言「斷結使是末後身」，人若都無結使，云何得生？</w:t>
      </w:r>
    </w:p>
    <w:p w:rsidR="008D0BCF" w:rsidRPr="00D10CC1" w:rsidRDefault="008D0BCF" w:rsidP="00B90AE2">
      <w:pPr>
        <w:spacing w:beforeLines="20" w:before="72"/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問曰：從得無生法忍已來，常得法性生身</w:t>
      </w:r>
      <w:r w:rsidRPr="00927570">
        <w:rPr>
          <w:rStyle w:val="FootnoteReference"/>
          <w:bCs/>
        </w:rPr>
        <w:footnoteReference w:id="180"/>
      </w:r>
      <w:r w:rsidRPr="00D10CC1">
        <w:rPr>
          <w:bCs/>
        </w:rPr>
        <w:t>變化不？</w:t>
      </w:r>
    </w:p>
    <w:p w:rsidR="008D0BCF" w:rsidRPr="00D10CC1" w:rsidRDefault="008D0BCF" w:rsidP="00B90AE2">
      <w:pPr>
        <w:ind w:leftChars="300" w:left="1440" w:hangingChars="300" w:hanging="720"/>
        <w:jc w:val="both"/>
        <w:rPr>
          <w:bCs/>
        </w:rPr>
      </w:pPr>
      <w:r w:rsidRPr="00D10CC1">
        <w:rPr>
          <w:bCs/>
        </w:rPr>
        <w:t>答曰：化法，要有化主然後能化；若得無生法忍，斷一切結使，死時捨是肉身，無有實身，誰為變化？以是故知：得無生已來，不應盡結使</w:t>
      </w:r>
      <w:r w:rsidRPr="00927570">
        <w:rPr>
          <w:rStyle w:val="FootnoteReference"/>
          <w:bCs/>
        </w:rPr>
        <w:footnoteReference w:id="181"/>
      </w:r>
      <w:r w:rsidRPr="00D10CC1">
        <w:rPr>
          <w:bCs/>
        </w:rPr>
        <w:t>。</w:t>
      </w:r>
    </w:p>
    <w:p w:rsidR="008D0BCF" w:rsidRPr="00D10CC1" w:rsidRDefault="008D0BCF" w:rsidP="00830BB7">
      <w:pPr>
        <w:keepNext/>
        <w:spacing w:beforeLines="30" w:before="108" w:line="336" w:lineRule="exact"/>
        <w:ind w:leftChars="300" w:left="720"/>
        <w:jc w:val="both"/>
        <w:rPr>
          <w:rFonts w:eastAsia="標楷體"/>
          <w:b/>
          <w:bCs/>
          <w:bdr w:val="single" w:sz="4" w:space="0" w:color="auto"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B</w:t>
      </w:r>
      <w:r w:rsidRPr="00D10CC1">
        <w:rPr>
          <w:b/>
          <w:sz w:val="20"/>
          <w:bdr w:val="single" w:sz="4" w:space="0" w:color="auto"/>
        </w:rPr>
        <w:t>）斥聲聞人</w:t>
      </w:r>
      <w:r w:rsidRPr="00D10CC1">
        <w:rPr>
          <w:rFonts w:hint="eastAsia"/>
          <w:b/>
          <w:sz w:val="20"/>
          <w:bdr w:val="single" w:sz="4" w:space="0" w:color="auto"/>
        </w:rPr>
        <w:t>所</w:t>
      </w:r>
      <w:r w:rsidRPr="00D10CC1">
        <w:rPr>
          <w:b/>
          <w:sz w:val="20"/>
          <w:bdr w:val="single" w:sz="4" w:space="0" w:color="auto"/>
        </w:rPr>
        <w:t>說「</w:t>
      </w:r>
      <w:r w:rsidRPr="00D10CC1">
        <w:rPr>
          <w:b/>
          <w:bCs/>
          <w:sz w:val="20"/>
          <w:bdr w:val="single" w:sz="4" w:space="0" w:color="auto"/>
        </w:rPr>
        <w:t>至於道樹，始斷煩惱及習</w:t>
      </w:r>
      <w:r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復次，聲聞人言「菩薩不斷結使，乃至坐道場然後斷」，是為大錯！何以故？</w:t>
      </w:r>
    </w:p>
    <w:p w:rsidR="008D0BCF" w:rsidRPr="00D10CC1" w:rsidRDefault="008D0BCF" w:rsidP="00830BB7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汝法中說：「菩薩已滿三阿僧祇劫，後更有百劫中常得宿命智，自憶迦葉佛時作比丘，名欝多羅，修行佛法。」</w:t>
      </w:r>
      <w:r w:rsidRPr="00927570">
        <w:rPr>
          <w:rStyle w:val="FootnoteReference"/>
          <w:bCs/>
        </w:rPr>
        <w:footnoteReference w:id="182"/>
      </w:r>
      <w:r w:rsidRPr="00D10CC1">
        <w:rPr>
          <w:bCs/>
        </w:rPr>
        <w:t>云何今六年苦行，修邪道法，日食一麻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D10CC1">
          <w:rPr>
            <w:bCs/>
          </w:rPr>
          <w:t>一米</w:t>
        </w:r>
      </w:smartTag>
      <w:r w:rsidRPr="00927570">
        <w:rPr>
          <w:rStyle w:val="FootnoteReference"/>
          <w:bCs/>
        </w:rPr>
        <w:footnoteReference w:id="183"/>
      </w:r>
      <w:r w:rsidRPr="00D10CC1">
        <w:rPr>
          <w:bCs/>
        </w:rPr>
        <w:t>？</w:t>
      </w:r>
      <w:r w:rsidRPr="00927570">
        <w:rPr>
          <w:rStyle w:val="FootnoteReference"/>
          <w:bCs/>
        </w:rPr>
        <w:footnoteReference w:id="184"/>
      </w:r>
      <w:r w:rsidRPr="00D10CC1">
        <w:rPr>
          <w:bCs/>
        </w:rPr>
        <w:t>後身菩薩一日尚不應謬，何況六年！</w:t>
      </w:r>
    </w:p>
    <w:p w:rsidR="008D0BCF" w:rsidRPr="00D10CC1" w:rsidRDefault="008D0BCF" w:rsidP="00830BB7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瞋亦如是，從久遠世時作毒蛇，獵者生剝其皮，猶尚不瞋，云何最後身而瞋五人？</w:t>
      </w:r>
      <w:r w:rsidRPr="00927570">
        <w:rPr>
          <w:rStyle w:val="FootnoteReference"/>
          <w:bCs/>
        </w:rPr>
        <w:footnoteReference w:id="185"/>
      </w:r>
    </w:p>
    <w:p w:rsidR="008D0BCF" w:rsidRPr="00D10CC1" w:rsidRDefault="008D0BCF" w:rsidP="00830BB7">
      <w:pPr>
        <w:spacing w:beforeLines="20" w:before="72" w:line="336" w:lineRule="exact"/>
        <w:ind w:leftChars="300" w:left="720"/>
        <w:jc w:val="both"/>
        <w:rPr>
          <w:bCs/>
        </w:rPr>
      </w:pPr>
      <w:r w:rsidRPr="00D10CC1">
        <w:rPr>
          <w:bCs/>
        </w:rPr>
        <w:t>以是故，知聲聞人受佛義為錯。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佛以方便力，欲破外道故，現六年苦行。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汝言瞋五人者，是為方便，亦是瞋習，非煩惱也。</w:t>
      </w:r>
    </w:p>
    <w:p w:rsidR="008D0BCF" w:rsidRPr="00D10CC1" w:rsidRDefault="008D0BCF" w:rsidP="00830BB7">
      <w:pPr>
        <w:spacing w:beforeLines="30" w:before="108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B</w:t>
      </w:r>
      <w:r w:rsidRPr="00D10CC1">
        <w:rPr>
          <w:b/>
          <w:bCs/>
          <w:sz w:val="20"/>
          <w:bdr w:val="single" w:sz="4" w:space="0" w:color="auto"/>
        </w:rPr>
        <w:t>、顯正：「得無生法忍，煩惱已盡，習氣未除；成佛，餘習乃盡」</w:t>
      </w:r>
    </w:p>
    <w:p w:rsidR="008D0BCF" w:rsidRPr="00D10CC1" w:rsidRDefault="008D0BCF" w:rsidP="00830BB7">
      <w:pPr>
        <w:spacing w:line="336" w:lineRule="exact"/>
        <w:ind w:leftChars="250" w:left="600"/>
        <w:jc w:val="both"/>
        <w:rPr>
          <w:bCs/>
        </w:rPr>
      </w:pPr>
      <w:r w:rsidRPr="00D10CC1">
        <w:rPr>
          <w:bCs/>
        </w:rPr>
        <w:t>今當如實說：菩薩得無生法忍</w:t>
      </w:r>
      <w:r w:rsidRPr="00927570">
        <w:rPr>
          <w:rStyle w:val="FootnoteReference"/>
          <w:bCs/>
        </w:rPr>
        <w:footnoteReference w:id="186"/>
      </w:r>
      <w:r w:rsidRPr="00D10CC1">
        <w:rPr>
          <w:bCs/>
        </w:rPr>
        <w:t>，煩惱已盡；習氣未除故，因習氣受及法性生身，能自在化生。有大慈悲為眾生故，亦為滿本願故，還來世間具足成就餘殘佛法故；十地滿，坐道場，以無礙解脫力故，得一切智、一切種智，斷煩惱習。</w:t>
      </w:r>
      <w:r w:rsidRPr="00927570">
        <w:rPr>
          <w:rStyle w:val="FootnoteReference"/>
          <w:bCs/>
        </w:rPr>
        <w:footnoteReference w:id="187"/>
      </w:r>
    </w:p>
    <w:p w:rsidR="008D0BCF" w:rsidRPr="00D10CC1" w:rsidRDefault="008D0BCF" w:rsidP="00830BB7">
      <w:pPr>
        <w:spacing w:beforeLines="30" w:before="108" w:line="33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C</w:t>
      </w:r>
      <w:r w:rsidRPr="00D10CC1">
        <w:rPr>
          <w:b/>
          <w:bCs/>
          <w:sz w:val="20"/>
          <w:bdr w:val="single" w:sz="4" w:space="0" w:color="auto"/>
        </w:rPr>
        <w:t>、復破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A</w:t>
      </w:r>
      <w:r w:rsidRPr="00D10CC1">
        <w:rPr>
          <w:b/>
          <w:sz w:val="20"/>
          <w:bdr w:val="single" w:sz="4" w:space="0" w:color="auto"/>
        </w:rPr>
        <w:t>）難大乘人</w:t>
      </w:r>
      <w:r w:rsidRPr="00D10CC1">
        <w:rPr>
          <w:rFonts w:hint="eastAsia"/>
          <w:b/>
          <w:sz w:val="20"/>
          <w:bdr w:val="single" w:sz="4" w:space="0" w:color="auto"/>
        </w:rPr>
        <w:t>所</w:t>
      </w:r>
      <w:r w:rsidRPr="00D10CC1">
        <w:rPr>
          <w:b/>
          <w:sz w:val="20"/>
          <w:bdr w:val="single" w:sz="4" w:space="0" w:color="auto"/>
        </w:rPr>
        <w:t>說「</w:t>
      </w:r>
      <w:r w:rsidRPr="00D10CC1">
        <w:rPr>
          <w:b/>
          <w:bCs/>
          <w:sz w:val="20"/>
          <w:bdr w:val="single" w:sz="4" w:space="0" w:color="auto"/>
        </w:rPr>
        <w:t>得無生忍，煩惱及習俱盡</w:t>
      </w:r>
      <w:r w:rsidRPr="00D10CC1">
        <w:rPr>
          <w:b/>
          <w:sz w:val="20"/>
          <w:bdr w:val="single" w:sz="4" w:space="0" w:color="auto"/>
        </w:rPr>
        <w:t>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摩訶衍人言「得無生法忍菩薩，一切煩惱及習都盡」，亦是錯！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若都盡，與佛無異，亦不應受法性生身！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以是故，菩薩得無生法忍，捨生身，得法性生身。</w:t>
      </w:r>
    </w:p>
    <w:p w:rsidR="008D0BCF" w:rsidRPr="00D10CC1" w:rsidRDefault="008D0BCF" w:rsidP="00830BB7">
      <w:pPr>
        <w:spacing w:beforeLines="30" w:before="108" w:line="336" w:lineRule="exact"/>
        <w:ind w:leftChars="300" w:left="720"/>
        <w:jc w:val="both"/>
        <w:rPr>
          <w:b/>
          <w:bCs/>
        </w:rPr>
      </w:pPr>
      <w:r w:rsidRPr="00D10CC1">
        <w:rPr>
          <w:b/>
          <w:sz w:val="20"/>
          <w:bdr w:val="single" w:sz="4" w:space="0" w:color="auto"/>
        </w:rPr>
        <w:t>（</w:t>
      </w:r>
      <w:r w:rsidRPr="00927570">
        <w:rPr>
          <w:rFonts w:hint="eastAsia"/>
          <w:b/>
          <w:sz w:val="20"/>
          <w:bdr w:val="single" w:sz="4" w:space="0" w:color="auto"/>
        </w:rPr>
        <w:t>B</w:t>
      </w:r>
      <w:r w:rsidRPr="00D10CC1">
        <w:rPr>
          <w:b/>
          <w:sz w:val="20"/>
          <w:bdr w:val="single" w:sz="4" w:space="0" w:color="auto"/>
        </w:rPr>
        <w:t>）</w:t>
      </w:r>
      <w:r w:rsidRPr="00D10CC1">
        <w:rPr>
          <w:rFonts w:hint="eastAsia"/>
          <w:b/>
          <w:sz w:val="20"/>
          <w:bdr w:val="single" w:sz="4" w:space="0" w:color="auto"/>
        </w:rPr>
        <w:t>斥聲聞人</w:t>
      </w:r>
      <w:r w:rsidRPr="00D10CC1">
        <w:rPr>
          <w:b/>
          <w:sz w:val="20"/>
          <w:bdr w:val="single" w:sz="4" w:space="0" w:color="auto"/>
        </w:rPr>
        <w:t>言「至坐道場，一切煩惱及習</w:t>
      </w:r>
      <w:r w:rsidRPr="00D10CC1">
        <w:rPr>
          <w:rFonts w:hint="eastAsia"/>
          <w:b/>
          <w:sz w:val="20"/>
          <w:bdr w:val="single" w:sz="4" w:space="0" w:color="auto"/>
        </w:rPr>
        <w:t>方</w:t>
      </w:r>
      <w:r w:rsidRPr="00D10CC1">
        <w:rPr>
          <w:b/>
          <w:sz w:val="20"/>
          <w:bdr w:val="single" w:sz="4" w:space="0" w:color="auto"/>
        </w:rPr>
        <w:t>斷」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若言「至坐道場，一切煩惱及習俱斷」，是語亦非！所以者何？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若菩薩具有三毒者，云何能集無量佛法？譬如毒瓶，雖著甘露，皆不中食。</w:t>
      </w:r>
    </w:p>
    <w:p w:rsidR="008D0BCF" w:rsidRPr="00D10CC1" w:rsidRDefault="008D0BCF" w:rsidP="00830BB7">
      <w:pPr>
        <w:spacing w:line="336" w:lineRule="exact"/>
        <w:ind w:leftChars="300" w:left="720"/>
        <w:jc w:val="both"/>
        <w:rPr>
          <w:bCs/>
        </w:rPr>
      </w:pPr>
      <w:r w:rsidRPr="00D10CC1">
        <w:rPr>
          <w:bCs/>
        </w:rPr>
        <w:t>菩薩集諸純淨功德，乃得作佛；若雜三毒，云何能具足清淨佛法？</w:t>
      </w:r>
    </w:p>
    <w:p w:rsidR="008D0BCF" w:rsidRPr="00D10CC1" w:rsidRDefault="008D0BCF" w:rsidP="00830BB7">
      <w:pPr>
        <w:spacing w:beforeLines="30" w:before="108" w:line="33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因論生論：若薄三毒，能否集諸清淨功德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rFonts w:eastAsia="標楷體"/>
          <w:bCs/>
        </w:rPr>
      </w:pPr>
      <w:r w:rsidRPr="00D10CC1">
        <w:rPr>
          <w:bCs/>
        </w:rPr>
        <w:t>問曰：觀諸</w:t>
      </w:r>
      <w:r w:rsidRPr="00927570">
        <w:rPr>
          <w:rStyle w:val="FootnoteReference"/>
          <w:bCs/>
        </w:rPr>
        <w:footnoteReference w:id="188"/>
      </w:r>
      <w:r w:rsidRPr="00D10CC1">
        <w:rPr>
          <w:bCs/>
        </w:rPr>
        <w:t>法實相及修悲心故，能令三毒薄</w:t>
      </w:r>
      <w:r w:rsidRPr="00927570">
        <w:rPr>
          <w:rStyle w:val="FootnoteReference"/>
          <w:bCs/>
        </w:rPr>
        <w:footnoteReference w:id="189"/>
      </w:r>
      <w:r w:rsidRPr="00D10CC1">
        <w:rPr>
          <w:bCs/>
        </w:rPr>
        <w:t>，故能集清淨功德！</w:t>
      </w:r>
    </w:p>
    <w:p w:rsidR="008D0BCF" w:rsidRPr="00D10CC1" w:rsidRDefault="008D0BCF" w:rsidP="00830BB7">
      <w:pPr>
        <w:spacing w:line="336" w:lineRule="exact"/>
        <w:ind w:leftChars="350" w:left="15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三毒斷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，方可集清淨功德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薄三毒，可得轉輪聖王、諸天王身；欲得佛功德身，無有是事！三毒斷、習未盡，可得集諸功德。</w:t>
      </w:r>
    </w:p>
    <w:p w:rsidR="008D0BCF" w:rsidRPr="00D10CC1" w:rsidRDefault="008D0BCF" w:rsidP="00830BB7">
      <w:pPr>
        <w:spacing w:beforeLines="30" w:before="108" w:line="36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、汝所說薄，應當是斷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復次，「薄」名如離欲人斷下地結，猶有上地煩惱。</w:t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又如須陀洹見諦所斷結盡，思惟所斷</w:t>
      </w:r>
      <w:r w:rsidRPr="00927570">
        <w:rPr>
          <w:rStyle w:val="FootnoteReference"/>
          <w:bCs/>
        </w:rPr>
        <w:footnoteReference w:id="190"/>
      </w:r>
      <w:r w:rsidRPr="00D10CC1">
        <w:rPr>
          <w:bCs/>
        </w:rPr>
        <w:t>未盡，是名為「薄」。如佛說：「</w:t>
      </w:r>
      <w:r w:rsidRPr="00D10CC1">
        <w:rPr>
          <w:rFonts w:eastAsia="標楷體"/>
          <w:bCs/>
        </w:rPr>
        <w:t>斷三結，薄婬怒癡，名為斯陀含。</w:t>
      </w:r>
      <w:r w:rsidRPr="00D10CC1">
        <w:rPr>
          <w:bCs/>
        </w:rPr>
        <w:t>」</w:t>
      </w:r>
      <w:r w:rsidRPr="00927570">
        <w:rPr>
          <w:rStyle w:val="FootnoteReference"/>
          <w:bCs/>
        </w:rPr>
        <w:footnoteReference w:id="191"/>
      </w:r>
    </w:p>
    <w:p w:rsidR="008D0BCF" w:rsidRPr="00D10CC1" w:rsidRDefault="008D0BCF" w:rsidP="00830BB7">
      <w:pPr>
        <w:spacing w:line="368" w:lineRule="exact"/>
        <w:ind w:leftChars="400" w:left="960"/>
        <w:jc w:val="both"/>
        <w:rPr>
          <w:bCs/>
        </w:rPr>
      </w:pPr>
      <w:r w:rsidRPr="00D10CC1">
        <w:rPr>
          <w:bCs/>
        </w:rPr>
        <w:t>汝若言「薄」，應當是斷。</w:t>
      </w:r>
    </w:p>
    <w:p w:rsidR="008D0BCF" w:rsidRPr="00D10CC1" w:rsidRDefault="008D0BCF" w:rsidP="00830BB7">
      <w:pPr>
        <w:spacing w:beforeLines="30" w:before="108" w:line="368" w:lineRule="exact"/>
        <w:ind w:leftChars="250" w:left="600"/>
        <w:jc w:val="both"/>
        <w:rPr>
          <w:b/>
          <w:sz w:val="20"/>
          <w:bdr w:val="single" w:sz="4" w:space="0" w:color="auto"/>
        </w:rPr>
      </w:pPr>
      <w:r w:rsidRPr="00927570">
        <w:rPr>
          <w:rFonts w:hint="eastAsia"/>
          <w:b/>
          <w:sz w:val="20"/>
          <w:bdr w:val="single" w:sz="4" w:space="0" w:color="auto"/>
        </w:rPr>
        <w:t>D</w:t>
      </w:r>
      <w:r w:rsidRPr="00D10CC1">
        <w:rPr>
          <w:b/>
          <w:sz w:val="20"/>
          <w:bdr w:val="single" w:sz="4" w:space="0" w:color="auto"/>
        </w:rPr>
        <w:t>、結成</w:t>
      </w:r>
    </w:p>
    <w:p w:rsidR="008D0BCF" w:rsidRPr="00D10CC1" w:rsidRDefault="008D0BCF" w:rsidP="00830BB7">
      <w:pPr>
        <w:spacing w:line="368" w:lineRule="exact"/>
        <w:ind w:leftChars="250" w:left="600"/>
        <w:jc w:val="both"/>
        <w:rPr>
          <w:bCs/>
        </w:rPr>
      </w:pPr>
      <w:r w:rsidRPr="00D10CC1">
        <w:rPr>
          <w:bCs/>
        </w:rPr>
        <w:t>以是故，「得無生法忍時斷煩惱，得佛時斷煩惱習」，是則實說。</w:t>
      </w:r>
    </w:p>
    <w:p w:rsidR="008D0BCF" w:rsidRPr="00D10CC1" w:rsidRDefault="008D0BCF" w:rsidP="00830BB7">
      <w:pPr>
        <w:spacing w:beforeLines="200" w:before="720" w:line="368" w:lineRule="exact"/>
        <w:jc w:val="both"/>
        <w:rPr>
          <w:sz w:val="28"/>
          <w:szCs w:val="28"/>
          <w:bdr w:val="single" w:sz="4" w:space="0" w:color="auto"/>
          <w:shd w:val="pct15" w:color="auto" w:fill="FFFFFF"/>
        </w:rPr>
      </w:pPr>
      <w:r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〔釋「上菩薩位、過二乘地、住</w:t>
      </w:r>
      <w:r w:rsidRPr="00D10CC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>阿鞞跋致</w:t>
      </w:r>
      <w:r w:rsidR="00602297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地</w:t>
      </w:r>
      <w:r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」〕</w:t>
      </w:r>
    </w:p>
    <w:p w:rsidR="008D0BCF" w:rsidRPr="00D10CC1" w:rsidRDefault="008D0BCF" w:rsidP="00830BB7">
      <w:pPr>
        <w:spacing w:line="368" w:lineRule="exact"/>
        <w:jc w:val="both"/>
        <w:rPr>
          <w:bdr w:val="single" w:sz="4" w:space="0" w:color="auto"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壹、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Pr="00D10CC1">
        <w:rPr>
          <w:rFonts w:hint="eastAsia"/>
          <w:b/>
          <w:sz w:val="20"/>
          <w:bdr w:val="single" w:sz="4" w:space="0" w:color="auto"/>
        </w:rPr>
        <w:t>「上</w:t>
      </w:r>
      <w:r w:rsidRPr="00D10CC1">
        <w:rPr>
          <w:b/>
          <w:sz w:val="20"/>
          <w:bdr w:val="single" w:sz="4" w:space="0" w:color="auto"/>
        </w:rPr>
        <w:t>菩薩位</w:t>
      </w:r>
      <w:r w:rsidRPr="00D10CC1">
        <w:rPr>
          <w:rFonts w:hint="eastAsia"/>
          <w:b/>
          <w:sz w:val="20"/>
          <w:bdr w:val="single" w:sz="4" w:space="0" w:color="auto"/>
        </w:rPr>
        <w:t>」</w:t>
      </w:r>
      <w:r w:rsidRPr="00927570">
        <w:rPr>
          <w:rStyle w:val="FootnoteReference"/>
        </w:rPr>
        <w:footnoteReference w:id="192"/>
      </w:r>
      <w:r w:rsidR="007A2C9D" w:rsidRPr="00D10CC1">
        <w:rPr>
          <w:sz w:val="20"/>
          <w:szCs w:val="20"/>
        </w:rPr>
        <w:t>（印順法師，《</w:t>
      </w:r>
      <w:r w:rsidRPr="00D10CC1">
        <w:rPr>
          <w:sz w:val="20"/>
          <w:szCs w:val="20"/>
        </w:rPr>
        <w:t>大智度論筆記》［</w:t>
      </w:r>
      <w:r w:rsidRPr="00927570">
        <w:rPr>
          <w:rFonts w:cs="Roman Unicode"/>
          <w:sz w:val="20"/>
          <w:szCs w:val="20"/>
        </w:rPr>
        <w:t>A</w:t>
      </w:r>
      <w:r w:rsidRPr="00927570">
        <w:rPr>
          <w:sz w:val="20"/>
          <w:szCs w:val="20"/>
        </w:rPr>
        <w:t>010</w:t>
      </w:r>
      <w:r w:rsidRPr="00D10CC1">
        <w:rPr>
          <w:sz w:val="20"/>
          <w:szCs w:val="20"/>
        </w:rPr>
        <w:t>］</w:t>
      </w:r>
      <w:r w:rsidRPr="00927570">
        <w:rPr>
          <w:sz w:val="20"/>
          <w:szCs w:val="20"/>
        </w:rPr>
        <w:t>p</w:t>
      </w:r>
      <w:r w:rsidRPr="00D10CC1">
        <w:rPr>
          <w:sz w:val="20"/>
          <w:szCs w:val="20"/>
        </w:rPr>
        <w:t>.</w:t>
      </w:r>
      <w:r w:rsidRPr="00927570">
        <w:rPr>
          <w:sz w:val="20"/>
          <w:szCs w:val="20"/>
        </w:rPr>
        <w:t>18</w:t>
      </w:r>
      <w:r w:rsidRPr="00D10CC1">
        <w:rPr>
          <w:sz w:val="20"/>
          <w:szCs w:val="20"/>
        </w:rPr>
        <w:t>）</w:t>
      </w:r>
    </w:p>
    <w:p w:rsidR="008D0BCF" w:rsidRPr="00D10CC1" w:rsidRDefault="005F2317" w:rsidP="00830BB7">
      <w:pPr>
        <w:spacing w:line="368" w:lineRule="exact"/>
        <w:jc w:val="both"/>
        <w:rPr>
          <w:rFonts w:eastAsia="標楷體"/>
          <w:bCs/>
        </w:rPr>
      </w:pPr>
      <w:r w:rsidRPr="00D10CC1">
        <w:rPr>
          <w:rFonts w:hint="eastAsia"/>
          <w:bCs/>
        </w:rPr>
        <w:t>【</w:t>
      </w:r>
      <w:r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】復次，舍利弗！菩薩摩訶薩欲上菩薩位，當學般若波羅蜜！</w:t>
      </w:r>
    </w:p>
    <w:p w:rsidR="008D0BCF" w:rsidRPr="00D10CC1" w:rsidRDefault="00232021" w:rsidP="00830BB7">
      <w:pPr>
        <w:spacing w:line="368" w:lineRule="exact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830BB7">
      <w:pPr>
        <w:spacing w:line="368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D10CC1">
        <w:rPr>
          <w:rFonts w:hint="eastAsia"/>
          <w:b/>
          <w:sz w:val="20"/>
          <w:bdr w:val="single" w:sz="4" w:space="0" w:color="auto"/>
        </w:rPr>
        <w:t>一、</w:t>
      </w:r>
      <w:r w:rsidRPr="00D10CC1">
        <w:rPr>
          <w:b/>
          <w:sz w:val="20"/>
          <w:bdr w:val="single" w:sz="4" w:space="0" w:color="auto"/>
        </w:rPr>
        <w:t>「菩薩位」［七說］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  <w:sz w:val="20"/>
          <w:szCs w:val="20"/>
        </w:rPr>
      </w:pPr>
      <w:r w:rsidRPr="00D10CC1">
        <w:rPr>
          <w:rFonts w:hint="eastAsia"/>
          <w:b/>
          <w:sz w:val="20"/>
          <w:bdr w:val="single" w:sz="4" w:space="0" w:color="auto"/>
        </w:rPr>
        <w:t>（一）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得無生忍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D003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243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菩薩位者，無生法忍是。得此法忍，觀一切世間空，心無所著，住諸法實相中，不復染世間。</w:t>
      </w:r>
    </w:p>
    <w:p w:rsidR="008D0BCF" w:rsidRPr="00D10CC1" w:rsidRDefault="008D0BCF" w:rsidP="00830BB7">
      <w:pPr>
        <w:spacing w:beforeLines="30" w:before="108" w:line="368" w:lineRule="exact"/>
        <w:ind w:leftChars="100" w:left="240"/>
        <w:jc w:val="both"/>
        <w:rPr>
          <w:b/>
        </w:rPr>
      </w:pPr>
      <w:r w:rsidRPr="00D10CC1">
        <w:rPr>
          <w:rFonts w:hint="eastAsia"/>
          <w:b/>
          <w:sz w:val="20"/>
          <w:bdr w:val="single" w:sz="4" w:space="0" w:color="auto"/>
        </w:rPr>
        <w:t>（二）</w:t>
      </w:r>
      <w:r w:rsidRPr="00D10CC1">
        <w:rPr>
          <w:b/>
          <w:sz w:val="20"/>
          <w:bdr w:val="single" w:sz="4" w:space="0" w:color="auto"/>
        </w:rPr>
        <w:t>般舟三昧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D003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243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復次，般舟般三昧</w:t>
      </w:r>
      <w:r w:rsidRPr="00927570">
        <w:rPr>
          <w:rStyle w:val="FootnoteReference"/>
          <w:bCs/>
        </w:rPr>
        <w:footnoteReference w:id="193"/>
      </w:r>
      <w:r w:rsidRPr="00D10CC1">
        <w:rPr>
          <w:bCs/>
        </w:rPr>
        <w:t>是菩薩位。得是般舟般三昧，悉見現在十方諸佛，從諸佛聞法，斷諸疑網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是時菩薩心不動搖</w:t>
      </w:r>
      <w:r w:rsidRPr="00D10CC1">
        <w:rPr>
          <w:rFonts w:hint="eastAsia"/>
          <w:bCs/>
        </w:rPr>
        <w:t>，</w:t>
      </w:r>
      <w:r w:rsidRPr="00D10CC1">
        <w:rPr>
          <w:bCs/>
        </w:rPr>
        <w:t>是名「菩薩位」。</w:t>
      </w:r>
    </w:p>
    <w:p w:rsidR="008D0BCF" w:rsidRPr="00D10CC1" w:rsidRDefault="008D0BCF" w:rsidP="00830BB7">
      <w:pPr>
        <w:spacing w:beforeLines="30" w:before="108" w:line="368" w:lineRule="exact"/>
        <w:ind w:leftChars="100" w:left="240"/>
        <w:jc w:val="both"/>
        <w:rPr>
          <w:b/>
          <w:bdr w:val="single" w:sz="4" w:space="0" w:color="auto"/>
        </w:rPr>
      </w:pPr>
      <w:r w:rsidRPr="00D10CC1">
        <w:rPr>
          <w:rFonts w:hint="eastAsia"/>
          <w:b/>
          <w:sz w:val="20"/>
          <w:bdr w:val="single" w:sz="4" w:space="0" w:color="auto"/>
        </w:rPr>
        <w:t>（三）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具六度，生方便智</w:t>
      </w:r>
      <w:r w:rsidR="007A2C9D" w:rsidRPr="00D10CC1">
        <w:rPr>
          <w:rFonts w:hint="eastAsia"/>
          <w:sz w:val="20"/>
          <w:szCs w:val="20"/>
        </w:rPr>
        <w:t>（印順法師，《</w:t>
      </w:r>
      <w:r w:rsidRPr="00D10CC1">
        <w:rPr>
          <w:rFonts w:hint="eastAsia"/>
          <w:sz w:val="20"/>
          <w:szCs w:val="20"/>
        </w:rPr>
        <w:t>大智度論筆記》〔</w:t>
      </w:r>
      <w:r w:rsidRPr="00927570">
        <w:rPr>
          <w:rFonts w:hint="eastAsia"/>
          <w:sz w:val="20"/>
          <w:szCs w:val="20"/>
        </w:rPr>
        <w:t>D003</w:t>
      </w:r>
      <w:r w:rsidRPr="00D10CC1">
        <w:rPr>
          <w:rFonts w:hint="eastAsia"/>
          <w:sz w:val="20"/>
          <w:szCs w:val="20"/>
        </w:rPr>
        <w:t>〕</w:t>
      </w:r>
      <w:r w:rsidRPr="00927570">
        <w:rPr>
          <w:rFonts w:hint="eastAsia"/>
          <w:sz w:val="20"/>
          <w:szCs w:val="20"/>
        </w:rPr>
        <w:t>p</w:t>
      </w:r>
      <w:r w:rsidRPr="00D10CC1">
        <w:rPr>
          <w:rFonts w:hint="eastAsia"/>
          <w:sz w:val="20"/>
          <w:szCs w:val="20"/>
        </w:rPr>
        <w:t>.</w:t>
      </w:r>
      <w:r w:rsidRPr="00927570">
        <w:rPr>
          <w:rFonts w:hint="eastAsia"/>
          <w:sz w:val="20"/>
          <w:szCs w:val="20"/>
        </w:rPr>
        <w:t>243</w:t>
      </w:r>
      <w:r w:rsidRPr="00D10CC1">
        <w:rPr>
          <w:rFonts w:hint="eastAsia"/>
          <w:sz w:val="20"/>
          <w:szCs w:val="20"/>
        </w:rPr>
        <w:t>）</w:t>
      </w:r>
    </w:p>
    <w:p w:rsidR="008D0BCF" w:rsidRPr="00D10CC1" w:rsidRDefault="008D0BCF" w:rsidP="00830BB7">
      <w:pPr>
        <w:spacing w:line="368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復次，菩薩位者，具足六波羅蜜，生方便智，於諸法實相亦不住；</w:t>
      </w:r>
      <w:r w:rsidRPr="00927570">
        <w:rPr>
          <w:rStyle w:val="FootnoteReference"/>
          <w:bCs/>
        </w:rPr>
        <w:footnoteReference w:id="194"/>
      </w:r>
      <w:r w:rsidRPr="00D10CC1">
        <w:rPr>
          <w:bCs/>
        </w:rPr>
        <w:t>自知自證，不隨他語，若魔作佛形來，心亦不惑。</w:t>
      </w:r>
    </w:p>
    <w:p w:rsidR="008D0BCF" w:rsidRPr="00D10CC1" w:rsidRDefault="008D0BCF" w:rsidP="0046393C">
      <w:pPr>
        <w:spacing w:beforeLines="30" w:before="108" w:line="350" w:lineRule="exact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sz w:val="20"/>
          <w:bdr w:val="single" w:sz="4" w:space="0" w:color="auto"/>
        </w:rPr>
        <w:t>（四）</w:t>
      </w:r>
      <w:r w:rsidRPr="00D10CC1">
        <w:rPr>
          <w:b/>
          <w:sz w:val="20"/>
          <w:bdr w:val="single" w:sz="4" w:space="0" w:color="auto"/>
        </w:rPr>
        <w:t>阿鞞跋致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復次，入菩薩法位</w:t>
      </w:r>
      <w:r w:rsidRPr="00927570">
        <w:rPr>
          <w:rStyle w:val="FootnoteReference"/>
          <w:bCs/>
        </w:rPr>
        <w:footnoteReference w:id="195"/>
      </w:r>
      <w:r w:rsidRPr="00D10CC1">
        <w:rPr>
          <w:bCs/>
        </w:rPr>
        <w:t>力故，得名阿鞞跋致菩薩。</w:t>
      </w:r>
    </w:p>
    <w:p w:rsidR="008D0BCF" w:rsidRPr="00D10CC1" w:rsidRDefault="008D0BCF" w:rsidP="0046393C">
      <w:pPr>
        <w:spacing w:beforeLines="30" w:before="108" w:line="35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sz w:val="20"/>
          <w:bdr w:val="single" w:sz="4" w:space="0" w:color="auto"/>
        </w:rPr>
        <w:t>（五）不墮凡夫數，名得道人，世事所不壞心，閉三惡，生菩薩家，智慧清淨成就</w:t>
      </w:r>
      <w:r w:rsidRPr="00D10CC1">
        <w:rPr>
          <w:bCs/>
          <w:sz w:val="20"/>
          <w:szCs w:val="20"/>
        </w:rPr>
        <w:t>（［</w:t>
      </w:r>
      <w:r w:rsidRPr="00927570">
        <w:rPr>
          <w:rFonts w:eastAsia="Roman Unicode" w:cs="Roman Unicode"/>
          <w:bCs/>
          <w:sz w:val="20"/>
          <w:szCs w:val="20"/>
        </w:rPr>
        <w:t>D</w:t>
      </w:r>
      <w:r w:rsidRPr="00927570">
        <w:rPr>
          <w:bCs/>
          <w:sz w:val="20"/>
          <w:szCs w:val="20"/>
        </w:rPr>
        <w:t>003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243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復次，菩薩摩訶薩入是法位中，不復墮凡夫數，名為得道人；</w:t>
      </w:r>
      <w:r w:rsidRPr="00927570">
        <w:rPr>
          <w:rStyle w:val="FootnoteReference"/>
          <w:bCs/>
        </w:rPr>
        <w:footnoteReference w:id="196"/>
      </w:r>
      <w:r w:rsidRPr="00D10CC1">
        <w:rPr>
          <w:bCs/>
        </w:rPr>
        <w:t>一切世間事欲壞其心，不能令動；閉三惡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262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趣門；墮諸菩薩數中，初生菩薩家</w:t>
      </w:r>
      <w:r w:rsidRPr="00927570">
        <w:rPr>
          <w:rStyle w:val="FootnoteReference"/>
          <w:bCs/>
        </w:rPr>
        <w:footnoteReference w:id="197"/>
      </w:r>
      <w:r w:rsidRPr="00D10CC1">
        <w:rPr>
          <w:bCs/>
        </w:rPr>
        <w:t>，智慧清淨成熟</w:t>
      </w:r>
      <w:r w:rsidRPr="00927570">
        <w:rPr>
          <w:rStyle w:val="FootnoteReference"/>
          <w:bCs/>
        </w:rPr>
        <w:footnoteReference w:id="198"/>
      </w:r>
      <w:r w:rsidRPr="00D10CC1">
        <w:rPr>
          <w:bCs/>
        </w:rPr>
        <w:t>。</w:t>
      </w:r>
    </w:p>
    <w:p w:rsidR="008D0BCF" w:rsidRPr="00D10CC1" w:rsidRDefault="008D0BCF" w:rsidP="0046393C">
      <w:pPr>
        <w:spacing w:beforeLines="30" w:before="108" w:line="350" w:lineRule="exact"/>
        <w:ind w:leftChars="100" w:left="240"/>
        <w:jc w:val="both"/>
        <w:rPr>
          <w:bCs/>
        </w:rPr>
      </w:pPr>
      <w:r w:rsidRPr="00D10CC1">
        <w:rPr>
          <w:rFonts w:hint="eastAsia"/>
          <w:b/>
          <w:sz w:val="20"/>
          <w:bdr w:val="single" w:sz="4" w:space="0" w:color="auto"/>
        </w:rPr>
        <w:t>（六）</w:t>
      </w:r>
      <w:r w:rsidRPr="00D10CC1">
        <w:rPr>
          <w:b/>
          <w:sz w:val="20"/>
          <w:bdr w:val="single" w:sz="4" w:space="0" w:color="auto"/>
        </w:rPr>
        <w:t>住頂不墮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D</w:t>
      </w:r>
      <w:r w:rsidRPr="00927570">
        <w:rPr>
          <w:bCs/>
          <w:sz w:val="20"/>
          <w:szCs w:val="20"/>
        </w:rPr>
        <w:t>003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243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0" w:lineRule="exact"/>
        <w:ind w:leftChars="100" w:left="240"/>
        <w:jc w:val="both"/>
        <w:rPr>
          <w:bCs/>
        </w:rPr>
      </w:pPr>
      <w:r w:rsidRPr="00D10CC1">
        <w:rPr>
          <w:bCs/>
        </w:rPr>
        <w:t>復次，住頂不墮，是名菩薩法位。</w:t>
      </w:r>
      <w:r w:rsidRPr="00927570">
        <w:rPr>
          <w:rStyle w:val="FootnoteReference"/>
          <w:bCs/>
        </w:rPr>
        <w:footnoteReference w:id="199"/>
      </w:r>
      <w:r w:rsidRPr="00D10CC1">
        <w:rPr>
          <w:bCs/>
        </w:rPr>
        <w:t>如〈學品〉中說：「上位菩薩</w:t>
      </w:r>
      <w:r w:rsidRPr="00D10CC1">
        <w:rPr>
          <w:rFonts w:ascii="新細明體" w:hAnsi="新細明體"/>
          <w:bCs/>
        </w:rPr>
        <w:t>──不</w:t>
      </w:r>
      <w:r w:rsidRPr="00D10CC1">
        <w:rPr>
          <w:bCs/>
        </w:rPr>
        <w:t>墮惡趣，不生下賤家，不墮聲聞、辟支佛地，亦不從頂墮。」</w:t>
      </w:r>
      <w:r w:rsidRPr="00927570">
        <w:rPr>
          <w:rStyle w:val="FootnoteReference"/>
          <w:bCs/>
        </w:rPr>
        <w:footnoteReference w:id="200"/>
      </w:r>
    </w:p>
    <w:p w:rsidR="008D0BCF" w:rsidRPr="00D10CC1" w:rsidRDefault="008D0BCF" w:rsidP="0046393C">
      <w:pPr>
        <w:spacing w:line="350" w:lineRule="exact"/>
        <w:ind w:leftChars="150" w:left="360"/>
        <w:jc w:val="both"/>
        <w:rPr>
          <w:bCs/>
          <w:sz w:val="20"/>
          <w:bdr w:val="single" w:sz="4" w:space="0" w:color="auto"/>
        </w:rPr>
      </w:pPr>
      <w:r w:rsidRPr="00927570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Pr="00D10CC1"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>、釋「頂墮」</w:t>
      </w:r>
      <w:r w:rsidRPr="00927570">
        <w:rPr>
          <w:rStyle w:val="FootnoteReference"/>
          <w:bCs/>
        </w:rPr>
        <w:footnoteReference w:id="201"/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bCs/>
        </w:rPr>
      </w:pPr>
      <w:r w:rsidRPr="00D10CC1">
        <w:rPr>
          <w:bCs/>
        </w:rPr>
        <w:t>問曰：云何為頂墮？</w:t>
      </w:r>
    </w:p>
    <w:p w:rsidR="008D0BCF" w:rsidRPr="00D10CC1" w:rsidRDefault="008D0BCF" w:rsidP="0046393C">
      <w:pPr>
        <w:spacing w:line="350" w:lineRule="exact"/>
        <w:ind w:leftChars="150" w:left="1080" w:hangingChars="300" w:hanging="720"/>
        <w:jc w:val="both"/>
        <w:rPr>
          <w:rFonts w:ascii="新細明體" w:hAnsi="新細明體"/>
          <w:bCs/>
        </w:rPr>
      </w:pPr>
      <w:r w:rsidRPr="00D10CC1">
        <w:rPr>
          <w:bCs/>
        </w:rPr>
        <w:t>答曰：如須菩提語舍利弗：「</w:t>
      </w:r>
      <w:r w:rsidRPr="00D10CC1">
        <w:rPr>
          <w:rFonts w:eastAsia="標楷體"/>
          <w:bCs/>
        </w:rPr>
        <w:t>若菩薩摩訶薩無方便心行六波羅蜜</w:t>
      </w:r>
      <w:r w:rsidRPr="00D10CC1">
        <w:rPr>
          <w:rFonts w:eastAsia="標楷體" w:hint="eastAsia"/>
          <w:bCs/>
        </w:rPr>
        <w:t>，</w:t>
      </w:r>
      <w:r w:rsidRPr="00D10CC1">
        <w:rPr>
          <w:rFonts w:eastAsia="標楷體"/>
          <w:bCs/>
        </w:rPr>
        <w:t>入空、無相、無作中，不能上菩薩位，亦</w:t>
      </w:r>
      <w:r w:rsidRPr="00927570">
        <w:rPr>
          <w:rStyle w:val="FootnoteReference"/>
          <w:rFonts w:eastAsia="標楷體"/>
          <w:bCs/>
        </w:rPr>
        <w:footnoteReference w:id="202"/>
      </w:r>
      <w:r w:rsidRPr="00D10CC1">
        <w:rPr>
          <w:rFonts w:eastAsia="標楷體"/>
          <w:bCs/>
        </w:rPr>
        <w:t>不墮聲聞、辟支佛地，愛著諸功德法，於五眾無常、苦、空、無我取相心著，言是道、是</w:t>
      </w:r>
      <w:r w:rsidRPr="00927570">
        <w:rPr>
          <w:rStyle w:val="FootnoteReference"/>
          <w:rFonts w:eastAsia="標楷體"/>
          <w:bCs/>
        </w:rPr>
        <w:footnoteReference w:id="203"/>
      </w:r>
      <w:r w:rsidRPr="00D10CC1">
        <w:rPr>
          <w:rFonts w:eastAsia="標楷體"/>
          <w:bCs/>
        </w:rPr>
        <w:t>非道，是應行、是不應行</w:t>
      </w:r>
      <w:r w:rsidRPr="00D10CC1">
        <w:rPr>
          <w:rFonts w:ascii="標楷體" w:eastAsia="標楷體" w:hAnsi="標楷體" w:hint="eastAsia"/>
        </w:rPr>
        <w:t>──</w:t>
      </w:r>
      <w:r w:rsidRPr="00D10CC1">
        <w:rPr>
          <w:rFonts w:eastAsia="標楷體"/>
          <w:bCs/>
        </w:rPr>
        <w:t>如是等取相分別，是菩薩頂墮。</w:t>
      </w:r>
      <w:r w:rsidRPr="00D10CC1">
        <w:rPr>
          <w:bCs/>
        </w:rPr>
        <w:t>」</w:t>
      </w:r>
      <w:r w:rsidRPr="00927570">
        <w:rPr>
          <w:rStyle w:val="FootnoteReference"/>
          <w:bCs/>
        </w:rPr>
        <w:footnoteReference w:id="204"/>
      </w:r>
    </w:p>
    <w:p w:rsidR="008D0BCF" w:rsidRPr="00D10CC1" w:rsidRDefault="008D0BCF" w:rsidP="0046393C">
      <w:pPr>
        <w:spacing w:beforeLines="30" w:before="108" w:line="356" w:lineRule="exact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Ansi="新細明體" w:hint="eastAsia"/>
          <w:b/>
          <w:bCs/>
          <w:sz w:val="20"/>
          <w:bdr w:val="single" w:sz="4" w:space="0" w:color="auto"/>
        </w:rPr>
        <w:t>、釋「</w:t>
      </w:r>
      <w:r w:rsidRPr="00D10CC1">
        <w:rPr>
          <w:b/>
          <w:bCs/>
          <w:sz w:val="20"/>
          <w:bdr w:val="single" w:sz="4" w:space="0" w:color="auto"/>
        </w:rPr>
        <w:t>住頂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  <w:r w:rsidRPr="00927570">
        <w:rPr>
          <w:rStyle w:val="FootnoteReference"/>
          <w:bCs/>
        </w:rPr>
        <w:footnoteReference w:id="205"/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何等是住頂？</w:t>
      </w:r>
    </w:p>
    <w:p w:rsidR="008D0BCF" w:rsidRPr="00D10CC1" w:rsidRDefault="008D0BCF" w:rsidP="0046393C">
      <w:pPr>
        <w:spacing w:line="356" w:lineRule="exact"/>
        <w:ind w:leftChars="150" w:left="360"/>
        <w:jc w:val="both"/>
        <w:rPr>
          <w:bCs/>
        </w:rPr>
      </w:pPr>
      <w:r w:rsidRPr="00D10CC1">
        <w:rPr>
          <w:bCs/>
        </w:rPr>
        <w:t>如上所說諸法愛斷，於愛斷法亦復不取，如「住頂義」中說：「</w:t>
      </w:r>
      <w:r w:rsidRPr="00D10CC1">
        <w:rPr>
          <w:rFonts w:eastAsia="標楷體"/>
          <w:bCs/>
        </w:rPr>
        <w:t>若菩薩摩訶薩行般若波羅蜜時，內空中不見外空，外空中不見內空，外空中不見內外空，內外空中不見外空</w:t>
      </w:r>
      <w:r w:rsidRPr="00D10CC1">
        <w:rPr>
          <w:rFonts w:ascii="標楷體" w:eastAsia="標楷體" w:hAnsi="標楷體"/>
          <w:bCs/>
        </w:rPr>
        <w:t>；乃至無法有法空亦如是。</w:t>
      </w:r>
      <w:r w:rsidRPr="00D10CC1">
        <w:rPr>
          <w:bCs/>
        </w:rPr>
        <w:t>」</w:t>
      </w:r>
      <w:r w:rsidRPr="00927570">
        <w:rPr>
          <w:rStyle w:val="FootnoteReference"/>
          <w:bCs/>
        </w:rPr>
        <w:footnoteReference w:id="206"/>
      </w:r>
    </w:p>
    <w:p w:rsidR="008D0BCF" w:rsidRPr="00D10CC1" w:rsidRDefault="008D0BCF" w:rsidP="0046393C">
      <w:pPr>
        <w:spacing w:beforeLines="30" w:before="108" w:line="356" w:lineRule="exact"/>
        <w:ind w:leftChars="100" w:left="240"/>
        <w:jc w:val="both"/>
        <w:rPr>
          <w:bCs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（七）</w:t>
      </w:r>
      <w:r w:rsidRPr="00D10CC1">
        <w:rPr>
          <w:b/>
          <w:bCs/>
          <w:sz w:val="20"/>
          <w:bdr w:val="single" w:sz="4" w:space="0" w:color="auto"/>
        </w:rPr>
        <w:t>知心相真空，諸有無等戲論滅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B</w:t>
      </w:r>
      <w:r w:rsidRPr="00927570">
        <w:rPr>
          <w:bCs/>
          <w:sz w:val="20"/>
          <w:szCs w:val="20"/>
        </w:rPr>
        <w:t>003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109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復次，上位菩薩得無等等心，亦不自高，知心相真空，諸有無等戲論滅。</w:t>
      </w:r>
      <w:r w:rsidRPr="00927570">
        <w:rPr>
          <w:rStyle w:val="FootnoteReference"/>
          <w:bCs/>
        </w:rPr>
        <w:footnoteReference w:id="207"/>
      </w:r>
    </w:p>
    <w:p w:rsidR="008D0BCF" w:rsidRPr="00D10CC1" w:rsidRDefault="008D0BCF" w:rsidP="0046393C">
      <w:pPr>
        <w:spacing w:beforeLines="30" w:before="108" w:line="356" w:lineRule="exact"/>
        <w:ind w:leftChars="50" w:left="12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二、何故聲聞法中名「正位」，菩薩法中但名「位」</w:t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問曰：何以故聲聞法中名為「正位」，此菩薩法中位但名「位」？</w:t>
      </w:r>
      <w:r w:rsidRPr="00927570">
        <w:rPr>
          <w:rStyle w:val="FootnoteReference"/>
          <w:bCs/>
        </w:rPr>
        <w:footnoteReference w:id="208"/>
      </w:r>
    </w:p>
    <w:p w:rsidR="008D0BCF" w:rsidRPr="00D10CC1" w:rsidRDefault="008D0BCF" w:rsidP="0046393C">
      <w:pPr>
        <w:spacing w:line="356" w:lineRule="exact"/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（一）菩薩法中言「正位」亦無咎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</w:rPr>
      </w:pPr>
      <w:r w:rsidRPr="00D10CC1">
        <w:rPr>
          <w:bCs/>
        </w:rPr>
        <w:t>若言「正位」亦無咎。所以者何？若言「菩薩法位」，是則為正。</w:t>
      </w:r>
    </w:p>
    <w:p w:rsidR="008D0BCF" w:rsidRPr="00D10CC1" w:rsidRDefault="008D0BCF" w:rsidP="0046393C">
      <w:pPr>
        <w:spacing w:line="356" w:lineRule="exact"/>
        <w:ind w:leftChars="100" w:left="240"/>
        <w:jc w:val="both"/>
        <w:rPr>
          <w:bCs/>
          <w:bdr w:val="single" w:sz="4" w:space="0" w:color="auto"/>
        </w:rPr>
      </w:pPr>
      <w:r w:rsidRPr="00D10CC1">
        <w:rPr>
          <w:bCs/>
        </w:rPr>
        <w:t>聲聞法中但言「位」，不言「聲聞位」，以是故言「正位」。</w:t>
      </w:r>
    </w:p>
    <w:p w:rsidR="008D0BCF" w:rsidRPr="00D10CC1" w:rsidRDefault="008D0BCF" w:rsidP="0072742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（二）聲聞人因邪位故有「正位」，菩薩邪位薄故但名「菩薩位」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復次，學聲聞人，無大慈悲心、智慧</w:t>
      </w:r>
      <w:r w:rsidRPr="00927570">
        <w:rPr>
          <w:rStyle w:val="FootnoteReference"/>
          <w:bCs/>
        </w:rPr>
        <w:footnoteReference w:id="209"/>
      </w:r>
      <w:r w:rsidRPr="00D10CC1">
        <w:rPr>
          <w:bCs/>
        </w:rPr>
        <w:t>不利故，未生厭心，多求諸法，生種種邪見疑悔。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菩薩摩訶薩大慈愍一切故，多求度脫眾生老病死苦，不求分別種種戲論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譬如長者有一子，愛之甚重，其子得病，但求良藥能差病者，不求分別諸藥名字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取之時節</w:t>
      </w:r>
      <w:r w:rsidRPr="00D10CC1">
        <w:rPr>
          <w:rFonts w:hint="eastAsia"/>
          <w:bCs/>
        </w:rPr>
        <w:t>、</w:t>
      </w:r>
      <w:r w:rsidRPr="00D10CC1">
        <w:rPr>
          <w:bCs/>
        </w:rPr>
        <w:t>合和分數。以是故，諸菩薩從果觀十二因緣，不從因觀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見多者從因觀，愛多者從果觀。</w:t>
      </w:r>
      <w:r w:rsidRPr="00927570">
        <w:rPr>
          <w:rStyle w:val="FootnoteReference"/>
          <w:bCs/>
        </w:rPr>
        <w:footnoteReference w:id="210"/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諸聲聞人因邪</w:t>
      </w:r>
      <w:r w:rsidRPr="00927570">
        <w:rPr>
          <w:rStyle w:val="FootnoteReference"/>
          <w:bCs/>
        </w:rPr>
        <w:footnoteReference w:id="211"/>
      </w:r>
      <w:r w:rsidRPr="00D10CC1">
        <w:rPr>
          <w:bCs/>
        </w:rPr>
        <w:t>位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262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故有正位；</w:t>
      </w:r>
      <w:r w:rsidRPr="00927570">
        <w:rPr>
          <w:rStyle w:val="FootnoteReference"/>
          <w:bCs/>
        </w:rPr>
        <w:footnoteReference w:id="212"/>
      </w:r>
      <w:r w:rsidRPr="00D10CC1">
        <w:rPr>
          <w:bCs/>
        </w:rPr>
        <w:t>菩薩邪位薄故，但名「菩薩位」。</w:t>
      </w:r>
    </w:p>
    <w:p w:rsidR="008D0BCF" w:rsidRPr="00D10CC1" w:rsidRDefault="008D0BCF" w:rsidP="0072742C">
      <w:pPr>
        <w:spacing w:beforeLines="30" w:before="108"/>
        <w:ind w:leftChars="50" w:left="120"/>
        <w:jc w:val="both"/>
        <w:rPr>
          <w:bCs/>
          <w:sz w:val="20"/>
          <w:szCs w:val="20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Pr="00D10CC1">
        <w:rPr>
          <w:b/>
          <w:bCs/>
          <w:sz w:val="20"/>
          <w:bdr w:val="single" w:sz="4" w:space="0" w:color="auto"/>
        </w:rPr>
        <w:t>修行四法入菩薩位</w:t>
      </w:r>
      <w:r w:rsidRPr="00927570">
        <w:rPr>
          <w:rStyle w:val="FootnoteReference"/>
          <w:bCs/>
        </w:rPr>
        <w:footnoteReference w:id="213"/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問曰：聲聞法中從苦法忍乃至道比忍</w:t>
      </w:r>
      <w:r w:rsidRPr="00927570">
        <w:rPr>
          <w:rStyle w:val="FootnoteReference"/>
          <w:bCs/>
        </w:rPr>
        <w:footnoteReference w:id="214"/>
      </w:r>
      <w:r w:rsidRPr="00D10CC1">
        <w:rPr>
          <w:bCs/>
        </w:rPr>
        <w:t>，名為「正位」。如《經》中說：「</w:t>
      </w:r>
      <w:r w:rsidRPr="00D10CC1">
        <w:rPr>
          <w:rFonts w:eastAsia="標楷體"/>
          <w:bCs/>
        </w:rPr>
        <w:t>三惡道中不可得三事，所謂正位、聖果、漏盡。</w:t>
      </w:r>
      <w:r w:rsidRPr="00D10CC1">
        <w:rPr>
          <w:rFonts w:ascii="標楷體" w:eastAsia="標楷體" w:hAnsi="標楷體"/>
          <w:bCs/>
        </w:rPr>
        <w:t>破戒、邪見、五逆罪等，亦如是</w:t>
      </w:r>
      <w:r w:rsidRPr="00D10CC1">
        <w:rPr>
          <w:bCs/>
        </w:rPr>
        <w:t>。</w:t>
      </w:r>
      <w:r w:rsidRPr="00D10CC1">
        <w:rPr>
          <w:rFonts w:hint="eastAsia"/>
          <w:bCs/>
        </w:rPr>
        <w:t>」</w:t>
      </w:r>
    </w:p>
    <w:p w:rsidR="008D0BCF" w:rsidRPr="00D10CC1" w:rsidRDefault="008D0BCF" w:rsidP="0072742C">
      <w:pPr>
        <w:ind w:leftChars="350" w:left="840"/>
        <w:jc w:val="both"/>
        <w:rPr>
          <w:bCs/>
        </w:rPr>
      </w:pPr>
      <w:r w:rsidRPr="00D10CC1">
        <w:rPr>
          <w:bCs/>
        </w:rPr>
        <w:t>從得何法，名為菩薩位？</w:t>
      </w:r>
    </w:p>
    <w:p w:rsidR="008D0BCF" w:rsidRPr="00D10CC1" w:rsidRDefault="008D0BCF" w:rsidP="0072742C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72742C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（一）總標四法：</w:t>
      </w:r>
      <w:r w:rsidRPr="00D10CC1">
        <w:rPr>
          <w:b/>
          <w:bCs/>
          <w:sz w:val="20"/>
          <w:szCs w:val="20"/>
          <w:bdr w:val="single" w:sz="4" w:space="0" w:color="auto"/>
        </w:rPr>
        <w:t>發意、修行、大悲、方便具足</w:t>
      </w:r>
    </w:p>
    <w:p w:rsidR="008D0BCF" w:rsidRPr="00D10CC1" w:rsidRDefault="008D0BCF" w:rsidP="0072742C">
      <w:pPr>
        <w:ind w:leftChars="100" w:left="240"/>
        <w:jc w:val="both"/>
        <w:rPr>
          <w:bCs/>
        </w:rPr>
      </w:pPr>
      <w:r w:rsidRPr="00D10CC1">
        <w:rPr>
          <w:bCs/>
        </w:rPr>
        <w:t>發意、修行、大悲、方便具足，行是四法，得入菩薩位</w:t>
      </w:r>
      <w:r w:rsidRPr="00927570">
        <w:rPr>
          <w:rStyle w:val="FootnoteReference"/>
          <w:bCs/>
        </w:rPr>
        <w:footnoteReference w:id="215"/>
      </w:r>
      <w:r w:rsidRPr="00D10CC1">
        <w:rPr>
          <w:bCs/>
        </w:rPr>
        <w:t>。如聲聞法中，先具說四種善根：煖法</w:t>
      </w:r>
      <w:r w:rsidRPr="00927570">
        <w:rPr>
          <w:rStyle w:val="FootnoteReference"/>
          <w:bCs/>
        </w:rPr>
        <w:footnoteReference w:id="216"/>
      </w:r>
      <w:r w:rsidRPr="00D10CC1">
        <w:rPr>
          <w:bCs/>
        </w:rPr>
        <w:t>、頂法</w:t>
      </w:r>
      <w:r w:rsidRPr="00927570">
        <w:rPr>
          <w:rStyle w:val="FootnoteReference"/>
          <w:bCs/>
        </w:rPr>
        <w:footnoteReference w:id="217"/>
      </w:r>
      <w:r w:rsidRPr="00D10CC1">
        <w:rPr>
          <w:bCs/>
        </w:rPr>
        <w:t>、忍法、世間第一法，然後入苦法忍正位。</w:t>
      </w:r>
      <w:r w:rsidRPr="00927570">
        <w:rPr>
          <w:rStyle w:val="FootnoteReference"/>
          <w:bCs/>
        </w:rPr>
        <w:footnoteReference w:id="218"/>
      </w:r>
    </w:p>
    <w:p w:rsidR="008D0BCF" w:rsidRPr="00D10CC1" w:rsidRDefault="008D0BCF" w:rsidP="0046393C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（二）別釋四法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問曰：修行皆攝四法，何以故差別為四？</w:t>
      </w:r>
    </w:p>
    <w:p w:rsidR="008D0BCF" w:rsidRPr="00D10CC1" w:rsidRDefault="008D0BCF" w:rsidP="0046393C">
      <w:pPr>
        <w:ind w:leftChars="100" w:left="96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發意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發菩提心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初發意雖有修行，不久修故，不名「修行」；如在家雖終日不住，不名為「行」。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復次，發意時，但有意願。</w:t>
      </w:r>
    </w:p>
    <w:p w:rsidR="008D0BCF" w:rsidRPr="00D10CC1" w:rsidRDefault="008D0BCF" w:rsidP="0046393C">
      <w:pPr>
        <w:spacing w:beforeLines="30" w:before="108"/>
        <w:ind w:leftChars="150" w:left="36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修行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修行六度（智</w:t>
      </w:r>
      <w:r w:rsidRPr="00D10CC1">
        <w:rPr>
          <w:bCs/>
          <w:sz w:val="20"/>
          <w:bdr w:val="single" w:sz="4" w:space="0" w:color="auto"/>
        </w:rPr>
        <w:t>）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0220DA" w:rsidRDefault="008D0BCF" w:rsidP="0046393C">
      <w:pPr>
        <w:ind w:leftChars="150" w:left="360"/>
        <w:jc w:val="both"/>
        <w:rPr>
          <w:rFonts w:ascii="新細明體" w:hAnsi="新細明體"/>
          <w:bCs/>
        </w:rPr>
      </w:pPr>
      <w:r w:rsidRPr="00D10CC1">
        <w:t>行時造作</w:t>
      </w:r>
      <w:r w:rsidRPr="00D10CC1">
        <w:rPr>
          <w:rFonts w:hint="eastAsia"/>
          <w:bCs/>
        </w:rPr>
        <w:t>，</w:t>
      </w:r>
      <w:r w:rsidRPr="00D10CC1">
        <w:t>以財與人，受持禁戒</w:t>
      </w:r>
      <w:r w:rsidR="00982CB9">
        <w:rPr>
          <w:rFonts w:ascii="新細明體" w:hAnsi="新細明體" w:hint="eastAsia"/>
          <w:bCs/>
        </w:rPr>
        <w:t>，</w:t>
      </w:r>
      <w:r w:rsidRPr="00D10CC1">
        <w:t>如是等行六波羅蜜，是名</w:t>
      </w:r>
      <w:r w:rsidRPr="00D10CC1">
        <w:rPr>
          <w:bCs/>
        </w:rPr>
        <w:t>「</w:t>
      </w:r>
      <w:r w:rsidRPr="00D10CC1">
        <w:t>修行</w:t>
      </w:r>
      <w:r w:rsidRPr="00D10CC1">
        <w:rPr>
          <w:bCs/>
        </w:rPr>
        <w:t>」</w:t>
      </w:r>
      <w:r w:rsidRPr="00D10CC1">
        <w:t>。</w:t>
      </w:r>
    </w:p>
    <w:p w:rsidR="008D0BCF" w:rsidRPr="00D10CC1" w:rsidRDefault="008D0BCF" w:rsidP="0046393C">
      <w:pPr>
        <w:spacing w:beforeLines="30" w:before="108"/>
        <w:ind w:leftChars="150" w:left="36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大悲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──</w:t>
      </w:r>
      <w:r w:rsidRPr="00D10CC1">
        <w:rPr>
          <w:b/>
          <w:bCs/>
          <w:sz w:val="20"/>
          <w:bdr w:val="single" w:sz="4" w:space="0" w:color="auto"/>
        </w:rPr>
        <w:t>愍念眾生（悲）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150" w:left="360"/>
        <w:jc w:val="both"/>
        <w:rPr>
          <w:bCs/>
        </w:rPr>
      </w:pPr>
      <w:r w:rsidRPr="00D10CC1">
        <w:rPr>
          <w:bCs/>
        </w:rPr>
        <w:t>修行已，以般若波羅蜜知諸法實相，以大悲心愍念眾生不知是諸法實相，染著世間虛誑法，受種種身苦、心苦</w:t>
      </w:r>
      <w:r w:rsidR="00EE0FD2">
        <w:rPr>
          <w:rFonts w:hint="eastAsia"/>
          <w:bCs/>
        </w:rPr>
        <w:t>，</w:t>
      </w:r>
      <w:r w:rsidRPr="00D10CC1">
        <w:rPr>
          <w:bCs/>
        </w:rPr>
        <w:t>是更受「大悲」名故，不名「修行」。</w:t>
      </w:r>
    </w:p>
    <w:p w:rsidR="008D0BCF" w:rsidRPr="00D10CC1" w:rsidRDefault="008D0BCF" w:rsidP="0046393C">
      <w:pPr>
        <w:spacing w:beforeLines="30" w:before="108"/>
        <w:ind w:leftChars="150" w:left="360"/>
        <w:jc w:val="both"/>
        <w:rPr>
          <w:bCs/>
          <w:sz w:val="20"/>
          <w:szCs w:val="20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方</w:t>
      </w:r>
      <w:r w:rsidRPr="00D10CC1">
        <w:rPr>
          <w:rFonts w:ascii="新細明體" w:hAnsi="新細明體"/>
          <w:b/>
          <w:bCs/>
          <w:sz w:val="20"/>
          <w:bdr w:val="single" w:sz="4" w:space="0" w:color="auto"/>
        </w:rPr>
        <w:t>便──</w:t>
      </w:r>
      <w:r w:rsidRPr="00D10CC1">
        <w:rPr>
          <w:b/>
          <w:bCs/>
          <w:sz w:val="20"/>
          <w:bdr w:val="single" w:sz="4" w:space="0" w:color="auto"/>
        </w:rPr>
        <w:t>觀空不捨眾生（悲、智具）入菩薩位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46393C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）知諸法空、不捨眾生，二事平等</w:t>
      </w:r>
    </w:p>
    <w:p w:rsidR="008D0BCF" w:rsidRPr="00D10CC1" w:rsidRDefault="008D0BCF" w:rsidP="0046393C">
      <w:pPr>
        <w:ind w:leftChars="200" w:left="480"/>
        <w:jc w:val="both"/>
        <w:rPr>
          <w:bCs/>
        </w:rPr>
      </w:pPr>
      <w:r w:rsidRPr="00D10CC1">
        <w:rPr>
          <w:bCs/>
        </w:rPr>
        <w:t>「方便」者，具足般若波羅蜜故，知諸法空；大悲心故，憐愍眾生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於是二法，以方便力不生染著。</w:t>
      </w:r>
      <w:r w:rsidRPr="00D10CC1">
        <w:rPr>
          <w:b/>
          <w:bCs/>
        </w:rPr>
        <w:t>雖知諸法空，方便力故，亦不捨眾生；雖不捨眾生，亦知諸法實空。</w:t>
      </w:r>
      <w:r w:rsidRPr="00D10CC1">
        <w:rPr>
          <w:bCs/>
        </w:rPr>
        <w:t>若於是二事等，即得入菩薩位；</w:t>
      </w:r>
      <w:r w:rsidRPr="00927570">
        <w:rPr>
          <w:rStyle w:val="FootnoteReference"/>
          <w:bCs/>
        </w:rPr>
        <w:footnoteReference w:id="219"/>
      </w:r>
      <w:r w:rsidRPr="00D10CC1">
        <w:rPr>
          <w:bCs/>
        </w:rPr>
        <w:t>如聲聞人，於定慧二法等故，是時即得入正位。是法雖有行，更有餘名字，不名「修行」。</w:t>
      </w:r>
    </w:p>
    <w:p w:rsidR="008D0BCF" w:rsidRPr="00D10CC1" w:rsidRDefault="008D0BCF" w:rsidP="0046393C">
      <w:pPr>
        <w:spacing w:beforeLines="20" w:before="72"/>
        <w:ind w:leftChars="200" w:left="480"/>
        <w:jc w:val="both"/>
        <w:rPr>
          <w:b/>
          <w:bCs/>
        </w:rPr>
      </w:pPr>
      <w:r w:rsidRPr="00D10CC1">
        <w:rPr>
          <w:b/>
          <w:bCs/>
        </w:rPr>
        <w:t>從初發意乃至坐道場，於其中間所行皆名「修行」，小小差別，有異名字，為易解故。</w:t>
      </w:r>
    </w:p>
    <w:p w:rsidR="008D0BCF" w:rsidRPr="00D10CC1" w:rsidRDefault="008D0BCF" w:rsidP="0046393C">
      <w:pPr>
        <w:spacing w:beforeLines="20" w:before="72"/>
        <w:ind w:leftChars="200" w:left="480"/>
        <w:jc w:val="both"/>
        <w:rPr>
          <w:b/>
          <w:bCs/>
        </w:rPr>
      </w:pPr>
      <w:r w:rsidRPr="00D10CC1">
        <w:rPr>
          <w:bCs/>
        </w:rPr>
        <w:t>譬如有人初發阿耨多羅三藐三菩提意，欲度脫一切眾生老病死等身心諸苦，作大誓莊嚴；功德、慧明二事因緣故，所願皆滿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是二事有六分修行，名為六波羅蜜：</w:t>
      </w:r>
      <w:r w:rsidRPr="00D10CC1">
        <w:rPr>
          <w:b/>
          <w:bCs/>
        </w:rPr>
        <w:t>布施、持戒、忍辱是功德分；精進</w:t>
      </w:r>
      <w:r w:rsidRPr="00D10CC1">
        <w:rPr>
          <w:bCs/>
        </w:rPr>
        <w:t>、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/>
          <w:bCs/>
        </w:rPr>
        <w:t>禪定、智慧是慧明分。</w:t>
      </w:r>
      <w:r w:rsidRPr="00927570">
        <w:rPr>
          <w:rStyle w:val="FootnoteReference"/>
          <w:bCs/>
        </w:rPr>
        <w:footnoteReference w:id="220"/>
      </w:r>
    </w:p>
    <w:p w:rsidR="008D0BCF" w:rsidRPr="00D10CC1" w:rsidRDefault="008D0BCF" w:rsidP="0046393C">
      <w:pPr>
        <w:spacing w:beforeLines="20" w:before="72"/>
        <w:ind w:leftChars="200" w:left="480"/>
        <w:jc w:val="both"/>
        <w:rPr>
          <w:bCs/>
        </w:rPr>
      </w:pPr>
      <w:r w:rsidRPr="00D10CC1">
        <w:rPr>
          <w:bCs/>
        </w:rPr>
        <w:t>修行六波羅蜜，知是諸法相甚深微妙，難解難知，作是念：「眾生著三界諸法，以何因緣令眾生得是諸法相？當以具足諸功德、清淨智慧，成就佛身三十二相、八十隨形好，光明具足、神通無量，以十力、四無所畏、十八不共法、四無礙智，觀應可度者，說法開化。」</w:t>
      </w:r>
    </w:p>
    <w:p w:rsidR="008D0BCF" w:rsidRPr="00D10CC1" w:rsidRDefault="008D0BCF" w:rsidP="0046393C">
      <w:pPr>
        <w:spacing w:beforeLines="20" w:before="72"/>
        <w:ind w:leftChars="200" w:left="480"/>
        <w:jc w:val="both"/>
        <w:rPr>
          <w:bCs/>
        </w:rPr>
      </w:pPr>
      <w:r w:rsidRPr="00D10CC1">
        <w:rPr>
          <w:bCs/>
        </w:rPr>
        <w:t>譬如金翅鳥王</w:t>
      </w:r>
      <w:r w:rsidRPr="00927570">
        <w:rPr>
          <w:rStyle w:val="FootnoteReference"/>
          <w:bCs/>
        </w:rPr>
        <w:footnoteReference w:id="221"/>
      </w:r>
      <w:r w:rsidRPr="00D10CC1">
        <w:rPr>
          <w:bCs/>
        </w:rPr>
        <w:t>，普觀諸龍，命應盡者，以翅摶</w:t>
      </w:r>
      <w:r w:rsidRPr="00927570">
        <w:rPr>
          <w:rStyle w:val="FootnoteReference"/>
          <w:bCs/>
        </w:rPr>
        <w:footnoteReference w:id="222"/>
      </w:r>
      <w:r w:rsidRPr="00D10CC1">
        <w:rPr>
          <w:bCs/>
        </w:rPr>
        <w:t>海，令水兩闢，取而食之。佛亦如是，以佛眼觀十方世界五道眾生，誰應得度，初現神足，次為示其心</w:t>
      </w:r>
      <w:r w:rsidRPr="00D10CC1">
        <w:rPr>
          <w:rFonts w:ascii="新細明體" w:hAnsi="新細明體"/>
          <w:bCs/>
        </w:rPr>
        <w:t>趣──</w:t>
      </w:r>
      <w:r w:rsidRPr="00D10CC1">
        <w:rPr>
          <w:bCs/>
        </w:rPr>
        <w:t>以此二事，除三障礙</w:t>
      </w:r>
      <w:r w:rsidRPr="00927570">
        <w:rPr>
          <w:rStyle w:val="FootnoteReference"/>
          <w:bCs/>
        </w:rPr>
        <w:footnoteReference w:id="223"/>
      </w:r>
      <w:r w:rsidRPr="00D10CC1">
        <w:rPr>
          <w:bCs/>
        </w:rPr>
        <w:t>而為說法，拔三界眾生。</w:t>
      </w:r>
      <w:r w:rsidRPr="00927570">
        <w:rPr>
          <w:rStyle w:val="FootnoteReference"/>
          <w:bCs/>
        </w:rPr>
        <w:footnoteReference w:id="224"/>
      </w:r>
      <w:r w:rsidRPr="00D10CC1">
        <w:rPr>
          <w:bCs/>
        </w:rPr>
        <w:t>得佛力無量神通，假令虛妄猶尚可信，何況實說！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8D0BCF" w:rsidP="00B90AE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szCs w:val="20"/>
          <w:bdr w:val="single" w:sz="4" w:space="0" w:color="auto"/>
        </w:rPr>
        <w:t>諸法實相中眾生雖不可得，而眾生不知諸法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實</w:t>
      </w:r>
      <w:r w:rsidRPr="00D10CC1">
        <w:rPr>
          <w:b/>
          <w:bCs/>
          <w:sz w:val="20"/>
          <w:szCs w:val="20"/>
          <w:bdr w:val="single" w:sz="4" w:space="0" w:color="auto"/>
        </w:rPr>
        <w:t>相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  <w:r w:rsidRPr="00D10CC1">
        <w:rPr>
          <w:b/>
          <w:bCs/>
          <w:sz w:val="20"/>
          <w:szCs w:val="20"/>
          <w:bdr w:val="single" w:sz="4" w:space="0" w:color="auto"/>
        </w:rPr>
        <w:t>，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菩薩</w:t>
      </w:r>
      <w:r w:rsidRPr="00D10CC1">
        <w:rPr>
          <w:b/>
          <w:bCs/>
          <w:sz w:val="20"/>
          <w:szCs w:val="20"/>
          <w:bdr w:val="single" w:sz="4" w:space="0" w:color="auto"/>
        </w:rPr>
        <w:t>欲令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了了</w:t>
      </w:r>
      <w:r w:rsidRPr="00D10CC1">
        <w:rPr>
          <w:b/>
          <w:bCs/>
          <w:sz w:val="20"/>
          <w:szCs w:val="20"/>
          <w:bdr w:val="single" w:sz="4" w:space="0" w:color="auto"/>
        </w:rPr>
        <w:t>知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復次，菩薩以般若波羅蜜知諸法相，念其本願，欲度眾生，作是思惟：「諸法實相中，眾生不可得，當云何度？」復作是念：「諸法實相中，眾生雖不可得，而眾生不知是諸法相故，欲令知是實相。」</w:t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復次，是實法相，亦不礙眾生。實法相者，名為無所除壞，亦無所作。</w:t>
      </w:r>
      <w:r w:rsidRPr="00927570">
        <w:rPr>
          <w:rStyle w:val="FootnoteReference"/>
          <w:bCs/>
        </w:rPr>
        <w:footnoteReference w:id="225"/>
      </w:r>
    </w:p>
    <w:p w:rsidR="008D0BCF" w:rsidRPr="00D10CC1" w:rsidRDefault="008D0BCF" w:rsidP="00B90AE2">
      <w:pPr>
        <w:ind w:leftChars="200" w:left="480"/>
        <w:jc w:val="both"/>
        <w:rPr>
          <w:bCs/>
        </w:rPr>
      </w:pPr>
      <w:r w:rsidRPr="00D10CC1">
        <w:rPr>
          <w:bCs/>
        </w:rPr>
        <w:t>是名「方便」。</w:t>
      </w:r>
    </w:p>
    <w:p w:rsidR="008D0BCF" w:rsidRPr="00D10CC1" w:rsidRDefault="008D0BCF" w:rsidP="00B90AE2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Pr="00D10CC1">
        <w:rPr>
          <w:b/>
          <w:bCs/>
          <w:sz w:val="20"/>
          <w:bdr w:val="single" w:sz="4" w:space="0" w:color="auto"/>
        </w:rPr>
        <w:t>總結</w:t>
      </w:r>
    </w:p>
    <w:p w:rsidR="008D0BCF" w:rsidRPr="00D10CC1" w:rsidRDefault="008D0BCF" w:rsidP="00B90AE2">
      <w:pPr>
        <w:ind w:leftChars="100" w:left="240"/>
        <w:jc w:val="both"/>
        <w:rPr>
          <w:bCs/>
        </w:rPr>
      </w:pPr>
      <w:r w:rsidRPr="00D10CC1">
        <w:rPr>
          <w:bCs/>
        </w:rPr>
        <w:t>具足是四法，得入菩薩位。</w:t>
      </w:r>
    </w:p>
    <w:p w:rsidR="008D0BCF" w:rsidRPr="00D10CC1" w:rsidRDefault="008D0BCF" w:rsidP="00B90AE2">
      <w:pPr>
        <w:spacing w:beforeLines="30" w:before="108"/>
        <w:jc w:val="both"/>
        <w:rPr>
          <w:b/>
          <w:bCs/>
        </w:rPr>
      </w:pPr>
      <w:r w:rsidRPr="00D10CC1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釋</w:t>
      </w:r>
      <w:r w:rsidRPr="00D10CC1">
        <w:rPr>
          <w:rFonts w:hint="eastAsia"/>
          <w:b/>
          <w:sz w:val="20"/>
          <w:bdr w:val="single" w:sz="4" w:space="0" w:color="auto"/>
        </w:rPr>
        <w:t>「</w:t>
      </w:r>
      <w:r w:rsidRPr="00D10CC1">
        <w:rPr>
          <w:b/>
          <w:bCs/>
          <w:sz w:val="20"/>
          <w:bdr w:val="single" w:sz="4" w:space="0" w:color="auto"/>
        </w:rPr>
        <w:t>過聲聞、辟支佛地，住阿鞞跋致地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5F2317" w:rsidP="00B90AE2">
      <w:pPr>
        <w:adjustRightInd w:val="0"/>
        <w:jc w:val="both"/>
        <w:rPr>
          <w:rFonts w:eastAsia="標楷體"/>
          <w:bCs/>
        </w:rPr>
      </w:pPr>
      <w:r w:rsidRPr="00D10CC1">
        <w:rPr>
          <w:rFonts w:hint="eastAsia"/>
          <w:bCs/>
        </w:rPr>
        <w:t>【</w:t>
      </w:r>
      <w:r w:rsidRPr="00D10CC1">
        <w:rPr>
          <w:rFonts w:ascii="標楷體" w:eastAsia="標楷體" w:hAnsi="標楷體" w:hint="eastAsia"/>
          <w:b/>
          <w:bCs/>
        </w:rPr>
        <w:t>經</w:t>
      </w:r>
      <w:r w:rsidR="008D0BCF" w:rsidRPr="00D10CC1">
        <w:rPr>
          <w:rFonts w:eastAsia="標楷體"/>
          <w:bCs/>
        </w:rPr>
        <w:t>】欲過聲聞、辟支佛地，住阿鞞跋致地，當學般若波羅蜜！</w:t>
      </w:r>
    </w:p>
    <w:p w:rsidR="008D0BCF" w:rsidRPr="00D10CC1" w:rsidRDefault="00232021" w:rsidP="00B90AE2">
      <w:pPr>
        <w:adjustRightInd w:val="0"/>
        <w:jc w:val="both"/>
        <w:rPr>
          <w:bCs/>
        </w:rPr>
      </w:pPr>
      <w:r w:rsidRPr="00D10CC1">
        <w:rPr>
          <w:rFonts w:ascii="新細明體" w:hAnsi="新細明體" w:hint="eastAsia"/>
          <w:kern w:val="0"/>
        </w:rPr>
        <w:t>【</w:t>
      </w:r>
      <w:r w:rsidRPr="00D10CC1">
        <w:rPr>
          <w:rFonts w:ascii="新細明體" w:hAnsi="新細明體" w:hint="eastAsia"/>
          <w:b/>
          <w:kern w:val="0"/>
        </w:rPr>
        <w:t>論</w:t>
      </w:r>
      <w:r w:rsidRPr="00D10CC1">
        <w:rPr>
          <w:rFonts w:ascii="新細明體" w:hAnsi="新細明體" w:hint="eastAsia"/>
          <w:kern w:val="0"/>
        </w:rPr>
        <w:t>】</w:t>
      </w:r>
    </w:p>
    <w:p w:rsidR="008D0BCF" w:rsidRPr="00D10CC1" w:rsidRDefault="008D0BCF" w:rsidP="00B90AE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D10CC1">
        <w:rPr>
          <w:b/>
          <w:bCs/>
          <w:sz w:val="20"/>
          <w:szCs w:val="20"/>
          <w:bdr w:val="single" w:sz="4" w:space="0" w:color="auto"/>
        </w:rPr>
        <w:t>入法位時即已過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二乘</w:t>
      </w:r>
      <w:r w:rsidRPr="00D10CC1">
        <w:rPr>
          <w:b/>
          <w:bCs/>
          <w:sz w:val="20"/>
          <w:szCs w:val="20"/>
          <w:bdr w:val="single" w:sz="4" w:space="0" w:color="auto"/>
        </w:rPr>
        <w:t>地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住阿鞞跋致地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，何故各各別說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問曰：菩薩入法位時，即已過聲聞、辟支佛地，住阿鞞跋致地，</w:t>
      </w:r>
      <w:r w:rsidRPr="00927570">
        <w:rPr>
          <w:rStyle w:val="FootnoteReference"/>
          <w:bCs/>
        </w:rPr>
        <w:footnoteReference w:id="226"/>
      </w:r>
      <w:r w:rsidRPr="00D10CC1">
        <w:rPr>
          <w:bCs/>
        </w:rPr>
        <w:t>何以故復說？</w:t>
      </w:r>
    </w:p>
    <w:p w:rsidR="008D0BCF" w:rsidRPr="00D10CC1" w:rsidRDefault="008D0BCF" w:rsidP="00B90AE2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B90AE2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Pr="00D10CC1">
        <w:rPr>
          <w:b/>
          <w:bCs/>
          <w:sz w:val="20"/>
          <w:bdr w:val="single" w:sz="4" w:space="0" w:color="auto"/>
        </w:rPr>
        <w:t>顯三事時同而別說</w:t>
      </w:r>
    </w:p>
    <w:p w:rsidR="008D0BCF" w:rsidRPr="00D10CC1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法相有別，應次第讚</w:t>
      </w:r>
    </w:p>
    <w:p w:rsidR="008D0BCF" w:rsidRPr="00D10CC1" w:rsidRDefault="008D0BCF" w:rsidP="00B90AE2">
      <w:pPr>
        <w:ind w:leftChars="150" w:left="360"/>
        <w:jc w:val="both"/>
        <w:rPr>
          <w:bCs/>
        </w:rPr>
      </w:pPr>
      <w:r w:rsidRPr="00D10CC1">
        <w:rPr>
          <w:bCs/>
        </w:rPr>
        <w:t>雖三</w:t>
      </w:r>
      <w:r w:rsidRPr="00927570">
        <w:rPr>
          <w:rStyle w:val="FootnoteReference"/>
          <w:bCs/>
        </w:rPr>
        <w:footnoteReference w:id="227"/>
      </w:r>
      <w:r w:rsidRPr="00D10CC1">
        <w:rPr>
          <w:bCs/>
        </w:rPr>
        <w:t>事一時，諸法各各相，應當次第讚；如一心中，一時得無漏五根</w:t>
      </w:r>
      <w:r w:rsidRPr="00927570">
        <w:rPr>
          <w:rStyle w:val="FootnoteReference"/>
          <w:bCs/>
        </w:rPr>
        <w:footnoteReference w:id="228"/>
      </w:r>
      <w:r w:rsidRPr="00D10CC1">
        <w:rPr>
          <w:bCs/>
        </w:rPr>
        <w:t>，而各各分別說其相。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為引導</w:t>
      </w:r>
      <w:r w:rsidRPr="00D10CC1">
        <w:rPr>
          <w:rFonts w:hint="eastAsia"/>
          <w:b/>
          <w:bCs/>
          <w:sz w:val="20"/>
          <w:bdr w:val="single" w:sz="4" w:space="0" w:color="auto"/>
        </w:rPr>
        <w:t>菩薩</w:t>
      </w:r>
      <w:r w:rsidRPr="00D10CC1">
        <w:rPr>
          <w:b/>
          <w:bCs/>
          <w:sz w:val="20"/>
          <w:bdr w:val="single" w:sz="4" w:space="0" w:color="auto"/>
        </w:rPr>
        <w:t>故，</w:t>
      </w:r>
      <w:r w:rsidRPr="00D10CC1">
        <w:rPr>
          <w:rFonts w:hint="eastAsia"/>
          <w:b/>
          <w:bCs/>
          <w:sz w:val="20"/>
          <w:bdr w:val="single" w:sz="4" w:space="0" w:color="auto"/>
        </w:rPr>
        <w:t>佛</w:t>
      </w:r>
      <w:r w:rsidRPr="00D10CC1">
        <w:rPr>
          <w:b/>
          <w:bCs/>
          <w:sz w:val="20"/>
          <w:bdr w:val="single" w:sz="4" w:space="0" w:color="auto"/>
        </w:rPr>
        <w:t>種種讚說</w:t>
      </w:r>
    </w:p>
    <w:p w:rsidR="008D0BCF" w:rsidRPr="00D10CC1" w:rsidRDefault="008D0BCF" w:rsidP="00F61136">
      <w:pPr>
        <w:ind w:leftChars="150" w:left="360"/>
        <w:jc w:val="both"/>
        <w:rPr>
          <w:bCs/>
          <w:bdr w:val="single" w:sz="4" w:space="0" w:color="auto"/>
        </w:rPr>
      </w:pPr>
      <w:r w:rsidRPr="00D10CC1">
        <w:rPr>
          <w:bCs/>
        </w:rPr>
        <w:t>菩薩入法位時，斷若干結使、得若干功德</w:t>
      </w:r>
      <w:r w:rsidR="002D0FD1">
        <w:rPr>
          <w:rFonts w:hint="eastAsia"/>
          <w:bCs/>
        </w:rPr>
        <w:t>，</w:t>
      </w:r>
      <w:r w:rsidRPr="00D10CC1">
        <w:rPr>
          <w:bCs/>
        </w:rPr>
        <w:t>過是地、住是地，唯佛能知；亦欲引導諸菩薩故，佛種種讚說。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如此《經》</w:t>
      </w:r>
      <w:r w:rsidRPr="00927570">
        <w:rPr>
          <w:rStyle w:val="FootnoteReference"/>
          <w:bCs/>
        </w:rPr>
        <w:footnoteReference w:id="229"/>
      </w:r>
      <w:r w:rsidRPr="00D10CC1">
        <w:rPr>
          <w:bCs/>
        </w:rPr>
        <w:t>始，佛在耆闍崛山，與五千比丘俱，皆是阿羅</w:t>
      </w:r>
      <w:r w:rsidRPr="00D10CC1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  <w:shd w:val="pct15" w:color="auto" w:fill="FFFFFF"/>
        </w:rPr>
        <w:t>263</w:t>
      </w:r>
      <w:r w:rsidRPr="00927570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漢，諸漏已</w:t>
      </w:r>
      <w:r w:rsidRPr="00927570">
        <w:rPr>
          <w:rStyle w:val="FootnoteReference"/>
          <w:bCs/>
        </w:rPr>
        <w:footnoteReference w:id="230"/>
      </w:r>
      <w:r w:rsidRPr="00D10CC1">
        <w:rPr>
          <w:bCs/>
        </w:rPr>
        <w:t>盡，所作已辦等。阿羅漢即是漏盡，漏盡者即是所作已辦</w:t>
      </w:r>
      <w:r w:rsidRPr="00927570">
        <w:rPr>
          <w:rStyle w:val="FootnoteReference"/>
          <w:bCs/>
        </w:rPr>
        <w:footnoteReference w:id="231"/>
      </w:r>
      <w:r w:rsidRPr="00D10CC1">
        <w:rPr>
          <w:bCs/>
        </w:rPr>
        <w:t>等。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亦為引導餘人令心清淨故，種種讚說，無咎。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此亦如是，「入法位」即是「過阿羅漢、辟支佛地，住阿鞞跋致地」。</w:t>
      </w:r>
    </w:p>
    <w:p w:rsidR="008D0BCF" w:rsidRPr="00D10CC1" w:rsidRDefault="008D0BCF" w:rsidP="00F6113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b/>
          <w:bCs/>
          <w:sz w:val="20"/>
          <w:bdr w:val="single" w:sz="4" w:space="0" w:color="auto"/>
        </w:rPr>
        <w:t>顯次第有異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復次，因入法位故，得過阿羅漢</w:t>
      </w:r>
      <w:r w:rsidRPr="00D10CC1">
        <w:rPr>
          <w:rFonts w:hint="eastAsia"/>
          <w:bCs/>
        </w:rPr>
        <w:t>、</w:t>
      </w:r>
      <w:r w:rsidRPr="00D10CC1">
        <w:rPr>
          <w:bCs/>
        </w:rPr>
        <w:t>辟支佛地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住阿鞞跋致地。</w:t>
      </w:r>
    </w:p>
    <w:p w:rsidR="008D0BCF" w:rsidRPr="00D10CC1" w:rsidRDefault="008D0BCF" w:rsidP="00F6113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二、入法位中，亦過老病死等，亦住種種功德，何以</w:t>
      </w:r>
      <w:r w:rsidRPr="00D10CC1">
        <w:rPr>
          <w:b/>
          <w:bCs/>
          <w:sz w:val="20"/>
          <w:szCs w:val="20"/>
          <w:bdr w:val="single" w:sz="4" w:space="0" w:color="auto"/>
        </w:rPr>
        <w:t>但說「過二乘地</w:t>
      </w: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住不退地」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問曰：入法位中，過老病死及斷諸結使、破三惡道等，如先說，</w:t>
      </w:r>
      <w:r w:rsidRPr="00927570">
        <w:rPr>
          <w:rStyle w:val="FootnoteReference"/>
          <w:bCs/>
        </w:rPr>
        <w:footnoteReference w:id="232"/>
      </w:r>
      <w:r w:rsidRPr="00D10CC1">
        <w:rPr>
          <w:bCs/>
        </w:rPr>
        <w:t>何以但說「過聲聞、辟支佛地」？亦住種種功德，何以故但說「住阿鞞跋致地」？</w:t>
      </w:r>
    </w:p>
    <w:p w:rsidR="008D0BCF" w:rsidRPr="00D10CC1" w:rsidRDefault="008D0BCF" w:rsidP="00F61136">
      <w:pPr>
        <w:ind w:leftChars="50" w:left="300" w:hangingChars="75" w:hanging="18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F61136">
      <w:pPr>
        <w:ind w:leftChars="100" w:left="24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（一）</w:t>
      </w:r>
      <w:r w:rsidRPr="00D10CC1">
        <w:rPr>
          <w:b/>
          <w:bCs/>
          <w:sz w:val="20"/>
          <w:bdr w:val="single" w:sz="4" w:space="0" w:color="auto"/>
        </w:rPr>
        <w:t>事一時具，說須次第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E</w:t>
      </w:r>
      <w:r w:rsidRPr="00927570">
        <w:rPr>
          <w:bCs/>
          <w:sz w:val="20"/>
          <w:szCs w:val="20"/>
        </w:rPr>
        <w:t>004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292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捨諸惡事</w:t>
      </w:r>
      <w:r w:rsidRPr="00D10CC1">
        <w:rPr>
          <w:rFonts w:hint="eastAsia"/>
          <w:bCs/>
        </w:rPr>
        <w:t>，</w:t>
      </w:r>
      <w:r w:rsidRPr="00D10CC1">
        <w:rPr>
          <w:bCs/>
        </w:rPr>
        <w:t>得諸功德，後當次第說及所住功德</w:t>
      </w:r>
      <w:r w:rsidRPr="00D10CC1">
        <w:rPr>
          <w:rFonts w:hint="eastAsia"/>
          <w:bCs/>
        </w:rPr>
        <w:t>；</w:t>
      </w:r>
      <w:r w:rsidRPr="00D10CC1">
        <w:rPr>
          <w:bCs/>
        </w:rPr>
        <w:t>諸</w:t>
      </w:r>
      <w:r w:rsidRPr="00927570">
        <w:rPr>
          <w:rStyle w:val="FootnoteReference"/>
          <w:bCs/>
        </w:rPr>
        <w:footnoteReference w:id="233"/>
      </w:r>
      <w:r w:rsidRPr="00D10CC1">
        <w:rPr>
          <w:bCs/>
        </w:rPr>
        <w:t>法</w:t>
      </w:r>
      <w:r w:rsidRPr="00927570">
        <w:rPr>
          <w:rStyle w:val="FootnoteReference"/>
          <w:bCs/>
        </w:rPr>
        <w:footnoteReference w:id="234"/>
      </w:r>
      <w:r w:rsidRPr="00D10CC1">
        <w:rPr>
          <w:bCs/>
        </w:rPr>
        <w:t>當須次第，不可一時頓說。</w:t>
      </w:r>
    </w:p>
    <w:p w:rsidR="008D0BCF" w:rsidRPr="00D10CC1" w:rsidRDefault="008D0BCF" w:rsidP="00F61136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b/>
          <w:bCs/>
          <w:sz w:val="20"/>
          <w:bdr w:val="single" w:sz="4" w:space="0" w:color="auto"/>
        </w:rPr>
        <w:t>別辨</w:t>
      </w:r>
    </w:p>
    <w:p w:rsidR="008D0BCF" w:rsidRPr="00D10CC1" w:rsidRDefault="008D0BCF" w:rsidP="00F61136">
      <w:pPr>
        <w:ind w:leftChars="150" w:left="360"/>
        <w:jc w:val="both"/>
        <w:rPr>
          <w:b/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、但說「過二乘地」之理由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復次，菩薩初發意時，所可怖畏，無過聲聞、辟支佛地。</w:t>
      </w:r>
      <w:r w:rsidRPr="00927570">
        <w:rPr>
          <w:rStyle w:val="FootnoteReference"/>
          <w:bCs/>
        </w:rPr>
        <w:footnoteReference w:id="235"/>
      </w:r>
      <w:r w:rsidRPr="00D10CC1">
        <w:rPr>
          <w:bCs/>
        </w:rPr>
        <w:t>正使墮地獄，無如是怖畏，不永破大乘道故；阿羅漢、辟支佛於此大乘，以為永滅。</w:t>
      </w:r>
      <w:r w:rsidRPr="00927570">
        <w:rPr>
          <w:rStyle w:val="FootnoteReference"/>
          <w:bCs/>
        </w:rPr>
        <w:footnoteReference w:id="236"/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譬如空地有樹，名舍摩梨，觚</w:t>
      </w:r>
      <w:r w:rsidRPr="00927570">
        <w:rPr>
          <w:rStyle w:val="FootnoteReference"/>
          <w:bCs/>
        </w:rPr>
        <w:footnoteReference w:id="237"/>
      </w:r>
      <w:r w:rsidRPr="00D10CC1">
        <w:rPr>
          <w:bCs/>
        </w:rPr>
        <w:t>枝廣大，眾鳥集宿。一鴿後至，住一枝上，其枝及觚，即時壓折。澤神問樹神：「大鳥鵰鷲，皆能任持，何至小鳥，便不自勝？」樹神答言：「此鳥從我怨家尼俱盧樹上來，食彼樹果，來栖</w:t>
      </w:r>
      <w:r w:rsidRPr="00927570">
        <w:rPr>
          <w:rStyle w:val="FootnoteReference"/>
          <w:bCs/>
        </w:rPr>
        <w:footnoteReference w:id="238"/>
      </w:r>
      <w:r w:rsidRPr="00D10CC1">
        <w:rPr>
          <w:bCs/>
        </w:rPr>
        <w:t>我上，必當放糞；子墮地者，惡樹復生，為害必大。以是故，於此一鴿，大懷憂畏；寧捨一枝，所全者大。」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菩薩摩訶薩亦如是，於諸外道、魔眾及諸結使、惡業</w:t>
      </w:r>
      <w:r w:rsidRPr="00D10CC1">
        <w:rPr>
          <w:rFonts w:hint="eastAsia"/>
          <w:bCs/>
        </w:rPr>
        <w:t>，</w:t>
      </w:r>
      <w:r w:rsidRPr="00D10CC1">
        <w:rPr>
          <w:bCs/>
        </w:rPr>
        <w:t>無如是畏如阿羅漢、辟支佛。何以故？聲聞、辟支佛於菩薩邊，亦如彼鴿，壞敗大乘心，永滅佛業。</w:t>
      </w:r>
      <w:r w:rsidRPr="00927570">
        <w:rPr>
          <w:rStyle w:val="FootnoteReference"/>
          <w:bCs/>
        </w:rPr>
        <w:footnoteReference w:id="239"/>
      </w:r>
      <w:r w:rsidRPr="00D10CC1">
        <w:rPr>
          <w:bCs/>
        </w:rPr>
        <w:t>以是故，但說「過聲聞、辟支佛地」。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唯說「住阿鞞跋致地」</w:t>
      </w:r>
      <w:r w:rsidRPr="00D10CC1">
        <w:rPr>
          <w:rFonts w:hint="eastAsia"/>
          <w:b/>
          <w:bCs/>
          <w:sz w:val="20"/>
          <w:bdr w:val="single" w:sz="4" w:space="0" w:color="auto"/>
        </w:rPr>
        <w:t>之理由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「住阿鞞跋致地」者，從初發意已來，常喜樂住阿鞞跋致地；聞諸菩薩多退轉故，發意時作願：「何時當得過聲聞、辟支佛地，住阿鞞跋致地？」以是故說「住阿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263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鞞跋致地」。</w:t>
      </w:r>
    </w:p>
    <w:p w:rsidR="008D0BCF" w:rsidRPr="003065BF" w:rsidRDefault="008D0BCF" w:rsidP="00F61136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三、</w:t>
      </w:r>
      <w:r w:rsidRPr="00D10CC1">
        <w:rPr>
          <w:b/>
          <w:bCs/>
          <w:sz w:val="20"/>
          <w:bdr w:val="single" w:sz="4" w:space="0" w:color="auto"/>
        </w:rPr>
        <w:t>釋</w:t>
      </w:r>
      <w:r w:rsidRPr="00D10CC1">
        <w:rPr>
          <w:rFonts w:hint="eastAsia"/>
          <w:b/>
          <w:bCs/>
          <w:sz w:val="20"/>
          <w:bdr w:val="single" w:sz="4" w:space="0" w:color="auto"/>
        </w:rPr>
        <w:t>「</w:t>
      </w:r>
      <w:r w:rsidRPr="00D10CC1">
        <w:rPr>
          <w:b/>
          <w:bCs/>
          <w:sz w:val="20"/>
          <w:bdr w:val="single" w:sz="4" w:space="0" w:color="auto"/>
        </w:rPr>
        <w:t>阿鞞跋致地相</w:t>
      </w:r>
      <w:r w:rsidRPr="00D10CC1">
        <w:rPr>
          <w:rFonts w:hint="eastAsia"/>
          <w:b/>
          <w:bCs/>
          <w:sz w:val="20"/>
          <w:bdr w:val="single" w:sz="4" w:space="0" w:color="auto"/>
        </w:rPr>
        <w:t>」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問曰：何等是阿鞞跋致地？</w:t>
      </w:r>
    </w:p>
    <w:p w:rsidR="008D0BCF" w:rsidRPr="00D10CC1" w:rsidRDefault="008D0BCF" w:rsidP="00F61136">
      <w:pPr>
        <w:ind w:leftChars="50" w:left="840" w:hangingChars="300" w:hanging="720"/>
        <w:jc w:val="both"/>
        <w:rPr>
          <w:bCs/>
        </w:rPr>
      </w:pPr>
      <w:r w:rsidRPr="00D10CC1">
        <w:rPr>
          <w:bCs/>
        </w:rPr>
        <w:t>答曰：</w:t>
      </w:r>
    </w:p>
    <w:p w:rsidR="008D0BCF" w:rsidRPr="00D10CC1" w:rsidRDefault="008D0BCF" w:rsidP="00F61136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D10CC1">
        <w:rPr>
          <w:b/>
          <w:bCs/>
          <w:sz w:val="20"/>
          <w:szCs w:val="20"/>
          <w:bdr w:val="single" w:sz="4" w:space="0" w:color="auto"/>
        </w:rPr>
        <w:t>無生忍法即是阿鞞跋致地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若菩薩能觀一切法不生不滅、不不生不不滅、不共、非不共</w:t>
      </w:r>
      <w:r w:rsidRPr="00D10CC1">
        <w:rPr>
          <w:rFonts w:ascii="新細明體" w:hAnsi="新細明體"/>
          <w:bCs/>
        </w:rPr>
        <w:t>──</w:t>
      </w:r>
      <w:r w:rsidRPr="00D10CC1">
        <w:rPr>
          <w:bCs/>
        </w:rPr>
        <w:t>如是觀諸法，於三界得脫，不以空</w:t>
      </w:r>
      <w:r w:rsidR="002D0FD1">
        <w:rPr>
          <w:rFonts w:hint="eastAsia"/>
          <w:bCs/>
        </w:rPr>
        <w:t>，</w:t>
      </w:r>
      <w:r w:rsidRPr="00D10CC1">
        <w:rPr>
          <w:bCs/>
        </w:rPr>
        <w:t>不以非空；一心信忍十方諸佛所用實相智慧，無能壞、無能動者，是名「無生忍法」。</w:t>
      </w:r>
      <w:r w:rsidRPr="00927570">
        <w:rPr>
          <w:rStyle w:val="FootnoteReference"/>
          <w:bCs/>
        </w:rPr>
        <w:footnoteReference w:id="240"/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無生忍法，即是阿鞞跋致地。</w:t>
      </w:r>
    </w:p>
    <w:p w:rsidR="008D0BCF" w:rsidRPr="00D10CC1" w:rsidRDefault="008D0BCF" w:rsidP="00F6113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（二）</w:t>
      </w:r>
      <w:r w:rsidRPr="00D10CC1">
        <w:rPr>
          <w:b/>
          <w:bCs/>
          <w:sz w:val="20"/>
          <w:bdr w:val="single" w:sz="4" w:space="0" w:color="auto"/>
        </w:rPr>
        <w:t>入菩薩位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過二乘地，皆是阿鞞跋致地</w:t>
      </w:r>
    </w:p>
    <w:p w:rsidR="008D0BCF" w:rsidRPr="00D10CC1" w:rsidRDefault="008D0BCF" w:rsidP="00F61136">
      <w:pPr>
        <w:ind w:leftChars="100" w:left="240"/>
        <w:jc w:val="both"/>
        <w:rPr>
          <w:bCs/>
        </w:rPr>
      </w:pPr>
      <w:r w:rsidRPr="00D10CC1">
        <w:rPr>
          <w:bCs/>
        </w:rPr>
        <w:t>復次，入菩薩位，是阿鞞跋致地；過聲聞、辟支佛地</w:t>
      </w:r>
      <w:r w:rsidRPr="00927570">
        <w:rPr>
          <w:rStyle w:val="FootnoteReference"/>
          <w:bCs/>
        </w:rPr>
        <w:footnoteReference w:id="241"/>
      </w:r>
      <w:r w:rsidRPr="00D10CC1">
        <w:rPr>
          <w:bCs/>
        </w:rPr>
        <w:t>，亦名阿鞞跋致地。</w:t>
      </w:r>
    </w:p>
    <w:p w:rsidR="008D0BCF" w:rsidRPr="00D10CC1" w:rsidRDefault="008D0BCF" w:rsidP="00F61136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（三）</w:t>
      </w:r>
      <w:r w:rsidRPr="00D10CC1">
        <w:rPr>
          <w:b/>
          <w:bCs/>
          <w:sz w:val="20"/>
          <w:bdr w:val="single" w:sz="4" w:space="0" w:color="auto"/>
        </w:rPr>
        <w:t>阿鞞跋致地</w:t>
      </w:r>
      <w:r w:rsidRPr="00D10CC1">
        <w:rPr>
          <w:rFonts w:hint="eastAsia"/>
          <w:b/>
          <w:bCs/>
          <w:sz w:val="20"/>
          <w:bdr w:val="single" w:sz="4" w:space="0" w:color="auto"/>
        </w:rPr>
        <w:t>具諸功德</w:t>
      </w:r>
    </w:p>
    <w:p w:rsidR="008D0BCF" w:rsidRPr="00D10CC1" w:rsidRDefault="008D0BCF" w:rsidP="00F61136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b/>
          <w:bCs/>
          <w:sz w:val="20"/>
          <w:bdr w:val="single" w:sz="4" w:space="0" w:color="auto"/>
        </w:rPr>
        <w:t>1</w:t>
      </w:r>
      <w:r w:rsidRPr="00D10CC1">
        <w:rPr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bCs/>
          <w:sz w:val="20"/>
          <w:bdr w:val="single" w:sz="4" w:space="0" w:color="auto"/>
        </w:rPr>
        <w:t>具諸二法</w:t>
      </w:r>
    </w:p>
    <w:p w:rsidR="008D0BCF" w:rsidRPr="00D10CC1" w:rsidRDefault="008D0BCF" w:rsidP="00F61136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）住不退轉位，得果報神通不失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復次，住阿鞞跋致地，世世常得果報神通，不失不退。</w:t>
      </w:r>
      <w:r w:rsidRPr="00927570">
        <w:rPr>
          <w:rStyle w:val="FootnoteReference"/>
          <w:bCs/>
        </w:rPr>
        <w:footnoteReference w:id="242"/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若菩薩得此二法</w:t>
      </w:r>
      <w:r w:rsidRPr="00D10CC1">
        <w:rPr>
          <w:rFonts w:hint="eastAsia"/>
          <w:bCs/>
        </w:rPr>
        <w:t>，</w:t>
      </w:r>
      <w:r w:rsidRPr="00D10CC1">
        <w:rPr>
          <w:bCs/>
        </w:rPr>
        <w:t>雖得諸法實相，而以大悲不捨一切眾生。</w:t>
      </w:r>
    </w:p>
    <w:p w:rsidR="008D0BCF" w:rsidRPr="00D10CC1" w:rsidRDefault="008D0BCF" w:rsidP="00F61136">
      <w:pPr>
        <w:spacing w:beforeLines="30" w:before="108"/>
        <w:ind w:leftChars="200" w:left="480"/>
        <w:jc w:val="both"/>
        <w:rPr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得清淨智慧，得方便智慧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E</w:t>
      </w:r>
      <w:r w:rsidRPr="00927570">
        <w:rPr>
          <w:bCs/>
          <w:sz w:val="20"/>
          <w:szCs w:val="20"/>
        </w:rPr>
        <w:t>004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293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復有二法：一者、清淨智慧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二者、方便慧</w:t>
      </w:r>
      <w:r w:rsidRPr="00927570">
        <w:rPr>
          <w:rStyle w:val="FootnoteReference"/>
          <w:bCs/>
        </w:rPr>
        <w:footnoteReference w:id="243"/>
      </w:r>
      <w:r w:rsidRPr="00D10CC1">
        <w:rPr>
          <w:bCs/>
        </w:rPr>
        <w:t>。</w:t>
      </w:r>
    </w:p>
    <w:p w:rsidR="008D0BCF" w:rsidRPr="00D10CC1" w:rsidRDefault="008D0BCF" w:rsidP="00F61136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深心念涅槃，所作不離世間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E</w:t>
      </w:r>
      <w:r w:rsidRPr="00927570">
        <w:rPr>
          <w:bCs/>
          <w:sz w:val="20"/>
          <w:szCs w:val="20"/>
        </w:rPr>
        <w:t>004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293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復有二法：一者、深心念涅槃</w:t>
      </w:r>
      <w:r w:rsidRPr="00D10CC1">
        <w:rPr>
          <w:rFonts w:hint="eastAsia"/>
          <w:bCs/>
        </w:rPr>
        <w:t>，</w:t>
      </w:r>
      <w:r w:rsidRPr="00D10CC1">
        <w:rPr>
          <w:bCs/>
        </w:rPr>
        <w:t>二者、所作不離世間。</w:t>
      </w:r>
    </w:p>
    <w:p w:rsidR="008D0BCF" w:rsidRPr="00D10CC1" w:rsidRDefault="008D0BCF" w:rsidP="00F61136">
      <w:pPr>
        <w:ind w:leftChars="200" w:left="480"/>
        <w:jc w:val="both"/>
        <w:rPr>
          <w:bCs/>
        </w:rPr>
      </w:pPr>
      <w:r w:rsidRPr="00D10CC1">
        <w:rPr>
          <w:bCs/>
        </w:rPr>
        <w:t>譬如大龍，尾在大海，頭在虛空，震電雷霆而降大雨。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得實相慧，終不暫離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復次，阿鞞跋致菩薩得是諸法實相智慧，世世不失，終不暫離。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不疑佛經、深密經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E</w:t>
      </w:r>
      <w:r w:rsidRPr="00927570">
        <w:rPr>
          <w:bCs/>
          <w:sz w:val="20"/>
          <w:szCs w:val="20"/>
        </w:rPr>
        <w:t>004</w:t>
      </w:r>
      <w:r w:rsidRPr="00D10CC1">
        <w:rPr>
          <w:bCs/>
          <w:sz w:val="20"/>
          <w:szCs w:val="20"/>
        </w:rPr>
        <w:t>］</w:t>
      </w:r>
      <w:r w:rsidRPr="00927570">
        <w:rPr>
          <w:rFonts w:eastAsia="Roman Unicode" w:cs="Roman Unicode"/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293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於諸佛深經終不疑，亦不作礙。何以故？我未得一切智慧故，不知何方便</w:t>
      </w:r>
      <w:r w:rsidR="002D0FD1">
        <w:rPr>
          <w:rFonts w:hint="eastAsia"/>
          <w:bCs/>
        </w:rPr>
        <w:t>、</w:t>
      </w:r>
      <w:r w:rsidRPr="00D10CC1">
        <w:rPr>
          <w:bCs/>
        </w:rPr>
        <w:t>何因緣故如是說。</w:t>
      </w:r>
    </w:p>
    <w:p w:rsidR="008D0BCF" w:rsidRPr="00D10CC1" w:rsidRDefault="008D0BCF" w:rsidP="00F61136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szCs w:val="20"/>
          <w:bdr w:val="single" w:sz="4" w:space="0" w:color="auto"/>
        </w:rPr>
        <w:t>常以深心，終不生惡</w:t>
      </w:r>
    </w:p>
    <w:p w:rsidR="008D0BCF" w:rsidRPr="00D10CC1" w:rsidRDefault="008D0BCF" w:rsidP="00F61136">
      <w:pPr>
        <w:ind w:leftChars="150" w:left="360"/>
        <w:jc w:val="both"/>
        <w:rPr>
          <w:bCs/>
        </w:rPr>
      </w:pPr>
      <w:r w:rsidRPr="00D10CC1">
        <w:rPr>
          <w:bCs/>
        </w:rPr>
        <w:t>阿鞞跋致菩薩常以深心，終不生惡；阿鞞跋致以深心集諸善，淺心作諸不善。</w:t>
      </w:r>
      <w:r w:rsidRPr="00927570">
        <w:rPr>
          <w:rStyle w:val="FootnoteReference"/>
          <w:bCs/>
        </w:rPr>
        <w:footnoteReference w:id="244"/>
      </w:r>
    </w:p>
    <w:p w:rsidR="008D0BCF" w:rsidRPr="00D10CC1" w:rsidRDefault="007463E5" w:rsidP="008F587A">
      <w:pPr>
        <w:keepNext/>
        <w:spacing w:beforeLines="30" w:before="108" w:line="380" w:lineRule="exact"/>
        <w:ind w:leftChars="200" w:left="480"/>
        <w:jc w:val="both"/>
        <w:rPr>
          <w:b/>
          <w:bCs/>
        </w:rPr>
      </w:pPr>
      <w:r>
        <w:rPr>
          <w:rFonts w:ascii="新細明體" w:hAnsi="新細明體" w:cs="新細明體" w:hint="eastAsia"/>
          <w:b/>
          <w:bCs/>
          <w:sz w:val="20"/>
          <w:bdr w:val="single" w:sz="4" w:space="0" w:color="auto"/>
        </w:rPr>
        <w:t xml:space="preserve">※ </w:t>
      </w:r>
      <w:r w:rsidR="008D0BCF" w:rsidRPr="00D10CC1">
        <w:rPr>
          <w:b/>
          <w:bCs/>
          <w:sz w:val="20"/>
          <w:bdr w:val="single" w:sz="4" w:space="0" w:color="auto"/>
        </w:rPr>
        <w:t>因論生論：明二種不退菩薩</w:t>
      </w:r>
    </w:p>
    <w:p w:rsidR="008D0BCF" w:rsidRPr="00D10CC1" w:rsidRDefault="008D0BCF" w:rsidP="008F587A">
      <w:pPr>
        <w:spacing w:line="380" w:lineRule="exact"/>
        <w:ind w:leftChars="200" w:left="1200" w:hangingChars="300" w:hanging="720"/>
        <w:jc w:val="both"/>
        <w:rPr>
          <w:bCs/>
        </w:rPr>
      </w:pPr>
      <w:r w:rsidRPr="00D10CC1">
        <w:rPr>
          <w:bCs/>
        </w:rPr>
        <w:t>問曰：若阿鞞跋致相，得無生法忍，云何以淺心作諸不善？</w:t>
      </w:r>
    </w:p>
    <w:p w:rsidR="008D0BCF" w:rsidRPr="003065BF" w:rsidRDefault="008D0BCF" w:rsidP="008F587A">
      <w:pPr>
        <w:spacing w:line="380" w:lineRule="exact"/>
        <w:ind w:leftChars="200" w:left="1200" w:hangingChars="300" w:hanging="720"/>
        <w:jc w:val="both"/>
        <w:rPr>
          <w:bCs/>
          <w:bdr w:val="single" w:sz="4" w:space="0" w:color="auto"/>
        </w:rPr>
      </w:pPr>
      <w:r w:rsidRPr="00D10CC1">
        <w:rPr>
          <w:bCs/>
        </w:rPr>
        <w:t>答曰：有二種阿鞞跋致</w:t>
      </w:r>
      <w:r w:rsidRPr="00927570">
        <w:rPr>
          <w:rStyle w:val="FootnoteReference"/>
          <w:bCs/>
        </w:rPr>
        <w:footnoteReference w:id="245"/>
      </w:r>
      <w:r w:rsidRPr="00D10CC1">
        <w:rPr>
          <w:bCs/>
        </w:rPr>
        <w:t>：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已得無生忍</w:t>
      </w:r>
      <w:r w:rsidRPr="00D10CC1">
        <w:rPr>
          <w:b/>
          <w:bCs/>
          <w:sz w:val="20"/>
          <w:bdr w:val="single" w:sz="4" w:space="0" w:color="auto"/>
        </w:rPr>
        <w:t>—</w:t>
      </w:r>
      <w:r w:rsidRPr="00D10CC1">
        <w:rPr>
          <w:b/>
          <w:bCs/>
          <w:sz w:val="20"/>
          <w:bdr w:val="single" w:sz="4" w:space="0" w:color="auto"/>
        </w:rPr>
        <w:t>法身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一者、得無生忍法；</w:t>
      </w:r>
    </w:p>
    <w:p w:rsidR="008D0BCF" w:rsidRPr="00D10CC1" w:rsidRDefault="008D0BCF" w:rsidP="008F587A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</w:t>
      </w:r>
      <w:r w:rsidRPr="00927570">
        <w:rPr>
          <w:rFonts w:hint="eastAsia"/>
          <w:b/>
          <w:bCs/>
          <w:sz w:val="20"/>
          <w:bdr w:val="single" w:sz="4" w:space="0" w:color="auto"/>
        </w:rPr>
        <w:t>2</w:t>
      </w:r>
      <w:r w:rsidRPr="00D10CC1">
        <w:rPr>
          <w:rFonts w:hint="eastAsia"/>
          <w:b/>
          <w:bCs/>
          <w:sz w:val="20"/>
          <w:bdr w:val="single" w:sz="4" w:space="0" w:color="auto"/>
        </w:rPr>
        <w:t>）</w:t>
      </w:r>
      <w:r w:rsidRPr="00D10CC1">
        <w:rPr>
          <w:b/>
          <w:bCs/>
          <w:sz w:val="20"/>
          <w:bdr w:val="single" w:sz="4" w:space="0" w:color="auto"/>
        </w:rPr>
        <w:t>將得無生忍</w:t>
      </w:r>
      <w:r w:rsidRPr="00D10CC1">
        <w:rPr>
          <w:b/>
          <w:bCs/>
          <w:sz w:val="20"/>
          <w:bdr w:val="single" w:sz="4" w:space="0" w:color="auto"/>
        </w:rPr>
        <w:t>—</w:t>
      </w:r>
      <w:r w:rsidRPr="00D10CC1">
        <w:rPr>
          <w:b/>
          <w:bCs/>
          <w:sz w:val="20"/>
          <w:bdr w:val="single" w:sz="4" w:space="0" w:color="auto"/>
        </w:rPr>
        <w:t>肉身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二者、雖未得無生忍法，佛知其過去、未來所作因緣，必得</w:t>
      </w:r>
      <w:r w:rsidRPr="00927570">
        <w:rPr>
          <w:rStyle w:val="FootnoteReference"/>
          <w:bCs/>
        </w:rPr>
        <w:footnoteReference w:id="246"/>
      </w:r>
      <w:r w:rsidRPr="00D10CC1">
        <w:rPr>
          <w:bCs/>
        </w:rPr>
        <w:t>作佛，為利益傍人故，為其授</w:t>
      </w:r>
      <w:r w:rsidRPr="00927570">
        <w:rPr>
          <w:rStyle w:val="FootnoteReference"/>
          <w:bCs/>
        </w:rPr>
        <w:footnoteReference w:id="247"/>
      </w:r>
      <w:r w:rsidRPr="00D10CC1">
        <w:rPr>
          <w:bCs/>
        </w:rPr>
        <w:t>記。</w:t>
      </w:r>
      <w:r w:rsidRPr="00927570">
        <w:rPr>
          <w:rStyle w:val="FootnoteReference"/>
          <w:bCs/>
        </w:rPr>
        <w:footnoteReference w:id="248"/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是菩薩生死肉身，結使未斷，於諸凡夫中為最第一，是亦名阿鞞跋致相。</w:t>
      </w:r>
    </w:p>
    <w:p w:rsidR="008D0BCF" w:rsidRPr="00D10CC1" w:rsidRDefault="008D0BCF" w:rsidP="008F587A">
      <w:pPr>
        <w:spacing w:line="380" w:lineRule="exact"/>
        <w:ind w:leftChars="250" w:left="600"/>
        <w:jc w:val="both"/>
        <w:rPr>
          <w:bCs/>
        </w:rPr>
      </w:pPr>
      <w:r w:rsidRPr="00D10CC1">
        <w:rPr>
          <w:bCs/>
        </w:rPr>
        <w:t>若得無生忍法，斷諸結使，此則清淨，末後肉身盡，得法性生身，結使所不礙，不須教誡</w:t>
      </w:r>
      <w:r w:rsidRPr="00927570">
        <w:rPr>
          <w:rStyle w:val="FootnoteReference"/>
          <w:bCs/>
        </w:rPr>
        <w:footnoteReference w:id="249"/>
      </w:r>
      <w:r w:rsidR="002D0FD1">
        <w:rPr>
          <w:rFonts w:hint="eastAsia"/>
          <w:bCs/>
        </w:rPr>
        <w:t>；</w:t>
      </w:r>
      <w:r w:rsidRPr="00927570">
        <w:rPr>
          <w:rStyle w:val="FootnoteReference"/>
          <w:bCs/>
        </w:rPr>
        <w:footnoteReference w:id="250"/>
      </w:r>
      <w:r w:rsidRPr="00D10CC1">
        <w:rPr>
          <w:bCs/>
        </w:rPr>
        <w:t>如大恒河</w:t>
      </w:r>
      <w:r w:rsidRPr="00927570">
        <w:rPr>
          <w:rStyle w:val="FootnoteReference"/>
          <w:bCs/>
        </w:rPr>
        <w:footnoteReference w:id="251"/>
      </w:r>
      <w:r w:rsidRPr="00D10CC1">
        <w:rPr>
          <w:bCs/>
        </w:rPr>
        <w:t>中船，不須將御，自至大海。</w:t>
      </w:r>
    </w:p>
    <w:p w:rsidR="008D0BCF" w:rsidRPr="00D10CC1" w:rsidRDefault="008D0BCF" w:rsidP="00A6286B">
      <w:pPr>
        <w:keepNext/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D10CC1">
        <w:rPr>
          <w:b/>
          <w:bCs/>
          <w:sz w:val="20"/>
          <w:bdr w:val="single" w:sz="4" w:space="0" w:color="auto"/>
        </w:rPr>
        <w:t>（四）</w:t>
      </w:r>
      <w:r w:rsidRPr="00D10CC1">
        <w:rPr>
          <w:b/>
          <w:sz w:val="20"/>
          <w:szCs w:val="20"/>
          <w:bdr w:val="single" w:sz="4" w:space="0" w:color="auto"/>
        </w:rPr>
        <w:t>眾生機異，能各於一一中得阿鞞跋致</w:t>
      </w:r>
      <w:r w:rsidRPr="00927570">
        <w:rPr>
          <w:rStyle w:val="FootnoteReference"/>
        </w:rPr>
        <w:footnoteReference w:id="252"/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19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1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初發心斷煩惱、知實相，得不退</w:t>
      </w:r>
      <w:r w:rsidR="007A2C9D" w:rsidRPr="00D10CC1">
        <w:rPr>
          <w:bCs/>
          <w:sz w:val="20"/>
        </w:rPr>
        <w:t>（印順法師，《</w:t>
      </w:r>
      <w:r w:rsidRPr="00D10CC1">
        <w:rPr>
          <w:bCs/>
          <w:sz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bCs/>
          <w:sz w:val="20"/>
          <w:szCs w:val="20"/>
        </w:rPr>
        <w:t>0</w:t>
      </w:r>
      <w:r w:rsidRPr="00927570">
        <w:rPr>
          <w:rFonts w:hint="eastAsia"/>
          <w:bCs/>
          <w:sz w:val="20"/>
          <w:szCs w:val="20"/>
        </w:rPr>
        <w:t>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20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復次，有初發意生大心，斷諸</w:t>
      </w:r>
      <w:r w:rsidRPr="00D10CC1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bCs/>
            <w:sz w:val="22"/>
            <w:szCs w:val="22"/>
            <w:shd w:val="pct15" w:color="auto" w:fill="FFFFFF"/>
          </w:rPr>
          <w:t>264</w:t>
        </w:r>
        <w:r w:rsidRPr="00927570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D10CC1">
        <w:rPr>
          <w:bCs/>
          <w:sz w:val="22"/>
          <w:szCs w:val="22"/>
        </w:rPr>
        <w:t>）</w:t>
      </w:r>
      <w:r w:rsidRPr="00D10CC1">
        <w:rPr>
          <w:bCs/>
        </w:rPr>
        <w:t>煩惱，知諸法實相，便得阿鞞跋致。</w:t>
      </w:r>
    </w:p>
    <w:p w:rsidR="008D0BCF" w:rsidRPr="00D10CC1" w:rsidRDefault="008D0BCF" w:rsidP="00983E61">
      <w:pPr>
        <w:spacing w:beforeLines="30" w:before="108"/>
        <w:ind w:leftChars="200" w:left="480"/>
        <w:jc w:val="both"/>
        <w:rPr>
          <w:sz w:val="20"/>
          <w:bdr w:val="single" w:sz="4" w:space="0" w:color="auto"/>
        </w:rPr>
      </w:pPr>
      <w:r w:rsidRPr="00927570">
        <w:rPr>
          <w:rFonts w:hint="eastAsia"/>
          <w:b/>
          <w:sz w:val="20"/>
          <w:bdr w:val="single" w:sz="4" w:space="0" w:color="auto"/>
        </w:rPr>
        <w:t>2</w:t>
      </w:r>
      <w:r w:rsidRPr="00D10CC1">
        <w:rPr>
          <w:rFonts w:hint="eastAsia"/>
          <w:b/>
          <w:sz w:val="20"/>
          <w:bdr w:val="single" w:sz="4" w:space="0" w:color="auto"/>
        </w:rPr>
        <w:t>、</w:t>
      </w:r>
      <w:r w:rsidRPr="00D10CC1">
        <w:rPr>
          <w:b/>
          <w:sz w:val="20"/>
          <w:bdr w:val="single" w:sz="4" w:space="0" w:color="auto"/>
        </w:rPr>
        <w:t>但行檀，便具六度</w:t>
      </w:r>
      <w:r w:rsidR="007A2C9D" w:rsidRPr="00D10CC1">
        <w:rPr>
          <w:sz w:val="20"/>
        </w:rPr>
        <w:t>（印順法師，《</w:t>
      </w:r>
      <w:r w:rsidRPr="00D10CC1">
        <w:rPr>
          <w:sz w:val="20"/>
        </w:rPr>
        <w:t>大智度論筆記》［</w:t>
      </w:r>
      <w:r w:rsidRPr="00927570">
        <w:rPr>
          <w:rFonts w:cs="Roman Unicode"/>
          <w:sz w:val="20"/>
        </w:rPr>
        <w:t>A</w:t>
      </w:r>
      <w:r w:rsidRPr="00927570">
        <w:rPr>
          <w:sz w:val="20"/>
        </w:rPr>
        <w:t>0</w:t>
      </w:r>
      <w:r w:rsidRPr="00927570">
        <w:rPr>
          <w:rFonts w:hint="eastAsia"/>
          <w:sz w:val="20"/>
        </w:rPr>
        <w:t>10</w:t>
      </w:r>
      <w:r w:rsidRPr="00D10CC1">
        <w:rPr>
          <w:sz w:val="20"/>
        </w:rPr>
        <w:t>］</w:t>
      </w:r>
      <w:r w:rsidRPr="00927570">
        <w:rPr>
          <w:sz w:val="20"/>
        </w:rPr>
        <w:t>p</w:t>
      </w:r>
      <w:r w:rsidRPr="00D10CC1">
        <w:rPr>
          <w:sz w:val="20"/>
        </w:rPr>
        <w:t>.</w:t>
      </w:r>
      <w:r w:rsidRPr="00927570">
        <w:rPr>
          <w:sz w:val="20"/>
        </w:rPr>
        <w:t>20</w:t>
      </w:r>
      <w:r w:rsidRPr="00D10CC1">
        <w:rPr>
          <w:sz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有但行檀波羅蜜，便具足六波羅蜜，乃至般若波羅蜜亦如是。</w:t>
      </w:r>
      <w:r w:rsidRPr="00927570">
        <w:rPr>
          <w:rStyle w:val="FootnoteReference"/>
          <w:bCs/>
        </w:rPr>
        <w:footnoteReference w:id="253"/>
      </w:r>
    </w:p>
    <w:p w:rsidR="008D0BCF" w:rsidRPr="00D10CC1" w:rsidRDefault="008D0BCF" w:rsidP="00983E61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3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b/>
          <w:bCs/>
          <w:sz w:val="20"/>
          <w:bdr w:val="single" w:sz="4" w:space="0" w:color="auto"/>
        </w:rPr>
        <w:t>行六度，未不退；生大悲，得不退</w:t>
      </w:r>
      <w:r w:rsidR="007A2C9D" w:rsidRPr="00D10CC1">
        <w:rPr>
          <w:bCs/>
          <w:sz w:val="20"/>
          <w:szCs w:val="20"/>
        </w:rPr>
        <w:t>（印順法師，《</w:t>
      </w:r>
      <w:r w:rsidRPr="00D10CC1">
        <w:rPr>
          <w:bCs/>
          <w:sz w:val="20"/>
          <w:szCs w:val="20"/>
        </w:rPr>
        <w:t>大智度論筆記》［</w:t>
      </w:r>
      <w:r w:rsidRPr="00927570">
        <w:rPr>
          <w:rFonts w:eastAsia="Roman Unicode" w:cs="Roman Unicode"/>
          <w:bCs/>
          <w:sz w:val="20"/>
          <w:szCs w:val="20"/>
        </w:rPr>
        <w:t>A</w:t>
      </w:r>
      <w:r w:rsidRPr="00927570">
        <w:rPr>
          <w:rFonts w:hint="eastAsia"/>
          <w:bCs/>
          <w:sz w:val="20"/>
          <w:szCs w:val="20"/>
        </w:rPr>
        <w:t>010</w:t>
      </w:r>
      <w:r w:rsidRPr="00D10CC1">
        <w:rPr>
          <w:bCs/>
          <w:sz w:val="20"/>
          <w:szCs w:val="20"/>
        </w:rPr>
        <w:t>］</w:t>
      </w:r>
      <w:r w:rsidRPr="00927570">
        <w:rPr>
          <w:bCs/>
          <w:sz w:val="20"/>
          <w:szCs w:val="20"/>
        </w:rPr>
        <w:t>p</w:t>
      </w:r>
      <w:r w:rsidRPr="00D10CC1">
        <w:rPr>
          <w:bCs/>
          <w:sz w:val="20"/>
          <w:szCs w:val="20"/>
        </w:rPr>
        <w:t>.</w:t>
      </w:r>
      <w:r w:rsidRPr="00927570">
        <w:rPr>
          <w:bCs/>
          <w:sz w:val="20"/>
          <w:szCs w:val="20"/>
        </w:rPr>
        <w:t>20</w:t>
      </w:r>
      <w:r w:rsidRPr="00D10CC1">
        <w:rPr>
          <w:bCs/>
          <w:sz w:val="20"/>
          <w:szCs w:val="20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有行六波羅蜜，未得阿鞞跋致；於眾生中生大悲心，是時便得阿鞞跋致。</w:t>
      </w:r>
    </w:p>
    <w:p w:rsidR="008D0BCF" w:rsidRPr="00D10CC1" w:rsidRDefault="008D0BCF" w:rsidP="00983E61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927570">
        <w:rPr>
          <w:rFonts w:hint="eastAsia"/>
          <w:b/>
          <w:bCs/>
          <w:sz w:val="20"/>
          <w:bdr w:val="single" w:sz="4" w:space="0" w:color="auto"/>
        </w:rPr>
        <w:t>4</w:t>
      </w:r>
      <w:r w:rsidRPr="00D10CC1">
        <w:rPr>
          <w:rFonts w:hint="eastAsia"/>
          <w:b/>
          <w:bCs/>
          <w:sz w:val="20"/>
          <w:bdr w:val="single" w:sz="4" w:space="0" w:color="auto"/>
        </w:rPr>
        <w:t>、</w:t>
      </w:r>
      <w:r w:rsidRPr="00D10CC1">
        <w:rPr>
          <w:rFonts w:hint="eastAsia"/>
          <w:b/>
          <w:sz w:val="20"/>
          <w:szCs w:val="20"/>
          <w:bdr w:val="single" w:sz="4" w:space="0" w:color="auto"/>
        </w:rPr>
        <w:t>得悲心，念空，故悲弱。悲眾生，觀空弱．二事等得不退</w:t>
      </w:r>
      <w:r w:rsidR="007A2C9D" w:rsidRPr="00D10CC1">
        <w:rPr>
          <w:bCs/>
          <w:sz w:val="18"/>
          <w:szCs w:val="18"/>
        </w:rPr>
        <w:t>（印順法師，《</w:t>
      </w:r>
      <w:r w:rsidRPr="00D10CC1">
        <w:rPr>
          <w:bCs/>
          <w:sz w:val="18"/>
          <w:szCs w:val="18"/>
        </w:rPr>
        <w:t>大智度論筆記》［</w:t>
      </w:r>
      <w:r w:rsidRPr="00927570">
        <w:rPr>
          <w:rFonts w:eastAsia="Roman Unicode" w:cs="Roman Unicode"/>
          <w:bCs/>
          <w:sz w:val="18"/>
          <w:szCs w:val="18"/>
        </w:rPr>
        <w:t>A</w:t>
      </w:r>
      <w:r w:rsidRPr="00927570">
        <w:rPr>
          <w:rFonts w:hint="eastAsia"/>
          <w:bCs/>
          <w:sz w:val="18"/>
          <w:szCs w:val="18"/>
        </w:rPr>
        <w:t>010</w:t>
      </w:r>
      <w:r w:rsidRPr="00D10CC1">
        <w:rPr>
          <w:bCs/>
          <w:sz w:val="18"/>
          <w:szCs w:val="18"/>
        </w:rPr>
        <w:t>］</w:t>
      </w:r>
      <w:r w:rsidRPr="00927570">
        <w:rPr>
          <w:bCs/>
          <w:sz w:val="18"/>
          <w:szCs w:val="18"/>
        </w:rPr>
        <w:t>p</w:t>
      </w:r>
      <w:r w:rsidRPr="00D10CC1">
        <w:rPr>
          <w:bCs/>
          <w:sz w:val="18"/>
          <w:szCs w:val="18"/>
        </w:rPr>
        <w:t>.</w:t>
      </w:r>
      <w:r w:rsidRPr="00927570">
        <w:rPr>
          <w:bCs/>
          <w:sz w:val="18"/>
          <w:szCs w:val="18"/>
        </w:rPr>
        <w:t>20</w:t>
      </w:r>
      <w:r w:rsidRPr="00D10CC1">
        <w:rPr>
          <w:bCs/>
          <w:sz w:val="18"/>
          <w:szCs w:val="18"/>
        </w:rPr>
        <w:t>）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有得悲心而作是念：「若諸法皆空，則無眾生，誰可度者？」是時悲心便弱。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或時以眾生可愍，於諸法空觀弱。</w:t>
      </w:r>
    </w:p>
    <w:p w:rsidR="008D0BCF" w:rsidRPr="00D10CC1" w:rsidRDefault="008D0BCF" w:rsidP="00983E61">
      <w:pPr>
        <w:ind w:leftChars="200" w:left="480"/>
        <w:jc w:val="both"/>
        <w:rPr>
          <w:bCs/>
        </w:rPr>
      </w:pPr>
      <w:r w:rsidRPr="00D10CC1">
        <w:rPr>
          <w:bCs/>
        </w:rPr>
        <w:t>若得方便力，於此二法，等無偏黨，大悲心不妨諸法實相，得諸法實相不妨大悲生。如是方便，是時便得入菩薩法位，住阿鞞跋致地，如〈往生品〉中說。</w:t>
      </w:r>
      <w:r w:rsidR="00D5501E" w:rsidRPr="00927570">
        <w:rPr>
          <w:bCs/>
          <w:vertAlign w:val="superscript"/>
        </w:rPr>
        <w:footnoteReference w:id="254"/>
      </w:r>
    </w:p>
    <w:p w:rsidR="008D0BCF" w:rsidRPr="00D10CC1" w:rsidRDefault="008D0BCF" w:rsidP="00983E61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D10CC1">
        <w:rPr>
          <w:rFonts w:hint="eastAsia"/>
          <w:b/>
          <w:bCs/>
          <w:sz w:val="20"/>
          <w:bdr w:val="single" w:sz="4" w:space="0" w:color="auto"/>
        </w:rPr>
        <w:t>（五）</w:t>
      </w:r>
      <w:r w:rsidRPr="00D10CC1">
        <w:rPr>
          <w:b/>
          <w:bCs/>
          <w:sz w:val="20"/>
          <w:bdr w:val="single" w:sz="4" w:space="0" w:color="auto"/>
        </w:rPr>
        <w:t>阿鞞跋致相</w:t>
      </w:r>
      <w:r w:rsidRPr="00D10CC1">
        <w:rPr>
          <w:rFonts w:hint="eastAsia"/>
          <w:b/>
          <w:bCs/>
          <w:sz w:val="20"/>
          <w:bdr w:val="single" w:sz="4" w:space="0" w:color="auto"/>
        </w:rPr>
        <w:t>詳如〈</w:t>
      </w:r>
      <w:r w:rsidRPr="00D10CC1">
        <w:rPr>
          <w:b/>
          <w:bCs/>
          <w:sz w:val="20"/>
          <w:bdr w:val="single" w:sz="4" w:space="0" w:color="auto"/>
        </w:rPr>
        <w:t>阿鞞跋致</w:t>
      </w:r>
      <w:r w:rsidRPr="00D10CC1">
        <w:rPr>
          <w:rFonts w:hint="eastAsia"/>
          <w:b/>
          <w:bCs/>
          <w:sz w:val="20"/>
          <w:bdr w:val="single" w:sz="4" w:space="0" w:color="auto"/>
        </w:rPr>
        <w:t>品〉</w:t>
      </w:r>
      <w:r w:rsidRPr="00D10CC1">
        <w:rPr>
          <w:b/>
          <w:bCs/>
          <w:sz w:val="20"/>
          <w:bdr w:val="single" w:sz="4" w:space="0" w:color="auto"/>
        </w:rPr>
        <w:t>中說</w:t>
      </w:r>
    </w:p>
    <w:p w:rsidR="00831870" w:rsidRPr="00D10CC1" w:rsidRDefault="008D0BCF" w:rsidP="00983E61">
      <w:pPr>
        <w:ind w:leftChars="150" w:left="360"/>
        <w:jc w:val="both"/>
        <w:rPr>
          <w:bCs/>
        </w:rPr>
      </w:pPr>
      <w:r w:rsidRPr="00D10CC1">
        <w:rPr>
          <w:bCs/>
        </w:rPr>
        <w:t>復次，阿鞞跋致相，如後</w:t>
      </w:r>
      <w:r w:rsidRPr="00D10CC1">
        <w:rPr>
          <w:rFonts w:hint="eastAsia"/>
          <w:bCs/>
        </w:rPr>
        <w:t>〈</w:t>
      </w:r>
      <w:r w:rsidRPr="00D10CC1">
        <w:rPr>
          <w:bCs/>
        </w:rPr>
        <w:t>阿鞞跋致</w:t>
      </w:r>
      <w:r w:rsidRPr="00D10CC1">
        <w:rPr>
          <w:rFonts w:hint="eastAsia"/>
          <w:bCs/>
        </w:rPr>
        <w:t>〉</w:t>
      </w:r>
      <w:r w:rsidRPr="00D10CC1">
        <w:rPr>
          <w:bCs/>
        </w:rPr>
        <w:t>二品中說。</w:t>
      </w:r>
      <w:r w:rsidR="00D5501E" w:rsidRPr="00927570">
        <w:rPr>
          <w:bCs/>
          <w:vertAlign w:val="superscript"/>
        </w:rPr>
        <w:footnoteReference w:id="255"/>
      </w:r>
    </w:p>
    <w:sectPr w:rsidR="00831870" w:rsidRPr="00D10CC1" w:rsidSect="00645E2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75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3CF" w:rsidRDefault="006543CF" w:rsidP="008D0BCF">
      <w:r>
        <w:separator/>
      </w:r>
    </w:p>
  </w:endnote>
  <w:endnote w:type="continuationSeparator" w:id="0">
    <w:p w:rsidR="006543CF" w:rsidRDefault="006543CF" w:rsidP="008D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6270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2278" w:rsidRDefault="00F22278" w:rsidP="00A96F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6BC">
          <w:rPr>
            <w:noProof/>
          </w:rPr>
          <w:t>782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24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2278" w:rsidRDefault="00F22278" w:rsidP="00A96F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3CF">
          <w:rPr>
            <w:noProof/>
          </w:rPr>
          <w:t>755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3CF" w:rsidRDefault="006543CF" w:rsidP="008D0BCF">
      <w:r>
        <w:separator/>
      </w:r>
    </w:p>
  </w:footnote>
  <w:footnote w:type="continuationSeparator" w:id="0">
    <w:p w:rsidR="006543CF" w:rsidRDefault="006543CF" w:rsidP="008D0BCF">
      <w:r>
        <w:continuationSeparator/>
      </w:r>
    </w:p>
  </w:footnote>
  <w:footnote w:id="1">
    <w:p w:rsidR="00F22278" w:rsidRPr="003065BF" w:rsidRDefault="00F22278" w:rsidP="003451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密＝蜜【宋】【元】【宮】。（大正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2">
    <w:p w:rsidR="00F22278" w:rsidRPr="003065BF" w:rsidRDefault="00F22278" w:rsidP="003451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3">
    <w:p w:rsidR="00F22278" w:rsidRPr="003065BF" w:rsidRDefault="00F22278" w:rsidP="008C6B17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）罪＝辟【宋】【元】【明】【宮】，＝僻【石】。（大正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）：此處</w:t>
      </w:r>
      <w:r w:rsidRPr="003065BF">
        <w:rPr>
          <w:rFonts w:hint="eastAsia"/>
          <w:sz w:val="22"/>
          <w:szCs w:val="22"/>
        </w:rPr>
        <w:t>如校勘欄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．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）作「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辟」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而不是</w:t>
      </w:r>
      <w:r w:rsidRPr="003065BF">
        <w:rPr>
          <w:rFonts w:hint="eastAsia"/>
          <w:sz w:val="22"/>
          <w:szCs w:val="22"/>
        </w:rPr>
        <w:t>作</w:t>
      </w:r>
      <w:r w:rsidRPr="003065BF">
        <w:rPr>
          <w:sz w:val="22"/>
          <w:szCs w:val="22"/>
        </w:rPr>
        <w:t>「</w:t>
      </w:r>
      <w:r w:rsidRPr="003065BF">
        <w:rPr>
          <w:rFonts w:hint="eastAsia"/>
          <w:sz w:val="22"/>
          <w:szCs w:val="22"/>
        </w:rPr>
        <w:t>大</w:t>
      </w:r>
      <w:r w:rsidRPr="003065BF">
        <w:rPr>
          <w:sz w:val="22"/>
          <w:szCs w:val="22"/>
        </w:rPr>
        <w:t>罪」。</w:t>
      </w:r>
    </w:p>
    <w:p w:rsidR="00F22278" w:rsidRPr="003065BF" w:rsidRDefault="00F22278" w:rsidP="003451A9">
      <w:pPr>
        <w:pStyle w:val="FootnoteText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）大辟：古五刑之一，謂死刑。（《漢語大詞典》（二），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1386</w:t>
      </w:r>
      <w:r w:rsidRPr="003065BF">
        <w:rPr>
          <w:rFonts w:hint="eastAsia"/>
          <w:sz w:val="22"/>
          <w:szCs w:val="22"/>
        </w:rPr>
        <w:t>）</w:t>
      </w:r>
    </w:p>
  </w:footnote>
  <w:footnote w:id="4">
    <w:p w:rsidR="00F22278" w:rsidRPr="003065BF" w:rsidRDefault="00F22278" w:rsidP="003451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慈惻：仁慈惻隱。</w:t>
      </w:r>
      <w:r w:rsidRPr="003065BF">
        <w:rPr>
          <w:rFonts w:hint="eastAsia"/>
          <w:sz w:val="22"/>
          <w:szCs w:val="22"/>
        </w:rPr>
        <w:t>（《漢語大詞典》（七），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649</w:t>
      </w:r>
      <w:r w:rsidRPr="003065BF">
        <w:rPr>
          <w:rFonts w:hint="eastAsia"/>
          <w:sz w:val="22"/>
          <w:szCs w:val="22"/>
        </w:rPr>
        <w:t>）</w:t>
      </w:r>
    </w:p>
  </w:footnote>
  <w:footnote w:id="5">
    <w:p w:rsidR="00F22278" w:rsidRPr="003065BF" w:rsidRDefault="00F22278" w:rsidP="003451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昆＝蜫【宋】【元】【明】【宮】。（大正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6">
    <w:p w:rsidR="00F22278" w:rsidRPr="003065BF" w:rsidRDefault="00F22278" w:rsidP="003451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虫＝蟲【元】【明】。（大正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7">
    <w:p w:rsidR="00F22278" w:rsidRPr="003065BF" w:rsidRDefault="00F22278" w:rsidP="003451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）：此與「小慈」之概念相反，「小慈」僅以欲界眾生為對象。</w:t>
      </w:r>
    </w:p>
  </w:footnote>
  <w:footnote w:id="8">
    <w:p w:rsidR="00F22278" w:rsidRPr="003065BF" w:rsidRDefault="00F22278" w:rsidP="003451A9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（若）－【宋】【元】【明】【宮】。（大正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9">
    <w:p w:rsidR="00F22278" w:rsidRPr="003065BF" w:rsidRDefault="00F22278" w:rsidP="003451A9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（所）－【石】。（大正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1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慈悲名</w:t>
      </w:r>
      <w:r w:rsidRPr="003065BF">
        <w:rPr>
          <w:bCs/>
          <w:sz w:val="22"/>
          <w:szCs w:val="22"/>
        </w:rPr>
        <w:t>大。（印順法師，《大智度論筆記》［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001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178</w:t>
      </w:r>
      <w:r w:rsidRPr="003065BF">
        <w:rPr>
          <w:bCs/>
          <w:sz w:val="22"/>
          <w:szCs w:val="22"/>
        </w:rPr>
        <w:t>）</w:t>
      </w:r>
    </w:p>
  </w:footnote>
  <w:footnote w:id="1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將迎：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迎接。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逢迎，迎合。《宋書‧徐爰傳》：“殿省舊人，多見罪黜，惟爰巧於將迎，始終無迕。”（《漢語大詞典》（七），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808</w:t>
      </w:r>
      <w:r w:rsidRPr="003065BF">
        <w:rPr>
          <w:rFonts w:hint="eastAsia"/>
          <w:sz w:val="22"/>
          <w:szCs w:val="22"/>
        </w:rPr>
        <w:t>）</w:t>
      </w:r>
    </w:p>
  </w:footnote>
  <w:footnote w:id="12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伎＝妓【元】【明】。（大正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3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囹圄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rFonts w:ascii="標楷體" w:eastAsia="標楷體" w:hAnsi="標楷體" w:hint="eastAsia"/>
          <w:sz w:val="22"/>
          <w:szCs w:val="22"/>
        </w:rPr>
        <w:t>ㄌㄧㄥˊ ㄩˇ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：監獄。（《漢語大詞典》（三），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628</w:t>
      </w:r>
      <w:r w:rsidRPr="003065BF">
        <w:rPr>
          <w:sz w:val="22"/>
          <w:szCs w:val="22"/>
        </w:rPr>
        <w:t>）</w:t>
      </w:r>
    </w:p>
  </w:footnote>
  <w:footnote w:id="14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生＋（故以）【元】【明】，生＝以【石】。（大正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盡以布施＝盡為一切【宋】【宮】，＝盡為一切眾生一切【元】【明】，＝布施盡以一切眾生【石】。（大正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6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毘＝鞞【宋】【元】【明】【宮】【石】。（大正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17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稱＝秤【宋】【元】【明】【宮】。（大正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8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震＝振【宋】【元】【宮】。（大正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1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蕩＝盪【宋】【元】【明】【宮】【石】。（大正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）已詳載此一本生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《菩薩本行經》卷上（大正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《六度集經》卷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《賢愚經》卷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（大）－【宋】【元】【明】【</w:t>
      </w:r>
      <w:r w:rsidRPr="003065BF">
        <w:rPr>
          <w:sz w:val="22"/>
          <w:szCs w:val="22"/>
        </w:rPr>
        <w:t>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22">
    <w:p w:rsidR="00F22278" w:rsidRDefault="00F22278" w:rsidP="00383769">
      <w:pPr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840D18">
        <w:rPr>
          <w:rStyle w:val="FootnoteReference"/>
          <w:sz w:val="22"/>
          <w:szCs w:val="22"/>
        </w:rPr>
        <w:footnoteRef/>
      </w:r>
      <w:r w:rsidRPr="00840D18">
        <w:rPr>
          <w:sz w:val="22"/>
          <w:szCs w:val="22"/>
        </w:rPr>
        <w:t xml:space="preserve"> </w:t>
      </w:r>
      <w:r w:rsidRPr="00840D18">
        <w:rPr>
          <w:sz w:val="22"/>
          <w:szCs w:val="22"/>
        </w:rPr>
        <w:t>參見《持心梵天所問經》卷</w:t>
      </w:r>
      <w:r w:rsidRPr="00840D18">
        <w:rPr>
          <w:sz w:val="22"/>
          <w:szCs w:val="22"/>
        </w:rPr>
        <w:t>1</w:t>
      </w:r>
      <w:r>
        <w:rPr>
          <w:sz w:val="22"/>
          <w:szCs w:val="22"/>
        </w:rPr>
        <w:t>：</w:t>
      </w:r>
    </w:p>
    <w:p w:rsidR="00F22278" w:rsidRPr="00673905" w:rsidRDefault="00F22278" w:rsidP="00673905">
      <w:pPr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673905">
        <w:rPr>
          <w:rFonts w:eastAsia="標楷體" w:hAnsi="標楷體"/>
          <w:sz w:val="22"/>
          <w:szCs w:val="22"/>
        </w:rPr>
        <w:t>佛告梵天：</w:t>
      </w:r>
      <w:r w:rsidRPr="00673905">
        <w:rPr>
          <w:rFonts w:eastAsia="標楷體" w:hAnsi="標楷體" w:hint="eastAsia"/>
          <w:sz w:val="22"/>
          <w:szCs w:val="22"/>
        </w:rPr>
        <w:t>「</w:t>
      </w:r>
      <w:r w:rsidRPr="00673905">
        <w:rPr>
          <w:rFonts w:eastAsia="標楷體" w:hAnsi="標楷體"/>
          <w:sz w:val="22"/>
          <w:szCs w:val="22"/>
        </w:rPr>
        <w:t>如來至真以何方便遍修大哀，而為眾生講說法乎？如來則以三十二事有所發遣，而</w:t>
      </w:r>
      <w:r w:rsidRPr="00673905">
        <w:rPr>
          <w:rFonts w:ascii="標楷體" w:eastAsia="標楷體" w:hAnsi="標楷體" w:hint="eastAsia"/>
          <w:sz w:val="22"/>
          <w:szCs w:val="22"/>
        </w:rPr>
        <w:t>加大哀濟于眾生。何為三十二？無有吾我，於一切法令眾生類解信無身，如來於彼而興大哀</w:t>
      </w:r>
      <w:r w:rsidRPr="00673905">
        <w:rPr>
          <w:rFonts w:ascii="標楷體" w:eastAsia="標楷體" w:hAnsi="標楷體" w:hint="eastAsia"/>
          <w:sz w:val="18"/>
          <w:szCs w:val="18"/>
        </w:rPr>
        <w:t>（一）</w:t>
      </w:r>
      <w:r w:rsidRPr="00673905">
        <w:rPr>
          <w:rFonts w:ascii="標楷體" w:eastAsia="標楷體" w:hAnsi="標楷體" w:hint="eastAsia"/>
          <w:sz w:val="22"/>
          <w:szCs w:val="22"/>
        </w:rPr>
        <w:t>。於一切法眾生無受而反有人，如來於彼興發大哀</w:t>
      </w:r>
      <w:r w:rsidRPr="00673905">
        <w:rPr>
          <w:rFonts w:ascii="標楷體" w:eastAsia="標楷體" w:hAnsi="標楷體" w:hint="eastAsia"/>
          <w:sz w:val="18"/>
          <w:szCs w:val="18"/>
        </w:rPr>
        <w:t>（二）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。一切諸法則無有命，而眾生反計有命，如來於彼興顯大哀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（三）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。一切諸法而無有壽，而眾生反計有壽，如來於彼興顯大哀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（四）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。一切諸法為無所有，而眾生反計有處所，如來於彼興顯大哀</w:t>
      </w:r>
      <w:r w:rsidRPr="00673905">
        <w:rPr>
          <w:rFonts w:ascii="標楷體" w:eastAsia="標楷體" w:hAnsi="標楷體" w:hint="eastAsia"/>
          <w:sz w:val="18"/>
          <w:szCs w:val="18"/>
        </w:rPr>
        <w:t>（五）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。一切諸法都無所依，而眾生反有所倚著</w:t>
      </w:r>
      <w:r w:rsidRPr="00673905">
        <w:rPr>
          <w:rFonts w:ascii="標楷體" w:eastAsia="標楷體" w:hAnsi="標楷體" w:hint="eastAsia"/>
          <w:sz w:val="18"/>
          <w:szCs w:val="18"/>
        </w:rPr>
        <w:t>（六）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。一切諸法悉為虛無，而眾生反志有所樂</w:t>
      </w:r>
      <w:r w:rsidRPr="00673905">
        <w:rPr>
          <w:rFonts w:ascii="標楷體" w:eastAsia="標楷體" w:hAnsi="標楷體" w:hint="eastAsia"/>
          <w:sz w:val="18"/>
          <w:szCs w:val="18"/>
        </w:rPr>
        <w:t>（七）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。一切諸法悉無吾我，而眾生反計有吾我</w:t>
      </w:r>
      <w:r w:rsidRPr="00673905">
        <w:rPr>
          <w:rFonts w:ascii="標楷體" w:eastAsia="標楷體" w:hAnsi="標楷體" w:hint="eastAsia"/>
          <w:sz w:val="18"/>
          <w:szCs w:val="18"/>
        </w:rPr>
        <w:t>（八）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。一切諸法悉無有主，而眾生反專志貪受</w:t>
      </w:r>
      <w:r w:rsidRPr="00673905">
        <w:rPr>
          <w:rFonts w:ascii="標楷體" w:eastAsia="標楷體" w:hAnsi="標楷體" w:hint="eastAsia"/>
          <w:sz w:val="18"/>
          <w:szCs w:val="18"/>
        </w:rPr>
        <w:t>（九）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。一切諸法悉無可受，而眾生反依倚形貌</w:t>
      </w:r>
      <w:r w:rsidRPr="00673905">
        <w:rPr>
          <w:rFonts w:ascii="標楷體" w:eastAsia="標楷體" w:hAnsi="標楷體" w:hint="eastAsia"/>
          <w:sz w:val="18"/>
          <w:szCs w:val="18"/>
        </w:rPr>
        <w:t>（十）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。一切諸法悉無所生，而眾生反著於所生</w:t>
      </w:r>
      <w:r w:rsidRPr="00673905">
        <w:rPr>
          <w:rFonts w:ascii="標楷體" w:eastAsia="標楷體" w:hAnsi="標楷體" w:hint="eastAsia"/>
          <w:sz w:val="18"/>
          <w:szCs w:val="18"/>
        </w:rPr>
        <w:t>（十一）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。一切諸法悉無有沒，而眾生反貪於生死</w:t>
      </w:r>
      <w:r w:rsidRPr="00673905">
        <w:rPr>
          <w:rFonts w:ascii="標楷體" w:eastAsia="標楷體" w:hAnsi="標楷體" w:hint="eastAsia"/>
          <w:sz w:val="18"/>
          <w:szCs w:val="18"/>
        </w:rPr>
        <w:t>（十二）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。一切諸法悉無欲塵，而眾生反沒溺塵垢</w:t>
      </w:r>
      <w:r w:rsidRPr="00673905">
        <w:rPr>
          <w:rFonts w:ascii="標楷體" w:eastAsia="標楷體" w:hAnsi="標楷體" w:hint="eastAsia"/>
          <w:sz w:val="18"/>
          <w:szCs w:val="18"/>
        </w:rPr>
        <w:t>（十三）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。一切諸法悉無貪欲，而眾生反為所染污</w:t>
      </w:r>
      <w:r w:rsidRPr="00673905">
        <w:rPr>
          <w:rFonts w:ascii="標楷體" w:eastAsia="標楷體" w:hAnsi="標楷體" w:hint="eastAsia"/>
          <w:sz w:val="18"/>
          <w:szCs w:val="18"/>
        </w:rPr>
        <w:t>（十四）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。一切諸法悉無恚怒，而眾生反懷愶結恨</w:t>
      </w:r>
      <w:r w:rsidRPr="00673905">
        <w:rPr>
          <w:rFonts w:ascii="標楷體" w:eastAsia="標楷體" w:hAnsi="標楷體" w:hint="eastAsia"/>
          <w:sz w:val="18"/>
          <w:szCs w:val="18"/>
        </w:rPr>
        <w:t>（十五）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。一切諸法悉無愚癡，而眾生反為之迷惑</w:t>
      </w:r>
      <w:r w:rsidRPr="00673905">
        <w:rPr>
          <w:rFonts w:ascii="標楷體" w:eastAsia="標楷體" w:hAnsi="標楷體" w:hint="eastAsia"/>
          <w:sz w:val="18"/>
          <w:szCs w:val="18"/>
        </w:rPr>
        <w:t>（十六）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。一切諸法悉無所從來，而眾生反樂倚所趣</w:t>
      </w:r>
      <w:r w:rsidRPr="00673905">
        <w:rPr>
          <w:rFonts w:ascii="標楷體" w:eastAsia="標楷體" w:hAnsi="標楷體" w:hint="eastAsia"/>
          <w:sz w:val="18"/>
          <w:szCs w:val="18"/>
        </w:rPr>
        <w:t>（十七）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。一切諸法悉無所趣，而眾生反依于終始</w:t>
      </w:r>
      <w:r w:rsidRPr="00673905">
        <w:rPr>
          <w:rFonts w:ascii="標楷體" w:eastAsia="標楷體" w:hAnsi="標楷體" w:hint="eastAsia"/>
          <w:sz w:val="18"/>
          <w:szCs w:val="18"/>
        </w:rPr>
        <w:t>（十八）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。一切諸法悉無造行，而眾生反務建所修</w:t>
      </w:r>
      <w:r w:rsidRPr="00673905">
        <w:rPr>
          <w:rFonts w:ascii="標楷體" w:eastAsia="標楷體" w:hAnsi="標楷體" w:hint="eastAsia"/>
          <w:sz w:val="18"/>
          <w:szCs w:val="18"/>
        </w:rPr>
        <w:t>（十九）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。一切諸法悉無放逸，而眾生反馳騁縱恣</w:t>
      </w:r>
      <w:r w:rsidRPr="00673905">
        <w:rPr>
          <w:rFonts w:ascii="標楷體" w:eastAsia="標楷體" w:hAnsi="標楷體" w:hint="eastAsia"/>
          <w:sz w:val="18"/>
          <w:szCs w:val="18"/>
        </w:rPr>
        <w:t>（二十）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。一切諸法悉為空靜，而眾生反處於所見</w:t>
      </w:r>
      <w:r w:rsidRPr="00673905">
        <w:rPr>
          <w:rFonts w:ascii="標楷體" w:eastAsia="標楷體" w:hAnsi="標楷體" w:hint="eastAsia"/>
          <w:sz w:val="18"/>
          <w:szCs w:val="18"/>
        </w:rPr>
        <w:t>（二十一）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。一切諸法悉為無想，而眾生反想行為上</w:t>
      </w:r>
      <w:r w:rsidRPr="00673905">
        <w:rPr>
          <w:rFonts w:ascii="標楷體" w:eastAsia="標楷體" w:hAnsi="標楷體" w:hint="eastAsia"/>
          <w:sz w:val="18"/>
          <w:szCs w:val="18"/>
        </w:rPr>
        <w:t>（二十二）</w:t>
      </w:r>
      <w:r w:rsidRPr="00673905">
        <w:rPr>
          <w:rFonts w:ascii="標楷體" w:eastAsia="標楷體" w:hAnsi="標楷體" w:hint="eastAsia"/>
          <w:sz w:val="22"/>
          <w:szCs w:val="22"/>
        </w:rPr>
        <w:t>。一切諸法悉無有願，而眾生反志于所僥</w:t>
      </w:r>
      <w:r w:rsidRPr="00673905">
        <w:rPr>
          <w:rFonts w:ascii="標楷體" w:eastAsia="標楷體" w:hAnsi="標楷體" w:hint="eastAsia"/>
          <w:sz w:val="18"/>
          <w:szCs w:val="18"/>
        </w:rPr>
        <w:t>（二十三）</w:t>
      </w:r>
      <w:r w:rsidRPr="00673905">
        <w:rPr>
          <w:rFonts w:ascii="標楷體" w:eastAsia="標楷體" w:hAnsi="標楷體" w:hint="eastAsia"/>
          <w:sz w:val="22"/>
          <w:szCs w:val="22"/>
        </w:rPr>
        <w:t>。已為遠離若干種事有所受者，世俗所怙瞋怒結恨，所獲患厭，不與怨敵而集會也，及諸不忍處於仁和</w:t>
      </w:r>
      <w:r w:rsidRPr="00673905">
        <w:rPr>
          <w:rFonts w:ascii="標楷體" w:eastAsia="標楷體" w:hAnsi="標楷體" w:hint="eastAsia"/>
          <w:sz w:val="18"/>
          <w:szCs w:val="18"/>
        </w:rPr>
        <w:t>（二十四）</w:t>
      </w:r>
      <w:r w:rsidRPr="00673905">
        <w:rPr>
          <w:rFonts w:ascii="標楷體" w:eastAsia="標楷體" w:hAnsi="標楷體" w:hint="eastAsia"/>
          <w:sz w:val="22"/>
          <w:szCs w:val="22"/>
        </w:rPr>
        <w:t>。遵修顛倒，為世所習，遊於邪徑，則能棄除所生之處</w:t>
      </w:r>
      <w:r w:rsidRPr="00673905">
        <w:rPr>
          <w:rFonts w:ascii="標楷體" w:eastAsia="標楷體" w:hAnsi="標楷體" w:hint="eastAsia"/>
          <w:sz w:val="18"/>
          <w:szCs w:val="18"/>
        </w:rPr>
        <w:t>（二十五）</w:t>
      </w:r>
      <w:r w:rsidRPr="00673905">
        <w:rPr>
          <w:rFonts w:ascii="標楷體" w:eastAsia="標楷體" w:hAnsi="標楷體" w:hint="eastAsia"/>
          <w:sz w:val="22"/>
          <w:szCs w:val="22"/>
        </w:rPr>
        <w:t>。彼則無有審道，所趣則為煩憒；得于財利，世俗所依，則而志慕一切資業，當以抑制諸無厭欲，即使具足賢聖之貨，信戒慚愧聞施智慧建立於此，具足七財</w:t>
      </w:r>
      <w:r w:rsidRPr="00673905">
        <w:rPr>
          <w:rFonts w:ascii="標楷體" w:eastAsia="標楷體" w:hAnsi="標楷體" w:hint="eastAsia"/>
          <w:sz w:val="18"/>
          <w:szCs w:val="18"/>
        </w:rPr>
        <w:t>（二十六）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。吾謂眾生為恩愛僕，以無堅要為堅要想，財業家居妻子之娛便無有安，所以謂之為恩愛僕；眾生之類無有堅要為堅固想，當為講說，計有常者為現無常</w:t>
      </w:r>
      <w:r w:rsidRPr="00673905">
        <w:rPr>
          <w:rFonts w:ascii="標楷體" w:eastAsia="標楷體" w:hAnsi="標楷體" w:hint="eastAsia"/>
          <w:sz w:val="18"/>
          <w:szCs w:val="18"/>
        </w:rPr>
        <w:t>（二十七）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。吾謂眾生求財利業則為仇怨，而反謂之為是親友；吾為建立顯親友行，而為蠲除勤苦之患，究竟滅度</w:t>
      </w:r>
      <w:r w:rsidRPr="00673905">
        <w:rPr>
          <w:rFonts w:ascii="標楷體" w:eastAsia="標楷體" w:hAnsi="標楷體" w:hint="eastAsia"/>
          <w:sz w:val="18"/>
          <w:szCs w:val="18"/>
        </w:rPr>
        <w:t>（二十八）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。吾謂眾生以反邪業，各各處於若干言教，當為講說清淨微妙無業之命，分別說法</w:t>
      </w:r>
      <w:r w:rsidRPr="00673905">
        <w:rPr>
          <w:rFonts w:ascii="標楷體" w:eastAsia="標楷體" w:hAnsi="標楷體" w:hint="eastAsia"/>
          <w:sz w:val="18"/>
          <w:szCs w:val="18"/>
        </w:rPr>
        <w:t>（二十九）</w:t>
      </w:r>
      <w:r w:rsidRPr="00673905">
        <w:rPr>
          <w:rFonts w:ascii="標楷體" w:eastAsia="標楷體" w:hAnsi="標楷體" w:hint="eastAsia"/>
          <w:sz w:val="22"/>
          <w:szCs w:val="22"/>
        </w:rPr>
        <w:t>。吾謂眾生為諸塵垢而現污染，於家居事多有患害擾攘之務，而為說法，當令出去，等度三界</w:t>
      </w:r>
      <w:r w:rsidRPr="00673905">
        <w:rPr>
          <w:rFonts w:ascii="標楷體" w:eastAsia="標楷體" w:hAnsi="標楷體" w:hint="eastAsia"/>
          <w:sz w:val="18"/>
          <w:szCs w:val="18"/>
        </w:rPr>
        <w:t>（三十）</w:t>
      </w:r>
      <w:r w:rsidRPr="00673905">
        <w:rPr>
          <w:rFonts w:ascii="標楷體" w:eastAsia="標楷體" w:hAnsi="標楷體" w:hint="eastAsia"/>
          <w:sz w:val="22"/>
          <w:szCs w:val="22"/>
        </w:rPr>
        <w:t>。處於所作一切諸法，因貪起住眾緣所處諸立之相，眾生於彼而修懈廢，當為說法，至聖解脫，勸令精進；為度堅要，而說經法，悉使獲安；又加於是，而復反捨無閡之慧</w:t>
      </w:r>
      <w:r w:rsidRPr="00673905">
        <w:rPr>
          <w:rFonts w:ascii="標楷體" w:eastAsia="標楷體" w:hAnsi="標楷體" w:hint="eastAsia"/>
          <w:sz w:val="18"/>
          <w:szCs w:val="18"/>
        </w:rPr>
        <w:t>（三十一）</w:t>
      </w:r>
      <w:r w:rsidRPr="00673905">
        <w:rPr>
          <w:rFonts w:ascii="標楷體" w:eastAsia="標楷體" w:hAnsi="標楷體" w:hint="eastAsia"/>
          <w:sz w:val="22"/>
          <w:szCs w:val="22"/>
        </w:rPr>
        <w:t>。最尊滅度，志于下賤、聲聞緣覺，當為顯示微妙之行，如來因此則於眾生興闡大哀</w:t>
      </w:r>
      <w:r w:rsidRPr="00673905">
        <w:rPr>
          <w:rFonts w:ascii="標楷體" w:eastAsia="標楷體" w:hAnsi="標楷體" w:hint="eastAsia"/>
          <w:sz w:val="18"/>
          <w:szCs w:val="18"/>
        </w:rPr>
        <w:t>（三十二）</w:t>
      </w:r>
      <w:r w:rsidRPr="00673905">
        <w:rPr>
          <w:rFonts w:ascii="標楷體" w:eastAsia="標楷體" w:hAnsi="標楷體" w:hint="eastAsia"/>
          <w:sz w:val="22"/>
          <w:szCs w:val="22"/>
        </w:rPr>
        <w:t>。」佛告梵天：「是為三十二事，如來開導順化眾生，敷弘大哀，斯為如來，謂行大哀。」</w:t>
      </w:r>
    </w:p>
    <w:p w:rsidR="00F22278" w:rsidRPr="00840D18" w:rsidRDefault="00F22278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673905">
        <w:rPr>
          <w:rFonts w:ascii="標楷體" w:eastAsia="標楷體" w:hAnsi="標楷體" w:hint="eastAsia"/>
          <w:sz w:val="22"/>
          <w:szCs w:val="22"/>
        </w:rPr>
        <w:t>佛告梵天：「若有菩薩奉行於斯三十二事，合集大哀，如是菩薩為大士者，名大福田，為大威神。</w:t>
      </w:r>
      <w:r w:rsidRPr="00673905">
        <w:rPr>
          <w:rFonts w:hint="eastAsia"/>
          <w:sz w:val="22"/>
          <w:szCs w:val="22"/>
        </w:rPr>
        <w:t>」</w:t>
      </w:r>
      <w:r w:rsidR="005712EC" w:rsidRPr="00840D18">
        <w:rPr>
          <w:sz w:val="22"/>
          <w:szCs w:val="22"/>
        </w:rPr>
        <w:t>（大正</w:t>
      </w:r>
      <w:r w:rsidR="005712EC" w:rsidRPr="00840D18">
        <w:rPr>
          <w:sz w:val="22"/>
          <w:szCs w:val="22"/>
        </w:rPr>
        <w:t>15</w:t>
      </w:r>
      <w:r w:rsidR="005712EC" w:rsidRPr="00840D18">
        <w:rPr>
          <w:sz w:val="22"/>
          <w:szCs w:val="22"/>
        </w:rPr>
        <w:t>，</w:t>
      </w:r>
      <w:r w:rsidR="005712EC" w:rsidRPr="00840D18">
        <w:rPr>
          <w:sz w:val="22"/>
          <w:szCs w:val="22"/>
        </w:rPr>
        <w:t>9</w:t>
      </w:r>
      <w:r w:rsidR="005712EC" w:rsidRPr="00840D18">
        <w:rPr>
          <w:rFonts w:eastAsia="Roman Unicode"/>
          <w:sz w:val="22"/>
          <w:szCs w:val="22"/>
        </w:rPr>
        <w:t>b</w:t>
      </w:r>
      <w:r w:rsidR="005712EC" w:rsidRPr="00840D18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="005712EC" w:rsidRPr="00840D18">
          <w:rPr>
            <w:sz w:val="22"/>
            <w:szCs w:val="22"/>
          </w:rPr>
          <w:t>-10</w:t>
        </w:r>
        <w:r w:rsidR="005712EC" w:rsidRPr="00840D18">
          <w:rPr>
            <w:rFonts w:eastAsia="Roman Unicode"/>
            <w:sz w:val="22"/>
            <w:szCs w:val="22"/>
          </w:rPr>
          <w:t>a</w:t>
        </w:r>
      </w:smartTag>
      <w:r w:rsidR="005712EC" w:rsidRPr="00840D18">
        <w:rPr>
          <w:sz w:val="22"/>
          <w:szCs w:val="22"/>
        </w:rPr>
        <w:t>23</w:t>
      </w:r>
      <w:r w:rsidR="005712EC" w:rsidRPr="00840D18">
        <w:rPr>
          <w:sz w:val="22"/>
          <w:szCs w:val="22"/>
        </w:rPr>
        <w:t>）</w:t>
      </w:r>
    </w:p>
    <w:p w:rsidR="00F22278" w:rsidRPr="00840D18" w:rsidRDefault="00F22278" w:rsidP="00673905">
      <w:pPr>
        <w:spacing w:line="0" w:lineRule="atLeast"/>
        <w:ind w:leftChars="105" w:left="252"/>
        <w:jc w:val="both"/>
        <w:rPr>
          <w:sz w:val="22"/>
          <w:szCs w:val="22"/>
        </w:rPr>
      </w:pPr>
      <w:r w:rsidRPr="00840D18">
        <w:rPr>
          <w:sz w:val="22"/>
          <w:szCs w:val="22"/>
        </w:rPr>
        <w:t>另參見《思益梵天所問經》卷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〈</w:t>
      </w:r>
      <w:r w:rsidRPr="00840D18">
        <w:rPr>
          <w:sz w:val="22"/>
          <w:szCs w:val="22"/>
        </w:rPr>
        <w:t xml:space="preserve">4 </w:t>
      </w:r>
      <w:r w:rsidRPr="00840D18">
        <w:rPr>
          <w:sz w:val="22"/>
          <w:szCs w:val="22"/>
        </w:rPr>
        <w:t>解諸法品〉（大正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41c</w:t>
        </w:r>
      </w:smartTag>
      <w:r w:rsidRPr="00840D18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True"/>
          <w:attr w:name="NumberType" w:val="1"/>
          <w:attr w:name="TCSC" w:val="0"/>
        </w:smartTagPr>
        <w:r w:rsidRPr="00840D18">
          <w:rPr>
            <w:sz w:val="22"/>
            <w:szCs w:val="22"/>
          </w:rPr>
          <w:t>-42a</w:t>
        </w:r>
      </w:smartTag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），《勝思惟梵天所問經》卷</w:t>
      </w:r>
      <w:r w:rsidRPr="00840D18">
        <w:rPr>
          <w:sz w:val="22"/>
          <w:szCs w:val="22"/>
        </w:rPr>
        <w:t>2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15</w:t>
      </w:r>
      <w:r w:rsidRPr="00840D18">
        <w:rPr>
          <w:sz w:val="22"/>
          <w:szCs w:val="22"/>
        </w:rPr>
        <w:t>，</w:t>
      </w:r>
      <w:r w:rsidRPr="00840D18">
        <w:rPr>
          <w:sz w:val="22"/>
          <w:szCs w:val="22"/>
        </w:rPr>
        <w:t>72b26-73b9</w:t>
      </w:r>
      <w:r w:rsidRPr="00840D18">
        <w:rPr>
          <w:sz w:val="22"/>
          <w:szCs w:val="22"/>
        </w:rPr>
        <w:t>），《佛說除蓋障菩薩所問經》卷</w:t>
      </w:r>
      <w:r w:rsidRPr="00840D18">
        <w:rPr>
          <w:sz w:val="22"/>
          <w:szCs w:val="22"/>
        </w:rPr>
        <w:t>8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14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723a</w:t>
        </w:r>
      </w:smartTag>
      <w:r w:rsidRPr="00840D18">
        <w:rPr>
          <w:sz w:val="22"/>
          <w:szCs w:val="22"/>
        </w:rPr>
        <w:t>5-c11</w:t>
      </w:r>
      <w:r w:rsidRPr="00840D18">
        <w:rPr>
          <w:sz w:val="22"/>
          <w:szCs w:val="22"/>
        </w:rPr>
        <w:t>），《佛說寶雨經》卷</w:t>
      </w:r>
      <w:r w:rsidRPr="00840D18">
        <w:rPr>
          <w:sz w:val="22"/>
          <w:szCs w:val="22"/>
        </w:rPr>
        <w:t>5</w:t>
      </w:r>
      <w:r w:rsidRPr="00840D18">
        <w:rPr>
          <w:sz w:val="22"/>
          <w:szCs w:val="22"/>
        </w:rPr>
        <w:t>（大正</w:t>
      </w:r>
      <w:r w:rsidRPr="00840D18">
        <w:rPr>
          <w:sz w:val="22"/>
          <w:szCs w:val="22"/>
        </w:rPr>
        <w:t>16</w:t>
      </w:r>
      <w:r w:rsidRPr="00840D1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840D18">
          <w:rPr>
            <w:sz w:val="22"/>
            <w:szCs w:val="22"/>
          </w:rPr>
          <w:t>302a</w:t>
        </w:r>
      </w:smartTag>
      <w:r w:rsidRPr="00840D18">
        <w:rPr>
          <w:sz w:val="22"/>
          <w:szCs w:val="22"/>
        </w:rPr>
        <w:t>9-c19</w:t>
      </w:r>
      <w:r w:rsidRPr="00840D18">
        <w:rPr>
          <w:sz w:val="22"/>
          <w:szCs w:val="22"/>
        </w:rPr>
        <w:t>）。</w:t>
      </w:r>
    </w:p>
  </w:footnote>
  <w:footnote w:id="23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08c25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209c17</w:t>
      </w:r>
      <w:r w:rsidRPr="003065BF">
        <w:rPr>
          <w:sz w:val="22"/>
          <w:szCs w:val="22"/>
        </w:rPr>
        <w:t>）。</w:t>
      </w:r>
    </w:p>
  </w:footnote>
  <w:footnote w:id="24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參見《順正理論》卷</w:t>
      </w:r>
      <w:r w:rsidRPr="00927570">
        <w:rPr>
          <w:rFonts w:hint="eastAsia"/>
          <w:sz w:val="22"/>
          <w:szCs w:val="22"/>
        </w:rPr>
        <w:t>38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又饒益他，方得名佛；饒益他者多是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俗智</w:t>
      </w:r>
      <w:r w:rsidRPr="003065BF">
        <w:rPr>
          <w:rFonts w:ascii="標楷體" w:eastAsia="標楷體" w:hAnsi="標楷體" w:hint="eastAsia"/>
          <w:sz w:val="22"/>
          <w:szCs w:val="22"/>
        </w:rPr>
        <w:t>。又諸佛用，大悲為體，此是</w:t>
      </w:r>
      <w:r w:rsidRPr="003065BF">
        <w:rPr>
          <w:rFonts w:ascii="標楷體" w:eastAsia="標楷體" w:hAnsi="標楷體" w:hint="eastAsia"/>
          <w:b/>
          <w:sz w:val="22"/>
          <w:szCs w:val="22"/>
        </w:rPr>
        <w:t>有漏法</w:t>
      </w:r>
      <w:r w:rsidRPr="003065BF">
        <w:rPr>
          <w:rFonts w:ascii="標楷體" w:eastAsia="標楷體" w:hAnsi="標楷體" w:hint="eastAsia"/>
          <w:sz w:val="22"/>
          <w:szCs w:val="22"/>
        </w:rPr>
        <w:t>，有情相轉故。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557a17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19</w:t>
      </w:r>
      <w:r w:rsidRPr="003065BF">
        <w:rPr>
          <w:rFonts w:hint="eastAsia"/>
          <w:sz w:val="22"/>
          <w:szCs w:val="22"/>
        </w:rPr>
        <w:t>）</w:t>
      </w:r>
    </w:p>
  </w:footnote>
  <w:footnote w:id="25">
    <w:p w:rsidR="00F22278" w:rsidRPr="003065BF" w:rsidRDefault="00F22278" w:rsidP="003451A9">
      <w:pPr>
        <w:tabs>
          <w:tab w:val="left" w:pos="952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>┌（凡夫）：執眾生相，取眾生相生。</w:t>
      </w:r>
    </w:p>
    <w:p w:rsidR="00F22278" w:rsidRPr="003065BF" w:rsidRDefault="00F22278" w:rsidP="003451A9">
      <w:pPr>
        <w:tabs>
          <w:tab w:val="left" w:pos="952"/>
        </w:tabs>
        <w:snapToGrid w:val="0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生慈悲</w:t>
      </w:r>
      <w:r w:rsidRPr="003065BF">
        <w:rPr>
          <w:rFonts w:ascii="新細明體" w:hAnsi="新細明體"/>
          <w:sz w:val="22"/>
          <w:szCs w:val="22"/>
        </w:rPr>
        <w:tab/>
        <w:t>┤小乘：求眾生相不得，取眾生相生。</w:t>
      </w:r>
    </w:p>
    <w:p w:rsidR="00F22278" w:rsidRPr="003065BF" w:rsidRDefault="00F22278" w:rsidP="003451A9">
      <w:pPr>
        <w:tabs>
          <w:tab w:val="left" w:pos="95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  <w:t>└佛：求</w:t>
      </w:r>
      <w:r w:rsidRPr="003065BF">
        <w:rPr>
          <w:sz w:val="22"/>
          <w:szCs w:val="22"/>
        </w:rPr>
        <w:t>眾生相不得，不取眾生相生。</w:t>
      </w:r>
      <w:r w:rsidRPr="003065BF">
        <w:rPr>
          <w:rFonts w:hAnsi="新細明體"/>
          <w:sz w:val="22"/>
          <w:szCs w:val="22"/>
        </w:rPr>
        <w:t>（印順法師，《大智度論筆記》</w:t>
      </w:r>
      <w:r w:rsidRPr="003065BF">
        <w:rPr>
          <w:sz w:val="22"/>
          <w:szCs w:val="22"/>
        </w:rPr>
        <w:t>〔</w:t>
      </w:r>
      <w:r w:rsidRPr="00927570">
        <w:rPr>
          <w:sz w:val="22"/>
          <w:szCs w:val="22"/>
        </w:rPr>
        <w:t>F013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342</w:t>
      </w:r>
      <w:r w:rsidRPr="003065BF">
        <w:rPr>
          <w:rFonts w:hAnsi="新細明體"/>
          <w:sz w:val="22"/>
          <w:szCs w:val="22"/>
        </w:rPr>
        <w:t>）</w:t>
      </w:r>
    </w:p>
  </w:footnote>
  <w:footnote w:id="26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參見《阿差末菩薩經》卷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虛空目分中淨目品〉（大正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），《大方等大集經》卷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12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無盡意菩薩品〉（大正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7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）：此段經文《大智度論》卷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已經提及。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以是故</w:t>
      </w:r>
      <w:r w:rsidRPr="003065BF">
        <w:rPr>
          <w:sz w:val="22"/>
          <w:szCs w:val="22"/>
        </w:rPr>
        <w:t>〈</w:t>
      </w:r>
      <w:r w:rsidRPr="003065BF">
        <w:rPr>
          <w:rFonts w:eastAsia="標楷體"/>
          <w:sz w:val="22"/>
          <w:szCs w:val="22"/>
        </w:rPr>
        <w:t>無盡意菩薩問</w:t>
      </w:r>
      <w:r w:rsidRPr="003065BF">
        <w:rPr>
          <w:sz w:val="22"/>
          <w:szCs w:val="22"/>
        </w:rPr>
        <w:t>〉</w:t>
      </w:r>
      <w:r w:rsidRPr="003065BF">
        <w:rPr>
          <w:rFonts w:eastAsia="標楷體"/>
          <w:sz w:val="22"/>
          <w:szCs w:val="22"/>
        </w:rPr>
        <w:t>中說：慈有三種：一者、眾生緣，二者、法緣，三者、無緣。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8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1716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）：在說一切有部，世俗智是有漏，且以一切法為所緣，見《大智度論》卷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2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（相）－【元】【明】。（大正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3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小十智、大十一智。（印順法師，《大智度論筆記》［</w:t>
      </w:r>
      <w:r w:rsidRPr="00927570">
        <w:rPr>
          <w:rFonts w:eastAsia="Roman Unicode"/>
          <w:sz w:val="22"/>
          <w:szCs w:val="22"/>
        </w:rPr>
        <w:t>D</w:t>
      </w:r>
      <w:r w:rsidRPr="00927570">
        <w:rPr>
          <w:sz w:val="22"/>
          <w:szCs w:val="22"/>
        </w:rPr>
        <w:t>009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r w:rsidRPr="003065BF">
        <w:rPr>
          <w:sz w:val="22"/>
          <w:szCs w:val="22"/>
        </w:rPr>
        <w:t>）</w:t>
      </w:r>
    </w:p>
  </w:footnote>
  <w:footnote w:id="3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三昧王三昧，參見《大智度論》卷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111b29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112b16</w:t>
      </w:r>
      <w:r w:rsidRPr="003065BF">
        <w:rPr>
          <w:sz w:val="22"/>
          <w:szCs w:val="22"/>
        </w:rPr>
        <w:t>）。</w:t>
      </w:r>
    </w:p>
  </w:footnote>
  <w:footnote w:id="32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師子遊戲三昧，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116c7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117c10</w:t>
      </w:r>
      <w:r w:rsidRPr="003065BF">
        <w:rPr>
          <w:sz w:val="22"/>
          <w:szCs w:val="22"/>
        </w:rPr>
        <w:t>）。</w:t>
      </w:r>
    </w:p>
  </w:footnote>
  <w:footnote w:id="33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道＋（種）【宋】【宮】。（大正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</w:t>
      </w:r>
    </w:p>
  </w:footnote>
  <w:footnote w:id="34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170</w:t>
      </w:r>
      <w:r w:rsidRPr="003065BF">
        <w:rPr>
          <w:sz w:val="22"/>
          <w:szCs w:val="22"/>
        </w:rPr>
        <w:t>：「</w:t>
      </w:r>
      <w:r w:rsidRPr="003065BF">
        <w:rPr>
          <w:rFonts w:ascii="標楷體" w:eastAsia="標楷體" w:hAnsi="標楷體"/>
          <w:sz w:val="22"/>
          <w:szCs w:val="22"/>
        </w:rPr>
        <w:t>大乘菩薩亦具二智，即</w:t>
      </w:r>
      <w:r w:rsidRPr="003065BF">
        <w:rPr>
          <w:rFonts w:ascii="標楷體" w:eastAsia="標楷體" w:hAnsi="標楷體"/>
          <w:b/>
          <w:sz w:val="22"/>
          <w:szCs w:val="22"/>
        </w:rPr>
        <w:t>道智、道種智</w:t>
      </w:r>
      <w:r w:rsidRPr="003065BF">
        <w:rPr>
          <w:rFonts w:ascii="標楷體" w:eastAsia="標楷體" w:hAnsi="標楷體"/>
          <w:sz w:val="22"/>
          <w:szCs w:val="22"/>
        </w:rPr>
        <w:t>，但他著重在從真出俗，一面觀空無我等，與常遍法性相應，一面以種種法門通達種種事相。菩薩度生的悲心深厚，所以他是遍學一切法門的，所謂法門無量誓願學。真正的修菩薩行，必然著重廣大的觀智，所以以</w:t>
      </w:r>
      <w:r w:rsidRPr="003065BF">
        <w:rPr>
          <w:rFonts w:ascii="標楷體" w:eastAsia="標楷體" w:hAnsi="標楷體"/>
          <w:b/>
          <w:sz w:val="22"/>
          <w:szCs w:val="22"/>
        </w:rPr>
        <w:t>道種智</w:t>
      </w:r>
      <w:r w:rsidRPr="003065BF">
        <w:rPr>
          <w:rFonts w:ascii="標楷體" w:eastAsia="標楷體" w:hAnsi="標楷體"/>
          <w:sz w:val="22"/>
          <w:szCs w:val="22"/>
        </w:rPr>
        <w:t>為名。</w:t>
      </w:r>
      <w:r w:rsidRPr="003065BF">
        <w:rPr>
          <w:sz w:val="22"/>
          <w:szCs w:val="22"/>
        </w:rPr>
        <w:t>」</w:t>
      </w:r>
    </w:p>
    <w:p w:rsidR="00F22278" w:rsidRPr="003065BF" w:rsidRDefault="00F22278" w:rsidP="00A82CD3">
      <w:pPr>
        <w:pStyle w:val="FootnoteText"/>
        <w:spacing w:line="0" w:lineRule="atLeast"/>
        <w:ind w:leftChars="100" w:left="790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）印順法師，《學佛三要》，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172</w:t>
      </w:r>
      <w:r w:rsidRPr="003065BF">
        <w:rPr>
          <w:sz w:val="22"/>
          <w:szCs w:val="22"/>
        </w:rPr>
        <w:t>：</w:t>
      </w:r>
      <w:r w:rsidRPr="003065BF">
        <w:rPr>
          <w:sz w:val="22"/>
          <w:szCs w:val="22"/>
        </w:rPr>
        <w:br/>
      </w:r>
      <w:r w:rsidRPr="003065BF">
        <w:rPr>
          <w:rFonts w:ascii="標楷體" w:eastAsia="標楷體" w:hAnsi="標楷體"/>
          <w:sz w:val="22"/>
          <w:szCs w:val="22"/>
        </w:rPr>
        <w:t>大乘法中常說到的二種──事理智慧，異名極多。一般所熟悉的，如《般若經》裡的「般若」（慧）、「漚和」（方便），《維摩詰經》即譯作慧、方便。般若與漚和──慧與方便，二者須相互依成，相互攝導，才能發揮離縛解脫的殊勝妙用，所以《維摩詰經》說：「慧無方便縛，方便無慧縛；慧有方便脫，方便有慧脫」。這二種智慧，</w:t>
      </w:r>
      <w:r w:rsidRPr="003065BF">
        <w:rPr>
          <w:rFonts w:ascii="標楷體" w:eastAsia="標楷體" w:hAnsi="標楷體"/>
          <w:b/>
          <w:sz w:val="22"/>
          <w:szCs w:val="22"/>
        </w:rPr>
        <w:t>《般若經》又稱為「道智」、「道種智」，唯識家每稱為根本智、後得智。</w:t>
      </w:r>
    </w:p>
  </w:footnote>
  <w:footnote w:id="35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種種道：一道</w:t>
      </w:r>
      <w:r w:rsidRPr="003065BF">
        <w:rPr>
          <w:bCs/>
          <w:sz w:val="22"/>
          <w:szCs w:val="22"/>
        </w:rPr>
        <w:t>～</w:t>
      </w:r>
      <w:r w:rsidRPr="003065BF">
        <w:rPr>
          <w:rFonts w:hint="eastAsia"/>
          <w:bCs/>
          <w:sz w:val="22"/>
          <w:szCs w:val="22"/>
        </w:rPr>
        <w:t>一百六十二道。</w:t>
      </w:r>
      <w:r w:rsidRPr="003065BF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3065BF">
        <w:rPr>
          <w:rFonts w:hAnsi="新細明體"/>
          <w:sz w:val="22"/>
          <w:szCs w:val="22"/>
        </w:rPr>
        <w:t>〔</w:t>
      </w:r>
      <w:r w:rsidRPr="00927570">
        <w:rPr>
          <w:rFonts w:hint="eastAsia"/>
          <w:sz w:val="22"/>
          <w:szCs w:val="22"/>
        </w:rPr>
        <w:t>F014</w:t>
      </w:r>
      <w:r w:rsidRPr="003065BF">
        <w:rPr>
          <w:rFonts w:hAnsi="新細明體"/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343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344</w:t>
      </w:r>
      <w:r w:rsidRPr="003065BF">
        <w:rPr>
          <w:rFonts w:ascii="新細明體" w:hAnsi="新細明體" w:hint="eastAsia"/>
          <w:sz w:val="22"/>
          <w:szCs w:val="22"/>
        </w:rPr>
        <w:t>）</w:t>
      </w:r>
    </w:p>
  </w:footnote>
  <w:footnote w:id="36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身＋（心）【元】【明】。（大正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37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解＋（脫）【石】。（大正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257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</w:p>
  </w:footnote>
  <w:footnote w:id="38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）《阿毘達磨識身足論》卷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：「</w:t>
      </w:r>
      <w:r w:rsidRPr="003065BF">
        <w:rPr>
          <w:rFonts w:ascii="標楷體" w:eastAsia="標楷體" w:hAnsi="標楷體"/>
          <w:sz w:val="22"/>
          <w:szCs w:val="22"/>
        </w:rPr>
        <w:t>有五種根：所謂信根、精進根、念根、定根、慧根。苾芻若有於此五根，由上品故，由猛利故，由調善故，由圓滿故，成阿羅漢俱分解脫；自斯已降，轉微轉鈍成慧解脫；自斯已降，轉微轉鈍成於身證；自斯已降，轉微轉鈍成於</w:t>
      </w:r>
      <w:r w:rsidRPr="003065BF">
        <w:rPr>
          <w:rFonts w:ascii="標楷體" w:eastAsia="標楷體" w:hAnsi="標楷體"/>
          <w:b/>
          <w:sz w:val="22"/>
          <w:szCs w:val="22"/>
        </w:rPr>
        <w:t>見得</w:t>
      </w:r>
      <w:r w:rsidRPr="003065BF">
        <w:rPr>
          <w:rFonts w:ascii="標楷體" w:eastAsia="標楷體" w:hAnsi="標楷體"/>
          <w:sz w:val="22"/>
          <w:szCs w:val="22"/>
        </w:rPr>
        <w:t>；自斯已降，轉微轉鈍成</w:t>
      </w:r>
      <w:r w:rsidRPr="003065BF">
        <w:rPr>
          <w:rFonts w:ascii="標楷體" w:eastAsia="標楷體" w:hAnsi="標楷體"/>
          <w:b/>
          <w:sz w:val="22"/>
          <w:szCs w:val="22"/>
        </w:rPr>
        <w:t>信解脫</w:t>
      </w:r>
      <w:r w:rsidRPr="003065BF">
        <w:rPr>
          <w:rFonts w:ascii="標楷體" w:eastAsia="標楷體" w:hAnsi="標楷體"/>
          <w:sz w:val="22"/>
          <w:szCs w:val="22"/>
        </w:rPr>
        <w:t>；自斯已降，轉微轉鈍成隨法行；自斯已降，轉微轉鈍成隨信行。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535b29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c7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）《大智度論》卷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：「</w:t>
      </w:r>
      <w:r w:rsidRPr="003065BF">
        <w:rPr>
          <w:rFonts w:ascii="標楷體" w:eastAsia="標楷體" w:hAnsi="標楷體"/>
          <w:sz w:val="22"/>
          <w:szCs w:val="22"/>
        </w:rPr>
        <w:t>信行、法行入思惟道，名</w:t>
      </w:r>
      <w:r w:rsidRPr="003065BF">
        <w:rPr>
          <w:rFonts w:ascii="標楷體" w:eastAsia="標楷體" w:hAnsi="標楷體"/>
          <w:b/>
          <w:sz w:val="22"/>
          <w:szCs w:val="22"/>
        </w:rPr>
        <w:t>信解脫、見得</w:t>
      </w:r>
      <w:r w:rsidRPr="003065BF">
        <w:rPr>
          <w:rFonts w:ascii="標楷體" w:eastAsia="標楷體" w:hAnsi="標楷體"/>
          <w:sz w:val="22"/>
          <w:szCs w:val="22"/>
        </w:rPr>
        <w:t>，是信解脫、見得，十五學人攝。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3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）：此等地獄在《大智度論》卷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）已經敘及。</w:t>
      </w:r>
    </w:p>
  </w:footnote>
  <w:footnote w:id="4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）：關於餓鬼，見《大智度論》卷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）。</w:t>
      </w:r>
    </w:p>
  </w:footnote>
  <w:footnote w:id="4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）：四念處，參見《大智度論》卷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42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43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）：四正勤，參見《大智度論》卷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44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）：四神足，參見《大智度論》卷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45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（醫）－【宮】【石】。（大正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46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）：四聖種，參見</w:t>
      </w:r>
      <w:r w:rsidRPr="00927570">
        <w:rPr>
          <w:rFonts w:eastAsia="Roman Unicode"/>
          <w:sz w:val="22"/>
          <w:szCs w:val="22"/>
        </w:rPr>
        <w:t>Dīgha</w:t>
      </w:r>
      <w:r w:rsidRPr="003065BF">
        <w:rPr>
          <w:sz w:val="22"/>
          <w:szCs w:val="22"/>
        </w:rPr>
        <w:t>（《長部》）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224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另參見《中阿含經》卷</w:t>
      </w:r>
      <w:r w:rsidRPr="00927570">
        <w:rPr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86</w:t>
      </w:r>
      <w:r w:rsidRPr="003065BF">
        <w:rPr>
          <w:rFonts w:hint="eastAsia"/>
          <w:sz w:val="22"/>
          <w:szCs w:val="22"/>
        </w:rPr>
        <w:t>經）《說處經》（大正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563b27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c11</w:t>
      </w:r>
      <w:r w:rsidRPr="003065BF">
        <w:rPr>
          <w:rFonts w:hint="eastAsia"/>
          <w:sz w:val="22"/>
          <w:szCs w:val="22"/>
        </w:rPr>
        <w:t>）。</w:t>
      </w:r>
    </w:p>
  </w:footnote>
  <w:footnote w:id="47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）：四行道，參見</w:t>
      </w:r>
      <w:r w:rsidRPr="00927570">
        <w:rPr>
          <w:rFonts w:eastAsia="Roman Unicode"/>
          <w:sz w:val="22"/>
          <w:szCs w:val="22"/>
        </w:rPr>
        <w:t>Dīgha</w:t>
      </w:r>
      <w:r w:rsidRPr="003065BF">
        <w:rPr>
          <w:sz w:val="22"/>
          <w:szCs w:val="22"/>
        </w:rPr>
        <w:t>（《長部》）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106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228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hint="eastAsia"/>
          <w:sz w:val="22"/>
          <w:szCs w:val="22"/>
        </w:rPr>
        <w:t>II</w:t>
      </w:r>
      <w:r w:rsidRPr="003065BF">
        <w:rPr>
          <w:rFonts w:hint="eastAsia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149</w:t>
      </w:r>
      <w:r w:rsidRPr="003065BF">
        <w:rPr>
          <w:sz w:val="22"/>
          <w:szCs w:val="22"/>
        </w:rPr>
        <w:t>,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154</w:t>
      </w:r>
      <w:r w:rsidRPr="003065BF">
        <w:rPr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另參見《長阿含經》卷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經）《眾集經》：「</w:t>
      </w:r>
      <w:r w:rsidRPr="003065BF">
        <w:rPr>
          <w:rFonts w:ascii="標楷體" w:eastAsia="標楷體" w:hAnsi="標楷體" w:hint="eastAsia"/>
          <w:sz w:val="22"/>
          <w:szCs w:val="22"/>
        </w:rPr>
        <w:t>復有四法，謂四道：苦遲得、苦速得、樂遲得、樂速得。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51a12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132a17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27</w:t>
      </w:r>
      <w:r w:rsidRPr="003065BF">
        <w:rPr>
          <w:rFonts w:hint="eastAsia"/>
          <w:sz w:val="22"/>
          <w:szCs w:val="22"/>
        </w:rPr>
        <w:t>）。</w:t>
      </w:r>
    </w:p>
  </w:footnote>
  <w:footnote w:id="48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47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）。</w:t>
      </w:r>
    </w:p>
  </w:footnote>
  <w:footnote w:id="4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五無學眾道：無學戒眾道、無學定眾道、無學慧眾道、無學解脫眾道、無學解脫知見眾道。</w:t>
      </w:r>
    </w:p>
    <w:p w:rsidR="00F22278" w:rsidRPr="003065BF" w:rsidRDefault="00F22278" w:rsidP="003451A9">
      <w:pPr>
        <w:pStyle w:val="FootnoteText"/>
        <w:spacing w:line="0" w:lineRule="atLeast"/>
        <w:ind w:leftChars="110" w:left="264"/>
        <w:jc w:val="both"/>
        <w:rPr>
          <w:rFonts w:hAnsi="新細明體"/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參見《長阿含經》卷</w:t>
      </w:r>
      <w:r w:rsidRPr="00927570">
        <w:rPr>
          <w:sz w:val="22"/>
          <w:szCs w:val="22"/>
        </w:rPr>
        <w:t>9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54a4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rFonts w:hAnsi="新細明體"/>
          <w:sz w:val="22"/>
          <w:szCs w:val="22"/>
        </w:rPr>
        <w:t>），《大智度論》卷</w:t>
      </w:r>
      <w:r w:rsidRPr="00927570">
        <w:rPr>
          <w:sz w:val="22"/>
          <w:szCs w:val="22"/>
        </w:rPr>
        <w:t>21</w:t>
      </w:r>
      <w:r w:rsidRPr="003065BF">
        <w:rPr>
          <w:rFonts w:hAnsi="新細明體"/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220a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221b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rFonts w:hAnsi="新細明體" w:hint="eastAsia"/>
          <w:sz w:val="22"/>
          <w:szCs w:val="22"/>
        </w:rPr>
        <w:t>。</w:t>
      </w:r>
    </w:p>
  </w:footnote>
  <w:footnote w:id="5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）：居於第四禪之最上五種天。《集異門足論》卷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五淨居天者，云何為五？答：一、無煩天，二、無熱天，三、善現天，四、善見天，五、色究竟天。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5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治＝欲天【元】【明】，＝欲【石】。（大正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52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）：此處應讀作「五欲道」。</w:t>
      </w:r>
    </w:p>
  </w:footnote>
  <w:footnote w:id="53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49</w:t>
      </w:r>
      <w:r w:rsidRPr="003065BF">
        <w:rPr>
          <w:sz w:val="22"/>
          <w:szCs w:val="22"/>
        </w:rPr>
        <w:t>：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3065BF">
        <w:rPr>
          <w:sz w:val="22"/>
          <w:szCs w:val="22"/>
        </w:rPr>
        <w:t>「</w:t>
      </w:r>
      <w:r w:rsidRPr="003065BF">
        <w:rPr>
          <w:rFonts w:eastAsia="標楷體"/>
          <w:sz w:val="22"/>
          <w:szCs w:val="22"/>
        </w:rPr>
        <w:t>有五非法語：非實不以實，非時不以時，非善不以善，非慈不以慈，非益不以益。</w:t>
      </w:r>
    </w:p>
    <w:p w:rsidR="00F22278" w:rsidRPr="003065BF" w:rsidRDefault="00F22278" w:rsidP="003451A9">
      <w:pPr>
        <w:pStyle w:val="FootnoteText"/>
        <w:spacing w:line="0" w:lineRule="atLeast"/>
        <w:ind w:leftChars="198" w:left="475"/>
        <w:jc w:val="both"/>
        <w:rPr>
          <w:sz w:val="22"/>
          <w:szCs w:val="22"/>
        </w:rPr>
      </w:pPr>
      <w:r w:rsidRPr="003065BF">
        <w:rPr>
          <w:rFonts w:eastAsia="標楷體"/>
          <w:sz w:val="22"/>
          <w:szCs w:val="22"/>
        </w:rPr>
        <w:t>有五如法語：實非不實，時非不時，善非不善，慈非不慈，益非不益。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4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eastAsia="標楷體"/>
          <w:sz w:val="22"/>
          <w:szCs w:val="22"/>
        </w:rPr>
        <w:t xml:space="preserve"> </w:t>
      </w:r>
      <w:r w:rsidRPr="003065BF">
        <w:rPr>
          <w:rFonts w:hAnsi="新細明體"/>
          <w:sz w:val="22"/>
          <w:szCs w:val="22"/>
        </w:rPr>
        <w:t>六塵：色、聲、香、味、觸、法。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6</w:t>
      </w:r>
      <w:r w:rsidRPr="003065BF">
        <w:rPr>
          <w:rFonts w:hAnsi="新細明體"/>
          <w:sz w:val="22"/>
          <w:szCs w:val="22"/>
        </w:rPr>
        <w:t>：「</w:t>
      </w:r>
      <w:r w:rsidRPr="003065BF">
        <w:rPr>
          <w:rFonts w:ascii="標楷體" w:eastAsia="標楷體" w:hAnsi="標楷體"/>
          <w:sz w:val="22"/>
          <w:szCs w:val="22"/>
        </w:rPr>
        <w:t>云何菩薩不染愛？捨六塵故。</w:t>
      </w:r>
      <w:r w:rsidRPr="003065BF">
        <w:rPr>
          <w:rFonts w:hAnsi="新細明體"/>
          <w:sz w:val="22"/>
          <w:szCs w:val="22"/>
        </w:rPr>
        <w:t>」（大正</w:t>
      </w:r>
      <w:r w:rsidRPr="00927570">
        <w:rPr>
          <w:sz w:val="22"/>
          <w:szCs w:val="22"/>
        </w:rPr>
        <w:t>8</w:t>
      </w:r>
      <w:r w:rsidRPr="003065BF">
        <w:rPr>
          <w:rFonts w:hAnsi="新細明體"/>
          <w:sz w:val="22"/>
          <w:szCs w:val="22"/>
        </w:rPr>
        <w:t>，</w:t>
      </w:r>
      <w:r w:rsidRPr="00927570">
        <w:rPr>
          <w:sz w:val="22"/>
          <w:szCs w:val="22"/>
        </w:rPr>
        <w:t>259a28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rFonts w:hAnsi="新細明體"/>
          <w:sz w:val="22"/>
          <w:szCs w:val="22"/>
        </w:rPr>
        <w:t>）</w:t>
      </w:r>
    </w:p>
  </w:footnote>
  <w:footnote w:id="55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六種＝六重【石】。（大正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56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1739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）：此處與巴利資料之</w:t>
      </w:r>
      <w:r w:rsidRPr="00927570">
        <w:rPr>
          <w:rFonts w:eastAsia="Roman Unicode"/>
          <w:sz w:val="22"/>
          <w:szCs w:val="22"/>
        </w:rPr>
        <w:t>cha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sārāṇīyā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dhammā</w:t>
      </w:r>
      <w:r w:rsidRPr="003065BF">
        <w:rPr>
          <w:rFonts w:hAnsi="KH2s_kj"/>
          <w:sz w:val="22"/>
          <w:szCs w:val="22"/>
        </w:rPr>
        <w:t>（六念法）</w:t>
      </w:r>
      <w:r w:rsidRPr="003065BF">
        <w:rPr>
          <w:sz w:val="22"/>
          <w:szCs w:val="22"/>
        </w:rPr>
        <w:t>有關，</w:t>
      </w:r>
      <w:r w:rsidRPr="003065BF">
        <w:rPr>
          <w:rFonts w:hAnsi="新細明體"/>
          <w:sz w:val="22"/>
          <w:szCs w:val="22"/>
        </w:rPr>
        <w:t>參見</w:t>
      </w:r>
      <w:r w:rsidRPr="00927570">
        <w:rPr>
          <w:rFonts w:eastAsia="Roman Unicode"/>
          <w:sz w:val="22"/>
          <w:szCs w:val="22"/>
        </w:rPr>
        <w:t>Dīgha</w:t>
      </w:r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245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Majjhima</w:t>
      </w:r>
      <w:r w:rsidRPr="003065BF">
        <w:rPr>
          <w:sz w:val="22"/>
          <w:szCs w:val="22"/>
        </w:rPr>
        <w:t>（《中部》）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>,</w:t>
      </w:r>
      <w:r w:rsidRPr="003065BF">
        <w:rPr>
          <w:rFonts w:eastAsia="Roman Unicode" w:hint="eastAsia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322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250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288</w:t>
      </w:r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云何六成法？謂六重法</w:t>
      </w:r>
      <w:r w:rsidRPr="003065BF">
        <w:rPr>
          <w:rFonts w:ascii="標楷體" w:eastAsia="標楷體" w:hAnsi="標楷體"/>
          <w:sz w:val="22"/>
          <w:szCs w:val="22"/>
        </w:rPr>
        <w:t>。</w:t>
      </w:r>
      <w:r w:rsidRPr="003065BF">
        <w:rPr>
          <w:rFonts w:ascii="標楷體" w:eastAsia="標楷體" w:hAnsi="標楷體" w:hint="eastAsia"/>
          <w:sz w:val="22"/>
          <w:szCs w:val="22"/>
        </w:rPr>
        <w:t>若有比丘修六重法，可敬可重，和合於眾，無有諍訟，獨行無雜。</w:t>
      </w:r>
      <w:r w:rsidRPr="003065BF">
        <w:rPr>
          <w:rFonts w:ascii="標楷體" w:eastAsia="標楷體" w:hAnsi="標楷體"/>
          <w:sz w:val="22"/>
          <w:szCs w:val="22"/>
        </w:rPr>
        <w:t>云何六？於是，比丘</w:t>
      </w:r>
      <w:r w:rsidRPr="003065BF">
        <w:rPr>
          <w:rFonts w:ascii="標楷體" w:eastAsia="標楷體" w:hAnsi="標楷體"/>
          <w:b/>
          <w:sz w:val="22"/>
          <w:szCs w:val="22"/>
        </w:rPr>
        <w:t>身常行慈</w:t>
      </w:r>
      <w:r w:rsidRPr="003065BF">
        <w:rPr>
          <w:rFonts w:ascii="標楷體"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敬梵行者，住仁愛心，名曰重法。可敬可重，和合於眾，無有諍訟，獨行無雜。復次，比丘</w:t>
      </w:r>
      <w:r w:rsidRPr="003065BF">
        <w:rPr>
          <w:rFonts w:eastAsia="標楷體" w:hAnsi="標楷體"/>
          <w:b/>
          <w:sz w:val="22"/>
          <w:szCs w:val="22"/>
        </w:rPr>
        <w:t>口慈</w:t>
      </w:r>
      <w:r w:rsidRPr="003065BF">
        <w:rPr>
          <w:rFonts w:eastAsia="標楷體" w:hAnsi="標楷體"/>
          <w:sz w:val="22"/>
          <w:szCs w:val="22"/>
        </w:rPr>
        <w:t>、</w:t>
      </w:r>
      <w:r w:rsidRPr="003065BF">
        <w:rPr>
          <w:rFonts w:eastAsia="標楷體" w:hAnsi="標楷體"/>
          <w:b/>
          <w:sz w:val="22"/>
          <w:szCs w:val="22"/>
        </w:rPr>
        <w:t>意慈</w:t>
      </w:r>
      <w:r w:rsidRPr="003065BF">
        <w:rPr>
          <w:rFonts w:eastAsia="標楷體" w:hAnsi="標楷體"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以法得養</w:t>
      </w:r>
      <w:r w:rsidRPr="003065BF">
        <w:rPr>
          <w:rFonts w:eastAsia="標楷體" w:hAnsi="標楷體" w:hint="eastAsia"/>
          <w:b/>
          <w:sz w:val="22"/>
          <w:szCs w:val="22"/>
        </w:rPr>
        <w:t>，</w:t>
      </w:r>
      <w:r w:rsidRPr="003065BF">
        <w:rPr>
          <w:rFonts w:eastAsia="標楷體" w:hAnsi="標楷體"/>
          <w:b/>
          <w:sz w:val="22"/>
          <w:szCs w:val="22"/>
        </w:rPr>
        <w:t>及鉢中餘，與人共之，不懷彼此</w:t>
      </w:r>
      <w:r w:rsidRPr="003065BF">
        <w:rPr>
          <w:rFonts w:eastAsia="標楷體" w:hAnsi="標楷體"/>
          <w:sz w:val="22"/>
          <w:szCs w:val="22"/>
        </w:rPr>
        <w:t>。復次，比丘</w:t>
      </w:r>
      <w:r w:rsidRPr="003065BF">
        <w:rPr>
          <w:rFonts w:eastAsia="標楷體" w:hAnsi="標楷體"/>
          <w:sz w:val="22"/>
          <w:szCs w:val="22"/>
          <w:u w:val="single"/>
        </w:rPr>
        <w:t>聖所行戒</w:t>
      </w:r>
      <w:r w:rsidRPr="003065BF">
        <w:rPr>
          <w:rFonts w:eastAsia="標楷體" w:hAnsi="標楷體"/>
          <w:sz w:val="22"/>
          <w:szCs w:val="22"/>
        </w:rPr>
        <w:t>，不犯不毀，無有染汙，智者所稱，善具足持，成就定意。復次，比丘</w:t>
      </w:r>
      <w:r w:rsidRPr="003065BF">
        <w:rPr>
          <w:rFonts w:eastAsia="標楷體" w:hAnsi="標楷體"/>
          <w:b/>
          <w:sz w:val="22"/>
          <w:szCs w:val="22"/>
        </w:rPr>
        <w:t>成就賢聖出要，平等盡苦，正見及諸梵行</w:t>
      </w:r>
      <w:r w:rsidRPr="003065BF">
        <w:rPr>
          <w:rFonts w:eastAsia="標楷體" w:hAnsi="標楷體"/>
          <w:sz w:val="22"/>
          <w:szCs w:val="22"/>
        </w:rPr>
        <w:t>。是名重法。可敬可重，和合於眾，無有諍訟，獨行不雜。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參見印順法師，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佛法概論</w:t>
      </w:r>
      <w:r w:rsidRPr="003065BF">
        <w:rPr>
          <w:sz w:val="22"/>
          <w:szCs w:val="22"/>
        </w:rPr>
        <w:t>》</w:t>
      </w:r>
      <w:r w:rsidRPr="00866A69">
        <w:rPr>
          <w:sz w:val="22"/>
          <w:szCs w:val="22"/>
        </w:rPr>
        <w:t>，</w:t>
      </w:r>
      <w:r w:rsidRPr="00866A69">
        <w:rPr>
          <w:rFonts w:hint="eastAsia"/>
          <w:sz w:val="22"/>
          <w:szCs w:val="22"/>
        </w:rPr>
        <w:t>p.21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六和敬：見和同解、戒和同行、利和同均，是和合的本質；意和同悅、身和同住、語和無諍，是和合的表現。</w:t>
      </w:r>
      <w:r w:rsidRPr="003065BF">
        <w:rPr>
          <w:rFonts w:hint="eastAsia"/>
          <w:sz w:val="22"/>
          <w:szCs w:val="22"/>
        </w:rPr>
        <w:t>」</w:t>
      </w:r>
    </w:p>
  </w:footnote>
  <w:footnote w:id="57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</w:t>
      </w:r>
      <w:r w:rsidRPr="003065BF">
        <w:rPr>
          <w:sz w:val="22"/>
          <w:szCs w:val="22"/>
        </w:rPr>
        <w:t>神通</w:t>
      </w:r>
      <w:r w:rsidRPr="003065BF">
        <w:rPr>
          <w:bCs/>
          <w:sz w:val="22"/>
          <w:szCs w:val="22"/>
        </w:rPr>
        <w:t>：天眼通、天耳通、他心通、宿命通、神足通、漏盡通。參見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）。</w:t>
      </w:r>
    </w:p>
  </w:footnote>
  <w:footnote w:id="58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參見《俱舍論》卷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引契經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於契經中說阿羅漢由種性異故有六種：一者、退法，二者、思法，三者、護法，四、安住法，五、堪達法，六、不動法。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5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六地修：待考。</w:t>
      </w:r>
    </w:p>
    <w:p w:rsidR="00F22278" w:rsidRPr="003065BF" w:rsidRDefault="00F22278" w:rsidP="003451A9">
      <w:pPr>
        <w:pStyle w:val="FootnoteText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《阿毘曇毘婆沙論》卷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欲界見道、修道所斷解脫得，六地所攝。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0" w:left="24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167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法智在六地：謂未至定，靜慮中間，及四靜慮。</w:t>
      </w:r>
      <w:r w:rsidRPr="003065BF">
        <w:rPr>
          <w:rFonts w:eastAsia="標楷體" w:hint="eastAsia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又法智在三道，謂見道、修道、無學道。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843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6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6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一一</w:t>
      </w:r>
      <w:r w:rsidRPr="003065BF">
        <w:rPr>
          <w:sz w:val="22"/>
          <w:szCs w:val="22"/>
        </w:rPr>
        <w:t>波羅蜜</w:t>
      </w:r>
      <w:r w:rsidRPr="003065BF">
        <w:rPr>
          <w:bCs/>
          <w:sz w:val="22"/>
          <w:szCs w:val="22"/>
        </w:rPr>
        <w:t>各各有六道</w:t>
      </w:r>
      <w:r w:rsidRPr="003065BF">
        <w:rPr>
          <w:rFonts w:hint="eastAsia"/>
          <w:bCs/>
          <w:sz w:val="22"/>
          <w:szCs w:val="22"/>
        </w:rPr>
        <w:t>：即六度相攝。參見《摩訶般若波羅蜜經》卷</w:t>
      </w:r>
      <w:r w:rsidRPr="00927570">
        <w:rPr>
          <w:rFonts w:hint="eastAsia"/>
          <w:bCs/>
          <w:sz w:val="22"/>
          <w:szCs w:val="22"/>
        </w:rPr>
        <w:t>20</w:t>
      </w:r>
      <w:r w:rsidRPr="003065BF">
        <w:rPr>
          <w:rFonts w:hint="eastAsia"/>
          <w:bCs/>
          <w:sz w:val="22"/>
          <w:szCs w:val="22"/>
        </w:rPr>
        <w:t>〈</w:t>
      </w:r>
      <w:r w:rsidRPr="00927570">
        <w:rPr>
          <w:rFonts w:hint="eastAsia"/>
          <w:bCs/>
          <w:sz w:val="22"/>
          <w:szCs w:val="22"/>
        </w:rPr>
        <w:t>68</w:t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攝五品〉（大正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rFonts w:hint="eastAsia"/>
          <w:bCs/>
          <w:sz w:val="22"/>
          <w:szCs w:val="22"/>
        </w:rPr>
        <w:t>，</w:t>
      </w:r>
      <w:r w:rsidRPr="00927570">
        <w:rPr>
          <w:rFonts w:hint="eastAsia"/>
          <w:bCs/>
          <w:sz w:val="22"/>
          <w:szCs w:val="22"/>
        </w:rPr>
        <w:t>365a28</w:t>
      </w:r>
      <w:r w:rsidRPr="003065BF">
        <w:rPr>
          <w:rFonts w:hint="eastAsia"/>
          <w:bCs/>
          <w:sz w:val="22"/>
          <w:szCs w:val="22"/>
        </w:rPr>
        <w:t>-</w:t>
      </w:r>
      <w:r w:rsidRPr="00927570">
        <w:rPr>
          <w:rFonts w:hint="eastAsia"/>
          <w:bCs/>
          <w:sz w:val="22"/>
          <w:szCs w:val="22"/>
        </w:rPr>
        <w:t>368c1</w:t>
      </w:r>
      <w:r w:rsidRPr="003065BF">
        <w:rPr>
          <w:rFonts w:hint="eastAsia"/>
          <w:bCs/>
          <w:sz w:val="22"/>
          <w:szCs w:val="22"/>
        </w:rPr>
        <w:t>）。</w:t>
      </w:r>
    </w:p>
  </w:footnote>
  <w:footnote w:id="62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706</w:t>
      </w:r>
      <w:r w:rsidRPr="003065BF">
        <w:rPr>
          <w:rFonts w:hint="eastAsia"/>
          <w:sz w:val="22"/>
          <w:szCs w:val="22"/>
        </w:rPr>
        <w:t>經）：「</w:t>
      </w:r>
      <w:r w:rsidRPr="003065BF">
        <w:rPr>
          <w:rFonts w:ascii="標楷體" w:eastAsia="標楷體" w:hAnsi="標楷體" w:hint="eastAsia"/>
          <w:sz w:val="22"/>
          <w:szCs w:val="22"/>
        </w:rPr>
        <w:t>若有七覺支，能作大明，能為目，增長智慧，為明，等正覺，轉趣涅槃。何等為七？謂念覺支，擇法覺支，精進覺支，猗覺支，喜覺支，定覺支，捨覺支；為明，為目，增長智慧，為明，為正覺，轉趣涅槃。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189c8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</w:t>
      </w:r>
    </w:p>
  </w:footnote>
  <w:footnote w:id="63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）《法蘊足論》卷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覺支品〉：「</w:t>
      </w:r>
      <w:r w:rsidRPr="003065BF">
        <w:rPr>
          <w:rFonts w:ascii="標楷體" w:eastAsia="標楷體" w:hAnsi="標楷體"/>
          <w:sz w:val="22"/>
          <w:szCs w:val="22"/>
        </w:rPr>
        <w:t>依初靜慮能盡諸漏；如說依初靜慮能盡諸漏，說依第二、第三、第四靜慮、空無邊處、識無邊處、無所有處能盡諸漏，隨所應亦爾。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494a21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：「</w:t>
      </w:r>
      <w:r w:rsidRPr="003065BF">
        <w:rPr>
          <w:rFonts w:ascii="標楷體" w:eastAsia="標楷體" w:hAnsi="標楷體"/>
          <w:sz w:val="22"/>
          <w:szCs w:val="22"/>
        </w:rPr>
        <w:t>如契經說有七依定，我說依彼能盡諸漏，謂初靜慮乃至無所有處。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</w:p>
  </w:footnote>
  <w:footnote w:id="64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）《阿毘達磨大毘婆沙論》卷</w:t>
      </w:r>
      <w:r w:rsidRPr="00927570">
        <w:rPr>
          <w:sz w:val="22"/>
          <w:szCs w:val="22"/>
        </w:rPr>
        <w:t>185</w:t>
      </w:r>
      <w:r w:rsidRPr="003065BF">
        <w:rPr>
          <w:sz w:val="22"/>
          <w:szCs w:val="22"/>
        </w:rPr>
        <w:t>：</w:t>
      </w:r>
      <w:r w:rsidRPr="003065BF">
        <w:rPr>
          <w:rFonts w:ascii="標楷體" w:eastAsia="標楷體" w:hAnsi="標楷體"/>
          <w:sz w:val="22"/>
          <w:szCs w:val="22"/>
        </w:rPr>
        <w:t>「又契經說：苾芻乃至想定能達聖旨。</w:t>
      </w:r>
      <w:r w:rsidRPr="003065BF">
        <w:rPr>
          <w:rFonts w:ascii="標楷體" w:eastAsia="標楷體" w:hAnsi="標楷體"/>
          <w:b/>
          <w:sz w:val="22"/>
          <w:szCs w:val="22"/>
        </w:rPr>
        <w:t>想定者，謂四靜慮、三無色</w:t>
      </w:r>
      <w:r w:rsidRPr="003065BF">
        <w:rPr>
          <w:rFonts w:ascii="標楷體" w:eastAsia="標楷體" w:hAnsi="標楷體"/>
          <w:sz w:val="22"/>
          <w:szCs w:val="22"/>
        </w:rPr>
        <w:t>；能達聖旨者，謂能起智斷煩惱修道盡漏。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929b7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Style w:val="byline"/>
          <w:rFonts w:hAnsi="新細明體"/>
          <w:color w:val="auto"/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）：關於七想之分類，參見《長阿含經》卷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經）</w:t>
      </w:r>
      <w:r w:rsidRPr="003065BF">
        <w:rPr>
          <w:rFonts w:hint="eastAsia"/>
          <w:sz w:val="22"/>
          <w:szCs w:val="22"/>
        </w:rPr>
        <w:t>《</w:t>
      </w:r>
      <w:r w:rsidRPr="003065BF">
        <w:rPr>
          <w:sz w:val="22"/>
          <w:szCs w:val="22"/>
        </w:rPr>
        <w:t>遊行經》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/>
          <w:sz w:val="22"/>
          <w:szCs w:val="22"/>
        </w:rPr>
        <w:t>佛告比丘：復有七法則法增長，無有損耗。何謂為七法？一者、觀身不淨，二者、觀食不淨，三者、不樂世間，四者、常念死想，五者、起無常想，六者、無常苦想，七者、苦無我想。如是七法則法增長，無有損耗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12a1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 w:rsidRPr="003065BF">
        <w:rPr>
          <w:rFonts w:eastAsia="標楷體"/>
          <w:sz w:val="22"/>
          <w:szCs w:val="22"/>
        </w:rPr>
        <w:t>復有七法，謂七想：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不淨想、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食不淨想、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無常苦想、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苦無我想。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65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經）《七車經》：「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1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以戒淨故得心淨，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2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以心淨故得見淨，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3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以見淨故得疑蓋淨，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4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以疑葢淨故得道非道知見淨，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5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以道非道知見淨故得道跡知見淨，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6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以道跡知見淨故得道跡斷智淨，</w:t>
      </w:r>
      <w:r w:rsidRPr="00927570">
        <w:rPr>
          <w:rFonts w:hint="eastAsia"/>
          <w:sz w:val="22"/>
          <w:szCs w:val="22"/>
          <w:vertAlign w:val="superscript"/>
        </w:rPr>
        <w:t>（</w:t>
      </w:r>
      <w:r w:rsidRPr="00927570">
        <w:rPr>
          <w:rFonts w:hint="eastAsia"/>
          <w:sz w:val="22"/>
          <w:szCs w:val="22"/>
          <w:vertAlign w:val="superscript"/>
        </w:rPr>
        <w:t>7</w:t>
      </w:r>
      <w:r w:rsidRPr="00927570">
        <w:rPr>
          <w:rFonts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以道跡斷智淨故，世尊施設無餘涅槃。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431b6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66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rFonts w:hAnsi="細明體" w:cs="細明體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七善人</w:t>
      </w:r>
      <w:r w:rsidRPr="003065BF">
        <w:rPr>
          <w:rFonts w:hint="eastAsia"/>
          <w:sz w:val="22"/>
          <w:szCs w:val="22"/>
        </w:rPr>
        <w:t>道</w:t>
      </w:r>
      <w:r w:rsidRPr="003065BF">
        <w:rPr>
          <w:sz w:val="22"/>
          <w:szCs w:val="22"/>
        </w:rPr>
        <w:t>，又稱為七善士趣，為七種不還果之聖者。參見《中阿含經》卷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sz w:val="22"/>
          <w:szCs w:val="22"/>
        </w:rPr>
        <w:t>經）《善人往經》（大正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），《阿毘達磨大毘婆沙論》卷</w:t>
      </w:r>
      <w:r w:rsidRPr="00927570">
        <w:rPr>
          <w:sz w:val="22"/>
          <w:szCs w:val="22"/>
        </w:rPr>
        <w:t>175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877c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879c</w:t>
      </w:r>
      <w:r w:rsidRPr="003065BF">
        <w:rPr>
          <w:sz w:val="22"/>
          <w:szCs w:val="22"/>
        </w:rPr>
        <w:t>）。</w:t>
      </w:r>
    </w:p>
  </w:footnote>
  <w:footnote w:id="67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）福＝富【宋】【元】【明】【宮】。（大正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）參見《中阿含經》卷</w:t>
      </w:r>
      <w:r w:rsidRPr="00927570">
        <w:rPr>
          <w:sz w:val="22"/>
          <w:szCs w:val="22"/>
        </w:rPr>
        <w:t>35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142</w:t>
      </w:r>
      <w:r w:rsidRPr="003065BF">
        <w:rPr>
          <w:rFonts w:hint="eastAsia"/>
          <w:sz w:val="22"/>
          <w:szCs w:val="22"/>
        </w:rPr>
        <w:t>經）《雨勢經》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佛言：云何為七？若比丘成就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戒財、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慚財、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博聞財、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成就慧財者，比丘必勝，則法不衰。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）《長阿含經》卷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經）《十上經》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云何七成法？謂七財：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信財、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戒財、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慙財、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愧財、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聞財、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施財、</w:t>
      </w:r>
      <w:r w:rsidRPr="00927570">
        <w:rPr>
          <w:rFonts w:eastAsia="標楷體" w:hint="eastAsia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 w:hint="eastAsia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慧財，為七財。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68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）：可能是指</w:t>
      </w:r>
      <w:r w:rsidRPr="00927570">
        <w:rPr>
          <w:rFonts w:eastAsia="Roman Unicode"/>
          <w:sz w:val="22"/>
          <w:szCs w:val="22"/>
        </w:rPr>
        <w:t>sapta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aupadhikāni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puṇyakriyāvastūni</w:t>
      </w:r>
      <w:r w:rsidRPr="003065BF">
        <w:rPr>
          <w:sz w:val="22"/>
          <w:szCs w:val="22"/>
        </w:rPr>
        <w:t>（七法福）：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7</w:t>
      </w:r>
      <w:r w:rsidRPr="003065BF">
        <w:rPr>
          <w:rFonts w:hint="eastAsia"/>
          <w:sz w:val="22"/>
          <w:szCs w:val="22"/>
        </w:rPr>
        <w:t>經）《世間福經》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《增壹阿含經》卷</w:t>
      </w:r>
      <w:r w:rsidRPr="00927570">
        <w:rPr>
          <w:sz w:val="22"/>
          <w:szCs w:val="22"/>
        </w:rPr>
        <w:t>35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云何為七？於是，族姓子、若族姓女未曾起僧伽藍處，於中興立者，此福不可計。復次，均頭！若善男子、善女人能持床座施彼僧伽藍者及與比丘僧，是謂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第二之福不可稱計。復次，均頭！若善男子、善女人以食施彼比丘僧，是謂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第三之福不可稱計。復次，均頭！若善男子、善女人以遮雨衣給施比丘僧者，是謂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第四功德其福不可量。復次，均頭！若族姓子、女若以藥施比丘僧者，是謂第五之福不可稱計。復次，均頭！若善男子、善女人曠野作好井者，是謂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第六之功德也不可稱計。復次，均頭！善男子、善女人近道作舍，使當來過去得止宿者，是謂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均頭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第七功德不可稱計。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741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6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七助定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rFonts w:hint="eastAsia"/>
          <w:bCs/>
          <w:sz w:val="22"/>
          <w:szCs w:val="22"/>
        </w:rPr>
        <w:t>八</w:t>
      </w:r>
      <w:r w:rsidRPr="003065BF">
        <w:rPr>
          <w:rFonts w:hint="eastAsia"/>
          <w:sz w:val="22"/>
          <w:szCs w:val="22"/>
        </w:rPr>
        <w:t>正道</w:t>
      </w:r>
      <w:r w:rsidRPr="003065BF">
        <w:rPr>
          <w:rFonts w:hint="eastAsia"/>
          <w:bCs/>
          <w:sz w:val="22"/>
          <w:szCs w:val="22"/>
        </w:rPr>
        <w:t>：正見、正思惟、正語、正業、正命、正精進、正念、正定。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205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</w:t>
      </w:r>
    </w:p>
  </w:footnote>
  <w:footnote w:id="7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八</w:t>
      </w:r>
      <w:r w:rsidRPr="00A546DD">
        <w:rPr>
          <w:sz w:val="22"/>
          <w:szCs w:val="22"/>
        </w:rPr>
        <w:t>解脫</w:t>
      </w:r>
      <w:r w:rsidRPr="003065BF">
        <w:rPr>
          <w:rFonts w:hint="eastAsia"/>
          <w:bCs/>
          <w:sz w:val="22"/>
          <w:szCs w:val="22"/>
        </w:rPr>
        <w:t>，又稱為八背捨。</w:t>
      </w:r>
      <w:r w:rsidRPr="003065BF">
        <w:rPr>
          <w:rFonts w:ascii="新細明體" w:hAnsi="新細明體" w:cs="新細明體"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72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）詳見《大智度論》卷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215a11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216a3</w:t>
      </w:r>
      <w:r w:rsidRPr="003065BF">
        <w:rPr>
          <w:rFonts w:hint="eastAsia"/>
          <w:sz w:val="22"/>
          <w:szCs w:val="22"/>
        </w:rPr>
        <w:t>）。</w:t>
      </w:r>
    </w:p>
  </w:footnote>
  <w:footnote w:id="73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《舍利弗阿毘曇論》卷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何謂九次第定？如比丘離欲惡不善法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有覺有觀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離生喜樂，成就初禪行，乃至離非想非非想處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成就滅受想定，是名九次第定。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643</w:t>
      </w:r>
      <w:r w:rsidRPr="00927570">
        <w:rPr>
          <w:rFonts w:eastAsia="Roman Unicode" w:cs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九次第定者，從初禪心起，次第入第二禪，不令餘心得入，若善若垢，如是乃至滅受想定。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74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17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九地無漏定：</w:t>
      </w:r>
      <w:r w:rsidRPr="003065BF">
        <w:rPr>
          <w:rFonts w:eastAsia="標楷體"/>
          <w:b/>
          <w:sz w:val="22"/>
          <w:szCs w:val="22"/>
        </w:rPr>
        <w:t>四禪、三無色定、未到地、禪中間</w:t>
      </w:r>
      <w:r w:rsidRPr="003065BF">
        <w:rPr>
          <w:rFonts w:eastAsia="標楷體"/>
          <w:sz w:val="22"/>
          <w:szCs w:val="22"/>
        </w:rPr>
        <w:t>，能斷結使。</w:t>
      </w:r>
      <w:r w:rsidRPr="003065BF">
        <w:rPr>
          <w:rFonts w:eastAsia="標楷體" w:hint="eastAsia"/>
          <w:sz w:val="22"/>
          <w:szCs w:val="22"/>
        </w:rPr>
        <w:t>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10</w:t>
      </w:r>
      <w:r w:rsidRPr="003065BF">
        <w:rPr>
          <w:rFonts w:hint="eastAsia"/>
          <w:sz w:val="22"/>
          <w:szCs w:val="22"/>
        </w:rPr>
        <w:t>）。</w:t>
      </w:r>
    </w:p>
    <w:p w:rsidR="00F22278" w:rsidRPr="003065BF" w:rsidRDefault="00F22278" w:rsidP="003451A9">
      <w:pPr>
        <w:autoSpaceDE w:val="0"/>
        <w:autoSpaceDN w:val="0"/>
        <w:adjustRightInd w:val="0"/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</w:t>
      </w: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、大正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），《俱舍論》卷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149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rFonts w:hAnsi="新細明體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75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九見斷</w:t>
      </w:r>
      <w:r w:rsidRPr="003065BF">
        <w:rPr>
          <w:rFonts w:hint="eastAsia"/>
          <w:bCs/>
          <w:sz w:val="22"/>
          <w:szCs w:val="22"/>
        </w:rPr>
        <w:t>：待考。</w:t>
      </w:r>
    </w:p>
  </w:footnote>
  <w:footnote w:id="76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-2"/>
          <w:sz w:val="22"/>
          <w:szCs w:val="22"/>
        </w:rPr>
        <w:t>參見《中阿含經》卷</w:t>
      </w:r>
      <w:r w:rsidRPr="00927570">
        <w:rPr>
          <w:spacing w:val="-2"/>
          <w:sz w:val="22"/>
          <w:szCs w:val="22"/>
        </w:rPr>
        <w:t>30</w:t>
      </w:r>
      <w:r w:rsidRPr="003065BF">
        <w:rPr>
          <w:spacing w:val="-2"/>
          <w:sz w:val="22"/>
          <w:szCs w:val="22"/>
        </w:rPr>
        <w:t>（</w:t>
      </w:r>
      <w:r w:rsidRPr="00927570">
        <w:rPr>
          <w:spacing w:val="-2"/>
          <w:sz w:val="22"/>
          <w:szCs w:val="22"/>
        </w:rPr>
        <w:t>127</w:t>
      </w:r>
      <w:r w:rsidRPr="003065BF">
        <w:rPr>
          <w:spacing w:val="-2"/>
          <w:sz w:val="22"/>
          <w:szCs w:val="22"/>
        </w:rPr>
        <w:t>經）</w:t>
      </w:r>
      <w:r w:rsidRPr="003065BF">
        <w:rPr>
          <w:rFonts w:hint="eastAsia"/>
          <w:spacing w:val="-2"/>
          <w:sz w:val="22"/>
          <w:szCs w:val="22"/>
        </w:rPr>
        <w:t>《福田經》</w:t>
      </w:r>
      <w:r w:rsidRPr="003065BF">
        <w:rPr>
          <w:spacing w:val="-2"/>
          <w:sz w:val="22"/>
          <w:szCs w:val="22"/>
        </w:rPr>
        <w:t>：「</w:t>
      </w:r>
      <w:r w:rsidRPr="003065BF">
        <w:rPr>
          <w:rFonts w:eastAsia="標楷體"/>
          <w:spacing w:val="-2"/>
          <w:sz w:val="22"/>
          <w:szCs w:val="22"/>
        </w:rPr>
        <w:t>云何九無學人？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1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思法、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2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pacing w:val="-2"/>
          <w:sz w:val="22"/>
          <w:szCs w:val="22"/>
        </w:rPr>
        <w:t>昇進法、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pacing w:val="-2"/>
          <w:sz w:val="22"/>
          <w:szCs w:val="22"/>
          <w:vertAlign w:val="superscript"/>
        </w:rPr>
        <w:t>3</w:t>
      </w:r>
      <w:r w:rsidRPr="00927570">
        <w:rPr>
          <w:rFonts w:eastAsia="標楷體"/>
          <w:spacing w:val="-2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護則不退，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不護則退</w:t>
      </w:r>
      <w:r w:rsidRPr="003065BF">
        <w:rPr>
          <w:rFonts w:asciiTheme="minorEastAsia" w:eastAsiaTheme="minorEastAsia" w:hAnsiTheme="minor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實住法、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俱解脫，是謂九無學人。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616a17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）《順正理論》卷</w:t>
      </w:r>
      <w:r w:rsidRPr="00927570">
        <w:rPr>
          <w:sz w:val="22"/>
          <w:szCs w:val="22"/>
        </w:rPr>
        <w:t>65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何等名為九種無學？謂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思法、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護法、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安住、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堪達、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不動法、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不退法、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慧解脫、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俱解脫，是名為九。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699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77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參見《長阿含經》卷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經）《眾集經》：「</w:t>
      </w:r>
      <w:r w:rsidRPr="003065BF">
        <w:rPr>
          <w:rFonts w:eastAsia="標楷體"/>
          <w:sz w:val="22"/>
          <w:szCs w:val="22"/>
        </w:rPr>
        <w:t>所謂十無學法：無學正見、正思、正語、正業、正命、正念、正方便、正定、正智、正解脫，是為如來所說正法。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78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pacing w:val="-4"/>
          <w:sz w:val="22"/>
          <w:szCs w:val="22"/>
        </w:rPr>
        <w:t>參見《增壹阿含經》卷</w:t>
      </w:r>
      <w:r w:rsidRPr="00927570">
        <w:rPr>
          <w:spacing w:val="-4"/>
          <w:sz w:val="22"/>
          <w:szCs w:val="22"/>
        </w:rPr>
        <w:t>42</w:t>
      </w:r>
      <w:r w:rsidRPr="003065BF">
        <w:rPr>
          <w:spacing w:val="-4"/>
          <w:sz w:val="22"/>
          <w:szCs w:val="22"/>
        </w:rPr>
        <w:t>〈</w:t>
      </w:r>
      <w:r w:rsidRPr="00927570">
        <w:rPr>
          <w:spacing w:val="-4"/>
          <w:sz w:val="22"/>
          <w:szCs w:val="22"/>
        </w:rPr>
        <w:t>46</w:t>
      </w:r>
      <w:r w:rsidRPr="003065BF">
        <w:rPr>
          <w:spacing w:val="-4"/>
          <w:sz w:val="22"/>
          <w:szCs w:val="22"/>
        </w:rPr>
        <w:t xml:space="preserve"> </w:t>
      </w:r>
      <w:r w:rsidRPr="003065BF">
        <w:rPr>
          <w:spacing w:val="-4"/>
          <w:sz w:val="22"/>
          <w:szCs w:val="22"/>
        </w:rPr>
        <w:t>結禁品〉：「</w:t>
      </w:r>
      <w:r w:rsidRPr="003065BF">
        <w:rPr>
          <w:rFonts w:eastAsia="標楷體"/>
          <w:spacing w:val="-4"/>
          <w:sz w:val="22"/>
          <w:szCs w:val="22"/>
        </w:rPr>
        <w:t>世尊告諸比丘：其有修行十想者，便盡有漏，</w:t>
      </w:r>
      <w:r w:rsidRPr="003065BF">
        <w:rPr>
          <w:rFonts w:eastAsia="標楷體"/>
          <w:sz w:val="22"/>
          <w:szCs w:val="22"/>
        </w:rPr>
        <w:t>獲通作證，漸至涅槃。云何為十？所謂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白骨想、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青瘀想、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[</w:t>
      </w:r>
      <w:r w:rsidRPr="003065BF">
        <w:rPr>
          <w:rFonts w:eastAsia="標楷體"/>
          <w:sz w:val="22"/>
          <w:szCs w:val="22"/>
        </w:rPr>
        <w:t>月</w:t>
      </w:r>
      <w:r w:rsidRPr="003065BF">
        <w:rPr>
          <w:rFonts w:eastAsia="標楷體"/>
          <w:sz w:val="22"/>
          <w:szCs w:val="22"/>
        </w:rPr>
        <w:t>*</w:t>
      </w:r>
      <w:r w:rsidRPr="003065BF">
        <w:rPr>
          <w:rFonts w:eastAsia="標楷體"/>
          <w:sz w:val="22"/>
          <w:szCs w:val="22"/>
        </w:rPr>
        <w:t>逄</w:t>
      </w:r>
      <w:r w:rsidRPr="003065BF">
        <w:rPr>
          <w:rFonts w:eastAsia="標楷體"/>
          <w:sz w:val="22"/>
          <w:szCs w:val="22"/>
        </w:rPr>
        <w:t>]</w:t>
      </w:r>
      <w:r w:rsidRPr="003065BF">
        <w:rPr>
          <w:rFonts w:eastAsia="標楷體"/>
          <w:sz w:val="22"/>
          <w:szCs w:val="22"/>
        </w:rPr>
        <w:t>脹想、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食不消想、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血想、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噉想、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有常無常想、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貪食想、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死想、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一切世間不可樂想，是謂</w:t>
      </w:r>
      <w:r w:rsidRPr="003065BF">
        <w:rPr>
          <w:rFonts w:ascii="標楷體" w:eastAsia="標楷體" w:hAnsi="標楷體"/>
          <w:sz w:val="22"/>
          <w:szCs w:val="22"/>
        </w:rPr>
        <w:t>──比丘──</w:t>
      </w:r>
      <w:r w:rsidRPr="003065BF">
        <w:rPr>
          <w:rFonts w:eastAsia="標楷體"/>
          <w:sz w:val="22"/>
          <w:szCs w:val="22"/>
        </w:rPr>
        <w:t>修此十想者，得盡有漏，得至涅槃界。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780a17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另參見《摩訶般若波羅蜜經》卷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序品〉：「</w:t>
      </w:r>
      <w:r w:rsidRPr="003065BF">
        <w:rPr>
          <w:rFonts w:eastAsia="標楷體"/>
          <w:sz w:val="22"/>
          <w:szCs w:val="22"/>
        </w:rPr>
        <w:t>十想：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無常想、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2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苦想、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3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無我想、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4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食不淨想、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5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一切世間不可樂想、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6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死想、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7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不淨想、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8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斷想、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9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離欲想、</w:t>
      </w:r>
      <w:r w:rsidRPr="00927570">
        <w:rPr>
          <w:rFonts w:eastAsia="標楷體"/>
          <w:sz w:val="22"/>
          <w:szCs w:val="22"/>
          <w:vertAlign w:val="superscript"/>
        </w:rPr>
        <w:t>（</w:t>
      </w:r>
      <w:r w:rsidRPr="00927570">
        <w:rPr>
          <w:rFonts w:eastAsia="標楷體" w:hint="eastAsia"/>
          <w:sz w:val="22"/>
          <w:szCs w:val="22"/>
          <w:vertAlign w:val="superscript"/>
        </w:rPr>
        <w:t>10</w:t>
      </w:r>
      <w:r w:rsidRPr="00927570">
        <w:rPr>
          <w:rFonts w:eastAsia="標楷體"/>
          <w:sz w:val="22"/>
          <w:szCs w:val="22"/>
          <w:vertAlign w:val="superscript"/>
        </w:rPr>
        <w:t>）</w:t>
      </w:r>
      <w:r w:rsidRPr="003065BF">
        <w:rPr>
          <w:rFonts w:eastAsia="標楷體"/>
          <w:sz w:val="22"/>
          <w:szCs w:val="22"/>
        </w:rPr>
        <w:t>盡想</w:t>
      </w:r>
      <w:r w:rsidRPr="003065BF">
        <w:rPr>
          <w:sz w:val="22"/>
          <w:szCs w:val="22"/>
        </w:rPr>
        <w:t>。」（大正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219a11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50" w:left="12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7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《俱舍論》卷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智有十種攝一切智：一、世俗智，二、法智，三、類智，四、苦智，五、集智，六、滅智，七、道智，八、他心智，九、盡智，十、無生智</w:t>
      </w:r>
      <w:r w:rsidRPr="003065BF">
        <w:rPr>
          <w:rFonts w:eastAsia="標楷體" w:hint="eastAsia"/>
          <w:sz w:val="22"/>
          <w:szCs w:val="22"/>
        </w:rPr>
        <w:t>──</w:t>
      </w:r>
      <w:r w:rsidRPr="003065BF">
        <w:rPr>
          <w:rFonts w:eastAsia="標楷體"/>
          <w:sz w:val="22"/>
          <w:szCs w:val="22"/>
        </w:rPr>
        <w:t>如是十智。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8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59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215</w:t>
      </w:r>
      <w:r w:rsidRPr="003065BF">
        <w:rPr>
          <w:sz w:val="22"/>
          <w:szCs w:val="22"/>
        </w:rPr>
        <w:t>經）《第一得經》：「</w:t>
      </w:r>
      <w:r w:rsidRPr="003065BF">
        <w:rPr>
          <w:rFonts w:eastAsia="標楷體"/>
          <w:sz w:val="22"/>
          <w:szCs w:val="22"/>
        </w:rPr>
        <w:t>有十一切處。云何為十？有比丘無量地處修一，思惟上下諸方不二；無量水處、無量火處、無量風處、無量青處、無量黃處、無量赤處、無量白處、無量空處、無量識處第十修一，思惟上下諸方不二。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800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10" w:left="308" w:hangingChars="20" w:hanging="44"/>
        <w:jc w:val="both"/>
        <w:rPr>
          <w:sz w:val="22"/>
          <w:szCs w:val="22"/>
        </w:rPr>
      </w:pPr>
      <w:r w:rsidRPr="003065BF">
        <w:rPr>
          <w:rFonts w:hAnsi="新細明體"/>
          <w:sz w:val="22"/>
          <w:szCs w:val="22"/>
        </w:rPr>
        <w:t>另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是時，眾生等行十善業道者，身業道三種：不殺、不盜、不邪婬；口業道四種：不妄語、不兩舌、不惡口、不綺語；意業道三種：不貪、不惱害、不邪見。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120b25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28</w:t>
      </w:r>
      <w:r w:rsidRPr="003065BF">
        <w:rPr>
          <w:rFonts w:hint="eastAsia"/>
          <w:sz w:val="22"/>
          <w:szCs w:val="22"/>
        </w:rPr>
        <w:t>）</w:t>
      </w:r>
    </w:p>
  </w:footnote>
  <w:footnote w:id="82">
    <w:p w:rsidR="00F22278" w:rsidRPr="003065BF" w:rsidRDefault="00F22278" w:rsidP="003451A9">
      <w:pPr>
        <w:pStyle w:val="FootnoteText"/>
        <w:spacing w:line="0" w:lineRule="atLeast"/>
        <w:ind w:left="792" w:hangingChars="360" w:hanging="792"/>
        <w:jc w:val="both"/>
        <w:rPr>
          <w:spacing w:val="-6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pacing w:val="-6"/>
          <w:sz w:val="22"/>
          <w:szCs w:val="22"/>
        </w:rPr>
        <w:t>參見《大智度論》卷</w:t>
      </w:r>
      <w:r w:rsidRPr="00927570">
        <w:rPr>
          <w:rFonts w:hint="eastAsia"/>
          <w:spacing w:val="-6"/>
          <w:sz w:val="22"/>
          <w:szCs w:val="22"/>
        </w:rPr>
        <w:t>18</w:t>
      </w:r>
      <w:r w:rsidRPr="003065BF">
        <w:rPr>
          <w:rFonts w:hint="eastAsia"/>
          <w:spacing w:val="-6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pacing w:val="-6"/>
          <w:sz w:val="22"/>
          <w:szCs w:val="22"/>
        </w:rPr>
        <w:t>思惟道中一百六十二道，能破煩惱賊。</w:t>
      </w:r>
      <w:r w:rsidRPr="003065BF">
        <w:rPr>
          <w:rFonts w:hint="eastAsia"/>
          <w:spacing w:val="-6"/>
          <w:sz w:val="22"/>
          <w:szCs w:val="22"/>
        </w:rPr>
        <w:t>」（大正</w:t>
      </w:r>
      <w:r w:rsidRPr="00927570">
        <w:rPr>
          <w:rFonts w:hint="eastAsia"/>
          <w:spacing w:val="-6"/>
          <w:sz w:val="22"/>
          <w:szCs w:val="22"/>
        </w:rPr>
        <w:t>25</w:t>
      </w:r>
      <w:r w:rsidRPr="003065BF">
        <w:rPr>
          <w:rFonts w:hint="eastAsia"/>
          <w:spacing w:val="-6"/>
          <w:sz w:val="22"/>
          <w:szCs w:val="22"/>
        </w:rPr>
        <w:t>，</w:t>
      </w:r>
      <w:r w:rsidRPr="00927570">
        <w:rPr>
          <w:rFonts w:hint="eastAsia"/>
          <w:spacing w:val="-6"/>
          <w:sz w:val="22"/>
          <w:szCs w:val="22"/>
        </w:rPr>
        <w:t>195b29</w:t>
      </w:r>
      <w:r w:rsidRPr="003065BF">
        <w:rPr>
          <w:rFonts w:hint="eastAsia"/>
          <w:spacing w:val="-6"/>
          <w:sz w:val="22"/>
          <w:szCs w:val="22"/>
        </w:rPr>
        <w:t>-</w:t>
      </w:r>
      <w:r w:rsidRPr="00927570">
        <w:rPr>
          <w:rFonts w:hint="eastAsia"/>
          <w:spacing w:val="-6"/>
          <w:sz w:val="22"/>
          <w:szCs w:val="22"/>
        </w:rPr>
        <w:t>c1</w:t>
      </w:r>
      <w:r w:rsidRPr="003065BF">
        <w:rPr>
          <w:rFonts w:hint="eastAsia"/>
          <w:spacing w:val="-6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05" w:left="791" w:hangingChars="245" w:hanging="539"/>
        <w:jc w:val="both"/>
        <w:rPr>
          <w:rFonts w:hAnsi="細明體" w:cs="細明體"/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）《俱舍論》卷</w:t>
      </w:r>
      <w:r w:rsidRPr="00927570">
        <w:rPr>
          <w:rFonts w:hint="eastAsia"/>
          <w:sz w:val="22"/>
          <w:szCs w:val="22"/>
        </w:rPr>
        <w:t>24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分別賢聖品〉：「</w:t>
      </w:r>
      <w:r w:rsidRPr="003065BF">
        <w:rPr>
          <w:rFonts w:ascii="標楷體" w:eastAsia="標楷體" w:hAnsi="標楷體" w:hint="eastAsia"/>
          <w:sz w:val="22"/>
          <w:szCs w:val="22"/>
        </w:rPr>
        <w:t>為永斷修所斷惑，有八十一無間、八十一解脫道。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128a20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21</w:t>
      </w:r>
      <w:r w:rsidRPr="003065BF">
        <w:rPr>
          <w:rFonts w:hint="eastAsia"/>
          <w:sz w:val="22"/>
          <w:szCs w:val="22"/>
        </w:rPr>
        <w:t>）</w:t>
      </w:r>
    </w:p>
  </w:footnote>
  <w:footnote w:id="83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如＝知【宋】【元】【明】【宮】。（大正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84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《摩訶般若波羅蜜經》卷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散花品〉：「</w:t>
      </w:r>
      <w:r w:rsidRPr="003065BF">
        <w:rPr>
          <w:rFonts w:ascii="標楷體" w:eastAsia="標楷體" w:hAnsi="標楷體" w:hint="eastAsia"/>
          <w:sz w:val="22"/>
          <w:szCs w:val="22"/>
        </w:rPr>
        <w:t>是般若波羅蜜、色受想行識，是一切法皆不合不散、無色無形無對，一相所謂無相。乃至一切種智中不應求般若波羅蜜，亦不應離一切種智求般若波羅蜜。何以故？是般若波羅蜜、一切種智，是一切法皆不合不散、無色無形無對、一相所謂無相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278b29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c6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另參見《大智度論》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</w:t>
      </w:r>
      <w:r w:rsidRPr="003065BF">
        <w:rPr>
          <w:rFonts w:hint="eastAsia"/>
          <w:sz w:val="22"/>
          <w:szCs w:val="22"/>
        </w:rPr>
        <w:t>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142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173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），</w:t>
      </w:r>
      <w:r w:rsidRPr="003065BF">
        <w:rPr>
          <w:rFonts w:hint="eastAsia"/>
          <w:sz w:val="22"/>
          <w:szCs w:val="22"/>
        </w:rPr>
        <w:t>卷</w:t>
      </w:r>
      <w:r w:rsidRPr="00927570">
        <w:rPr>
          <w:rFonts w:hint="eastAsia"/>
          <w:sz w:val="22"/>
          <w:szCs w:val="22"/>
        </w:rPr>
        <w:t>18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195a11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222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246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255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85">
    <w:p w:rsidR="00F22278" w:rsidRPr="003065BF" w:rsidRDefault="00F22278" w:rsidP="003451A9">
      <w:pPr>
        <w:pStyle w:val="FootnoteText"/>
        <w:tabs>
          <w:tab w:val="left" w:pos="1610"/>
        </w:tabs>
        <w:spacing w:line="0" w:lineRule="atLeast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一道、種種道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┬初學種種別，後皆同一</w:t>
      </w:r>
      <w:r w:rsidRPr="003065BF">
        <w:rPr>
          <w:rFonts w:hint="eastAsia"/>
          <w:sz w:val="22"/>
          <w:szCs w:val="22"/>
        </w:rPr>
        <w:t xml:space="preserve">  </w:t>
      </w:r>
      <w:r w:rsidRPr="003065BF">
        <w:rPr>
          <w:rFonts w:hint="eastAsia"/>
          <w:sz w:val="22"/>
          <w:szCs w:val="22"/>
        </w:rPr>
        <w:t>──┬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一相種種相</w:t>
      </w:r>
    </w:p>
    <w:p w:rsidR="00F22278" w:rsidRPr="003065BF" w:rsidRDefault="00F22278" w:rsidP="003451A9">
      <w:pPr>
        <w:pStyle w:val="FootnoteText"/>
        <w:tabs>
          <w:tab w:val="left" w:pos="1610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└雖一道無二，導眾生故分別說┘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（印順法師，《大智度論筆記》〔</w:t>
      </w:r>
      <w:r w:rsidRPr="00927570">
        <w:rPr>
          <w:rFonts w:hint="eastAsia"/>
          <w:sz w:val="22"/>
          <w:szCs w:val="22"/>
        </w:rPr>
        <w:t>A009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16</w:t>
      </w:r>
      <w:r w:rsidRPr="003065BF">
        <w:rPr>
          <w:rFonts w:hint="eastAsia"/>
          <w:sz w:val="22"/>
          <w:szCs w:val="22"/>
        </w:rPr>
        <w:t>）</w:t>
      </w:r>
    </w:p>
  </w:footnote>
  <w:footnote w:id="86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（道）－【宋】【元】【明】【宮】。（大正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87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系＝絲【宋】【元】【明】【宮】。（大正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88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世間出世間：如實知世間即是出世間，假名世出世，破世說出世，出世即世間，世出世不合不離即不二，捨世間不受出世間是出世間。</w:t>
      </w:r>
    </w:p>
  </w:footnote>
  <w:footnote w:id="8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rFonts w:hAnsi="新細明體"/>
          <w:bCs/>
          <w:sz w:val="22"/>
          <w:szCs w:val="22"/>
        </w:rPr>
        <w:t>假名世、出世。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bCs/>
          <w:sz w:val="22"/>
          <w:szCs w:val="22"/>
        </w:rPr>
        <w:t>C024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226</w:t>
      </w:r>
      <w:r w:rsidRPr="003065BF">
        <w:rPr>
          <w:bCs/>
          <w:sz w:val="22"/>
          <w:szCs w:val="22"/>
        </w:rPr>
        <w:t>）</w:t>
      </w:r>
    </w:p>
  </w:footnote>
  <w:footnote w:id="90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出世間是世間＝世間出世間【宋】【元】【明】【宮】。（大正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91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（此）＋世【宋】【元】【明】【宮】。（大正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92">
    <w:p w:rsidR="00F22278" w:rsidRPr="003065BF" w:rsidRDefault="00F22278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>┌ 一、無差別</w:t>
      </w:r>
    </w:p>
    <w:p w:rsidR="00F22278" w:rsidRPr="003065BF" w:rsidRDefault="00F22278" w:rsidP="003451A9">
      <w:pPr>
        <w:tabs>
          <w:tab w:val="left" w:pos="2044"/>
          <w:tab w:val="left" w:pos="3276"/>
        </w:tabs>
        <w:snapToGrid w:val="0"/>
        <w:spacing w:line="0" w:lineRule="atLeast"/>
        <w:ind w:leftChars="110" w:left="264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>一切智、一切種智</w:t>
      </w:r>
      <w:r w:rsidRPr="003065BF">
        <w:rPr>
          <w:rFonts w:ascii="新細明體" w:hAnsi="新細明體"/>
          <w:sz w:val="22"/>
          <w:szCs w:val="22"/>
        </w:rPr>
        <w:tab/>
        <w:t>┤</w:t>
      </w:r>
      <w:r w:rsidRPr="003065BF">
        <w:rPr>
          <w:rFonts w:ascii="新細明體" w:hAnsi="新細明體"/>
          <w:sz w:val="22"/>
          <w:szCs w:val="22"/>
        </w:rPr>
        <w:tab/>
        <w:t>┌總別：總破、別破、總相知、總別相知。</w:t>
      </w:r>
    </w:p>
    <w:p w:rsidR="00F22278" w:rsidRPr="003065BF" w:rsidRDefault="00F22278" w:rsidP="003451A9">
      <w:pPr>
        <w:tabs>
          <w:tab w:val="left" w:pos="2044"/>
          <w:tab w:val="left" w:pos="3276"/>
        </w:tabs>
        <w:snapToGrid w:val="0"/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  <w:t>└ 二、差別</w:t>
      </w:r>
      <w:r w:rsidRPr="003065BF">
        <w:rPr>
          <w:rFonts w:ascii="新細明體" w:hAnsi="新細明體"/>
          <w:sz w:val="22"/>
          <w:szCs w:val="22"/>
        </w:rPr>
        <w:tab/>
        <w:t>┤因果。（聲聞、佛）</w:t>
      </w:r>
    </w:p>
    <w:p w:rsidR="00F22278" w:rsidRPr="003065BF" w:rsidRDefault="00F22278" w:rsidP="003451A9">
      <w:pPr>
        <w:tabs>
          <w:tab w:val="left" w:pos="2044"/>
          <w:tab w:val="left" w:pos="327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ascii="新細明體" w:hAnsi="新細明體"/>
          <w:sz w:val="22"/>
          <w:szCs w:val="22"/>
        </w:rPr>
        <w:tab/>
      </w:r>
      <w:r w:rsidRPr="003065BF">
        <w:rPr>
          <w:rFonts w:ascii="新細明體" w:hAnsi="新細明體"/>
          <w:sz w:val="22"/>
          <w:szCs w:val="22"/>
        </w:rPr>
        <w:tab/>
        <w:t>└略廣。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93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（受）－【宋】【元】【明】【宮】。（大正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94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）：聲聞與辟支佛知一切</w:t>
      </w:r>
      <w:r w:rsidRPr="003065BF">
        <w:rPr>
          <w:rFonts w:hint="eastAsia"/>
          <w:sz w:val="22"/>
          <w:szCs w:val="22"/>
        </w:rPr>
        <w:t>總</w:t>
      </w:r>
      <w:r w:rsidRPr="003065BF">
        <w:rPr>
          <w:sz w:val="22"/>
          <w:szCs w:val="22"/>
        </w:rPr>
        <w:t>相，再加上一些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相；唯有佛陀知一切</w:t>
      </w:r>
      <w:r w:rsidRPr="003065BF">
        <w:rPr>
          <w:rFonts w:hint="eastAsia"/>
          <w:sz w:val="22"/>
          <w:szCs w:val="22"/>
        </w:rPr>
        <w:t>別</w:t>
      </w:r>
      <w:r w:rsidRPr="003065BF">
        <w:rPr>
          <w:sz w:val="22"/>
          <w:szCs w:val="22"/>
        </w:rPr>
        <w:t>相。</w:t>
      </w:r>
    </w:p>
  </w:footnote>
  <w:footnote w:id="95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8F29B3">
        <w:rPr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70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三慧品〉（大正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375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96">
    <w:p w:rsidR="00F22278" w:rsidRPr="003065BF" w:rsidRDefault="00F22278" w:rsidP="003451A9">
      <w:pPr>
        <w:pStyle w:val="FootnoteText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一切智（總相）、一切種智（別相）</w:t>
      </w:r>
      <w:r w:rsidRPr="003065BF">
        <w:rPr>
          <w:rFonts w:hint="eastAsia"/>
          <w:sz w:val="22"/>
          <w:szCs w:val="22"/>
        </w:rPr>
        <w:t>…………</w:t>
      </w:r>
      <w:r w:rsidRPr="003065BF">
        <w:rPr>
          <w:sz w:val="22"/>
          <w:szCs w:val="22"/>
        </w:rPr>
        <w:t>聲聞、辟支（假名）</w:t>
      </w:r>
    </w:p>
    <w:p w:rsidR="00F22278" w:rsidRPr="003065BF" w:rsidRDefault="00F22278" w:rsidP="003451A9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一切智（總相）、一切種智（別相）</w:t>
      </w:r>
      <w:r w:rsidRPr="003065BF">
        <w:rPr>
          <w:rFonts w:ascii="新細明體" w:hAnsi="新細明體"/>
          <w:sz w:val="22"/>
          <w:szCs w:val="22"/>
        </w:rPr>
        <w:t>────</w:t>
      </w:r>
      <w:r w:rsidRPr="003065BF">
        <w:rPr>
          <w:sz w:val="22"/>
          <w:szCs w:val="22"/>
        </w:rPr>
        <w:t>佛（真實）</w:t>
      </w:r>
    </w:p>
    <w:p w:rsidR="00F22278" w:rsidRPr="003065BF" w:rsidRDefault="00F22278" w:rsidP="003451A9">
      <w:pPr>
        <w:pStyle w:val="FootnoteText"/>
        <w:tabs>
          <w:tab w:val="right" w:pos="9070"/>
        </w:tabs>
        <w:spacing w:line="0" w:lineRule="atLeast"/>
        <w:ind w:leftChars="110" w:left="264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17</w:t>
      </w:r>
      <w:r w:rsidRPr="003065BF">
        <w:rPr>
          <w:bCs/>
          <w:sz w:val="22"/>
          <w:szCs w:val="22"/>
        </w:rPr>
        <w:t>）</w:t>
      </w:r>
    </w:p>
  </w:footnote>
  <w:footnote w:id="97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相＝想【宋】【元】【明】【宮】。（大正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98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晝＝畫【宋】【元】【明】【宮】。（大正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99">
    <w:p w:rsidR="00F22278" w:rsidRPr="003065BF" w:rsidRDefault="00F22278" w:rsidP="003451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kern w:val="0"/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）：讀如校對之「畫燈」。</w:t>
      </w:r>
    </w:p>
  </w:footnote>
  <w:footnote w:id="10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）：舍利弗無法回答佛陀所問，在路邊所看到一隻鴿之過去生、未來生之問題，《大智度論》卷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），《大方便佛報恩經》卷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）：《摩訶般若波羅蜜經》卷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莊嚴品〉（大正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02">
    <w:p w:rsidR="00F22278" w:rsidRPr="003065BF" w:rsidRDefault="00F22278" w:rsidP="003451A9">
      <w:pPr>
        <w:tabs>
          <w:tab w:val="left" w:pos="1666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┌自于所行亦辦故</w:t>
      </w:r>
    </w:p>
    <w:p w:rsidR="00F22278" w:rsidRPr="003065BF" w:rsidRDefault="00F22278" w:rsidP="003451A9">
      <w:pPr>
        <w:tabs>
          <w:tab w:val="left" w:pos="1666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小乘不名道智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┤道小故</w:t>
      </w:r>
    </w:p>
    <w:p w:rsidR="00F22278" w:rsidRPr="003065BF" w:rsidRDefault="00F22278" w:rsidP="003451A9">
      <w:pPr>
        <w:tabs>
          <w:tab w:val="left" w:pos="16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└但自行，不示他行故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0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（不）－【宋】【元】【明】【宮】。（大正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0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（此中）－【宋】【元】【明】【宮】。（大正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10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）：聲聞僅認知並修持屬於聲聞乘之道；佛陀及菩薩摩訶薩卻嘗試三乘，而且以之度化眾生，並以眾生之需求及根器為基礎而進行其志業。</w:t>
      </w:r>
    </w:p>
  </w:footnote>
  <w:footnote w:id="10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《雜阿含經》卷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sz w:val="22"/>
          <w:szCs w:val="22"/>
        </w:rPr>
        <w:t>319</w:t>
      </w:r>
      <w:r w:rsidRPr="003065BF">
        <w:rPr>
          <w:sz w:val="22"/>
          <w:szCs w:val="22"/>
        </w:rPr>
        <w:t>經</w:t>
      </w:r>
      <w:r w:rsidRPr="003065BF">
        <w:rPr>
          <w:rFonts w:hint="eastAsia"/>
          <w:sz w:val="22"/>
          <w:szCs w:val="22"/>
        </w:rPr>
        <w:t>）：「</w:t>
      </w:r>
      <w:r w:rsidRPr="003065BF">
        <w:rPr>
          <w:rFonts w:ascii="標楷體" w:eastAsia="標楷體" w:hAnsi="標楷體" w:hint="eastAsia"/>
          <w:sz w:val="22"/>
          <w:szCs w:val="22"/>
        </w:rPr>
        <w:t>佛告婆羅門：一切者，謂十二入處：眼色、耳聲、鼻香、舌味、身觸、意法，是名一切。若復說言此非一切，沙門瞿曇所說一切，我今捨別立餘一切者，彼但有言說，問已不如，增其疑惑。所以者何？非其境界故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91a27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b2</w:t>
      </w:r>
      <w:r w:rsidRPr="003065BF">
        <w:rPr>
          <w:rFonts w:hint="eastAsia"/>
          <w:sz w:val="22"/>
          <w:szCs w:val="22"/>
        </w:rPr>
        <w:t>）</w:t>
      </w:r>
    </w:p>
  </w:footnote>
  <w:footnote w:id="10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）：梵文資料係將</w:t>
      </w:r>
      <w:r w:rsidRPr="00927570">
        <w:rPr>
          <w:rFonts w:eastAsia="Roman Unicode"/>
          <w:sz w:val="22"/>
          <w:szCs w:val="22"/>
        </w:rPr>
        <w:t>Arthavargīyāṇi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sūtrāṇi</w:t>
      </w:r>
      <w:r w:rsidRPr="003065BF">
        <w:rPr>
          <w:sz w:val="22"/>
          <w:szCs w:val="22"/>
        </w:rPr>
        <w:t>列在所謂《雜阿含》或《雜藏》之中；巴利資料則將</w:t>
      </w:r>
      <w:r w:rsidRPr="00927570">
        <w:rPr>
          <w:rFonts w:eastAsia="Roman Unicode"/>
          <w:sz w:val="22"/>
          <w:szCs w:val="22"/>
        </w:rPr>
        <w:t>Aṭṭhakavagga</w:t>
      </w:r>
      <w:r w:rsidRPr="003065BF">
        <w:rPr>
          <w:sz w:val="22"/>
          <w:szCs w:val="22"/>
        </w:rPr>
        <w:t>收在</w:t>
      </w:r>
      <w:r w:rsidRPr="00927570">
        <w:rPr>
          <w:rFonts w:eastAsia="Roman Unicode"/>
          <w:sz w:val="22"/>
          <w:szCs w:val="22"/>
        </w:rPr>
        <w:t>Suttanipāta</w:t>
      </w:r>
      <w:r w:rsidRPr="003065BF">
        <w:rPr>
          <w:sz w:val="22"/>
          <w:szCs w:val="22"/>
        </w:rPr>
        <w:t>（巴利《經集》），即小部之第五部。鳩摩羅什在《大智度論》之譯文中，</w:t>
      </w:r>
      <w:r w:rsidRPr="00927570">
        <w:rPr>
          <w:rFonts w:eastAsia="Roman Unicode"/>
          <w:sz w:val="22"/>
          <w:szCs w:val="22"/>
        </w:rPr>
        <w:t>Arthavargīyāṇi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sūtrāṇi</w:t>
      </w:r>
      <w:r w:rsidRPr="003065BF">
        <w:rPr>
          <w:sz w:val="22"/>
          <w:szCs w:val="22"/>
        </w:rPr>
        <w:t>之譯語極不一致：《大智度論》卷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作《眾義經》（大正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），又卷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作《阿他婆耆經》（大正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作《義品》（大正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），以及此處之《利眾經》，而最後一種譯法，還可見諸下文</w:t>
      </w:r>
      <w:r w:rsidRPr="003065BF">
        <w:rPr>
          <w:rFonts w:eastAsia="標楷體"/>
          <w:sz w:val="22"/>
          <w:szCs w:val="22"/>
        </w:rPr>
        <w:t>：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295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389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），惟該處之《利眾生經》應改為《利眾經》。</w:t>
      </w:r>
    </w:p>
  </w:footnote>
  <w:footnote w:id="10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1749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）：參見</w:t>
      </w:r>
      <w:r w:rsidRPr="00927570">
        <w:rPr>
          <w:rFonts w:eastAsia="Roman Unicode"/>
          <w:sz w:val="22"/>
          <w:szCs w:val="22"/>
        </w:rPr>
        <w:t>Suttanipāta</w:t>
      </w:r>
      <w:r w:rsidRPr="003065BF">
        <w:rPr>
          <w:sz w:val="22"/>
          <w:szCs w:val="22"/>
        </w:rPr>
        <w:t>（巴利《經集》）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v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909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</w:t>
      </w:r>
      <w:r w:rsidRPr="003065BF">
        <w:rPr>
          <w:sz w:val="22"/>
          <w:szCs w:val="22"/>
        </w:rPr>
        <w:t>及《義足經》卷下（大正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0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雖＝離【宋】【元】【明】【宮】。（大正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1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）：《大智度論》此處是引用</w:t>
      </w:r>
      <w:r w:rsidRPr="00927570">
        <w:rPr>
          <w:rFonts w:eastAsia="Roman Unicode"/>
          <w:sz w:val="22"/>
          <w:szCs w:val="22"/>
        </w:rPr>
        <w:t>Abhidharmaprakaraṇapāda</w:t>
      </w:r>
      <w:r w:rsidRPr="003065BF">
        <w:rPr>
          <w:sz w:val="22"/>
          <w:szCs w:val="22"/>
        </w:rPr>
        <w:t>之第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品開端，此品在求那跋陀羅所譯之《眾事分阿毘曇論》卷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稱為〈分別攝品〉（大正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），在玄奘譯之《品類足論》卷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稱作〈辯攝等品〉（大正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）。而在求跋陀羅譯本中，附有一註解，謂二法門共有</w:t>
      </w:r>
      <w:r w:rsidRPr="00927570">
        <w:rPr>
          <w:sz w:val="22"/>
          <w:szCs w:val="22"/>
        </w:rPr>
        <w:t>216</w:t>
      </w:r>
      <w:r w:rsidRPr="003065BF">
        <w:rPr>
          <w:sz w:val="22"/>
          <w:szCs w:val="22"/>
        </w:rPr>
        <w:t>類。在《大智度論》作者而言，《阿毘達磨品類足論》第</w:t>
      </w:r>
      <w:r w:rsidRPr="00927570">
        <w:rPr>
          <w:rFonts w:eastAsia="Roman Unicode"/>
          <w:sz w:val="22"/>
          <w:szCs w:val="22"/>
        </w:rPr>
        <w:t>5</w:t>
      </w:r>
      <w:r w:rsidRPr="003065BF">
        <w:rPr>
          <w:rFonts w:eastAsia="Roman Unicode"/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8</w:t>
      </w:r>
      <w:r w:rsidRPr="003065BF">
        <w:rPr>
          <w:sz w:val="22"/>
          <w:szCs w:val="22"/>
        </w:rPr>
        <w:t>品並不是世友之作品，而是罽賓阿羅漢所作（參見《大智度論》卷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））。</w:t>
      </w:r>
    </w:p>
  </w:footnote>
  <w:footnote w:id="11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云何過去法？謂過去五陰。云何未來法？謂未來五陰。云何現在法？謂現在五陰。云何非過去未來現在法？謂無為法。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云何欲界繫法？謂欲界繫五陰。云何色界繫法？謂色界繫五陰。云何無色界繫法？謂無色界繫四陰。云何不繫法，謂無漏五陰及無為。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云何善因法，謂善有為法及善法報。云何不善因法？謂欲界繫穢污法及不善法報。云何無記因法？謂無記有為法及不善法。云何非善因非不善因非無記因法？謂無為法。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eastAsia="標楷體" w:hAnsi="標楷體"/>
          <w:sz w:val="22"/>
          <w:szCs w:val="22"/>
        </w:rPr>
        <w:t>云何</w:t>
      </w:r>
      <w:r w:rsidRPr="003065BF">
        <w:rPr>
          <w:rFonts w:eastAsia="標楷體" w:hAnsi="標楷體"/>
          <w:b/>
          <w:sz w:val="22"/>
          <w:szCs w:val="22"/>
        </w:rPr>
        <w:t>有緣緣法</w:t>
      </w:r>
      <w:r w:rsidRPr="003065BF">
        <w:rPr>
          <w:rFonts w:eastAsia="標楷體" w:hAnsi="標楷體"/>
          <w:sz w:val="22"/>
          <w:szCs w:val="22"/>
        </w:rPr>
        <w:t>？謂意識相應心心法緣。云何</w:t>
      </w:r>
      <w:r w:rsidRPr="003065BF">
        <w:rPr>
          <w:rFonts w:eastAsia="標楷體" w:hAnsi="標楷體"/>
          <w:b/>
          <w:sz w:val="22"/>
          <w:szCs w:val="22"/>
        </w:rPr>
        <w:t>無緣緣法</w:t>
      </w:r>
      <w:r w:rsidRPr="003065BF">
        <w:rPr>
          <w:rFonts w:eastAsia="標楷體" w:hAnsi="標楷體"/>
          <w:sz w:val="22"/>
          <w:szCs w:val="22"/>
        </w:rPr>
        <w:t>？謂五識相應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若意識相應色、無為、心不相應行緣。云何</w:t>
      </w:r>
      <w:r w:rsidRPr="003065BF">
        <w:rPr>
          <w:rFonts w:eastAsia="標楷體" w:hAnsi="標楷體"/>
          <w:b/>
          <w:sz w:val="22"/>
          <w:szCs w:val="22"/>
        </w:rPr>
        <w:t>有緣緣無緣緣法</w:t>
      </w:r>
      <w:r w:rsidRPr="003065BF">
        <w:rPr>
          <w:rFonts w:eastAsia="標楷體" w:hAnsi="標楷體"/>
          <w:sz w:val="22"/>
          <w:szCs w:val="22"/>
        </w:rPr>
        <w:t>？謂若意識相應心心法緣，色、無為、心不相應行緣。云何</w:t>
      </w:r>
      <w:r w:rsidRPr="003065BF">
        <w:rPr>
          <w:rFonts w:eastAsia="標楷體" w:hAnsi="標楷體"/>
          <w:b/>
          <w:sz w:val="22"/>
          <w:szCs w:val="22"/>
        </w:rPr>
        <w:t>非有緣緣非無緣緣法</w:t>
      </w:r>
      <w:r w:rsidRPr="003065BF">
        <w:rPr>
          <w:rFonts w:eastAsia="標楷體" w:hAnsi="標楷體"/>
          <w:sz w:val="22"/>
          <w:szCs w:val="22"/>
        </w:rPr>
        <w:t>？謂色、無為、心不相應行。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</w:footnote>
  <w:footnote w:id="11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u w:val="single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云何色法？謂一切四大及四大所造。云何心法？謂六識身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眼識身，乃至意識身。云何心法法？謂若法心相應。彼復云何</w:t>
      </w:r>
      <w:r w:rsidRPr="003065BF">
        <w:rPr>
          <w:rFonts w:eastAsia="標楷體" w:hAnsi="標楷體" w:hint="eastAsia"/>
          <w:sz w:val="22"/>
          <w:szCs w:val="22"/>
        </w:rPr>
        <w:t>？</w:t>
      </w:r>
      <w:r w:rsidRPr="003065BF">
        <w:rPr>
          <w:rFonts w:eastAsia="標楷體" w:hAnsi="標楷體"/>
          <w:sz w:val="22"/>
          <w:szCs w:val="22"/>
        </w:rPr>
        <w:t>謂受想思觸憶欲解脫念定慧信精進覺觀，乃至煩惱結纏。如前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廣說。云何心不相應行？謂若法心</w:t>
      </w:r>
      <w:r w:rsidRPr="003065BF">
        <w:rPr>
          <w:rFonts w:ascii="標楷體" w:eastAsia="標楷體" w:hAnsi="標楷體" w:hint="eastAsia"/>
          <w:sz w:val="22"/>
          <w:szCs w:val="22"/>
        </w:rPr>
        <w:t>不相應。彼復云何？謂</w:t>
      </w:r>
      <w:r w:rsidRPr="003065BF">
        <w:rPr>
          <w:rFonts w:eastAsia="標楷體" w:hAnsi="標楷體"/>
          <w:sz w:val="22"/>
          <w:szCs w:val="22"/>
        </w:rPr>
        <w:t>諸得，乃至名句味身；如前</w:t>
      </w:r>
      <w:r w:rsidRPr="003065BF">
        <w:rPr>
          <w:rFonts w:eastAsia="標楷體" w:hAnsi="標楷體" w:hint="eastAsia"/>
          <w:sz w:val="22"/>
          <w:szCs w:val="22"/>
        </w:rPr>
        <w:t>〈</w:t>
      </w:r>
      <w:r w:rsidRPr="003065BF">
        <w:rPr>
          <w:rFonts w:eastAsia="標楷體" w:hAnsi="標楷體"/>
          <w:sz w:val="22"/>
          <w:szCs w:val="22"/>
        </w:rPr>
        <w:t>五法品</w:t>
      </w:r>
      <w:r w:rsidRPr="003065BF">
        <w:rPr>
          <w:rFonts w:eastAsia="標楷體" w:hAnsi="標楷體" w:hint="eastAsia"/>
          <w:sz w:val="22"/>
          <w:szCs w:val="22"/>
        </w:rPr>
        <w:t>〉</w:t>
      </w:r>
      <w:r w:rsidRPr="003065BF">
        <w:rPr>
          <w:rFonts w:eastAsia="標楷體" w:hAnsi="標楷體"/>
          <w:sz w:val="22"/>
          <w:szCs w:val="22"/>
        </w:rPr>
        <w:t>廣說。云何無為法？謂三無為：虛空、數滅、非數滅。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1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）：《眾事分阿毘曇論》卷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《品類足論》卷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）。</w:t>
      </w:r>
    </w:p>
  </w:footnote>
  <w:footnote w:id="11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；《喜悅經》（</w:t>
      </w:r>
      <w:r w:rsidRPr="00927570">
        <w:rPr>
          <w:rFonts w:eastAsia="Roman Unicode"/>
          <w:sz w:val="22"/>
          <w:szCs w:val="22"/>
        </w:rPr>
        <w:t>Pasādasutta</w:t>
      </w:r>
      <w:r w:rsidRPr="003065BF">
        <w:rPr>
          <w:sz w:val="22"/>
          <w:szCs w:val="22"/>
        </w:rPr>
        <w:t>）之開頭。《增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三寶品〉（大正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602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另參見《雜阿含經》卷</w:t>
      </w:r>
      <w:r w:rsidRPr="00927570">
        <w:rPr>
          <w:sz w:val="22"/>
          <w:szCs w:val="22"/>
        </w:rPr>
        <w:t>31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902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225c21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），《中阿含經》卷</w:t>
      </w:r>
      <w:r w:rsidRPr="00927570">
        <w:rPr>
          <w:sz w:val="22"/>
          <w:szCs w:val="22"/>
        </w:rPr>
        <w:t>34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141</w:t>
      </w:r>
      <w:r w:rsidRPr="003065BF">
        <w:rPr>
          <w:sz w:val="22"/>
          <w:szCs w:val="22"/>
        </w:rPr>
        <w:t>經）《喻經》（大正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647c25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648a5</w:t>
      </w:r>
      <w:r w:rsidRPr="003065BF">
        <w:rPr>
          <w:sz w:val="22"/>
          <w:szCs w:val="22"/>
        </w:rPr>
        <w:t>）。</w:t>
      </w:r>
    </w:p>
  </w:footnote>
  <w:footnote w:id="11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（中）－【宋】【元】【明】【宮】。（大正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1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（華）－【宋】【元】【明】【宮】。（大正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1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《翻譯名義集》卷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須曼那，或云須末那，又云蘇摩那；此云善攝意，又云稱意華，其色黃白而極香，樹不至大</w:t>
      </w:r>
      <w:r w:rsidRPr="003065BF">
        <w:rPr>
          <w:rFonts w:eastAsia="標楷體" w:hAnsi="標楷體" w:hint="eastAsia"/>
          <w:sz w:val="22"/>
          <w:szCs w:val="22"/>
        </w:rPr>
        <w:t>，</w:t>
      </w:r>
      <w:r w:rsidRPr="003065BF">
        <w:rPr>
          <w:rFonts w:eastAsia="標楷體" w:hAnsi="標楷體"/>
          <w:sz w:val="22"/>
          <w:szCs w:val="22"/>
        </w:rPr>
        <w:t>高三四尺，下垂如蓋。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54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</w:p>
  </w:footnote>
  <w:footnote w:id="11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栴＝旃【宋】【元】【明】【宮】。（大正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1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（最）－【宋】【元】【明】【宮】。（大正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20">
    <w:p w:rsidR="00F22278" w:rsidRPr="003065BF" w:rsidRDefault="00F22278" w:rsidP="003451A9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）諦＝觀【宋】【元】【明】【宮】。（大正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1753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）：應讀如校讀所作之「觀」。</w:t>
      </w:r>
    </w:p>
  </w:footnote>
  <w:footnote w:id="12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一＋（第一）【宋】【元】【明】【宮】。（大正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12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第一＝等一切【宋】【元】【明】【宮】，第＝等【石】。（大正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2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）：應作「等一」。</w:t>
      </w:r>
    </w:p>
  </w:footnote>
  <w:footnote w:id="12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秦＝此【明】。（大正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2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）：以中文之解說加入譯語中。</w:t>
      </w:r>
    </w:p>
  </w:footnote>
  <w:footnote w:id="126">
    <w:p w:rsidR="00F22278" w:rsidRPr="003065BF" w:rsidRDefault="00F22278" w:rsidP="003451A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bCs/>
          <w:sz w:val="22"/>
          <w:szCs w:val="22"/>
        </w:rPr>
        <w:t>參見</w:t>
      </w:r>
      <w:r w:rsidRPr="003065BF">
        <w:rPr>
          <w:rFonts w:hint="eastAsia"/>
          <w:sz w:val="22"/>
          <w:szCs w:val="22"/>
        </w:rPr>
        <w:t>《大智度論》卷</w:t>
      </w:r>
      <w:r w:rsidRPr="00927570">
        <w:rPr>
          <w:rFonts w:hint="eastAsia"/>
          <w:sz w:val="22"/>
          <w:szCs w:val="22"/>
        </w:rPr>
        <w:t>32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一一法有九種：一者、有體；二者、各各有法──如眼、耳雖同四大造，而眼獨能見，耳無見功；又如火以熱為法，而不能潤──三者、諸法各有力──如火以燒為力，水以潤為力；四者、諸法各自有因；五者、諸法各自有緣；六者、諸法各自有果；七者、諸法各自有性；八者、諸法各有限礙；九者、諸法各各有開通方便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298c6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）《大智度論》卷</w:t>
      </w:r>
      <w:r w:rsidRPr="00927570">
        <w:rPr>
          <w:rFonts w:hint="eastAsia"/>
          <w:sz w:val="22"/>
          <w:szCs w:val="22"/>
        </w:rPr>
        <w:t>33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法相名諸法業，諸法所作、力、因、緣、果、報。如火為熱相，水為濕相；如是諸法中分別因、緣、果、報，各各別相；如是處非處力中說。是名世間法相。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303a8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）此處所說一一法各各相、力、因、緣、果、報等，可對照</w:t>
      </w:r>
      <w:r w:rsidRPr="003065BF">
        <w:rPr>
          <w:sz w:val="22"/>
          <w:szCs w:val="22"/>
        </w:rPr>
        <w:t>《妙法蓮華經》卷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方便品〉（大正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）的「十如是」</w:t>
      </w:r>
      <w:r w:rsidRPr="003065BF">
        <w:rPr>
          <w:rFonts w:hint="eastAsia"/>
          <w:sz w:val="22"/>
          <w:szCs w:val="22"/>
        </w:rPr>
        <w:t>。</w:t>
      </w:r>
      <w:r w:rsidRPr="003065BF">
        <w:rPr>
          <w:sz w:val="22"/>
          <w:szCs w:val="22"/>
        </w:rPr>
        <w:t>參見印順法師，《大智度論之作者及其翻譯》，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67</w:t>
      </w:r>
      <w:r w:rsidRPr="003065BF">
        <w:rPr>
          <w:rFonts w:hint="eastAsia"/>
          <w:sz w:val="22"/>
          <w:szCs w:val="22"/>
        </w:rPr>
        <w:t>（已收錄於印順法師，《永光集》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59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60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12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（得具足）－【宋】【元】【明】【宮】【石】。（大正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28">
    <w:p w:rsidR="00F22278" w:rsidRPr="003065BF" w:rsidRDefault="00F22278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┌雖一時得，用有前後</w:t>
      </w:r>
    </w:p>
    <w:p w:rsidR="00F22278" w:rsidRPr="003065BF" w:rsidRDefault="00F22278" w:rsidP="003451A9">
      <w:pPr>
        <w:tabs>
          <w:tab w:val="left" w:pos="2982"/>
          <w:tab w:val="left" w:pos="410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┌實一時得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┴實一時得，令人信故，差別說</w:t>
      </w:r>
    </w:p>
    <w:p w:rsidR="00F22278" w:rsidRPr="003065BF" w:rsidRDefault="00F22278" w:rsidP="003451A9">
      <w:pPr>
        <w:tabs>
          <w:tab w:val="left" w:pos="2982"/>
          <w:tab w:val="left" w:pos="410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一心中得一切智、一切種智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┴實前後得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—雖說一心得，亦有初中後次第</w:t>
      </w:r>
    </w:p>
    <w:p w:rsidR="00F22278" w:rsidRPr="003065BF" w:rsidRDefault="00F22278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2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切＋（智）。【宋】【明】【宮】。（大正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1758</w:t>
      </w:r>
      <w:r w:rsidRPr="003065BF">
        <w:rPr>
          <w:sz w:val="22"/>
          <w:szCs w:val="22"/>
        </w:rPr>
        <w:t>,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）：應作「一切智」。</w:t>
      </w:r>
    </w:p>
  </w:footnote>
  <w:footnote w:id="13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差＋（別）【宋】【元】【明】。（大正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13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品＝別【宮】。（大正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132">
    <w:p w:rsidR="00F22278" w:rsidRPr="003065BF" w:rsidRDefault="00F22278" w:rsidP="003451A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）：應作〈差別品〉，這是漢譯《摩訶般若波羅蜜經》第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品</w:t>
      </w:r>
      <w:r w:rsidRPr="003065BF">
        <w:rPr>
          <w:rFonts w:hAnsi="細明體" w:cs="細明體" w:hint="eastAsia"/>
          <w:sz w:val="22"/>
          <w:szCs w:val="22"/>
        </w:rPr>
        <w:t>〈差別品〉，是大正藏之編者所採用，而在元本及明本是作〈四諦品〉。事實上，在</w:t>
      </w:r>
      <w:r w:rsidRPr="003065BF">
        <w:rPr>
          <w:sz w:val="22"/>
          <w:szCs w:val="22"/>
        </w:rPr>
        <w:t>《摩訶般若波羅蜜經》，佛陀即對須菩提說：「</w:t>
      </w:r>
      <w:r w:rsidRPr="003065BF">
        <w:rPr>
          <w:rFonts w:ascii="標楷體" w:eastAsia="標楷體" w:hAnsi="標楷體"/>
          <w:sz w:val="22"/>
          <w:szCs w:val="22"/>
        </w:rPr>
        <w:t>菩薩法亦是佛法。若知一切種是得一切種智、斷一切煩惱習。菩薩當得是法，佛以一念相應慧知一切法已，得阿耨多羅三藐三菩提。須菩提，是為佛、菩薩之差別。譬如向道、得果異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是二人俱為聖人，而有得向之異。</w:t>
      </w:r>
      <w:r w:rsidRPr="003065BF">
        <w:rPr>
          <w:sz w:val="22"/>
          <w:szCs w:val="22"/>
        </w:rPr>
        <w:t>」</w:t>
      </w:r>
      <w:r w:rsidRPr="003065BF">
        <w:rPr>
          <w:rFonts w:hAnsi="細明體" w:cs="細明體" w:hint="eastAsia"/>
          <w:sz w:val="22"/>
          <w:szCs w:val="22"/>
        </w:rPr>
        <w:t>（大</w:t>
      </w:r>
      <w:r w:rsidRPr="003065BF">
        <w:rPr>
          <w:sz w:val="22"/>
          <w:szCs w:val="22"/>
        </w:rPr>
        <w:t>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411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）案：</w:t>
      </w:r>
      <w:r w:rsidRPr="003065BF">
        <w:rPr>
          <w:bCs/>
          <w:sz w:val="22"/>
          <w:szCs w:val="22"/>
        </w:rPr>
        <w:t>「</w:t>
      </w:r>
      <w:r w:rsidRPr="003065BF">
        <w:rPr>
          <w:rFonts w:eastAsia="標楷體" w:hAnsi="標楷體"/>
          <w:bCs/>
          <w:sz w:val="22"/>
          <w:szCs w:val="22"/>
        </w:rPr>
        <w:t>次第差品說</w:t>
      </w:r>
      <w:r w:rsidRPr="003065BF">
        <w:rPr>
          <w:bCs/>
          <w:sz w:val="22"/>
          <w:szCs w:val="22"/>
        </w:rPr>
        <w:t>」，非如</w:t>
      </w:r>
      <w:r w:rsidRPr="00927570">
        <w:rPr>
          <w:sz w:val="22"/>
          <w:szCs w:val="22"/>
        </w:rPr>
        <w:t>Lamotte</w:t>
      </w:r>
      <w:r w:rsidRPr="003065BF">
        <w:rPr>
          <w:rFonts w:hint="eastAsia"/>
          <w:sz w:val="22"/>
          <w:szCs w:val="22"/>
        </w:rPr>
        <w:t>教授</w:t>
      </w:r>
      <w:r w:rsidRPr="003065BF">
        <w:rPr>
          <w:sz w:val="22"/>
          <w:szCs w:val="22"/>
        </w:rPr>
        <w:t>所說是經之品名</w:t>
      </w:r>
      <w:r w:rsidRPr="003065BF">
        <w:rPr>
          <w:rFonts w:hint="eastAsia"/>
          <w:sz w:val="22"/>
          <w:szCs w:val="22"/>
        </w:rPr>
        <w:t>，而應是</w:t>
      </w:r>
      <w:r w:rsidRPr="003065BF">
        <w:rPr>
          <w:sz w:val="22"/>
          <w:szCs w:val="22"/>
        </w:rPr>
        <w:t>指經文</w:t>
      </w:r>
      <w:r w:rsidRPr="003065BF">
        <w:rPr>
          <w:rFonts w:hint="eastAsia"/>
          <w:sz w:val="22"/>
          <w:szCs w:val="22"/>
        </w:rPr>
        <w:t>「</w:t>
      </w:r>
      <w:r w:rsidRPr="003065BF">
        <w:rPr>
          <w:sz w:val="22"/>
          <w:szCs w:val="22"/>
        </w:rPr>
        <w:t>得一切智、得一切種智、斷煩惱息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作次第分別說。</w:t>
      </w:r>
    </w:p>
  </w:footnote>
  <w:footnote w:id="133">
    <w:p w:rsidR="00F22278" w:rsidRPr="003065BF" w:rsidRDefault="00F22278" w:rsidP="003451A9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/>
          <w:bCs/>
          <w:sz w:val="22"/>
          <w:szCs w:val="22"/>
        </w:rPr>
        <w:t>不相應行：</w:t>
      </w:r>
      <w:r w:rsidRPr="003065BF">
        <w:rPr>
          <w:sz w:val="22"/>
          <w:szCs w:val="22"/>
        </w:rPr>
        <w:t>三相一心有初中後別。（印順法師，《大智度論筆記》〔</w:t>
      </w:r>
      <w:r w:rsidRPr="00927570">
        <w:rPr>
          <w:sz w:val="22"/>
          <w:szCs w:val="22"/>
        </w:rPr>
        <w:t>D022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267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）：這是一切有為法之相。</w:t>
      </w:r>
    </w:p>
  </w:footnote>
  <w:footnote w:id="13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1759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）：又稱金剛喻定，參見《大智度論》卷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3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初＋（發）。【宋】【元】【明】【宮】。（大正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</w:p>
  </w:footnote>
  <w:footnote w:id="13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參見印順法師</w:t>
      </w:r>
      <w:r w:rsidRPr="003065BF">
        <w:rPr>
          <w:sz w:val="22"/>
          <w:szCs w:val="22"/>
        </w:rPr>
        <w:t>，《</w:t>
      </w:r>
      <w:r w:rsidRPr="003065BF">
        <w:rPr>
          <w:rFonts w:hint="eastAsia"/>
          <w:sz w:val="22"/>
          <w:szCs w:val="22"/>
        </w:rPr>
        <w:t>華雨集</w:t>
      </w:r>
      <w:r w:rsidRPr="003065BF">
        <w:rPr>
          <w:sz w:val="22"/>
          <w:szCs w:val="22"/>
        </w:rPr>
        <w:t>》</w:t>
      </w:r>
      <w:r w:rsidRPr="003065BF">
        <w:rPr>
          <w:rFonts w:hint="eastAsia"/>
          <w:sz w:val="22"/>
          <w:szCs w:val="22"/>
        </w:rPr>
        <w:t>（五），</w:t>
      </w:r>
      <w:r w:rsidRPr="00927570">
        <w:rPr>
          <w:rFonts w:hint="eastAsia"/>
          <w:sz w:val="22"/>
          <w:szCs w:val="22"/>
        </w:rPr>
        <w:t>pp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112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113</w:t>
      </w:r>
      <w:r w:rsidRPr="003065BF">
        <w:rPr>
          <w:rFonts w:hint="eastAsia"/>
          <w:sz w:val="22"/>
          <w:szCs w:val="22"/>
        </w:rPr>
        <w:t>：</w:t>
      </w:r>
    </w:p>
    <w:p w:rsidR="00F22278" w:rsidRPr="003065BF" w:rsidRDefault="00F22278" w:rsidP="003451A9">
      <w:pPr>
        <w:pStyle w:val="FootnoteText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一心中得一切智、一切種智」，「佛初心即是一切智、一切種智」。一切智與一切種智，是佛智，「一心中得」。上文說：「道智名金剛三昧」，金剛三昧是菩薩最後心，下一念就是「佛初心，即是一切智、一切種智」。所以一切智與一切種智，是佛智；道（種）智是菩薩智，是先後而不能說「一心中得」的。</w:t>
      </w:r>
    </w:p>
    <w:p w:rsidR="00F22278" w:rsidRPr="003065BF" w:rsidRDefault="00F22278" w:rsidP="003451A9">
      <w:pPr>
        <w:pStyle w:val="FootnoteText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道，無論是道慧、道種慧，或道智、道種智，總之是菩薩的智慧，論文說得非常明白，如說：</w:t>
      </w:r>
    </w:p>
    <w:p w:rsidR="00F22278" w:rsidRPr="003065BF" w:rsidRDefault="00F22278" w:rsidP="003451A9">
      <w:pPr>
        <w:pStyle w:val="FootnoteText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「初發心乃至坐道場，於其中間一切善法，盡名為道。此道中思惟分別而行，是名道智，如此經後說：道智是菩薩事。」</w:t>
      </w:r>
    </w:p>
    <w:p w:rsidR="00F22278" w:rsidRPr="003065BF" w:rsidRDefault="00F22278" w:rsidP="003451A9">
      <w:pPr>
        <w:pStyle w:val="FootnoteText"/>
        <w:spacing w:line="0" w:lineRule="atLeast"/>
        <w:ind w:leftChars="320" w:left="988" w:hangingChars="100" w:hanging="22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「問曰：佛，道事已備故，不名道智；阿羅漢、辟支佛諸功德未備，何以不名道智？答曰：阿羅漢、辟支佛道，自於所行亦辦，是故不名道智，道是行相故。……（菩薩所修成）佛（之）道，大故，名為道智；聲聞、辟支佛（所修之）道，小故，不名道智。」</w:t>
      </w:r>
    </w:p>
    <w:p w:rsidR="00F22278" w:rsidRPr="003065BF" w:rsidRDefault="00F22278" w:rsidP="003451A9">
      <w:pPr>
        <w:pStyle w:val="FootnoteText"/>
        <w:spacing w:line="0" w:lineRule="atLeast"/>
        <w:ind w:leftChars="135" w:left="324" w:firstLineChars="200" w:firstLine="440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道智是菩薩智，「道是行相」，也就是修行的道。佛已修行圓滿，更無可修，所以不名道智，名為一切智與一切種智。二乘中，阿羅漢與辟支佛，也是「所作已辦」，與佛同樣的稱為「無學」，所以二乘不名為道智。本來，二乘的因行，也是可以名為道的，但比佛的因行──菩薩遍學一切道來說，微不足道，所以不名為道智，而道智與道種智，成為菩薩智的專稱。總之，在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卷</w:t>
      </w:r>
      <w:r w:rsidRPr="00927570">
        <w:rPr>
          <w:rFonts w:eastAsia="標楷體" w:hint="eastAsia"/>
          <w:sz w:val="22"/>
          <w:szCs w:val="22"/>
        </w:rPr>
        <w:t>27</w:t>
      </w:r>
      <w:r w:rsidRPr="003065BF">
        <w:rPr>
          <w:rFonts w:ascii="標楷體" w:eastAsia="標楷體" w:hAnsi="標楷體" w:hint="eastAsia"/>
          <w:sz w:val="22"/>
          <w:szCs w:val="22"/>
        </w:rPr>
        <w:t>中，「一心中得」的，是一切智與一切種智──佛智；道智或道種智是菩薩智，論文是非常明白的！</w:t>
      </w:r>
    </w:p>
    <w:p w:rsidR="00F22278" w:rsidRPr="003065BF" w:rsidRDefault="00F22278" w:rsidP="003451A9">
      <w:pPr>
        <w:pStyle w:val="FootnoteText"/>
        <w:spacing w:line="0" w:lineRule="atLeast"/>
        <w:ind w:leftChars="135" w:left="324" w:firstLineChars="200" w:firstLine="440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天台學者的「三智一心中得」，應該是取</w:t>
      </w:r>
      <w:r w:rsidRPr="003065BF">
        <w:rPr>
          <w:sz w:val="22"/>
          <w:szCs w:val="22"/>
        </w:rPr>
        <w:t>《</w:t>
      </w:r>
      <w:r w:rsidRPr="003065BF">
        <w:rPr>
          <w:rFonts w:ascii="標楷體" w:eastAsia="標楷體" w:hAnsi="標楷體" w:hint="eastAsia"/>
          <w:sz w:val="22"/>
          <w:szCs w:val="22"/>
        </w:rPr>
        <w:t>大品經</w:t>
      </w:r>
      <w:r w:rsidRPr="003065BF">
        <w:rPr>
          <w:sz w:val="22"/>
          <w:szCs w:val="22"/>
        </w:rPr>
        <w:t>》</w:t>
      </w:r>
      <w:r w:rsidRPr="003065BF">
        <w:rPr>
          <w:rFonts w:ascii="標楷體" w:eastAsia="標楷體" w:hAnsi="標楷體" w:hint="eastAsia"/>
          <w:sz w:val="22"/>
          <w:szCs w:val="22"/>
        </w:rPr>
        <w:t>〈三慧品〉的三智，附合於初品的「一心中得」。</w:t>
      </w:r>
    </w:p>
  </w:footnote>
  <w:footnote w:id="13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13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《鞞婆沙論》卷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九十八使者：欲愛五，恚五，色、無色愛十，慢十五，無明十五，見三十六，疑十二。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《眾事分阿毘曇論》卷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問：九十八使，幾界繫？答：三界繫，謂欲界、色界、無色界。問：此九十八使，幾欲界繫？幾色界繫？幾無色界繫？答：三十六欲界繫，三十一色界繫，三十一無色界繫。問：此九十八使，幾見斷？幾修斷？答：八十八見斷，十修斷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</w:t>
      </w:r>
    </w:p>
  </w:footnote>
  <w:footnote w:id="13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習＋（者）【宋】【元】【明】【宮】。（大正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14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（垢）－【宋】【元】【明】</w:t>
      </w:r>
      <w:r w:rsidRPr="003065BF">
        <w:rPr>
          <w:sz w:val="22"/>
          <w:szCs w:val="22"/>
        </w:rPr>
        <w:t>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14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是＋（習氣）【元】【明】。（大正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14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）：端正之難陀（</w:t>
      </w:r>
      <w:r w:rsidRPr="00927570">
        <w:rPr>
          <w:rFonts w:eastAsia="Roman Unicode"/>
          <w:sz w:val="22"/>
          <w:szCs w:val="22"/>
        </w:rPr>
        <w:t>Saundarananda</w:t>
      </w:r>
      <w:r w:rsidRPr="003065BF">
        <w:rPr>
          <w:sz w:val="22"/>
          <w:szCs w:val="22"/>
        </w:rPr>
        <w:t>），參見《大智度論》卷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）。</w:t>
      </w:r>
    </w:p>
  </w:footnote>
  <w:footnote w:id="14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參見《增壹阿含經》卷</w:t>
      </w:r>
      <w:r w:rsidRPr="00927570">
        <w:rPr>
          <w:spacing w:val="6"/>
          <w:sz w:val="22"/>
          <w:szCs w:val="22"/>
        </w:rPr>
        <w:t>9</w:t>
      </w:r>
      <w:r w:rsidRPr="003065BF">
        <w:rPr>
          <w:spacing w:val="6"/>
          <w:sz w:val="22"/>
          <w:szCs w:val="22"/>
        </w:rPr>
        <w:t>〈</w:t>
      </w:r>
      <w:r w:rsidRPr="00927570">
        <w:rPr>
          <w:rFonts w:hint="eastAsia"/>
          <w:spacing w:val="6"/>
          <w:sz w:val="22"/>
          <w:szCs w:val="22"/>
        </w:rPr>
        <w:t>18</w:t>
      </w:r>
      <w:r w:rsidRPr="003065BF">
        <w:rPr>
          <w:spacing w:val="6"/>
          <w:sz w:val="22"/>
          <w:szCs w:val="22"/>
        </w:rPr>
        <w:t xml:space="preserve"> </w:t>
      </w:r>
      <w:r w:rsidRPr="003065BF">
        <w:rPr>
          <w:spacing w:val="6"/>
          <w:sz w:val="22"/>
          <w:szCs w:val="22"/>
        </w:rPr>
        <w:t>慚愧品〉（大正</w:t>
      </w:r>
      <w:r w:rsidRPr="00927570">
        <w:rPr>
          <w:spacing w:val="6"/>
          <w:sz w:val="22"/>
          <w:szCs w:val="22"/>
        </w:rPr>
        <w:t>2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591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pacing w:val="6"/>
          <w:sz w:val="22"/>
          <w:szCs w:val="22"/>
        </w:rPr>
        <w:t>《出曜經》卷</w:t>
      </w:r>
      <w:r w:rsidRPr="00927570">
        <w:rPr>
          <w:spacing w:val="6"/>
          <w:sz w:val="22"/>
          <w:szCs w:val="22"/>
        </w:rPr>
        <w:t>24</w:t>
      </w:r>
      <w:r w:rsidRPr="003065BF">
        <w:rPr>
          <w:spacing w:val="6"/>
          <w:sz w:val="22"/>
          <w:szCs w:val="22"/>
        </w:rPr>
        <w:t>（大正</w:t>
      </w:r>
      <w:r w:rsidRPr="00927570">
        <w:rPr>
          <w:spacing w:val="6"/>
          <w:sz w:val="22"/>
          <w:szCs w:val="22"/>
        </w:rPr>
        <w:t>4</w:t>
      </w:r>
      <w:r w:rsidRPr="003065BF">
        <w:rPr>
          <w:spacing w:val="6"/>
          <w:sz w:val="22"/>
          <w:szCs w:val="22"/>
        </w:rPr>
        <w:t>，</w:t>
      </w:r>
      <w:r w:rsidRPr="00927570">
        <w:rPr>
          <w:spacing w:val="6"/>
          <w:sz w:val="22"/>
          <w:szCs w:val="22"/>
        </w:rPr>
        <w:t>739</w:t>
      </w:r>
      <w:r w:rsidRPr="00927570">
        <w:rPr>
          <w:rFonts w:eastAsia="Roman Unicode"/>
          <w:spacing w:val="6"/>
          <w:sz w:val="22"/>
          <w:szCs w:val="22"/>
        </w:rPr>
        <w:t>b</w:t>
      </w:r>
      <w:r w:rsidRPr="00927570">
        <w:rPr>
          <w:spacing w:val="6"/>
          <w:sz w:val="22"/>
          <w:szCs w:val="22"/>
        </w:rPr>
        <w:t>6</w:t>
      </w:r>
      <w:r w:rsidRPr="003065BF">
        <w:rPr>
          <w:spacing w:val="6"/>
          <w:sz w:val="22"/>
          <w:szCs w:val="22"/>
        </w:rPr>
        <w:t>-</w:t>
      </w:r>
      <w:r w:rsidRPr="00927570">
        <w:rPr>
          <w:spacing w:val="6"/>
          <w:sz w:val="22"/>
          <w:szCs w:val="22"/>
        </w:rPr>
        <w:t>740</w:t>
      </w:r>
      <w:r w:rsidRPr="00927570">
        <w:rPr>
          <w:rFonts w:eastAsia="Roman Unicode"/>
          <w:spacing w:val="6"/>
          <w:sz w:val="22"/>
          <w:szCs w:val="22"/>
        </w:rPr>
        <w:t>a</w:t>
      </w:r>
      <w:r w:rsidRPr="00927570">
        <w:rPr>
          <w:spacing w:val="6"/>
          <w:sz w:val="22"/>
          <w:szCs w:val="22"/>
        </w:rPr>
        <w:t>28</w:t>
      </w:r>
      <w:r w:rsidRPr="003065BF">
        <w:rPr>
          <w:spacing w:val="6"/>
          <w:sz w:val="22"/>
          <w:szCs w:val="22"/>
        </w:rPr>
        <w:t>）</w:t>
      </w:r>
      <w:r w:rsidRPr="003065BF">
        <w:rPr>
          <w:rFonts w:hint="eastAsia"/>
          <w:spacing w:val="6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14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）：此一事緣在前面已經說明甚詳。參見《大智度論》卷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），併有一本生為其根據。又見《大毘婆沙論》卷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61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安般品〉（大正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581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《薩婆多毘尼毘婆沙》卷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）：此一詩頌是指輕率為舍利弗保留菜餚之毘舍（</w:t>
      </w:r>
      <w:r w:rsidRPr="00927570">
        <w:rPr>
          <w:rFonts w:hint="eastAsia"/>
          <w:sz w:val="22"/>
          <w:szCs w:val="22"/>
        </w:rPr>
        <w:t>V</w:t>
      </w:r>
      <w:r w:rsidRPr="00927570">
        <w:rPr>
          <w:rFonts w:eastAsia="Roman Unicode"/>
          <w:sz w:val="22"/>
          <w:szCs w:val="22"/>
        </w:rPr>
        <w:t>aiśya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。</w:t>
      </w:r>
    </w:p>
  </w:footnote>
  <w:footnote w:id="14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六＝八【宋】【元】【明】【宮】。（大正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4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羅＋（罪）【宋】【元】【明】【宮】【石】。（大正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4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</w:t>
      </w:r>
      <w:r w:rsidRPr="00927570">
        <w:rPr>
          <w:rFonts w:hint="eastAsia"/>
          <w:sz w:val="22"/>
          <w:szCs w:val="22"/>
        </w:rPr>
        <w:t>8a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，另</w:t>
      </w:r>
      <w:r w:rsidRPr="003065BF">
        <w:rPr>
          <w:sz w:val="22"/>
          <w:szCs w:val="22"/>
        </w:rPr>
        <w:t>參見印順法師，《華雨集》</w:t>
      </w:r>
      <w:r w:rsidRPr="003065BF">
        <w:rPr>
          <w:rFonts w:hint="eastAsia"/>
          <w:sz w:val="22"/>
          <w:szCs w:val="22"/>
        </w:rPr>
        <w:t>〈</w:t>
      </w:r>
      <w:r w:rsidRPr="003065BF">
        <w:rPr>
          <w:sz w:val="22"/>
          <w:szCs w:val="22"/>
        </w:rPr>
        <w:t>阿難過在何處</w:t>
      </w:r>
      <w:r w:rsidRPr="003065BF">
        <w:rPr>
          <w:rFonts w:hint="eastAsia"/>
          <w:sz w:val="22"/>
          <w:szCs w:val="22"/>
        </w:rPr>
        <w:t>〉</w:t>
      </w:r>
      <w:r w:rsidRPr="003065BF">
        <w:rPr>
          <w:sz w:val="22"/>
          <w:szCs w:val="22"/>
        </w:rPr>
        <w:t>（第三冊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p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90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</w:footnote>
  <w:footnote w:id="149">
    <w:p w:rsidR="00F22278" w:rsidRPr="003065BF" w:rsidRDefault="00F22278" w:rsidP="003451A9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r w:rsidRPr="00927570">
        <w:rPr>
          <w:spacing w:val="2"/>
          <w:sz w:val="22"/>
          <w:szCs w:val="22"/>
        </w:rPr>
        <w:t>Lamotte</w:t>
      </w:r>
      <w:r w:rsidRPr="003065BF">
        <w:rPr>
          <w:spacing w:val="2"/>
          <w:sz w:val="22"/>
          <w:szCs w:val="22"/>
        </w:rPr>
        <w:t>（</w:t>
      </w:r>
      <w:r w:rsidRPr="00927570">
        <w:rPr>
          <w:spacing w:val="2"/>
          <w:sz w:val="22"/>
          <w:szCs w:val="22"/>
        </w:rPr>
        <w:t>1976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rFonts w:eastAsia="Roman Unicode"/>
          <w:spacing w:val="2"/>
          <w:sz w:val="22"/>
          <w:szCs w:val="22"/>
        </w:rPr>
        <w:t>p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1761</w:t>
      </w:r>
      <w:r w:rsidRPr="003065BF">
        <w:rPr>
          <w:spacing w:val="2"/>
          <w:sz w:val="22"/>
          <w:szCs w:val="22"/>
        </w:rPr>
        <w:t xml:space="preserve">, </w:t>
      </w:r>
      <w:r w:rsidRPr="00927570">
        <w:rPr>
          <w:spacing w:val="2"/>
          <w:sz w:val="22"/>
          <w:szCs w:val="22"/>
        </w:rPr>
        <w:t>n</w:t>
      </w:r>
      <w:r w:rsidRPr="003065BF">
        <w:rPr>
          <w:spacing w:val="2"/>
          <w:sz w:val="22"/>
          <w:szCs w:val="22"/>
        </w:rPr>
        <w:t>.</w:t>
      </w:r>
      <w:r w:rsidRPr="00927570">
        <w:rPr>
          <w:spacing w:val="2"/>
          <w:sz w:val="22"/>
          <w:szCs w:val="22"/>
        </w:rPr>
        <w:t>3</w:t>
      </w:r>
      <w:r w:rsidRPr="003065BF">
        <w:rPr>
          <w:spacing w:val="2"/>
          <w:sz w:val="22"/>
          <w:szCs w:val="22"/>
        </w:rPr>
        <w:t>）：畢陵伽婆蹉，參見《大智度論》卷</w:t>
      </w:r>
      <w:r w:rsidRPr="00927570">
        <w:rPr>
          <w:spacing w:val="2"/>
          <w:sz w:val="22"/>
          <w:szCs w:val="22"/>
        </w:rPr>
        <w:t>2</w:t>
      </w:r>
      <w:r w:rsidRPr="003065BF">
        <w:rPr>
          <w:spacing w:val="2"/>
          <w:sz w:val="22"/>
          <w:szCs w:val="22"/>
        </w:rPr>
        <w:t>（大正</w:t>
      </w:r>
      <w:r w:rsidRPr="00927570">
        <w:rPr>
          <w:spacing w:val="2"/>
          <w:sz w:val="22"/>
          <w:szCs w:val="22"/>
        </w:rPr>
        <w:t>25</w:t>
      </w:r>
      <w:r w:rsidRPr="003065BF">
        <w:rPr>
          <w:spacing w:val="2"/>
          <w:sz w:val="22"/>
          <w:szCs w:val="22"/>
        </w:rPr>
        <w:t>，</w:t>
      </w:r>
      <w:r w:rsidRPr="00927570">
        <w:rPr>
          <w:spacing w:val="2"/>
          <w:sz w:val="22"/>
          <w:szCs w:val="22"/>
        </w:rPr>
        <w:t>71</w:t>
      </w:r>
      <w:r w:rsidRPr="00927570">
        <w:rPr>
          <w:rFonts w:eastAsia="Roman Unicode"/>
          <w:spacing w:val="2"/>
          <w:sz w:val="22"/>
          <w:szCs w:val="22"/>
        </w:rPr>
        <w:t>a</w:t>
      </w:r>
      <w:r w:rsidRPr="00927570">
        <w:rPr>
          <w:spacing w:val="2"/>
          <w:sz w:val="22"/>
          <w:szCs w:val="22"/>
        </w:rPr>
        <w:t>17</w:t>
      </w:r>
      <w:r w:rsidRPr="003065BF">
        <w:rPr>
          <w:spacing w:val="2"/>
          <w:sz w:val="22"/>
          <w:szCs w:val="22"/>
        </w:rPr>
        <w:t>-</w:t>
      </w:r>
      <w:r w:rsidRPr="00927570">
        <w:rPr>
          <w:spacing w:val="2"/>
          <w:sz w:val="22"/>
          <w:szCs w:val="22"/>
        </w:rPr>
        <w:t>28</w:t>
      </w:r>
      <w:r w:rsidRPr="003065BF">
        <w:rPr>
          <w:spacing w:val="2"/>
          <w:sz w:val="22"/>
          <w:szCs w:val="22"/>
        </w:rPr>
        <w:t>），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）另參見《摩訶僧祇律》卷</w:t>
      </w:r>
      <w:r w:rsidRPr="00927570">
        <w:rPr>
          <w:sz w:val="22"/>
          <w:szCs w:val="22"/>
        </w:rPr>
        <w:t>30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467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）。</w:t>
      </w:r>
    </w:p>
  </w:footnote>
  <w:footnote w:id="15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和＝私【宋】【元】【明】【宮】，＝松【石】。（大正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）：摩頭婆私吒，參見《大智度論》卷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），以及下文卷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）。《中阿含經》卷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經）《未曾有法經》（大正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471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15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跳＝掉【宋】【元】【明】【宮】，＝桃【石】。（大正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）</w:t>
      </w:r>
    </w:p>
  </w:footnote>
  <w:footnote w:id="15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枷＝架【宋】【元】【明】【宮】。（大正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</w:p>
  </w:footnote>
  <w:footnote w:id="15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踔（</w:t>
      </w:r>
      <w:r w:rsidRPr="003065BF">
        <w:rPr>
          <w:rFonts w:ascii="標楷體" w:eastAsia="標楷體" w:hAnsi="標楷體" w:hint="eastAsia"/>
          <w:sz w:val="22"/>
          <w:szCs w:val="22"/>
        </w:rPr>
        <w:t>ㄔㄨㄛ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騰躍，跳躍。</w:t>
      </w:r>
      <w:r w:rsidRPr="003065BF">
        <w:rPr>
          <w:sz w:val="22"/>
          <w:szCs w:val="22"/>
        </w:rPr>
        <w:t>（《漢語大詞典》（十）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495</w:t>
      </w:r>
      <w:r w:rsidRPr="003065BF">
        <w:rPr>
          <w:sz w:val="22"/>
          <w:szCs w:val="22"/>
        </w:rPr>
        <w:t>）</w:t>
      </w:r>
    </w:p>
  </w:footnote>
  <w:footnote w:id="15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枰＝棚【宋】【元】【明】【宮】。（大正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枰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rFonts w:ascii="標楷體" w:eastAsia="標楷體" w:hAnsi="標楷體" w:hint="eastAsia"/>
          <w:sz w:val="22"/>
          <w:szCs w:val="22"/>
        </w:rPr>
        <w:t>ㄆㄧㄥˊ</w:t>
      </w:r>
      <w:r w:rsidRPr="003065BF">
        <w:rPr>
          <w:rFonts w:hint="eastAsia"/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木名。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rFonts w:hint="eastAsia"/>
          <w:sz w:val="22"/>
          <w:szCs w:val="22"/>
        </w:rPr>
        <w:t>獨坐的板床。</w:t>
      </w:r>
      <w:r w:rsidRPr="003065BF">
        <w:rPr>
          <w:sz w:val="22"/>
          <w:szCs w:val="22"/>
        </w:rPr>
        <w:t>（《漢語大詞典》（四）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905</w:t>
      </w:r>
      <w:r w:rsidRPr="003065BF">
        <w:rPr>
          <w:sz w:val="22"/>
          <w:szCs w:val="22"/>
        </w:rPr>
        <w:t>）</w:t>
      </w:r>
    </w:p>
  </w:footnote>
  <w:footnote w:id="15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呞＝飼【宮】。（大正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260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</w:t>
      </w:r>
    </w:p>
  </w:footnote>
  <w:footnote w:id="15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）：憍梵鉢提，參見《大智度論》卷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又見《處處經》（大正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佛在舍衛國，有</w:t>
      </w:r>
      <w:r w:rsidRPr="003065BF">
        <w:rPr>
          <w:rFonts w:ascii="標楷體" w:eastAsia="標楷體" w:hAnsi="標楷體" w:cs="細明體" w:hint="eastAsia"/>
          <w:sz w:val="22"/>
          <w:szCs w:val="22"/>
        </w:rPr>
        <w:t>比丘名牛呞（憍梵鉢提），食已更呞。諸比丘見非時嚼食，各相謂言，是比丘過中食，聞已心愁不樂，是事白佛。佛以是因緣集比丘僧，語諸比丘：莫謂是比丘過中食，何以故？是比丘先五百世時，常生牛中，是比丘雖得人身，餘習故在。佛言：「若更有如是呞食者，應在屏覆處，不應眾人前呞。</w:t>
      </w:r>
      <w:r w:rsidRPr="003065BF">
        <w:rPr>
          <w:rFonts w:hAnsi="細明體" w:cs="細明體"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15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 w:rsidRPr="003065BF">
        <w:rPr>
          <w:rFonts w:eastAsia="標楷體" w:hAnsi="標楷體"/>
          <w:sz w:val="22"/>
          <w:szCs w:val="22"/>
        </w:rPr>
        <w:t>貪愛習者：如尊者阿難，憐諸釋種。瞋恚習者：如尊者畢陵伽筏蹉，語殑伽神言：『小婢！止流，吾今欲渡。』憍慢習者：如尊者舍利子棄擲醫藥。愚癡習者：如尊者笈房鉢底，食前咳氣，知食未銷，不知後苦，而復更食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5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1762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）：《大智度論》在卷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說他接連以五百事罵佛，接著又以五百事讚佛（大正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）。此一說明是重述《大毘婆沙論》卷</w:t>
      </w:r>
      <w:r w:rsidRPr="00927570">
        <w:rPr>
          <w:sz w:val="22"/>
          <w:szCs w:val="22"/>
        </w:rPr>
        <w:t>76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392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）之敘述方式。</w:t>
      </w:r>
    </w:p>
  </w:footnote>
  <w:footnote w:id="15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旃＝栴【宋】【宮】。（大正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6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杅＝盂【宋】【元】【明】【宮】。（大正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6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）；《出曜經》卷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663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664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）。</w:t>
      </w:r>
    </w:p>
  </w:footnote>
  <w:footnote w:id="16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）：佛陀在波羅奈說法之後，地上的藥叉發出喜悅之聲達於欲界天到色界天，即四王天迄梵眾天。參見：</w:t>
      </w:r>
      <w:r w:rsidRPr="00927570">
        <w:rPr>
          <w:rFonts w:eastAsia="Roman Unicode"/>
          <w:sz w:val="22"/>
          <w:szCs w:val="22"/>
        </w:rPr>
        <w:t>Vinaya</w:t>
      </w:r>
      <w:r w:rsidRPr="003065BF">
        <w:rPr>
          <w:sz w:val="22"/>
          <w:szCs w:val="22"/>
        </w:rPr>
        <w:t>（巴利《律藏》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《五分律》卷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104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《四分律》卷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788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128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6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）：關於孫陀利之死，而誣攀佛陀之事，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242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23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649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《佛說義足經》卷上《須陀利經》（大正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176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《佛五百弟子自說本起經》（大正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201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）。</w:t>
      </w:r>
    </w:p>
  </w:footnote>
  <w:footnote w:id="16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蒺藜：一年生草本植物。莖平鋪在地，羽狀複葉，小葉長橢圓形，開黃色小花，果皮有尖刺。種子可入藥，有滋補作用。這種植物的果實，也稱蒺藜。（《漢語大詞典》（九），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516</w:t>
      </w:r>
      <w:r w:rsidRPr="003065BF">
        <w:rPr>
          <w:sz w:val="22"/>
          <w:szCs w:val="22"/>
        </w:rPr>
        <w:t>）</w:t>
      </w:r>
    </w:p>
  </w:footnote>
  <w:footnote w:id="16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927570">
        <w:rPr>
          <w:rFonts w:eastAsia="Roman Unicode" w:hint="eastAsia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136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sz w:val="22"/>
          <w:szCs w:val="22"/>
        </w:rPr>
        <w:t>138</w:t>
      </w:r>
      <w:r w:rsidRPr="003065BF">
        <w:rPr>
          <w:sz w:val="22"/>
          <w:szCs w:val="22"/>
        </w:rPr>
        <w:t>之《阿羅婆迦經》（</w:t>
      </w:r>
      <w:r w:rsidRPr="00927570">
        <w:rPr>
          <w:rFonts w:eastAsia="Roman Unicode"/>
          <w:sz w:val="22"/>
          <w:szCs w:val="22"/>
        </w:rPr>
        <w:t>Āḷavaka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sutta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650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166">
    <w:p w:rsidR="00F22278" w:rsidRPr="003065BF" w:rsidRDefault="00F22278" w:rsidP="003451A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</w:t>
      </w:r>
      <w:r w:rsidRPr="003065BF">
        <w:rPr>
          <w:rFonts w:hint="eastAsia"/>
          <w:spacing w:val="-2"/>
          <w:sz w:val="22"/>
          <w:szCs w:val="22"/>
        </w:rPr>
        <w:t>一切經音義》卷</w:t>
      </w:r>
      <w:r w:rsidRPr="00927570">
        <w:rPr>
          <w:rFonts w:hint="eastAsia"/>
          <w:spacing w:val="-2"/>
          <w:sz w:val="22"/>
          <w:szCs w:val="22"/>
        </w:rPr>
        <w:t>15</w:t>
      </w:r>
      <w:r w:rsidRPr="003065BF">
        <w:rPr>
          <w:rFonts w:hint="eastAsia"/>
          <w:spacing w:val="-2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pacing w:val="-2"/>
          <w:sz w:val="22"/>
          <w:szCs w:val="22"/>
        </w:rPr>
        <w:t>綩綖（上音宛，下音延。經云綩綖者，花氈、錦褥、舞筵之類。</w:t>
      </w:r>
      <w:r w:rsidRPr="003065BF">
        <w:rPr>
          <w:rFonts w:ascii="標楷體" w:eastAsia="標楷體" w:hAnsi="標楷體" w:hint="eastAsia"/>
          <w:sz w:val="22"/>
          <w:szCs w:val="22"/>
        </w:rPr>
        <w:t>案，禮傳及字書說綩綖乃是頭冠綺飾也，甚乖經義，亦宜改作婉筵二字以合經義也）。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54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401c14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）吉藏</w:t>
      </w:r>
      <w:r>
        <w:rPr>
          <w:rFonts w:hint="eastAsia"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《法華義疏》卷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譬喻品〉：</w:t>
      </w:r>
      <w:r w:rsidRPr="003065BF">
        <w:rPr>
          <w:rFonts w:ascii="標楷體" w:eastAsia="標楷體" w:hAnsi="標楷體" w:hint="eastAsia"/>
          <w:sz w:val="22"/>
          <w:szCs w:val="22"/>
        </w:rPr>
        <w:t>「綩綖者，外國精絹也，名槃縮繡，富貴者重而敷之。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34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528a21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rFonts w:hint="eastAsia"/>
          <w:sz w:val="22"/>
          <w:szCs w:val="22"/>
        </w:rPr>
        <w:t>）</w:t>
      </w:r>
    </w:p>
  </w:footnote>
  <w:footnote w:id="16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）：佛陀開始弘化之第七年，在舍衛城示現神蹟，並如過去諸佛（若干論書之說明）在忉利天（三十三天）說法，而其母摩耶夫人即轉生該處。帝釋天之寶座，即</w:t>
      </w:r>
      <w:r w:rsidRPr="00927570">
        <w:rPr>
          <w:rFonts w:eastAsia="Roman Unicode"/>
          <w:sz w:val="22"/>
          <w:szCs w:val="22"/>
        </w:rPr>
        <w:t>Pāñḍukambalaśilā</w:t>
      </w:r>
      <w:r w:rsidRPr="003065BF">
        <w:rPr>
          <w:sz w:val="22"/>
          <w:szCs w:val="22"/>
        </w:rPr>
        <w:t>（黃白劍婆石）。參見《增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703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708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《根本說一切有部毘奈耶雜事》卷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《雜阿含經》卷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506</w:t>
      </w:r>
      <w:r w:rsidRPr="003065BF">
        <w:rPr>
          <w:sz w:val="22"/>
          <w:szCs w:val="22"/>
        </w:rPr>
        <w:t>經）（大正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《義足經》卷下（大正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186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302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）等。</w:t>
      </w:r>
    </w:p>
  </w:footnote>
  <w:footnote w:id="16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跽（</w:t>
      </w:r>
      <w:r w:rsidRPr="003065BF">
        <w:rPr>
          <w:rFonts w:ascii="標楷體" w:eastAsia="標楷體" w:hAnsi="標楷體"/>
          <w:sz w:val="22"/>
          <w:szCs w:val="22"/>
        </w:rPr>
        <w:t>ㄐㄧˋ</w:t>
      </w:r>
      <w:r w:rsidRPr="003065BF">
        <w:rPr>
          <w:sz w:val="22"/>
          <w:szCs w:val="22"/>
        </w:rPr>
        <w:t>）：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兩膝著</w:t>
      </w:r>
      <w:r w:rsidRPr="003065BF">
        <w:rPr>
          <w:rFonts w:hAnsi="新細明體"/>
          <w:sz w:val="22"/>
          <w:szCs w:val="22"/>
        </w:rPr>
        <w:t>地，上身挺直。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引申為拜伏、敬奉。（《漢語大詞典》（十）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487</w:t>
      </w:r>
      <w:r w:rsidRPr="003065BF">
        <w:rPr>
          <w:sz w:val="22"/>
          <w:szCs w:val="22"/>
        </w:rPr>
        <w:t>）</w:t>
      </w:r>
    </w:p>
  </w:footnote>
  <w:footnote w:id="16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Ansi="細明體" w:cs="細明體"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rFonts w:hAnsi="細明體" w:cs="細明體" w:hint="eastAsia"/>
          <w:sz w:val="22"/>
          <w:szCs w:val="22"/>
        </w:rPr>
        <w:t>《大智度論》卷</w:t>
      </w:r>
      <w:r w:rsidRPr="00927570">
        <w:rPr>
          <w:rFonts w:cs="細明體" w:hint="eastAsia"/>
          <w:sz w:val="22"/>
          <w:szCs w:val="22"/>
        </w:rPr>
        <w:t>2</w:t>
      </w:r>
      <w:r w:rsidRPr="003065BF">
        <w:rPr>
          <w:rFonts w:hAnsi="細明體" w:cs="細明體" w:hint="eastAsia"/>
          <w:sz w:val="22"/>
          <w:szCs w:val="22"/>
        </w:rPr>
        <w:t>：「</w:t>
      </w:r>
      <w:r w:rsidRPr="003065BF">
        <w:rPr>
          <w:rFonts w:ascii="標楷體" w:eastAsia="標楷體" w:hAnsi="標楷體" w:cs="細明體" w:hint="eastAsia"/>
          <w:sz w:val="22"/>
          <w:szCs w:val="22"/>
        </w:rPr>
        <w:t>佛食馬麥，亦無憂慼；天王獻食，百味具足，不以為悅，一心無二。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71b8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rFonts w:hAnsi="細明體" w:cs="細明體"/>
          <w:sz w:val="22"/>
          <w:szCs w:val="22"/>
        </w:rPr>
      </w:pPr>
      <w:r w:rsidRPr="003065BF">
        <w:rPr>
          <w:rFonts w:hAnsi="細明體" w:cs="細明體" w:hint="eastAsia"/>
          <w:sz w:val="22"/>
          <w:szCs w:val="22"/>
        </w:rPr>
        <w:t>另參見《大智度論》卷</w:t>
      </w:r>
      <w:r w:rsidRPr="00927570">
        <w:rPr>
          <w:rFonts w:cs="細明體" w:hint="eastAsia"/>
          <w:sz w:val="22"/>
          <w:szCs w:val="22"/>
        </w:rPr>
        <w:t>9</w:t>
      </w:r>
      <w:r w:rsidRPr="003065BF">
        <w:rPr>
          <w:rFonts w:hAnsi="細明體" w:cs="細明體" w:hint="eastAsia"/>
          <w:sz w:val="22"/>
          <w:szCs w:val="22"/>
        </w:rPr>
        <w:t>：「</w:t>
      </w:r>
      <w:r w:rsidRPr="003065BF">
        <w:rPr>
          <w:rFonts w:ascii="標楷體" w:eastAsia="標楷體" w:hAnsi="標楷體" w:cs="細明體" w:hint="eastAsia"/>
          <w:sz w:val="22"/>
          <w:szCs w:val="22"/>
        </w:rPr>
        <w:t>受阿耆達多婆羅門請而食馬麥。</w:t>
      </w:r>
      <w:r w:rsidRPr="003065BF">
        <w:rPr>
          <w:rFonts w:hAnsi="細明體" w:cs="細明體" w:hint="eastAsia"/>
          <w:sz w:val="22"/>
          <w:szCs w:val="22"/>
        </w:rPr>
        <w:t>」（大正</w:t>
      </w:r>
      <w:r w:rsidRPr="00927570">
        <w:rPr>
          <w:rFonts w:cs="細明體" w:hint="eastAsia"/>
          <w:sz w:val="22"/>
          <w:szCs w:val="22"/>
        </w:rPr>
        <w:t>25</w:t>
      </w:r>
      <w:r w:rsidRPr="003065BF">
        <w:rPr>
          <w:rFonts w:hAnsi="細明體" w:cs="細明體" w:hint="eastAsia"/>
          <w:sz w:val="22"/>
          <w:szCs w:val="22"/>
        </w:rPr>
        <w:t>，</w:t>
      </w:r>
      <w:r w:rsidRPr="00927570">
        <w:rPr>
          <w:rFonts w:cs="細明體" w:hint="eastAsia"/>
          <w:sz w:val="22"/>
          <w:szCs w:val="22"/>
        </w:rPr>
        <w:t>121c13</w:t>
      </w:r>
      <w:r w:rsidRPr="003065BF">
        <w:rPr>
          <w:rFonts w:hAnsi="細明體" w:cs="細明體" w:hint="eastAsia"/>
          <w:sz w:val="22"/>
          <w:szCs w:val="22"/>
        </w:rPr>
        <w:t>-</w:t>
      </w:r>
      <w:r w:rsidRPr="00927570">
        <w:rPr>
          <w:rFonts w:cs="細明體" w:hint="eastAsia"/>
          <w:sz w:val="22"/>
          <w:szCs w:val="22"/>
        </w:rPr>
        <w:t>14</w:t>
      </w:r>
      <w:r w:rsidRPr="003065BF">
        <w:rPr>
          <w:rFonts w:hAnsi="細明體" w:cs="細明體"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《</w:t>
      </w:r>
      <w:r w:rsidRPr="003065BF">
        <w:rPr>
          <w:rFonts w:hAnsi="細明體" w:cs="細明體"/>
          <w:sz w:val="22"/>
          <w:szCs w:val="22"/>
        </w:rPr>
        <w:t>根本</w:t>
      </w:r>
      <w:r w:rsidRPr="003065BF">
        <w:rPr>
          <w:sz w:val="22"/>
          <w:szCs w:val="22"/>
        </w:rPr>
        <w:t>說一切有部毘奈耶藥事》卷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～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17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115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）。</w:t>
      </w:r>
    </w:p>
  </w:footnote>
  <w:footnote w:id="17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貰＝世【宋】【元】【明】【宮】【石】。（大正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17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1767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）：參見《五分律》卷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《鼻奈耶》卷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871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872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《十誦律》卷</w:t>
      </w:r>
      <w:r w:rsidRPr="00927570">
        <w:rPr>
          <w:sz w:val="22"/>
          <w:szCs w:val="22"/>
        </w:rPr>
        <w:t>36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</w:t>
      </w:r>
      <w:r w:rsidRPr="00CC37FF">
        <w:rPr>
          <w:spacing w:val="4"/>
          <w:sz w:val="22"/>
          <w:szCs w:val="22"/>
        </w:rPr>
        <w:t>有部毘奈耶破僧事》卷</w:t>
      </w:r>
      <w:r w:rsidRPr="00927570">
        <w:rPr>
          <w:spacing w:val="4"/>
          <w:sz w:val="22"/>
          <w:szCs w:val="22"/>
        </w:rPr>
        <w:t>19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24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197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28</w:t>
      </w:r>
      <w:r w:rsidRPr="00CC37FF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198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6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CC37FF">
        <w:rPr>
          <w:spacing w:val="4"/>
          <w:sz w:val="22"/>
          <w:szCs w:val="22"/>
        </w:rPr>
        <w:t>《大毘婆沙論》卷</w:t>
      </w:r>
      <w:r w:rsidRPr="00927570">
        <w:rPr>
          <w:spacing w:val="4"/>
          <w:sz w:val="22"/>
          <w:szCs w:val="22"/>
        </w:rPr>
        <w:t>83</w:t>
      </w:r>
      <w:r w:rsidRPr="00CC37FF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27</w:t>
      </w:r>
      <w:r w:rsidRPr="00CC37FF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429</w:t>
      </w:r>
      <w:r w:rsidRPr="00927570">
        <w:rPr>
          <w:rFonts w:eastAsia="Roman Unicode"/>
          <w:spacing w:val="4"/>
          <w:sz w:val="22"/>
          <w:szCs w:val="22"/>
        </w:rPr>
        <w:t>a</w:t>
      </w:r>
      <w:r w:rsidRPr="00927570">
        <w:rPr>
          <w:spacing w:val="4"/>
          <w:sz w:val="22"/>
          <w:szCs w:val="22"/>
        </w:rPr>
        <w:t>12</w:t>
      </w:r>
      <w:r w:rsidRPr="00CC37FF">
        <w:rPr>
          <w:spacing w:val="4"/>
          <w:sz w:val="22"/>
          <w:szCs w:val="22"/>
        </w:rPr>
        <w:t>-</w:t>
      </w:r>
      <w:r w:rsidRPr="00927570">
        <w:rPr>
          <w:rFonts w:eastAsia="Roman Unicode"/>
          <w:spacing w:val="4"/>
          <w:sz w:val="22"/>
          <w:szCs w:val="22"/>
        </w:rPr>
        <w:t>b</w:t>
      </w:r>
      <w:r w:rsidRPr="00927570">
        <w:rPr>
          <w:spacing w:val="4"/>
          <w:sz w:val="22"/>
          <w:szCs w:val="22"/>
        </w:rPr>
        <w:t>2</w:t>
      </w:r>
      <w:r w:rsidRPr="00CC37FF">
        <w:rPr>
          <w:spacing w:val="4"/>
          <w:sz w:val="22"/>
          <w:szCs w:val="22"/>
        </w:rPr>
        <w:t>）</w:t>
      </w:r>
      <w:r w:rsidRPr="00CC37FF">
        <w:rPr>
          <w:rFonts w:hint="eastAsia"/>
          <w:spacing w:val="4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慚愧品〉（大正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591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《大方便佛報恩經》卷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《法句譬喻經》卷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596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《雜寶藏經》卷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488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《法顯傳》（大正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862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《大唐西域記》卷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51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17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纓絡＝瓔珞【宋】【元】【宮】。（大正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</w:footnote>
  <w:footnote w:id="17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力＝刀【元】【明】。（大正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17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刀＝力【宋】【宮】。（大正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176">
    <w:p w:rsidR="00F22278" w:rsidRPr="008F587A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rStyle w:val="FootnoteReference"/>
          <w:sz w:val="22"/>
          <w:szCs w:val="22"/>
        </w:rPr>
        <w:footnoteRef/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┌小乘人言──至於道樹，始斷煩惱及習（示人法故說）</w:t>
      </w:r>
    </w:p>
    <w:p w:rsidR="00F22278" w:rsidRPr="008F587A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┌異說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┴大乘人言──久已離欲；得無生忍，煩惱及習俱盡（令菩薩喜故說）</w:t>
      </w:r>
    </w:p>
    <w:p w:rsidR="00F22278" w:rsidRPr="003065BF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8F587A">
        <w:rPr>
          <w:rFonts w:hint="eastAsia"/>
          <w:sz w:val="22"/>
          <w:szCs w:val="22"/>
        </w:rPr>
        <w:t>斷煩惱及習</w:t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┤</w:t>
      </w:r>
      <w:r w:rsidRPr="008F587A">
        <w:rPr>
          <w:sz w:val="22"/>
          <w:szCs w:val="22"/>
        </w:rPr>
        <w:tab/>
      </w:r>
      <w:r w:rsidRPr="008F587A">
        <w:rPr>
          <w:sz w:val="22"/>
          <w:szCs w:val="22"/>
        </w:rPr>
        <w:tab/>
      </w:r>
      <w:r w:rsidRPr="008F587A">
        <w:rPr>
          <w:rFonts w:hint="eastAsia"/>
          <w:sz w:val="22"/>
          <w:szCs w:val="22"/>
        </w:rPr>
        <w:t>┌示人法故說（至於道樹，始斷煩惱及習）</w:t>
      </w:r>
    </w:p>
    <w:p w:rsidR="00F22278" w:rsidRPr="003065BF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┌佛所說皆實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┴令菩薩喜故說（久已離欲，得無生忍；煩惱及習俱盡）</w:t>
      </w:r>
    </w:p>
    <w:p w:rsidR="00F22278" w:rsidRPr="003065BF" w:rsidRDefault="00F22278" w:rsidP="003451A9">
      <w:pPr>
        <w:tabs>
          <w:tab w:val="left" w:pos="1442"/>
          <w:tab w:val="left" w:pos="2128"/>
          <w:tab w:val="left" w:pos="3472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└正義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┴遣執顯正──得無生忍，斷煩惱；得佛斷習</w:t>
      </w:r>
    </w:p>
    <w:p w:rsidR="00F22278" w:rsidRPr="003065BF" w:rsidRDefault="00F22278" w:rsidP="003451A9">
      <w:pPr>
        <w:pStyle w:val="FootnoteText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bCs/>
          <w:sz w:val="22"/>
          <w:szCs w:val="22"/>
        </w:rPr>
        <w:t>）</w:t>
      </w:r>
    </w:p>
  </w:footnote>
  <w:footnote w:id="17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《大正藏》原作「己」，今依《高麗藏》作「已」（第</w:t>
      </w:r>
      <w:r w:rsidRPr="00927570">
        <w:rPr>
          <w:sz w:val="22"/>
          <w:szCs w:val="22"/>
        </w:rPr>
        <w:t>14</w:t>
      </w:r>
      <w:r w:rsidRPr="003065BF">
        <w:rPr>
          <w:rFonts w:hint="eastAsia"/>
          <w:sz w:val="22"/>
          <w:szCs w:val="22"/>
        </w:rPr>
        <w:t>冊，</w:t>
      </w:r>
      <w:r w:rsidRPr="00927570">
        <w:rPr>
          <w:sz w:val="22"/>
          <w:szCs w:val="22"/>
        </w:rPr>
        <w:t>654a21</w:t>
      </w:r>
      <w:r w:rsidRPr="003065BF">
        <w:rPr>
          <w:rFonts w:hint="eastAsia"/>
          <w:sz w:val="22"/>
          <w:szCs w:val="22"/>
        </w:rPr>
        <w:t>）。</w:t>
      </w:r>
    </w:p>
  </w:footnote>
  <w:footnote w:id="17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來＝未【宋】【元】【明】【宮】。（大正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17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：「</w:t>
      </w:r>
      <w:r w:rsidRPr="003065BF">
        <w:rPr>
          <w:rFonts w:ascii="標楷體" w:eastAsia="標楷體" w:hAnsi="標楷體"/>
          <w:sz w:val="22"/>
          <w:szCs w:val="22"/>
        </w:rPr>
        <w:t>見然燈佛，以五華散佛，布髮泥中，得無生法忍，即時六波羅蜜滿。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180b2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18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1777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）：關於法性生身，與肉身相對，見《大智度論》卷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106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146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）。</w:t>
      </w:r>
    </w:p>
  </w:footnote>
  <w:footnote w:id="18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案：此處所說之「結使」，似指「煩惱習」。</w:t>
      </w:r>
    </w:p>
  </w:footnote>
  <w:footnote w:id="18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1778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）：此位鬱多羅不是別人，正是釋迦牟尼本身，他於過去生時，受迦葉佛之預記。參見《根本說一切有部毘奈耶出家事》卷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1030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340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《中阿含經》卷</w:t>
      </w:r>
      <w:r w:rsidRPr="00927570">
        <w:rPr>
          <w:sz w:val="22"/>
          <w:szCs w:val="22"/>
        </w:rPr>
        <w:t>12</w:t>
      </w:r>
      <w:r w:rsidRPr="003065BF">
        <w:rPr>
          <w:rFonts w:hint="eastAsia"/>
          <w:sz w:val="22"/>
          <w:szCs w:val="22"/>
        </w:rPr>
        <w:t>（</w:t>
      </w:r>
      <w:bookmarkStart w:id="1" w:name="_GoBack"/>
      <w:bookmarkEnd w:id="1"/>
      <w:r w:rsidRPr="00927570">
        <w:rPr>
          <w:sz w:val="22"/>
          <w:szCs w:val="22"/>
        </w:rPr>
        <w:t>63</w:t>
      </w:r>
      <w:r w:rsidRPr="003065BF">
        <w:rPr>
          <w:sz w:val="22"/>
          <w:szCs w:val="22"/>
        </w:rPr>
        <w:t>經）《鞞婆陵耆經》（大正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499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503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157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興</w:t>
      </w:r>
      <w:r w:rsidRPr="003065BF">
        <w:rPr>
          <w:sz w:val="22"/>
          <w:szCs w:val="22"/>
        </w:rPr>
        <w:t>起行經》卷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172</w:t>
      </w:r>
      <w:r w:rsidRPr="00927570">
        <w:rPr>
          <w:rFonts w:eastAsia="Roman Unicode"/>
          <w:sz w:val="22"/>
          <w:szCs w:val="22"/>
        </w:rPr>
        <w:t>c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174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）等。</w:t>
      </w:r>
    </w:p>
  </w:footnote>
  <w:footnote w:id="18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米＝麥【宋】【元】【明】【宮】。（大正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18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1779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235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《根本說一切有部毘奈耶破僧事》卷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121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162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）。</w:t>
      </w:r>
    </w:p>
  </w:footnote>
  <w:footnote w:id="18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法忍＝忍法【宋】【元】【明】【宮】。（大正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261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</w:t>
      </w:r>
    </w:p>
  </w:footnote>
  <w:footnote w:id="18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七住：</w:t>
      </w:r>
      <w:r w:rsidRPr="003065BF">
        <w:rPr>
          <w:sz w:val="22"/>
          <w:szCs w:val="22"/>
        </w:rPr>
        <w:t>有大慈悲為眾生故，亦為滿本願故，還來世間，具足成就餘殘佛法故，十地滿，坐道場，以無礙解脫力故，得一切智一切種智斷煩惱習。（印順法師，《大智度論筆記》〔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r w:rsidRPr="003065BF">
        <w:rPr>
          <w:sz w:val="22"/>
          <w:szCs w:val="22"/>
        </w:rPr>
        <w:t>）</w:t>
      </w:r>
    </w:p>
  </w:footnote>
  <w:footnote w:id="18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（諸）－【宋】【元】【明】【宮】。（大正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</w:p>
  </w:footnote>
  <w:footnote w:id="18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薄＋（薄）【宋】【元】【明】【宮】【石】。（大正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19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斷＋（結）【宋】【元】【明】【宮】。（大正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19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參見《雜阿含經》卷</w:t>
      </w:r>
      <w:r w:rsidRPr="00927570">
        <w:rPr>
          <w:sz w:val="22"/>
          <w:szCs w:val="22"/>
        </w:rPr>
        <w:t>47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1248</w:t>
      </w:r>
      <w:r w:rsidRPr="003065BF">
        <w:rPr>
          <w:sz w:val="22"/>
          <w:szCs w:val="22"/>
        </w:rPr>
        <w:t>經）：「</w:t>
      </w:r>
      <w:r w:rsidRPr="003065BF">
        <w:rPr>
          <w:rFonts w:ascii="標楷體" w:eastAsia="標楷體" w:hAnsi="標楷體"/>
          <w:sz w:val="22"/>
          <w:szCs w:val="22"/>
        </w:rPr>
        <w:t>斷三結，貪、恚、癡薄，得斯陀含，一來此世，究竟苦邊。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342b25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</w:t>
      </w:r>
    </w:p>
  </w:footnote>
  <w:footnote w:id="192">
    <w:p w:rsidR="00F22278" w:rsidRPr="003065BF" w:rsidRDefault="00F22278" w:rsidP="003451A9">
      <w:pPr>
        <w:tabs>
          <w:tab w:val="left" w:pos="1232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┌一、無生法忍</w:t>
      </w:r>
      <w:r w:rsidRPr="003065BF">
        <w:rPr>
          <w:sz w:val="22"/>
          <w:szCs w:val="22"/>
        </w:rPr>
        <w:t xml:space="preserve">　　</w:t>
      </w:r>
      <w:r w:rsidRPr="003065BF">
        <w:rPr>
          <w:rFonts w:hint="eastAsia"/>
          <w:sz w:val="22"/>
          <w:szCs w:val="22"/>
        </w:rPr>
        <w:t>三、具六度生方便</w:t>
      </w:r>
    </w:p>
    <w:p w:rsidR="00F22278" w:rsidRPr="003065BF" w:rsidRDefault="00F22278" w:rsidP="003451A9">
      <w:pPr>
        <w:tabs>
          <w:tab w:val="left" w:pos="1232"/>
          <w:tab w:val="left" w:pos="275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入菩薩位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┴二、般舟三昧　　四、住頂不墮</w:t>
      </w:r>
      <w:r w:rsidRPr="003065BF">
        <w:rPr>
          <w:rFonts w:hint="eastAsia"/>
          <w:sz w:val="22"/>
          <w:szCs w:val="22"/>
        </w:rPr>
        <w:tab/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┌一、得無生忍等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┌不墮惡趣</w:t>
      </w:r>
    </w:p>
    <w:p w:rsidR="00F22278" w:rsidRPr="003065BF" w:rsidRDefault="00F22278" w:rsidP="003451A9">
      <w:pPr>
        <w:tabs>
          <w:tab w:val="left" w:pos="993"/>
          <w:tab w:val="left" w:pos="1134"/>
          <w:tab w:val="left" w:pos="275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│不生下賤</w:t>
      </w:r>
    </w:p>
    <w:p w:rsidR="00F22278" w:rsidRPr="003065BF" w:rsidRDefault="00F22278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┴二、住頂不墮─┤不墮二地</w:t>
      </w:r>
    </w:p>
    <w:p w:rsidR="00F22278" w:rsidRPr="003065BF" w:rsidRDefault="00F22278" w:rsidP="003451A9">
      <w:pPr>
        <w:tabs>
          <w:tab w:val="left" w:pos="993"/>
          <w:tab w:val="left" w:pos="1134"/>
          <w:tab w:val="left" w:pos="275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└不從頂墮</w:t>
      </w:r>
      <w:r w:rsidRPr="003065BF">
        <w:rPr>
          <w:sz w:val="22"/>
          <w:szCs w:val="22"/>
        </w:rPr>
        <w:tab/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8</w:t>
      </w:r>
      <w:r w:rsidRPr="003065BF">
        <w:rPr>
          <w:bCs/>
          <w:sz w:val="22"/>
          <w:szCs w:val="22"/>
        </w:rPr>
        <w:t>）</w:t>
      </w:r>
    </w:p>
  </w:footnote>
  <w:footnote w:id="19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般舟般三昧</w:t>
      </w:r>
      <w:r w:rsidRPr="003065BF">
        <w:rPr>
          <w:sz w:val="22"/>
          <w:szCs w:val="22"/>
        </w:rPr>
        <w:t>：悉見現在十方佛，聞法斷疑，心不動搖。（印順法師，《大智度論筆記》〔</w:t>
      </w:r>
      <w:r w:rsidRPr="00927570">
        <w:rPr>
          <w:sz w:val="22"/>
          <w:szCs w:val="22"/>
        </w:rPr>
        <w:t>A057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98</w:t>
      </w:r>
      <w:r w:rsidRPr="003065BF">
        <w:rPr>
          <w:sz w:val="22"/>
          <w:szCs w:val="22"/>
        </w:rPr>
        <w:t>）</w:t>
      </w:r>
    </w:p>
  </w:footnote>
  <w:footnote w:id="19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）：如果住於諸法實相（一切法不生），即會中斷菩薩之志業，而提前入涅槃。</w:t>
      </w:r>
    </w:p>
  </w:footnote>
  <w:footnote w:id="19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）：法位（</w:t>
      </w:r>
      <w:r w:rsidRPr="00927570">
        <w:rPr>
          <w:rFonts w:eastAsia="Roman Unicode"/>
          <w:sz w:val="22"/>
          <w:szCs w:val="22"/>
        </w:rPr>
        <w:t>dharmaniyāma</w:t>
      </w:r>
      <w:r w:rsidRPr="003065BF">
        <w:rPr>
          <w:sz w:val="22"/>
          <w:szCs w:val="22"/>
        </w:rPr>
        <w:t>）在此處是菩薩位（</w:t>
      </w:r>
      <w:r w:rsidRPr="00927570">
        <w:rPr>
          <w:rFonts w:eastAsia="Roman Unicode"/>
          <w:sz w:val="22"/>
          <w:szCs w:val="22"/>
        </w:rPr>
        <w:t>bodhisattvaniyāma</w:t>
      </w:r>
      <w:r w:rsidRPr="003065BF">
        <w:rPr>
          <w:sz w:val="22"/>
          <w:szCs w:val="22"/>
        </w:rPr>
        <w:t>）之同義語。</w:t>
      </w:r>
      <w:r w:rsidRPr="00927570">
        <w:rPr>
          <w:rFonts w:eastAsia="Roman Unicode"/>
          <w:sz w:val="22"/>
          <w:szCs w:val="22"/>
        </w:rPr>
        <w:t>dharmaniyāma</w:t>
      </w:r>
      <w:r w:rsidRPr="003065BF">
        <w:rPr>
          <w:sz w:val="22"/>
          <w:szCs w:val="22"/>
        </w:rPr>
        <w:t>似乎與原始佛典（</w:t>
      </w:r>
      <w:r w:rsidRPr="00927570">
        <w:rPr>
          <w:rFonts w:eastAsia="Roman Unicode"/>
          <w:sz w:val="22"/>
          <w:szCs w:val="22"/>
        </w:rPr>
        <w:t>Saṃyutta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rFonts w:eastAsia="Roman Unicode"/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286</w:t>
      </w:r>
      <w:r w:rsidRPr="003065BF">
        <w:rPr>
          <w:sz w:val="22"/>
          <w:szCs w:val="22"/>
        </w:rPr>
        <w:t>）所提到的</w:t>
      </w:r>
      <w:r w:rsidRPr="00927570">
        <w:rPr>
          <w:rFonts w:eastAsia="Roman Unicode"/>
          <w:sz w:val="22"/>
          <w:szCs w:val="22"/>
        </w:rPr>
        <w:t>dhammaniyāmatā</w:t>
      </w:r>
      <w:r w:rsidRPr="003065BF">
        <w:rPr>
          <w:sz w:val="22"/>
          <w:szCs w:val="22"/>
        </w:rPr>
        <w:t>（現象之規則性，亦譯「法位」）毫不相干。</w:t>
      </w:r>
    </w:p>
  </w:footnote>
  <w:footnote w:id="19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）：在聲聞乘，行者入於見道，斷除一切對欲界苦之疑（苦法智忍）而入於聖位。此處則稱因相信諸法不生而入於見道之菩薩為「得道人」。在此一階段，菩薩或聲聞均已不再是凡夫。</w:t>
      </w:r>
    </w:p>
  </w:footnote>
  <w:footnote w:id="19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）：《大智度論》卷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菩薩家者，若於眾生中，發甚深大悲心，是為生菩薩家。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275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19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熟＝就【元】【明】【石】。（大正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19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1790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）：在聲聞之系統，其加行道在於修持能入於四聖諦之四善根（順抉擇分善根）：煖、頂、忍、世第一法。行者可能從前二善根下降，而頂是屬「動」善根中之最高者，亦即行者在該處仍可能墮下。或者是從頂位墮下（</w:t>
      </w:r>
      <w:r w:rsidRPr="00927570">
        <w:rPr>
          <w:rFonts w:eastAsia="Roman Unicode"/>
          <w:sz w:val="22"/>
          <w:szCs w:val="22"/>
        </w:rPr>
        <w:t>mūrdhabhyaḥ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pāta</w:t>
      </w:r>
      <w:r w:rsidRPr="003065BF">
        <w:rPr>
          <w:sz w:val="22"/>
          <w:szCs w:val="22"/>
        </w:rPr>
        <w:t>），或者是住在頂（</w:t>
      </w:r>
      <w:r w:rsidRPr="00927570">
        <w:rPr>
          <w:rFonts w:eastAsia="Roman Unicode"/>
          <w:sz w:val="22"/>
          <w:szCs w:val="22"/>
        </w:rPr>
        <w:t>mūrdhāvasthāna</w:t>
      </w:r>
      <w:r w:rsidRPr="003065BF">
        <w:rPr>
          <w:sz w:val="22"/>
          <w:szCs w:val="22"/>
        </w:rPr>
        <w:t>），以超越之而入「忍位」。《般若經》即從此一系統得到啟發，用以建立菩薩道之修道次第。菩薩在邁向得無生法忍之過程中，其可能得到若干「頂」，非常接近此無生法忍。但是如果菩薩思辨諸法之性相，即可能會退墮諸法非有、不生不滅、無願等等。只有入正位之菩薩才不會頂墮。</w:t>
      </w:r>
    </w:p>
  </w:footnote>
  <w:footnote w:id="20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鳩摩羅什譯《摩訶般若波羅蜜經》卷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233a24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玄奘譯《大般若波羅蜜多經》卷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入離生品〉（大正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10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rFonts w:ascii="新細明體" w:hAnsi="新細明體"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4</w:t>
      </w:r>
      <w:r w:rsidRPr="003065BF">
        <w:rPr>
          <w:rFonts w:ascii="新細明體" w:hAnsi="新細明體" w:hint="eastAsia"/>
          <w:sz w:val="22"/>
          <w:szCs w:val="22"/>
        </w:rPr>
        <w:t>）</w:t>
      </w:r>
      <w:r w:rsidRPr="003065BF">
        <w:rPr>
          <w:sz w:val="22"/>
          <w:szCs w:val="22"/>
        </w:rPr>
        <w:t>《光讚經》卷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165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166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）。</w:t>
      </w:r>
    </w:p>
  </w:footnote>
  <w:footnote w:id="20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頂墮：不上菩薩位，不墮二乘地，愛著功德法，有取相分別。（印順法師，《大智度論筆記》〔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r w:rsidRPr="003065BF">
        <w:rPr>
          <w:rFonts w:hint="eastAsia"/>
          <w:sz w:val="22"/>
          <w:szCs w:val="22"/>
        </w:rPr>
        <w:t>）</w:t>
      </w:r>
    </w:p>
  </w:footnote>
  <w:footnote w:id="20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（亦）－【宋】【元】【明】【宮】。（大正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</w:footnote>
  <w:footnote w:id="20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（是）－【元】【明】。（大正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）</w:t>
      </w:r>
    </w:p>
  </w:footnote>
  <w:footnote w:id="204">
    <w:p w:rsidR="00F22278" w:rsidRPr="003065BF" w:rsidRDefault="00F22278" w:rsidP="003451A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）《摩訶般若波羅蜜經》卷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勸學品〉：</w:t>
      </w:r>
    </w:p>
    <w:p w:rsidR="00F22278" w:rsidRPr="003065BF" w:rsidRDefault="00F22278" w:rsidP="003451A9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爾時，慧命舍利弗問須菩提：「云何為菩薩摩訶薩墮頂？」</w:t>
      </w:r>
    </w:p>
    <w:p w:rsidR="00F22278" w:rsidRPr="003065BF" w:rsidRDefault="00F22278" w:rsidP="003451A9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須菩提言：「舍利弗！若菩薩摩訶薩不以方便行六波羅蜜，入空、無相、無作三昧，</w:t>
      </w:r>
      <w:r w:rsidRPr="003065BF">
        <w:rPr>
          <w:rFonts w:ascii="標楷體" w:eastAsia="標楷體" w:hAnsi="標楷體" w:hint="eastAsia"/>
          <w:b/>
          <w:sz w:val="22"/>
          <w:szCs w:val="22"/>
        </w:rPr>
        <w:t>不墮聲聞、辟支佛地</w:t>
      </w:r>
      <w:r w:rsidRPr="003065BF">
        <w:rPr>
          <w:rFonts w:ascii="標楷體" w:eastAsia="標楷體" w:hAnsi="標楷體" w:hint="eastAsia"/>
          <w:sz w:val="22"/>
          <w:szCs w:val="22"/>
        </w:rPr>
        <w:t>，亦不入菩薩位，是名菩薩摩訶薩法生故墮頂。」</w:t>
      </w:r>
    </w:p>
    <w:p w:rsidR="00F22278" w:rsidRPr="003065BF" w:rsidRDefault="00F22278" w:rsidP="003451A9">
      <w:pPr>
        <w:pStyle w:val="FootnoteText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舍利弗問須菩提：「云何名菩薩生？」</w:t>
      </w:r>
    </w:p>
    <w:p w:rsidR="00F22278" w:rsidRPr="003065BF" w:rsidRDefault="00F22278" w:rsidP="003451A9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3065BF">
        <w:rPr>
          <w:rFonts w:ascii="標楷體" w:eastAsia="標楷體" w:hAnsi="標楷體" w:hint="eastAsia"/>
          <w:sz w:val="22"/>
          <w:szCs w:val="22"/>
        </w:rPr>
        <w:t>須菩提答舍利弗言：「生名法愛。」</w:t>
      </w:r>
      <w:r w:rsidRPr="003065BF">
        <w:rPr>
          <w:rFonts w:hint="eastAsia"/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233a27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b4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）：《大智度論》此處忠實的引用漢譯本《摩訶般若波羅蜜經》卷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）之譯語。然而，如筆者在前面已經指出，許多梵文本《般若經》，且為其漢譯本所採用，在此處使用</w:t>
      </w:r>
      <w:r w:rsidRPr="00927570">
        <w:rPr>
          <w:rFonts w:eastAsia="Roman Unicode"/>
          <w:sz w:val="22"/>
          <w:szCs w:val="22"/>
        </w:rPr>
        <w:t>nyāma</w:t>
      </w:r>
      <w:r w:rsidRPr="003065BF">
        <w:rPr>
          <w:sz w:val="22"/>
          <w:szCs w:val="22"/>
        </w:rPr>
        <w:t>（離生），而不是</w:t>
      </w:r>
      <w:r w:rsidRPr="00927570">
        <w:rPr>
          <w:rFonts w:eastAsia="Roman Unicode"/>
          <w:sz w:val="22"/>
          <w:szCs w:val="22"/>
        </w:rPr>
        <w:t>niyāma</w:t>
      </w:r>
      <w:r w:rsidRPr="003065BF">
        <w:rPr>
          <w:sz w:val="22"/>
          <w:szCs w:val="22"/>
        </w:rPr>
        <w:t>（位置、決定，漢譯「位」），而且它們是將</w:t>
      </w:r>
      <w:r w:rsidRPr="00927570">
        <w:rPr>
          <w:rFonts w:eastAsia="Roman Unicode"/>
          <w:sz w:val="22"/>
          <w:szCs w:val="22"/>
        </w:rPr>
        <w:t>āma</w:t>
      </w:r>
      <w:r w:rsidRPr="003065BF">
        <w:rPr>
          <w:sz w:val="22"/>
          <w:szCs w:val="22"/>
        </w:rPr>
        <w:t>（生，未成熟）解為</w:t>
      </w:r>
      <w:r w:rsidRPr="00927570">
        <w:rPr>
          <w:rFonts w:eastAsia="Roman Unicode"/>
          <w:sz w:val="22"/>
          <w:szCs w:val="22"/>
        </w:rPr>
        <w:t>dharmatṛṣṇā</w:t>
      </w:r>
      <w:r w:rsidRPr="003065BF">
        <w:rPr>
          <w:sz w:val="22"/>
          <w:szCs w:val="22"/>
        </w:rPr>
        <w:t>（對法之渴愛，法愛）。</w:t>
      </w:r>
    </w:p>
    <w:p w:rsidR="00F22278" w:rsidRPr="003065BF" w:rsidRDefault="00F22278" w:rsidP="003451A9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927570">
        <w:rPr>
          <w:rFonts w:eastAsia="Roman Unicode"/>
          <w:sz w:val="22"/>
          <w:szCs w:val="22"/>
        </w:rPr>
        <w:t>Pañcaviṃśati</w:t>
      </w:r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DUTT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Ś</w:t>
      </w:r>
      <w:r w:rsidRPr="00927570">
        <w:rPr>
          <w:rFonts w:eastAsia="Roman Unicode"/>
          <w:sz w:val="22"/>
          <w:szCs w:val="22"/>
        </w:rPr>
        <w:t>atasahasrikā</w:t>
      </w:r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（《十萬頌般若經》）</w:t>
      </w:r>
      <w:r w:rsidRPr="00927570">
        <w:rPr>
          <w:rFonts w:eastAsia="Roman Unicode"/>
          <w:sz w:val="22"/>
          <w:szCs w:val="22"/>
        </w:rPr>
        <w:t>ed</w:t>
      </w:r>
      <w:r w:rsidRPr="003065BF">
        <w:rPr>
          <w:sz w:val="22"/>
          <w:szCs w:val="22"/>
        </w:rPr>
        <w:t xml:space="preserve">.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eastAsia="Roman Unicode"/>
          <w:sz w:val="22"/>
          <w:szCs w:val="22"/>
        </w:rPr>
        <w:t>GHOSA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485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486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云：「</w:t>
      </w:r>
      <w:r w:rsidRPr="003065BF">
        <w:rPr>
          <w:rFonts w:eastAsia="標楷體"/>
          <w:sz w:val="22"/>
          <w:szCs w:val="22"/>
        </w:rPr>
        <w:t>舍利弗尊者！若菩薩不善於方便善巧方便而行六波羅蜜，以及菩薩沒有方便善巧，入於空、無相、無作，他固然</w:t>
      </w:r>
      <w:r w:rsidRPr="003065BF">
        <w:rPr>
          <w:rFonts w:eastAsia="標楷體"/>
          <w:b/>
          <w:sz w:val="22"/>
          <w:szCs w:val="22"/>
        </w:rPr>
        <w:t>不會墮入聲聞、辟支佛</w:t>
      </w:r>
      <w:r w:rsidRPr="003065BF">
        <w:rPr>
          <w:rFonts w:eastAsia="標楷體"/>
          <w:sz w:val="22"/>
          <w:szCs w:val="22"/>
        </w:rPr>
        <w:t>，但是他也不可能入於菩薩之離生（</w:t>
      </w:r>
      <w:r w:rsidRPr="00927570">
        <w:rPr>
          <w:rFonts w:eastAsia="標楷體"/>
          <w:sz w:val="22"/>
          <w:szCs w:val="22"/>
        </w:rPr>
        <w:t>nyāma</w:t>
      </w:r>
      <w:r w:rsidRPr="003065BF">
        <w:rPr>
          <w:rFonts w:eastAsia="標楷體"/>
          <w:sz w:val="22"/>
          <w:szCs w:val="22"/>
        </w:rPr>
        <w:t>）。這即是菩薩之頂未成熟</w:t>
      </w:r>
      <w:r w:rsidRPr="003065BF">
        <w:rPr>
          <w:rFonts w:ascii="標楷體" w:eastAsia="標楷體" w:hAnsi="標楷體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所謂生（</w:t>
      </w:r>
      <w:r w:rsidRPr="00927570">
        <w:rPr>
          <w:rFonts w:eastAsia="標楷體"/>
          <w:sz w:val="22"/>
          <w:szCs w:val="22"/>
        </w:rPr>
        <w:t>āma</w:t>
      </w:r>
      <w:r w:rsidRPr="003065BF">
        <w:rPr>
          <w:rFonts w:eastAsia="標楷體"/>
          <w:sz w:val="22"/>
          <w:szCs w:val="22"/>
        </w:rPr>
        <w:t>），即是法愛。</w:t>
      </w:r>
      <w:r w:rsidRPr="003065BF">
        <w:rPr>
          <w:sz w:val="22"/>
          <w:szCs w:val="22"/>
        </w:rPr>
        <w:t>」</w:t>
      </w:r>
    </w:p>
    <w:p w:rsidR="00F22278" w:rsidRPr="003065BF" w:rsidRDefault="00F22278" w:rsidP="003451A9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簡言之，行持六波羅蜜及三解脫門之菩薩，如果忽略善巧方便，固然不會墮入聲聞或辟支佛，但同樣也不能入於菩薩位。而菩薩所登上之「頂」（</w:t>
      </w:r>
      <w:r w:rsidRPr="00927570">
        <w:rPr>
          <w:rFonts w:eastAsia="Roman Unicode"/>
          <w:sz w:val="22"/>
          <w:szCs w:val="22"/>
        </w:rPr>
        <w:t>mūrdhan</w:t>
      </w:r>
      <w:r w:rsidRPr="003065BF">
        <w:rPr>
          <w:sz w:val="22"/>
          <w:szCs w:val="22"/>
        </w:rPr>
        <w:t>）並不是沒有「生」（</w:t>
      </w:r>
      <w:r w:rsidRPr="00927570">
        <w:rPr>
          <w:rFonts w:eastAsia="Roman Unicode"/>
          <w:sz w:val="22"/>
          <w:szCs w:val="22"/>
        </w:rPr>
        <w:t>āma</w:t>
      </w:r>
      <w:r w:rsidRPr="003065BF">
        <w:rPr>
          <w:sz w:val="22"/>
          <w:szCs w:val="22"/>
        </w:rPr>
        <w:t>），因為他還有法愛（</w:t>
      </w:r>
      <w:r w:rsidRPr="00927570">
        <w:rPr>
          <w:rFonts w:eastAsia="Roman Unicode"/>
          <w:sz w:val="22"/>
          <w:szCs w:val="22"/>
        </w:rPr>
        <w:t>dharmatṛṣṇā</w:t>
      </w:r>
      <w:r w:rsidRPr="003065BF">
        <w:rPr>
          <w:sz w:val="22"/>
          <w:szCs w:val="22"/>
        </w:rPr>
        <w:t>），而此種菩薩未能超越之「頂」（</w:t>
      </w:r>
      <w:r w:rsidRPr="00927570">
        <w:rPr>
          <w:rFonts w:eastAsia="Roman Unicode"/>
          <w:sz w:val="22"/>
          <w:szCs w:val="22"/>
        </w:rPr>
        <w:t>mūrdhāma</w:t>
      </w:r>
      <w:r w:rsidRPr="003065BF">
        <w:rPr>
          <w:sz w:val="22"/>
          <w:szCs w:val="22"/>
        </w:rPr>
        <w:t>）之「生」，事實上就是菩薩之頂墮（</w:t>
      </w:r>
      <w:r w:rsidRPr="00927570">
        <w:rPr>
          <w:rFonts w:eastAsia="Roman Unicode"/>
          <w:sz w:val="22"/>
          <w:szCs w:val="22"/>
        </w:rPr>
        <w:t>mūrdhabhyaḥ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pāta</w:t>
      </w:r>
      <w:r w:rsidRPr="003065BF">
        <w:rPr>
          <w:sz w:val="22"/>
          <w:szCs w:val="22"/>
        </w:rPr>
        <w:t>）。</w:t>
      </w:r>
    </w:p>
    <w:p w:rsidR="00F22278" w:rsidRPr="003065BF" w:rsidRDefault="00F22278" w:rsidP="003451A9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45359E">
        <w:rPr>
          <w:spacing w:val="4"/>
          <w:sz w:val="22"/>
          <w:szCs w:val="22"/>
        </w:rPr>
        <w:t>此處所提及之經文，在玄奘譯本《大般若波羅蜜多經》〈初分〉卷</w:t>
      </w:r>
      <w:r w:rsidRPr="00927570">
        <w:rPr>
          <w:spacing w:val="4"/>
          <w:sz w:val="22"/>
          <w:szCs w:val="22"/>
        </w:rPr>
        <w:t>36</w:t>
      </w:r>
      <w:r w:rsidRPr="0045359E">
        <w:rPr>
          <w:spacing w:val="4"/>
          <w:sz w:val="22"/>
          <w:szCs w:val="22"/>
        </w:rPr>
        <w:t>（大正</w:t>
      </w:r>
      <w:r w:rsidRPr="00927570">
        <w:rPr>
          <w:spacing w:val="4"/>
          <w:sz w:val="22"/>
          <w:szCs w:val="22"/>
        </w:rPr>
        <w:t>5</w:t>
      </w:r>
      <w:r w:rsidRPr="0045359E">
        <w:rPr>
          <w:spacing w:val="4"/>
          <w:sz w:val="22"/>
          <w:szCs w:val="22"/>
        </w:rPr>
        <w:t>，</w:t>
      </w:r>
      <w:r w:rsidRPr="00927570">
        <w:rPr>
          <w:spacing w:val="4"/>
          <w:sz w:val="22"/>
          <w:szCs w:val="22"/>
        </w:rPr>
        <w:t>200</w:t>
      </w:r>
      <w:r w:rsidRPr="00927570">
        <w:rPr>
          <w:rFonts w:eastAsia="Roman Unicode"/>
          <w:spacing w:val="4"/>
          <w:sz w:val="22"/>
          <w:szCs w:val="22"/>
        </w:rPr>
        <w:t>c</w:t>
      </w:r>
      <w:r w:rsidRPr="00927570">
        <w:rPr>
          <w:spacing w:val="4"/>
          <w:sz w:val="22"/>
          <w:szCs w:val="22"/>
        </w:rPr>
        <w:t>14</w:t>
      </w:r>
      <w:r w:rsidRPr="0045359E">
        <w:rPr>
          <w:spacing w:val="4"/>
          <w:sz w:val="22"/>
          <w:szCs w:val="22"/>
        </w:rPr>
        <w:t>-</w:t>
      </w:r>
      <w:r w:rsidRPr="00927570">
        <w:rPr>
          <w:spacing w:val="4"/>
          <w:sz w:val="22"/>
          <w:szCs w:val="22"/>
        </w:rPr>
        <w:t>18</w:t>
      </w:r>
      <w:r w:rsidRPr="0045359E">
        <w:rPr>
          <w:spacing w:val="4"/>
          <w:sz w:val="22"/>
          <w:szCs w:val="22"/>
        </w:rPr>
        <w:t>），</w:t>
      </w:r>
      <w:r w:rsidRPr="003065BF">
        <w:rPr>
          <w:sz w:val="22"/>
          <w:szCs w:val="22"/>
        </w:rPr>
        <w:t>〈第二分〉卷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）［案：又見〈第三分〉卷</w:t>
      </w:r>
      <w:r w:rsidRPr="00927570">
        <w:rPr>
          <w:sz w:val="22"/>
          <w:szCs w:val="22"/>
        </w:rPr>
        <w:t>484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455b29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456a6</w:t>
      </w:r>
      <w:r w:rsidRPr="003065BF">
        <w:rPr>
          <w:sz w:val="22"/>
          <w:szCs w:val="22"/>
        </w:rPr>
        <w:t>）〕即說得相當清楚：「</w:t>
      </w:r>
      <w:r w:rsidRPr="003065BF">
        <w:rPr>
          <w:rFonts w:eastAsia="標楷體"/>
          <w:sz w:val="22"/>
          <w:szCs w:val="22"/>
        </w:rPr>
        <w:t>若諸菩薩無方便善巧而行六波羅蜜多，無方便善巧而住三解脫門，退墮聲聞或獨覺（</w:t>
      </w:r>
      <w:r w:rsidRPr="00927570">
        <w:rPr>
          <w:rFonts w:eastAsia="標楷體"/>
          <w:sz w:val="22"/>
          <w:szCs w:val="22"/>
        </w:rPr>
        <w:t>Lamotte</w:t>
      </w:r>
      <w:r w:rsidRPr="003065BF">
        <w:rPr>
          <w:rFonts w:eastAsia="標楷體"/>
          <w:sz w:val="22"/>
          <w:szCs w:val="22"/>
        </w:rPr>
        <w:t>說：注意，此處不是說「不退墮」），不入菩薩正性離生，如是名為菩薩頂墮。</w:t>
      </w:r>
      <w:r w:rsidRPr="003065BF">
        <w:rPr>
          <w:rFonts w:ascii="標楷體" w:eastAsia="標楷體" w:hAnsi="標楷體"/>
          <w:sz w:val="22"/>
          <w:szCs w:val="22"/>
        </w:rPr>
        <w:t>……</w:t>
      </w:r>
      <w:r w:rsidRPr="003065BF">
        <w:rPr>
          <w:rFonts w:eastAsia="標楷體"/>
          <w:sz w:val="22"/>
          <w:szCs w:val="22"/>
        </w:rPr>
        <w:t>「生」（</w:t>
      </w:r>
      <w:r w:rsidRPr="00927570">
        <w:rPr>
          <w:rFonts w:eastAsia="標楷體"/>
          <w:sz w:val="22"/>
          <w:szCs w:val="22"/>
        </w:rPr>
        <w:t>āma</w:t>
      </w:r>
      <w:r w:rsidRPr="003065BF">
        <w:rPr>
          <w:rFonts w:eastAsia="標楷體"/>
          <w:sz w:val="22"/>
          <w:szCs w:val="22"/>
        </w:rPr>
        <w:t>）謂法愛（</w:t>
      </w:r>
      <w:r w:rsidRPr="00927570">
        <w:rPr>
          <w:rFonts w:eastAsia="標楷體"/>
          <w:sz w:val="22"/>
          <w:szCs w:val="22"/>
        </w:rPr>
        <w:t>dharmatṛṣṇā</w:t>
      </w:r>
      <w:r w:rsidRPr="003065BF">
        <w:rPr>
          <w:rFonts w:eastAsia="標楷體"/>
          <w:sz w:val="22"/>
          <w:szCs w:val="22"/>
        </w:rPr>
        <w:t>）。</w:t>
      </w:r>
      <w:r w:rsidRPr="003065BF">
        <w:rPr>
          <w:sz w:val="22"/>
          <w:szCs w:val="22"/>
        </w:rPr>
        <w:t>」關於此段之另一種解說，參見《法寶義林》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IV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346</w:t>
      </w:r>
      <w:r w:rsidRPr="003065BF">
        <w:rPr>
          <w:sz w:val="22"/>
          <w:szCs w:val="22"/>
        </w:rPr>
        <w:t>「頂墮」條。</w:t>
      </w:r>
    </w:p>
  </w:footnote>
  <w:footnote w:id="20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住頂：諸法愛斷，亦復不取。（印順法師，《大智度論筆記》〔</w:t>
      </w:r>
      <w:r w:rsidRPr="00927570">
        <w:rPr>
          <w:rFonts w:hint="eastAsia"/>
          <w:sz w:val="22"/>
          <w:szCs w:val="22"/>
        </w:rPr>
        <w:t>B003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109</w:t>
      </w:r>
      <w:r w:rsidRPr="003065BF">
        <w:rPr>
          <w:rFonts w:hint="eastAsia"/>
          <w:sz w:val="22"/>
          <w:szCs w:val="22"/>
        </w:rPr>
        <w:t>）</w:t>
      </w:r>
    </w:p>
  </w:footnote>
  <w:footnote w:id="20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）。</w:t>
      </w:r>
    </w:p>
  </w:footnote>
  <w:footnote w:id="20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勸學品〉（大正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233c20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22</w:t>
      </w:r>
      <w:r w:rsidRPr="003065BF">
        <w:rPr>
          <w:sz w:val="22"/>
          <w:szCs w:val="22"/>
        </w:rPr>
        <w:t>）及《大智度論》卷</w:t>
      </w:r>
      <w:r w:rsidRPr="00927570">
        <w:rPr>
          <w:sz w:val="22"/>
          <w:szCs w:val="22"/>
        </w:rPr>
        <w:t>41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362c27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363b19</w:t>
      </w:r>
      <w:r w:rsidRPr="003065BF">
        <w:rPr>
          <w:sz w:val="22"/>
          <w:szCs w:val="22"/>
        </w:rPr>
        <w:t>）。</w:t>
      </w:r>
    </w:p>
  </w:footnote>
  <w:footnote w:id="20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1793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）：如果如人依循鳩摩羅譯本之《大品般若經》之原文，則此一問題固有意義，但是在玄奘譯本《大般若經》卷</w:t>
      </w:r>
      <w:r w:rsidRPr="00927570">
        <w:rPr>
          <w:sz w:val="22"/>
          <w:szCs w:val="22"/>
        </w:rPr>
        <w:t>402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404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408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），吾人常可看到</w:t>
      </w:r>
      <w:r w:rsidRPr="00927570">
        <w:rPr>
          <w:rFonts w:eastAsia="Roman Unicode"/>
          <w:sz w:val="22"/>
          <w:szCs w:val="22"/>
        </w:rPr>
        <w:t>bodhisattvasamyaktvanyāma</w:t>
      </w:r>
      <w:r w:rsidRPr="003065BF">
        <w:rPr>
          <w:sz w:val="22"/>
          <w:szCs w:val="22"/>
        </w:rPr>
        <w:t>（菩薩正性離生）。其回答不難理解：聲聞一旦入於見道，他必定能進入正位（</w:t>
      </w:r>
      <w:r w:rsidRPr="00927570">
        <w:rPr>
          <w:rFonts w:eastAsia="Roman Unicode"/>
          <w:sz w:val="22"/>
          <w:szCs w:val="22"/>
        </w:rPr>
        <w:t>samyaktva</w:t>
      </w:r>
      <w:r w:rsidRPr="003065BF">
        <w:rPr>
          <w:sz w:val="22"/>
          <w:szCs w:val="22"/>
        </w:rPr>
        <w:t>），亦即斷除貪瞋癡，或即是涅槃。而菩薩一旦入於見道，某日必能成就具有一切種智之無上正等正覺。聲聞之</w:t>
      </w:r>
      <w:r w:rsidRPr="00927570">
        <w:rPr>
          <w:rFonts w:eastAsia="Roman Unicode"/>
          <w:sz w:val="22"/>
          <w:szCs w:val="22"/>
        </w:rPr>
        <w:t>niyāma</w:t>
      </w:r>
      <w:r w:rsidRPr="003065BF">
        <w:rPr>
          <w:sz w:val="22"/>
          <w:szCs w:val="22"/>
        </w:rPr>
        <w:t>是一種「正位」，而菩薩之</w:t>
      </w:r>
      <w:r w:rsidRPr="00927570">
        <w:rPr>
          <w:rFonts w:eastAsia="Roman Unicode"/>
          <w:sz w:val="22"/>
          <w:szCs w:val="22"/>
        </w:rPr>
        <w:t>niyāma</w:t>
      </w:r>
      <w:r w:rsidRPr="003065BF">
        <w:rPr>
          <w:sz w:val="22"/>
          <w:szCs w:val="22"/>
        </w:rPr>
        <w:t>則是「未來佛位」；所以只略稱為菩薩位（或稱法位，</w:t>
      </w:r>
      <w:r w:rsidRPr="00927570">
        <w:rPr>
          <w:rFonts w:eastAsia="Roman Unicode"/>
          <w:sz w:val="22"/>
          <w:szCs w:val="22"/>
        </w:rPr>
        <w:t>dharmaniyāma</w:t>
      </w:r>
      <w:r w:rsidRPr="003065BF">
        <w:rPr>
          <w:sz w:val="22"/>
          <w:szCs w:val="22"/>
        </w:rPr>
        <w:t>）。</w:t>
      </w:r>
    </w:p>
  </w:footnote>
  <w:footnote w:id="20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（慧）－【元】【明】【宮】。（大正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rFonts w:eastAsia="Roman Unicode"/>
          <w:sz w:val="22"/>
          <w:szCs w:val="22"/>
        </w:rPr>
        <w:t>.</w:t>
      </w:r>
      <w:r w:rsidRPr="00927570">
        <w:rPr>
          <w:sz w:val="22"/>
          <w:szCs w:val="22"/>
        </w:rPr>
        <w:t>10</w:t>
      </w:r>
      <w:r w:rsidRPr="003065BF">
        <w:rPr>
          <w:sz w:val="22"/>
          <w:szCs w:val="22"/>
        </w:rPr>
        <w:t>）</w:t>
      </w:r>
    </w:p>
  </w:footnote>
  <w:footnote w:id="210">
    <w:p w:rsidR="00F22278" w:rsidRPr="003065BF" w:rsidRDefault="00F22278" w:rsidP="003451A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1</w:t>
      </w:r>
      <w:r w:rsidRPr="003065BF">
        <w:rPr>
          <w:bCs/>
          <w:sz w:val="22"/>
          <w:szCs w:val="22"/>
        </w:rPr>
        <w:t>）</w:t>
      </w:r>
      <w:r w:rsidRPr="003065BF">
        <w:rPr>
          <w:b/>
          <w:sz w:val="22"/>
          <w:szCs w:val="22"/>
        </w:rPr>
        <w:t>大小差別：</w:t>
      </w:r>
      <w:r w:rsidRPr="003065BF">
        <w:rPr>
          <w:bCs/>
          <w:sz w:val="22"/>
          <w:szCs w:val="22"/>
        </w:rPr>
        <w:t>緣起</w:t>
      </w:r>
      <w:r w:rsidRPr="003065BF">
        <w:rPr>
          <w:sz w:val="22"/>
          <w:szCs w:val="22"/>
        </w:rPr>
        <w:t>果（大）觀因觀別。</w:t>
      </w:r>
    </w:p>
    <w:p w:rsidR="00F22278" w:rsidRPr="003065BF" w:rsidRDefault="00F22278" w:rsidP="003451A9">
      <w:pPr>
        <w:snapToGrid w:val="0"/>
        <w:spacing w:line="0" w:lineRule="atLeast"/>
        <w:ind w:leftChars="360" w:left="864"/>
        <w:jc w:val="both"/>
        <w:rPr>
          <w:bCs/>
          <w:sz w:val="22"/>
          <w:szCs w:val="22"/>
        </w:rPr>
      </w:pPr>
      <w:r w:rsidRPr="003065BF">
        <w:rPr>
          <w:sz w:val="22"/>
          <w:szCs w:val="22"/>
        </w:rPr>
        <w:t>小多求諸法生見，大但求良葯差病，不戲論。（印順法師，《大智度論筆記》〔</w:t>
      </w:r>
      <w:r w:rsidRPr="00927570">
        <w:rPr>
          <w:sz w:val="22"/>
          <w:szCs w:val="22"/>
        </w:rPr>
        <w:t>D009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251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）大果小因，愛果見因。</w:t>
      </w:r>
      <w:r w:rsidRPr="003065BF">
        <w:rPr>
          <w:sz w:val="22"/>
          <w:szCs w:val="22"/>
        </w:rPr>
        <w:t>（印順法師，《</w:t>
      </w:r>
      <w:r w:rsidRPr="003065BF">
        <w:rPr>
          <w:bCs/>
          <w:sz w:val="22"/>
          <w:szCs w:val="22"/>
        </w:rPr>
        <w:t>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054</w:t>
      </w:r>
      <w:r w:rsidRPr="003065BF">
        <w:rPr>
          <w:bCs/>
          <w:sz w:val="22"/>
          <w:szCs w:val="22"/>
        </w:rPr>
        <w:t>］</w:t>
      </w:r>
      <w:r w:rsidRPr="00927570">
        <w:rPr>
          <w:rFonts w:eastAsia="Roman Unicode"/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92</w:t>
      </w:r>
      <w:r w:rsidRPr="003065BF">
        <w:rPr>
          <w:bCs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3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《大毘婆沙論》卷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：</w:t>
      </w:r>
      <w:r w:rsidRPr="003065BF">
        <w:rPr>
          <w:rFonts w:hint="eastAsia"/>
          <w:sz w:val="22"/>
          <w:szCs w:val="22"/>
        </w:rPr>
        <w:t>「</w:t>
      </w:r>
      <w:r w:rsidRPr="003065BF">
        <w:rPr>
          <w:rFonts w:ascii="標楷體" w:eastAsia="標楷體" w:hAnsi="標楷體" w:hint="eastAsia"/>
          <w:sz w:val="22"/>
          <w:szCs w:val="22"/>
        </w:rPr>
        <w:t>脇尊者言：不以菩薩以果為門觀緣起故便名鈍根，</w:t>
      </w:r>
      <w:r w:rsidRPr="003065BF">
        <w:rPr>
          <w:rFonts w:eastAsia="標楷體" w:hAnsi="標楷體"/>
          <w:sz w:val="22"/>
          <w:szCs w:val="22"/>
        </w:rPr>
        <w:t>然觀行者總有二種：一、隨愛行，二、隨見行。</w:t>
      </w:r>
      <w:r w:rsidRPr="003065BF">
        <w:rPr>
          <w:rFonts w:eastAsia="標楷體" w:hAnsi="標楷體"/>
          <w:b/>
          <w:sz w:val="22"/>
          <w:szCs w:val="22"/>
        </w:rPr>
        <w:t>隨愛行者</w:t>
      </w:r>
      <w:r w:rsidRPr="003065BF">
        <w:rPr>
          <w:rFonts w:eastAsia="標楷體" w:hAnsi="標楷體"/>
          <w:sz w:val="22"/>
          <w:szCs w:val="22"/>
        </w:rPr>
        <w:t>，以果為門觀緣起法，依無願三摩地入正性離生。</w:t>
      </w:r>
      <w:r w:rsidRPr="003065BF">
        <w:rPr>
          <w:rFonts w:eastAsia="標楷體" w:hAnsi="標楷體"/>
          <w:b/>
          <w:sz w:val="22"/>
          <w:szCs w:val="22"/>
        </w:rPr>
        <w:t>隨見行者</w:t>
      </w:r>
      <w:r w:rsidRPr="003065BF">
        <w:rPr>
          <w:rFonts w:eastAsia="標楷體" w:hAnsi="標楷體"/>
          <w:sz w:val="22"/>
          <w:szCs w:val="22"/>
        </w:rPr>
        <w:t>，以因為門觀緣起法，依空三摩地入正性離生；唯除菩薩</w:t>
      </w:r>
      <w:r w:rsidRPr="003065BF">
        <w:rPr>
          <w:rFonts w:ascii="標楷體" w:eastAsia="標楷體" w:hAnsi="標楷體"/>
          <w:sz w:val="22"/>
          <w:szCs w:val="22"/>
        </w:rPr>
        <w:t>──</w:t>
      </w:r>
      <w:r w:rsidRPr="003065BF">
        <w:rPr>
          <w:rFonts w:eastAsia="標楷體" w:hAnsi="標楷體"/>
          <w:sz w:val="22"/>
          <w:szCs w:val="22"/>
        </w:rPr>
        <w:t>菩薩雖是隨愛行者，以果為門觀緣起法，而能依空三摩地，入正性離生。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123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8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124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4</w:t>
      </w:r>
      <w:r w:rsidRPr="003065BF">
        <w:rPr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）：聲聞以緣起之還滅，而求取個人之解脫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所以是理性主義者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菩薩則以他人之利益為追求之目標，所以是感性的。</w:t>
      </w:r>
    </w:p>
  </w:footnote>
  <w:footnote w:id="21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《大正藏》原作「即」，今依《高麗藏》作「邪」</w:t>
      </w:r>
      <w:r w:rsidRPr="003065BF">
        <w:rPr>
          <w:rFonts w:hint="eastAsia"/>
          <w:sz w:val="22"/>
          <w:szCs w:val="22"/>
        </w:rPr>
        <w:t>（</w:t>
      </w:r>
      <w:r w:rsidRPr="003065BF">
        <w:rPr>
          <w:sz w:val="22"/>
          <w:szCs w:val="22"/>
        </w:rPr>
        <w:t>第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冊，</w:t>
      </w:r>
      <w:r w:rsidRPr="00927570">
        <w:rPr>
          <w:sz w:val="22"/>
          <w:szCs w:val="22"/>
        </w:rPr>
        <w:t>655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1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）：資料上可分為三類眾生：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、正性定聚，已經入道，而很快可證涅槃者；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、邪性定聚，即犯下重罪，必然生於惡趣，而一旦出惡趣，又入於第三種「聚」；</w:t>
      </w:r>
      <w:r w:rsidRPr="00927570">
        <w:rPr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、</w:t>
      </w:r>
      <w:r w:rsidRPr="003065BF">
        <w:rPr>
          <w:sz w:val="22"/>
          <w:szCs w:val="22"/>
        </w:rPr>
        <w:t>不定聚，不屬於前二者，且可能入於前二者。參見</w:t>
      </w:r>
      <w:r w:rsidRPr="00927570">
        <w:rPr>
          <w:rFonts w:eastAsia="Roman Unicode"/>
          <w:sz w:val="22"/>
          <w:szCs w:val="22"/>
        </w:rPr>
        <w:t>Dīgha</w:t>
      </w:r>
      <w:r w:rsidRPr="003065BF">
        <w:rPr>
          <w:sz w:val="22"/>
          <w:szCs w:val="22"/>
        </w:rPr>
        <w:t>（《長部》）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217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《增</w:t>
      </w:r>
      <w:r w:rsidRPr="003065BF">
        <w:rPr>
          <w:kern w:val="0"/>
          <w:sz w:val="22"/>
          <w:szCs w:val="22"/>
        </w:rPr>
        <w:t>壹</w:t>
      </w:r>
      <w:r w:rsidRPr="003065BF">
        <w:rPr>
          <w:sz w:val="22"/>
          <w:szCs w:val="22"/>
        </w:rPr>
        <w:t>阿含經》卷</w:t>
      </w:r>
      <w:r w:rsidRPr="00927570">
        <w:rPr>
          <w:sz w:val="22"/>
          <w:szCs w:val="22"/>
        </w:rPr>
        <w:t>13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9</w:t>
      </w:r>
      <w:r w:rsidRPr="003065BF">
        <w:rPr>
          <w:rFonts w:hint="eastAsia"/>
          <w:sz w:val="22"/>
          <w:szCs w:val="22"/>
        </w:rPr>
        <w:t>經）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地主品〉（大正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614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）。</w:t>
      </w:r>
    </w:p>
  </w:footnote>
  <w:footnote w:id="213">
    <w:p w:rsidR="00F22278" w:rsidRPr="003065BF" w:rsidRDefault="00F22278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┌一、發意──發菩提心</w:t>
      </w:r>
    </w:p>
    <w:p w:rsidR="00F22278" w:rsidRPr="003065BF" w:rsidRDefault="00F22278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│二、修行──修行六度（智）──（知法實相、般若）</w:t>
      </w:r>
    </w:p>
    <w:p w:rsidR="00F22278" w:rsidRPr="003065BF" w:rsidRDefault="00F22278" w:rsidP="003451A9">
      <w:pPr>
        <w:tabs>
          <w:tab w:val="left" w:pos="212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修行四法入菩薩位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┤三、大悲──愍念眾生（悲）</w:t>
      </w:r>
    </w:p>
    <w:p w:rsidR="00F22278" w:rsidRPr="003065BF" w:rsidRDefault="00F22278" w:rsidP="003451A9">
      <w:pPr>
        <w:tabs>
          <w:tab w:val="left" w:pos="212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└四、方便──觀空不捨眾生（悲智具）………………入菩薩位</w:t>
      </w:r>
    </w:p>
    <w:p w:rsidR="00F22278" w:rsidRPr="003065BF" w:rsidRDefault="00F22278" w:rsidP="003451A9">
      <w:pPr>
        <w:tabs>
          <w:tab w:val="left" w:pos="2156"/>
          <w:tab w:val="left" w:pos="236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r w:rsidRPr="003065BF">
        <w:rPr>
          <w:bCs/>
          <w:sz w:val="22"/>
          <w:szCs w:val="22"/>
        </w:rPr>
        <w:t>）</w:t>
      </w:r>
    </w:p>
  </w:footnote>
  <w:footnote w:id="21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正位</w:t>
      </w:r>
      <w:r w:rsidRPr="003065BF">
        <w:rPr>
          <w:sz w:val="22"/>
          <w:szCs w:val="22"/>
        </w:rPr>
        <w:t>：從苦法忍至道比忍。（印順法師，《大智度論筆記》〔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r w:rsidRPr="003065BF">
        <w:rPr>
          <w:sz w:val="22"/>
          <w:szCs w:val="22"/>
        </w:rPr>
        <w:t>）</w:t>
      </w:r>
    </w:p>
    <w:p w:rsidR="00F22278" w:rsidRPr="003065BF" w:rsidRDefault="00F22278" w:rsidP="00F22278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參見《大毘婆沙論》卷</w:t>
      </w:r>
      <w:r w:rsidRPr="00927570">
        <w:rPr>
          <w:sz w:val="22"/>
          <w:szCs w:val="22"/>
        </w:rPr>
        <w:t>169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851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1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發意、修行、大悲、方便，參見</w:t>
      </w:r>
      <w:r w:rsidRPr="003065BF">
        <w:rPr>
          <w:bCs/>
          <w:sz w:val="22"/>
          <w:szCs w:val="22"/>
        </w:rPr>
        <w:t>印順法師，《大智度論筆記》［</w:t>
      </w:r>
      <w:r w:rsidRPr="00927570">
        <w:rPr>
          <w:rFonts w:eastAsia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rFonts w:hint="eastAsia"/>
          <w:bCs/>
          <w:sz w:val="22"/>
          <w:szCs w:val="22"/>
        </w:rPr>
        <w:t>。</w:t>
      </w:r>
    </w:p>
  </w:footnote>
  <w:footnote w:id="21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如是觀四諦信涅槃道，心住快樂似如無漏，是名煖法；如人攢火並有煖氣必望得火。信此法已，心愛樂佛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是法如佛所說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如服好藥差病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知師為妙</w:t>
      </w:r>
      <w:r w:rsidRPr="003065BF">
        <w:rPr>
          <w:rFonts w:eastAsia="標楷體" w:hint="eastAsia"/>
          <w:sz w:val="22"/>
          <w:szCs w:val="22"/>
        </w:rPr>
        <w:t>。</w:t>
      </w:r>
      <w:r w:rsidRPr="003065BF">
        <w:rPr>
          <w:rFonts w:eastAsia="標楷體"/>
          <w:sz w:val="22"/>
          <w:szCs w:val="22"/>
        </w:rPr>
        <w:t>諸服藥病差者人中第一，是則信僧，如是信三寶。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1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48</w:t>
      </w:r>
      <w:r w:rsidRPr="003065BF">
        <w:rPr>
          <w:sz w:val="22"/>
          <w:szCs w:val="22"/>
        </w:rPr>
        <w:t>：「</w:t>
      </w:r>
      <w:r w:rsidRPr="003065BF">
        <w:rPr>
          <w:rFonts w:eastAsia="標楷體"/>
          <w:sz w:val="22"/>
          <w:szCs w:val="22"/>
        </w:rPr>
        <w:t>煖法增進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罪福停等故，名為頂法</w:t>
      </w:r>
      <w:r w:rsidRPr="003065BF">
        <w:rPr>
          <w:rFonts w:eastAsia="標楷體" w:hint="eastAsia"/>
          <w:sz w:val="22"/>
          <w:szCs w:val="22"/>
        </w:rPr>
        <w:t>；</w:t>
      </w:r>
      <w:r w:rsidRPr="003065BF">
        <w:rPr>
          <w:rFonts w:eastAsia="標楷體"/>
          <w:sz w:val="22"/>
          <w:szCs w:val="22"/>
        </w:rPr>
        <w:t>如人上山至頂</w:t>
      </w:r>
      <w:r w:rsidRPr="003065BF">
        <w:rPr>
          <w:rFonts w:eastAsia="標楷體" w:hint="eastAsia"/>
          <w:sz w:val="22"/>
          <w:szCs w:val="22"/>
        </w:rPr>
        <w:t>，</w:t>
      </w:r>
      <w:r w:rsidRPr="003065BF">
        <w:rPr>
          <w:rFonts w:eastAsia="標楷體"/>
          <w:sz w:val="22"/>
          <w:szCs w:val="22"/>
        </w:rPr>
        <w:t>兩邊道里俱等。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405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）</w:t>
      </w:r>
    </w:p>
  </w:footnote>
  <w:footnote w:id="21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小乘行位：</w:t>
      </w:r>
      <w:r w:rsidRPr="003065BF">
        <w:rPr>
          <w:sz w:val="22"/>
          <w:szCs w:val="22"/>
        </w:rPr>
        <w:t>先具四善根，然後入正位。（印順法師，《大智度論筆記》〔</w:t>
      </w:r>
      <w:r w:rsidRPr="00927570">
        <w:rPr>
          <w:sz w:val="22"/>
          <w:szCs w:val="22"/>
        </w:rPr>
        <w:t>A055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92</w:t>
      </w:r>
      <w:r w:rsidRPr="003065BF">
        <w:rPr>
          <w:sz w:val="22"/>
          <w:szCs w:val="22"/>
        </w:rPr>
        <w:t>）</w:t>
      </w:r>
    </w:p>
  </w:footnote>
  <w:footnote w:id="21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方便力故，</w:t>
      </w:r>
      <w:r w:rsidRPr="003065BF">
        <w:rPr>
          <w:bCs/>
          <w:sz w:val="22"/>
          <w:szCs w:val="22"/>
        </w:rPr>
        <w:t>知法空不捨眾生，不捨眾生知實空，入菩薩位。（印順法師，《大智度論筆記》［</w:t>
      </w:r>
      <w:r w:rsidRPr="00927570">
        <w:rPr>
          <w:rFonts w:hint="eastAsia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19</w:t>
      </w:r>
      <w:r w:rsidRPr="003065BF">
        <w:rPr>
          <w:bCs/>
          <w:sz w:val="22"/>
          <w:szCs w:val="22"/>
        </w:rPr>
        <w:t>）</w:t>
      </w:r>
    </w:p>
  </w:footnote>
  <w:footnote w:id="22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六度攝為</w:t>
      </w:r>
      <w:r w:rsidRPr="003065BF">
        <w:rPr>
          <w:sz w:val="22"/>
          <w:szCs w:val="22"/>
        </w:rPr>
        <w:t>福德</w:t>
      </w:r>
      <w:r w:rsidRPr="003065BF">
        <w:rPr>
          <w:bCs/>
          <w:sz w:val="22"/>
          <w:szCs w:val="22"/>
        </w:rPr>
        <w:t>、智慧二門。（印順法師，《大智度論筆記》［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005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245</w:t>
      </w:r>
      <w:r w:rsidRPr="003065BF">
        <w:rPr>
          <w:bCs/>
          <w:sz w:val="22"/>
          <w:szCs w:val="22"/>
        </w:rPr>
        <w:t>）</w:t>
      </w:r>
    </w:p>
  </w:footnote>
  <w:footnote w:id="22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金翅鳥王摶龍喻（可通華嚴）。（印順法師，《大智度論筆記》［</w:t>
      </w:r>
      <w:r w:rsidRPr="00927570">
        <w:rPr>
          <w:rFonts w:eastAsia="Roman Unicode"/>
          <w:bCs/>
          <w:sz w:val="22"/>
          <w:szCs w:val="22"/>
        </w:rPr>
        <w:t>D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244</w:t>
      </w:r>
      <w:r w:rsidRPr="003065BF">
        <w:rPr>
          <w:bCs/>
          <w:sz w:val="22"/>
          <w:szCs w:val="22"/>
        </w:rPr>
        <w:t>）</w:t>
      </w:r>
    </w:p>
  </w:footnote>
  <w:footnote w:id="22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摶＝搏【宋】【元】【明】【宮】。（大正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</w:t>
      </w:r>
    </w:p>
  </w:footnote>
  <w:footnote w:id="223">
    <w:p w:rsidR="00F22278" w:rsidRPr="003065BF" w:rsidRDefault="00F22278" w:rsidP="003451A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）《</w:t>
      </w:r>
      <w:r w:rsidRPr="003065BF">
        <w:rPr>
          <w:rFonts w:hint="eastAsia"/>
          <w:bCs/>
          <w:sz w:val="22"/>
          <w:szCs w:val="22"/>
        </w:rPr>
        <w:t>阿毘達</w:t>
      </w:r>
      <w:r w:rsidRPr="003065BF">
        <w:rPr>
          <w:rFonts w:hint="eastAsia"/>
          <w:sz w:val="22"/>
          <w:szCs w:val="22"/>
        </w:rPr>
        <w:t>磨發智論》卷</w:t>
      </w:r>
      <w:r w:rsidRPr="00927570">
        <w:rPr>
          <w:rFonts w:hint="eastAsia"/>
          <w:sz w:val="22"/>
          <w:szCs w:val="22"/>
        </w:rPr>
        <w:t>11</w:t>
      </w:r>
      <w:r w:rsidRPr="003065BF">
        <w:rPr>
          <w:rFonts w:hint="eastAsia"/>
          <w:sz w:val="22"/>
          <w:szCs w:val="22"/>
        </w:rPr>
        <w:t>：「</w:t>
      </w:r>
      <w:r w:rsidRPr="003065BF">
        <w:rPr>
          <w:rFonts w:ascii="標楷體" w:eastAsia="標楷體" w:hAnsi="標楷體" w:hint="eastAsia"/>
          <w:sz w:val="22"/>
          <w:szCs w:val="22"/>
        </w:rPr>
        <w:t>如說三障，謂煩惱障、業障、異熟障。云何煩惱障？謂如有一本性具足熾然貪瞋癡煩惱，由如此故，難生厭離，難可教誨，難可開悟，難得免離，難得解脫。云何業障？謂五無間業。云何異熟障？謂諸有情處──那落迦、傍生、鬼界、北拘盧洲、無想天處。</w:t>
      </w:r>
      <w:r w:rsidRPr="003065BF">
        <w:rPr>
          <w:rFonts w:hint="eastAsia"/>
          <w:sz w:val="22"/>
          <w:szCs w:val="22"/>
        </w:rPr>
        <w:t>」（大正</w:t>
      </w:r>
      <w:r w:rsidRPr="00927570">
        <w:rPr>
          <w:rFonts w:hint="eastAsia"/>
          <w:sz w:val="22"/>
          <w:szCs w:val="22"/>
        </w:rPr>
        <w:t>26</w:t>
      </w:r>
      <w:r w:rsidRPr="003065BF">
        <w:rPr>
          <w:rFonts w:hint="eastAsia"/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973a24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29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1795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）：三種障礙是：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、業障（無間業）；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、煩惱障（利煩惱）；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、報障（惡趣及生於北俱盧洲及無想有情）。此三事有礙於修道及修道之加行。參見</w:t>
      </w:r>
      <w:r w:rsidRPr="003065BF">
        <w:rPr>
          <w:sz w:val="22"/>
          <w:szCs w:val="22"/>
        </w:rPr>
        <w:t xml:space="preserve"> </w:t>
      </w:r>
      <w:r w:rsidRPr="00927570">
        <w:rPr>
          <w:rFonts w:eastAsia="Roman Unicode"/>
          <w:sz w:val="22"/>
          <w:szCs w:val="22"/>
        </w:rPr>
        <w:t>Aṅguttara</w:t>
      </w:r>
      <w:r w:rsidRPr="003065BF">
        <w:rPr>
          <w:sz w:val="22"/>
          <w:szCs w:val="22"/>
        </w:rPr>
        <w:t>（《增支部》）</w:t>
      </w:r>
      <w:r w:rsidRPr="00927570">
        <w:rPr>
          <w:rFonts w:eastAsia="Roman Unicode"/>
          <w:sz w:val="22"/>
          <w:szCs w:val="22"/>
        </w:rPr>
        <w:t>III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436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Paṭisaṃbhidā</w:t>
      </w:r>
      <w:r w:rsidRPr="003065BF">
        <w:rPr>
          <w:sz w:val="22"/>
          <w:szCs w:val="22"/>
        </w:rPr>
        <w:t>（巴利《無礙解道》）</w:t>
      </w:r>
      <w:r w:rsidRPr="00927570">
        <w:rPr>
          <w:rFonts w:eastAsia="Roman Unicode"/>
          <w:sz w:val="22"/>
          <w:szCs w:val="22"/>
        </w:rPr>
        <w:t>I</w:t>
      </w:r>
      <w:r w:rsidRPr="003065BF">
        <w:rPr>
          <w:rFonts w:eastAsia="Roman Unicode"/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124</w:t>
      </w:r>
      <w:r w:rsidRPr="003065BF">
        <w:rPr>
          <w:rFonts w:hint="eastAsia"/>
          <w:sz w:val="22"/>
          <w:szCs w:val="22"/>
        </w:rPr>
        <w:t xml:space="preserve">; </w:t>
      </w:r>
      <w:r w:rsidRPr="00927570">
        <w:rPr>
          <w:rFonts w:eastAsia="Roman Unicode"/>
          <w:sz w:val="22"/>
          <w:szCs w:val="22"/>
        </w:rPr>
        <w:t>Vibhaṅga</w:t>
      </w:r>
      <w:r w:rsidRPr="003065BF">
        <w:rPr>
          <w:sz w:val="22"/>
          <w:szCs w:val="22"/>
        </w:rPr>
        <w:t>（巴利《分別論》］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341</w:t>
      </w:r>
      <w:r w:rsidRPr="003065BF">
        <w:rPr>
          <w:sz w:val="22"/>
          <w:szCs w:val="22"/>
        </w:rPr>
        <w:t>；《俱舍論》卷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92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）。</w:t>
      </w:r>
    </w:p>
  </w:footnote>
  <w:footnote w:id="22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案：此即「三示導」（神變示導，記心示導，教誡示導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sz w:val="22"/>
          <w:szCs w:val="22"/>
        </w:rPr>
        <w:t>。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初現神足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神變示導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bCs/>
          <w:sz w:val="22"/>
          <w:szCs w:val="22"/>
        </w:rPr>
        <w:t>次為示其心</w:t>
      </w:r>
      <w:r w:rsidRPr="003065BF">
        <w:rPr>
          <w:rFonts w:ascii="新細明體" w:hAnsi="新細明體"/>
          <w:bCs/>
          <w:sz w:val="22"/>
          <w:szCs w:val="22"/>
        </w:rPr>
        <w:t>趣</w:t>
      </w:r>
      <w:r w:rsidRPr="003065BF">
        <w:rPr>
          <w:rFonts w:ascii="新細明體" w:hAnsi="新細明體"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記心示導</w:t>
      </w:r>
      <w:r w:rsidRPr="003065BF">
        <w:rPr>
          <w:rFonts w:ascii="新細明體" w:hAnsi="新細明體" w:hint="eastAsia"/>
          <w:bCs/>
          <w:sz w:val="22"/>
          <w:szCs w:val="22"/>
        </w:rPr>
        <w:t>；</w:t>
      </w:r>
      <w:r w:rsidRPr="003065BF">
        <w:rPr>
          <w:bCs/>
          <w:sz w:val="22"/>
          <w:szCs w:val="22"/>
        </w:rPr>
        <w:t>而為說法</w:t>
      </w:r>
      <w:r w:rsidRPr="003065BF">
        <w:rPr>
          <w:rFonts w:hint="eastAsia"/>
          <w:bCs/>
          <w:sz w:val="22"/>
          <w:szCs w:val="22"/>
        </w:rPr>
        <w:t>：</w:t>
      </w:r>
      <w:r w:rsidRPr="003065BF">
        <w:rPr>
          <w:sz w:val="22"/>
          <w:szCs w:val="22"/>
        </w:rPr>
        <w:t>教誡示導</w:t>
      </w:r>
      <w:r w:rsidRPr="003065BF">
        <w:rPr>
          <w:rFonts w:hint="eastAsia"/>
          <w:sz w:val="22"/>
          <w:szCs w:val="22"/>
        </w:rPr>
        <w:t>。</w:t>
      </w:r>
    </w:p>
  </w:footnote>
  <w:footnote w:id="22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/>
          <w:bCs/>
          <w:sz w:val="22"/>
          <w:szCs w:val="22"/>
        </w:rPr>
        <w:t>實相：</w:t>
      </w:r>
      <w:r w:rsidRPr="003065BF">
        <w:rPr>
          <w:sz w:val="22"/>
          <w:szCs w:val="22"/>
        </w:rPr>
        <w:t>實法相，無所除壞，亦無所作。（印順法師，《大智度論筆記》〔</w:t>
      </w:r>
      <w:r w:rsidRPr="00927570">
        <w:rPr>
          <w:sz w:val="22"/>
          <w:szCs w:val="22"/>
        </w:rPr>
        <w:t>C003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184</w:t>
      </w:r>
      <w:r w:rsidRPr="003065BF">
        <w:rPr>
          <w:sz w:val="22"/>
          <w:szCs w:val="22"/>
        </w:rPr>
        <w:t>）</w:t>
      </w:r>
    </w:p>
  </w:footnote>
  <w:footnote w:id="22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入法位，即過二地，住阿鞞跋致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cs="Roman Unicode"/>
          <w:bCs/>
          <w:sz w:val="22"/>
          <w:szCs w:val="22"/>
        </w:rPr>
        <w:t>E</w:t>
      </w:r>
      <w:r w:rsidRPr="00927570">
        <w:rPr>
          <w:bCs/>
          <w:sz w:val="22"/>
          <w:szCs w:val="22"/>
        </w:rPr>
        <w:t>004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293</w:t>
      </w:r>
      <w:r w:rsidRPr="003065BF">
        <w:rPr>
          <w:bCs/>
          <w:sz w:val="22"/>
          <w:szCs w:val="22"/>
        </w:rPr>
        <w:t>）</w:t>
      </w:r>
    </w:p>
  </w:footnote>
  <w:footnote w:id="227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三＝二【明】。（大正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</w:t>
      </w:r>
    </w:p>
  </w:footnote>
  <w:footnote w:id="22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無漏五根：無漏之信根、精進根、念根、定根、慧根。參見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19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198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）。</w:t>
      </w:r>
    </w:p>
  </w:footnote>
  <w:footnote w:id="22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《摩訶般若波羅蜜經》卷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217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）。</w:t>
      </w:r>
    </w:p>
  </w:footnote>
  <w:footnote w:id="23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（已）－【宋】【元】【明】【宮】。（大正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>）</w:t>
      </w:r>
    </w:p>
  </w:footnote>
  <w:footnote w:id="23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參見</w:t>
      </w:r>
      <w:r w:rsidRPr="003065BF">
        <w:rPr>
          <w:sz w:val="22"/>
          <w:szCs w:val="22"/>
        </w:rPr>
        <w:t>《大智度論》卷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81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28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）。</w:t>
      </w:r>
    </w:p>
  </w:footnote>
  <w:footnote w:id="23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參見《大智度論》卷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262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-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）。</w:t>
      </w:r>
    </w:p>
  </w:footnote>
  <w:footnote w:id="23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諸＝說【元】【明】。（大正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3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）：應作「說法」。</w:t>
      </w:r>
    </w:p>
  </w:footnote>
  <w:footnote w:id="23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菩薩所畏，莫過墮二地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rFonts w:cs="Roman Unicode"/>
          <w:bCs/>
          <w:sz w:val="22"/>
          <w:szCs w:val="22"/>
        </w:rPr>
        <w:t>］</w:t>
      </w:r>
      <w:r w:rsidRPr="00927570">
        <w:rPr>
          <w:rFonts w:cs="Roman Unicode"/>
          <w:bCs/>
          <w:sz w:val="22"/>
          <w:szCs w:val="22"/>
        </w:rPr>
        <w:t>p</w:t>
      </w:r>
      <w:r w:rsidRPr="003065BF">
        <w:rPr>
          <w:rFonts w:cs="Roman Unicode"/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203</w:t>
      </w:r>
      <w:r w:rsidRPr="003065BF">
        <w:rPr>
          <w:bCs/>
          <w:sz w:val="22"/>
          <w:szCs w:val="22"/>
        </w:rPr>
        <w:t>）</w:t>
      </w:r>
    </w:p>
  </w:footnote>
  <w:footnote w:id="236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1801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）：</w:t>
      </w:r>
      <w:r w:rsidRPr="003065BF">
        <w:rPr>
          <w:rFonts w:hint="eastAsia"/>
          <w:sz w:val="22"/>
          <w:szCs w:val="22"/>
        </w:rPr>
        <w:t>《維摩詰所說經》卷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不思議品〉：「</w:t>
      </w:r>
      <w:r w:rsidRPr="003065BF">
        <w:rPr>
          <w:rFonts w:ascii="標楷體" w:eastAsia="標楷體" w:hAnsi="標楷體" w:hint="eastAsia"/>
          <w:sz w:val="22"/>
          <w:szCs w:val="22"/>
        </w:rPr>
        <w:t>是時大迦葉聞說菩薩不可思議解脫法門，歎未曾有，謂舍利弗：『譬如有人，於盲者前現眾色像，非彼所見；一切聲聞聞是不可思議解脫法門，不能解了，為若此也！智者聞是，其誰不發阿耨多羅三藐三菩提心？我等何為永絕其根，於此大乘，已如敗種！』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547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另參見</w:t>
      </w:r>
      <w:r w:rsidRPr="003065BF">
        <w:rPr>
          <w:sz w:val="22"/>
          <w:szCs w:val="22"/>
        </w:rPr>
        <w:t>《十住毘婆沙論》卷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26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93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《菩提資糧論》卷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32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527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20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528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）。</w:t>
      </w:r>
    </w:p>
  </w:footnote>
  <w:footnote w:id="237">
    <w:p w:rsidR="00F22278" w:rsidRPr="003065BF" w:rsidRDefault="00F22278" w:rsidP="003451A9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）觚＝枛【元】【明】。（大正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）觚（</w:t>
      </w:r>
      <w:r w:rsidRPr="003065BF">
        <w:rPr>
          <w:rFonts w:ascii="標楷體" w:eastAsia="標楷體" w:hAnsi="標楷體"/>
          <w:sz w:val="22"/>
          <w:szCs w:val="22"/>
        </w:rPr>
        <w:t>ㄍㄨ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：</w:t>
      </w:r>
      <w:r w:rsidRPr="00927570">
        <w:rPr>
          <w:rFonts w:hint="eastAsia"/>
          <w:sz w:val="22"/>
          <w:szCs w:val="22"/>
        </w:rPr>
        <w:t>2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多角棱形的器物。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指器物的邊角、棱角。（《漢語大詞典》（十），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rFonts w:eastAsia="Roman Unicode" w:hint="eastAsia"/>
          <w:sz w:val="22"/>
          <w:szCs w:val="22"/>
        </w:rPr>
        <w:t>.</w:t>
      </w:r>
      <w:r w:rsidRPr="00927570">
        <w:rPr>
          <w:sz w:val="22"/>
          <w:szCs w:val="22"/>
        </w:rPr>
        <w:t>1357</w:t>
      </w:r>
      <w:r w:rsidRPr="003065BF">
        <w:rPr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3</w:t>
      </w:r>
      <w:r w:rsidRPr="003065BF">
        <w:rPr>
          <w:rFonts w:hint="eastAsia"/>
          <w:sz w:val="22"/>
          <w:szCs w:val="22"/>
        </w:rPr>
        <w:t>）枛（</w:t>
      </w:r>
      <w:r w:rsidRPr="003065BF">
        <w:rPr>
          <w:rFonts w:ascii="標楷體" w:eastAsia="標楷體" w:hAnsi="標楷體" w:hint="eastAsia"/>
          <w:sz w:val="22"/>
          <w:szCs w:val="22"/>
        </w:rPr>
        <w:t>ㄐㄧㄠˋ</w:t>
      </w:r>
      <w:r w:rsidRPr="003065BF">
        <w:rPr>
          <w:rFonts w:hint="eastAsia"/>
          <w:sz w:val="22"/>
          <w:szCs w:val="22"/>
        </w:rPr>
        <w:t>）：「《玉篇‧木部》：“枛，木刺也。”」（</w:t>
      </w:r>
      <w:r w:rsidRPr="003065BF">
        <w:rPr>
          <w:sz w:val="22"/>
          <w:szCs w:val="22"/>
        </w:rPr>
        <w:t>《漢語大</w:t>
      </w:r>
      <w:r w:rsidRPr="003065BF">
        <w:rPr>
          <w:rFonts w:hint="eastAsia"/>
          <w:sz w:val="22"/>
          <w:szCs w:val="22"/>
        </w:rPr>
        <w:t>字</w:t>
      </w:r>
      <w:r w:rsidRPr="003065BF">
        <w:rPr>
          <w:sz w:val="22"/>
          <w:szCs w:val="22"/>
        </w:rPr>
        <w:t>典》（</w:t>
      </w:r>
      <w:r w:rsidRPr="003065BF">
        <w:rPr>
          <w:rFonts w:hint="eastAsia"/>
          <w:sz w:val="22"/>
          <w:szCs w:val="22"/>
        </w:rPr>
        <w:t>二</w:t>
      </w:r>
      <w:r w:rsidRPr="003065BF">
        <w:rPr>
          <w:sz w:val="22"/>
          <w:szCs w:val="22"/>
        </w:rPr>
        <w:t>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1172</w:t>
      </w:r>
      <w:r w:rsidRPr="003065BF">
        <w:rPr>
          <w:rFonts w:hint="eastAsia"/>
          <w:sz w:val="22"/>
          <w:szCs w:val="22"/>
        </w:rPr>
        <w:t>）</w:t>
      </w:r>
    </w:p>
    <w:p w:rsidR="00F22278" w:rsidRPr="003065BF" w:rsidRDefault="00F22278" w:rsidP="003451A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案：</w:t>
      </w:r>
      <w:r w:rsidRPr="003065BF">
        <w:rPr>
          <w:bCs/>
          <w:sz w:val="22"/>
          <w:szCs w:val="22"/>
        </w:rPr>
        <w:t>觚枝</w:t>
      </w:r>
      <w:r w:rsidRPr="003065BF">
        <w:rPr>
          <w:rFonts w:hint="eastAsia"/>
          <w:bCs/>
          <w:sz w:val="22"/>
          <w:szCs w:val="22"/>
        </w:rPr>
        <w:t>，</w:t>
      </w:r>
      <w:r w:rsidRPr="003065BF">
        <w:rPr>
          <w:rFonts w:hint="eastAsia"/>
          <w:sz w:val="22"/>
          <w:szCs w:val="22"/>
        </w:rPr>
        <w:t>樹枝又歧出的枝條。</w:t>
      </w:r>
    </w:p>
  </w:footnote>
  <w:footnote w:id="238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栖（</w:t>
      </w:r>
      <w:r w:rsidRPr="003065BF">
        <w:rPr>
          <w:rFonts w:ascii="標楷體" w:eastAsia="標楷體" w:hAnsi="標楷體"/>
          <w:sz w:val="22"/>
          <w:szCs w:val="22"/>
        </w:rPr>
        <w:t>ㄑㄧ</w:t>
      </w:r>
      <w:r w:rsidRPr="003065BF">
        <w:rPr>
          <w:sz w:val="22"/>
          <w:szCs w:val="22"/>
        </w:rPr>
        <w:t>）：亦作</w:t>
      </w:r>
      <w:r w:rsidRPr="003065BF">
        <w:rPr>
          <w:rFonts w:hint="eastAsia"/>
          <w:sz w:val="22"/>
          <w:szCs w:val="22"/>
        </w:rPr>
        <w:t>“</w:t>
      </w:r>
      <w:r w:rsidRPr="003065BF">
        <w:rPr>
          <w:sz w:val="22"/>
          <w:szCs w:val="22"/>
        </w:rPr>
        <w:t>棲</w:t>
      </w:r>
      <w:r w:rsidRPr="003065BF">
        <w:rPr>
          <w:rFonts w:hint="eastAsia"/>
          <w:sz w:val="22"/>
          <w:szCs w:val="22"/>
        </w:rPr>
        <w:t>”</w:t>
      </w:r>
      <w:r w:rsidRPr="003065BF">
        <w:rPr>
          <w:sz w:val="22"/>
          <w:szCs w:val="22"/>
        </w:rPr>
        <w:t>。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.</w:t>
      </w:r>
      <w:r w:rsidRPr="003065BF">
        <w:rPr>
          <w:sz w:val="22"/>
          <w:szCs w:val="22"/>
        </w:rPr>
        <w:t>禽鳥歇宿。（《漢語大詞典》（四），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966</w:t>
      </w:r>
      <w:r w:rsidRPr="003065BF">
        <w:rPr>
          <w:sz w:val="22"/>
          <w:szCs w:val="22"/>
        </w:rPr>
        <w:t>）</w:t>
      </w:r>
    </w:p>
  </w:footnote>
  <w:footnote w:id="239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二乘永滅佛業。（印順法師，《大智度論筆記》〔</w:t>
      </w:r>
      <w:r w:rsidRPr="00927570">
        <w:rPr>
          <w:rFonts w:hint="eastAsia"/>
          <w:sz w:val="22"/>
          <w:szCs w:val="22"/>
        </w:rPr>
        <w:t>C021</w:t>
      </w:r>
      <w:r w:rsidRPr="003065BF">
        <w:rPr>
          <w:rFonts w:hint="eastAsia"/>
          <w:sz w:val="22"/>
          <w:szCs w:val="22"/>
        </w:rPr>
        <w:t>〕</w:t>
      </w:r>
      <w:r w:rsidRPr="00927570">
        <w:rPr>
          <w:rFonts w:hint="eastAsia"/>
          <w:sz w:val="22"/>
          <w:szCs w:val="22"/>
        </w:rPr>
        <w:t>p</w:t>
      </w:r>
      <w:r w:rsidRPr="003065BF">
        <w:rPr>
          <w:rFonts w:hint="eastAsia"/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222</w:t>
      </w:r>
      <w:r w:rsidRPr="003065BF">
        <w:rPr>
          <w:rFonts w:hint="eastAsia"/>
          <w:sz w:val="22"/>
          <w:szCs w:val="22"/>
        </w:rPr>
        <w:t>）</w:t>
      </w:r>
    </w:p>
  </w:footnote>
  <w:footnote w:id="240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b/>
          <w:sz w:val="22"/>
          <w:szCs w:val="22"/>
        </w:rPr>
        <w:t>無生法忍：</w:t>
      </w:r>
      <w:r w:rsidRPr="003065BF">
        <w:rPr>
          <w:sz w:val="22"/>
          <w:szCs w:val="22"/>
        </w:rPr>
        <w:t>觀法不生滅四句，於三界得脫，不以空不空，一心信忍實相智慧，無能動壞。（印順法師，《大智度論筆記》〔</w:t>
      </w:r>
      <w:r w:rsidRPr="00927570">
        <w:rPr>
          <w:sz w:val="22"/>
          <w:szCs w:val="22"/>
        </w:rPr>
        <w:t>C010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199</w:t>
      </w:r>
      <w:r w:rsidRPr="003065BF">
        <w:rPr>
          <w:sz w:val="22"/>
          <w:szCs w:val="22"/>
        </w:rPr>
        <w:t>）</w:t>
      </w:r>
    </w:p>
  </w:footnote>
  <w:footnote w:id="241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（地）－【宋】【元】【明】【宮】。（大正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2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sz w:val="22"/>
          <w:szCs w:val="22"/>
        </w:rPr>
        <w:t>阿鞞跋致常</w:t>
      </w:r>
      <w:r w:rsidRPr="003065BF">
        <w:rPr>
          <w:bCs/>
          <w:sz w:val="22"/>
          <w:szCs w:val="22"/>
        </w:rPr>
        <w:t>得果報神通</w:t>
      </w:r>
      <w:r w:rsidRPr="003065BF">
        <w:rPr>
          <w:rFonts w:hint="eastAsia"/>
          <w:bCs/>
          <w:sz w:val="22"/>
          <w:szCs w:val="22"/>
        </w:rPr>
        <w:t>。</w:t>
      </w:r>
      <w:r w:rsidRPr="003065BF">
        <w:rPr>
          <w:sz w:val="22"/>
          <w:szCs w:val="22"/>
        </w:rPr>
        <w:t>（印順法師，《大智度論筆記》〔</w:t>
      </w:r>
      <w:r w:rsidRPr="00927570">
        <w:rPr>
          <w:sz w:val="22"/>
          <w:szCs w:val="22"/>
        </w:rPr>
        <w:t>A042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80</w:t>
      </w:r>
      <w:r w:rsidRPr="003065BF">
        <w:rPr>
          <w:sz w:val="22"/>
          <w:szCs w:val="22"/>
        </w:rPr>
        <w:t>）</w:t>
      </w:r>
    </w:p>
  </w:footnote>
  <w:footnote w:id="24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（智）＋慧【宋】【元】【明】【宮】。（大正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</w:t>
      </w:r>
    </w:p>
  </w:footnote>
  <w:footnote w:id="24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阿鞞跋致：</w:t>
      </w:r>
      <w:r w:rsidRPr="003065BF">
        <w:rPr>
          <w:sz w:val="22"/>
          <w:szCs w:val="22"/>
        </w:rPr>
        <w:t>淺心作惡，是未得；忍之不退。（印順法師，《大智度論筆記》〔</w:t>
      </w:r>
      <w:r w:rsidRPr="00927570">
        <w:rPr>
          <w:sz w:val="22"/>
          <w:szCs w:val="22"/>
        </w:rPr>
        <w:t>E004</w:t>
      </w:r>
      <w:r w:rsidRPr="003065BF">
        <w:rPr>
          <w:sz w:val="22"/>
          <w:szCs w:val="22"/>
        </w:rPr>
        <w:t>〕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293</w:t>
      </w:r>
      <w:r w:rsidRPr="003065BF">
        <w:rPr>
          <w:sz w:val="22"/>
          <w:szCs w:val="22"/>
        </w:rPr>
        <w:t>）</w:t>
      </w:r>
    </w:p>
  </w:footnote>
  <w:footnote w:id="245">
    <w:p w:rsidR="00F22278" w:rsidRPr="003065BF" w:rsidRDefault="00F22278" w:rsidP="008F587A">
      <w:pPr>
        <w:tabs>
          <w:tab w:val="left" w:pos="2184"/>
        </w:tabs>
        <w:snapToGrid w:val="0"/>
        <w:spacing w:line="300" w:lineRule="exact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（</w:t>
      </w:r>
      <w:r w:rsidRPr="00927570">
        <w:rPr>
          <w:rFonts w:hint="eastAsia"/>
          <w:sz w:val="22"/>
          <w:szCs w:val="22"/>
        </w:rPr>
        <w:t>1</w:t>
      </w:r>
      <w:r w:rsidRPr="003065BF">
        <w:rPr>
          <w:rFonts w:hint="eastAsia"/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┌已得無生忍──法身</w:t>
      </w:r>
    </w:p>
    <w:p w:rsidR="00F22278" w:rsidRPr="003065BF" w:rsidRDefault="00F22278" w:rsidP="008F587A">
      <w:pPr>
        <w:pStyle w:val="FootnoteText"/>
        <w:tabs>
          <w:tab w:val="left" w:pos="2184"/>
          <w:tab w:val="right" w:pos="9070"/>
        </w:tabs>
        <w:spacing w:line="300" w:lineRule="exact"/>
        <w:ind w:leftChars="355" w:left="852"/>
        <w:jc w:val="both"/>
        <w:rPr>
          <w:bCs/>
          <w:sz w:val="22"/>
          <w:szCs w:val="22"/>
        </w:rPr>
      </w:pPr>
      <w:r w:rsidRPr="003065BF">
        <w:rPr>
          <w:rFonts w:hint="eastAsia"/>
          <w:sz w:val="22"/>
          <w:szCs w:val="22"/>
        </w:rPr>
        <w:t>二種阿鞞跋致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┴將得無生忍──肉身</w:t>
      </w:r>
      <w:r w:rsidRPr="003065BF">
        <w:rPr>
          <w:rFonts w:hint="eastAsia"/>
          <w:bCs/>
          <w:sz w:val="22"/>
          <w:szCs w:val="22"/>
        </w:rPr>
        <w:tab/>
      </w:r>
      <w:r w:rsidRPr="003065BF">
        <w:rPr>
          <w:bCs/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bCs/>
          <w:sz w:val="22"/>
          <w:szCs w:val="22"/>
        </w:rPr>
        <w:t>A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1</w:t>
      </w:r>
      <w:r w:rsidRPr="00927570">
        <w:rPr>
          <w:rFonts w:hint="eastAsia"/>
          <w:bCs/>
          <w:sz w:val="22"/>
          <w:szCs w:val="22"/>
        </w:rPr>
        <w:t>9</w:t>
      </w:r>
      <w:r w:rsidRPr="003065BF">
        <w:rPr>
          <w:bCs/>
          <w:sz w:val="22"/>
          <w:szCs w:val="22"/>
        </w:rPr>
        <w:t>）</w:t>
      </w:r>
    </w:p>
    <w:p w:rsidR="00F22278" w:rsidRPr="003065BF" w:rsidRDefault="00F22278" w:rsidP="008F587A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rFonts w:hint="eastAsia"/>
          <w:bCs/>
          <w:sz w:val="22"/>
          <w:szCs w:val="22"/>
        </w:rPr>
        <w:t>（</w:t>
      </w:r>
      <w:r w:rsidRPr="00927570">
        <w:rPr>
          <w:rFonts w:hint="eastAsia"/>
          <w:bCs/>
          <w:sz w:val="22"/>
          <w:szCs w:val="22"/>
        </w:rPr>
        <w:t>2</w:t>
      </w:r>
      <w:r w:rsidRPr="003065BF">
        <w:rPr>
          <w:rFonts w:hint="eastAsia"/>
          <w:bCs/>
          <w:sz w:val="22"/>
          <w:szCs w:val="22"/>
        </w:rPr>
        <w:t>）</w:t>
      </w:r>
      <w:r w:rsidRPr="003065BF">
        <w:rPr>
          <w:sz w:val="22"/>
          <w:szCs w:val="22"/>
        </w:rPr>
        <w:t>參見</w:t>
      </w:r>
      <w:r w:rsidRPr="00927570">
        <w:rPr>
          <w:sz w:val="22"/>
          <w:szCs w:val="22"/>
        </w:rPr>
        <w:t>Lamotte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1976</w:t>
      </w:r>
      <w:r w:rsidRPr="003065BF">
        <w:rPr>
          <w:sz w:val="22"/>
          <w:szCs w:val="22"/>
        </w:rPr>
        <w:t xml:space="preserve">, 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1804</w:t>
      </w:r>
      <w:r w:rsidRPr="003065BF">
        <w:rPr>
          <w:sz w:val="22"/>
          <w:szCs w:val="22"/>
        </w:rPr>
        <w:t xml:space="preserve">, </w:t>
      </w:r>
      <w:r w:rsidRPr="00927570">
        <w:rPr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）：《大智度論》之解說完全按照《般若經》之說明，亦即區別二種之阿鞞跋致：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、有一種菩薩是「正阿鞞跋致」，他具有所有般若經所說之阿鞞跋致相，特別是已經證得無生法忍。此「無生法忍」確定是在第八地（不動地）證得，由此菩薩確定可得無上菩提：此種菩薩不會退轉，且</w:t>
      </w:r>
      <w:r w:rsidRPr="003065BF">
        <w:rPr>
          <w:rFonts w:hint="eastAsia"/>
          <w:sz w:val="22"/>
          <w:szCs w:val="22"/>
        </w:rPr>
        <w:t>可</w:t>
      </w:r>
      <w:r w:rsidRPr="003065BF">
        <w:rPr>
          <w:sz w:val="22"/>
          <w:szCs w:val="22"/>
        </w:rPr>
        <w:t>以稱之為菩薩位。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、有一種是「準阿鞞跋致」之菩薩，他並沒有「阿鞞跋致相」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而且原則上可能會退轉。事實上他雖然將來可得無上正覺，但唯有佛陀知其事。在佛陀現前時，他成為阿鞞跋致，而此是透過佛陀給予授記使他成為阿鞞跋致。這即</w:t>
      </w:r>
      <w:r w:rsidRPr="003065BF">
        <w:rPr>
          <w:rFonts w:hint="eastAsia"/>
          <w:sz w:val="22"/>
          <w:szCs w:val="22"/>
        </w:rPr>
        <w:t>是</w:t>
      </w:r>
      <w:r w:rsidRPr="00927570">
        <w:rPr>
          <w:rFonts w:eastAsia="Roman Unicode"/>
          <w:sz w:val="22"/>
          <w:szCs w:val="22"/>
        </w:rPr>
        <w:t>Pañcaviṃśati</w:t>
      </w:r>
      <w:r w:rsidRPr="003065BF">
        <w:rPr>
          <w:sz w:val="22"/>
          <w:szCs w:val="22"/>
        </w:rPr>
        <w:t>（梵本《二萬五千頌般若經》）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66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以及</w:t>
      </w:r>
      <w:r w:rsidRPr="00927570">
        <w:rPr>
          <w:rFonts w:eastAsia="Roman Unicode"/>
          <w:sz w:val="22"/>
          <w:szCs w:val="22"/>
        </w:rPr>
        <w:t>śatasāhasrikā</w:t>
      </w:r>
      <w:r w:rsidRPr="003065BF">
        <w:rPr>
          <w:sz w:val="22"/>
          <w:szCs w:val="22"/>
        </w:rPr>
        <w:t>,</w:t>
      </w:r>
      <w:r w:rsidRPr="003065BF">
        <w:rPr>
          <w:sz w:val="22"/>
          <w:szCs w:val="22"/>
        </w:rPr>
        <w:t>（梵本《</w:t>
      </w:r>
      <w:r w:rsidRPr="003065BF">
        <w:rPr>
          <w:rFonts w:hint="eastAsia"/>
          <w:sz w:val="22"/>
          <w:szCs w:val="22"/>
        </w:rPr>
        <w:t>十</w:t>
      </w:r>
      <w:r w:rsidRPr="003065BF">
        <w:rPr>
          <w:sz w:val="22"/>
          <w:szCs w:val="22"/>
        </w:rPr>
        <w:t>萬頌般若經》）</w:t>
      </w:r>
      <w:r w:rsidRPr="00927570">
        <w:rPr>
          <w:rFonts w:eastAsia="Roman Unicode"/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272</w:t>
      </w:r>
      <w:r w:rsidRPr="003065BF">
        <w:rPr>
          <w:sz w:val="22"/>
          <w:szCs w:val="22"/>
        </w:rPr>
        <w:t>,</w:t>
      </w:r>
      <w:r w:rsidRPr="003065BF">
        <w:rPr>
          <w:rFonts w:hint="eastAsia"/>
          <w:sz w:val="22"/>
          <w:szCs w:val="22"/>
        </w:rPr>
        <w:t xml:space="preserve"> </w:t>
      </w:r>
      <w:r w:rsidRPr="00927570">
        <w:rPr>
          <w:sz w:val="22"/>
          <w:szCs w:val="22"/>
        </w:rPr>
        <w:t>l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7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9</w:t>
      </w:r>
      <w:r w:rsidRPr="003065BF">
        <w:rPr>
          <w:sz w:val="22"/>
          <w:szCs w:val="22"/>
        </w:rPr>
        <w:t>所說的「有菩薩僅一發菩提心，即入於菩薩位，而住於不退轉地」。</w:t>
      </w:r>
    </w:p>
    <w:p w:rsidR="00F22278" w:rsidRPr="003065BF" w:rsidRDefault="00F22278" w:rsidP="008F587A">
      <w:pPr>
        <w:pStyle w:val="FootnoteText"/>
        <w:spacing w:line="300" w:lineRule="exact"/>
        <w:ind w:leftChars="360" w:left="864"/>
        <w:jc w:val="both"/>
        <w:rPr>
          <w:sz w:val="22"/>
          <w:szCs w:val="22"/>
        </w:rPr>
      </w:pPr>
      <w:r w:rsidRPr="003065BF">
        <w:rPr>
          <w:sz w:val="22"/>
          <w:szCs w:val="22"/>
        </w:rPr>
        <w:t>此處應該提及《大智度論》卷</w:t>
      </w:r>
      <w:r w:rsidRPr="00927570">
        <w:rPr>
          <w:sz w:val="22"/>
          <w:szCs w:val="22"/>
        </w:rPr>
        <w:t>74</w:t>
      </w:r>
      <w:r w:rsidRPr="003065BF">
        <w:rPr>
          <w:sz w:val="22"/>
          <w:szCs w:val="22"/>
        </w:rPr>
        <w:t>之另一段說明：「</w:t>
      </w:r>
      <w:r w:rsidRPr="003065BF">
        <w:rPr>
          <w:rFonts w:ascii="標楷體" w:eastAsia="標楷體" w:hAnsi="標楷體"/>
          <w:sz w:val="22"/>
          <w:szCs w:val="22"/>
        </w:rPr>
        <w:t>問曰：得何事來名阿鞞跋致？答曰：《阿毘曇毘婆沙》中說：過三阿僧祇劫後，種三十二相因緣，從是以來名阿鞞跋致。《毘泥阿波陀那》中說：從見燃燈佛，以五莖花散佛，以髮</w:t>
      </w:r>
      <w:r w:rsidRPr="003065BF">
        <w:rPr>
          <w:rFonts w:ascii="標楷體" w:eastAsia="標楷體" w:hAnsi="標楷體" w:hint="eastAsia"/>
          <w:sz w:val="22"/>
          <w:szCs w:val="22"/>
        </w:rPr>
        <w:t>布</w:t>
      </w:r>
      <w:r w:rsidRPr="003065BF">
        <w:rPr>
          <w:rFonts w:ascii="標楷體" w:eastAsia="標楷體" w:hAnsi="標楷體"/>
          <w:sz w:val="22"/>
          <w:szCs w:val="22"/>
        </w:rPr>
        <w:t>地，佛為授阿鞞跋致記；騰身虛空，以偈讚佛，從是已來，名阿鞞跋致。此《般若波羅蜜》中，若菩薩具足行六波羅蜜，得智慧方便力，不著是畢竟空波羅蜜，觀一切法不生不滅、不增不減、不垢不淨、不來不去、不一不異、不常不斷、非有非無，如是無量相等二法，因是智慧，觀破一切生滅等無常相，先因無常等故，破常等倒；今亦捨無生無滅等，捨無常觀等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於不生不滅亦不著……是名菩薩得無生法忍，入菩薩位，名阿鞞跋致。是菩薩雖從初發心已來名阿鞞跋致</w:t>
      </w:r>
      <w:r w:rsidRPr="003065BF">
        <w:rPr>
          <w:rFonts w:ascii="標楷體" w:eastAsia="標楷體" w:hAnsi="標楷體" w:hint="eastAsia"/>
          <w:sz w:val="22"/>
          <w:szCs w:val="22"/>
        </w:rPr>
        <w:t>，</w:t>
      </w:r>
      <w:r w:rsidRPr="003065BF">
        <w:rPr>
          <w:rFonts w:ascii="標楷體" w:eastAsia="標楷體" w:hAnsi="標楷體"/>
          <w:sz w:val="22"/>
          <w:szCs w:val="22"/>
        </w:rPr>
        <w:t>阿鞞跋致相未具足故，不予授記。</w:t>
      </w:r>
      <w:r w:rsidRPr="003065BF">
        <w:rPr>
          <w:sz w:val="22"/>
          <w:szCs w:val="22"/>
        </w:rPr>
        <w:t>」（大正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579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21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580</w:t>
      </w:r>
      <w:r w:rsidRPr="00927570">
        <w:rPr>
          <w:rFonts w:eastAsia="Roman Unicode"/>
          <w:sz w:val="22"/>
          <w:szCs w:val="22"/>
        </w:rPr>
        <w:t>a</w:t>
      </w:r>
      <w:r w:rsidRPr="00927570">
        <w:rPr>
          <w:sz w:val="22"/>
          <w:szCs w:val="22"/>
        </w:rPr>
        <w:t>11</w:t>
      </w:r>
      <w:r w:rsidRPr="003065BF">
        <w:rPr>
          <w:sz w:val="22"/>
          <w:szCs w:val="22"/>
        </w:rPr>
        <w:t>）</w:t>
      </w:r>
    </w:p>
  </w:footnote>
  <w:footnote w:id="246">
    <w:p w:rsidR="00F22278" w:rsidRPr="003065BF" w:rsidRDefault="00F22278" w:rsidP="008F587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得＝當【宋】【元】【明】【宮】。（大正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14</w:t>
      </w:r>
      <w:r w:rsidRPr="003065BF">
        <w:rPr>
          <w:sz w:val="22"/>
          <w:szCs w:val="22"/>
        </w:rPr>
        <w:t>）</w:t>
      </w:r>
    </w:p>
  </w:footnote>
  <w:footnote w:id="247">
    <w:p w:rsidR="00F22278" w:rsidRPr="003065BF" w:rsidRDefault="00F22278" w:rsidP="008F587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授＝受【宋】【元】【明】【宮】【石】。（大正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）</w:t>
      </w:r>
    </w:p>
  </w:footnote>
  <w:footnote w:id="248">
    <w:p w:rsidR="00F22278" w:rsidRPr="003065BF" w:rsidRDefault="00F22278" w:rsidP="008F587A">
      <w:pPr>
        <w:pStyle w:val="FootnoteText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</w:t>
      </w:r>
      <w:r w:rsidRPr="00927570">
        <w:rPr>
          <w:sz w:val="22"/>
          <w:szCs w:val="22"/>
        </w:rPr>
        <w:t>1</w:t>
      </w:r>
      <w:r w:rsidRPr="003065BF">
        <w:rPr>
          <w:sz w:val="22"/>
          <w:szCs w:val="22"/>
        </w:rPr>
        <w:t>）</w:t>
      </w:r>
      <w:r w:rsidRPr="003065BF">
        <w:rPr>
          <w:bCs/>
          <w:sz w:val="22"/>
          <w:szCs w:val="22"/>
        </w:rPr>
        <w:t>利益傍人，為未得忍者授阿鞞跋致記。（印順法師，《大智度論筆記》［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010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201</w:t>
      </w:r>
      <w:r w:rsidRPr="003065BF">
        <w:rPr>
          <w:bCs/>
          <w:sz w:val="22"/>
          <w:szCs w:val="22"/>
        </w:rPr>
        <w:t>）</w:t>
      </w:r>
    </w:p>
    <w:p w:rsidR="00F22278" w:rsidRPr="003065BF" w:rsidRDefault="00F22278" w:rsidP="008F587A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3065BF">
        <w:rPr>
          <w:bCs/>
          <w:sz w:val="22"/>
          <w:szCs w:val="22"/>
        </w:rPr>
        <w:t>（</w:t>
      </w:r>
      <w:r w:rsidRPr="00927570">
        <w:rPr>
          <w:bCs/>
          <w:sz w:val="22"/>
          <w:szCs w:val="22"/>
        </w:rPr>
        <w:t>2</w:t>
      </w:r>
      <w:r w:rsidRPr="003065BF">
        <w:rPr>
          <w:bCs/>
          <w:sz w:val="22"/>
          <w:szCs w:val="22"/>
        </w:rPr>
        <w:t>）</w:t>
      </w:r>
      <w:r w:rsidRPr="003065BF">
        <w:rPr>
          <w:spacing w:val="2"/>
          <w:sz w:val="22"/>
          <w:szCs w:val="22"/>
        </w:rPr>
        <w:t>參見</w:t>
      </w:r>
      <w:r w:rsidRPr="003065BF">
        <w:rPr>
          <w:rFonts w:hint="eastAsia"/>
          <w:spacing w:val="2"/>
          <w:sz w:val="22"/>
          <w:szCs w:val="22"/>
        </w:rPr>
        <w:t>《佛說首楞嚴三昧經》卷下：「</w:t>
      </w:r>
      <w:r w:rsidRPr="003065BF">
        <w:rPr>
          <w:rFonts w:ascii="標楷體" w:eastAsia="標楷體" w:hAnsi="標楷體" w:hint="eastAsia"/>
          <w:spacing w:val="2"/>
          <w:sz w:val="22"/>
          <w:szCs w:val="22"/>
        </w:rPr>
        <w:t>菩薩授記凡有四種。何謂為四？有未發心而與授記，</w:t>
      </w:r>
      <w:r w:rsidRPr="003065BF">
        <w:rPr>
          <w:rFonts w:ascii="標楷體" w:eastAsia="標楷體" w:hAnsi="標楷體" w:hint="eastAsia"/>
          <w:sz w:val="22"/>
          <w:szCs w:val="22"/>
        </w:rPr>
        <w:t>有適發心而與授記，有密授記，有得無生法忍現前授記，是謂為四。</w:t>
      </w:r>
      <w:r w:rsidRPr="003065BF">
        <w:rPr>
          <w:rFonts w:hint="eastAsia"/>
          <w:sz w:val="22"/>
          <w:szCs w:val="22"/>
        </w:rPr>
        <w:t>」</w:t>
      </w:r>
      <w:r w:rsidRPr="003065BF">
        <w:rPr>
          <w:sz w:val="22"/>
          <w:szCs w:val="22"/>
        </w:rPr>
        <w:t>（大正</w:t>
      </w:r>
      <w:r w:rsidRPr="00927570">
        <w:rPr>
          <w:sz w:val="22"/>
          <w:szCs w:val="22"/>
        </w:rPr>
        <w:t>15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638</w:t>
      </w:r>
      <w:r w:rsidRPr="00927570">
        <w:rPr>
          <w:rFonts w:eastAsia="Roman Unicode"/>
          <w:sz w:val="22"/>
          <w:szCs w:val="22"/>
        </w:rPr>
        <w:t>c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</w:t>
      </w:r>
      <w:r w:rsidRPr="00927570">
        <w:rPr>
          <w:rFonts w:hint="eastAsia"/>
          <w:sz w:val="22"/>
          <w:szCs w:val="22"/>
        </w:rPr>
        <w:t>5</w:t>
      </w:r>
      <w:r w:rsidRPr="003065BF">
        <w:rPr>
          <w:sz w:val="22"/>
          <w:szCs w:val="22"/>
        </w:rPr>
        <w:t>）</w:t>
      </w:r>
    </w:p>
  </w:footnote>
  <w:footnote w:id="249">
    <w:p w:rsidR="00F22278" w:rsidRPr="003065BF" w:rsidRDefault="00F22278" w:rsidP="008F587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誡＝戒【宋】【元】【明】【宮】。（大正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）</w:t>
      </w:r>
    </w:p>
  </w:footnote>
  <w:footnote w:id="250">
    <w:p w:rsidR="00F22278" w:rsidRPr="003065BF" w:rsidRDefault="00F22278" w:rsidP="008F587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bCs/>
          <w:sz w:val="22"/>
          <w:szCs w:val="22"/>
        </w:rPr>
        <w:t xml:space="preserve"> </w:t>
      </w:r>
      <w:r w:rsidRPr="003065BF">
        <w:rPr>
          <w:bCs/>
          <w:sz w:val="22"/>
          <w:szCs w:val="22"/>
        </w:rPr>
        <w:t>法身菩薩，不須教誡。（印順法師，《大智度論筆記》［</w:t>
      </w:r>
      <w:r w:rsidRPr="00927570">
        <w:rPr>
          <w:rFonts w:eastAsia="Roman Unicode"/>
          <w:bCs/>
          <w:sz w:val="22"/>
          <w:szCs w:val="22"/>
        </w:rPr>
        <w:t>C</w:t>
      </w:r>
      <w:r w:rsidRPr="00927570">
        <w:rPr>
          <w:bCs/>
          <w:sz w:val="22"/>
          <w:szCs w:val="22"/>
        </w:rPr>
        <w:t>012</w:t>
      </w:r>
      <w:r w:rsidRPr="003065BF">
        <w:rPr>
          <w:bCs/>
          <w:sz w:val="22"/>
          <w:szCs w:val="22"/>
        </w:rPr>
        <w:t>］</w:t>
      </w:r>
      <w:r w:rsidRPr="00927570">
        <w:rPr>
          <w:bCs/>
          <w:sz w:val="22"/>
          <w:szCs w:val="22"/>
        </w:rPr>
        <w:t>p</w:t>
      </w:r>
      <w:r w:rsidRPr="003065BF">
        <w:rPr>
          <w:bCs/>
          <w:sz w:val="22"/>
          <w:szCs w:val="22"/>
        </w:rPr>
        <w:t>.</w:t>
      </w:r>
      <w:r w:rsidRPr="00927570">
        <w:rPr>
          <w:bCs/>
          <w:sz w:val="22"/>
          <w:szCs w:val="22"/>
        </w:rPr>
        <w:t>205</w:t>
      </w:r>
      <w:r w:rsidRPr="003065BF">
        <w:rPr>
          <w:bCs/>
          <w:sz w:val="22"/>
          <w:szCs w:val="22"/>
        </w:rPr>
        <w:t>）</w:t>
      </w:r>
    </w:p>
  </w:footnote>
  <w:footnote w:id="251">
    <w:p w:rsidR="00F22278" w:rsidRPr="003065BF" w:rsidRDefault="00F22278" w:rsidP="008F587A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（河）－【宋】【元】【明】【宮】。（大正</w:t>
      </w:r>
      <w:r w:rsidRPr="00927570">
        <w:rPr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263</w:t>
      </w:r>
      <w:r w:rsidRPr="00927570">
        <w:rPr>
          <w:rFonts w:eastAsia="Roman Unicode"/>
          <w:sz w:val="22"/>
          <w:szCs w:val="22"/>
        </w:rPr>
        <w:t>d</w:t>
      </w:r>
      <w:r w:rsidRPr="003065BF">
        <w:rPr>
          <w:sz w:val="22"/>
          <w:szCs w:val="22"/>
        </w:rPr>
        <w:t>，</w:t>
      </w:r>
      <w:r w:rsidRPr="00927570">
        <w:rPr>
          <w:rFonts w:eastAsia="Roman Unicode"/>
          <w:sz w:val="22"/>
          <w:szCs w:val="22"/>
        </w:rPr>
        <w:t>n</w:t>
      </w:r>
      <w:r w:rsidRPr="003065BF">
        <w:rPr>
          <w:sz w:val="22"/>
          <w:szCs w:val="22"/>
        </w:rPr>
        <w:t>.</w:t>
      </w:r>
      <w:r w:rsidRPr="00927570">
        <w:rPr>
          <w:sz w:val="22"/>
          <w:szCs w:val="22"/>
        </w:rPr>
        <w:t>18</w:t>
      </w:r>
      <w:r w:rsidRPr="003065BF">
        <w:rPr>
          <w:sz w:val="22"/>
          <w:szCs w:val="22"/>
        </w:rPr>
        <w:t>）</w:t>
      </w:r>
    </w:p>
  </w:footnote>
  <w:footnote w:id="252">
    <w:p w:rsidR="00F22278" w:rsidRPr="003065BF" w:rsidRDefault="00F22278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┌一、斷煩惱、知實相，得不退</w:t>
      </w:r>
    </w:p>
    <w:p w:rsidR="00F22278" w:rsidRPr="003065BF" w:rsidRDefault="00F22278" w:rsidP="003451A9">
      <w:pPr>
        <w:tabs>
          <w:tab w:val="left" w:pos="1008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3065BF">
        <w:rPr>
          <w:rFonts w:hint="eastAsia"/>
          <w:sz w:val="22"/>
          <w:szCs w:val="22"/>
        </w:rPr>
        <w:t>初發心</w:t>
      </w: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┤二、但行檀，便具六度</w:t>
      </w:r>
    </w:p>
    <w:p w:rsidR="00F22278" w:rsidRPr="003065BF" w:rsidRDefault="00F22278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│三、行六度，未不退；生大悲心，得不退</w:t>
      </w:r>
    </w:p>
    <w:p w:rsidR="00F22278" w:rsidRPr="003065BF" w:rsidRDefault="00F22278" w:rsidP="003451A9">
      <w:pPr>
        <w:tabs>
          <w:tab w:val="left" w:pos="1008"/>
        </w:tabs>
        <w:snapToGrid w:val="0"/>
        <w:spacing w:line="0" w:lineRule="atLeast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rFonts w:hint="eastAsia"/>
          <w:sz w:val="22"/>
          <w:szCs w:val="22"/>
        </w:rPr>
        <w:t>└四、得悲心，念空，故悲弱。悲眾生，觀空弱．二事等得不退。</w:t>
      </w:r>
    </w:p>
    <w:p w:rsidR="00F22278" w:rsidRPr="003065BF" w:rsidRDefault="00F22278" w:rsidP="003451A9">
      <w:pPr>
        <w:tabs>
          <w:tab w:val="right" w:pos="9070"/>
        </w:tabs>
        <w:snapToGrid w:val="0"/>
        <w:spacing w:line="0" w:lineRule="atLeast"/>
        <w:ind w:leftChars="140" w:left="336"/>
        <w:jc w:val="both"/>
        <w:rPr>
          <w:sz w:val="22"/>
          <w:szCs w:val="22"/>
        </w:rPr>
      </w:pPr>
      <w:r w:rsidRPr="003065BF">
        <w:rPr>
          <w:sz w:val="22"/>
          <w:szCs w:val="22"/>
        </w:rPr>
        <w:tab/>
      </w:r>
      <w:r w:rsidRPr="003065BF">
        <w:rPr>
          <w:sz w:val="22"/>
          <w:szCs w:val="22"/>
        </w:rPr>
        <w:t>（印順法師，《大智度論筆記》［</w:t>
      </w:r>
      <w:r w:rsidRPr="00927570">
        <w:rPr>
          <w:rFonts w:eastAsia="Roman Unicode" w:cs="Roman Unicode"/>
          <w:sz w:val="22"/>
          <w:szCs w:val="22"/>
        </w:rPr>
        <w:t>A</w:t>
      </w:r>
      <w:r w:rsidRPr="00927570">
        <w:rPr>
          <w:sz w:val="22"/>
          <w:szCs w:val="22"/>
        </w:rPr>
        <w:t>010</w:t>
      </w:r>
      <w:r w:rsidRPr="003065BF">
        <w:rPr>
          <w:sz w:val="22"/>
          <w:szCs w:val="22"/>
        </w:rPr>
        <w:t>］</w:t>
      </w:r>
      <w:r w:rsidRPr="00927570">
        <w:rPr>
          <w:sz w:val="22"/>
          <w:szCs w:val="22"/>
        </w:rPr>
        <w:t>p</w:t>
      </w:r>
      <w:r w:rsidRPr="003065BF">
        <w:rPr>
          <w:sz w:val="22"/>
          <w:szCs w:val="22"/>
        </w:rPr>
        <w:t>.</w:t>
      </w:r>
      <w:r w:rsidRPr="00927570">
        <w:rPr>
          <w:rFonts w:hint="eastAsia"/>
          <w:sz w:val="22"/>
          <w:szCs w:val="22"/>
        </w:rPr>
        <w:t>20</w:t>
      </w:r>
      <w:r w:rsidRPr="003065BF">
        <w:rPr>
          <w:sz w:val="22"/>
          <w:szCs w:val="22"/>
        </w:rPr>
        <w:t>）</w:t>
      </w:r>
    </w:p>
  </w:footnote>
  <w:footnote w:id="253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927570">
        <w:rPr>
          <w:rFonts w:hint="eastAsia"/>
          <w:sz w:val="22"/>
          <w:szCs w:val="22"/>
        </w:rPr>
        <w:t>0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攝五</w:t>
      </w:r>
      <w:r w:rsidRPr="003065BF">
        <w:rPr>
          <w:sz w:val="22"/>
          <w:szCs w:val="22"/>
        </w:rPr>
        <w:t>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365a28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368c1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；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12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150</w:t>
      </w:r>
      <w:r w:rsidRPr="00927570">
        <w:rPr>
          <w:rFonts w:eastAsia="Roman Unicode"/>
          <w:sz w:val="22"/>
          <w:szCs w:val="22"/>
        </w:rPr>
        <w:t>a</w:t>
      </w:r>
      <w:r w:rsidRPr="003065BF">
        <w:rPr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153a</w:t>
      </w:r>
      <w:r w:rsidRPr="003065BF">
        <w:rPr>
          <w:sz w:val="22"/>
          <w:szCs w:val="22"/>
        </w:rPr>
        <w:t>）</w:t>
      </w:r>
      <w:r w:rsidRPr="003065BF">
        <w:rPr>
          <w:rFonts w:hint="eastAsia"/>
          <w:sz w:val="22"/>
          <w:szCs w:val="22"/>
        </w:rPr>
        <w:t>，</w:t>
      </w:r>
      <w:r w:rsidRPr="003065BF">
        <w:rPr>
          <w:sz w:val="22"/>
          <w:szCs w:val="22"/>
        </w:rPr>
        <w:t>《</w:t>
      </w:r>
      <w:r w:rsidRPr="003065BF">
        <w:rPr>
          <w:rFonts w:hint="eastAsia"/>
          <w:sz w:val="22"/>
          <w:szCs w:val="22"/>
        </w:rPr>
        <w:t>大智度論</w:t>
      </w:r>
      <w:r w:rsidRPr="003065BF">
        <w:rPr>
          <w:sz w:val="22"/>
          <w:szCs w:val="22"/>
        </w:rPr>
        <w:t>》卷</w:t>
      </w:r>
      <w:r w:rsidRPr="00927570">
        <w:rPr>
          <w:rFonts w:hint="eastAsia"/>
          <w:sz w:val="22"/>
          <w:szCs w:val="22"/>
        </w:rPr>
        <w:t>80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81</w:t>
      </w:r>
      <w:r w:rsidRPr="003065BF">
        <w:rPr>
          <w:rFonts w:hint="eastAsia"/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68</w:t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rFonts w:hint="eastAsia"/>
          <w:sz w:val="22"/>
          <w:szCs w:val="22"/>
        </w:rPr>
        <w:t>六度相攝品〉</w:t>
      </w:r>
      <w:r w:rsidRPr="003065BF">
        <w:rPr>
          <w:sz w:val="22"/>
          <w:szCs w:val="22"/>
        </w:rPr>
        <w:t>（大正</w:t>
      </w:r>
      <w:r w:rsidRPr="00927570">
        <w:rPr>
          <w:rFonts w:hint="eastAsia"/>
          <w:sz w:val="22"/>
          <w:szCs w:val="22"/>
        </w:rPr>
        <w:t>25</w:t>
      </w:r>
      <w:r w:rsidRPr="003065BF">
        <w:rPr>
          <w:sz w:val="22"/>
          <w:szCs w:val="22"/>
        </w:rPr>
        <w:t>，</w:t>
      </w:r>
      <w:r w:rsidRPr="00927570">
        <w:rPr>
          <w:rFonts w:hint="eastAsia"/>
          <w:sz w:val="22"/>
          <w:szCs w:val="22"/>
        </w:rPr>
        <w:t>623b8</w:t>
      </w:r>
      <w:r w:rsidRPr="003065BF">
        <w:rPr>
          <w:rFonts w:hint="eastAsia"/>
          <w:sz w:val="22"/>
          <w:szCs w:val="22"/>
        </w:rPr>
        <w:t>-</w:t>
      </w:r>
      <w:r w:rsidRPr="00927570">
        <w:rPr>
          <w:rFonts w:hint="eastAsia"/>
          <w:sz w:val="22"/>
          <w:szCs w:val="22"/>
        </w:rPr>
        <w:t>632b10</w:t>
      </w:r>
      <w:r w:rsidRPr="003065BF">
        <w:rPr>
          <w:rFonts w:hint="eastAsia"/>
          <w:sz w:val="22"/>
          <w:szCs w:val="22"/>
        </w:rPr>
        <w:t>）。</w:t>
      </w:r>
    </w:p>
  </w:footnote>
  <w:footnote w:id="254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rFonts w:hint="eastAsia"/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往生品〉（大正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225</w:t>
        </w:r>
        <w:r w:rsidRPr="0092757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229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4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學五眼品〉（大正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7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），〈</w:t>
      </w:r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五神通品〉（大正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4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10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24</w:t>
      </w:r>
      <w:r w:rsidRPr="003065BF">
        <w:rPr>
          <w:sz w:val="22"/>
          <w:szCs w:val="22"/>
        </w:rPr>
        <w:t>）；《光讚經》卷</w:t>
      </w:r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〈</w:t>
      </w:r>
      <w:r w:rsidRPr="00927570">
        <w:rPr>
          <w:sz w:val="22"/>
          <w:szCs w:val="22"/>
        </w:rPr>
        <w:t>3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行空品〉（大正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156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5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27</w:t>
      </w:r>
      <w:r w:rsidRPr="003065BF">
        <w:rPr>
          <w:sz w:val="22"/>
          <w:szCs w:val="22"/>
        </w:rPr>
        <w:t>）。</w:t>
      </w:r>
    </w:p>
  </w:footnote>
  <w:footnote w:id="255">
    <w:p w:rsidR="00F22278" w:rsidRPr="003065BF" w:rsidRDefault="00F22278" w:rsidP="003451A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27570">
        <w:rPr>
          <w:rStyle w:val="FootnoteReference"/>
          <w:sz w:val="22"/>
          <w:szCs w:val="22"/>
        </w:rPr>
        <w:footnoteRef/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參見《摩訶般若波羅蜜經》卷</w:t>
      </w:r>
      <w:r w:rsidRPr="00927570">
        <w:rPr>
          <w:sz w:val="22"/>
          <w:szCs w:val="22"/>
        </w:rPr>
        <w:t>16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55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不退品〉（大正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339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3065BF">
        <w:rPr>
          <w:sz w:val="22"/>
          <w:szCs w:val="22"/>
        </w:rPr>
        <w:t>），卷</w:t>
      </w:r>
      <w:r w:rsidRPr="00927570">
        <w:rPr>
          <w:sz w:val="22"/>
          <w:szCs w:val="22"/>
        </w:rPr>
        <w:t>17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r w:rsidRPr="00927570">
        <w:rPr>
          <w:sz w:val="22"/>
          <w:szCs w:val="22"/>
        </w:rPr>
        <w:t>341</w:t>
      </w:r>
      <w:r w:rsidRPr="00927570">
        <w:rPr>
          <w:rFonts w:eastAsia="Roman Unicode"/>
          <w:sz w:val="22"/>
          <w:szCs w:val="22"/>
        </w:rPr>
        <w:t>b</w:t>
      </w:r>
      <w:r w:rsidRPr="00927570">
        <w:rPr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342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29</w:t>
      </w:r>
      <w:r w:rsidRPr="003065BF">
        <w:rPr>
          <w:sz w:val="22"/>
          <w:szCs w:val="22"/>
        </w:rPr>
        <w:t>）；《放光般若經》卷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〈</w:t>
      </w:r>
      <w:r w:rsidRPr="00927570">
        <w:rPr>
          <w:rFonts w:hint="eastAsia"/>
          <w:sz w:val="22"/>
          <w:szCs w:val="22"/>
        </w:rPr>
        <w:t>56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阿惟越致品〉（大正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86</w:t>
        </w:r>
        <w:r w:rsidRPr="00927570">
          <w:rPr>
            <w:rFonts w:eastAsia="Roman Unicode"/>
            <w:sz w:val="22"/>
            <w:szCs w:val="22"/>
          </w:rPr>
          <w:t>a</w:t>
        </w:r>
      </w:smartTag>
      <w:r w:rsidRPr="00927570">
        <w:rPr>
          <w:sz w:val="22"/>
          <w:szCs w:val="22"/>
        </w:rPr>
        <w:t>12</w:t>
      </w:r>
      <w:r w:rsidRPr="003065BF">
        <w:rPr>
          <w:sz w:val="22"/>
          <w:szCs w:val="22"/>
        </w:rPr>
        <w:t>-</w:t>
      </w:r>
      <w:r w:rsidRPr="00927570">
        <w:rPr>
          <w:sz w:val="22"/>
          <w:szCs w:val="22"/>
        </w:rPr>
        <w:t>13</w:t>
      </w:r>
      <w:r w:rsidRPr="003065BF">
        <w:rPr>
          <w:sz w:val="22"/>
          <w:szCs w:val="22"/>
        </w:rPr>
        <w:t>），〈</w:t>
      </w:r>
      <w:r w:rsidRPr="00927570">
        <w:rPr>
          <w:rFonts w:hint="eastAsia"/>
          <w:sz w:val="22"/>
          <w:szCs w:val="22"/>
        </w:rPr>
        <w:t>57</w:t>
      </w:r>
      <w:r w:rsidRPr="003065BF">
        <w:rPr>
          <w:sz w:val="22"/>
          <w:szCs w:val="22"/>
        </w:rPr>
        <w:t xml:space="preserve"> </w:t>
      </w:r>
      <w:r w:rsidRPr="003065BF">
        <w:rPr>
          <w:sz w:val="22"/>
          <w:szCs w:val="22"/>
        </w:rPr>
        <w:t>堅固品〉（大正</w:t>
      </w:r>
      <w:r w:rsidRPr="00927570">
        <w:rPr>
          <w:sz w:val="22"/>
          <w:szCs w:val="22"/>
        </w:rPr>
        <w:t>8</w:t>
      </w:r>
      <w:r w:rsidRPr="003065B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927570">
          <w:rPr>
            <w:sz w:val="22"/>
            <w:szCs w:val="22"/>
          </w:rPr>
          <w:t>87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True"/>
          <w:attr w:name="NumberType" w:val="1"/>
          <w:attr w:name="TCSC" w:val="0"/>
        </w:smartTagPr>
        <w:r w:rsidRPr="003065BF">
          <w:rPr>
            <w:sz w:val="22"/>
            <w:szCs w:val="22"/>
          </w:rPr>
          <w:t>-</w:t>
        </w:r>
        <w:r w:rsidRPr="00927570">
          <w:rPr>
            <w:sz w:val="22"/>
            <w:szCs w:val="22"/>
          </w:rPr>
          <w:t>89</w:t>
        </w:r>
        <w:r w:rsidRPr="00927570">
          <w:rPr>
            <w:rFonts w:eastAsia="Roman Unicode"/>
            <w:sz w:val="22"/>
            <w:szCs w:val="22"/>
          </w:rPr>
          <w:t>c</w:t>
        </w:r>
      </w:smartTag>
      <w:r w:rsidRPr="00927570">
        <w:rPr>
          <w:sz w:val="22"/>
          <w:szCs w:val="22"/>
        </w:rPr>
        <w:t>2</w:t>
      </w:r>
      <w:r w:rsidRPr="003065BF">
        <w:rPr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278" w:rsidRPr="006B3197" w:rsidRDefault="00F22278" w:rsidP="006B3197">
    <w:pPr>
      <w:pStyle w:val="Header"/>
    </w:pPr>
    <w:r>
      <w:rPr>
        <w:rFonts w:hint="eastAsia"/>
        <w:kern w:val="0"/>
      </w:rPr>
      <w:t>《大智度論》講義（第</w:t>
    </w:r>
    <w:r w:rsidRPr="00927570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278" w:rsidRPr="00DA6B3B" w:rsidRDefault="00F22278" w:rsidP="006B3197">
    <w:pPr>
      <w:pStyle w:val="Header"/>
      <w:jc w:val="right"/>
    </w:pPr>
    <w:r w:rsidRPr="00DA6B3B">
      <w:rPr>
        <w:rFonts w:hint="eastAsia"/>
      </w:rPr>
      <w:t>第三冊：《大智度論》卷</w:t>
    </w:r>
    <w:r w:rsidRPr="00927570">
      <w:t>027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1B258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906839"/>
    <w:multiLevelType w:val="hybridMultilevel"/>
    <w:tmpl w:val="5798D8C0"/>
    <w:lvl w:ilvl="0" w:tplc="31864018">
      <w:start w:val="1"/>
      <w:numFmt w:val="decimal"/>
      <w:lvlText w:val="%1、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17DC1328"/>
    <w:multiLevelType w:val="hybridMultilevel"/>
    <w:tmpl w:val="E58CB440"/>
    <w:lvl w:ilvl="0" w:tplc="3F889F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7F95343"/>
    <w:multiLevelType w:val="hybridMultilevel"/>
    <w:tmpl w:val="E2F42C7C"/>
    <w:lvl w:ilvl="0" w:tplc="7C0C5928">
      <w:start w:val="1"/>
      <w:numFmt w:val="bullet"/>
      <w:suff w:val="space"/>
      <w:lvlText w:val="◎"/>
      <w:lvlJc w:val="left"/>
      <w:pPr>
        <w:ind w:left="14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>
    <w:nsid w:val="35954F3A"/>
    <w:multiLevelType w:val="hybridMultilevel"/>
    <w:tmpl w:val="1876C8B0"/>
    <w:lvl w:ilvl="0" w:tplc="9E408D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393B5B1A"/>
    <w:multiLevelType w:val="hybridMultilevel"/>
    <w:tmpl w:val="6116257A"/>
    <w:lvl w:ilvl="0" w:tplc="2EFCEF9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>
    <w:nsid w:val="4FA3765E"/>
    <w:multiLevelType w:val="hybridMultilevel"/>
    <w:tmpl w:val="E8E8883C"/>
    <w:lvl w:ilvl="0" w:tplc="D91EFE86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>
    <w:nsid w:val="5C706E9B"/>
    <w:multiLevelType w:val="hybridMultilevel"/>
    <w:tmpl w:val="89BE9F58"/>
    <w:lvl w:ilvl="0" w:tplc="0234FA50">
      <w:start w:val="2"/>
      <w:numFmt w:val="decimal"/>
      <w:lvlText w:val="%1、"/>
      <w:lvlJc w:val="left"/>
      <w:pPr>
        <w:tabs>
          <w:tab w:val="num" w:pos="1261"/>
        </w:tabs>
        <w:ind w:left="126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1"/>
        </w:tabs>
        <w:ind w:left="18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1"/>
        </w:tabs>
        <w:ind w:left="23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1"/>
        </w:tabs>
        <w:ind w:left="28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1"/>
        </w:tabs>
        <w:ind w:left="33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1"/>
        </w:tabs>
        <w:ind w:left="37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1"/>
        </w:tabs>
        <w:ind w:left="42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1"/>
        </w:tabs>
        <w:ind w:left="47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1"/>
        </w:tabs>
        <w:ind w:left="5221" w:hanging="480"/>
      </w:pPr>
    </w:lvl>
  </w:abstractNum>
  <w:abstractNum w:abstractNumId="8">
    <w:nsid w:val="5CA26C2D"/>
    <w:multiLevelType w:val="hybridMultilevel"/>
    <w:tmpl w:val="59B60438"/>
    <w:lvl w:ilvl="0" w:tplc="E3582F2E">
      <w:start w:val="2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9">
    <w:nsid w:val="630C00F0"/>
    <w:multiLevelType w:val="hybridMultilevel"/>
    <w:tmpl w:val="1DDAB718"/>
    <w:lvl w:ilvl="0" w:tplc="44D8A590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>
    <w:nsid w:val="66B2057F"/>
    <w:multiLevelType w:val="hybridMultilevel"/>
    <w:tmpl w:val="E4B81D44"/>
    <w:lvl w:ilvl="0" w:tplc="E826A6BC">
      <w:start w:val="3"/>
      <w:numFmt w:val="bullet"/>
      <w:lvlText w:val="◎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CF"/>
    <w:rsid w:val="0001006F"/>
    <w:rsid w:val="00012105"/>
    <w:rsid w:val="00016536"/>
    <w:rsid w:val="000220DA"/>
    <w:rsid w:val="00030B0B"/>
    <w:rsid w:val="00077B58"/>
    <w:rsid w:val="00082499"/>
    <w:rsid w:val="000A32C7"/>
    <w:rsid w:val="000C08FD"/>
    <w:rsid w:val="000C1138"/>
    <w:rsid w:val="000C1EE5"/>
    <w:rsid w:val="000E002D"/>
    <w:rsid w:val="001009F4"/>
    <w:rsid w:val="00106CB5"/>
    <w:rsid w:val="00112EFD"/>
    <w:rsid w:val="00114D88"/>
    <w:rsid w:val="00125B0B"/>
    <w:rsid w:val="001338D9"/>
    <w:rsid w:val="00154C02"/>
    <w:rsid w:val="001731C6"/>
    <w:rsid w:val="0018712E"/>
    <w:rsid w:val="00187AF7"/>
    <w:rsid w:val="001917F1"/>
    <w:rsid w:val="0019231C"/>
    <w:rsid w:val="001A35B5"/>
    <w:rsid w:val="001C16C1"/>
    <w:rsid w:val="001D463B"/>
    <w:rsid w:val="001E6604"/>
    <w:rsid w:val="00212F9E"/>
    <w:rsid w:val="00217DE9"/>
    <w:rsid w:val="0022435C"/>
    <w:rsid w:val="00231EFF"/>
    <w:rsid w:val="00232021"/>
    <w:rsid w:val="0023667D"/>
    <w:rsid w:val="00242453"/>
    <w:rsid w:val="00263D9C"/>
    <w:rsid w:val="00284176"/>
    <w:rsid w:val="002934B1"/>
    <w:rsid w:val="002935AA"/>
    <w:rsid w:val="002B7257"/>
    <w:rsid w:val="002C341A"/>
    <w:rsid w:val="002D0FD1"/>
    <w:rsid w:val="002D236C"/>
    <w:rsid w:val="002E1139"/>
    <w:rsid w:val="002E49BF"/>
    <w:rsid w:val="002E60F1"/>
    <w:rsid w:val="002F70EB"/>
    <w:rsid w:val="003065BF"/>
    <w:rsid w:val="003173F4"/>
    <w:rsid w:val="0032185A"/>
    <w:rsid w:val="00326744"/>
    <w:rsid w:val="003274C5"/>
    <w:rsid w:val="00335993"/>
    <w:rsid w:val="003451A9"/>
    <w:rsid w:val="00351080"/>
    <w:rsid w:val="00354603"/>
    <w:rsid w:val="00356B4C"/>
    <w:rsid w:val="003571E1"/>
    <w:rsid w:val="003628BF"/>
    <w:rsid w:val="0036304D"/>
    <w:rsid w:val="00363162"/>
    <w:rsid w:val="00366AB9"/>
    <w:rsid w:val="0037759F"/>
    <w:rsid w:val="0038317C"/>
    <w:rsid w:val="00383769"/>
    <w:rsid w:val="003918C2"/>
    <w:rsid w:val="003925D4"/>
    <w:rsid w:val="00394C46"/>
    <w:rsid w:val="003B1D4E"/>
    <w:rsid w:val="003B2BFA"/>
    <w:rsid w:val="003C2D18"/>
    <w:rsid w:val="003C488A"/>
    <w:rsid w:val="003C64AB"/>
    <w:rsid w:val="003D2D9D"/>
    <w:rsid w:val="003E5FAB"/>
    <w:rsid w:val="0041325E"/>
    <w:rsid w:val="00414A83"/>
    <w:rsid w:val="0045359E"/>
    <w:rsid w:val="004603A7"/>
    <w:rsid w:val="0046393C"/>
    <w:rsid w:val="00470CC2"/>
    <w:rsid w:val="00474194"/>
    <w:rsid w:val="004879E4"/>
    <w:rsid w:val="00492DD5"/>
    <w:rsid w:val="00495AEB"/>
    <w:rsid w:val="004A36BC"/>
    <w:rsid w:val="004C2962"/>
    <w:rsid w:val="004D1A93"/>
    <w:rsid w:val="004E21F5"/>
    <w:rsid w:val="004F6ABC"/>
    <w:rsid w:val="004F6F4B"/>
    <w:rsid w:val="00503378"/>
    <w:rsid w:val="00540554"/>
    <w:rsid w:val="005712EC"/>
    <w:rsid w:val="00573074"/>
    <w:rsid w:val="005769B1"/>
    <w:rsid w:val="00584994"/>
    <w:rsid w:val="00597974"/>
    <w:rsid w:val="005C073A"/>
    <w:rsid w:val="005C6C79"/>
    <w:rsid w:val="005D7ACD"/>
    <w:rsid w:val="005E562F"/>
    <w:rsid w:val="005E695F"/>
    <w:rsid w:val="005E6D9C"/>
    <w:rsid w:val="005F2317"/>
    <w:rsid w:val="00602297"/>
    <w:rsid w:val="00610CDA"/>
    <w:rsid w:val="006124A3"/>
    <w:rsid w:val="006161D7"/>
    <w:rsid w:val="0062255B"/>
    <w:rsid w:val="00623C1B"/>
    <w:rsid w:val="00624EF2"/>
    <w:rsid w:val="00645E2D"/>
    <w:rsid w:val="00652F6A"/>
    <w:rsid w:val="006543CF"/>
    <w:rsid w:val="00671FBF"/>
    <w:rsid w:val="00672C86"/>
    <w:rsid w:val="00673905"/>
    <w:rsid w:val="006776C4"/>
    <w:rsid w:val="00684B30"/>
    <w:rsid w:val="00691682"/>
    <w:rsid w:val="00694530"/>
    <w:rsid w:val="006A02A4"/>
    <w:rsid w:val="006A0A46"/>
    <w:rsid w:val="006B3197"/>
    <w:rsid w:val="006C331B"/>
    <w:rsid w:val="006C4DF7"/>
    <w:rsid w:val="006C5FAA"/>
    <w:rsid w:val="006D3B09"/>
    <w:rsid w:val="006F083A"/>
    <w:rsid w:val="00723C1D"/>
    <w:rsid w:val="0072742C"/>
    <w:rsid w:val="00730A19"/>
    <w:rsid w:val="007416E8"/>
    <w:rsid w:val="007439F1"/>
    <w:rsid w:val="007463E5"/>
    <w:rsid w:val="00752E8F"/>
    <w:rsid w:val="00771F58"/>
    <w:rsid w:val="00781E76"/>
    <w:rsid w:val="00785BFB"/>
    <w:rsid w:val="007A2C9D"/>
    <w:rsid w:val="007B2622"/>
    <w:rsid w:val="007C6582"/>
    <w:rsid w:val="007F43D6"/>
    <w:rsid w:val="00800BB0"/>
    <w:rsid w:val="00803209"/>
    <w:rsid w:val="008132DD"/>
    <w:rsid w:val="00830BB7"/>
    <w:rsid w:val="00830C37"/>
    <w:rsid w:val="00831870"/>
    <w:rsid w:val="00833AD1"/>
    <w:rsid w:val="008532D2"/>
    <w:rsid w:val="008539A0"/>
    <w:rsid w:val="00855C60"/>
    <w:rsid w:val="00866A69"/>
    <w:rsid w:val="008B4756"/>
    <w:rsid w:val="008B5411"/>
    <w:rsid w:val="008C1F99"/>
    <w:rsid w:val="008C6B17"/>
    <w:rsid w:val="008D0BCF"/>
    <w:rsid w:val="008E29D7"/>
    <w:rsid w:val="008E3482"/>
    <w:rsid w:val="008F1DDF"/>
    <w:rsid w:val="008F29B3"/>
    <w:rsid w:val="008F587A"/>
    <w:rsid w:val="009105E0"/>
    <w:rsid w:val="00927570"/>
    <w:rsid w:val="00932B37"/>
    <w:rsid w:val="00936A00"/>
    <w:rsid w:val="00945AC9"/>
    <w:rsid w:val="00964C3D"/>
    <w:rsid w:val="00982CB9"/>
    <w:rsid w:val="00983E61"/>
    <w:rsid w:val="0098425A"/>
    <w:rsid w:val="009B669B"/>
    <w:rsid w:val="009C41F1"/>
    <w:rsid w:val="009D2395"/>
    <w:rsid w:val="009E50AC"/>
    <w:rsid w:val="009F007E"/>
    <w:rsid w:val="00A00607"/>
    <w:rsid w:val="00A04BB9"/>
    <w:rsid w:val="00A16C3B"/>
    <w:rsid w:val="00A45F5A"/>
    <w:rsid w:val="00A52AEF"/>
    <w:rsid w:val="00A546DD"/>
    <w:rsid w:val="00A57000"/>
    <w:rsid w:val="00A5711F"/>
    <w:rsid w:val="00A6286B"/>
    <w:rsid w:val="00A82CD3"/>
    <w:rsid w:val="00A84E99"/>
    <w:rsid w:val="00A9139D"/>
    <w:rsid w:val="00A94B80"/>
    <w:rsid w:val="00A96F9E"/>
    <w:rsid w:val="00A975D9"/>
    <w:rsid w:val="00AC054D"/>
    <w:rsid w:val="00AC413B"/>
    <w:rsid w:val="00AD1B39"/>
    <w:rsid w:val="00AE4B56"/>
    <w:rsid w:val="00AF531B"/>
    <w:rsid w:val="00B022F6"/>
    <w:rsid w:val="00B12597"/>
    <w:rsid w:val="00B251BD"/>
    <w:rsid w:val="00B27256"/>
    <w:rsid w:val="00B50BFF"/>
    <w:rsid w:val="00B54D6F"/>
    <w:rsid w:val="00B76C66"/>
    <w:rsid w:val="00B8220D"/>
    <w:rsid w:val="00B90AE2"/>
    <w:rsid w:val="00B93CCF"/>
    <w:rsid w:val="00BC1BE5"/>
    <w:rsid w:val="00BC76FF"/>
    <w:rsid w:val="00BD5634"/>
    <w:rsid w:val="00BE0023"/>
    <w:rsid w:val="00BE5852"/>
    <w:rsid w:val="00C05122"/>
    <w:rsid w:val="00C0682C"/>
    <w:rsid w:val="00C11782"/>
    <w:rsid w:val="00C11818"/>
    <w:rsid w:val="00C165EB"/>
    <w:rsid w:val="00C37A43"/>
    <w:rsid w:val="00C42438"/>
    <w:rsid w:val="00C43854"/>
    <w:rsid w:val="00C545ED"/>
    <w:rsid w:val="00C65128"/>
    <w:rsid w:val="00C678D4"/>
    <w:rsid w:val="00C72B0A"/>
    <w:rsid w:val="00C770F7"/>
    <w:rsid w:val="00C80AC3"/>
    <w:rsid w:val="00C80F39"/>
    <w:rsid w:val="00C8737C"/>
    <w:rsid w:val="00C91C0F"/>
    <w:rsid w:val="00C95831"/>
    <w:rsid w:val="00CA5FEF"/>
    <w:rsid w:val="00CB22FB"/>
    <w:rsid w:val="00CB4709"/>
    <w:rsid w:val="00CC2E9F"/>
    <w:rsid w:val="00CC37FF"/>
    <w:rsid w:val="00CE5ABA"/>
    <w:rsid w:val="00D10CC1"/>
    <w:rsid w:val="00D22664"/>
    <w:rsid w:val="00D32C81"/>
    <w:rsid w:val="00D32DA3"/>
    <w:rsid w:val="00D40F0A"/>
    <w:rsid w:val="00D5501E"/>
    <w:rsid w:val="00DA3F30"/>
    <w:rsid w:val="00DA67A9"/>
    <w:rsid w:val="00DA6B3B"/>
    <w:rsid w:val="00DB3EC8"/>
    <w:rsid w:val="00DE54A7"/>
    <w:rsid w:val="00DE6C21"/>
    <w:rsid w:val="00DF5D1B"/>
    <w:rsid w:val="00E20295"/>
    <w:rsid w:val="00E37025"/>
    <w:rsid w:val="00EA60DD"/>
    <w:rsid w:val="00ED3738"/>
    <w:rsid w:val="00EE0FD2"/>
    <w:rsid w:val="00EE2B0D"/>
    <w:rsid w:val="00EF2033"/>
    <w:rsid w:val="00EF72B4"/>
    <w:rsid w:val="00F04645"/>
    <w:rsid w:val="00F22278"/>
    <w:rsid w:val="00F232F8"/>
    <w:rsid w:val="00F23638"/>
    <w:rsid w:val="00F25245"/>
    <w:rsid w:val="00F45434"/>
    <w:rsid w:val="00F46A5F"/>
    <w:rsid w:val="00F524DD"/>
    <w:rsid w:val="00F61136"/>
    <w:rsid w:val="00F635F2"/>
    <w:rsid w:val="00F752A9"/>
    <w:rsid w:val="00F8384A"/>
    <w:rsid w:val="00F85A4A"/>
    <w:rsid w:val="00F86336"/>
    <w:rsid w:val="00F870F2"/>
    <w:rsid w:val="00F87119"/>
    <w:rsid w:val="00F92C81"/>
    <w:rsid w:val="00F93F5F"/>
    <w:rsid w:val="00FA3549"/>
    <w:rsid w:val="00FA3688"/>
    <w:rsid w:val="00FA3A21"/>
    <w:rsid w:val="00FA3D09"/>
    <w:rsid w:val="00FC1152"/>
    <w:rsid w:val="00FC1C5A"/>
    <w:rsid w:val="00FD63B8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FBAE7D9-521E-431C-94D8-85EF2E03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8D0BCF"/>
    <w:rPr>
      <w:vertAlign w:val="superscript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rsid w:val="008D0BCF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8D0BCF"/>
  </w:style>
  <w:style w:type="paragraph" w:styleId="Footer">
    <w:name w:val="footer"/>
    <w:basedOn w:val="Normal"/>
    <w:link w:val="FooterChar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CommentReference">
    <w:name w:val="annotation reference"/>
    <w:rsid w:val="008D0BCF"/>
    <w:rPr>
      <w:sz w:val="18"/>
      <w:szCs w:val="18"/>
    </w:rPr>
  </w:style>
  <w:style w:type="paragraph" w:styleId="CommentText">
    <w:name w:val="annotation text"/>
    <w:basedOn w:val="Normal"/>
    <w:link w:val="CommentTextChar"/>
    <w:rsid w:val="008D0BCF"/>
  </w:style>
  <w:style w:type="character" w:customStyle="1" w:styleId="CommentTextChar">
    <w:name w:val="Comment Text Char"/>
    <w:basedOn w:val="DefaultParagraphFont"/>
    <w:link w:val="CommentText"/>
    <w:rsid w:val="008D0BCF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8D0B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8D0BCF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DefaultParagraphFont"/>
    <w:rsid w:val="00114D88"/>
    <w:rPr>
      <w:color w:val="FF0000"/>
    </w:rPr>
  </w:style>
  <w:style w:type="paragraph" w:styleId="ListParagraph">
    <w:name w:val="List Paragraph"/>
    <w:basedOn w:val="Normal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6CA53-ECF4-47B9-BF69-1625742F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37</Pages>
  <Words>2830</Words>
  <Characters>16137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</cp:revision>
  <cp:lastPrinted>2015-01-30T12:09:00Z</cp:lastPrinted>
  <dcterms:created xsi:type="dcterms:W3CDTF">2015-01-28T13:36:00Z</dcterms:created>
  <dcterms:modified xsi:type="dcterms:W3CDTF">2015-01-31T08:13:00Z</dcterms:modified>
</cp:coreProperties>
</file>