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40" w:rsidRDefault="00315E40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cs="Roman Unicode" w:hint="eastAsia"/>
        </w:rPr>
        <w:t>慧日佛學班第</w:t>
      </w:r>
      <w:r>
        <w:rPr>
          <w:cs/>
          <w:lang w:bidi="sa-IN"/>
        </w:rPr>
        <w:t>06</w:t>
      </w:r>
      <w:r>
        <w:rPr>
          <w:rFonts w:cs="Roman Unicode" w:hint="eastAsia"/>
        </w:rPr>
        <w:t>期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C412AF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  <w:sz w:val="28"/>
          <w:szCs w:val="28"/>
        </w:rPr>
        <w:t>〈釋習相應品第三之餘〉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CF2705" w:rsidP="00154A21">
      <w:pPr>
        <w:spacing w:beforeLines="50" w:before="180" w:line="344" w:lineRule="exact"/>
        <w:jc w:val="both"/>
        <w:rPr>
          <w:b/>
          <w:shd w:val="pct15" w:color="auto" w:fill="FFFFFF"/>
        </w:rPr>
      </w:pPr>
      <w:r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Pr="0091049E">
        <w:rPr>
          <w:rFonts w:hint="eastAsia"/>
          <w:bCs/>
          <w:sz w:val="20"/>
          <w:szCs w:val="20"/>
        </w:rPr>
        <w:t>（承上卷</w:t>
      </w:r>
      <w:r w:rsidRPr="0091049E">
        <w:rPr>
          <w:rFonts w:hint="eastAsia"/>
          <w:bCs/>
          <w:kern w:val="0"/>
          <w:sz w:val="20"/>
        </w:rPr>
        <w:t>35</w:t>
      </w:r>
      <w:r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CF2705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Pr="0091049E">
        <w:rPr>
          <w:rFonts w:hint="eastAsia"/>
          <w:bCs/>
          <w:sz w:val="20"/>
          <w:szCs w:val="20"/>
        </w:rPr>
        <w:t>（承上卷</w:t>
      </w:r>
      <w:r w:rsidRPr="0091049E">
        <w:rPr>
          <w:rFonts w:hint="eastAsia"/>
          <w:bCs/>
          <w:kern w:val="0"/>
          <w:sz w:val="20"/>
        </w:rPr>
        <w:t>35</w:t>
      </w:r>
      <w:r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183B5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C412AF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C412AF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Pr="00BC35BE">
        <w:rPr>
          <w:b/>
          <w:color w:val="auto"/>
          <w:sz w:val="20"/>
          <w:bdr w:val="single" w:sz="4" w:space="0" w:color="auto"/>
        </w:rPr>
        <w:t>舍利弗問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8678FC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FootnoteReference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舍利弗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FootnoteReference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FootnoteReference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C412AF" w:rsidP="00154A21">
      <w:pPr>
        <w:spacing w:beforeLines="30" w:before="108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舍利弗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FootnoteReference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FootnoteReference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FootnoteReference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C412AF" w:rsidP="008F6995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（貳）</w:t>
      </w:r>
      <w:r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C412AF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FootnoteReference"/>
          <w:rFonts w:eastAsia="標楷體"/>
          <w:color w:val="auto"/>
        </w:rPr>
        <w:footnoteReference w:id="7"/>
      </w:r>
      <w:r w:rsidRPr="00BC35BE">
        <w:rPr>
          <w:rFonts w:eastAsia="標楷體"/>
          <w:color w:val="auto"/>
        </w:rPr>
        <w:t>，住空、無相、無作法，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rFonts w:eastAsia="標楷體"/>
          <w:color w:val="auto"/>
        </w:rPr>
        <w:t>能過一切聲聞、辟支佛地，</w:t>
      </w:r>
      <w:r w:rsidRPr="00BC35BE">
        <w:rPr>
          <w:rFonts w:eastAsia="標楷體"/>
          <w:color w:val="auto"/>
          <w:vertAlign w:val="superscript"/>
        </w:rPr>
        <w:t>（</w:t>
      </w:r>
      <w:r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Pr="00BC35BE">
        <w:rPr>
          <w:rFonts w:eastAsia="標楷體"/>
          <w:color w:val="auto"/>
          <w:vertAlign w:val="superscript"/>
        </w:rPr>
        <w:t>）</w:t>
      </w:r>
      <w:r w:rsidRPr="00BC35BE">
        <w:rPr>
          <w:rFonts w:eastAsia="標楷體"/>
          <w:color w:val="auto"/>
        </w:rPr>
        <w:t>住阿毘跋致地，</w:t>
      </w:r>
      <w:r w:rsidRPr="00BC35BE">
        <w:rPr>
          <w:rFonts w:eastAsia="標楷體"/>
          <w:color w:val="auto"/>
          <w:vertAlign w:val="superscript"/>
        </w:rPr>
        <w:t>（</w:t>
      </w:r>
      <w:r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Pr="00BC35BE">
        <w:rPr>
          <w:rFonts w:eastAsia="標楷體"/>
          <w:color w:val="auto"/>
          <w:vertAlign w:val="superscript"/>
        </w:rPr>
        <w:t>）</w:t>
      </w:r>
      <w:r w:rsidRPr="00BC35BE">
        <w:rPr>
          <w:rFonts w:eastAsia="標楷體"/>
          <w:color w:val="auto"/>
        </w:rPr>
        <w:t>淨佛道。」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三事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FootnoteReference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C412AF" w:rsidP="008F6995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釋「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C412AF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8F6995">
      <w:pPr>
        <w:spacing w:beforeLines="20" w:before="72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FootnoteReference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8F6995">
      <w:pPr>
        <w:spacing w:beforeLines="20" w:before="72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FootnoteReference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FootnoteReference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C412AF" w:rsidP="008F6995">
      <w:pPr>
        <w:spacing w:beforeLines="30" w:before="108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FootnoteReference"/>
          <w:color w:val="auto"/>
        </w:rPr>
        <w:footnoteReference w:id="12"/>
      </w:r>
    </w:p>
    <w:p w:rsidR="00C412AF" w:rsidRPr="00BC35BE" w:rsidRDefault="00C412AF" w:rsidP="00154A21">
      <w:pPr>
        <w:keepNext/>
        <w:spacing w:beforeLines="30" w:before="108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C412AF" w:rsidP="00D4447F">
      <w:pPr>
        <w:spacing w:beforeLines="30" w:before="108"/>
        <w:ind w:leftChars="150" w:left="360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Pr="00BC35BE">
        <w:rPr>
          <w:rStyle w:val="FootnoteReference"/>
          <w:color w:val="auto"/>
        </w:rPr>
        <w:footnoteReference w:id="13"/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A021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p.40</w:t>
      </w:r>
      <w:r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FootnoteReference"/>
          <w:color w:val="auto"/>
        </w:rPr>
        <w:footnoteReference w:id="14"/>
      </w:r>
    </w:p>
    <w:p w:rsidR="00C412AF" w:rsidRPr="00BC35BE" w:rsidRDefault="00C412AF" w:rsidP="00D4447F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FootnoteReference"/>
          <w:color w:val="auto"/>
        </w:rPr>
        <w:footnoteReference w:id="15"/>
      </w:r>
    </w:p>
    <w:p w:rsidR="00C412AF" w:rsidRPr="0053005C" w:rsidRDefault="00C412AF" w:rsidP="00D4447F">
      <w:pPr>
        <w:spacing w:beforeLines="30" w:before="108"/>
        <w:ind w:leftChars="200" w:left="480"/>
        <w:rPr>
          <w:b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Pr="00BC35BE">
        <w:rPr>
          <w:rStyle w:val="FootnoteReference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C412AF" w:rsidP="00733CD5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C412AF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C412AF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Pr="00BC35BE">
        <w:rPr>
          <w:rFonts w:eastAsia="標楷體"/>
          <w:color w:val="auto"/>
        </w:rPr>
        <w:t>舍利弗白佛言：「菩薩摩訶薩住何等地能為諸聲聞、辟支佛作福田？」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C412AF" w:rsidP="00D4447F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C412AF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8678FC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C412AF" w:rsidP="00D4447F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8678FC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FootnoteReference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FootnoteReference"/>
          <w:color w:val="auto"/>
        </w:rPr>
        <w:footnoteReference w:id="18"/>
      </w:r>
    </w:p>
    <w:p w:rsidR="00C412AF" w:rsidRPr="00BC35BE" w:rsidRDefault="00C412AF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lastRenderedPageBreak/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170775">
      <w:pPr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D030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p.280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C412AF" w:rsidP="00170775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C412AF" w:rsidP="00F70F56">
      <w:pPr>
        <w:spacing w:beforeLines="30" w:before="108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「善法」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8678FC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FootnoteReference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FootnoteReference"/>
          <w:color w:val="auto"/>
        </w:rPr>
        <w:footnoteReference w:id="20"/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FootnoteReference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FootnoteReference"/>
          <w:color w:val="auto"/>
        </w:rPr>
        <w:footnoteReference w:id="22"/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Pr="00BC35BE">
        <w:rPr>
          <w:color w:val="auto"/>
        </w:rPr>
        <w:lastRenderedPageBreak/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FootnoteReference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FootnoteReference"/>
          <w:color w:val="auto"/>
        </w:rPr>
        <w:footnoteReference w:id="24"/>
      </w:r>
    </w:p>
    <w:p w:rsidR="00C412AF" w:rsidRPr="00BC35BE" w:rsidRDefault="00C412AF" w:rsidP="00E62D3A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C412AF" w:rsidP="00E62D3A">
      <w:pPr>
        <w:spacing w:beforeLines="30" w:before="108" w:line="370" w:lineRule="exact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Pr="00BC35BE">
        <w:rPr>
          <w:rStyle w:val="FootnoteReference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C412AF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Pr="00BC35BE">
        <w:rPr>
          <w:b/>
          <w:color w:val="auto"/>
          <w:sz w:val="20"/>
          <w:bdr w:val="single" w:sz="4" w:space="0" w:color="auto"/>
        </w:rPr>
        <w:t>本已淨畢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8678F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FootnoteReference"/>
          <w:rFonts w:eastAsia="標楷體"/>
          <w:color w:val="auto"/>
        </w:rPr>
        <w:footnoteReference w:id="26"/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FootnoteReference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FootnoteReference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Pr="00BC35BE">
        <w:rPr>
          <w:b/>
          <w:color w:val="auto"/>
          <w:sz w:val="20"/>
          <w:bdr w:val="single" w:sz="4" w:space="0" w:color="auto"/>
        </w:rPr>
        <w:t>眾生令得度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FootnoteReference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C412AF" w:rsidP="0079128E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（貳）</w:t>
      </w:r>
      <w:r w:rsidRPr="00BC35BE">
        <w:rPr>
          <w:b/>
          <w:color w:val="auto"/>
          <w:sz w:val="20"/>
          <w:bdr w:val="single" w:sz="4" w:space="0" w:color="auto"/>
        </w:rPr>
        <w:t>菩薩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8678FC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a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</w:p>
    <w:p w:rsidR="00C412AF" w:rsidRPr="0053005C" w:rsidRDefault="00144B4C" w:rsidP="0079128E">
      <w:pPr>
        <w:spacing w:beforeLines="20" w:before="72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C412AF" w:rsidP="0079128E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柒、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C412AF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8678FC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FootnoteReference"/>
          <w:rFonts w:eastAsia="標楷體"/>
          <w:color w:val="auto"/>
        </w:rPr>
        <w:footnoteReference w:id="30"/>
      </w:r>
    </w:p>
    <w:p w:rsidR="00C412AF" w:rsidRPr="00BC35BE" w:rsidRDefault="00144B4C" w:rsidP="0079128E">
      <w:pPr>
        <w:spacing w:beforeLines="20" w:before="72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FootnoteReference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Pr="00BC35BE">
        <w:rPr>
          <w:color w:val="auto"/>
        </w:rPr>
        <w:t>」</w:t>
      </w:r>
    </w:p>
    <w:p w:rsidR="00C412AF" w:rsidRPr="00BC35BE" w:rsidRDefault="00C412AF" w:rsidP="0079128E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C412AF" w:rsidP="0079128E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習應五眾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、十二入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、十八界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、四諦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、十二因緣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、一切法空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8678FC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佛告舍利弗：「菩薩摩訶薩習應</w:t>
      </w:r>
      <w:r w:rsidRPr="00BC35BE">
        <w:rPr>
          <w:rFonts w:eastAsia="標楷體"/>
          <w:b/>
          <w:color w:val="auto"/>
        </w:rPr>
        <w:t>色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受、想、行、識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復次，舍利弗！菩薩摩訶薩習應</w:t>
      </w:r>
      <w:r w:rsidRPr="00BC35BE">
        <w:rPr>
          <w:rFonts w:eastAsia="標楷體"/>
          <w:b/>
          <w:color w:val="auto"/>
        </w:rPr>
        <w:t>眼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耳、鼻、舌、身、心</w:t>
      </w:r>
      <w:r w:rsidRPr="00BC35BE">
        <w:rPr>
          <w:rFonts w:eastAsia="標楷體"/>
          <w:color w:val="auto"/>
        </w:rPr>
        <w:t>空，是名與般若波羅蜜相應。習應</w:t>
      </w:r>
      <w:r w:rsidRPr="00BC35BE">
        <w:rPr>
          <w:rFonts w:eastAsia="標楷體"/>
          <w:b/>
          <w:color w:val="auto"/>
        </w:rPr>
        <w:t>色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聲、香、味、觸、法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習應眼界空、色界空、眼</w:t>
      </w:r>
      <w:r w:rsidRPr="00BC35BE">
        <w:rPr>
          <w:rStyle w:val="FootnoteReference"/>
          <w:rFonts w:eastAsia="標楷體"/>
          <w:color w:val="auto"/>
        </w:rPr>
        <w:footnoteReference w:id="32"/>
      </w:r>
      <w:r w:rsidRPr="00BC35BE">
        <w:rPr>
          <w:rFonts w:eastAsia="標楷體"/>
          <w:color w:val="auto"/>
        </w:rPr>
        <w:t>識界空，是名與般若波羅蜜相應；習應耳聲識界</w:t>
      </w:r>
      <w:r w:rsidRPr="00BC35BE">
        <w:rPr>
          <w:rStyle w:val="FootnoteReference"/>
          <w:rFonts w:eastAsia="標楷體"/>
          <w:color w:val="auto"/>
        </w:rPr>
        <w:footnoteReference w:id="33"/>
      </w:r>
      <w:r w:rsidRPr="00BC35BE">
        <w:rPr>
          <w:rFonts w:eastAsia="標楷體"/>
          <w:color w:val="auto"/>
        </w:rPr>
        <w:t>、鼻香識界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、舌味識界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、身觸識界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、意法識界</w:t>
      </w:r>
      <w:r w:rsidRPr="00BC35BE">
        <w:rPr>
          <w:rFonts w:eastAsia="標楷體"/>
          <w:color w:val="auto"/>
          <w:vertAlign w:val="superscript"/>
        </w:rPr>
        <w:t>＊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</w:t>
      </w:r>
      <w:r w:rsidRPr="00BC35BE">
        <w:rPr>
          <w:rFonts w:eastAsia="標楷體"/>
          <w:b/>
          <w:color w:val="auto"/>
        </w:rPr>
        <w:t>苦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集、滅、道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lastRenderedPageBreak/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C412AF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</w:t>
      </w:r>
      <w:r w:rsidRPr="00BC35BE">
        <w:rPr>
          <w:rFonts w:eastAsia="標楷體"/>
          <w:b/>
          <w:color w:val="auto"/>
        </w:rPr>
        <w:t>無明</w:t>
      </w:r>
      <w:r w:rsidRPr="00BC35BE">
        <w:rPr>
          <w:rFonts w:eastAsia="標楷體"/>
          <w:color w:val="auto"/>
        </w:rPr>
        <w:t>空，是名與般若波羅蜜相應；習應</w:t>
      </w:r>
      <w:r w:rsidRPr="00BC35BE">
        <w:rPr>
          <w:rFonts w:eastAsia="標楷體"/>
          <w:b/>
          <w:color w:val="auto"/>
        </w:rPr>
        <w:t>行、識、名色、六處、觸、受、愛、取、有、生、老死</w:t>
      </w:r>
      <w:r w:rsidRPr="00BC35BE">
        <w:rPr>
          <w:rFonts w:eastAsia="標楷體"/>
          <w:color w:val="auto"/>
        </w:rPr>
        <w:t>空，是名與般若波羅蜜相應。</w:t>
      </w:r>
    </w:p>
    <w:p w:rsidR="00C412AF" w:rsidRPr="00BC35BE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C412AF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習應</w:t>
      </w:r>
      <w:r w:rsidRPr="00BC35BE">
        <w:rPr>
          <w:rFonts w:eastAsia="標楷體"/>
          <w:b/>
          <w:color w:val="auto"/>
        </w:rPr>
        <w:t>一切諸法</w:t>
      </w:r>
      <w:r w:rsidRPr="00BC35BE">
        <w:rPr>
          <w:rFonts w:eastAsia="標楷體"/>
          <w:color w:val="auto"/>
        </w:rPr>
        <w:t>空，若有為、若無為空</w:t>
      </w:r>
      <w:r w:rsidRPr="00BC35BE">
        <w:rPr>
          <w:rStyle w:val="FootnoteReference"/>
          <w:rFonts w:eastAsia="標楷體"/>
          <w:color w:val="auto"/>
        </w:rPr>
        <w:footnoteReference w:id="34"/>
      </w:r>
      <w:r w:rsidRPr="00BC35BE">
        <w:rPr>
          <w:rFonts w:eastAsia="標楷體"/>
          <w:color w:val="auto"/>
        </w:rPr>
        <w:t>，是名與般若波羅蜜相應。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792BF5">
      <w:pPr>
        <w:spacing w:beforeLines="50" w:before="18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C412AF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C412AF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色眾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FootnoteReference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FootnoteReference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FootnoteReference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FootnoteReference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FootnoteReference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C412AF" w:rsidP="00792BF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、三種色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G010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p.384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Pr="00BC35BE">
        <w:rPr>
          <w:color w:val="auto"/>
        </w:rPr>
        <w:t>」</w:t>
      </w:r>
      <w:r w:rsidRPr="00BC35BE">
        <w:rPr>
          <w:rStyle w:val="FootnoteReference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C412AF" w:rsidP="00792BF5">
      <w:pPr>
        <w:spacing w:beforeLines="30" w:before="108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復有四種色：內有受</w:t>
      </w:r>
      <w:r w:rsidR="00221019" w:rsidRPr="00BC35BE">
        <w:rPr>
          <w:rStyle w:val="FootnoteReference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c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C412AF" w:rsidP="00792BF5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、一種色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FootnoteReference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、二種色（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FootnoteReference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FootnoteReference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FootnoteReference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FootnoteReference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FootnoteReference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、三種色（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792BF5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792BF5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FootnoteReference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b/>
          <w:color w:val="auto"/>
          <w:sz w:val="20"/>
          <w:bdr w:val="single" w:sz="4" w:space="0" w:color="auto"/>
        </w:rPr>
        <w:t>、四種色（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FootnoteReference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Pr="00B209D9">
        <w:rPr>
          <w:color w:val="auto"/>
          <w:sz w:val="22"/>
          <w:szCs w:val="22"/>
        </w:rPr>
        <w:lastRenderedPageBreak/>
        <w:t>不善禁</w:t>
      </w:r>
      <w:r w:rsidRPr="00B209D9">
        <w:rPr>
          <w:rStyle w:val="FootnoteReference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FootnoteReference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FootnoteReference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C412AF" w:rsidP="008D0ED9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b/>
          <w:color w:val="auto"/>
          <w:sz w:val="20"/>
          <w:bdr w:val="single" w:sz="4" w:space="0" w:color="auto"/>
        </w:rPr>
        <w:t>、五種色（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D0ED9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8C7D07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8C7D07" w:rsidP="008D0ED9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FootnoteReference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FootnoteReference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8C7D07" w:rsidP="008D0ED9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FootnoteReference"/>
          <w:color w:val="auto"/>
        </w:rPr>
        <w:footnoteReference w:id="55"/>
      </w:r>
      <w:r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Pr="00BC35BE">
        <w:rPr>
          <w:rFonts w:hint="eastAsia"/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C029</w:t>
      </w:r>
      <w:r w:rsidRPr="00BC35BE">
        <w:rPr>
          <w:rFonts w:hint="eastAsia"/>
          <w:color w:val="auto"/>
          <w:sz w:val="20"/>
        </w:rPr>
        <w:t>］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Pr="00BC35BE">
        <w:rPr>
          <w:color w:val="auto"/>
          <w:sz w:val="20"/>
          <w:szCs w:val="20"/>
          <w:cs/>
          <w:lang w:bidi="sa-IN"/>
        </w:rPr>
        <w:t>232</w:t>
      </w:r>
      <w:r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8C7D07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FootnoteReference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FootnoteReference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以是因緣故，非還見本像。</w:t>
      </w:r>
    </w:p>
    <w:p w:rsidR="00C412AF" w:rsidRPr="00BC35BE" w:rsidRDefault="008C7D07" w:rsidP="008D0ED9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Pr="00BC35BE">
        <w:rPr>
          <w:color w:val="auto"/>
        </w:rPr>
        <w:lastRenderedPageBreak/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C412AF" w:rsidP="008D0ED9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8C7D07" w:rsidP="008D0ED9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FootnoteReference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FootnoteReference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FootnoteReference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FootnoteReference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C412AF" w:rsidP="008D0ED9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）結</w:t>
      </w:r>
      <w:bookmarkStart w:id="0" w:name="_GoBack"/>
      <w:bookmarkEnd w:id="0"/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C412AF" w:rsidP="008D0ED9">
      <w:pPr>
        <w:spacing w:beforeLines="30" w:before="108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受眾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Pr="00025902">
        <w:rPr>
          <w:color w:val="auto"/>
        </w:rPr>
        <w:t>」</w:t>
      </w:r>
      <w:r w:rsidRPr="00BC35BE">
        <w:rPr>
          <w:rStyle w:val="FootnoteReference"/>
          <w:color w:val="auto"/>
        </w:rPr>
        <w:footnoteReference w:id="62"/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Pr="00BC35BE">
        <w:rPr>
          <w:b/>
          <w:color w:val="auto"/>
          <w:sz w:val="20"/>
          <w:bdr w:val="single" w:sz="4" w:space="0" w:color="auto"/>
        </w:rPr>
        <w:t>與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Pr="00BC35BE">
        <w:rPr>
          <w:b/>
          <w:color w:val="auto"/>
          <w:sz w:val="20"/>
          <w:bdr w:val="single" w:sz="4" w:space="0" w:color="auto"/>
        </w:rPr>
        <w:t>作因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FootnoteReference"/>
          <w:color w:val="auto"/>
        </w:rPr>
        <w:footnoteReference w:id="63"/>
      </w:r>
    </w:p>
    <w:p w:rsidR="00C412AF" w:rsidRPr="00BC35BE" w:rsidRDefault="00C412AF" w:rsidP="008D0ED9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FootnoteReference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Pr="00BC35BE">
        <w:rPr>
          <w:color w:val="auto"/>
        </w:rPr>
        <w:lastRenderedPageBreak/>
        <w:t>從和合生，無和合則不生；心數法亦如是，有觸則生，無觸則不生。</w:t>
      </w:r>
      <w:r w:rsidRPr="00BC35BE">
        <w:rPr>
          <w:rStyle w:val="FootnoteReference"/>
          <w:color w:val="auto"/>
        </w:rPr>
        <w:footnoteReference w:id="65"/>
      </w:r>
    </w:p>
    <w:p w:rsidR="00C412AF" w:rsidRPr="00BC35BE" w:rsidRDefault="00C412AF" w:rsidP="00387DF9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一種受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二種受（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三種受（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FootnoteReference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FootnoteReference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四種受（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復有四種受：內身受、外身受、內心受、外心受；四正勤、四如意足等相應受，及四流</w:t>
      </w:r>
      <w:r w:rsidRPr="00BC35BE">
        <w:rPr>
          <w:rStyle w:val="FootnoteReference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FootnoteReference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五種受（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FootnoteReference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六種受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FootnoteReference"/>
          <w:color w:val="auto"/>
        </w:rPr>
        <w:footnoteReference w:id="71"/>
      </w:r>
    </w:p>
    <w:p w:rsidR="00C412AF" w:rsidRPr="00BC35BE" w:rsidRDefault="00C412AF" w:rsidP="0094164E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FootnoteReference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C412AF" w:rsidP="0094164E">
      <w:pPr>
        <w:spacing w:beforeLines="30" w:before="108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想眾：準受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C412AF" w:rsidP="0094164E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四想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Pr="00BC35BE">
        <w:rPr>
          <w:b/>
          <w:color w:val="auto"/>
          <w:sz w:val="20"/>
          <w:bdr w:val="single" w:sz="4" w:space="0" w:color="auto"/>
        </w:rPr>
        <w:t>三說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FootnoteReference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FootnoteReference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94164E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94164E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六想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Pr="00BC35BE">
        <w:rPr>
          <w:rFonts w:eastAsia="標楷體"/>
          <w:color w:val="auto"/>
        </w:rPr>
        <w:t>眼觸相應生想，乃至意觸相應生想。</w:t>
      </w:r>
      <w:r w:rsidRPr="00BC35BE">
        <w:rPr>
          <w:color w:val="auto"/>
        </w:rPr>
        <w:t>」</w:t>
      </w:r>
      <w:r w:rsidRPr="00BC35BE">
        <w:rPr>
          <w:rStyle w:val="FootnoteReference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FootnoteReference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行眾：四說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行：一切有為法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FootnoteReference"/>
          <w:color w:val="auto"/>
        </w:rPr>
        <w:footnoteReference w:id="77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三行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p.203</w:t>
      </w:r>
      <w:r w:rsidRPr="00BC35BE">
        <w:rPr>
          <w:color w:val="auto"/>
          <w:sz w:val="20"/>
        </w:rPr>
        <w:t>，［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FootnoteReference"/>
          <w:color w:val="auto"/>
        </w:rPr>
        <w:footnoteReference w:id="78"/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緣起中行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FootnoteReference"/>
          <w:color w:val="auto"/>
        </w:rPr>
        <w:footnoteReference w:id="79"/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C412AF" w:rsidP="00E62D3A">
      <w:pPr>
        <w:spacing w:beforeLines="30" w:before="108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行眾中行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C412AF" w:rsidP="001B18C9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FootnoteReference"/>
          <w:color w:val="auto"/>
        </w:rPr>
        <w:footnoteReference w:id="80"/>
      </w:r>
    </w:p>
    <w:p w:rsidR="00C412AF" w:rsidRPr="00BC35BE" w:rsidRDefault="00C412AF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因論生論：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FootnoteReference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C412AF" w:rsidP="00E80F6B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FootnoteReference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FootnoteReference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、四念處</w:t>
      </w:r>
      <w:r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Pr="00BC35BE">
        <w:rPr>
          <w:b/>
          <w:color w:val="auto"/>
          <w:sz w:val="20"/>
          <w:bdr w:val="single" w:sz="4" w:space="0" w:color="auto"/>
        </w:rPr>
        <w:t>攝五眾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A040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p.76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FootnoteReference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、釋難</w:t>
      </w:r>
      <w:r w:rsidRPr="00BC35BE">
        <w:rPr>
          <w:rStyle w:val="FootnoteReference"/>
          <w:color w:val="auto"/>
        </w:rPr>
        <w:footnoteReference w:id="85"/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FootnoteReference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20" w:before="72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）辨數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）佛應機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C412AF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FootnoteReference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為是眾生故，說心數法為一界</w:t>
      </w:r>
      <w:r w:rsidRPr="00BC35BE">
        <w:rPr>
          <w:rStyle w:val="FootnoteReference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FootnoteReference"/>
          <w:color w:val="auto"/>
        </w:rPr>
        <w:footnoteReference w:id="89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A045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p.82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FootnoteReference"/>
          <w:rFonts w:eastAsia="標楷體"/>
          <w:color w:val="auto"/>
        </w:rPr>
        <w:footnoteReference w:id="90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A054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p.92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49487E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D</w:t>
      </w:r>
      <w:r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p.237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FootnoteReference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FootnoteReference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C412AF" w:rsidP="0049487E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Pr="00BC35BE">
        <w:rPr>
          <w:b/>
          <w:color w:val="auto"/>
          <w:sz w:val="20"/>
          <w:bdr w:val="single" w:sz="4" w:space="0" w:color="auto"/>
        </w:rPr>
        <w:t>二說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FootnoteReference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C412AF" w:rsidP="0049487E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FootnoteReference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著樂故，或起三毒、若三善根，是名為行；識為其主，受用上事。五欲即是色，色是根本，故初說色眾，餘次第有名。</w:t>
      </w:r>
    </w:p>
    <w:p w:rsidR="00C412AF" w:rsidRPr="00BC35BE" w:rsidRDefault="00C412AF" w:rsidP="0049487E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FootnoteReference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C412AF" w:rsidP="0049487E">
      <w:pPr>
        <w:spacing w:beforeLines="30" w:before="108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Pr="00BC35BE">
        <w:rPr>
          <w:b/>
          <w:color w:val="auto"/>
          <w:sz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C412AF" w:rsidP="0049487E">
      <w:pPr>
        <w:spacing w:beforeLines="30" w:before="108" w:line="33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FootnoteReference"/>
          <w:bCs/>
          <w:color w:val="auto"/>
          <w:lang w:bidi="sa-IN"/>
        </w:rPr>
        <w:footnoteReference w:id="96"/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佛所說故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Pr="00BC35BE">
        <w:rPr>
          <w:color w:val="auto"/>
        </w:rPr>
        <w:lastRenderedPageBreak/>
        <w:t>宿月中，日為其最，光明大故。佛得一切智慧故名為聖主。聖主所說故，應當是實。</w:t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、以十八空故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FootnoteReference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FootnoteReference"/>
          <w:color w:val="auto"/>
        </w:rPr>
        <w:footnoteReference w:id="98"/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FootnoteReference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FootnoteReference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FootnoteReference"/>
          <w:color w:val="auto"/>
        </w:rPr>
        <w:footnoteReference w:id="101"/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FootnoteReference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FootnoteReference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FootnoteReference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、宮殿名之為「都」，梁柱、椽棟、瓦竹、壁石名之為「殿」，上、中、下分和合名之為「柱」，片片和合故有「分」名，眾札和合故有「片」名，眾微和合故有「札</w:t>
      </w:r>
      <w:r w:rsidRPr="00BC35BE">
        <w:rPr>
          <w:rStyle w:val="FootnoteReference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FootnoteReference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FootnoteReference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FootnoteReference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FootnoteReference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025902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FootnoteReference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若微塵有形，則與虛空作分，亦有十方</w:t>
      </w:r>
      <w:r w:rsidRPr="00BC35BE">
        <w:rPr>
          <w:rFonts w:ascii="新細明體" w:hAnsi="新細明體"/>
          <w:color w:val="auto"/>
        </w:rPr>
        <w:t>分；</w:t>
      </w:r>
      <w:r w:rsidRPr="00BC35BE">
        <w:rPr>
          <w:color w:val="auto"/>
        </w:rPr>
        <w:t>若有十方分，則不名為微</w:t>
      </w:r>
      <w:r w:rsidRPr="00BC35BE">
        <w:rPr>
          <w:rStyle w:val="FootnoteReference"/>
          <w:color w:val="auto"/>
        </w:rPr>
        <w:footnoteReference w:id="111"/>
      </w:r>
      <w:r w:rsidRPr="00BC35BE">
        <w:rPr>
          <w:color w:val="auto"/>
        </w:rPr>
        <w:t>。</w:t>
      </w:r>
      <w:r w:rsidRPr="00BC35BE">
        <w:rPr>
          <w:rStyle w:val="FootnoteReference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FootnoteReference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FootnoteReference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FootnoteReference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FootnoteReference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C412AF" w:rsidP="00620549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Pr="00BC35BE">
        <w:rPr>
          <w:rStyle w:val="FootnoteReference"/>
          <w:rFonts w:eastAsia="標楷體"/>
          <w:color w:val="auto"/>
        </w:rPr>
        <w:footnoteReference w:id="117"/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FootnoteReference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FootnoteReference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FootnoteReference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Pr="00BC35BE">
        <w:rPr>
          <w:b/>
          <w:color w:val="auto"/>
          <w:sz w:val="20"/>
          <w:bdr w:val="single" w:sz="4" w:space="0" w:color="auto"/>
        </w:rPr>
        <w:t>、諸觀戲論滅故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FootnoteReference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C412AF" w:rsidP="00D15594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lastRenderedPageBreak/>
        <w:t>※</w:t>
      </w:r>
      <w:r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p.202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FootnoteReference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C412AF" w:rsidP="00D15594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p.254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Pr="00BC35BE">
        <w:rPr>
          <w:rFonts w:ascii="標楷體" w:eastAsia="標楷體" w:hAnsi="標楷體"/>
          <w:color w:val="auto"/>
        </w:rPr>
        <w:t>習</w:t>
      </w:r>
      <w:r w:rsidRPr="00BC35BE">
        <w:rPr>
          <w:color w:val="auto"/>
        </w:rPr>
        <w:t>」者：隨般若波羅蜜修習行觀，不息不休，是名為「</w:t>
      </w:r>
      <w:r w:rsidRPr="00BC35BE">
        <w:rPr>
          <w:rFonts w:ascii="標楷體" w:eastAsia="標楷體" w:hAnsi="標楷體"/>
          <w:color w:val="auto"/>
        </w:rPr>
        <w:t>習</w:t>
      </w:r>
      <w:r w:rsidRPr="00BC35BE">
        <w:rPr>
          <w:color w:val="auto"/>
        </w:rPr>
        <w:t>」。</w:t>
      </w:r>
    </w:p>
    <w:p w:rsidR="00C412AF" w:rsidRPr="00BC35BE" w:rsidRDefault="00C412AF" w:rsidP="00D1559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Pr="00BC35BE">
        <w:rPr>
          <w:rFonts w:ascii="標楷體" w:eastAsia="標楷體" w:hAnsi="標楷體"/>
          <w:color w:val="auto"/>
        </w:rPr>
        <w:t>相應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Pr="00BC35BE">
        <w:rPr>
          <w:rFonts w:ascii="標楷體" w:eastAsia="標楷體" w:hAnsi="標楷體"/>
          <w:color w:val="auto"/>
        </w:rPr>
        <w:t>相應」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FootnoteReference"/>
          <w:color w:val="auto"/>
        </w:rPr>
        <w:footnoteReference w:id="123"/>
      </w:r>
    </w:p>
    <w:p w:rsidR="00C412AF" w:rsidRPr="00BC35BE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Pr="00BC35BE">
        <w:rPr>
          <w:rFonts w:ascii="標楷體" w:eastAsia="標楷體" w:hAnsi="標楷體"/>
          <w:color w:val="auto"/>
        </w:rPr>
        <w:t>與般若相應</w:t>
      </w:r>
      <w:r w:rsidRPr="00BC35BE">
        <w:rPr>
          <w:color w:val="auto"/>
        </w:rPr>
        <w:t>」。</w:t>
      </w:r>
      <w:r w:rsidRPr="00BC35BE">
        <w:rPr>
          <w:rStyle w:val="FootnoteReference"/>
          <w:color w:val="auto"/>
        </w:rPr>
        <w:footnoteReference w:id="124"/>
      </w:r>
    </w:p>
    <w:p w:rsidR="00C412AF" w:rsidRPr="00BC35BE" w:rsidRDefault="00C412AF" w:rsidP="00D15594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Pr="00BC35BE">
        <w:rPr>
          <w:b/>
          <w:color w:val="auto"/>
          <w:sz w:val="20"/>
          <w:bdr w:val="single" w:sz="4" w:space="0" w:color="auto"/>
        </w:rPr>
        <w:t>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C412AF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8678FC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C412AF" w:rsidP="00620549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C412AF" w:rsidP="00620549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C412AF" w:rsidP="00620549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FootnoteReference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b/>
          <w:color w:val="auto"/>
          <w:sz w:val="20"/>
          <w:bdr w:val="single" w:sz="4" w:space="0" w:color="auto"/>
        </w:rPr>
        <w:t>、無法空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Pr="00BC35BE">
        <w:rPr>
          <w:b/>
          <w:color w:val="auto"/>
          <w:sz w:val="20"/>
          <w:bdr w:val="single" w:sz="4" w:space="0" w:color="auto"/>
        </w:rPr>
        <w:t>、有法空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C412AF" w:rsidP="00620549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C412AF" w:rsidP="00620549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C412AF" w:rsidP="00620549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無法有法空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FootnoteReference"/>
          <w:color w:val="auto"/>
        </w:rPr>
        <w:footnoteReference w:id="126"/>
      </w:r>
    </w:p>
    <w:p w:rsidR="00C412AF" w:rsidRPr="00BC35BE" w:rsidRDefault="00C412AF" w:rsidP="00620549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C412AF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FootnoteReference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8678FC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</w:p>
    <w:p w:rsidR="00C412AF" w:rsidRPr="00BC35BE" w:rsidRDefault="00144B4C" w:rsidP="0049487E">
      <w:pPr>
        <w:spacing w:beforeLines="30" w:before="108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C412AF" w:rsidP="0049487E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FootnoteReference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Pr="00BC35BE">
        <w:rPr>
          <w:rStyle w:val="FootnoteReference"/>
          <w:rFonts w:eastAsia="標楷體"/>
          <w:color w:val="auto"/>
        </w:rPr>
        <w:footnoteReference w:id="129"/>
      </w:r>
    </w:p>
    <w:p w:rsidR="00C412AF" w:rsidRPr="00BC35BE" w:rsidRDefault="008678F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C412AF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C412AF" w:rsidP="0049487E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BodyText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C412AF" w:rsidP="0049487E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C412AF" w:rsidP="0049487E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兼明：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Pr="00BC35BE">
        <w:rPr>
          <w:b/>
          <w:color w:val="auto"/>
          <w:sz w:val="20"/>
          <w:bdr w:val="single" w:sz="4" w:space="0" w:color="auto"/>
        </w:rPr>
        <w:t>無合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Pr="00BC35BE">
        <w:rPr>
          <w:b/>
          <w:color w:val="auto"/>
          <w:sz w:val="20"/>
          <w:bdr w:val="single" w:sz="4" w:space="0" w:color="auto"/>
        </w:rPr>
        <w:t>亦無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lastRenderedPageBreak/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BodyTextIndent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 w:rsidR="00C412AF" w:rsidRPr="00BC35BE">
        <w:rPr>
          <w:rStyle w:val="FootnoteReference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BodyText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C412AF" w:rsidP="0049487E">
      <w:pPr>
        <w:keepNext/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2</w:t>
      </w:r>
      <w:r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FootnoteReference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FootnoteReference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受、想、行、識亦如是。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FootnoteReference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FootnoteReference"/>
          <w:color w:val="auto"/>
        </w:rPr>
        <w:footnoteReference w:id="135"/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Pr="00BC35BE">
        <w:rPr>
          <w:b/>
          <w:color w:val="auto"/>
          <w:sz w:val="20"/>
          <w:bdr w:val="single" w:sz="4" w:space="0" w:color="auto"/>
        </w:rPr>
        <w:t>生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滅、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垢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淨、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增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Pr="00BC35BE">
        <w:rPr>
          <w:b/>
          <w:color w:val="auto"/>
          <w:sz w:val="20"/>
          <w:bdr w:val="single" w:sz="4" w:space="0" w:color="auto"/>
        </w:rPr>
        <w:t>減、非三世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Pr="00BC35BE">
        <w:rPr>
          <w:rStyle w:val="FootnoteReference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8678FC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lastRenderedPageBreak/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FootnoteReference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FootnoteReference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C412AF" w:rsidP="001B6546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釋「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Pr="00BC35BE">
        <w:rPr>
          <w:rFonts w:eastAsia="標楷體"/>
          <w:color w:val="auto"/>
        </w:rPr>
        <w:t>智</w:t>
      </w:r>
      <w:r w:rsidRPr="00BC35BE">
        <w:rPr>
          <w:color w:val="auto"/>
        </w:rPr>
        <w:t>」者，是無漏八智。</w:t>
      </w:r>
      <w:r w:rsidRPr="00BC35BE">
        <w:rPr>
          <w:rStyle w:val="FootnoteReference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Pr="00BC35BE">
        <w:rPr>
          <w:rFonts w:eastAsia="標楷體"/>
          <w:color w:val="auto"/>
        </w:rPr>
        <w:t>得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FootnoteReference"/>
          <w:color w:val="auto"/>
        </w:rPr>
        <w:footnoteReference w:id="140"/>
      </w:r>
    </w:p>
    <w:p w:rsidR="00C412AF" w:rsidRPr="00BC35BE" w:rsidRDefault="00C412AF" w:rsidP="001B654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8678FC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FootnoteReference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Pr="00BC35BE">
        <w:rPr>
          <w:color w:val="auto"/>
        </w:rPr>
        <w:lastRenderedPageBreak/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C412AF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49487E">
      <w:pPr>
        <w:spacing w:beforeLines="20" w:before="72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C412AF" w:rsidP="0049487E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C412AF" w:rsidP="0049487E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2" w:name="0328b11"/>
      <w:bookmarkEnd w:id="2"/>
      <w:r w:rsidRPr="00BC35BE">
        <w:rPr>
          <w:color w:val="auto"/>
        </w:rPr>
        <w:t>答曰：</w:t>
      </w:r>
    </w:p>
    <w:p w:rsidR="00C412AF" w:rsidRPr="00BC35BE" w:rsidRDefault="00C412AF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：「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Pr="00BC35BE">
        <w:rPr>
          <w:bCs/>
          <w:color w:val="auto"/>
        </w:rPr>
        <w:t>」</w:t>
      </w:r>
      <w:r w:rsidRPr="00BC35BE">
        <w:rPr>
          <w:rStyle w:val="FootnoteReference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Pr="00BC35BE">
        <w:rPr>
          <w:color w:val="auto"/>
        </w:rPr>
        <w:t>」</w:t>
      </w:r>
      <w:r w:rsidRPr="00BC35BE">
        <w:rPr>
          <w:rStyle w:val="FootnoteReference"/>
          <w:color w:val="auto"/>
        </w:rPr>
        <w:footnoteReference w:id="143"/>
      </w:r>
    </w:p>
    <w:p w:rsidR="00C412AF" w:rsidRPr="00BC35BE" w:rsidRDefault="00C412AF" w:rsidP="0049487E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49487E">
      <w:pPr>
        <w:spacing w:beforeLines="20" w:before="72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C412AF" w:rsidP="0049487E">
      <w:pPr>
        <w:spacing w:beforeLines="30" w:before="108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Pr="00BC35BE">
        <w:rPr>
          <w:rStyle w:val="FootnoteReference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</w:t>
      </w:r>
    </w:p>
    <w:p w:rsidR="00C412AF" w:rsidRPr="0053005C" w:rsidRDefault="00C412AF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菩薩云何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Pr="00BC35BE">
        <w:rPr>
          <w:b/>
          <w:color w:val="auto"/>
          <w:sz w:val="20"/>
          <w:bdr w:val="single" w:sz="4" w:space="0" w:color="auto"/>
        </w:rPr>
        <w:t>七品</w:t>
      </w:r>
      <w:r w:rsidRPr="00BC35BE">
        <w:rPr>
          <w:rStyle w:val="FootnoteReference"/>
          <w:color w:val="auto"/>
          <w:kern w:val="0"/>
        </w:rPr>
        <w:footnoteReference w:id="145"/>
      </w:r>
    </w:p>
    <w:p w:rsidR="00C412AF" w:rsidRPr="00BC35BE" w:rsidRDefault="00C412AF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FootnoteReference"/>
          <w:color w:val="auto"/>
        </w:rPr>
        <w:footnoteReference w:id="146"/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Pr="00BC35BE">
        <w:rPr>
          <w:color w:val="auto"/>
        </w:rPr>
        <w:t>」</w:t>
      </w:r>
      <w:r w:rsidRPr="00BC35BE">
        <w:rPr>
          <w:rStyle w:val="FootnoteReference"/>
          <w:color w:val="auto"/>
        </w:rPr>
        <w:footnoteReference w:id="147"/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FootnoteReference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D432BB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D432BB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菩薩云何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十力等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t>若聞、若憶想、分別佛十力、四無所畏、十八不共法等，甚深微妙，亦是我分。</w:t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FootnoteReference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C412AF" w:rsidP="00467A1B">
      <w:pPr>
        <w:spacing w:beforeLines="30" w:before="108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FootnoteReference"/>
          <w:color w:val="auto"/>
        </w:rPr>
        <w:footnoteReference w:id="150"/>
      </w:r>
    </w:p>
    <w:p w:rsidR="00C412AF" w:rsidRPr="00BC35BE" w:rsidRDefault="00C412AF" w:rsidP="00467A1B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Pr="00BC35BE">
        <w:rPr>
          <w:b/>
          <w:color w:val="auto"/>
          <w:sz w:val="20"/>
          <w:bdr w:val="single" w:sz="4" w:space="0" w:color="auto"/>
        </w:rPr>
        <w:t>空、無相、無作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Pr="00BC35BE">
        <w:rPr>
          <w:b/>
          <w:color w:val="auto"/>
          <w:sz w:val="20"/>
          <w:bdr w:val="single" w:sz="4" w:space="0" w:color="auto"/>
        </w:rPr>
        <w:t>合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8678FC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</w:t>
      </w:r>
    </w:p>
    <w:p w:rsidR="00C412AF" w:rsidRPr="00BC35BE" w:rsidRDefault="00C412AF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FootnoteReference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Pr="00BC35BE">
        <w:rPr>
          <w:color w:val="auto"/>
        </w:rPr>
        <w:t>」</w:t>
      </w:r>
    </w:p>
    <w:p w:rsidR="00C412AF" w:rsidRPr="00BC35BE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FootnoteReference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FootnoteReference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C412AF" w:rsidP="00816538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FootnoteReference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FootnoteReference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FootnoteReference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FootnoteReference"/>
          <w:color w:val="auto"/>
        </w:rPr>
        <w:footnoteReference w:id="157"/>
      </w:r>
    </w:p>
    <w:p w:rsidR="00C412AF" w:rsidRPr="00BC35BE" w:rsidRDefault="00C412AF" w:rsidP="00620549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如是等種種因緣故，經中重說無咎。</w:t>
      </w:r>
    </w:p>
    <w:p w:rsidR="00C412AF" w:rsidRPr="00BC35BE" w:rsidRDefault="00C412AF" w:rsidP="00620549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8678FC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</w:p>
    <w:p w:rsidR="00C412AF" w:rsidRPr="00BC35BE" w:rsidRDefault="00C412AF" w:rsidP="00620549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</w:p>
    <w:p w:rsidR="00C412AF" w:rsidRPr="00BC35BE" w:rsidRDefault="00144B4C" w:rsidP="00620549">
      <w:pPr>
        <w:spacing w:beforeLines="20" w:before="72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620549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C412AF" w:rsidP="00620549">
      <w:pPr>
        <w:spacing w:beforeLines="30" w:before="108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FootnoteReference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C412AF" w:rsidP="00620549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Pr="00BC35BE">
        <w:rPr>
          <w:color w:val="auto"/>
        </w:rPr>
        <w:t>」</w:t>
      </w:r>
      <w:r w:rsidRPr="00BC35BE">
        <w:rPr>
          <w:rStyle w:val="FootnoteReference"/>
          <w:color w:val="auto"/>
        </w:rPr>
        <w:footnoteReference w:id="159"/>
      </w:r>
    </w:p>
    <w:p w:rsidR="00C412AF" w:rsidRPr="00BC35BE" w:rsidRDefault="00C412AF" w:rsidP="00620549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Pr="00BC35BE">
        <w:rPr>
          <w:b/>
          <w:color w:val="auto"/>
          <w:sz w:val="20"/>
          <w:bdr w:val="single" w:sz="4" w:space="0" w:color="auto"/>
        </w:rPr>
        <w:t>三際不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8678FC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標楷體" w:eastAsia="標楷體" w:hAnsi="標楷體"/>
          <w:b/>
          <w:color w:val="auto"/>
        </w:rPr>
        <w:t>經</w:t>
      </w:r>
      <w:r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FootnoteReference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FootnoteReference"/>
          <w:rFonts w:eastAsia="標楷體"/>
          <w:color w:val="auto"/>
        </w:rPr>
        <w:footnoteReference w:id="161"/>
      </w:r>
    </w:p>
    <w:p w:rsidR="00C412AF" w:rsidRPr="00BC35BE" w:rsidRDefault="00C412AF" w:rsidP="00D4592D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lastRenderedPageBreak/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733CD5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FootnoteReference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BE044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FootnoteReference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FootnoteReference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FootnoteReference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如是等三世諸法因緣果報</w:t>
      </w:r>
      <w:r w:rsidRPr="00BC35BE">
        <w:rPr>
          <w:rStyle w:val="FootnoteReference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BE044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color w:val="auto"/>
        </w:rPr>
        <w:t>」</w:t>
      </w:r>
      <w:r w:rsidRPr="00BC35BE">
        <w:rPr>
          <w:rStyle w:val="FootnoteReference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CA1" w:rsidRDefault="00227CA1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227CA1" w:rsidRDefault="00227CA1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華康中黑體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Default="00C46175" w:rsidP="00A67AA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8C7D07" w:rsidRPr="008C7D07">
          <w:rPr>
            <w:noProof/>
            <w:cs/>
            <w:lang w:bidi="sa-IN"/>
          </w:rPr>
          <w:t>1036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Pr="00A866EC" w:rsidRDefault="00C46175" w:rsidP="00A866EC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8C7D07" w:rsidRPr="008C7D07">
          <w:rPr>
            <w:noProof/>
            <w:cs/>
            <w:lang w:bidi="sa-IN"/>
          </w:rPr>
          <w:t>1035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CA1" w:rsidRDefault="00227CA1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227CA1" w:rsidRDefault="00227CA1" w:rsidP="00C412AF">
      <w:pPr>
        <w:rPr>
          <w:cs/>
          <w:lang w:bidi="sa-IN"/>
        </w:rPr>
      </w:pPr>
      <w:r>
        <w:continuationSeparator/>
      </w:r>
    </w:p>
  </w:footnote>
  <w:footnote w:id="1">
    <w:p w:rsidR="00C46175" w:rsidRPr="00BC35BE" w:rsidRDefault="00C46175" w:rsidP="0002590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C46175" w:rsidRPr="00BC35BE" w:rsidRDefault="00C46175" w:rsidP="0002590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C46175" w:rsidRPr="00BC35BE" w:rsidRDefault="00C46175" w:rsidP="0002590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C46175" w:rsidRPr="00BC35BE" w:rsidRDefault="00C46175" w:rsidP="0002590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C46175" w:rsidRPr="00BC35BE" w:rsidRDefault="00C46175" w:rsidP="0002590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C46175" w:rsidRPr="00BC35BE" w:rsidRDefault="00C46175" w:rsidP="00025902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C46175" w:rsidRPr="00BC35BE" w:rsidRDefault="00C46175" w:rsidP="008F6995">
      <w:pPr>
        <w:pStyle w:val="FootnoteText"/>
        <w:spacing w:line="0" w:lineRule="atLeast"/>
        <w:ind w:left="187" w:hangingChars="85" w:hanging="187"/>
        <w:jc w:val="both"/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C46175" w:rsidRPr="00BC35BE" w:rsidRDefault="00C46175" w:rsidP="008F699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C46175" w:rsidRPr="00BC35BE" w:rsidRDefault="00C46175" w:rsidP="008F6995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C46175" w:rsidRPr="00BC35BE" w:rsidRDefault="00C46175" w:rsidP="008F6995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F6995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F6995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8"/>
          <w:attr w:name="HasSpace" w:val="False"/>
          <w:attr w:name="Negative" w:val="Fals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UnitName" w:val="a"/>
          <w:attr w:name="SourceValue" w:val="590"/>
          <w:attr w:name="HasSpace" w:val="False"/>
          <w:attr w:name="Negative" w:val="Tru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UnitName" w:val="C"/>
          <w:attr w:name="SourceValue" w:val="71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C46175" w:rsidRPr="00BC35BE" w:rsidRDefault="00C46175" w:rsidP="008F699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C46175" w:rsidRPr="00BC35BE" w:rsidRDefault="00C46175" w:rsidP="008F699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C46175" w:rsidRPr="00BC35BE" w:rsidRDefault="00C46175" w:rsidP="008F699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C46175" w:rsidRPr="00BC35BE" w:rsidRDefault="00C46175" w:rsidP="008F699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C46175" w:rsidRPr="00BC35BE" w:rsidRDefault="00C46175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FootnoteReference"/>
          <w:color w:val="auto"/>
          <w:sz w:val="22"/>
          <w:szCs w:val="22"/>
        </w:rPr>
        <w:footnoteRef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C46175" w:rsidRPr="00BC35BE" w:rsidRDefault="00C46175" w:rsidP="00025902">
      <w:pPr>
        <w:pStyle w:val="FootnoteText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C46175" w:rsidRPr="00F42677" w:rsidRDefault="00C46175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FootnoteReference"/>
          <w:color w:val="auto"/>
          <w:sz w:val="22"/>
          <w:szCs w:val="22"/>
        </w:rPr>
        <w:footnoteRef/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C46175" w:rsidRPr="00F42677" w:rsidRDefault="00C46175" w:rsidP="00025902">
      <w:pPr>
        <w:pStyle w:val="FootnoteText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C46175" w:rsidRPr="00BC35BE" w:rsidRDefault="00C46175" w:rsidP="00025902">
      <w:pPr>
        <w:pStyle w:val="FootnoteText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C46175" w:rsidRPr="00BC35BE" w:rsidRDefault="00C46175" w:rsidP="007C4DD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C46175" w:rsidRPr="00BC35BE" w:rsidRDefault="00C46175" w:rsidP="001A564E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C46175" w:rsidRDefault="00C46175" w:rsidP="001A564E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E86353" w:rsidRPr="00BC35BE" w:rsidRDefault="00293B33" w:rsidP="00264556">
      <w:pPr>
        <w:pStyle w:val="FootnoteText"/>
        <w:spacing w:beforeLines="10" w:before="36"/>
        <w:jc w:val="both"/>
        <w:rPr>
          <w:sz w:val="22"/>
          <w:szCs w:val="22"/>
          <w:cs/>
          <w:lang w:val="sa-IN" w:bidi="sa-IN"/>
        </w:rPr>
      </w:pPr>
      <w:r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4">
    <w:p w:rsidR="00C46175" w:rsidRPr="00BC35BE" w:rsidRDefault="00C46175" w:rsidP="001A564E">
      <w:pPr>
        <w:pStyle w:val="FootnoteText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FootnoteReference"/>
          <w:color w:val="FFFFFF" w:themeColor="background1"/>
          <w:sz w:val="22"/>
          <w:szCs w:val="22"/>
        </w:rPr>
        <w:footnoteRef/>
      </w:r>
      <w:r w:rsidR="00E86353"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C46175" w:rsidRPr="00BC35BE" w:rsidRDefault="00C46175" w:rsidP="001A564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C46175" w:rsidRPr="00BC35BE" w:rsidRDefault="00C46175" w:rsidP="001A564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C46175" w:rsidRPr="00BC35BE" w:rsidRDefault="00C46175" w:rsidP="001A564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C46175" w:rsidRPr="00BC35BE" w:rsidRDefault="00C46175" w:rsidP="001A564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C46175" w:rsidRPr="00BC35BE" w:rsidRDefault="00C46175" w:rsidP="001A564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FootnoteReference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8B34BA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有色能生受，有色不生受也。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FootnoteReference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C46175" w:rsidRPr="00BC35BE" w:rsidRDefault="00C46175" w:rsidP="008B34B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9277E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9277E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C46175" w:rsidRPr="00BC35BE" w:rsidRDefault="00C46175" w:rsidP="00A34F1F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C46175" w:rsidRPr="00BC35BE" w:rsidRDefault="00C46175" w:rsidP="009277EB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C46175" w:rsidRPr="00BC35BE" w:rsidRDefault="00C46175" w:rsidP="009277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C46175" w:rsidRPr="00BC35BE" w:rsidRDefault="00C46175" w:rsidP="00B62B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C46175" w:rsidRPr="00BC35BE" w:rsidRDefault="00C46175" w:rsidP="00B62B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C46175" w:rsidRPr="00BC35BE" w:rsidRDefault="00C46175" w:rsidP="00B62B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C46175" w:rsidRPr="00BC35BE" w:rsidRDefault="00C46175" w:rsidP="00025902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C46175" w:rsidRPr="00BC35BE" w:rsidRDefault="00C46175" w:rsidP="00B62B7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a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C46175" w:rsidRPr="00BC35BE" w:rsidRDefault="00C46175" w:rsidP="00B62B7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B62B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C46175" w:rsidRPr="00BC35BE" w:rsidRDefault="00C46175" w:rsidP="00025902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C46175" w:rsidRPr="00BC35BE" w:rsidRDefault="00C46175" w:rsidP="008C17C3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C46175" w:rsidRPr="00BC35BE" w:rsidRDefault="00C46175" w:rsidP="008C17C3">
      <w:pPr>
        <w:pStyle w:val="FootnoteText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C46175" w:rsidRPr="00BC35BE" w:rsidRDefault="00C46175" w:rsidP="008C17C3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C46175" w:rsidRPr="00BC35BE" w:rsidRDefault="00C46175" w:rsidP="008C17C3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C46175" w:rsidRPr="00BC35BE" w:rsidRDefault="00C46175" w:rsidP="008C17C3">
      <w:pPr>
        <w:pStyle w:val="FootnoteText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C46175" w:rsidRPr="00BC35BE" w:rsidRDefault="00C46175" w:rsidP="008C17C3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C46175" w:rsidRPr="00BC35BE" w:rsidRDefault="00C46175" w:rsidP="008C17C3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C46175" w:rsidRPr="00BC35BE" w:rsidRDefault="00C46175" w:rsidP="00025902">
      <w:pPr>
        <w:pStyle w:val="FootnoteText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C46175" w:rsidRPr="00BC35BE" w:rsidRDefault="00C46175" w:rsidP="008C17C3">
      <w:pPr>
        <w:pStyle w:val="FootnoteText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C46175" w:rsidRPr="00BC35BE" w:rsidRDefault="00C46175" w:rsidP="008C17C3">
      <w:pPr>
        <w:pStyle w:val="FootnoteText"/>
        <w:spacing w:line="0" w:lineRule="atLeast"/>
        <w:ind w:left="264" w:hangingChars="120" w:hanging="264"/>
        <w:jc w:val="both"/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C46175" w:rsidRPr="00BC35BE" w:rsidRDefault="00C46175" w:rsidP="00025902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C46175" w:rsidRPr="00BC35BE" w:rsidRDefault="00C46175" w:rsidP="00025902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C46175" w:rsidRPr="00BC35BE" w:rsidRDefault="00C46175" w:rsidP="008C17C3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7"/>
          <w:attr w:name="UnitName" w:val="a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C46175" w:rsidRPr="00BC35BE" w:rsidRDefault="00C46175" w:rsidP="006A18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C46175" w:rsidRPr="00BC35BE" w:rsidRDefault="00C46175" w:rsidP="008A63B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025902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C46175" w:rsidRPr="00BC35BE" w:rsidRDefault="00C46175" w:rsidP="008A63B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C46175" w:rsidRPr="00BC35BE" w:rsidRDefault="00C46175" w:rsidP="008A63B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C46175" w:rsidRPr="00BC35BE" w:rsidRDefault="00C46175" w:rsidP="008A63B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C46175" w:rsidRPr="00BC35BE" w:rsidRDefault="00C46175" w:rsidP="008A63B0">
      <w:pPr>
        <w:pStyle w:val="FootnoteText"/>
        <w:spacing w:line="0" w:lineRule="atLeast"/>
        <w:ind w:left="253" w:hangingChars="115" w:hanging="253"/>
        <w:jc w:val="both"/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C46175" w:rsidRPr="00BC35BE" w:rsidRDefault="00C46175" w:rsidP="008A63B0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C46175" w:rsidRPr="00BC35BE" w:rsidRDefault="00C46175" w:rsidP="006A18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C46175" w:rsidRPr="00BC35BE" w:rsidRDefault="00C46175" w:rsidP="006A18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C46175" w:rsidRPr="00BC35BE" w:rsidRDefault="00C46175" w:rsidP="006A18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C46175" w:rsidRPr="00BC35BE" w:rsidRDefault="00C46175" w:rsidP="006A186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C46175" w:rsidRPr="00BC35BE" w:rsidRDefault="00C46175" w:rsidP="006A186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C46175" w:rsidRPr="00BC35BE" w:rsidRDefault="00C46175" w:rsidP="006A186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6A186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C46175" w:rsidRPr="00BC35BE" w:rsidRDefault="00C46175" w:rsidP="00CF2C5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C46175" w:rsidRPr="00BC35BE" w:rsidRDefault="00C46175" w:rsidP="00CF2C5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C46175" w:rsidRPr="00BC35BE" w:rsidRDefault="00C46175" w:rsidP="00CF2C5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C46175" w:rsidRPr="00BC35BE" w:rsidRDefault="00C46175" w:rsidP="00CF2C5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</w:p>
  </w:footnote>
  <w:footnote w:id="84">
    <w:p w:rsidR="00C46175" w:rsidRPr="00BC35BE" w:rsidRDefault="00C46175" w:rsidP="00CF2C5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C46175" w:rsidRPr="00BC35BE" w:rsidRDefault="00C46175" w:rsidP="00CF2C5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C46175" w:rsidRPr="00BC35BE" w:rsidRDefault="00C46175" w:rsidP="00BE57C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C46175" w:rsidP="00BE57C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BE57C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BE57C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C46175" w:rsidRPr="00BC35BE" w:rsidRDefault="00C46175" w:rsidP="00BE57C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C46175" w:rsidRPr="00BC35BE" w:rsidRDefault="00C46175" w:rsidP="00BE57C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C46175" w:rsidRPr="00BC35BE" w:rsidRDefault="00C46175" w:rsidP="00BE57C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C46175" w:rsidRPr="00BC35BE" w:rsidRDefault="00C46175" w:rsidP="004801E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C46175" w:rsidRPr="00BC35BE" w:rsidRDefault="00C46175" w:rsidP="002D212B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C46175" w:rsidRPr="00BC35BE" w:rsidRDefault="00C46175" w:rsidP="002D212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C46175" w:rsidRPr="00BC35BE" w:rsidRDefault="00C46175" w:rsidP="002D212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C46175" w:rsidRPr="00BC35BE" w:rsidRDefault="00C46175" w:rsidP="002D212B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C46175" w:rsidRPr="00BC35BE" w:rsidRDefault="00C46175" w:rsidP="00866D5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C46175" w:rsidRPr="00BC35BE" w:rsidRDefault="00C46175" w:rsidP="00866D5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866D5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66D5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C46175" w:rsidRPr="00BC35BE" w:rsidRDefault="00C46175" w:rsidP="00866D5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866D57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C46175" w:rsidRPr="00BC35BE" w:rsidRDefault="00C46175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FootnoteReference"/>
          <w:color w:val="auto"/>
          <w:sz w:val="22"/>
          <w:szCs w:val="22"/>
        </w:rPr>
        <w:footnoteRef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C46175" w:rsidRPr="00BC35BE" w:rsidRDefault="00C46175" w:rsidP="00025902">
      <w:pPr>
        <w:pStyle w:val="FootnoteText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C46175" w:rsidRPr="00BC35BE" w:rsidRDefault="00C46175" w:rsidP="00866D5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C46175" w:rsidRPr="00BC35BE" w:rsidRDefault="00C46175" w:rsidP="00D522A6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C46175" w:rsidRPr="00BC35BE" w:rsidRDefault="00C46175" w:rsidP="00D522A6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C46175" w:rsidRPr="00BC35BE" w:rsidRDefault="00C46175" w:rsidP="00620549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C46175" w:rsidRPr="00BC35BE" w:rsidRDefault="00C46175" w:rsidP="00620549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C46175" w:rsidRPr="00BC35BE" w:rsidRDefault="00C46175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FootnoteReference"/>
          <w:color w:val="auto"/>
          <w:sz w:val="22"/>
          <w:szCs w:val="22"/>
        </w:rPr>
        <w:footnoteRef/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C46175" w:rsidRPr="00BC35BE" w:rsidRDefault="00C46175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C46175" w:rsidRDefault="00C46175" w:rsidP="00D522A6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C46175" w:rsidRPr="00BC35BE" w:rsidRDefault="00C46175" w:rsidP="00D522A6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C46175" w:rsidRPr="00BC35BE" w:rsidRDefault="00C46175" w:rsidP="00D522A6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C46175" w:rsidRPr="00BC35BE" w:rsidRDefault="00C46175" w:rsidP="00D522A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</w:p>
  </w:footnote>
  <w:footnote w:id="132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C46175" w:rsidP="00D522A6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</w:p>
  </w:footnote>
  <w:footnote w:id="134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C46175" w:rsidRPr="00BC35BE" w:rsidRDefault="00C46175" w:rsidP="00D522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C46175" w:rsidRPr="00BC35BE" w:rsidRDefault="00C46175" w:rsidP="0062054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rFonts w:eastAsia="標楷體"/>
          <w:sz w:val="22"/>
          <w:szCs w:val="22"/>
        </w:rPr>
        <w:t>亦無智、亦無得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C46175" w:rsidP="00620549">
      <w:pPr>
        <w:pStyle w:val="FootnoteText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</w:p>
  </w:footnote>
  <w:footnote w:id="138">
    <w:p w:rsidR="00C46175" w:rsidRPr="00BC35BE" w:rsidRDefault="00C46175" w:rsidP="0062054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C46175" w:rsidRPr="00BC35BE" w:rsidRDefault="00C46175" w:rsidP="00620549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1" w:name="0232c19"/>
      <w:bookmarkEnd w:id="1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C46175" w:rsidRPr="00BC35BE" w:rsidRDefault="00C46175" w:rsidP="00620549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C46175" w:rsidRPr="00BC35BE" w:rsidRDefault="00C46175" w:rsidP="00620549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C46175" w:rsidRPr="00D95BCE" w:rsidRDefault="00C46175" w:rsidP="00620549">
      <w:pPr>
        <w:pStyle w:val="FootnoteText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C46175" w:rsidRPr="00BC35BE" w:rsidRDefault="00C46175" w:rsidP="00620549">
      <w:pPr>
        <w:pStyle w:val="FootnoteText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C46175" w:rsidRPr="00BC35BE" w:rsidRDefault="00C46175" w:rsidP="00D95BC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FootnoteReference"/>
          <w:color w:val="auto"/>
          <w:sz w:val="22"/>
          <w:szCs w:val="22"/>
        </w:rPr>
        <w:footnoteRef/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C46175" w:rsidRPr="00BC35BE" w:rsidRDefault="00C46175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C46175" w:rsidRPr="00BC35BE" w:rsidRDefault="00C46175" w:rsidP="00163653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C46175" w:rsidRPr="00BC35BE" w:rsidRDefault="00C46175" w:rsidP="00163653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C46175" w:rsidRPr="00BC35BE" w:rsidRDefault="00C46175" w:rsidP="00163653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C46175" w:rsidRPr="00BC35BE" w:rsidRDefault="00C46175" w:rsidP="006C28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C46175" w:rsidRPr="00BC35BE" w:rsidRDefault="00C46175" w:rsidP="006C28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C46175" w:rsidRPr="00BC35BE" w:rsidRDefault="00C46175" w:rsidP="006C28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C46175" w:rsidRPr="00BC35BE" w:rsidRDefault="00C46175" w:rsidP="006C2815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6C2815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C46175" w:rsidRPr="00BC35BE" w:rsidRDefault="00C46175" w:rsidP="006C28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C46175" w:rsidRPr="00BC35BE" w:rsidRDefault="00C46175" w:rsidP="006C28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C46175" w:rsidRPr="006C2815" w:rsidRDefault="00C46175" w:rsidP="006C2815">
      <w:pPr>
        <w:pStyle w:val="FootnoteText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C46175" w:rsidRPr="00BC35BE" w:rsidRDefault="00C46175" w:rsidP="006C2815">
      <w:pPr>
        <w:pStyle w:val="FootnoteText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C46175" w:rsidRPr="00BC35BE" w:rsidRDefault="00C46175" w:rsidP="006C281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C46175" w:rsidRPr="00BC35BE" w:rsidRDefault="00C46175" w:rsidP="00EE6687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C46175" w:rsidRPr="00BC35BE" w:rsidRDefault="00C46175" w:rsidP="00EE6687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DE0FF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75" w:rsidRPr="00D17822" w:rsidRDefault="00C46175" w:rsidP="00D17822">
    <w:pPr>
      <w:pStyle w:val="Header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75" w:rsidRPr="00106542" w:rsidRDefault="00C46175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BA2A18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AF"/>
    <w:rsid w:val="00010334"/>
    <w:rsid w:val="00020A10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15E40"/>
    <w:rsid w:val="00315F53"/>
    <w:rsid w:val="00317E0C"/>
    <w:rsid w:val="00323E9A"/>
    <w:rsid w:val="00347783"/>
    <w:rsid w:val="00350171"/>
    <w:rsid w:val="00357847"/>
    <w:rsid w:val="00362977"/>
    <w:rsid w:val="00362B76"/>
    <w:rsid w:val="00382C72"/>
    <w:rsid w:val="00387DF9"/>
    <w:rsid w:val="00387EB0"/>
    <w:rsid w:val="00391E49"/>
    <w:rsid w:val="003A5C25"/>
    <w:rsid w:val="003C68A8"/>
    <w:rsid w:val="003D5CEB"/>
    <w:rsid w:val="003E05F1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F7791"/>
    <w:rsid w:val="00501185"/>
    <w:rsid w:val="0053005C"/>
    <w:rsid w:val="0054527D"/>
    <w:rsid w:val="00546D9B"/>
    <w:rsid w:val="005569B0"/>
    <w:rsid w:val="005B75A5"/>
    <w:rsid w:val="005E356C"/>
    <w:rsid w:val="005E6AA6"/>
    <w:rsid w:val="005E7CD6"/>
    <w:rsid w:val="00611E26"/>
    <w:rsid w:val="00620549"/>
    <w:rsid w:val="00640CD2"/>
    <w:rsid w:val="0068042F"/>
    <w:rsid w:val="006A1868"/>
    <w:rsid w:val="006A3C13"/>
    <w:rsid w:val="006A5059"/>
    <w:rsid w:val="006C2815"/>
    <w:rsid w:val="006E7212"/>
    <w:rsid w:val="006F5C35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7D07"/>
    <w:rsid w:val="008D0ED9"/>
    <w:rsid w:val="008D1055"/>
    <w:rsid w:val="008D7929"/>
    <w:rsid w:val="008F5458"/>
    <w:rsid w:val="008F6995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50547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725AF"/>
    <w:rsid w:val="00D73E97"/>
    <w:rsid w:val="00D80123"/>
    <w:rsid w:val="00D91BD8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67C3"/>
    <w:rsid w:val="00E4365E"/>
    <w:rsid w:val="00E43E5D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07970E5-7B6D-43E7-A6F8-0A12DDDE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C412AF"/>
    <w:rPr>
      <w:vertAlign w:val="superscript"/>
    </w:rPr>
  </w:style>
  <w:style w:type="paragraph" w:styleId="Footer">
    <w:name w:val="footer"/>
    <w:basedOn w:val="Normal"/>
    <w:link w:val="FooterChar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PageNumber">
    <w:name w:val="page number"/>
    <w:basedOn w:val="DefaultParagraphFont"/>
    <w:rsid w:val="00C412AF"/>
  </w:style>
  <w:style w:type="paragraph" w:styleId="BodyText">
    <w:name w:val="Body Text"/>
    <w:basedOn w:val="Normal"/>
    <w:link w:val="BodyTextChar"/>
    <w:rsid w:val="00C412AF"/>
    <w:pPr>
      <w:jc w:val="both"/>
    </w:pPr>
  </w:style>
  <w:style w:type="character" w:customStyle="1" w:styleId="BodyTextChar">
    <w:name w:val="Body Text Char"/>
    <w:basedOn w:val="DefaultParagraphFont"/>
    <w:link w:val="BodyText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BodyTextIndent">
    <w:name w:val="Body Text Indent"/>
    <w:basedOn w:val="Normal"/>
    <w:link w:val="BodyTextIndentChar"/>
    <w:rsid w:val="00C412AF"/>
    <w:pPr>
      <w:ind w:left="720" w:hangingChars="30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Header">
    <w:name w:val="header"/>
    <w:basedOn w:val="Normal"/>
    <w:link w:val="HeaderChar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DefaultParagraphFont"/>
    <w:rsid w:val="00C412AF"/>
  </w:style>
  <w:style w:type="paragraph" w:styleId="ListBullet">
    <w:name w:val="List Bullet"/>
    <w:basedOn w:val="Normal"/>
    <w:autoRedefine/>
    <w:rsid w:val="00C412AF"/>
    <w:pPr>
      <w:numPr>
        <w:numId w:val="1"/>
      </w:numPr>
    </w:pPr>
  </w:style>
  <w:style w:type="paragraph" w:styleId="NormalWeb">
    <w:name w:val="Normal (Web)"/>
    <w:basedOn w:val="Normal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Hyperlink">
    <w:name w:val="Hyperlink"/>
    <w:rsid w:val="00C412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DF03-BEFE-43FC-824D-44DB4E54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3</cp:revision>
  <cp:lastPrinted>2015-01-30T11:02:00Z</cp:lastPrinted>
  <dcterms:created xsi:type="dcterms:W3CDTF">2015-10-04T06:34:00Z</dcterms:created>
  <dcterms:modified xsi:type="dcterms:W3CDTF">2016-04-09T12:46:00Z</dcterms:modified>
</cp:coreProperties>
</file>