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0C" w:rsidRPr="0052731B" w:rsidRDefault="00B9290C" w:rsidP="00CA20A6">
      <w:pPr>
        <w:adjustRightInd w:val="0"/>
        <w:snapToGrid w:val="0"/>
        <w:jc w:val="center"/>
        <w:rPr>
          <w:rFonts w:cs="Roman Unicode"/>
        </w:rPr>
      </w:pPr>
      <w:r w:rsidRPr="0052731B">
        <w:rPr>
          <w:rFonts w:cs="Roman Unicode"/>
        </w:rPr>
        <w:t>慧日佛學班第</w:t>
      </w:r>
      <w:r w:rsidRPr="0052731B">
        <w:rPr>
          <w:rFonts w:cs="Roman Unicode" w:hint="eastAsia"/>
        </w:rPr>
        <w:t>07</w:t>
      </w:r>
      <w:r w:rsidRPr="0052731B">
        <w:rPr>
          <w:rFonts w:cs="Roman Unicode"/>
        </w:rPr>
        <w:t>期</w:t>
      </w:r>
    </w:p>
    <w:p w:rsidR="00DC3D36" w:rsidRPr="0052731B" w:rsidRDefault="00DC3D36" w:rsidP="00CA20A6">
      <w:pPr>
        <w:jc w:val="center"/>
        <w:rPr>
          <w:rFonts w:eastAsia="標楷體" w:cs="Roman Unicode"/>
          <w:b/>
          <w:sz w:val="44"/>
          <w:szCs w:val="44"/>
        </w:rPr>
      </w:pPr>
      <w:r w:rsidRPr="0052731B">
        <w:rPr>
          <w:rFonts w:eastAsia="標楷體" w:cs="Roman Unicode"/>
          <w:b/>
          <w:sz w:val="44"/>
          <w:szCs w:val="44"/>
        </w:rPr>
        <w:t>《大智度論》卷</w:t>
      </w:r>
      <w:r w:rsidRPr="0052731B">
        <w:rPr>
          <w:rFonts w:eastAsia="標楷體" w:cs="Roman Unicode" w:hint="eastAsia"/>
          <w:b/>
          <w:sz w:val="44"/>
          <w:szCs w:val="44"/>
        </w:rPr>
        <w:t>47</w:t>
      </w:r>
    </w:p>
    <w:p w:rsidR="00DC3D36" w:rsidRPr="0052731B" w:rsidRDefault="00DC3D36" w:rsidP="00CA20A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2731B">
        <w:rPr>
          <w:rFonts w:eastAsia="標楷體" w:cs="Roman Unicode"/>
          <w:b/>
          <w:bCs/>
          <w:sz w:val="28"/>
          <w:szCs w:val="28"/>
        </w:rPr>
        <w:t>〈</w:t>
      </w:r>
      <w:r w:rsidRPr="0052731B">
        <w:rPr>
          <w:rFonts w:eastAsia="標楷體" w:cs="Roman Unicode" w:hint="eastAsia"/>
          <w:b/>
          <w:bCs/>
          <w:sz w:val="28"/>
          <w:szCs w:val="28"/>
        </w:rPr>
        <w:t>釋摩訶衍品第十八之餘</w:t>
      </w:r>
      <w:r w:rsidRPr="0052731B">
        <w:rPr>
          <w:rFonts w:eastAsia="標楷體" w:cs="Roman Unicode"/>
          <w:b/>
          <w:bCs/>
          <w:sz w:val="28"/>
          <w:szCs w:val="28"/>
        </w:rPr>
        <w:t>〉</w:t>
      </w:r>
      <w:r w:rsidRPr="0052731B">
        <w:rPr>
          <w:rStyle w:val="FootnoteReference"/>
          <w:rFonts w:eastAsia="標楷體"/>
        </w:rPr>
        <w:footnoteReference w:id="1"/>
      </w:r>
    </w:p>
    <w:p w:rsidR="00DC3D36" w:rsidRPr="0052731B" w:rsidRDefault="00DC3D36" w:rsidP="00CA20A6">
      <w:pPr>
        <w:jc w:val="center"/>
        <w:rPr>
          <w:rFonts w:eastAsia="標楷體" w:cs="Roman Unicode"/>
          <w:sz w:val="32"/>
          <w:szCs w:val="32"/>
        </w:rPr>
      </w:pPr>
      <w:r w:rsidRPr="0052731B">
        <w:rPr>
          <w:rFonts w:eastAsia="標楷體" w:cs="Roman Unicode"/>
          <w:b/>
          <w:bCs/>
        </w:rPr>
        <w:t>（大正</w:t>
      </w:r>
      <w:r w:rsidRPr="0052731B">
        <w:rPr>
          <w:rFonts w:eastAsia="標楷體" w:cs="Roman Unicode"/>
          <w:b/>
          <w:bCs/>
        </w:rPr>
        <w:t>25</w:t>
      </w:r>
      <w:r w:rsidRPr="0052731B">
        <w:rPr>
          <w:rFonts w:eastAsia="標楷體" w:cs="Roman Unicode"/>
          <w:b/>
          <w:bCs/>
        </w:rPr>
        <w:t>，</w:t>
      </w:r>
      <w:r w:rsidRPr="0052731B">
        <w:rPr>
          <w:rFonts w:eastAsia="標楷體" w:cs="Roman Unicode"/>
          <w:b/>
          <w:bCs/>
        </w:rPr>
        <w:t>396b21</w:t>
      </w:r>
      <w:r w:rsidR="005F3808" w:rsidRPr="0052731B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標楷體" w:cs="Roman Unicode"/>
            <w:b/>
            <w:bCs/>
          </w:rPr>
          <w:t>402c</w:t>
        </w:r>
      </w:smartTag>
      <w:r w:rsidRPr="0052731B">
        <w:rPr>
          <w:rFonts w:eastAsia="標楷體" w:cs="Roman Unicode"/>
          <w:b/>
          <w:bCs/>
        </w:rPr>
        <w:t>11</w:t>
      </w:r>
      <w:r w:rsidRPr="0052731B">
        <w:rPr>
          <w:rFonts w:eastAsia="標楷體" w:cs="Roman Unicode"/>
          <w:b/>
          <w:bCs/>
        </w:rPr>
        <w:t>）</w:t>
      </w:r>
    </w:p>
    <w:p w:rsidR="00DC3D36" w:rsidRPr="0052731B" w:rsidRDefault="00DC3D36" w:rsidP="00CA20A6">
      <w:pPr>
        <w:jc w:val="right"/>
        <w:rPr>
          <w:rFonts w:eastAsia="標楷體"/>
        </w:rPr>
      </w:pPr>
      <w:r w:rsidRPr="0052731B">
        <w:rPr>
          <w:rFonts w:eastAsia="標楷體" w:cs="Roman Unicode"/>
          <w:sz w:val="26"/>
        </w:rPr>
        <w:t>釋厚觀</w:t>
      </w:r>
      <w:r w:rsidRPr="0052731B">
        <w:rPr>
          <w:rFonts w:cs="Roman Unicode"/>
          <w:sz w:val="26"/>
        </w:rPr>
        <w:t>（</w:t>
      </w:r>
      <w:r w:rsidRPr="0052731B">
        <w:rPr>
          <w:rFonts w:cs="Roman Unicode"/>
          <w:sz w:val="26"/>
        </w:rPr>
        <w:t>200</w:t>
      </w:r>
      <w:r w:rsidRPr="0052731B">
        <w:rPr>
          <w:rFonts w:cs="Roman Unicode" w:hint="eastAsia"/>
          <w:sz w:val="26"/>
        </w:rPr>
        <w:t>9</w:t>
      </w:r>
      <w:r w:rsidRPr="0052731B">
        <w:rPr>
          <w:rFonts w:cs="Roman Unicode"/>
          <w:sz w:val="26"/>
        </w:rPr>
        <w:t>.</w:t>
      </w:r>
      <w:r w:rsidRPr="0052731B">
        <w:rPr>
          <w:rFonts w:cs="Roman Unicode" w:hint="eastAsia"/>
          <w:sz w:val="26"/>
        </w:rPr>
        <w:t>12.</w:t>
      </w:r>
      <w:r w:rsidR="00B9290C" w:rsidRPr="0052731B">
        <w:rPr>
          <w:rFonts w:cs="Roman Unicode"/>
          <w:sz w:val="26"/>
        </w:rPr>
        <w:t>0</w:t>
      </w:r>
      <w:r w:rsidRPr="0052731B">
        <w:rPr>
          <w:rFonts w:cs="Roman Unicode" w:hint="eastAsia"/>
          <w:sz w:val="26"/>
        </w:rPr>
        <w:t>5</w:t>
      </w:r>
      <w:r w:rsidRPr="0052731B">
        <w:rPr>
          <w:rFonts w:cs="Roman Unicode"/>
          <w:sz w:val="26"/>
        </w:rPr>
        <w:t>）</w:t>
      </w:r>
    </w:p>
    <w:p w:rsidR="00DC3D36" w:rsidRPr="0052731B" w:rsidRDefault="00DC3D36" w:rsidP="007A313B">
      <w:pPr>
        <w:spacing w:beforeLines="50" w:before="180"/>
        <w:ind w:leftChars="150" w:left="360"/>
        <w:jc w:val="both"/>
      </w:pPr>
      <w:r w:rsidRPr="0052731B">
        <w:rPr>
          <w:rFonts w:hint="eastAsia"/>
        </w:rPr>
        <w:t>【</w:t>
      </w:r>
      <w:r w:rsidRPr="0052731B">
        <w:rPr>
          <w:rFonts w:ascii="標楷體" w:eastAsia="標楷體" w:hAnsi="標楷體" w:hint="eastAsia"/>
          <w:b/>
        </w:rPr>
        <w:t>經</w:t>
      </w:r>
      <w:r w:rsidRPr="0052731B">
        <w:rPr>
          <w:rFonts w:hint="eastAsia"/>
        </w:rPr>
        <w:t>】</w:t>
      </w:r>
    </w:p>
    <w:p w:rsidR="00DC3D36" w:rsidRPr="00A96B6C" w:rsidRDefault="00DC3D36" w:rsidP="007A313B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A96B6C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（一）六度</w:t>
      </w:r>
      <w:r w:rsidRPr="00A96B6C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是摩訶衍</w:t>
      </w:r>
      <w:r w:rsidRPr="0052731B">
        <w:rPr>
          <w:rFonts w:hint="eastAsia"/>
          <w:bCs/>
          <w:sz w:val="20"/>
          <w:szCs w:val="20"/>
        </w:rPr>
        <w:t>（</w:t>
      </w:r>
      <w:r w:rsidR="00363667" w:rsidRPr="0052731B">
        <w:rPr>
          <w:rFonts w:hint="eastAsia"/>
          <w:bCs/>
          <w:sz w:val="20"/>
          <w:szCs w:val="20"/>
        </w:rPr>
        <w:t>承上</w:t>
      </w:r>
      <w:r w:rsidRPr="0052731B">
        <w:rPr>
          <w:rFonts w:hint="eastAsia"/>
          <w:bCs/>
          <w:sz w:val="20"/>
          <w:szCs w:val="20"/>
        </w:rPr>
        <w:t>卷</w:t>
      </w:r>
      <w:r w:rsidRPr="0052731B">
        <w:rPr>
          <w:rFonts w:hint="eastAsia"/>
          <w:bCs/>
          <w:sz w:val="20"/>
          <w:szCs w:val="20"/>
        </w:rPr>
        <w:t>46</w:t>
      </w:r>
      <w:r w:rsidR="007A313B" w:rsidRPr="0052731B">
        <w:rPr>
          <w:rFonts w:hint="eastAsia"/>
          <w:bCs/>
          <w:sz w:val="20"/>
          <w:szCs w:val="20"/>
        </w:rPr>
        <w:t>〈</w:t>
      </w:r>
      <w:r w:rsidR="007A313B" w:rsidRPr="0052731B">
        <w:rPr>
          <w:bCs/>
          <w:sz w:val="20"/>
          <w:szCs w:val="20"/>
        </w:rPr>
        <w:t xml:space="preserve">18 </w:t>
      </w:r>
      <w:r w:rsidR="007A313B" w:rsidRPr="0052731B">
        <w:rPr>
          <w:rFonts w:hint="eastAsia"/>
          <w:bCs/>
          <w:sz w:val="20"/>
          <w:szCs w:val="20"/>
        </w:rPr>
        <w:t>釋摩訶衍品〉</w:t>
      </w:r>
      <w:r w:rsidRPr="0052731B">
        <w:rPr>
          <w:rFonts w:hint="eastAsia"/>
          <w:bCs/>
          <w:sz w:val="20"/>
          <w:szCs w:val="20"/>
        </w:rPr>
        <w:t>）</w:t>
      </w:r>
    </w:p>
    <w:p w:rsidR="00DC3D36" w:rsidRPr="00A96B6C" w:rsidRDefault="00DC3D36" w:rsidP="007A313B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A96B6C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（二）十八空、四空</w:t>
      </w:r>
      <w:r w:rsidRPr="00A96B6C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是摩訶衍</w:t>
      </w:r>
      <w:r w:rsidRPr="0052731B">
        <w:rPr>
          <w:rFonts w:hint="eastAsia"/>
          <w:bCs/>
          <w:sz w:val="20"/>
          <w:szCs w:val="20"/>
        </w:rPr>
        <w:t>（</w:t>
      </w:r>
      <w:r w:rsidR="00363667" w:rsidRPr="0052731B">
        <w:rPr>
          <w:rFonts w:hint="eastAsia"/>
          <w:bCs/>
          <w:sz w:val="20"/>
          <w:szCs w:val="20"/>
        </w:rPr>
        <w:t>承上</w:t>
      </w:r>
      <w:r w:rsidRPr="0052731B">
        <w:rPr>
          <w:rFonts w:hint="eastAsia"/>
          <w:bCs/>
          <w:sz w:val="20"/>
          <w:szCs w:val="20"/>
        </w:rPr>
        <w:t>卷</w:t>
      </w:r>
      <w:r w:rsidRPr="0052731B">
        <w:rPr>
          <w:rFonts w:hint="eastAsia"/>
          <w:bCs/>
          <w:sz w:val="20"/>
          <w:szCs w:val="20"/>
        </w:rPr>
        <w:t>46</w:t>
      </w:r>
      <w:r w:rsidR="007A313B" w:rsidRPr="0052731B">
        <w:rPr>
          <w:rFonts w:hint="eastAsia"/>
          <w:bCs/>
          <w:sz w:val="20"/>
          <w:szCs w:val="20"/>
        </w:rPr>
        <w:t>〈</w:t>
      </w:r>
      <w:r w:rsidR="007A313B" w:rsidRPr="0052731B">
        <w:rPr>
          <w:bCs/>
          <w:sz w:val="20"/>
          <w:szCs w:val="20"/>
        </w:rPr>
        <w:t xml:space="preserve">18 </w:t>
      </w:r>
      <w:r w:rsidR="007A313B" w:rsidRPr="0052731B">
        <w:rPr>
          <w:rFonts w:hint="eastAsia"/>
          <w:bCs/>
          <w:sz w:val="20"/>
          <w:szCs w:val="20"/>
        </w:rPr>
        <w:t>釋摩訶衍品〉</w:t>
      </w:r>
      <w:r w:rsidRPr="0052731B">
        <w:rPr>
          <w:rFonts w:hint="eastAsia"/>
          <w:bCs/>
          <w:sz w:val="20"/>
          <w:szCs w:val="20"/>
        </w:rPr>
        <w:t>）</w:t>
      </w:r>
    </w:p>
    <w:p w:rsidR="00DC3D36" w:rsidRPr="0052731B" w:rsidRDefault="00DC3D36" w:rsidP="007A313B">
      <w:pPr>
        <w:ind w:leftChars="150" w:left="360"/>
        <w:jc w:val="both"/>
        <w:rPr>
          <w:sz w:val="20"/>
          <w:bdr w:val="single" w:sz="4" w:space="0" w:color="auto"/>
        </w:rPr>
      </w:pPr>
      <w:r w:rsidRPr="00A96B6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（三）百八三昧是摩訶衍</w:t>
      </w:r>
      <w:r w:rsidRPr="0052731B">
        <w:rPr>
          <w:rStyle w:val="FootnoteReference"/>
        </w:rPr>
        <w:footnoteReference w:id="2"/>
      </w:r>
    </w:p>
    <w:p w:rsidR="00DC3D36" w:rsidRPr="0052731B" w:rsidRDefault="00DC3D36" w:rsidP="0052731B">
      <w:pPr>
        <w:ind w:leftChars="200" w:left="480"/>
        <w:jc w:val="both"/>
        <w:rPr>
          <w:b/>
        </w:rPr>
      </w:pPr>
      <w:r w:rsidRPr="00A96B6C">
        <w:rPr>
          <w:rFonts w:eastAsia="標楷體" w:hint="eastAsia"/>
          <w:b/>
          <w:sz w:val="21"/>
          <w:bdr w:val="single" w:sz="4" w:space="0" w:color="auto"/>
        </w:rPr>
        <w:t>1</w:t>
      </w:r>
      <w:r w:rsidRPr="00A96B6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、標列</w:t>
      </w:r>
    </w:p>
    <w:p w:rsidR="00DC3D36" w:rsidRPr="0052731B" w:rsidRDefault="00DC3D36" w:rsidP="0052731B">
      <w:pPr>
        <w:ind w:leftChars="200" w:left="480"/>
        <w:jc w:val="both"/>
      </w:pPr>
      <w:r w:rsidRPr="0052731B">
        <w:rPr>
          <w:rFonts w:eastAsia="標楷體" w:hint="eastAsia"/>
        </w:rPr>
        <w:t>復次，須菩提！菩薩摩訶薩摩訶衍，所謂名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首楞嚴三昧，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寶印三昧，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師子遊戲三昧，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妙月三昧，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月幢相三昧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出諸法三昧，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觀頂三昧，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畢法性三昧，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畢幢相三昧，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金剛三昧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入法</w:t>
      </w:r>
      <w:r w:rsidRPr="0052731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6"/>
          <w:attr w:name="UnitName" w:val="C"/>
        </w:smartTagPr>
        <w:r w:rsidRPr="0052731B">
          <w:rPr>
            <w:rFonts w:eastAsia="標楷體" w:hint="eastAsia"/>
            <w:sz w:val="22"/>
            <w:szCs w:val="22"/>
            <w:shd w:val="pct15" w:color="auto" w:fill="FFFFFF"/>
          </w:rPr>
          <w:t>396c</w:t>
        </w:r>
      </w:smartTag>
      <w:r w:rsidRPr="0052731B">
        <w:rPr>
          <w:rFonts w:eastAsia="標楷體" w:hint="eastAsia"/>
          <w:sz w:val="22"/>
          <w:szCs w:val="22"/>
        </w:rPr>
        <w:t>）</w:t>
      </w:r>
      <w:r w:rsidRPr="0052731B">
        <w:rPr>
          <w:rFonts w:eastAsia="標楷體" w:hint="eastAsia"/>
        </w:rPr>
        <w:t>印三昧，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三昧王安立三昧，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放光三昧，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力進三昧，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高出三昧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必入辯才三昧，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釋名字三昧，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觀方三昧，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陀羅尼印三昧，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無誑三昧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攝諸法海三昧，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遍覆虛空三昧，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金剛輪三昧，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斷寶</w:t>
      </w:r>
      <w:r w:rsidRPr="0052731B">
        <w:rPr>
          <w:rStyle w:val="FootnoteReference"/>
          <w:rFonts w:eastAsia="標楷體"/>
        </w:rPr>
        <w:footnoteReference w:id="3"/>
      </w:r>
      <w:r w:rsidRPr="0052731B">
        <w:rPr>
          <w:rFonts w:eastAsia="標楷體" w:hint="eastAsia"/>
        </w:rPr>
        <w:t>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能照三昧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不求三昧，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無住三昧，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無心三昧，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淨燈三昧，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無邊明三昧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能作明三昧，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普照明三昧，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堅淨諸三昧三昧，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無垢明三昧，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歡喜三昧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電光三昧，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無盡三昧，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威德三昧，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離盡三昧，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不動三昧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不退三昧，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日燈三昧，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月淨三昧，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淨明三昧，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能作明三昧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作行三昧，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知相三昧，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如金剛三昧，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心住三昧，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普明三昧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安立三昧，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寶聚三昧，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妙法印三昧，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法等三昧，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斷喜三昧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到法頂三昧，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能散三昧，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分別諸法句三昧，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字等相三昧，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離字三昧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斷緣三昧，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不壞三昧，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無種相三昧，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無處行三昧，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離曚昧三昧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無去三昧，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不變異三昧，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度緣三昧，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集諸功德三昧，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住無心三昧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妙淨</w:t>
      </w:r>
      <w:r w:rsidRPr="0052731B">
        <w:rPr>
          <w:rStyle w:val="FootnoteReference"/>
          <w:rFonts w:eastAsia="標楷體"/>
        </w:rPr>
        <w:footnoteReference w:id="4"/>
      </w:r>
      <w:r w:rsidRPr="0052731B">
        <w:rPr>
          <w:rFonts w:eastAsia="標楷體" w:hint="eastAsia"/>
        </w:rPr>
        <w:t>華三昧，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覺意三昧，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無量辯三昧，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無等等三昧，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度諸法三昧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分別諸法三昧，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散疑三昧，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無住處三昧，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一莊嚴三昧，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生行三昧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一行三昧，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不一行三昧，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妙行三昧，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達一切有底散三昧，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入名語三昧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離音聲字語三昧，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然炬三昧，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淨相三昧，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破相三昧，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一切種妙足三昧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不喜苦樂三昧，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無盡相三昧，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陀羅尼三昧</w:t>
      </w:r>
      <w:r w:rsidRPr="0052731B">
        <w:rPr>
          <w:rStyle w:val="FootnoteReference"/>
          <w:rFonts w:eastAsia="標楷體"/>
        </w:rPr>
        <w:footnoteReference w:id="5"/>
      </w:r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攝諸邪正相三昧，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滅憎愛三昧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逆順三昧，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淨光三昧，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堅固三昧，</w:t>
      </w:r>
      <w:r w:rsidRPr="0052731B">
        <w:rPr>
          <w:rFonts w:eastAsia="標楷體" w:hint="eastAsia"/>
          <w:vertAlign w:val="superscript"/>
        </w:rPr>
        <w:lastRenderedPageBreak/>
        <w:t>（</w:t>
      </w:r>
      <w:r w:rsidRPr="0052731B">
        <w:rPr>
          <w:rFonts w:eastAsia="標楷體" w:hint="eastAsia"/>
          <w:vertAlign w:val="superscript"/>
        </w:rPr>
        <w:t>99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滿月淨光三昧，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大莊嚴三昧，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能照一切世三昧</w:t>
      </w:r>
      <w:r w:rsidRPr="0052731B">
        <w:rPr>
          <w:rStyle w:val="FootnoteReference"/>
          <w:rFonts w:eastAsia="標楷體"/>
        </w:rPr>
        <w:footnoteReference w:id="6"/>
      </w:r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三昧等三昧，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攝一切有諍無諍三昧，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不樂一切住處三昧</w:t>
      </w:r>
      <w:r w:rsidRPr="0052731B">
        <w:rPr>
          <w:rFonts w:eastAsia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如住定三昧，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壞身衰三昧，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壞語如虛空三昧，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離著虛空不染三昧。</w:t>
      </w:r>
    </w:p>
    <w:p w:rsidR="00DC3D36" w:rsidRPr="0052731B" w:rsidRDefault="00DC3D36" w:rsidP="00A30708">
      <w:pPr>
        <w:spacing w:beforeLines="30" w:before="108"/>
        <w:ind w:leftChars="200" w:left="480"/>
        <w:jc w:val="both"/>
      </w:pPr>
      <w:r w:rsidRPr="00A96B6C">
        <w:rPr>
          <w:rFonts w:eastAsia="標楷體" w:hint="eastAsia"/>
          <w:b/>
          <w:sz w:val="21"/>
          <w:bdr w:val="single" w:sz="4" w:space="0" w:color="auto"/>
        </w:rPr>
        <w:t>2</w:t>
      </w:r>
      <w:r w:rsidRPr="00A96B6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、釋義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云何名首楞嚴</w:t>
      </w:r>
      <w:bookmarkStart w:id="0" w:name="0397a01"/>
      <w:bookmarkEnd w:id="0"/>
      <w:r w:rsidRPr="0052731B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7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標楷體"/>
            <w:sz w:val="22"/>
            <w:szCs w:val="22"/>
            <w:shd w:val="pct15" w:color="auto" w:fill="FFFFFF"/>
          </w:rPr>
          <w:t>397a</w:t>
        </w:r>
      </w:smartTag>
      <w:r w:rsidRPr="0052731B">
        <w:rPr>
          <w:rFonts w:eastAsia="標楷體"/>
          <w:sz w:val="22"/>
          <w:szCs w:val="22"/>
        </w:rPr>
        <w:t>）</w:t>
      </w:r>
      <w:r w:rsidRPr="0052731B">
        <w:rPr>
          <w:rFonts w:ascii="標楷體" w:eastAsia="標楷體" w:hAnsi="標楷體"/>
        </w:rPr>
        <w:t>三昧？知諸三昧行處，是名首楞嚴三昧。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新細明體" w:hAnsi="新細明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</w:t>
      </w:r>
      <w:bookmarkStart w:id="1" w:name="0397a02"/>
      <w:bookmarkEnd w:id="1"/>
      <w:r w:rsidRPr="0052731B">
        <w:rPr>
          <w:rFonts w:ascii="標楷體" w:eastAsia="標楷體" w:hAnsi="標楷體"/>
        </w:rPr>
        <w:t>名寶印三昧？住是三昧，能印諸三昧，是名寶</w:t>
      </w:r>
      <w:bookmarkStart w:id="2" w:name="0397a03"/>
      <w:bookmarkEnd w:id="2"/>
      <w:r w:rsidRPr="0052731B">
        <w:rPr>
          <w:rFonts w:ascii="標楷體" w:eastAsia="標楷體" w:hAnsi="標楷體"/>
        </w:rPr>
        <w:t>印三昧。</w:t>
      </w:r>
    </w:p>
    <w:p w:rsid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云何名師子遊戲三昧？住是三昧，能</w:t>
      </w:r>
      <w:bookmarkStart w:id="3" w:name="0397a04"/>
      <w:bookmarkEnd w:id="3"/>
      <w:r w:rsidRPr="0052731B">
        <w:rPr>
          <w:rFonts w:ascii="標楷體" w:eastAsia="標楷體" w:hAnsi="標楷體"/>
        </w:rPr>
        <w:t>遊戲諸三昧中如師子，是名師子遊戲三昧。</w:t>
      </w:r>
      <w:bookmarkStart w:id="4" w:name="0397a05"/>
      <w:bookmarkEnd w:id="4"/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云何名妙月三昧？住是三昧，能照諸三昧如</w:t>
      </w:r>
      <w:bookmarkStart w:id="5" w:name="0397a06"/>
      <w:bookmarkEnd w:id="5"/>
      <w:r w:rsidRPr="0052731B">
        <w:rPr>
          <w:rFonts w:ascii="標楷體" w:eastAsia="標楷體" w:hAnsi="標楷體"/>
        </w:rPr>
        <w:t>淨月，是名妙月三昧。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云何名月幢相三昧？住是三昧，能持諸三昧相，是名月幢相三昧。</w:t>
      </w:r>
      <w:r w:rsidRPr="0052731B">
        <w:rPr>
          <w:rStyle w:val="FootnoteReference"/>
          <w:rFonts w:eastAsia="標楷體"/>
        </w:rPr>
        <w:footnoteReference w:id="7"/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</w:t>
      </w:r>
      <w:bookmarkStart w:id="6" w:name="0397a08"/>
      <w:bookmarkEnd w:id="6"/>
      <w:r w:rsidRPr="0052731B">
        <w:rPr>
          <w:rFonts w:ascii="標楷體" w:eastAsia="標楷體" w:hAnsi="標楷體"/>
        </w:rPr>
        <w:t>何名出諸法三昧？住是三昧，能出生諸三昧，</w:t>
      </w:r>
      <w:bookmarkStart w:id="7" w:name="0397a09"/>
      <w:bookmarkEnd w:id="7"/>
      <w:r w:rsidRPr="0052731B">
        <w:rPr>
          <w:rFonts w:ascii="標楷體" w:eastAsia="標楷體" w:hAnsi="標楷體"/>
        </w:rPr>
        <w:t>是名出諸法三昧。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云何名觀頂三昧？住是三昧，能觀諸三昧頂，是名觀頂三昧。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云何名畢</w:t>
      </w:r>
      <w:bookmarkStart w:id="8" w:name="0397a11"/>
      <w:bookmarkEnd w:id="8"/>
      <w:r w:rsidRPr="0052731B">
        <w:rPr>
          <w:rFonts w:ascii="標楷體" w:eastAsia="標楷體" w:hAnsi="標楷體"/>
        </w:rPr>
        <w:t>法性三昧？住是三昧，決定知法性，是名畢法</w:t>
      </w:r>
      <w:bookmarkStart w:id="9" w:name="0397a12"/>
      <w:bookmarkEnd w:id="9"/>
      <w:r w:rsidRPr="0052731B">
        <w:rPr>
          <w:rFonts w:ascii="標楷體" w:eastAsia="標楷體" w:hAnsi="標楷體"/>
        </w:rPr>
        <w:t>性三昧。</w:t>
      </w:r>
      <w:r w:rsidRPr="0052731B">
        <w:rPr>
          <w:rStyle w:val="FootnoteReference"/>
          <w:rFonts w:eastAsia="標楷體"/>
        </w:rPr>
        <w:footnoteReference w:id="8"/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云何名畢幢相三昧？住是三昧，能持</w:t>
      </w:r>
      <w:bookmarkStart w:id="10" w:name="0397a13"/>
      <w:bookmarkEnd w:id="10"/>
      <w:r w:rsidRPr="0052731B">
        <w:rPr>
          <w:rFonts w:ascii="標楷體" w:eastAsia="標楷體" w:hAnsi="標楷體"/>
        </w:rPr>
        <w:t>諸三昧幢，是名畢幢相三昧。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</w:t>
      </w:r>
      <w:r w:rsidRPr="0052731B">
        <w:rPr>
          <w:rFonts w:eastAsia="標楷體" w:hAnsi="標楷體"/>
        </w:rPr>
        <w:t>何名金</w:t>
      </w:r>
      <w:r w:rsidRPr="0052731B">
        <w:rPr>
          <w:rFonts w:ascii="標楷體" w:eastAsia="標楷體" w:hAnsi="標楷體"/>
        </w:rPr>
        <w:t>剛三</w:t>
      </w:r>
      <w:bookmarkStart w:id="11" w:name="0397a14"/>
      <w:bookmarkEnd w:id="11"/>
      <w:r w:rsidRPr="0052731B">
        <w:rPr>
          <w:rFonts w:ascii="標楷體" w:eastAsia="標楷體" w:hAnsi="標楷體"/>
        </w:rPr>
        <w:t>昧？住是三昧，能破諸三昧，是名金剛三昧。</w:t>
      </w:r>
      <w:r w:rsidRPr="0052731B">
        <w:rPr>
          <w:rStyle w:val="FootnoteReference"/>
          <w:rFonts w:eastAsia="標楷體"/>
        </w:rPr>
        <w:footnoteReference w:id="9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</w:t>
      </w:r>
      <w:bookmarkStart w:id="12" w:name="0397a15"/>
      <w:bookmarkEnd w:id="12"/>
      <w:r w:rsidRPr="0052731B">
        <w:rPr>
          <w:rFonts w:ascii="標楷體" w:eastAsia="標楷體" w:hAnsi="標楷體"/>
        </w:rPr>
        <w:t>何名入法印三昧？住是三昧，入諸法印，是名</w:t>
      </w:r>
      <w:bookmarkStart w:id="13" w:name="0397a16"/>
      <w:bookmarkEnd w:id="13"/>
      <w:r w:rsidRPr="0052731B">
        <w:rPr>
          <w:rFonts w:ascii="標楷體" w:eastAsia="標楷體" w:hAnsi="標楷體"/>
        </w:rPr>
        <w:t>入法印三昧。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云何名三昧王安立三昧？住是三昧，一切諸三昧中安立住如王，是名三昧</w:t>
      </w:r>
      <w:bookmarkStart w:id="14" w:name="0397a18"/>
      <w:bookmarkEnd w:id="14"/>
      <w:r w:rsidRPr="0052731B">
        <w:rPr>
          <w:rFonts w:ascii="標楷體" w:eastAsia="標楷體" w:hAnsi="標楷體"/>
        </w:rPr>
        <w:t>王安立</w:t>
      </w:r>
      <w:r w:rsidRPr="0052731B">
        <w:rPr>
          <w:rFonts w:eastAsia="標楷體" w:hAnsi="標楷體"/>
        </w:rPr>
        <w:t>三昧</w:t>
      </w:r>
      <w:r w:rsidRPr="0052731B">
        <w:rPr>
          <w:rFonts w:ascii="標楷體" w:eastAsia="標楷體" w:hAnsi="標楷體"/>
        </w:rPr>
        <w:t>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云何名放光三昧？住是三昧，能</w:t>
      </w:r>
      <w:bookmarkStart w:id="15" w:name="0397a19"/>
      <w:bookmarkEnd w:id="15"/>
      <w:r w:rsidRPr="0052731B">
        <w:rPr>
          <w:rFonts w:ascii="標楷體" w:eastAsia="標楷體" w:hAnsi="標楷體"/>
        </w:rPr>
        <w:t>放光照諸三昧，是名放光三昧。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云何名力進</w:t>
      </w:r>
      <w:bookmarkStart w:id="16" w:name="0397a20"/>
      <w:bookmarkEnd w:id="16"/>
      <w:r w:rsidRPr="0052731B">
        <w:rPr>
          <w:rFonts w:ascii="標楷體" w:eastAsia="標楷體" w:hAnsi="標楷體"/>
        </w:rPr>
        <w:t>三昧？住是三昧，於諸三昧能作力勢，是名力</w:t>
      </w:r>
      <w:bookmarkStart w:id="17" w:name="0397a21"/>
      <w:bookmarkEnd w:id="17"/>
      <w:r w:rsidRPr="0052731B">
        <w:rPr>
          <w:rFonts w:ascii="標楷體" w:eastAsia="標楷體" w:hAnsi="標楷體"/>
        </w:rPr>
        <w:t>進三昧。</w:t>
      </w:r>
      <w:r w:rsidRPr="0052731B">
        <w:rPr>
          <w:rStyle w:val="FootnoteReference"/>
          <w:rFonts w:eastAsia="標楷體"/>
        </w:rPr>
        <w:footnoteReference w:id="10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云何名高出三昧？住是三昧，能增長</w:t>
      </w:r>
      <w:bookmarkStart w:id="18" w:name="0397a22"/>
      <w:bookmarkEnd w:id="18"/>
      <w:r w:rsidRPr="0052731B">
        <w:rPr>
          <w:rFonts w:ascii="標楷體" w:eastAsia="標楷體" w:hAnsi="標楷體"/>
        </w:rPr>
        <w:t>諸三昧，是名高出三昧。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云何名必入辯才三</w:t>
      </w:r>
      <w:bookmarkStart w:id="19" w:name="0397a23"/>
      <w:bookmarkEnd w:id="19"/>
      <w:r w:rsidRPr="0052731B">
        <w:rPr>
          <w:rFonts w:ascii="標楷體" w:eastAsia="標楷體" w:hAnsi="標楷體"/>
        </w:rPr>
        <w:t>昧？住是三昧，能辯說諸三昧，是名必入辯</w:t>
      </w:r>
      <w:bookmarkStart w:id="20" w:name="0397a24"/>
      <w:bookmarkEnd w:id="20"/>
      <w:r w:rsidRPr="0052731B">
        <w:rPr>
          <w:rFonts w:ascii="標楷體" w:eastAsia="標楷體" w:hAnsi="標楷體"/>
        </w:rPr>
        <w:t>才三昧。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云何名釋名字三昧？住是三昧，能釋</w:t>
      </w:r>
      <w:bookmarkStart w:id="21" w:name="0397a25"/>
      <w:bookmarkEnd w:id="21"/>
      <w:r w:rsidRPr="0052731B">
        <w:rPr>
          <w:rFonts w:ascii="標楷體" w:eastAsia="標楷體" w:hAnsi="標楷體"/>
        </w:rPr>
        <w:t>諸三昧名字，是名釋名字三昧。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云何名觀方</w:t>
      </w:r>
      <w:bookmarkStart w:id="22" w:name="0397a26"/>
      <w:bookmarkEnd w:id="22"/>
      <w:r w:rsidRPr="0052731B">
        <w:rPr>
          <w:rFonts w:ascii="標楷體" w:eastAsia="標楷體" w:hAnsi="標楷體"/>
        </w:rPr>
        <w:t>三昧？住是三昧，能觀諸三昧方，是名觀方三</w:t>
      </w:r>
      <w:bookmarkStart w:id="23" w:name="0397a27"/>
      <w:bookmarkEnd w:id="23"/>
      <w:r w:rsidRPr="0052731B">
        <w:rPr>
          <w:rFonts w:ascii="標楷體" w:eastAsia="標楷體" w:hAnsi="標楷體"/>
        </w:rPr>
        <w:t>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云何名陀羅尼印三昧？住是三昧，持諸三</w:t>
      </w:r>
      <w:bookmarkStart w:id="24" w:name="0397a28"/>
      <w:bookmarkEnd w:id="24"/>
      <w:r w:rsidRPr="0052731B">
        <w:rPr>
          <w:rFonts w:ascii="標楷體" w:eastAsia="標楷體" w:hAnsi="標楷體"/>
        </w:rPr>
        <w:t>昧印，是名陀羅尼印三昧。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云何名無誑三昧？</w:t>
      </w:r>
      <w:bookmarkStart w:id="25" w:name="0397a29"/>
      <w:bookmarkEnd w:id="25"/>
      <w:r w:rsidRPr="0052731B">
        <w:rPr>
          <w:rFonts w:ascii="標楷體" w:eastAsia="標楷體" w:hAnsi="標楷體"/>
        </w:rPr>
        <w:t>住是三昧，於諸三昧不欺誑，是名無誑三</w:t>
      </w:r>
      <w:bookmarkStart w:id="26" w:name="0397b01"/>
      <w:bookmarkEnd w:id="26"/>
      <w:r w:rsidRPr="0052731B">
        <w:rPr>
          <w:rFonts w:eastAsia="標楷體"/>
          <w:sz w:val="22"/>
          <w:szCs w:val="22"/>
        </w:rPr>
        <w:t>（</w:t>
      </w:r>
      <w:r w:rsidRPr="0052731B">
        <w:rPr>
          <w:rFonts w:eastAsia="標楷體"/>
          <w:sz w:val="22"/>
          <w:szCs w:val="22"/>
          <w:shd w:val="pct15" w:color="auto" w:fill="FFFFFF"/>
        </w:rPr>
        <w:t>397b</w:t>
      </w:r>
      <w:r w:rsidRPr="0052731B">
        <w:rPr>
          <w:rFonts w:eastAsia="標楷體"/>
          <w:sz w:val="22"/>
          <w:szCs w:val="22"/>
        </w:rPr>
        <w:t>）</w:t>
      </w:r>
      <w:r w:rsidRPr="0052731B">
        <w:rPr>
          <w:rFonts w:ascii="標楷體" w:eastAsia="標楷體" w:hAnsi="標楷體"/>
        </w:rPr>
        <w:t>昧。</w:t>
      </w:r>
      <w:r w:rsidRPr="0052731B">
        <w:rPr>
          <w:rStyle w:val="FootnoteReference"/>
          <w:rFonts w:eastAsia="標楷體"/>
        </w:rPr>
        <w:footnoteReference w:id="11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云何名攝諸法海三昧？住是三昧，能攝諸</w:t>
      </w:r>
      <w:bookmarkStart w:id="27" w:name="0397b02"/>
      <w:bookmarkEnd w:id="27"/>
      <w:r w:rsidRPr="0052731B">
        <w:rPr>
          <w:rFonts w:ascii="標楷體" w:eastAsia="標楷體" w:hAnsi="標楷體"/>
        </w:rPr>
        <w:t>三昧如大海水，是名攝諸法海三昧。</w:t>
      </w:r>
      <w:r w:rsidRPr="0052731B">
        <w:rPr>
          <w:rStyle w:val="FootnoteReference"/>
          <w:rFonts w:eastAsia="標楷體"/>
        </w:rPr>
        <w:footnoteReference w:id="12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</w:t>
      </w:r>
      <w:bookmarkStart w:id="28" w:name="0397b03"/>
      <w:bookmarkEnd w:id="28"/>
      <w:r w:rsidRPr="0052731B">
        <w:rPr>
          <w:rFonts w:ascii="標楷體" w:eastAsia="標楷體" w:hAnsi="標楷體"/>
        </w:rPr>
        <w:t>遍覆</w:t>
      </w:r>
      <w:r w:rsidRPr="0052731B">
        <w:rPr>
          <w:rFonts w:eastAsia="標楷體" w:hAnsi="標楷體"/>
        </w:rPr>
        <w:t>虛空</w:t>
      </w:r>
      <w:r w:rsidRPr="0052731B">
        <w:rPr>
          <w:rFonts w:ascii="標楷體" w:eastAsia="標楷體" w:hAnsi="標楷體"/>
        </w:rPr>
        <w:t>三昧？住是三昧，遍覆諸三昧如虛</w:t>
      </w:r>
      <w:bookmarkStart w:id="29" w:name="0397b04"/>
      <w:bookmarkEnd w:id="29"/>
      <w:r w:rsidRPr="0052731B">
        <w:rPr>
          <w:rFonts w:ascii="標楷體" w:eastAsia="標楷體" w:hAnsi="標楷體"/>
        </w:rPr>
        <w:t>空，是名遍覆虛空三昧。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云何名金剛輪三昧？</w:t>
      </w:r>
      <w:bookmarkStart w:id="30" w:name="0397b05"/>
      <w:bookmarkEnd w:id="30"/>
      <w:r w:rsidRPr="0052731B">
        <w:rPr>
          <w:rFonts w:ascii="標楷體" w:eastAsia="標楷體" w:hAnsi="標楷體"/>
        </w:rPr>
        <w:t>住是三昧，能持諸三昧分，是名金剛輪三昧。</w:t>
      </w:r>
      <w:bookmarkStart w:id="31" w:name="0397b06"/>
      <w:bookmarkEnd w:id="31"/>
      <w:r w:rsidRPr="0052731B">
        <w:rPr>
          <w:rStyle w:val="FootnoteReference"/>
          <w:rFonts w:eastAsia="標楷體"/>
        </w:rPr>
        <w:footnoteReference w:id="13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云何名斷寶三昧？住是三昧，斷諸三昧煩惱</w:t>
      </w:r>
      <w:bookmarkStart w:id="32" w:name="0397b07"/>
      <w:bookmarkEnd w:id="32"/>
      <w:r w:rsidRPr="0052731B">
        <w:rPr>
          <w:rFonts w:ascii="標楷體" w:eastAsia="標楷體" w:hAnsi="標楷體"/>
        </w:rPr>
        <w:t>垢，是名斷寶三昧。</w:t>
      </w:r>
      <w:r w:rsidRPr="0052731B">
        <w:rPr>
          <w:rStyle w:val="FootnoteReference"/>
          <w:rFonts w:eastAsia="標楷體"/>
        </w:rPr>
        <w:footnoteReference w:id="14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云何名能照三昧？住是三昧，能以光明顯照諸三昧，是名能照三昧。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</w:t>
      </w:r>
      <w:bookmarkStart w:id="33" w:name="0397b09"/>
      <w:bookmarkEnd w:id="33"/>
      <w:r w:rsidRPr="0052731B">
        <w:rPr>
          <w:rFonts w:ascii="標楷體" w:eastAsia="標楷體" w:hAnsi="標楷體"/>
        </w:rPr>
        <w:t>何名不求三昧？住是三昧，無法可求，是名不</w:t>
      </w:r>
      <w:bookmarkStart w:id="34" w:name="0397b10"/>
      <w:bookmarkEnd w:id="34"/>
      <w:r w:rsidRPr="0052731B">
        <w:rPr>
          <w:rFonts w:ascii="標楷體" w:eastAsia="標楷體" w:hAnsi="標楷體"/>
        </w:rPr>
        <w:t>求三昧。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云何名無住三昧？住是三昧，一切三</w:t>
      </w:r>
      <w:bookmarkStart w:id="35" w:name="0397b11"/>
      <w:bookmarkEnd w:id="35"/>
      <w:r w:rsidRPr="0052731B">
        <w:rPr>
          <w:rFonts w:ascii="標楷體" w:eastAsia="標楷體" w:hAnsi="標楷體"/>
        </w:rPr>
        <w:t>昧中不見法住，是名無住三昧。</w:t>
      </w:r>
      <w:r w:rsidRPr="0052731B">
        <w:rPr>
          <w:rStyle w:val="FootnoteReference"/>
          <w:rFonts w:eastAsia="標楷體"/>
        </w:rPr>
        <w:footnoteReference w:id="15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</w:t>
      </w:r>
      <w:r w:rsidRPr="0052731B">
        <w:rPr>
          <w:rFonts w:eastAsia="標楷體" w:hAnsi="標楷體"/>
        </w:rPr>
        <w:t>無心</w:t>
      </w:r>
      <w:bookmarkStart w:id="36" w:name="0397b12"/>
      <w:bookmarkEnd w:id="36"/>
      <w:r w:rsidRPr="0052731B">
        <w:rPr>
          <w:rFonts w:ascii="標楷體" w:eastAsia="標楷體" w:hAnsi="標楷體"/>
        </w:rPr>
        <w:t>三昧？住是三昧，心心數法不行，是名無心三</w:t>
      </w:r>
      <w:bookmarkStart w:id="37" w:name="0397b13"/>
      <w:bookmarkEnd w:id="37"/>
      <w:r w:rsidRPr="0052731B">
        <w:rPr>
          <w:rFonts w:ascii="標楷體" w:eastAsia="標楷體" w:hAnsi="標楷體"/>
        </w:rPr>
        <w:t>昧。</w:t>
      </w:r>
      <w:r w:rsidRPr="0052731B">
        <w:rPr>
          <w:rStyle w:val="FootnoteReference"/>
          <w:rFonts w:eastAsia="標楷體"/>
        </w:rPr>
        <w:footnoteReference w:id="16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云何名淨燈三昧？住是三昧，於諸三昧中</w:t>
      </w:r>
      <w:bookmarkStart w:id="38" w:name="0397b14"/>
      <w:bookmarkEnd w:id="38"/>
      <w:r w:rsidRPr="0052731B">
        <w:rPr>
          <w:rFonts w:ascii="標楷體" w:eastAsia="標楷體" w:hAnsi="標楷體"/>
        </w:rPr>
        <w:t>作明如燈，是名淨燈三昧。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</w:t>
      </w:r>
      <w:r w:rsidRPr="0052731B">
        <w:rPr>
          <w:rFonts w:eastAsia="標楷體" w:hAnsi="標楷體"/>
        </w:rPr>
        <w:t>無邊</w:t>
      </w:r>
      <w:r w:rsidRPr="0052731B">
        <w:rPr>
          <w:rFonts w:ascii="標楷體" w:eastAsia="標楷體" w:hAnsi="標楷體"/>
        </w:rPr>
        <w:t>明三</w:t>
      </w:r>
      <w:bookmarkStart w:id="39" w:name="0397b15"/>
      <w:bookmarkEnd w:id="39"/>
      <w:r w:rsidRPr="0052731B">
        <w:rPr>
          <w:rFonts w:ascii="標楷體" w:eastAsia="標楷體" w:hAnsi="標楷體"/>
        </w:rPr>
        <w:t>昧？住是三昧，與諸三昧作無邊明，是名無邊</w:t>
      </w:r>
      <w:bookmarkStart w:id="40" w:name="0397b16"/>
      <w:bookmarkEnd w:id="40"/>
      <w:r w:rsidRPr="0052731B">
        <w:rPr>
          <w:rFonts w:ascii="標楷體" w:eastAsia="標楷體" w:hAnsi="標楷體"/>
        </w:rPr>
        <w:t>明三昧。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云何名能作明三昧？住是三昧，即時</w:t>
      </w:r>
      <w:bookmarkStart w:id="41" w:name="0397b17"/>
      <w:bookmarkEnd w:id="41"/>
      <w:r w:rsidRPr="0052731B">
        <w:rPr>
          <w:rFonts w:ascii="標楷體" w:eastAsia="標楷體" w:hAnsi="標楷體"/>
        </w:rPr>
        <w:t>能為諸三昧作明，是名能作明三昧。</w:t>
      </w:r>
      <w:r w:rsidRPr="0052731B">
        <w:rPr>
          <w:rStyle w:val="FootnoteReference"/>
          <w:rFonts w:eastAsia="標楷體"/>
        </w:rPr>
        <w:footnoteReference w:id="17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</w:t>
      </w:r>
      <w:bookmarkStart w:id="42" w:name="0397b18"/>
      <w:bookmarkEnd w:id="42"/>
      <w:r w:rsidRPr="0052731B">
        <w:rPr>
          <w:rFonts w:ascii="標楷體" w:eastAsia="標楷體" w:hAnsi="標楷體"/>
        </w:rPr>
        <w:t>普照明三昧？住是三昧，即能照諸三昧門，是</w:t>
      </w:r>
      <w:bookmarkStart w:id="43" w:name="0397b19"/>
      <w:bookmarkEnd w:id="43"/>
      <w:r w:rsidRPr="0052731B">
        <w:rPr>
          <w:rFonts w:ascii="標楷體" w:eastAsia="標楷體" w:hAnsi="標楷體"/>
        </w:rPr>
        <w:t>名普照明三昧。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云何名堅淨諸三昧三昧？住是三昧，能堅淨諸三昧相，是名堅淨諸三昧三</w:t>
      </w:r>
      <w:bookmarkStart w:id="44" w:name="0397b21"/>
      <w:bookmarkEnd w:id="44"/>
      <w:r w:rsidRPr="0052731B">
        <w:rPr>
          <w:rFonts w:ascii="標楷體" w:eastAsia="標楷體" w:hAnsi="標楷體"/>
        </w:rPr>
        <w:t>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云何名無垢明三昧？住是</w:t>
      </w:r>
      <w:r w:rsidRPr="0052731B">
        <w:rPr>
          <w:rFonts w:eastAsia="標楷體" w:hAnsi="標楷體"/>
        </w:rPr>
        <w:t>三昧，能除諸三</w:t>
      </w:r>
      <w:bookmarkStart w:id="45" w:name="0397b22"/>
      <w:bookmarkEnd w:id="45"/>
      <w:r w:rsidRPr="0052731B">
        <w:rPr>
          <w:rFonts w:eastAsia="標楷體" w:hAnsi="標楷體"/>
        </w:rPr>
        <w:t>昧垢，亦能照一切三昧，是名無垢明三昧。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35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</w:t>
      </w:r>
      <w:bookmarkStart w:id="46" w:name="0397b23"/>
      <w:bookmarkEnd w:id="46"/>
      <w:r w:rsidRPr="0052731B">
        <w:rPr>
          <w:rFonts w:eastAsia="標楷體" w:hAnsi="標楷體"/>
        </w:rPr>
        <w:t>何名歡喜三昧？住是三昧，能受諸三昧喜，是</w:t>
      </w:r>
      <w:bookmarkStart w:id="47" w:name="0397b24"/>
      <w:bookmarkEnd w:id="47"/>
      <w:r w:rsidRPr="0052731B">
        <w:rPr>
          <w:rFonts w:eastAsia="標楷體" w:hAnsi="標楷體"/>
        </w:rPr>
        <w:t>名歡喜三昧。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36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云何名電光三昧？住是三昧，照</w:t>
      </w:r>
      <w:bookmarkStart w:id="48" w:name="0397b25"/>
      <w:bookmarkEnd w:id="48"/>
      <w:r w:rsidRPr="0052731B">
        <w:rPr>
          <w:rFonts w:eastAsia="標楷體" w:hAnsi="標楷體"/>
        </w:rPr>
        <w:t>諸三昧如電光，是名電光三昧。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37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云何名無盡</w:t>
      </w:r>
      <w:bookmarkStart w:id="49" w:name="0397b26"/>
      <w:bookmarkEnd w:id="49"/>
      <w:r w:rsidRPr="0052731B">
        <w:rPr>
          <w:rFonts w:eastAsia="標楷體" w:hAnsi="標楷體"/>
        </w:rPr>
        <w:t>三昧？住是三昧，於諸三昧不見盡，是名無盡</w:t>
      </w:r>
      <w:bookmarkStart w:id="50" w:name="0397b27"/>
      <w:bookmarkEnd w:id="50"/>
      <w:r w:rsidRPr="0052731B">
        <w:rPr>
          <w:rFonts w:eastAsia="標楷體" w:hAnsi="標楷體"/>
        </w:rPr>
        <w:t>三昧。</w:t>
      </w:r>
      <w:r w:rsidRPr="0052731B">
        <w:rPr>
          <w:rStyle w:val="FootnoteReference"/>
          <w:rFonts w:eastAsia="標楷體"/>
        </w:rPr>
        <w:footnoteReference w:id="18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38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云何名威德三昧？住是三昧，於諸三昧</w:t>
      </w:r>
      <w:bookmarkStart w:id="51" w:name="0397b28"/>
      <w:bookmarkEnd w:id="51"/>
      <w:r w:rsidRPr="0052731B">
        <w:rPr>
          <w:rFonts w:eastAsia="標楷體" w:hAnsi="標楷體"/>
        </w:rPr>
        <w:t>威德照然，是名威德三昧。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39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云何名離盡三昧？</w:t>
      </w:r>
      <w:bookmarkStart w:id="52" w:name="0397b29"/>
      <w:bookmarkEnd w:id="52"/>
      <w:r w:rsidRPr="0052731B">
        <w:rPr>
          <w:rFonts w:eastAsia="標楷體" w:hAnsi="標楷體"/>
        </w:rPr>
        <w:t>住是三昧，不見諸三昧盡，是名離盡三昧。</w:t>
      </w:r>
      <w:r w:rsidRPr="0052731B">
        <w:rPr>
          <w:rStyle w:val="FootnoteReference"/>
          <w:rFonts w:eastAsia="標楷體"/>
        </w:rPr>
        <w:footnoteReference w:id="19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40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</w:t>
      </w:r>
      <w:bookmarkStart w:id="53" w:name="0397c01"/>
      <w:bookmarkEnd w:id="53"/>
      <w:r w:rsidRPr="0052731B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7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標楷體"/>
            <w:sz w:val="22"/>
            <w:szCs w:val="22"/>
            <w:shd w:val="pct15" w:color="auto" w:fill="FFFFFF"/>
          </w:rPr>
          <w:t>397c</w:t>
        </w:r>
      </w:smartTag>
      <w:r w:rsidRPr="0052731B">
        <w:rPr>
          <w:rFonts w:eastAsia="標楷體"/>
          <w:sz w:val="22"/>
          <w:szCs w:val="22"/>
        </w:rPr>
        <w:t>）</w:t>
      </w:r>
      <w:r w:rsidRPr="0052731B">
        <w:rPr>
          <w:rFonts w:eastAsia="標楷體" w:hAnsi="標楷體"/>
        </w:rPr>
        <w:t>名不動三昧？住是三昧，令諸三昧不動不戲，</w:t>
      </w:r>
      <w:bookmarkStart w:id="54" w:name="0397c02"/>
      <w:bookmarkEnd w:id="54"/>
      <w:r w:rsidRPr="0052731B">
        <w:rPr>
          <w:rFonts w:eastAsia="標楷體" w:hAnsi="標楷體"/>
        </w:rPr>
        <w:t>是名不動三昧。</w:t>
      </w:r>
      <w:r w:rsidRPr="0052731B">
        <w:rPr>
          <w:rStyle w:val="FootnoteReference"/>
          <w:rFonts w:eastAsia="標楷體"/>
        </w:rPr>
        <w:footnoteReference w:id="20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41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云何名不退三昧？住是三昧，</w:t>
      </w:r>
      <w:bookmarkStart w:id="55" w:name="0397c03"/>
      <w:bookmarkEnd w:id="55"/>
      <w:r w:rsidRPr="0052731B">
        <w:rPr>
          <w:rFonts w:eastAsia="標楷體" w:hAnsi="標楷體"/>
        </w:rPr>
        <w:t>能不見諸三昧退，是名不退三昧。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云何名日</w:t>
      </w:r>
      <w:bookmarkStart w:id="56" w:name="0397c04"/>
      <w:bookmarkEnd w:id="56"/>
      <w:r w:rsidRPr="0052731B">
        <w:rPr>
          <w:rFonts w:ascii="標楷體" w:eastAsia="標楷體" w:hAnsi="標楷體"/>
        </w:rPr>
        <w:t>燈三昧？住是三昧，放光照諸三昧門，是名日</w:t>
      </w:r>
      <w:bookmarkStart w:id="57" w:name="0397c05"/>
      <w:bookmarkEnd w:id="57"/>
      <w:r w:rsidRPr="0052731B">
        <w:rPr>
          <w:rFonts w:ascii="標楷體" w:eastAsia="標楷體" w:hAnsi="標楷體"/>
        </w:rPr>
        <w:t>燈三昧。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</w:t>
      </w:r>
      <w:r w:rsidRPr="0052731B">
        <w:rPr>
          <w:rFonts w:eastAsia="標楷體" w:hAnsi="標楷體"/>
        </w:rPr>
        <w:t>何名月</w:t>
      </w:r>
      <w:r w:rsidRPr="0052731B">
        <w:rPr>
          <w:rFonts w:ascii="標楷體" w:eastAsia="標楷體" w:hAnsi="標楷體"/>
        </w:rPr>
        <w:t>淨三昧？住是三昧，能除諸</w:t>
      </w:r>
      <w:bookmarkStart w:id="58" w:name="0397c06"/>
      <w:bookmarkEnd w:id="58"/>
      <w:r w:rsidRPr="0052731B">
        <w:rPr>
          <w:rFonts w:ascii="標楷體" w:eastAsia="標楷體" w:hAnsi="標楷體"/>
        </w:rPr>
        <w:t>三昧闇，是名月淨三昧。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云何名淨明三昧？住是三昧，於諸三昧得四無礙智，是名淨明三</w:t>
      </w:r>
      <w:bookmarkStart w:id="59" w:name="0397c08"/>
      <w:bookmarkEnd w:id="59"/>
      <w:r w:rsidRPr="0052731B">
        <w:rPr>
          <w:rFonts w:ascii="標楷體" w:eastAsia="標楷體" w:hAnsi="標楷體"/>
        </w:rPr>
        <w:t>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45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云何名能作明三昧？住是三昧，於諸三昧</w:t>
      </w:r>
      <w:bookmarkStart w:id="60" w:name="0397c09"/>
      <w:bookmarkEnd w:id="60"/>
      <w:r w:rsidRPr="0052731B">
        <w:rPr>
          <w:rFonts w:eastAsia="標楷體" w:hAnsi="標楷體"/>
        </w:rPr>
        <w:t>門能作明，是名能作明三昧。</w:t>
      </w:r>
      <w:r w:rsidRPr="0052731B">
        <w:rPr>
          <w:rStyle w:val="FootnoteReference"/>
          <w:rFonts w:eastAsia="標楷體"/>
        </w:rPr>
        <w:footnoteReference w:id="21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46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云何名作行三</w:t>
      </w:r>
      <w:bookmarkStart w:id="61" w:name="0397c10"/>
      <w:bookmarkEnd w:id="61"/>
      <w:r w:rsidRPr="0052731B">
        <w:rPr>
          <w:rFonts w:eastAsia="標楷體" w:hAnsi="標楷體"/>
        </w:rPr>
        <w:t>昧？住是三昧，能令諸三昧各有所作，是名作</w:t>
      </w:r>
      <w:bookmarkStart w:id="62" w:name="0397c11"/>
      <w:bookmarkEnd w:id="62"/>
      <w:r w:rsidRPr="0052731B">
        <w:rPr>
          <w:rFonts w:eastAsia="標楷體" w:hAnsi="標楷體"/>
        </w:rPr>
        <w:t>行三昧。</w:t>
      </w:r>
      <w:r w:rsidRPr="0052731B">
        <w:rPr>
          <w:rStyle w:val="FootnoteReference"/>
          <w:rFonts w:eastAsia="標楷體"/>
        </w:rPr>
        <w:footnoteReference w:id="22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47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云何名知相三昧？住是三昧，見諸三</w:t>
      </w:r>
      <w:bookmarkStart w:id="63" w:name="0397c12"/>
      <w:bookmarkEnd w:id="63"/>
      <w:r w:rsidRPr="0052731B">
        <w:rPr>
          <w:rFonts w:eastAsia="標楷體" w:hAnsi="標楷體"/>
        </w:rPr>
        <w:t>昧知相，是名知相三昧。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48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云何名如金剛三昧？</w:t>
      </w:r>
      <w:bookmarkStart w:id="64" w:name="0397c13"/>
      <w:bookmarkEnd w:id="64"/>
      <w:r w:rsidRPr="0052731B">
        <w:rPr>
          <w:rFonts w:eastAsia="標楷體" w:hAnsi="標楷體"/>
        </w:rPr>
        <w:t>住是三昧，能貫達諸法亦不見達，是名如金剛</w:t>
      </w:r>
      <w:bookmarkStart w:id="65" w:name="0397c14"/>
      <w:bookmarkEnd w:id="65"/>
      <w:r w:rsidRPr="0052731B">
        <w:rPr>
          <w:rFonts w:eastAsia="標楷體" w:hAnsi="標楷體"/>
        </w:rPr>
        <w:t>三昧。</w:t>
      </w:r>
      <w:r w:rsidRPr="0052731B">
        <w:rPr>
          <w:rStyle w:val="FootnoteReference"/>
          <w:rFonts w:eastAsia="標楷體"/>
        </w:rPr>
        <w:footnoteReference w:id="23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49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云何名心住三昧？住是三昧，心不動不</w:t>
      </w:r>
      <w:bookmarkStart w:id="66" w:name="0397c15"/>
      <w:bookmarkEnd w:id="66"/>
      <w:r w:rsidRPr="0052731B">
        <w:rPr>
          <w:rFonts w:eastAsia="標楷體" w:hAnsi="標楷體"/>
        </w:rPr>
        <w:t>轉不惱亦不念有是心，是名心住三昧。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50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</w:t>
      </w:r>
      <w:bookmarkStart w:id="67" w:name="0397c16"/>
      <w:bookmarkEnd w:id="67"/>
      <w:r w:rsidRPr="0052731B">
        <w:rPr>
          <w:rFonts w:eastAsia="標楷體" w:hAnsi="標楷體"/>
        </w:rPr>
        <w:t>名普明三昧？住是三昧，普見諸三昧明，是名</w:t>
      </w:r>
      <w:bookmarkStart w:id="68" w:name="0397c17"/>
      <w:bookmarkEnd w:id="68"/>
      <w:r w:rsidRPr="0052731B">
        <w:rPr>
          <w:rFonts w:eastAsia="標楷體" w:hAnsi="標楷體"/>
        </w:rPr>
        <w:t>普明三昧。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51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云何名安立三昧？住是三昧，於諸</w:t>
      </w:r>
      <w:bookmarkStart w:id="69" w:name="0397c18"/>
      <w:bookmarkEnd w:id="69"/>
      <w:r w:rsidRPr="0052731B">
        <w:rPr>
          <w:rFonts w:eastAsia="標楷體" w:hAnsi="標楷體"/>
        </w:rPr>
        <w:t>三昧安立不動，是名安立三昧。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52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云何名寶聚</w:t>
      </w:r>
      <w:bookmarkStart w:id="70" w:name="0397c19"/>
      <w:bookmarkEnd w:id="70"/>
      <w:r w:rsidRPr="0052731B">
        <w:rPr>
          <w:rFonts w:eastAsia="標楷體" w:hAnsi="標楷體"/>
        </w:rPr>
        <w:t>三昧？住是三昧，普見諸三昧如見寶聚，是名</w:t>
      </w:r>
      <w:bookmarkStart w:id="71" w:name="0397c20"/>
      <w:bookmarkEnd w:id="71"/>
      <w:r w:rsidRPr="0052731B">
        <w:rPr>
          <w:rFonts w:eastAsia="標楷體" w:hAnsi="標楷體"/>
        </w:rPr>
        <w:t>寶聚三昧。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53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云何名妙法印三昧？住是三昧，能</w:t>
      </w:r>
      <w:bookmarkStart w:id="72" w:name="0397c21"/>
      <w:bookmarkEnd w:id="72"/>
      <w:r w:rsidRPr="0052731B">
        <w:rPr>
          <w:rFonts w:eastAsia="標楷體" w:hAnsi="標楷體"/>
        </w:rPr>
        <w:t>印諸三昧，以無印印故，是名妙法印三昧。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54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</w:t>
      </w:r>
      <w:bookmarkStart w:id="73" w:name="0397c22"/>
      <w:bookmarkEnd w:id="73"/>
      <w:r w:rsidRPr="0052731B">
        <w:rPr>
          <w:rFonts w:eastAsia="標楷體" w:hAnsi="標楷體"/>
        </w:rPr>
        <w:t>何名法等三昧？住是三昧，觀諸法等、無法不</w:t>
      </w:r>
      <w:bookmarkStart w:id="74" w:name="0397c23"/>
      <w:bookmarkEnd w:id="74"/>
      <w:r w:rsidRPr="0052731B">
        <w:rPr>
          <w:rFonts w:eastAsia="標楷體" w:hAnsi="標楷體"/>
        </w:rPr>
        <w:t>等，是名法等三昧。</w:t>
      </w:r>
      <w:r w:rsidRPr="0052731B">
        <w:rPr>
          <w:rStyle w:val="FootnoteReference"/>
          <w:rFonts w:eastAsia="標楷體"/>
        </w:rPr>
        <w:footnoteReference w:id="24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云何名斷喜三昧？住是三昧，斷一切法中喜，是名斷喜三昧。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云何名到</w:t>
      </w:r>
      <w:bookmarkStart w:id="75" w:name="0397c25"/>
      <w:bookmarkEnd w:id="75"/>
      <w:r w:rsidRPr="0052731B">
        <w:rPr>
          <w:rFonts w:ascii="標楷體" w:eastAsia="標楷體" w:hAnsi="標楷體"/>
        </w:rPr>
        <w:t>法頂三昧？住是三昧，滅諸法闇亦在諸三昧</w:t>
      </w:r>
      <w:bookmarkStart w:id="76" w:name="0397c26"/>
      <w:bookmarkEnd w:id="76"/>
      <w:r w:rsidRPr="0052731B">
        <w:rPr>
          <w:rFonts w:ascii="標楷體" w:eastAsia="標楷體" w:hAnsi="標楷體"/>
        </w:rPr>
        <w:t>上，是名到法頂三昧。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云何名能散三昧？住是三昧中</w:t>
      </w:r>
      <w:r w:rsidRPr="0052731B">
        <w:rPr>
          <w:rFonts w:ascii="標楷體" w:eastAsia="標楷體" w:hAnsi="標楷體" w:hint="eastAsia"/>
        </w:rPr>
        <w:t>，</w:t>
      </w:r>
      <w:r w:rsidRPr="0052731B">
        <w:rPr>
          <w:rFonts w:ascii="標楷體" w:eastAsia="標楷體" w:hAnsi="標楷體"/>
        </w:rPr>
        <w:t>能破散諸法，是名能散三昧。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</w:t>
      </w:r>
      <w:bookmarkStart w:id="77" w:name="0397c28"/>
      <w:bookmarkEnd w:id="77"/>
      <w:r w:rsidRPr="0052731B">
        <w:rPr>
          <w:rFonts w:ascii="標楷體" w:eastAsia="標楷體" w:hAnsi="標楷體"/>
        </w:rPr>
        <w:t>分別諸法句三昧？住是三昧，能</w:t>
      </w:r>
      <w:r w:rsidRPr="0052731B">
        <w:rPr>
          <w:rStyle w:val="FootnoteReference"/>
          <w:rFonts w:eastAsia="標楷體"/>
        </w:rPr>
        <w:footnoteReference w:id="25"/>
      </w:r>
      <w:r w:rsidRPr="0052731B">
        <w:rPr>
          <w:rFonts w:ascii="標楷體" w:eastAsia="標楷體" w:hAnsi="標楷體"/>
        </w:rPr>
        <w:t>分別諸三昧</w:t>
      </w:r>
      <w:bookmarkStart w:id="78" w:name="0397c29"/>
      <w:bookmarkEnd w:id="78"/>
      <w:r w:rsidRPr="0052731B">
        <w:rPr>
          <w:rFonts w:ascii="標楷體" w:eastAsia="標楷體" w:hAnsi="標楷體"/>
        </w:rPr>
        <w:t>諸法句，是名分別諸法句三昧。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云何名字等</w:t>
      </w:r>
      <w:bookmarkStart w:id="79" w:name="0398a01"/>
      <w:bookmarkEnd w:id="79"/>
      <w:r w:rsidRPr="0052731B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8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標楷體"/>
            <w:sz w:val="22"/>
            <w:szCs w:val="22"/>
            <w:shd w:val="pct15" w:color="auto" w:fill="FFFFFF"/>
          </w:rPr>
          <w:t>398a</w:t>
        </w:r>
      </w:smartTag>
      <w:r w:rsidRPr="0052731B">
        <w:rPr>
          <w:rFonts w:eastAsia="標楷體"/>
          <w:sz w:val="22"/>
          <w:szCs w:val="22"/>
        </w:rPr>
        <w:t>）</w:t>
      </w:r>
      <w:r w:rsidRPr="0052731B">
        <w:rPr>
          <w:rFonts w:ascii="標楷體" w:eastAsia="標楷體" w:hAnsi="標楷體"/>
        </w:rPr>
        <w:t>相三昧？住是三昧，得諸三昧字</w:t>
      </w:r>
      <w:r w:rsidRPr="0052731B">
        <w:rPr>
          <w:rFonts w:eastAsia="標楷體" w:hAnsi="標楷體"/>
        </w:rPr>
        <w:t>等，是名字等</w:t>
      </w:r>
      <w:bookmarkStart w:id="80" w:name="0398a02"/>
      <w:bookmarkEnd w:id="80"/>
      <w:r w:rsidRPr="0052731B">
        <w:rPr>
          <w:rFonts w:eastAsia="標楷體" w:hAnsi="標楷體"/>
        </w:rPr>
        <w:t>相三昧。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60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云何名離字三昧？住是三昧，諸三昧</w:t>
      </w:r>
      <w:bookmarkStart w:id="81" w:name="0398a03"/>
      <w:bookmarkEnd w:id="81"/>
      <w:r w:rsidRPr="0052731B">
        <w:rPr>
          <w:rFonts w:eastAsia="標楷體" w:hAnsi="標楷體"/>
        </w:rPr>
        <w:t>中乃至不見一字，是名離字三昧。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61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云何名斷</w:t>
      </w:r>
      <w:bookmarkStart w:id="82" w:name="0398a04"/>
      <w:bookmarkEnd w:id="82"/>
      <w:r w:rsidRPr="0052731B">
        <w:rPr>
          <w:rFonts w:eastAsia="標楷體" w:hAnsi="標楷體"/>
        </w:rPr>
        <w:t>緣三昧？住是三昧，斷諸三昧緣，是名斷緣三</w:t>
      </w:r>
      <w:bookmarkStart w:id="83" w:name="0398a05"/>
      <w:bookmarkEnd w:id="83"/>
      <w:r w:rsidRPr="0052731B">
        <w:rPr>
          <w:rFonts w:eastAsia="標楷體" w:hAnsi="標楷體"/>
        </w:rPr>
        <w:t>昧。</w:t>
      </w:r>
      <w:r w:rsidRPr="0052731B">
        <w:rPr>
          <w:rStyle w:val="FootnoteReference"/>
          <w:rFonts w:eastAsia="標楷體"/>
        </w:rPr>
        <w:footnoteReference w:id="26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云何名不壞三昧？住是三昧，不得諸法變</w:t>
      </w:r>
      <w:bookmarkStart w:id="84" w:name="0398a06"/>
      <w:bookmarkEnd w:id="84"/>
      <w:r w:rsidRPr="0052731B">
        <w:rPr>
          <w:rFonts w:ascii="標楷體" w:eastAsia="標楷體" w:hAnsi="標楷體"/>
        </w:rPr>
        <w:t>異，是名不壞三昧。</w:t>
      </w:r>
      <w:r w:rsidRPr="0052731B">
        <w:rPr>
          <w:rStyle w:val="FootnoteReference"/>
          <w:rFonts w:eastAsia="標楷體"/>
        </w:rPr>
        <w:footnoteReference w:id="27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云何名無種相三昧？住是三昧，不見諸法種種，是名無種相三昧。</w:t>
      </w:r>
      <w:r w:rsidRPr="0052731B">
        <w:rPr>
          <w:rStyle w:val="FootnoteReference"/>
          <w:rFonts w:eastAsia="標楷體"/>
        </w:rPr>
        <w:footnoteReference w:id="28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</w:t>
      </w:r>
      <w:bookmarkStart w:id="85" w:name="0398a08"/>
      <w:bookmarkEnd w:id="85"/>
      <w:r w:rsidRPr="0052731B">
        <w:rPr>
          <w:rFonts w:ascii="標楷體" w:eastAsia="標楷體" w:hAnsi="標楷體"/>
        </w:rPr>
        <w:t>名無處行三昧？住是三昧，不見諸三昧處，是</w:t>
      </w:r>
      <w:bookmarkStart w:id="86" w:name="0398a09"/>
      <w:bookmarkEnd w:id="86"/>
      <w:r w:rsidRPr="0052731B">
        <w:rPr>
          <w:rFonts w:ascii="標楷體" w:eastAsia="標楷體" w:hAnsi="標楷體"/>
        </w:rPr>
        <w:t>名無處行三昧。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云何名離曚昧三昧？住是三昧，離諸三昧微闇，是名離曚</w:t>
      </w:r>
      <w:r w:rsidRPr="0052731B">
        <w:rPr>
          <w:rStyle w:val="FootnoteReference"/>
          <w:rFonts w:eastAsia="標楷體"/>
        </w:rPr>
        <w:footnoteReference w:id="29"/>
      </w:r>
      <w:r w:rsidRPr="0052731B">
        <w:rPr>
          <w:rFonts w:ascii="標楷體" w:eastAsia="標楷體" w:hAnsi="標楷體"/>
        </w:rPr>
        <w:t>昧三昧。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</w:t>
      </w:r>
      <w:bookmarkStart w:id="87" w:name="0398a11"/>
      <w:bookmarkEnd w:id="87"/>
      <w:r w:rsidRPr="0052731B">
        <w:rPr>
          <w:rFonts w:ascii="標楷體" w:eastAsia="標楷體" w:hAnsi="標楷體"/>
        </w:rPr>
        <w:t>無去三昧？住是三昧，不見一切三昧去相，是</w:t>
      </w:r>
      <w:bookmarkStart w:id="88" w:name="0398a12"/>
      <w:bookmarkEnd w:id="88"/>
      <w:r w:rsidRPr="0052731B">
        <w:rPr>
          <w:rFonts w:ascii="標楷體" w:eastAsia="標楷體" w:hAnsi="標楷體"/>
        </w:rPr>
        <w:t>名無去三昧。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云何名不變異三昧？住是三昧，</w:t>
      </w:r>
      <w:bookmarkStart w:id="89" w:name="0398a13"/>
      <w:bookmarkEnd w:id="89"/>
      <w:r w:rsidRPr="0052731B">
        <w:rPr>
          <w:rFonts w:ascii="標楷體" w:eastAsia="標楷體" w:hAnsi="標楷體"/>
        </w:rPr>
        <w:t>不見諸三昧變異相，是名不變異三昧。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</w:t>
      </w:r>
      <w:bookmarkStart w:id="90" w:name="0398a14"/>
      <w:bookmarkEnd w:id="90"/>
      <w:r w:rsidRPr="0052731B">
        <w:rPr>
          <w:rFonts w:ascii="標楷體" w:eastAsia="標楷體" w:hAnsi="標楷體"/>
        </w:rPr>
        <w:t>名度緣三昧？住是三昧，度一切三昧緣境界，</w:t>
      </w:r>
      <w:bookmarkStart w:id="91" w:name="0398a15"/>
      <w:bookmarkEnd w:id="91"/>
      <w:r w:rsidRPr="0052731B">
        <w:rPr>
          <w:rFonts w:ascii="標楷體" w:eastAsia="標楷體" w:hAnsi="標楷體"/>
        </w:rPr>
        <w:t>是名</w:t>
      </w:r>
      <w:r w:rsidRPr="0052731B">
        <w:rPr>
          <w:rFonts w:eastAsia="標楷體" w:hAnsi="標楷體"/>
        </w:rPr>
        <w:t>度緣三昧。</w:t>
      </w:r>
      <w:r w:rsidRPr="0052731B">
        <w:rPr>
          <w:rStyle w:val="FootnoteReference"/>
          <w:rFonts w:eastAsia="標楷體"/>
        </w:rPr>
        <w:footnoteReference w:id="30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69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云何名集諸功德三昧？住是三昧，集諸三昧功德，是名集諸功德三昧。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70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</w:t>
      </w:r>
      <w:bookmarkStart w:id="92" w:name="0398a17"/>
      <w:bookmarkEnd w:id="92"/>
      <w:r w:rsidRPr="0052731B">
        <w:rPr>
          <w:rFonts w:eastAsia="標楷體" w:hAnsi="標楷體"/>
        </w:rPr>
        <w:t>何名住無心三昧？住是三昧，於諸三昧心不</w:t>
      </w:r>
      <w:bookmarkStart w:id="93" w:name="0398a18"/>
      <w:bookmarkEnd w:id="93"/>
      <w:r w:rsidRPr="0052731B">
        <w:rPr>
          <w:rFonts w:eastAsia="標楷體" w:hAnsi="標楷體"/>
        </w:rPr>
        <w:t>入，是名住無心三昧。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71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云何名淨妙華三昧？住是三昧，令諸三昧得淨妙如華，是名淨妙華三</w:t>
      </w:r>
      <w:bookmarkStart w:id="94" w:name="0398a20"/>
      <w:bookmarkEnd w:id="94"/>
      <w:r w:rsidRPr="0052731B">
        <w:rPr>
          <w:rFonts w:eastAsia="標楷體" w:hAnsi="標楷體"/>
        </w:rPr>
        <w:t>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72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云何名覺意三昧？住是三昧，諸三昧中得</w:t>
      </w:r>
      <w:bookmarkStart w:id="95" w:name="0398a21"/>
      <w:bookmarkEnd w:id="95"/>
      <w:r w:rsidRPr="0052731B">
        <w:rPr>
          <w:rFonts w:eastAsia="標楷體" w:hAnsi="標楷體"/>
        </w:rPr>
        <w:t>七覺分，是名覺意三昧。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73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云何名無量辯三昧？</w:t>
      </w:r>
      <w:bookmarkStart w:id="96" w:name="0398a22"/>
      <w:bookmarkEnd w:id="96"/>
      <w:r w:rsidRPr="0052731B">
        <w:rPr>
          <w:rFonts w:eastAsia="標楷體" w:hAnsi="標楷體"/>
        </w:rPr>
        <w:t>住是三昧，於諸法中得無量辯，是名無量</w:t>
      </w:r>
      <w:bookmarkStart w:id="97" w:name="0398a23"/>
      <w:bookmarkEnd w:id="97"/>
      <w:r w:rsidRPr="0052731B">
        <w:rPr>
          <w:rFonts w:eastAsia="標楷體" w:hAnsi="標楷體"/>
        </w:rPr>
        <w:t>辯三昧。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74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云何名無等等三昧？住是三昧，諸三</w:t>
      </w:r>
      <w:bookmarkStart w:id="98" w:name="0398a24"/>
      <w:bookmarkEnd w:id="98"/>
      <w:r w:rsidRPr="0052731B">
        <w:rPr>
          <w:rFonts w:eastAsia="標楷體" w:hAnsi="標楷體"/>
        </w:rPr>
        <w:t>昧中得無等等相，是名無等等三昧。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75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</w:t>
      </w:r>
      <w:bookmarkStart w:id="99" w:name="0398a25"/>
      <w:bookmarkEnd w:id="99"/>
      <w:r w:rsidRPr="0052731B">
        <w:rPr>
          <w:rFonts w:eastAsia="標楷體" w:hAnsi="標楷體"/>
        </w:rPr>
        <w:t>度諸法三昧？住是三昧，度一切三昧</w:t>
      </w:r>
      <w:r w:rsidRPr="0052731B">
        <w:rPr>
          <w:rStyle w:val="FootnoteReference"/>
          <w:rFonts w:eastAsia="標楷體"/>
        </w:rPr>
        <w:footnoteReference w:id="31"/>
      </w:r>
      <w:r w:rsidRPr="0052731B">
        <w:rPr>
          <w:rFonts w:eastAsia="標楷體" w:hAnsi="標楷體"/>
        </w:rPr>
        <w:t>，是名度</w:t>
      </w:r>
      <w:bookmarkStart w:id="100" w:name="0398a26"/>
      <w:bookmarkEnd w:id="100"/>
      <w:r w:rsidRPr="0052731B">
        <w:rPr>
          <w:rFonts w:eastAsia="標楷體" w:hAnsi="標楷體"/>
        </w:rPr>
        <w:t>諸法三昧。</w:t>
      </w:r>
      <w:r w:rsidRPr="0052731B">
        <w:rPr>
          <w:rStyle w:val="FootnoteReference"/>
          <w:rFonts w:eastAsia="標楷體"/>
        </w:rPr>
        <w:footnoteReference w:id="32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</w:t>
      </w:r>
      <w:r w:rsidRPr="0052731B">
        <w:rPr>
          <w:rFonts w:eastAsia="標楷體" w:hAnsi="標楷體"/>
        </w:rPr>
        <w:t>名分</w:t>
      </w:r>
      <w:r w:rsidRPr="0052731B">
        <w:rPr>
          <w:rFonts w:ascii="標楷體" w:eastAsia="標楷體" w:hAnsi="標楷體"/>
        </w:rPr>
        <w:t>別諸法三昧？住是三昧，</w:t>
      </w:r>
      <w:bookmarkStart w:id="101" w:name="0398a27"/>
      <w:bookmarkEnd w:id="101"/>
      <w:r w:rsidRPr="0052731B">
        <w:rPr>
          <w:rFonts w:ascii="標楷體" w:eastAsia="標楷體" w:hAnsi="標楷體"/>
        </w:rPr>
        <w:t>諸三昧及諸法分別見，是名分別諸法三昧。</w:t>
      </w:r>
      <w:bookmarkStart w:id="102" w:name="0398a28"/>
      <w:bookmarkEnd w:id="102"/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云何名散疑三昧？住是三昧，得散諸法疑，是</w:t>
      </w:r>
      <w:bookmarkStart w:id="103" w:name="0398a29"/>
      <w:bookmarkEnd w:id="103"/>
      <w:r w:rsidRPr="0052731B">
        <w:rPr>
          <w:rFonts w:ascii="標楷體" w:eastAsia="標楷體" w:hAnsi="標楷體"/>
        </w:rPr>
        <w:t>名散疑三昧。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云何名無住處三昧？住是三昧，</w:t>
      </w:r>
      <w:bookmarkStart w:id="104" w:name="0398b01"/>
      <w:bookmarkEnd w:id="104"/>
      <w:r w:rsidRPr="0052731B">
        <w:rPr>
          <w:rFonts w:eastAsia="標楷體"/>
          <w:sz w:val="22"/>
          <w:szCs w:val="22"/>
        </w:rPr>
        <w:t>（</w:t>
      </w:r>
      <w:r w:rsidRPr="0052731B">
        <w:rPr>
          <w:rFonts w:eastAsia="標楷體"/>
          <w:sz w:val="22"/>
          <w:szCs w:val="22"/>
          <w:shd w:val="pct15" w:color="auto" w:fill="FFFFFF"/>
        </w:rPr>
        <w:t>398b</w:t>
      </w:r>
      <w:r w:rsidRPr="0052731B">
        <w:rPr>
          <w:rFonts w:eastAsia="標楷體"/>
          <w:sz w:val="22"/>
          <w:szCs w:val="22"/>
        </w:rPr>
        <w:t>）</w:t>
      </w:r>
      <w:r w:rsidRPr="0052731B">
        <w:rPr>
          <w:rFonts w:ascii="標楷體" w:eastAsia="標楷體" w:hAnsi="標楷體"/>
        </w:rPr>
        <w:t>不見諸法住處，是名無住處三昧。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云何名一</w:t>
      </w:r>
      <w:bookmarkStart w:id="105" w:name="0398b02"/>
      <w:bookmarkEnd w:id="105"/>
      <w:r w:rsidRPr="0052731B">
        <w:rPr>
          <w:rFonts w:ascii="標楷體" w:eastAsia="標楷體" w:hAnsi="標楷體"/>
        </w:rPr>
        <w:t>莊嚴三昧？住是三昧，終不見諸法二相，是名</w:t>
      </w:r>
      <w:bookmarkStart w:id="106" w:name="0398b03"/>
      <w:bookmarkEnd w:id="106"/>
      <w:r w:rsidRPr="0052731B">
        <w:rPr>
          <w:rFonts w:ascii="標楷體" w:eastAsia="標楷體" w:hAnsi="標楷體"/>
        </w:rPr>
        <w:t>一莊嚴三昧</w:t>
      </w:r>
      <w:r w:rsidRPr="0052731B">
        <w:rPr>
          <w:rFonts w:eastAsia="標楷體" w:hAnsi="標楷體"/>
        </w:rPr>
        <w:t>。</w:t>
      </w:r>
      <w:r w:rsidRPr="0052731B">
        <w:rPr>
          <w:rStyle w:val="FootnoteReference"/>
          <w:rFonts w:eastAsia="標楷體"/>
        </w:rPr>
        <w:footnoteReference w:id="33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</w:t>
      </w:r>
      <w:r w:rsidRPr="0052731B">
        <w:rPr>
          <w:rFonts w:eastAsia="標楷體" w:hAnsi="標楷體"/>
        </w:rPr>
        <w:t>何名生</w:t>
      </w:r>
      <w:r w:rsidRPr="0052731B">
        <w:rPr>
          <w:rFonts w:ascii="標楷體" w:eastAsia="標楷體" w:hAnsi="標楷體"/>
        </w:rPr>
        <w:t>行三昧？住是三昧，不</w:t>
      </w:r>
      <w:bookmarkStart w:id="107" w:name="0398b04"/>
      <w:bookmarkEnd w:id="107"/>
      <w:r w:rsidRPr="0052731B">
        <w:rPr>
          <w:rFonts w:ascii="標楷體" w:eastAsia="標楷體" w:hAnsi="標楷體"/>
        </w:rPr>
        <w:t>見諸行生，是名</w:t>
      </w:r>
      <w:r w:rsidRPr="0052731B">
        <w:rPr>
          <w:rFonts w:eastAsia="標楷體" w:hAnsi="標楷體"/>
        </w:rPr>
        <w:t>生行三昧。</w:t>
      </w:r>
      <w:r w:rsidRPr="0052731B">
        <w:rPr>
          <w:rStyle w:val="FootnoteReference"/>
          <w:rFonts w:eastAsia="標楷體"/>
        </w:rPr>
        <w:footnoteReference w:id="34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云何名一行三昧？</w:t>
      </w:r>
      <w:bookmarkStart w:id="108" w:name="0398b05"/>
      <w:bookmarkEnd w:id="108"/>
      <w:r w:rsidRPr="0052731B">
        <w:rPr>
          <w:rFonts w:ascii="標楷體" w:eastAsia="標楷體" w:hAnsi="標楷體"/>
        </w:rPr>
        <w:t>住是三昧，不見諸三昧此岸、彼岸，是名一</w:t>
      </w:r>
      <w:bookmarkStart w:id="109" w:name="0398b06"/>
      <w:bookmarkEnd w:id="109"/>
      <w:r w:rsidRPr="0052731B">
        <w:rPr>
          <w:rFonts w:ascii="標楷體" w:eastAsia="標楷體" w:hAnsi="標楷體"/>
        </w:rPr>
        <w:t>行三昧。</w:t>
      </w:r>
      <w:r w:rsidRPr="0052731B">
        <w:rPr>
          <w:rStyle w:val="FootnoteReference"/>
        </w:rPr>
        <w:footnoteReference w:id="35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云何名不一行三昧？住是三昧，不見</w:t>
      </w:r>
      <w:bookmarkStart w:id="110" w:name="0398b07"/>
      <w:bookmarkEnd w:id="110"/>
      <w:r w:rsidRPr="0052731B">
        <w:rPr>
          <w:rFonts w:ascii="標楷體" w:eastAsia="標楷體" w:hAnsi="標楷體"/>
        </w:rPr>
        <w:t>諸三昧一相，是名不一行三昧。</w:t>
      </w:r>
      <w:r w:rsidRPr="0052731B">
        <w:rPr>
          <w:rStyle w:val="FootnoteReference"/>
          <w:rFonts w:eastAsia="標楷體"/>
        </w:rPr>
        <w:footnoteReference w:id="36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云何名妙行</w:t>
      </w:r>
      <w:bookmarkStart w:id="111" w:name="0398b08"/>
      <w:bookmarkEnd w:id="111"/>
      <w:r w:rsidRPr="0052731B">
        <w:rPr>
          <w:rFonts w:ascii="標楷體" w:eastAsia="標楷體" w:hAnsi="標楷體"/>
        </w:rPr>
        <w:t>三昧？住是三昧，不見諸三昧二相，是名</w:t>
      </w:r>
      <w:r w:rsidRPr="0052731B">
        <w:rPr>
          <w:rFonts w:eastAsia="標楷體" w:hAnsi="標楷體"/>
        </w:rPr>
        <w:t>妙行</w:t>
      </w:r>
      <w:bookmarkStart w:id="112" w:name="0398b09"/>
      <w:bookmarkEnd w:id="112"/>
      <w:r w:rsidRPr="0052731B">
        <w:rPr>
          <w:rFonts w:eastAsia="標楷體" w:hAnsi="標楷體"/>
        </w:rPr>
        <w:t>三昧。</w:t>
      </w:r>
      <w:r w:rsidRPr="0052731B">
        <w:rPr>
          <w:rStyle w:val="FootnoteReference"/>
          <w:rFonts w:eastAsia="標楷體"/>
        </w:rPr>
        <w:footnoteReference w:id="37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D8092C">
        <w:rPr>
          <w:rFonts w:eastAsia="標楷體" w:hint="eastAsia"/>
          <w:vertAlign w:val="superscript"/>
        </w:rPr>
        <w:t>（</w:t>
      </w:r>
      <w:r w:rsidRPr="00D8092C">
        <w:rPr>
          <w:rFonts w:eastAsia="標楷體" w:hint="eastAsia"/>
          <w:vertAlign w:val="superscript"/>
        </w:rPr>
        <w:t>84</w:t>
      </w:r>
      <w:r w:rsidRPr="00D8092C">
        <w:rPr>
          <w:rFonts w:eastAsia="標楷體" w:hint="eastAsia"/>
          <w:vertAlign w:val="superscript"/>
        </w:rPr>
        <w:t>）</w:t>
      </w:r>
      <w:r w:rsidRPr="00D8092C">
        <w:rPr>
          <w:rFonts w:ascii="標楷體" w:eastAsia="標楷體" w:hAnsi="標楷體"/>
        </w:rPr>
        <w:t>云</w:t>
      </w:r>
      <w:r w:rsidRPr="00D8092C">
        <w:rPr>
          <w:rFonts w:eastAsia="標楷體" w:hAnsi="標楷體"/>
        </w:rPr>
        <w:t>何名達</w:t>
      </w:r>
      <w:r w:rsidRPr="00D8092C">
        <w:rPr>
          <w:rFonts w:ascii="標楷體" w:eastAsia="標楷體" w:hAnsi="標楷體"/>
        </w:rPr>
        <w:t>一切有底散三昧？住是三昧，</w:t>
      </w:r>
      <w:bookmarkStart w:id="113" w:name="0398b10"/>
      <w:bookmarkEnd w:id="113"/>
      <w:r w:rsidRPr="00D8092C">
        <w:rPr>
          <w:rFonts w:ascii="標楷體" w:eastAsia="標楷體" w:hAnsi="標楷體"/>
        </w:rPr>
        <w:t>入一切有</w:t>
      </w:r>
      <w:r w:rsidRPr="00D8092C">
        <w:rPr>
          <w:rFonts w:ascii="標楷體" w:eastAsia="標楷體" w:hAnsi="標楷體" w:hint="eastAsia"/>
        </w:rPr>
        <w:t>、</w:t>
      </w:r>
      <w:r w:rsidRPr="00D8092C">
        <w:rPr>
          <w:rFonts w:ascii="標楷體" w:eastAsia="標楷體" w:hAnsi="標楷體"/>
        </w:rPr>
        <w:t>一切三昧</w:t>
      </w:r>
      <w:r w:rsidRPr="00D8092C">
        <w:rPr>
          <w:rFonts w:ascii="標楷體" w:eastAsia="標楷體" w:hAnsi="標楷體" w:hint="eastAsia"/>
        </w:rPr>
        <w:t>，</w:t>
      </w:r>
      <w:r w:rsidRPr="00D8092C">
        <w:rPr>
          <w:rFonts w:ascii="標楷體" w:eastAsia="標楷體" w:hAnsi="標楷體"/>
        </w:rPr>
        <w:t>智慧通達亦無所</w:t>
      </w:r>
      <w:r w:rsidRPr="0052731B">
        <w:rPr>
          <w:rFonts w:ascii="標楷體" w:eastAsia="標楷體" w:hAnsi="標楷體"/>
        </w:rPr>
        <w:t>達，是</w:t>
      </w:r>
      <w:bookmarkStart w:id="114" w:name="0398b11"/>
      <w:bookmarkEnd w:id="114"/>
      <w:r w:rsidRPr="0052731B">
        <w:rPr>
          <w:rFonts w:ascii="標楷體" w:eastAsia="標楷體" w:hAnsi="標楷體"/>
        </w:rPr>
        <w:t>名達一切有底散</w:t>
      </w:r>
      <w:r w:rsidRPr="0052731B">
        <w:rPr>
          <w:rFonts w:eastAsia="標楷體" w:hAnsi="標楷體"/>
        </w:rPr>
        <w:t>三昧。</w:t>
      </w:r>
      <w:r w:rsidRPr="0052731B">
        <w:rPr>
          <w:rStyle w:val="FootnoteReference"/>
          <w:rFonts w:eastAsia="標楷體"/>
        </w:rPr>
        <w:footnoteReference w:id="38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85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云何名入名語三昧？</w:t>
      </w:r>
      <w:bookmarkStart w:id="115" w:name="0398b12"/>
      <w:bookmarkEnd w:id="115"/>
      <w:r w:rsidRPr="0052731B">
        <w:rPr>
          <w:rFonts w:eastAsia="標楷體" w:hAnsi="標楷體"/>
        </w:rPr>
        <w:t>住是三昧，入一切三昧名語，是名入名語三</w:t>
      </w:r>
      <w:bookmarkStart w:id="116" w:name="0398b13"/>
      <w:bookmarkEnd w:id="116"/>
      <w:r w:rsidRPr="0052731B">
        <w:rPr>
          <w:rFonts w:eastAsia="標楷體" w:hAnsi="標楷體"/>
        </w:rPr>
        <w:t>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86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云何名離音聲字語三昧？住是三昧，不見</w:t>
      </w:r>
      <w:bookmarkStart w:id="117" w:name="0398b14"/>
      <w:bookmarkEnd w:id="117"/>
      <w:r w:rsidRPr="0052731B">
        <w:rPr>
          <w:rFonts w:eastAsia="標楷體" w:hAnsi="標楷體"/>
        </w:rPr>
        <w:t>諸三昧音聲字語，是名離音聲字語三昧。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87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</w:t>
      </w:r>
      <w:bookmarkStart w:id="118" w:name="0398b15"/>
      <w:bookmarkEnd w:id="118"/>
      <w:r w:rsidRPr="0052731B">
        <w:rPr>
          <w:rFonts w:eastAsia="標楷體" w:hAnsi="標楷體"/>
        </w:rPr>
        <w:t>何名然炬三昧？住是三昧，威德照明如炬，是</w:t>
      </w:r>
      <w:bookmarkStart w:id="119" w:name="0398b16"/>
      <w:bookmarkEnd w:id="119"/>
      <w:r w:rsidRPr="0052731B">
        <w:rPr>
          <w:rFonts w:eastAsia="標楷體" w:hAnsi="標楷體"/>
        </w:rPr>
        <w:t>名然炬三昧。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88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云何名淨相三昧？住是三昧，淨</w:t>
      </w:r>
      <w:bookmarkStart w:id="120" w:name="0398b17"/>
      <w:bookmarkEnd w:id="120"/>
      <w:r w:rsidRPr="0052731B">
        <w:rPr>
          <w:rFonts w:eastAsia="標楷體" w:hAnsi="標楷體"/>
        </w:rPr>
        <w:t>諸三昧相，是名淨相三昧。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89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云何名破相三昧？</w:t>
      </w:r>
      <w:bookmarkStart w:id="121" w:name="0398b18"/>
      <w:bookmarkEnd w:id="121"/>
      <w:r w:rsidRPr="0052731B">
        <w:rPr>
          <w:rFonts w:eastAsia="標楷體" w:hAnsi="標楷體"/>
        </w:rPr>
        <w:t>住是三昧，不見諸三昧相，是名破相三昧。</w:t>
      </w:r>
      <w:r w:rsidRPr="0052731B">
        <w:rPr>
          <w:rStyle w:val="FootnoteReference"/>
          <w:rFonts w:eastAsia="標楷體"/>
        </w:rPr>
        <w:footnoteReference w:id="39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90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</w:t>
      </w:r>
      <w:bookmarkStart w:id="122" w:name="0398b19"/>
      <w:bookmarkEnd w:id="122"/>
      <w:r w:rsidRPr="0052731B">
        <w:rPr>
          <w:rFonts w:eastAsia="標楷體" w:hAnsi="標楷體"/>
        </w:rPr>
        <w:t>何名一切種妙足三昧？住是三昧，一切諸三</w:t>
      </w:r>
      <w:bookmarkStart w:id="123" w:name="0398b20"/>
      <w:bookmarkEnd w:id="123"/>
      <w:r w:rsidRPr="0052731B">
        <w:rPr>
          <w:rFonts w:eastAsia="標楷體" w:hAnsi="標楷體"/>
        </w:rPr>
        <w:t>昧種皆具足，是名一切種妙足三昧。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91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</w:t>
      </w:r>
      <w:bookmarkStart w:id="124" w:name="0398b21"/>
      <w:bookmarkEnd w:id="124"/>
      <w:r w:rsidRPr="0052731B">
        <w:rPr>
          <w:rFonts w:eastAsia="標楷體" w:hAnsi="標楷體"/>
        </w:rPr>
        <w:t>不喜苦樂三昧？住是三昧，不見諸三昧苦樂，</w:t>
      </w:r>
      <w:bookmarkStart w:id="125" w:name="0398b22"/>
      <w:bookmarkEnd w:id="125"/>
      <w:r w:rsidRPr="0052731B">
        <w:rPr>
          <w:rFonts w:eastAsia="標楷體" w:hAnsi="標楷體"/>
        </w:rPr>
        <w:t>是名不喜苦樂三昧。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92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云何名無盡相三昧？住是三昧，不見諸三昧盡，是名無盡相三昧。</w:t>
      </w:r>
      <w:r w:rsidRPr="0052731B">
        <w:rPr>
          <w:rStyle w:val="FootnoteReference"/>
          <w:rFonts w:eastAsia="標楷體"/>
        </w:rPr>
        <w:footnoteReference w:id="40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93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</w:t>
      </w:r>
      <w:bookmarkStart w:id="126" w:name="0398b24"/>
      <w:bookmarkEnd w:id="126"/>
      <w:r w:rsidRPr="0052731B">
        <w:rPr>
          <w:rFonts w:eastAsia="標楷體" w:hAnsi="標楷體"/>
        </w:rPr>
        <w:t>何名陀羅尼</w:t>
      </w:r>
      <w:r w:rsidRPr="0052731B">
        <w:rPr>
          <w:rStyle w:val="FootnoteReference"/>
          <w:rFonts w:eastAsia="標楷體"/>
        </w:rPr>
        <w:footnoteReference w:id="41"/>
      </w:r>
      <w:r w:rsidRPr="0052731B">
        <w:rPr>
          <w:rFonts w:eastAsia="標楷體" w:hAnsi="標楷體"/>
        </w:rPr>
        <w:t>三昧？住是三昧，能持諸三昧，是</w:t>
      </w:r>
      <w:bookmarkStart w:id="127" w:name="0398b25"/>
      <w:bookmarkEnd w:id="127"/>
      <w:r w:rsidRPr="0052731B">
        <w:rPr>
          <w:rFonts w:eastAsia="標楷體" w:hAnsi="標楷體"/>
        </w:rPr>
        <w:t>名陀羅尼三昧。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94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云何名攝諸邪正相三昧？住是三昧，於諸三昧不見邪正相，是名攝諸邪</w:t>
      </w:r>
      <w:bookmarkStart w:id="128" w:name="0398b27"/>
      <w:bookmarkEnd w:id="128"/>
      <w:r w:rsidRPr="0052731B">
        <w:rPr>
          <w:rFonts w:eastAsia="標楷體" w:hAnsi="標楷體"/>
        </w:rPr>
        <w:t>正相三昧。</w:t>
      </w:r>
      <w:r w:rsidRPr="0052731B">
        <w:rPr>
          <w:rStyle w:val="FootnoteReference"/>
          <w:rFonts w:eastAsia="標楷體"/>
        </w:rPr>
        <w:footnoteReference w:id="42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95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云何名滅憎愛三昧？住是三昧，不</w:t>
      </w:r>
      <w:bookmarkStart w:id="129" w:name="0398b28"/>
      <w:bookmarkEnd w:id="129"/>
      <w:r w:rsidRPr="0052731B">
        <w:rPr>
          <w:rFonts w:eastAsia="標楷體" w:hAnsi="標楷體"/>
        </w:rPr>
        <w:t>見諸三昧憎愛，是名滅憎愛三昧。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96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云何名逆</w:t>
      </w:r>
      <w:bookmarkStart w:id="130" w:name="0398b29"/>
      <w:bookmarkEnd w:id="130"/>
      <w:r w:rsidRPr="0052731B">
        <w:rPr>
          <w:rFonts w:eastAsia="標楷體" w:hAnsi="標楷體"/>
        </w:rPr>
        <w:t>順三昧？住是三昧，不見諸法、諸三昧逆順，是</w:t>
      </w:r>
      <w:bookmarkStart w:id="131" w:name="0398c01"/>
      <w:bookmarkEnd w:id="131"/>
      <w:r w:rsidRPr="0052731B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8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標楷體"/>
            <w:sz w:val="22"/>
            <w:szCs w:val="22"/>
            <w:shd w:val="pct15" w:color="auto" w:fill="FFFFFF"/>
          </w:rPr>
          <w:t>398c</w:t>
        </w:r>
      </w:smartTag>
      <w:r w:rsidRPr="0052731B">
        <w:rPr>
          <w:rFonts w:eastAsia="標楷體"/>
          <w:sz w:val="22"/>
          <w:szCs w:val="22"/>
        </w:rPr>
        <w:t>）</w:t>
      </w:r>
      <w:r w:rsidRPr="0052731B">
        <w:rPr>
          <w:rFonts w:eastAsia="標楷體" w:hAnsi="標楷體"/>
        </w:rPr>
        <w:t>名逆順三昧。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97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云何名淨光三昧？住是三昧，不</w:t>
      </w:r>
      <w:bookmarkStart w:id="132" w:name="0398c02"/>
      <w:bookmarkEnd w:id="132"/>
      <w:r w:rsidRPr="0052731B">
        <w:rPr>
          <w:rFonts w:eastAsia="標楷體" w:hAnsi="標楷體"/>
        </w:rPr>
        <w:t>得諸三昧明垢，是名淨光三昧。</w:t>
      </w:r>
      <w:r w:rsidRPr="0052731B">
        <w:rPr>
          <w:rStyle w:val="FootnoteReference"/>
          <w:rFonts w:eastAsia="標楷體"/>
        </w:rPr>
        <w:footnoteReference w:id="43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98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云何名堅固</w:t>
      </w:r>
      <w:bookmarkStart w:id="133" w:name="0398c03"/>
      <w:bookmarkEnd w:id="133"/>
      <w:r w:rsidRPr="0052731B">
        <w:rPr>
          <w:rFonts w:eastAsia="標楷體" w:hAnsi="標楷體"/>
        </w:rPr>
        <w:t>三昧？住是三昧，不得諸三昧不堅固，是名堅</w:t>
      </w:r>
      <w:bookmarkStart w:id="134" w:name="0398c04"/>
      <w:bookmarkEnd w:id="134"/>
      <w:r w:rsidRPr="0052731B">
        <w:rPr>
          <w:rFonts w:eastAsia="標楷體" w:hAnsi="標楷體"/>
        </w:rPr>
        <w:t>固三昧。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99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云何名滿月淨光三昧？住是三昧，諸</w:t>
      </w:r>
      <w:bookmarkStart w:id="135" w:name="0398c05"/>
      <w:bookmarkEnd w:id="135"/>
      <w:r w:rsidRPr="0052731B">
        <w:rPr>
          <w:rFonts w:eastAsia="標楷體" w:hAnsi="標楷體"/>
        </w:rPr>
        <w:t>三昧滿足如月十五日，是名滿月淨光三昧。</w:t>
      </w:r>
      <w:bookmarkStart w:id="136" w:name="0398c06"/>
      <w:bookmarkEnd w:id="136"/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100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云何名大莊嚴三昧？住是三昧，大莊嚴成就</w:t>
      </w:r>
      <w:bookmarkStart w:id="137" w:name="0398c07"/>
      <w:bookmarkEnd w:id="137"/>
      <w:r w:rsidRPr="0052731B">
        <w:rPr>
          <w:rFonts w:eastAsia="標楷體" w:hAnsi="標楷體"/>
        </w:rPr>
        <w:t>諸三昧，是名大莊嚴三昧。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101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云何名能照一切</w:t>
      </w:r>
      <w:bookmarkStart w:id="138" w:name="0398c08"/>
      <w:bookmarkEnd w:id="138"/>
      <w:r w:rsidRPr="0052731B">
        <w:rPr>
          <w:rFonts w:eastAsia="標楷體" w:hAnsi="標楷體"/>
        </w:rPr>
        <w:t>世三昧？住是三昧，諸三昧及一切法能照，是</w:t>
      </w:r>
      <w:bookmarkStart w:id="139" w:name="0398c09"/>
      <w:bookmarkEnd w:id="139"/>
      <w:r w:rsidRPr="0052731B">
        <w:rPr>
          <w:rFonts w:eastAsia="標楷體" w:hAnsi="標楷體"/>
        </w:rPr>
        <w:t>名能照一切世三昧。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102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云何名三昧等三昧？住是三昧，於諸三昧不得</w:t>
      </w:r>
      <w:r w:rsidRPr="0052731B">
        <w:rPr>
          <w:rStyle w:val="FootnoteReference"/>
          <w:rFonts w:eastAsia="標楷體"/>
        </w:rPr>
        <w:footnoteReference w:id="44"/>
      </w:r>
      <w:r w:rsidRPr="0052731B">
        <w:rPr>
          <w:rFonts w:eastAsia="標楷體" w:hAnsi="標楷體"/>
        </w:rPr>
        <w:t>定亂相，是名三昧等</w:t>
      </w:r>
      <w:bookmarkStart w:id="140" w:name="0398c11"/>
      <w:bookmarkEnd w:id="140"/>
      <w:r w:rsidRPr="0052731B">
        <w:rPr>
          <w:rFonts w:eastAsia="標楷體" w:hAnsi="標楷體"/>
        </w:rPr>
        <w:t>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103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云何名攝一切有諍無諍三昧？住是三昧，能使諸三昧不分別有諍無諍，是名攝一</w:t>
      </w:r>
      <w:bookmarkStart w:id="141" w:name="0398c13"/>
      <w:bookmarkEnd w:id="141"/>
      <w:r w:rsidRPr="0052731B">
        <w:rPr>
          <w:rFonts w:eastAsia="標楷體" w:hAnsi="標楷體"/>
        </w:rPr>
        <w:t>切有諍無諍三昧。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104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云何名不樂一切住處三</w:t>
      </w:r>
      <w:bookmarkStart w:id="142" w:name="0398c14"/>
      <w:bookmarkEnd w:id="142"/>
      <w:r w:rsidRPr="0052731B">
        <w:rPr>
          <w:rFonts w:eastAsia="標楷體" w:hAnsi="標楷體"/>
        </w:rPr>
        <w:t>昧？住是三昧，不見諸三昧依處，是名不樂一</w:t>
      </w:r>
      <w:bookmarkStart w:id="143" w:name="0398c15"/>
      <w:bookmarkEnd w:id="143"/>
      <w:r w:rsidRPr="0052731B">
        <w:rPr>
          <w:rFonts w:eastAsia="標楷體" w:hAnsi="標楷體"/>
        </w:rPr>
        <w:t>切住處三昧。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105</w:t>
      </w:r>
      <w:r w:rsidRPr="0052731B">
        <w:rPr>
          <w:rFonts w:eastAsia="標楷體"/>
          <w:vertAlign w:val="superscript"/>
        </w:rPr>
        <w:t>）</w:t>
      </w:r>
      <w:r w:rsidRPr="0052731B">
        <w:rPr>
          <w:rFonts w:eastAsia="標楷體" w:hAnsi="標楷體"/>
        </w:rPr>
        <w:t>云何名如住定三昧？住是三昧，</w:t>
      </w:r>
      <w:bookmarkStart w:id="144" w:name="0398c16"/>
      <w:bookmarkEnd w:id="144"/>
      <w:r w:rsidRPr="0052731B">
        <w:rPr>
          <w:rFonts w:eastAsia="標楷體" w:hAnsi="標楷體"/>
        </w:rPr>
        <w:t>不過諸三昧如相，是名如住定三昧。</w:t>
      </w:r>
      <w:r w:rsidRPr="0052731B">
        <w:rPr>
          <w:rStyle w:val="FootnoteReference"/>
          <w:rFonts w:eastAsia="標楷體"/>
        </w:rPr>
        <w:footnoteReference w:id="45"/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</w:t>
      </w:r>
      <w:bookmarkStart w:id="145" w:name="0398c17"/>
      <w:bookmarkEnd w:id="145"/>
      <w:r w:rsidRPr="0052731B">
        <w:rPr>
          <w:rFonts w:ascii="標楷體" w:eastAsia="標楷體" w:hAnsi="標楷體"/>
        </w:rPr>
        <w:t>壞身衰三昧？住是三昧，不得身相，是名壞身</w:t>
      </w:r>
      <w:bookmarkStart w:id="146" w:name="0398c18"/>
      <w:bookmarkEnd w:id="146"/>
      <w:r w:rsidRPr="0052731B">
        <w:rPr>
          <w:rFonts w:ascii="標楷體" w:eastAsia="標楷體" w:hAnsi="標楷體"/>
        </w:rPr>
        <w:t>衰三昧。</w:t>
      </w:r>
      <w:r w:rsidRPr="0052731B">
        <w:rPr>
          <w:rStyle w:val="FootnoteReference"/>
          <w:rFonts w:eastAsia="標楷體"/>
        </w:rPr>
        <w:footnoteReference w:id="46"/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云何名壞語如虛空三昧？住是三昧，</w:t>
      </w:r>
      <w:bookmarkStart w:id="147" w:name="0398c19"/>
      <w:bookmarkEnd w:id="147"/>
      <w:r w:rsidRPr="0052731B">
        <w:rPr>
          <w:rFonts w:ascii="標楷體" w:eastAsia="標楷體" w:hAnsi="標楷體"/>
        </w:rPr>
        <w:t>不見諸三昧語業如虛空，是名壞語如虛空</w:t>
      </w:r>
      <w:bookmarkStart w:id="148" w:name="0398c20"/>
      <w:bookmarkEnd w:id="148"/>
      <w:r w:rsidRPr="0052731B">
        <w:rPr>
          <w:rFonts w:ascii="標楷體" w:eastAsia="標楷體" w:hAnsi="標楷體"/>
        </w:rPr>
        <w:t>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ascii="標楷體" w:eastAsia="標楷體" w:hAnsi="標楷體"/>
        </w:rPr>
        <w:t>云何名離著虛空不染三昧？住是三昧，</w:t>
      </w:r>
      <w:bookmarkStart w:id="149" w:name="0398c21"/>
      <w:bookmarkEnd w:id="149"/>
      <w:r w:rsidRPr="0052731B">
        <w:rPr>
          <w:rFonts w:ascii="標楷體" w:eastAsia="標楷體" w:hAnsi="標楷體"/>
        </w:rPr>
        <w:t>見諸法如虛空無礙亦不染，是</w:t>
      </w:r>
      <w:r w:rsidRPr="0052731B">
        <w:rPr>
          <w:rStyle w:val="FootnoteReference"/>
          <w:rFonts w:eastAsia="標楷體"/>
        </w:rPr>
        <w:footnoteReference w:id="47"/>
      </w:r>
      <w:r w:rsidRPr="0052731B">
        <w:rPr>
          <w:rFonts w:ascii="標楷體" w:eastAsia="標楷體" w:hAnsi="標楷體"/>
        </w:rPr>
        <w:t>名離著虛空</w:t>
      </w:r>
      <w:bookmarkStart w:id="150" w:name="0398c22"/>
      <w:bookmarkEnd w:id="150"/>
      <w:r w:rsidRPr="0052731B">
        <w:rPr>
          <w:rFonts w:ascii="標楷體" w:eastAsia="標楷體" w:hAnsi="標楷體"/>
        </w:rPr>
        <w:t>不染三昧。</w:t>
      </w:r>
    </w:p>
    <w:p w:rsidR="00DC3D36" w:rsidRPr="0052731B" w:rsidRDefault="00DC3D36" w:rsidP="0052731B">
      <w:pPr>
        <w:pStyle w:val="NormalWeb"/>
        <w:spacing w:beforeLines="20" w:before="72" w:beforeAutospacing="0" w:after="0" w:afterAutospacing="0"/>
        <w:ind w:leftChars="200" w:left="480"/>
        <w:jc w:val="both"/>
        <w:rPr>
          <w:rFonts w:ascii="標楷體" w:eastAsia="標楷體" w:hAnsi="標楷體"/>
          <w:kern w:val="2"/>
        </w:rPr>
      </w:pPr>
      <w:r w:rsidRPr="0052731B">
        <w:rPr>
          <w:rFonts w:ascii="標楷體" w:eastAsia="標楷體" w:hAnsi="標楷體"/>
          <w:kern w:val="2"/>
        </w:rPr>
        <w:t>須菩提！是名菩薩摩訶薩摩訶衍。」</w:t>
      </w:r>
    </w:p>
    <w:p w:rsidR="00DC3D36" w:rsidRPr="0052731B" w:rsidRDefault="00DC3D36" w:rsidP="0052731B">
      <w:pPr>
        <w:pStyle w:val="NormalWeb"/>
        <w:spacing w:beforeLines="30" w:before="108" w:beforeAutospacing="0" w:after="0" w:afterAutospacing="0"/>
        <w:ind w:leftChars="150" w:left="360"/>
        <w:jc w:val="both"/>
        <w:rPr>
          <w:kern w:val="2"/>
        </w:rPr>
      </w:pPr>
      <w:r w:rsidRPr="0052731B">
        <w:rPr>
          <w:kern w:val="2"/>
        </w:rPr>
        <w:t>【</w:t>
      </w:r>
      <w:r w:rsidRPr="0052731B">
        <w:rPr>
          <w:b/>
          <w:kern w:val="2"/>
        </w:rPr>
        <w:t>論</w:t>
      </w:r>
      <w:r w:rsidRPr="0052731B">
        <w:rPr>
          <w:kern w:val="2"/>
        </w:rPr>
        <w:t>】釋曰：</w:t>
      </w:r>
    </w:p>
    <w:p w:rsidR="00DC3D36" w:rsidRPr="0052731B" w:rsidRDefault="00DC3D36" w:rsidP="0052731B">
      <w:pPr>
        <w:ind w:leftChars="150" w:left="360"/>
        <w:jc w:val="both"/>
        <w:rPr>
          <w:sz w:val="20"/>
          <w:bdr w:val="single" w:sz="4" w:space="0" w:color="auto"/>
        </w:rPr>
      </w:pPr>
      <w:r w:rsidRPr="0052731B">
        <w:rPr>
          <w:rFonts w:hint="eastAsia"/>
          <w:b/>
          <w:sz w:val="20"/>
          <w:bdr w:val="single" w:sz="4" w:space="0" w:color="auto"/>
        </w:rPr>
        <w:t>（三）百八三昧是摩訶衍</w:t>
      </w:r>
    </w:p>
    <w:p w:rsidR="00DC3D36" w:rsidRPr="0052731B" w:rsidRDefault="00DC3D36" w:rsidP="0052731B">
      <w:pPr>
        <w:ind w:leftChars="200" w:left="480"/>
        <w:jc w:val="both"/>
        <w:rPr>
          <w:b/>
        </w:rPr>
      </w:pPr>
      <w:r w:rsidRPr="0052731B">
        <w:rPr>
          <w:rFonts w:hint="eastAsia"/>
          <w:b/>
          <w:sz w:val="20"/>
          <w:bdr w:val="single" w:sz="4" w:space="0" w:color="auto"/>
        </w:rPr>
        <w:t>1</w:t>
      </w:r>
      <w:r w:rsidRPr="0052731B">
        <w:rPr>
          <w:rFonts w:hint="eastAsia"/>
          <w:b/>
          <w:sz w:val="20"/>
          <w:bdr w:val="single" w:sz="4" w:space="0" w:color="auto"/>
        </w:rPr>
        <w:t>、釋義</w:t>
      </w:r>
      <w:r w:rsidRPr="0052731B">
        <w:rPr>
          <w:rStyle w:val="FootnoteReference"/>
        </w:rPr>
        <w:footnoteReference w:id="48"/>
      </w:r>
    </w:p>
    <w:p w:rsidR="00DC3D36" w:rsidRPr="0052731B" w:rsidRDefault="00DC3D36" w:rsidP="0052731B">
      <w:pPr>
        <w:ind w:leftChars="200" w:left="480"/>
        <w:jc w:val="both"/>
      </w:pPr>
      <w:r w:rsidRPr="0052731B">
        <w:rPr>
          <w:rFonts w:hint="eastAsia"/>
        </w:rPr>
        <w:t>上以十八空釋般若波羅蜜，今以百八三昧釋禪波羅蜜。</w:t>
      </w:r>
    </w:p>
    <w:p w:rsidR="00DC3D36" w:rsidRPr="0052731B" w:rsidRDefault="00DC3D36" w:rsidP="0052731B">
      <w:pPr>
        <w:ind w:leftChars="200" w:left="480"/>
        <w:jc w:val="both"/>
      </w:pPr>
      <w:r w:rsidRPr="0052731B">
        <w:rPr>
          <w:rFonts w:hint="eastAsia"/>
        </w:rPr>
        <w:t>百八三昧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佛自說其義，是時人利根故，皆得信解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今則不然，論者重釋其義，令得易解。</w:t>
      </w:r>
    </w:p>
    <w:p w:rsidR="00DC3D36" w:rsidRPr="0052731B" w:rsidRDefault="00DC3D36" w:rsidP="0052731B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b/>
          <w:bCs/>
          <w:sz w:val="20"/>
          <w:szCs w:val="20"/>
          <w:bdr w:val="single" w:sz="4" w:space="0" w:color="auto"/>
        </w:rPr>
        <w:t>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b/>
          <w:sz w:val="20"/>
          <w:szCs w:val="20"/>
          <w:bdr w:val="single" w:sz="4" w:space="0" w:color="auto"/>
        </w:rPr>
        <w:t>首楞嚴三昧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首楞嚴三昧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</w:t>
      </w:r>
      <w:r w:rsidR="005F3808" w:rsidRPr="0052731B">
        <w:rPr>
          <w:rFonts w:hint="eastAsia"/>
        </w:rPr>
        <w:t>，</w:t>
      </w:r>
      <w:r w:rsidRPr="0052731B">
        <w:rPr>
          <w:rFonts w:hint="eastAsia"/>
          <w:sz w:val="20"/>
          <w:szCs w:val="20"/>
        </w:rPr>
        <w:t>（秦言</w:t>
      </w:r>
      <w:r w:rsidRPr="0052731B">
        <w:rPr>
          <w:rFonts w:ascii="新細明體" w:hAnsi="新細明體" w:hint="eastAsia"/>
          <w:bCs/>
          <w:sz w:val="20"/>
          <w:szCs w:val="20"/>
        </w:rPr>
        <w:t>「</w:t>
      </w:r>
      <w:r w:rsidRPr="0052731B">
        <w:rPr>
          <w:rFonts w:hint="eastAsia"/>
          <w:sz w:val="20"/>
          <w:szCs w:val="20"/>
        </w:rPr>
        <w:t>健相</w:t>
      </w:r>
      <w:r w:rsidRPr="0052731B">
        <w:rPr>
          <w:rFonts w:ascii="新細明體" w:hAnsi="新細明體" w:hint="eastAsia"/>
          <w:bCs/>
          <w:sz w:val="20"/>
          <w:szCs w:val="20"/>
        </w:rPr>
        <w:t>」）</w:t>
      </w:r>
      <w:r w:rsidRPr="0052731B">
        <w:rPr>
          <w:rFonts w:hint="eastAsia"/>
        </w:rPr>
        <w:t>，分別知諸三昧行相多少深淺，如大將知諸兵力多少。</w:t>
      </w:r>
      <w:r w:rsidRPr="0052731B">
        <w:rPr>
          <w:rStyle w:val="FootnoteReference"/>
        </w:rPr>
        <w:footnoteReference w:id="49"/>
      </w:r>
    </w:p>
    <w:p w:rsidR="00DC3D36" w:rsidRPr="0052731B" w:rsidRDefault="00DC3D36" w:rsidP="0052731B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復次，菩薩得是三昧，諸煩惱魔及魔人無能壞者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9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399a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譬如轉輪聖王主兵寶將，所往至處無不降伏。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b/>
          <w:bCs/>
          <w:sz w:val="20"/>
          <w:szCs w:val="20"/>
          <w:bdr w:val="single" w:sz="4" w:space="0" w:color="auto"/>
        </w:rPr>
        <w:t>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）寶印三昧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寶印三昧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者，能印諸三昧。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於諸寶中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法寶是實寶，今世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後世乃至涅槃，能為利益。如《經》中說：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佛語比丘：為汝說法，所說法者</w:t>
      </w:r>
      <w:r w:rsidRPr="0052731B">
        <w:rPr>
          <w:rStyle w:val="FootnoteReference"/>
          <w:rFonts w:eastAsia="標楷體"/>
        </w:rPr>
        <w:footnoteReference w:id="50"/>
      </w:r>
      <w:r w:rsidRPr="0052731B">
        <w:rPr>
          <w:rFonts w:eastAsia="標楷體" w:hAnsi="標楷體"/>
        </w:rPr>
        <w:t>，</w:t>
      </w:r>
      <w:r w:rsidRPr="0052731B">
        <w:rPr>
          <w:rFonts w:ascii="標楷體" w:eastAsia="標楷體" w:hAnsi="標楷體" w:hint="eastAsia"/>
        </w:rPr>
        <w:t>所謂法印</w:t>
      </w:r>
      <w:r w:rsidRPr="0052731B">
        <w:rPr>
          <w:rFonts w:ascii="標楷體" w:eastAsia="標楷體" w:hAnsi="標楷體" w:hint="eastAsia"/>
          <w:bCs/>
        </w:rPr>
        <w:t>。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Style w:val="FootnoteReference"/>
        </w:rPr>
        <w:footnoteReference w:id="51"/>
      </w:r>
      <w:r w:rsidRPr="0052731B">
        <w:rPr>
          <w:rFonts w:hint="eastAsia"/>
        </w:rPr>
        <w:t>法印即是寶印，寶印即是三</w:t>
      </w:r>
      <w:r w:rsidRPr="0052731B">
        <w:rPr>
          <w:rStyle w:val="FootnoteReference"/>
        </w:rPr>
        <w:footnoteReference w:id="52"/>
      </w:r>
      <w:r w:rsidRPr="0052731B">
        <w:rPr>
          <w:rFonts w:hint="eastAsia"/>
        </w:rPr>
        <w:t>解脫門。</w:t>
      </w:r>
    </w:p>
    <w:p w:rsidR="00DC3D36" w:rsidRPr="0052731B" w:rsidRDefault="00DC3D36" w:rsidP="0052731B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復次，有人言：三法印名為寶印三昧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一切法無我，一切作法無常，寂滅涅槃</w:t>
      </w:r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是三法印，</w:t>
      </w:r>
      <w:r w:rsidRPr="0052731B">
        <w:rPr>
          <w:rStyle w:val="FootnoteReference"/>
        </w:rPr>
        <w:footnoteReference w:id="53"/>
      </w:r>
      <w:r w:rsidRPr="0052731B">
        <w:rPr>
          <w:rFonts w:hint="eastAsia"/>
        </w:rPr>
        <w:t>一切人天無能如法壞者。入是三昧，能三種觀諸法，是名寶印。</w:t>
      </w:r>
    </w:p>
    <w:p w:rsidR="00DC3D36" w:rsidRPr="0052731B" w:rsidRDefault="00DC3D36" w:rsidP="0052731B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復次，般若波羅蜜是寶，是相應三昧名印</w:t>
      </w:r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是名寶印。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師子遊戲三昧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師子遊戲三昧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者，菩薩得是三昧，於一切三昧中，出入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遲速皆得自在。譬如眾獸戲時，若見師子，率皆</w:t>
      </w:r>
      <w:r w:rsidRPr="0052731B">
        <w:rPr>
          <w:rStyle w:val="FootnoteReference"/>
        </w:rPr>
        <w:footnoteReference w:id="54"/>
      </w:r>
      <w:r w:rsidRPr="0052731B">
        <w:rPr>
          <w:rFonts w:hint="eastAsia"/>
        </w:rPr>
        <w:t>怖懾</w:t>
      </w:r>
      <w:r w:rsidRPr="0052731B">
        <w:rPr>
          <w:rStyle w:val="FootnoteReference"/>
        </w:rPr>
        <w:footnoteReference w:id="55"/>
      </w:r>
      <w:r w:rsidRPr="0052731B">
        <w:rPr>
          <w:rFonts w:hint="eastAsia"/>
        </w:rPr>
        <w:t>；師子戲時，自在無所畏難。</w:t>
      </w:r>
    </w:p>
    <w:p w:rsidR="00DC3D36" w:rsidRPr="0052731B" w:rsidRDefault="00DC3D36" w:rsidP="0052731B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復次，師子戲時，於諸群獸，強者則殺，伏者則放；菩薩亦如是，得是三昧，於諸外道，強者破之，信者度之。</w:t>
      </w:r>
    </w:p>
    <w:p w:rsidR="00DC3D36" w:rsidRPr="0052731B" w:rsidRDefault="00DC3D36" w:rsidP="0052731B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復次，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師子遊戲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者，如初品中說。</w:t>
      </w:r>
      <w:r w:rsidRPr="0052731B">
        <w:rPr>
          <w:rStyle w:val="FootnoteReference"/>
        </w:rPr>
        <w:footnoteReference w:id="56"/>
      </w:r>
      <w:r w:rsidRPr="0052731B">
        <w:rPr>
          <w:rFonts w:hint="eastAsia"/>
        </w:rPr>
        <w:t>菩薩入是三昧中，地為六反震動；令一切十方世界</w:t>
      </w:r>
      <w:r w:rsidRPr="0052731B">
        <w:rPr>
          <w:rStyle w:val="FootnoteReference"/>
        </w:rPr>
        <w:footnoteReference w:id="57"/>
      </w:r>
      <w:r w:rsidRPr="0052731B">
        <w:rPr>
          <w:rFonts w:hint="eastAsia"/>
        </w:rPr>
        <w:t>地獄湯冷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盲者得視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聾者得聽等。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ascii="新細明體" w:hAnsi="新細明體"/>
          <w:bCs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妙月三昧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妙月三昧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者，如月滿清淨，無諸翳障</w:t>
      </w:r>
      <w:r w:rsidRPr="0052731B">
        <w:rPr>
          <w:rStyle w:val="FootnoteReference"/>
        </w:rPr>
        <w:footnoteReference w:id="58"/>
      </w:r>
      <w:r w:rsidRPr="0052731B">
        <w:rPr>
          <w:rFonts w:hint="eastAsia"/>
        </w:rPr>
        <w:t>，能除夜闇；此三昧亦如是，菩薩入是三昧，能除諸法邪見、無明闇蔽等。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月幢相三昧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月幢相三昧</w:t>
      </w:r>
      <w:r w:rsidRPr="0052731B">
        <w:rPr>
          <w:rStyle w:val="FootnoteReference"/>
        </w:rPr>
        <w:footnoteReference w:id="59"/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者，如大軍將幢</w:t>
      </w:r>
      <w:r w:rsidRPr="0052731B">
        <w:rPr>
          <w:rStyle w:val="FootnoteReference"/>
        </w:rPr>
        <w:footnoteReference w:id="60"/>
      </w:r>
      <w:r w:rsidRPr="0052731B">
        <w:rPr>
          <w:rFonts w:hint="eastAsia"/>
        </w:rPr>
        <w:t>以</w:t>
      </w:r>
      <w:r w:rsidRPr="0052731B">
        <w:rPr>
          <w:rStyle w:val="FootnoteReference"/>
        </w:rPr>
        <w:footnoteReference w:id="61"/>
      </w:r>
      <w:r w:rsidRPr="0052731B">
        <w:rPr>
          <w:rFonts w:hint="eastAsia"/>
        </w:rPr>
        <w:t>寶作月像，見此幢相，人皆隨從；菩薩入是三昧中，諸法通達無礙，皆悉隨從。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出諸法三昧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出諸法三昧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者，菩薩得是三昧，令諸三昧增長；譬如時雨，林木茂盛。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觀頂三昧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觀頂三昧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者，入是三昧中，能遍見諸三昧；如住山頂，悉見眾物。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畢法性三昧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畢法性三昧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者，法性無量無二，難可執持；入是三昧，必能得定相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譬如虛空，無能住者；得神足力，則能處之。</w:t>
      </w:r>
      <w:r w:rsidRPr="0052731B">
        <w:rPr>
          <w:rFonts w:hint="eastAsia"/>
          <w:sz w:val="22"/>
          <w:szCs w:val="22"/>
        </w:rPr>
        <w:t>（</w:t>
      </w:r>
      <w:r w:rsidRPr="0052731B">
        <w:rPr>
          <w:rFonts w:hint="eastAsia"/>
          <w:sz w:val="22"/>
          <w:szCs w:val="22"/>
          <w:shd w:val="pct15" w:color="auto" w:fill="FFFFFF"/>
        </w:rPr>
        <w:t>399b</w:t>
      </w:r>
      <w:r w:rsidRPr="0052731B">
        <w:rPr>
          <w:rFonts w:hint="eastAsia"/>
          <w:sz w:val="22"/>
          <w:szCs w:val="22"/>
        </w:rPr>
        <w:t>）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畢幢相三昧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畢幢相三昧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者，入是三昧，則於諸三昧最為尊長；譬如軍將得幢，表其大相。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金剛三昧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金剛三昧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Style w:val="FootnoteReference"/>
        </w:rPr>
        <w:footnoteReference w:id="62"/>
      </w:r>
      <w:r w:rsidRPr="0052731B">
        <w:rPr>
          <w:rFonts w:hint="eastAsia"/>
        </w:rPr>
        <w:t>譬如金剛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無物不陷</w:t>
      </w:r>
      <w:r w:rsidRPr="0052731B">
        <w:rPr>
          <w:rStyle w:val="FootnoteReference"/>
        </w:rPr>
        <w:footnoteReference w:id="63"/>
      </w:r>
      <w:r w:rsidRPr="0052731B">
        <w:rPr>
          <w:rFonts w:hint="eastAsia"/>
        </w:rPr>
        <w:t>。此三昧亦如是，於諸法無不通達，令諸三昧各得其用；如車</w:t>
      </w:r>
      <w:r w:rsidR="005D62C9" w:rsidRPr="0052731B">
        <w:rPr>
          <w:rFonts w:ascii="新細明體-ExtB" w:eastAsia="新細明體-ExtB" w:hAnsi="新細明體-ExtB" w:cs="新細明體-ExtB" w:hint="eastAsia"/>
        </w:rPr>
        <w:t>𤦲</w:t>
      </w:r>
      <w:r w:rsidRPr="0052731B">
        <w:rPr>
          <w:rFonts w:hint="eastAsia"/>
        </w:rPr>
        <w:t>、瑪瑙</w:t>
      </w:r>
      <w:r w:rsidRPr="0052731B">
        <w:rPr>
          <w:rStyle w:val="FootnoteReference"/>
        </w:rPr>
        <w:footnoteReference w:id="64"/>
      </w:r>
      <w:r w:rsidRPr="0052731B">
        <w:rPr>
          <w:rFonts w:hint="eastAsia"/>
        </w:rPr>
        <w:t>、琉璃，唯金剛能穿。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入法印三昧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入法印三昧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者，如人入安隱國，有印得入，無印不得入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菩薩得是三昧，能入諸法實相中</w:t>
      </w:r>
      <w:r w:rsidR="00771B01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所謂諸法畢竟空。</w:t>
      </w:r>
      <w:r w:rsidRPr="0052731B">
        <w:rPr>
          <w:rStyle w:val="FootnoteReference"/>
        </w:rPr>
        <w:footnoteReference w:id="65"/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三昧王安立三昧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三昧王安立三昧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者，譬如大王安住正殿，召諸群臣，皆悉從命。菩薩入三昧王，放大光明，請召十方，無不悉集；又遣化佛，遍至十方。</w:t>
      </w:r>
    </w:p>
    <w:p w:rsidR="00DC3D36" w:rsidRPr="0052731B" w:rsidRDefault="00DC3D36" w:rsidP="0052731B">
      <w:pPr>
        <w:spacing w:beforeLines="20" w:before="72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安立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者，譬如國王安處正殿，身心坦然，無所畏懼。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放光三昧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放光三昧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者，常修火一切入故，生神通力，隨意放種種色光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隨眾生所樂</w:t>
      </w:r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若熱、若冷、若不熱不冷。</w:t>
      </w:r>
    </w:p>
    <w:p w:rsidR="00DC3D36" w:rsidRPr="0052731B" w:rsidRDefault="00DC3D36" w:rsidP="0052731B">
      <w:pPr>
        <w:spacing w:beforeLines="20" w:before="72"/>
        <w:ind w:leftChars="250" w:left="600"/>
        <w:jc w:val="both"/>
      </w:pPr>
      <w:r w:rsidRPr="0052731B">
        <w:rPr>
          <w:rFonts w:ascii="新細明體" w:hAnsi="新細明體" w:hint="eastAsia"/>
        </w:rPr>
        <w:t>照諸三昧</w:t>
      </w:r>
      <w:r w:rsidRPr="0052731B">
        <w:rPr>
          <w:rStyle w:val="FootnoteReference"/>
        </w:rPr>
        <w:footnoteReference w:id="66"/>
      </w:r>
      <w:r w:rsidRPr="0052731B">
        <w:rPr>
          <w:rFonts w:hint="eastAsia"/>
        </w:rPr>
        <w:t>者，光明有二種：一者、色光，二者、智慧光。住是三昧中，照諸三昧，無有邪見、無明等。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力進三昧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力進三昧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者，先於諸法中得信等五種力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然後於諸三昧中得自在力。又雖住三昧，而常能神通變化，度諸眾生。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高出三昧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高出三昧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者，菩薩入是三昧，所有福德智慧皆悉增長；諸三昧性，從心而出。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必入辯才三昧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必入辯才三昧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者，四無礙</w:t>
      </w:r>
      <w:r w:rsidRPr="0052731B">
        <w:rPr>
          <w:rStyle w:val="FootnoteReference"/>
        </w:rPr>
        <w:footnoteReference w:id="67"/>
      </w:r>
      <w:r w:rsidRPr="0052731B">
        <w:rPr>
          <w:rFonts w:hint="eastAsia"/>
        </w:rPr>
        <w:t>中，辭、辯相應三昧。菩薩得是三昧，悉知眾生語言次第，及經書名字等，悉能分別無礙。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釋名字三昧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釋名字三昧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者，諸法雖空，以名字辯諸法義，令人得解。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觀方三昧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觀方三昧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者，於十方眾生，以慈悲憐愍，平等心觀。</w:t>
      </w:r>
    </w:p>
    <w:p w:rsidR="00DC3D36" w:rsidRPr="0052731B" w:rsidRDefault="00DC3D36" w:rsidP="002013D4">
      <w:pPr>
        <w:spacing w:beforeLines="10" w:before="36" w:line="366" w:lineRule="exact"/>
        <w:ind w:leftChars="250" w:left="600"/>
        <w:jc w:val="both"/>
      </w:pPr>
      <w:r w:rsidRPr="0052731B">
        <w:rPr>
          <w:rFonts w:hint="eastAsia"/>
        </w:rPr>
        <w:t>復次，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方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者，循</w:t>
      </w:r>
      <w:r w:rsidRPr="0052731B">
        <w:rPr>
          <w:rStyle w:val="FootnoteReference"/>
        </w:rPr>
        <w:footnoteReference w:id="68"/>
      </w:r>
      <w:r w:rsidRPr="0052731B">
        <w:rPr>
          <w:rFonts w:hint="eastAsia"/>
        </w:rPr>
        <w:t>道理名為得方；是三昧力故，於諸三昧得其道理，出入自在無礙。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19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陀羅尼印三昧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陀羅尼印三昧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者，得是三昧者，能得分別諸三昧皆有陀羅尼。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20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無誑三昧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無誑三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9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399c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ascii="標楷體" w:eastAsia="標楷體" w:hAnsi="標楷體" w:hint="eastAsia"/>
        </w:rPr>
        <w:t>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者，有三昧生愛、恚、無明、邪見等</w:t>
      </w:r>
      <w:r w:rsidR="00771B01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是三昧於諸三昧都無迷悶</w:t>
      </w:r>
      <w:r w:rsidRPr="0052731B">
        <w:rPr>
          <w:rStyle w:val="FootnoteReference"/>
        </w:rPr>
        <w:footnoteReference w:id="69"/>
      </w:r>
      <w:r w:rsidRPr="0052731B">
        <w:rPr>
          <w:rFonts w:hint="eastAsia"/>
        </w:rPr>
        <w:t>之事。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攝諸法海三昧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攝諸法海三昧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</w:t>
      </w:r>
      <w:r w:rsidRPr="0052731B">
        <w:rPr>
          <w:rStyle w:val="FootnoteReference"/>
        </w:rPr>
        <w:footnoteReference w:id="70"/>
      </w:r>
      <w:r w:rsidRPr="0052731B">
        <w:rPr>
          <w:rFonts w:hint="eastAsia"/>
        </w:rPr>
        <w:t>一切眾流皆歸於海，三乘法皆入是三昧中亦如是。</w:t>
      </w:r>
    </w:p>
    <w:p w:rsidR="00DC3D36" w:rsidRPr="0052731B" w:rsidRDefault="00DC3D36" w:rsidP="002013D4">
      <w:pPr>
        <w:spacing w:beforeLines="10" w:before="36" w:line="366" w:lineRule="exact"/>
        <w:ind w:leftChars="250" w:left="600"/>
        <w:jc w:val="both"/>
      </w:pPr>
      <w:r w:rsidRPr="0052731B">
        <w:rPr>
          <w:rFonts w:hint="eastAsia"/>
        </w:rPr>
        <w:t>又諸餘三昧皆入是三昧中，如四禪、四無色中攝諸解脫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九次第等，皆入其中。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遍覆虛空三昧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遍覆虛空三昧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者，是虛空無量無邊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是三昧力，悉能遍覆虛空</w:t>
      </w:r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或結加</w:t>
      </w:r>
      <w:r w:rsidRPr="0052731B">
        <w:rPr>
          <w:rStyle w:val="FootnoteReference"/>
        </w:rPr>
        <w:footnoteReference w:id="71"/>
      </w:r>
      <w:r w:rsidRPr="0052731B">
        <w:rPr>
          <w:rFonts w:hint="eastAsia"/>
        </w:rPr>
        <w:t>趺坐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或放光明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或以音聲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充滿其中。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金剛輪三昧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金剛輪三昧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者，如真金剛輪，所往無礙；得是三昧者，於諸法中所至無礙。</w:t>
      </w:r>
    </w:p>
    <w:p w:rsidR="00DC3D36" w:rsidRPr="0052731B" w:rsidRDefault="00DC3D36" w:rsidP="00D8092C">
      <w:pPr>
        <w:spacing w:beforeLines="20" w:before="72" w:line="370" w:lineRule="exact"/>
        <w:ind w:leftChars="250" w:left="600"/>
        <w:jc w:val="both"/>
      </w:pPr>
      <w:r w:rsidRPr="0052731B">
        <w:rPr>
          <w:rFonts w:hint="eastAsia"/>
        </w:rPr>
        <w:t>復次，能分別諸三昧分界，故名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輪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；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輪</w:t>
      </w:r>
      <w:r w:rsidRPr="0052731B">
        <w:rPr>
          <w:rStyle w:val="FootnoteReference"/>
        </w:rPr>
        <w:footnoteReference w:id="72"/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，分界也。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斷寶三昧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斷寶三昧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者，如有寶能淨治諸寶；是三昧亦如是，能除諸三昧煩惱垢</w:t>
      </w:r>
      <w:r w:rsidR="00771B01" w:rsidRPr="0052731B">
        <w:rPr>
          <w:rFonts w:hint="eastAsia"/>
        </w:rPr>
        <w:t>。</w:t>
      </w:r>
      <w:r w:rsidRPr="0052731B">
        <w:rPr>
          <w:rFonts w:hint="eastAsia"/>
        </w:rPr>
        <w:t>五欲垢易遣，諸三昧垢難却。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能照三昧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能照三昧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者，得是三昧，能以十種智慧</w:t>
      </w:r>
      <w:r w:rsidRPr="0052731B">
        <w:rPr>
          <w:rStyle w:val="FootnoteReference"/>
        </w:rPr>
        <w:footnoteReference w:id="73"/>
      </w:r>
      <w:r w:rsidRPr="0052731B">
        <w:rPr>
          <w:rFonts w:hint="eastAsia"/>
        </w:rPr>
        <w:t>照了諸法；譬如日出照閻浮提，事皆顯了。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不求三昧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不求三昧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者，觀諸法如幻化，三界愛斷故，都無所求。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無住三昧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無住三昧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者，是三昧名無住</w:t>
      </w:r>
      <w:r w:rsidRPr="0052731B">
        <w:rPr>
          <w:rStyle w:val="FootnoteReference"/>
        </w:rPr>
        <w:footnoteReference w:id="74"/>
      </w:r>
      <w:r w:rsidRPr="0052731B">
        <w:rPr>
          <w:rFonts w:hint="eastAsia"/>
        </w:rPr>
        <w:t>三昧；住是三昧中，觀諸法念念無常，無有住時。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A30708">
        <w:rPr>
          <w:rFonts w:hint="eastAsia"/>
          <w:b/>
          <w:bCs/>
          <w:sz w:val="20"/>
          <w:szCs w:val="20"/>
          <w:bdr w:val="single" w:sz="4" w:space="0" w:color="auto"/>
        </w:rPr>
        <w:t>無心三昧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無心三昧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者，即是滅盡定，或無想定。何以故？佛自說因緣：</w:t>
      </w:r>
      <w:r w:rsidR="00771B01" w:rsidRPr="0052731B">
        <w:rPr>
          <w:rFonts w:hint="eastAsia"/>
        </w:rPr>
        <w:t>「</w:t>
      </w:r>
      <w:r w:rsidRPr="0052731B">
        <w:rPr>
          <w:rFonts w:hint="eastAsia"/>
        </w:rPr>
        <w:t>入是三昧中，諸心心數法不行。</w:t>
      </w:r>
      <w:r w:rsidR="00771B01" w:rsidRPr="0052731B">
        <w:rPr>
          <w:rFonts w:hint="eastAsia"/>
        </w:rPr>
        <w:t>」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29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淨燈三昧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  <w:rPr>
          <w:rFonts w:ascii="新細明體" w:hAnsi="新細明體"/>
        </w:rPr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淨燈三昧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ascii="新細明體" w:hAnsi="新細明體"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新細明體" w:hAnsi="新細明體" w:hint="eastAsia"/>
        </w:rPr>
        <w:t>燈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ascii="新細明體" w:hAnsi="新細明體" w:hint="eastAsia"/>
        </w:rPr>
        <w:t>名智慧燈，諸煩惱名垢；離是垢，慧則清淨。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無邊明三昧</w:t>
      </w:r>
    </w:p>
    <w:p w:rsidR="00DC3D36" w:rsidRPr="0052731B" w:rsidRDefault="00DC3D36" w:rsidP="0052731B">
      <w:pPr>
        <w:ind w:leftChars="250" w:left="600"/>
        <w:jc w:val="both"/>
      </w:pPr>
      <w:r w:rsidRPr="00D8092C">
        <w:rPr>
          <w:rFonts w:ascii="新細明體" w:hAnsi="新細明體" w:hint="eastAsia"/>
          <w:bCs/>
        </w:rPr>
        <w:t>「</w:t>
      </w:r>
      <w:r w:rsidRPr="00D8092C">
        <w:rPr>
          <w:rFonts w:ascii="標楷體" w:eastAsia="標楷體" w:hAnsi="標楷體" w:hint="eastAsia"/>
        </w:rPr>
        <w:t>無邊明三昧</w:t>
      </w:r>
      <w:r w:rsidRPr="00D8092C">
        <w:rPr>
          <w:rFonts w:ascii="新細明體" w:hAnsi="新細明體" w:hint="eastAsia"/>
          <w:bCs/>
        </w:rPr>
        <w:t>」</w:t>
      </w:r>
      <w:r w:rsidRPr="00D8092C">
        <w:rPr>
          <w:rFonts w:hint="eastAsia"/>
        </w:rPr>
        <w:t>者，</w:t>
      </w:r>
      <w:r w:rsidRPr="00D8092C">
        <w:rPr>
          <w:rFonts w:ascii="新細明體" w:hAnsi="新細明體" w:hint="eastAsia"/>
          <w:bCs/>
        </w:rPr>
        <w:t>「</w:t>
      </w:r>
      <w:r w:rsidRPr="00D8092C">
        <w:rPr>
          <w:rFonts w:hint="eastAsia"/>
        </w:rPr>
        <w:t>無邊</w:t>
      </w:r>
      <w:r w:rsidRPr="00D8092C">
        <w:rPr>
          <w:rFonts w:ascii="新細明體" w:hAnsi="新細明體" w:hint="eastAsia"/>
          <w:bCs/>
        </w:rPr>
        <w:t>」</w:t>
      </w:r>
      <w:r w:rsidRPr="00D8092C">
        <w:rPr>
          <w:rFonts w:hint="eastAsia"/>
        </w:rPr>
        <w:t>名無量無數。</w:t>
      </w:r>
      <w:r w:rsidRPr="00D8092C">
        <w:rPr>
          <w:rFonts w:ascii="新細明體" w:hAnsi="新細明體" w:hint="eastAsia"/>
          <w:bCs/>
        </w:rPr>
        <w:t>「</w:t>
      </w:r>
      <w:r w:rsidRPr="00D8092C">
        <w:rPr>
          <w:rFonts w:hint="eastAsia"/>
        </w:rPr>
        <w:t>明</w:t>
      </w:r>
      <w:r w:rsidRPr="00D8092C">
        <w:rPr>
          <w:rFonts w:ascii="新細明體" w:hAnsi="新細明體" w:hint="eastAsia"/>
          <w:bCs/>
        </w:rPr>
        <w:t>」</w:t>
      </w:r>
      <w:r w:rsidRPr="00D8092C">
        <w:rPr>
          <w:rFonts w:hint="eastAsia"/>
        </w:rPr>
        <w:t>有二種：一者、度眾生故，身放</w:t>
      </w:r>
      <w:r w:rsidRPr="0052731B">
        <w:rPr>
          <w:rFonts w:hint="eastAsia"/>
        </w:rPr>
        <w:t>光明；二者、分別諸法總相、別相故，智慧光明。</w:t>
      </w:r>
      <w:r w:rsidRPr="0052731B">
        <w:rPr>
          <w:rStyle w:val="FootnoteReference"/>
        </w:rPr>
        <w:footnoteReference w:id="75"/>
      </w:r>
      <w:r w:rsidRPr="0052731B">
        <w:rPr>
          <w:rFonts w:hint="eastAsia"/>
        </w:rPr>
        <w:t>得是三昧，能照十方無邊世界及無邊諸法。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能作明三昧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Pr="0052731B">
        <w:rPr>
          <w:rFonts w:ascii="標楷體" w:eastAsia="標楷體" w:hAnsi="標楷體" w:hint="eastAsia"/>
        </w:rPr>
        <w:t>能作明三昧</w:t>
      </w:r>
      <w:r w:rsidRPr="0052731B">
        <w:rPr>
          <w:rFonts w:hint="eastAsia"/>
        </w:rPr>
        <w:t>」者，於諸法能為作明，如闇中然炬。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普照明三昧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Pr="0052731B">
        <w:rPr>
          <w:rFonts w:ascii="標楷體" w:eastAsia="標楷體" w:hAnsi="標楷體" w:hint="eastAsia"/>
        </w:rPr>
        <w:t>普照明三昧</w:t>
      </w:r>
      <w:r w:rsidRPr="0052731B">
        <w:rPr>
          <w:rFonts w:hint="eastAsia"/>
        </w:rPr>
        <w:t>」者，如轉輪聖王寶珠，於軍眾外，四邊各照一由旬；菩薩得是三昧，普照諸法種種門。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堅淨諸三昧三昧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堅淨諸三昧三昧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者，菩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400a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薩得是三昧力故，令諸三昧清淨堅牢。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無垢明三昧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無垢明三昧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者，三解脫門相應三昧；得是三昧，離一切三昧垢</w:t>
      </w:r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離一切無明、愛等，亦能照一切諸三昧。</w:t>
      </w:r>
      <w:r w:rsidRPr="0052731B">
        <w:rPr>
          <w:rStyle w:val="FootnoteReference"/>
        </w:rPr>
        <w:footnoteReference w:id="76"/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歡喜三昧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歡喜三昧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者，得是三昧，於諸</w:t>
      </w:r>
      <w:r w:rsidRPr="0052731B">
        <w:rPr>
          <w:rStyle w:val="FootnoteReference"/>
        </w:rPr>
        <w:footnoteReference w:id="77"/>
      </w:r>
      <w:r w:rsidRPr="0052731B">
        <w:rPr>
          <w:rFonts w:hint="eastAsia"/>
        </w:rPr>
        <w:t>法生歡喜樂。何者是？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有人言：初禪是。如佛說有四修定：一者、修是三昧，得現在歡喜樂；二者、修定得知見，見眾生生死；三者、修定得智慧分別；四者、修定得漏盡。</w:t>
      </w:r>
      <w:r w:rsidRPr="0052731B">
        <w:rPr>
          <w:rStyle w:val="FootnoteReference"/>
        </w:rPr>
        <w:footnoteReference w:id="78"/>
      </w:r>
    </w:p>
    <w:p w:rsidR="00DC3D36" w:rsidRPr="0052731B" w:rsidRDefault="00DC3D36" w:rsidP="0052731B">
      <w:pPr>
        <w:spacing w:beforeLines="10" w:before="36"/>
        <w:ind w:leftChars="250" w:left="600"/>
        <w:jc w:val="both"/>
      </w:pPr>
      <w:r w:rsidRPr="0052731B">
        <w:rPr>
          <w:rFonts w:hint="eastAsia"/>
        </w:rPr>
        <w:t>復次，得是三昧，生無量無邊法歡喜樂。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A30708">
        <w:rPr>
          <w:rFonts w:hint="eastAsia"/>
          <w:b/>
          <w:bCs/>
          <w:sz w:val="20"/>
          <w:szCs w:val="20"/>
          <w:bdr w:val="single" w:sz="4" w:space="0" w:color="auto"/>
        </w:rPr>
        <w:t>電光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Pr="0052731B">
        <w:rPr>
          <w:rFonts w:ascii="標楷體" w:eastAsia="標楷體" w:hAnsi="標楷體" w:hint="eastAsia"/>
        </w:rPr>
        <w:t>電光三昧</w:t>
      </w:r>
      <w:r w:rsidRPr="0052731B">
        <w:rPr>
          <w:rFonts w:hint="eastAsia"/>
        </w:rPr>
        <w:t>」者，如電暫現，行者得路；得是三昧者，無始世界來失道還得。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無盡三昧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Pr="0052731B">
        <w:rPr>
          <w:rFonts w:ascii="標楷體" w:eastAsia="標楷體" w:hAnsi="標楷體" w:hint="eastAsia"/>
        </w:rPr>
        <w:t>無盡三昧</w:t>
      </w:r>
      <w:r w:rsidRPr="0052731B">
        <w:rPr>
          <w:rFonts w:hint="eastAsia"/>
        </w:rPr>
        <w:t>」者，得是三昧，滅諸法無常等相，即入不生不滅。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威德三昧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Pr="0052731B">
        <w:rPr>
          <w:rFonts w:ascii="標楷體" w:eastAsia="標楷體" w:hAnsi="標楷體" w:hint="eastAsia"/>
        </w:rPr>
        <w:t>威德三昧</w:t>
      </w:r>
      <w:r w:rsidRPr="0052731B">
        <w:rPr>
          <w:rFonts w:hint="eastAsia"/>
        </w:rPr>
        <w:t>」者，菩薩得是三昧，威德莊嚴。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39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離盡三昧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Pr="0052731B">
        <w:rPr>
          <w:rFonts w:ascii="標楷體" w:eastAsia="標楷體" w:hAnsi="標楷體" w:hint="eastAsia"/>
        </w:rPr>
        <w:t>離盡三昧</w:t>
      </w:r>
      <w:r w:rsidRPr="0052731B">
        <w:rPr>
          <w:rFonts w:hint="eastAsia"/>
        </w:rPr>
        <w:t>」者，菩薩得是三昧，無量阿僧祇劫善本功德必得，果報不失故。</w:t>
      </w:r>
    </w:p>
    <w:p w:rsidR="00DC3D36" w:rsidRPr="0052731B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A30708">
        <w:rPr>
          <w:rFonts w:hint="eastAsia"/>
          <w:b/>
          <w:bCs/>
          <w:sz w:val="20"/>
          <w:szCs w:val="20"/>
          <w:bdr w:val="single" w:sz="4" w:space="0" w:color="auto"/>
        </w:rPr>
        <w:t>不動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不動三昧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者──</w:t>
      </w:r>
      <w:r w:rsidRPr="0052731B">
        <w:rPr>
          <w:rStyle w:val="FootnoteReference"/>
        </w:rPr>
        <w:footnoteReference w:id="79"/>
      </w:r>
    </w:p>
    <w:p w:rsidR="00DC3D36" w:rsidRPr="0052731B" w:rsidRDefault="00DC3D36" w:rsidP="00386A48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2731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2731B">
        <w:rPr>
          <w:rFonts w:hint="eastAsia"/>
          <w:b/>
          <w:sz w:val="20"/>
          <w:szCs w:val="20"/>
          <w:bdr w:val="single" w:sz="4" w:space="0" w:color="auto"/>
        </w:rPr>
        <w:t>、第四禪</w:t>
      </w:r>
    </w:p>
    <w:p w:rsidR="00DC3D36" w:rsidRPr="0052731B" w:rsidRDefault="00DC3D36" w:rsidP="00386A48">
      <w:pPr>
        <w:ind w:leftChars="300" w:left="720"/>
        <w:jc w:val="both"/>
      </w:pPr>
      <w:r w:rsidRPr="0052731B">
        <w:rPr>
          <w:rFonts w:hint="eastAsia"/>
        </w:rPr>
        <w:t>有人言：第四禪是不動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Style w:val="FootnoteReference"/>
        </w:rPr>
        <w:footnoteReference w:id="80"/>
      </w:r>
      <w:r w:rsidRPr="0052731B">
        <w:rPr>
          <w:rFonts w:hint="eastAsia"/>
        </w:rPr>
        <w:t>欲界中五欲故動，初禪中覺觀故動，二禪中喜多故動，三禪中樂多</w:t>
      </w:r>
      <w:r w:rsidRPr="0052731B">
        <w:rPr>
          <w:rStyle w:val="FootnoteReference"/>
        </w:rPr>
        <w:footnoteReference w:id="81"/>
      </w:r>
      <w:r w:rsidRPr="0052731B">
        <w:rPr>
          <w:rFonts w:hint="eastAsia"/>
        </w:rPr>
        <w:t>故動，四禪離出入息無諸動相故不動。</w:t>
      </w:r>
    </w:p>
    <w:p w:rsidR="00DC3D36" w:rsidRPr="0052731B" w:rsidRDefault="00DC3D36" w:rsidP="00386A48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2731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2731B">
        <w:rPr>
          <w:rFonts w:hint="eastAsia"/>
          <w:b/>
          <w:sz w:val="20"/>
          <w:szCs w:val="20"/>
          <w:bdr w:val="single" w:sz="4" w:space="0" w:color="auto"/>
        </w:rPr>
        <w:t>、四無色定</w:t>
      </w:r>
    </w:p>
    <w:p w:rsidR="00DC3D36" w:rsidRPr="0052731B" w:rsidRDefault="00DC3D36" w:rsidP="00386A48">
      <w:pPr>
        <w:ind w:leftChars="300" w:left="720"/>
        <w:jc w:val="both"/>
      </w:pPr>
      <w:r w:rsidRPr="0052731B">
        <w:rPr>
          <w:rFonts w:hint="eastAsia"/>
        </w:rPr>
        <w:t>有人言：四無色定是不動，離諸色故。</w:t>
      </w:r>
    </w:p>
    <w:p w:rsidR="00DC3D36" w:rsidRPr="0052731B" w:rsidRDefault="00DC3D36" w:rsidP="00386A48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2731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2731B">
        <w:rPr>
          <w:rFonts w:hint="eastAsia"/>
          <w:b/>
          <w:sz w:val="20"/>
          <w:szCs w:val="20"/>
          <w:bdr w:val="single" w:sz="4" w:space="0" w:color="auto"/>
        </w:rPr>
        <w:t>、滅盡定</w:t>
      </w:r>
    </w:p>
    <w:p w:rsidR="00DC3D36" w:rsidRPr="0052731B" w:rsidRDefault="00DC3D36" w:rsidP="00386A48">
      <w:pPr>
        <w:ind w:leftChars="300" w:left="720"/>
        <w:jc w:val="both"/>
      </w:pPr>
      <w:r w:rsidRPr="0052731B">
        <w:rPr>
          <w:rFonts w:hint="eastAsia"/>
        </w:rPr>
        <w:t>有人言：滅盡定是不動，離心心數法故。</w:t>
      </w:r>
    </w:p>
    <w:p w:rsidR="00DC3D36" w:rsidRPr="0052731B" w:rsidRDefault="00DC3D36" w:rsidP="00386A48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2731B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52731B">
        <w:rPr>
          <w:rFonts w:hint="eastAsia"/>
          <w:b/>
          <w:sz w:val="20"/>
          <w:szCs w:val="20"/>
          <w:bdr w:val="single" w:sz="4" w:space="0" w:color="auto"/>
        </w:rPr>
        <w:t>、知諸法實相，畢竟空智慧相應三昧</w:t>
      </w:r>
    </w:p>
    <w:p w:rsidR="00DC3D36" w:rsidRPr="0052731B" w:rsidRDefault="00DC3D36" w:rsidP="00386A48">
      <w:pPr>
        <w:ind w:leftChars="300" w:left="720"/>
        <w:jc w:val="both"/>
      </w:pPr>
      <w:r w:rsidRPr="0052731B">
        <w:rPr>
          <w:rFonts w:hint="eastAsia"/>
        </w:rPr>
        <w:t>有人言：知諸法實相，畢竟空智慧相應三昧故不動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得是三昧已，於一切三昧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一切法，都不戲論。</w:t>
      </w:r>
    </w:p>
    <w:p w:rsidR="00DC3D36" w:rsidRPr="0052731B" w:rsidRDefault="00DC3D36" w:rsidP="00386A4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不退三昧</w:t>
      </w:r>
    </w:p>
    <w:p w:rsidR="00DC3D36" w:rsidRPr="0052731B" w:rsidRDefault="00DC3D36" w:rsidP="00386A48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不退三昧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者，住是三昧，不見諸三昧退。</w:t>
      </w:r>
    </w:p>
    <w:p w:rsidR="00DC3D36" w:rsidRPr="0052731B" w:rsidRDefault="00DC3D36" w:rsidP="00386A48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論者言：菩薩住是三昧，常不退轉，即是阿鞞跋致智慧相應三昧。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不退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者，不墮頂</w:t>
      </w:r>
      <w:r w:rsidRPr="0052731B">
        <w:rPr>
          <w:rStyle w:val="FootnoteReference"/>
          <w:bCs/>
        </w:rPr>
        <w:footnoteReference w:id="82"/>
      </w:r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如不墮頂義中說。</w:t>
      </w:r>
      <w:r w:rsidRPr="0052731B">
        <w:rPr>
          <w:rStyle w:val="FootnoteReference"/>
        </w:rPr>
        <w:footnoteReference w:id="83"/>
      </w:r>
    </w:p>
    <w:p w:rsidR="00DC3D36" w:rsidRPr="0052731B" w:rsidRDefault="00DC3D36" w:rsidP="00386A48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日燈三昧</w:t>
      </w:r>
    </w:p>
    <w:p w:rsidR="00DC3D36" w:rsidRPr="0052731B" w:rsidRDefault="00DC3D36" w:rsidP="00386A48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日燈三昧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Style w:val="FootnoteReference"/>
        </w:rPr>
        <w:footnoteReference w:id="84"/>
      </w:r>
      <w:r w:rsidRPr="0052731B">
        <w:rPr>
          <w:rFonts w:hint="eastAsia"/>
        </w:rPr>
        <w:t>得是三昧，能照一切諸法種種門及諸三昧；譬如日出能照一切閻浮提。</w:t>
      </w:r>
    </w:p>
    <w:p w:rsidR="00DC3D36" w:rsidRPr="0052731B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月淨三昧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月淨三昧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者，如月從十六日漸減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至三十日都盡；凡夫人亦如是，諸善功德漸漸減盡，</w:t>
      </w:r>
      <w:r w:rsidRPr="0052731B">
        <w:rPr>
          <w:rFonts w:hint="eastAsia"/>
          <w:sz w:val="22"/>
          <w:szCs w:val="22"/>
        </w:rPr>
        <w:t>（</w:t>
      </w:r>
      <w:r w:rsidRPr="0052731B">
        <w:rPr>
          <w:rFonts w:hint="eastAsia"/>
          <w:sz w:val="22"/>
          <w:szCs w:val="22"/>
          <w:shd w:val="pct15" w:color="auto" w:fill="FFFFFF"/>
        </w:rPr>
        <w:t>400b</w:t>
      </w:r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墮三惡道。</w:t>
      </w:r>
    </w:p>
    <w:p w:rsidR="00DC3D36" w:rsidRPr="0052731B" w:rsidRDefault="00DC3D36" w:rsidP="00386A48">
      <w:pPr>
        <w:spacing w:beforeLines="20" w:before="72" w:line="370" w:lineRule="exact"/>
        <w:ind w:leftChars="250" w:left="600"/>
        <w:jc w:val="both"/>
      </w:pPr>
      <w:r w:rsidRPr="0052731B">
        <w:rPr>
          <w:rFonts w:hint="eastAsia"/>
        </w:rPr>
        <w:t>如月從一日漸漸增長，至十五日光明清淨；菩薩亦如是，得是三昧，從發心來，世世漸增善根，乃至得無生法忍，授</w:t>
      </w:r>
      <w:r w:rsidRPr="0052731B">
        <w:rPr>
          <w:rStyle w:val="FootnoteReference"/>
        </w:rPr>
        <w:footnoteReference w:id="85"/>
      </w:r>
      <w:r w:rsidRPr="0052731B">
        <w:rPr>
          <w:rFonts w:hint="eastAsia"/>
        </w:rPr>
        <w:t>記，智慧清淨，利益眾生。</w:t>
      </w:r>
    </w:p>
    <w:p w:rsidR="00DC3D36" w:rsidRPr="0052731B" w:rsidRDefault="00DC3D36" w:rsidP="00386A48">
      <w:pPr>
        <w:spacing w:beforeLines="20" w:before="72" w:line="370" w:lineRule="exact"/>
        <w:ind w:leftChars="250" w:left="600"/>
        <w:jc w:val="both"/>
      </w:pPr>
      <w:r w:rsidRPr="0052731B">
        <w:rPr>
          <w:rFonts w:hint="eastAsia"/>
        </w:rPr>
        <w:t>又</w:t>
      </w:r>
      <w:r w:rsidRPr="0052731B">
        <w:rPr>
          <w:rStyle w:val="FootnoteReference"/>
        </w:rPr>
        <w:footnoteReference w:id="86"/>
      </w:r>
      <w:r w:rsidRPr="0052731B">
        <w:rPr>
          <w:rFonts w:hint="eastAsia"/>
        </w:rPr>
        <w:t>能破諸三昧中無明。</w:t>
      </w:r>
    </w:p>
    <w:p w:rsidR="00DC3D36" w:rsidRPr="0052731B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淨明三昧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淨明三昧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Style w:val="FootnoteReference"/>
        </w:rPr>
        <w:footnoteReference w:id="87"/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明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名慧，垢為礙。得是三昧者，於諸法無障礙</w:t>
      </w:r>
      <w:r w:rsidR="00484C2D"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以是故，佛於此說：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住是三昧中，得四無礙智。</w:t>
      </w:r>
      <w:r w:rsidRPr="0052731B">
        <w:rPr>
          <w:rFonts w:ascii="新細明體" w:hAnsi="新細明體" w:hint="eastAsia"/>
          <w:bCs/>
        </w:rPr>
        <w:t>」</w:t>
      </w:r>
    </w:p>
    <w:p w:rsidR="00DC3D36" w:rsidRPr="0052731B" w:rsidRDefault="00DC3D36" w:rsidP="00386A48">
      <w:pPr>
        <w:spacing w:beforeLines="20" w:before="72" w:line="370" w:lineRule="exact"/>
        <w:ind w:leftChars="250" w:left="1320" w:hangingChars="300" w:hanging="720"/>
        <w:jc w:val="both"/>
      </w:pPr>
      <w:r w:rsidRPr="0052731B">
        <w:rPr>
          <w:rFonts w:hint="eastAsia"/>
        </w:rPr>
        <w:t>問曰：佛何以獨於此中說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四無礙智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？</w:t>
      </w:r>
    </w:p>
    <w:p w:rsidR="00DC3D36" w:rsidRPr="0052731B" w:rsidRDefault="00DC3D36" w:rsidP="00386A48">
      <w:pPr>
        <w:spacing w:line="370" w:lineRule="exact"/>
        <w:ind w:leftChars="250" w:left="1320" w:hangingChars="300" w:hanging="720"/>
        <w:jc w:val="both"/>
      </w:pPr>
      <w:r w:rsidRPr="0052731B">
        <w:rPr>
          <w:rFonts w:hint="eastAsia"/>
        </w:rPr>
        <w:t>答曰：於三昧中無覺觀心，所可樂說與定相違，是事為難！此三昧力故，得四無礙智。四無礙智義，如先說。</w:t>
      </w:r>
      <w:r w:rsidRPr="0052731B">
        <w:rPr>
          <w:rStyle w:val="FootnoteReference"/>
        </w:rPr>
        <w:footnoteReference w:id="88"/>
      </w:r>
    </w:p>
    <w:p w:rsidR="00DC3D36" w:rsidRPr="0052731B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能作明三昧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能作明三昧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明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即是智慧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諸智慧中，般若智慧最第一──是般若相應三昧能作明。</w:t>
      </w:r>
    </w:p>
    <w:p w:rsidR="00DC3D36" w:rsidRPr="0052731B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作行三昧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hint="eastAsia"/>
        </w:rPr>
        <w:t>「</w:t>
      </w:r>
      <w:r w:rsidRPr="0052731B">
        <w:rPr>
          <w:rFonts w:ascii="標楷體" w:eastAsia="標楷體" w:hAnsi="標楷體" w:hint="eastAsia"/>
        </w:rPr>
        <w:t>作行三昧</w:t>
      </w:r>
      <w:r w:rsidRPr="0052731B">
        <w:rPr>
          <w:rFonts w:hint="eastAsia"/>
        </w:rPr>
        <w:t>」者，得是三昧力，能發起先所得諸三昧。</w:t>
      </w:r>
    </w:p>
    <w:p w:rsidR="00DC3D36" w:rsidRPr="0052731B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知相三昧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hint="eastAsia"/>
        </w:rPr>
        <w:t>「</w:t>
      </w:r>
      <w:r w:rsidRPr="0052731B">
        <w:rPr>
          <w:rFonts w:ascii="標楷體" w:eastAsia="標楷體" w:hAnsi="標楷體" w:hint="eastAsia"/>
        </w:rPr>
        <w:t>知相三昧</w:t>
      </w:r>
      <w:r w:rsidRPr="0052731B">
        <w:rPr>
          <w:rFonts w:hint="eastAsia"/>
        </w:rPr>
        <w:t>」者，得是三昧，見一切諸三昧中有實智慧相。</w:t>
      </w:r>
    </w:p>
    <w:p w:rsidR="00DC3D36" w:rsidRPr="0052731B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如金剛三昧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如金剛三昧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者，得是三昧，以智慧能通達一切諸法</w:t>
      </w:r>
      <w:r w:rsidR="00E16E86" w:rsidRPr="0052731B">
        <w:rPr>
          <w:rFonts w:hint="eastAsia"/>
        </w:rPr>
        <w:t>，</w:t>
      </w:r>
      <w:r w:rsidRPr="0052731B">
        <w:rPr>
          <w:rFonts w:hint="eastAsia"/>
        </w:rPr>
        <w:t>亦不見通達，用無所得故。</w:t>
      </w:r>
    </w:p>
    <w:p w:rsidR="00DC3D36" w:rsidRPr="0052731B" w:rsidRDefault="00367C14" w:rsidP="00386A48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52731B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52731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因論生論：金剛三昧、金剛輪三昧、如金剛三昧，何以皆言金剛</w:t>
      </w:r>
      <w:r w:rsidR="00DC3D36" w:rsidRPr="0052731B">
        <w:rPr>
          <w:rStyle w:val="FootnoteReference"/>
        </w:rPr>
        <w:footnoteReference w:id="89"/>
      </w:r>
    </w:p>
    <w:p w:rsidR="00DC3D36" w:rsidRPr="0052731B" w:rsidRDefault="00DC3D36" w:rsidP="00386A48">
      <w:pPr>
        <w:spacing w:line="370" w:lineRule="exact"/>
        <w:ind w:leftChars="300" w:left="1440" w:hangingChars="300" w:hanging="720"/>
        <w:jc w:val="both"/>
      </w:pPr>
      <w:r w:rsidRPr="0052731B">
        <w:rPr>
          <w:rFonts w:hint="eastAsia"/>
        </w:rPr>
        <w:t>問曰：三種三昧，何以皆言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金剛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？</w:t>
      </w:r>
    </w:p>
    <w:p w:rsidR="00DC3D36" w:rsidRPr="0052731B" w:rsidRDefault="00DC3D36" w:rsidP="00386A48">
      <w:pPr>
        <w:spacing w:line="370" w:lineRule="exact"/>
        <w:ind w:leftChars="300" w:left="1440" w:hangingChars="300" w:hanging="720"/>
        <w:jc w:val="both"/>
      </w:pPr>
      <w:r w:rsidRPr="0052731B">
        <w:rPr>
          <w:rFonts w:hint="eastAsia"/>
        </w:rPr>
        <w:t>答曰：</w:t>
      </w:r>
    </w:p>
    <w:p w:rsidR="00DC3D36" w:rsidRPr="0052731B" w:rsidRDefault="00DC3D36" w:rsidP="00386A48">
      <w:pPr>
        <w:keepNext/>
        <w:spacing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2731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52731B">
        <w:rPr>
          <w:rFonts w:hint="eastAsia"/>
          <w:b/>
          <w:sz w:val="20"/>
          <w:szCs w:val="20"/>
          <w:bdr w:val="single" w:sz="4" w:space="0" w:color="auto"/>
        </w:rPr>
        <w:t>、第一說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hint="eastAsia"/>
        </w:rPr>
        <w:t>初言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金剛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，中言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金剛輪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，後言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如金剛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  <w:b/>
        </w:rPr>
        <w:t>如金剛三昧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，佛說能貫穿一切諸法，亦不見是金剛三昧能通達諸三昧。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  <w:b/>
        </w:rPr>
        <w:t>金剛輪三昧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者，得是三昧，即能</w:t>
      </w:r>
      <w:r w:rsidRPr="0052731B">
        <w:rPr>
          <w:rStyle w:val="FootnoteReference"/>
        </w:rPr>
        <w:footnoteReference w:id="90"/>
      </w:r>
      <w:r w:rsidRPr="0052731B">
        <w:rPr>
          <w:rFonts w:hint="eastAsia"/>
        </w:rPr>
        <w:t>持諸三昧輪。是皆佛自說義。</w:t>
      </w:r>
    </w:p>
    <w:p w:rsidR="00DC3D36" w:rsidRPr="0052731B" w:rsidRDefault="00DC3D36" w:rsidP="00386A48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2731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52731B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hint="eastAsia"/>
        </w:rPr>
        <w:t>論者言：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  <w:b/>
        </w:rPr>
        <w:t>如金剛三昧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者，能破一切諸煩惱結使無有遺餘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譬如釋提桓因，手執金剛破阿修羅軍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即是學人末後心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從是心次第得三種菩提──聲聞菩提、辟支佛菩提、佛無上菩提。</w:t>
      </w:r>
    </w:p>
    <w:p w:rsidR="00DC3D36" w:rsidRPr="0052731B" w:rsidRDefault="00DC3D36" w:rsidP="00386A48">
      <w:pPr>
        <w:spacing w:beforeLines="30" w:before="108" w:line="346" w:lineRule="exact"/>
        <w:ind w:leftChars="350" w:left="84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  <w:b/>
        </w:rPr>
        <w:t>金剛三昧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者，能破一切諸法，入無餘涅槃，更不受有；譬如真金剛，能破諸山，令滅盡無餘。</w:t>
      </w:r>
    </w:p>
    <w:p w:rsidR="00DC3D36" w:rsidRPr="0052731B" w:rsidRDefault="00DC3D36" w:rsidP="00386A48">
      <w:pPr>
        <w:spacing w:beforeLines="30" w:before="108" w:line="346" w:lineRule="exact"/>
        <w:ind w:leftChars="350" w:left="84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新細明體" w:hAnsi="新細明體" w:hint="eastAsia"/>
          <w:b/>
          <w:bCs/>
        </w:rPr>
        <w:t>金剛</w:t>
      </w:r>
      <w:r w:rsidRPr="0052731B">
        <w:rPr>
          <w:rFonts w:hint="eastAsia"/>
          <w:b/>
        </w:rPr>
        <w:t>輪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者，此三昧能破一切諸法，無遮無礙；譬如金剛輪轉時，無所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400c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不破，無所障礙。</w:t>
      </w:r>
    </w:p>
    <w:p w:rsidR="00DC3D36" w:rsidRPr="0052731B" w:rsidRDefault="00DC3D36" w:rsidP="00386A48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52731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52731B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hint="eastAsia"/>
        </w:rPr>
        <w:t>復次，初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金剛，二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金剛輪，三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如金剛，名字分別，佛說其義亦異；論者釋其因緣亦異，不應致難。</w:t>
      </w:r>
    </w:p>
    <w:p w:rsidR="00DC3D36" w:rsidRPr="0052731B" w:rsidRDefault="00DC3D36" w:rsidP="00386A48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49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心住三昧</w:t>
      </w:r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hint="eastAsia"/>
        </w:rPr>
        <w:t>「</w:t>
      </w:r>
      <w:r w:rsidRPr="0052731B">
        <w:rPr>
          <w:rFonts w:ascii="標楷體" w:eastAsia="標楷體" w:hAnsi="標楷體" w:hint="eastAsia"/>
        </w:rPr>
        <w:t>心住三昧</w:t>
      </w:r>
      <w:r w:rsidRPr="0052731B">
        <w:rPr>
          <w:rFonts w:hint="eastAsia"/>
        </w:rPr>
        <w:t>」者，心相輕疾，遠逝無形，難制難持，常是動相；如獼猴子，又如掣電</w:t>
      </w:r>
      <w:r w:rsidRPr="0052731B">
        <w:rPr>
          <w:rStyle w:val="FootnoteReference"/>
        </w:rPr>
        <w:footnoteReference w:id="91"/>
      </w:r>
      <w:r w:rsidRPr="0052731B">
        <w:rPr>
          <w:rFonts w:hint="eastAsia"/>
        </w:rPr>
        <w:t>，亦如蛇舌。得是三昧故，能攝令住；乃至天欲，心不動轉，何況人欲！</w:t>
      </w:r>
    </w:p>
    <w:p w:rsidR="00DC3D36" w:rsidRPr="0052731B" w:rsidRDefault="00DC3D36" w:rsidP="00386A48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普明三昧</w:t>
      </w:r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hint="eastAsia"/>
        </w:rPr>
        <w:t>「</w:t>
      </w:r>
      <w:r w:rsidRPr="0052731B">
        <w:rPr>
          <w:rFonts w:ascii="標楷體" w:eastAsia="標楷體" w:hAnsi="標楷體" w:hint="eastAsia"/>
        </w:rPr>
        <w:t>普明三昧</w:t>
      </w:r>
      <w:r w:rsidRPr="0052731B">
        <w:rPr>
          <w:rFonts w:hint="eastAsia"/>
        </w:rPr>
        <w:t>」者，得是三昧，於一切法見光明相，無黑闇相。如晝所見，夜亦如是；如見前，見後亦爾；如見上，見下亦爾，心中無礙。修是三昧故，得天眼通，普見光明，了了無礙。善修是神通故，得成慧眼，普照諸法，所見無礙。</w:t>
      </w:r>
    </w:p>
    <w:p w:rsidR="00DC3D36" w:rsidRPr="0052731B" w:rsidRDefault="00DC3D36" w:rsidP="00386A48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安立三昧</w:t>
      </w:r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hint="eastAsia"/>
        </w:rPr>
        <w:t>「</w:t>
      </w:r>
      <w:r w:rsidRPr="0052731B">
        <w:rPr>
          <w:rFonts w:ascii="標楷體" w:eastAsia="標楷體" w:hAnsi="標楷體" w:hint="eastAsia"/>
        </w:rPr>
        <w:t>安立三昧</w:t>
      </w:r>
      <w:r w:rsidRPr="0052731B">
        <w:rPr>
          <w:rFonts w:hint="eastAsia"/>
        </w:rPr>
        <w:t>」者，得是三昧者，一切諸功德善法中安立牢固；如須彌山在大海，安立不動。</w:t>
      </w:r>
    </w:p>
    <w:p w:rsidR="00DC3D36" w:rsidRPr="0052731B" w:rsidRDefault="00DC3D36" w:rsidP="00386A48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寶聚三昧</w:t>
      </w:r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hint="eastAsia"/>
        </w:rPr>
        <w:t>「</w:t>
      </w:r>
      <w:r w:rsidRPr="0052731B">
        <w:rPr>
          <w:rFonts w:ascii="標楷體" w:eastAsia="標楷體" w:hAnsi="標楷體" w:hint="eastAsia"/>
        </w:rPr>
        <w:t>寶聚三昧</w:t>
      </w:r>
      <w:r w:rsidRPr="0052731B">
        <w:rPr>
          <w:rFonts w:hint="eastAsia"/>
        </w:rPr>
        <w:t>」者，得是三昧，所有國土悉成七寶。</w:t>
      </w:r>
    </w:p>
    <w:p w:rsidR="00DC3D36" w:rsidRPr="0052731B" w:rsidRDefault="00DC3D36" w:rsidP="00386A48">
      <w:pPr>
        <w:spacing w:beforeLines="20" w:before="72" w:line="346" w:lineRule="exact"/>
        <w:ind w:leftChars="250" w:left="1320" w:hangingChars="300" w:hanging="720"/>
        <w:jc w:val="both"/>
      </w:pPr>
      <w:r w:rsidRPr="0052731B">
        <w:rPr>
          <w:rFonts w:hint="eastAsia"/>
        </w:rPr>
        <w:t>問曰：此是肉眼所見？禪定所見？</w:t>
      </w:r>
    </w:p>
    <w:p w:rsidR="00DC3D36" w:rsidRPr="0052731B" w:rsidRDefault="00DC3D36" w:rsidP="00386A48">
      <w:pPr>
        <w:spacing w:line="346" w:lineRule="exact"/>
        <w:ind w:leftChars="250" w:left="1320" w:hangingChars="300" w:hanging="720"/>
        <w:jc w:val="both"/>
      </w:pPr>
      <w:r w:rsidRPr="0052731B">
        <w:rPr>
          <w:rFonts w:hint="eastAsia"/>
        </w:rPr>
        <w:t>答曰：天眼、肉眼皆能見。何以故？外六塵不定故；行者常修習禪定，是故能轉本相。</w:t>
      </w:r>
    </w:p>
    <w:p w:rsidR="00DC3D36" w:rsidRPr="0052731B" w:rsidRDefault="00DC3D36" w:rsidP="00386A48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妙法印三昧</w:t>
      </w:r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妙法印三昧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妙法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名諸佛菩薩深功德智慧；</w:t>
      </w:r>
      <w:r w:rsidRPr="0052731B">
        <w:rPr>
          <w:rStyle w:val="FootnoteReference"/>
        </w:rPr>
        <w:footnoteReference w:id="92"/>
      </w:r>
      <w:r w:rsidRPr="0052731B">
        <w:rPr>
          <w:rFonts w:hint="eastAsia"/>
        </w:rPr>
        <w:t>得是三昧，得諸深妙功德智慧。</w:t>
      </w:r>
    </w:p>
    <w:p w:rsidR="00DC3D36" w:rsidRPr="0052731B" w:rsidRDefault="00DC3D36" w:rsidP="00386A48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法等三昧</w:t>
      </w:r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法等三昧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等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有二種：眾生等、法等。</w:t>
      </w:r>
      <w:r w:rsidRPr="0052731B">
        <w:rPr>
          <w:rStyle w:val="FootnoteReference"/>
        </w:rPr>
        <w:footnoteReference w:id="93"/>
      </w:r>
      <w:r w:rsidRPr="0052731B">
        <w:rPr>
          <w:rFonts w:hint="eastAsia"/>
        </w:rPr>
        <w:t>法等相應三昧，名為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法等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</w:t>
      </w:r>
    </w:p>
    <w:p w:rsidR="00DC3D36" w:rsidRPr="0052731B" w:rsidRDefault="00DC3D36" w:rsidP="00386A48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斷喜三昧</w:t>
      </w:r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斷喜三昧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者，得是三昧，觀諸法無常、苦、空、無我、不淨等，心生厭離；十想</w:t>
      </w:r>
      <w:r w:rsidRPr="0052731B">
        <w:rPr>
          <w:rStyle w:val="FootnoteReference"/>
        </w:rPr>
        <w:footnoteReference w:id="94"/>
      </w:r>
      <w:r w:rsidRPr="0052731B">
        <w:rPr>
          <w:rFonts w:hint="eastAsia"/>
        </w:rPr>
        <w:t>中，一切世間不可樂想相應三昧是</w:t>
      </w:r>
      <w:r w:rsidRPr="0052731B">
        <w:rPr>
          <w:rStyle w:val="FootnoteReference"/>
        </w:rPr>
        <w:footnoteReference w:id="95"/>
      </w:r>
      <w:r w:rsidRPr="0052731B">
        <w:rPr>
          <w:rFonts w:hint="eastAsia"/>
        </w:rPr>
        <w:t>。</w:t>
      </w:r>
    </w:p>
    <w:p w:rsidR="00DC3D36" w:rsidRPr="0052731B" w:rsidRDefault="00DC3D36" w:rsidP="00386A48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到法頂三昧</w:t>
      </w:r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到法頂三昧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法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名菩薩法，所謂六波羅蜜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到般若波羅蜜中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得方便力，到法山頂。得是三昧，能住是法山頂，諸無明煩惱不能動搖。</w:t>
      </w:r>
    </w:p>
    <w:p w:rsidR="00DC3D36" w:rsidRPr="0052731B" w:rsidRDefault="00DC3D36" w:rsidP="00386A48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能散三昧</w:t>
      </w:r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能散三昧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者，得是三昧，能破散諸法──散空</w:t>
      </w:r>
      <w:r w:rsidRPr="0052731B">
        <w:rPr>
          <w:rStyle w:val="FootnoteReference"/>
        </w:rPr>
        <w:footnoteReference w:id="96"/>
      </w:r>
      <w:r w:rsidRPr="0052731B">
        <w:rPr>
          <w:rFonts w:hint="eastAsia"/>
        </w:rPr>
        <w:t>相應三昧是。</w:t>
      </w:r>
    </w:p>
    <w:p w:rsidR="00DC3D36" w:rsidRPr="0052731B" w:rsidRDefault="00DC3D36" w:rsidP="00386A48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分別諸法句三昧</w:t>
      </w:r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分別諸法句三昧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者，得是三昧，能分別一切諸法語言字句，為眾生說辭無滯礙，樂說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1"/>
          <w:attr w:name="UnitName" w:val="a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401a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相應三昧是。</w:t>
      </w:r>
      <w:r w:rsidRPr="0052731B">
        <w:rPr>
          <w:rStyle w:val="FootnoteReference"/>
        </w:rPr>
        <w:footnoteReference w:id="97"/>
      </w:r>
    </w:p>
    <w:p w:rsidR="00DC3D36" w:rsidRPr="0052731B" w:rsidRDefault="00DC3D36" w:rsidP="00386A48">
      <w:pPr>
        <w:keepNext/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59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字等相三昧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字等相三昧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者，得是三昧，觀諸字諸語皆悉平等；呵詈</w:t>
      </w:r>
      <w:r w:rsidRPr="0052731B">
        <w:rPr>
          <w:rStyle w:val="FootnoteReference"/>
        </w:rPr>
        <w:footnoteReference w:id="98"/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讚歎，無有憎愛。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離字三昧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離字三昧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者，得是三昧，不見字在義中，亦不見義</w:t>
      </w:r>
      <w:r w:rsidRPr="0052731B">
        <w:rPr>
          <w:rStyle w:val="FootnoteReference"/>
        </w:rPr>
        <w:footnoteReference w:id="99"/>
      </w:r>
      <w:r w:rsidRPr="0052731B">
        <w:rPr>
          <w:rFonts w:hint="eastAsia"/>
        </w:rPr>
        <w:t>在字中。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斷緣三昧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斷緣三昧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者，得是三昧，若內若外，樂中不生喜，苦中不生瞋，不苦不樂中不生</w:t>
      </w:r>
      <w:r w:rsidRPr="0052731B">
        <w:rPr>
          <w:rStyle w:val="FootnoteReference"/>
        </w:rPr>
        <w:footnoteReference w:id="100"/>
      </w:r>
      <w:r w:rsidRPr="0052731B">
        <w:rPr>
          <w:rFonts w:hint="eastAsia"/>
        </w:rPr>
        <w:t>捨心</w:t>
      </w:r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於此三受遠離不著，心則歸滅；心若滅，緣亦斷。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不壞三昧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不壞三昧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者，緣法性畢竟空相應三昧，戲論不能破，無常不能轉，先已壞故。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無種相三昧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無種</w:t>
      </w:r>
      <w:r w:rsidRPr="0052731B">
        <w:rPr>
          <w:rStyle w:val="FootnoteReference"/>
        </w:rPr>
        <w:footnoteReference w:id="101"/>
      </w:r>
      <w:r w:rsidRPr="0052731B">
        <w:rPr>
          <w:rFonts w:ascii="標楷體" w:eastAsia="標楷體" w:hAnsi="標楷體" w:hint="eastAsia"/>
        </w:rPr>
        <w:t>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者，得是三昧，不見諸法種種相，但見一相</w:t>
      </w:r>
      <w:r w:rsidR="00771B01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所謂無相。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無處行三昧</w:t>
      </w:r>
    </w:p>
    <w:p w:rsidR="00DC3D36" w:rsidRPr="0052731B" w:rsidRDefault="00DC3D36" w:rsidP="00CA20A6">
      <w:pPr>
        <w:snapToGrid w:val="0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無處行三昧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者，得是三昧，知三毒火然三界故，心不依止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涅槃畢竟空故，亦不依止。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離曚昧三昧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離曚昧</w:t>
      </w:r>
      <w:r w:rsidRPr="0052731B">
        <w:rPr>
          <w:rStyle w:val="FootnoteReference"/>
        </w:rPr>
        <w:footnoteReference w:id="102"/>
      </w:r>
      <w:r w:rsidRPr="0052731B">
        <w:rPr>
          <w:rFonts w:ascii="標楷體" w:eastAsia="標楷體" w:hAnsi="標楷體" w:hint="eastAsia"/>
        </w:rPr>
        <w:t>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者，得是三昧，於諸三昧中，微翳</w:t>
      </w:r>
      <w:r w:rsidRPr="0052731B">
        <w:rPr>
          <w:rStyle w:val="FootnoteReference"/>
        </w:rPr>
        <w:footnoteReference w:id="103"/>
      </w:r>
      <w:r w:rsidRPr="0052731B">
        <w:rPr>
          <w:rFonts w:hint="eastAsia"/>
        </w:rPr>
        <w:t>無明等悉皆除盡。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無去三昧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無去三昧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者，得是三昧，不見一切法來去相。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不變異三昧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不變異三昧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Style w:val="FootnoteReference"/>
        </w:rPr>
        <w:footnoteReference w:id="104"/>
      </w:r>
      <w:r w:rsidRPr="0052731B">
        <w:rPr>
          <w:rFonts w:hint="eastAsia"/>
        </w:rPr>
        <w:t>得是三昧，觀一切諸法，因不變為果，如乳不變作酪；諸法皆住自相，不動故。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度緣三昧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度緣三昧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者，得是三昧，於六塵中諸煩惱盡滅，度六塵大海，亦能過一切三昧緣生智慧。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69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集諸功德三昧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集諸功德三昧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者，得是三昧，集諸功德，從信至智慧，初夜、後夜修習不息；如日月運轉，初不休息。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住無心三昧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住無心三昧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者，入是三昧中，不隨心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但隨智慧，至諸法實相中住。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淨妙華三昧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淨妙華三昧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者，如樹華敷</w:t>
      </w:r>
      <w:r w:rsidRPr="0052731B">
        <w:rPr>
          <w:rStyle w:val="FootnoteReference"/>
        </w:rPr>
        <w:footnoteReference w:id="105"/>
      </w:r>
      <w:r w:rsidRPr="0052731B">
        <w:rPr>
          <w:rFonts w:hint="eastAsia"/>
        </w:rPr>
        <w:t>開，令樹嚴飾</w:t>
      </w:r>
      <w:r w:rsidRPr="0052731B">
        <w:rPr>
          <w:rStyle w:val="FootnoteReference"/>
        </w:rPr>
        <w:footnoteReference w:id="106"/>
      </w:r>
      <w:r w:rsidRPr="0052731B">
        <w:rPr>
          <w:rFonts w:hint="eastAsia"/>
        </w:rPr>
        <w:t>；得是三昧，諸三昧中，開諸功德華以自莊嚴。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覺意三昧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覺意三昧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令諸三昧變成無漏，與七覺相應；譬如石汁</w:t>
      </w:r>
      <w:r w:rsidRPr="0052731B">
        <w:rPr>
          <w:rStyle w:val="FootnoteReference"/>
        </w:rPr>
        <w:footnoteReference w:id="107"/>
      </w:r>
      <w:r w:rsidRPr="0052731B">
        <w:rPr>
          <w:rFonts w:hint="eastAsia"/>
        </w:rPr>
        <w:t>一斤，能變千斤銅為金。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無量辯三昧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無量辯三昧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者，即是樂說辯。得是三昧力故，乃至樂說一句，無量劫而不窮盡。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無等等三昧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無等等三昧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hint="eastAsia"/>
          <w:sz w:val="22"/>
          <w:szCs w:val="22"/>
        </w:rPr>
        <w:t>（</w:t>
      </w:r>
      <w:r w:rsidRPr="0052731B">
        <w:rPr>
          <w:rFonts w:hint="eastAsia"/>
          <w:sz w:val="22"/>
          <w:szCs w:val="22"/>
          <w:shd w:val="pct15" w:color="auto" w:fill="FFFFFF"/>
        </w:rPr>
        <w:t>401b</w:t>
      </w:r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得是三昧，觀一切眾生皆如佛，觀一切法皆同佛法──</w:t>
      </w:r>
      <w:r w:rsidRPr="0052731B">
        <w:rPr>
          <w:rFonts w:ascii="新細明體" w:hAnsi="新細明體" w:hint="eastAsia"/>
        </w:rPr>
        <w:t>無等等</w:t>
      </w:r>
      <w:r w:rsidRPr="0052731B">
        <w:rPr>
          <w:rFonts w:hint="eastAsia"/>
        </w:rPr>
        <w:t>般若波羅蜜相應是。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度諸法三昧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度諸法三昧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者，得是三昧，入三解脫門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過出三界，度三乘眾生。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分別諸法三昧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分別諸法三昧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者，即是分別慧相應三昧。得是三昧，分別諸法善、不善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有漏、無漏，有為、無為等相。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散疑三昧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散疑三昧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者，有人言：即是見諦道中無相三昧；疑結，見諦智相應三昧斷故。</w:t>
      </w:r>
    </w:p>
    <w:p w:rsidR="00DC3D36" w:rsidRPr="0052731B" w:rsidRDefault="00DC3D36" w:rsidP="002013D4">
      <w:pPr>
        <w:spacing w:beforeLines="20" w:before="72" w:line="366" w:lineRule="exact"/>
        <w:ind w:leftChars="250" w:left="600"/>
        <w:jc w:val="both"/>
      </w:pPr>
      <w:r w:rsidRPr="0052731B">
        <w:rPr>
          <w:rFonts w:hint="eastAsia"/>
        </w:rPr>
        <w:t>有人言：菩薩無生法忍相應三昧是</w:t>
      </w:r>
      <w:r w:rsidRPr="0052731B">
        <w:rPr>
          <w:rStyle w:val="FootnoteReference"/>
        </w:rPr>
        <w:footnoteReference w:id="108"/>
      </w:r>
      <w:r w:rsidRPr="0052731B">
        <w:rPr>
          <w:rFonts w:hint="eastAsia"/>
        </w:rPr>
        <w:t>。時，一切法中疑網悉斷，見十方諸佛，得一切諸法實相。</w:t>
      </w:r>
    </w:p>
    <w:p w:rsidR="00DC3D36" w:rsidRPr="0052731B" w:rsidRDefault="00DC3D36" w:rsidP="002013D4">
      <w:pPr>
        <w:spacing w:beforeLines="20" w:before="72" w:line="366" w:lineRule="exact"/>
        <w:ind w:leftChars="250" w:left="600"/>
        <w:jc w:val="both"/>
      </w:pPr>
      <w:r w:rsidRPr="0052731B">
        <w:rPr>
          <w:rFonts w:hint="eastAsia"/>
        </w:rPr>
        <w:t>有人言：無礙解脫相應三昧是。諸佛得是三昧已，於諸法中無疑</w:t>
      </w:r>
      <w:r w:rsidRPr="0052731B">
        <w:rPr>
          <w:rStyle w:val="FootnoteReference"/>
        </w:rPr>
        <w:footnoteReference w:id="109"/>
      </w:r>
      <w:r w:rsidRPr="0052731B">
        <w:rPr>
          <w:rFonts w:hint="eastAsia"/>
        </w:rPr>
        <w:t>，無近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無遠，皆如觀掌中</w:t>
      </w:r>
      <w:r w:rsidRPr="0052731B">
        <w:rPr>
          <w:rStyle w:val="FootnoteReference"/>
        </w:rPr>
        <w:footnoteReference w:id="110"/>
      </w:r>
      <w:r w:rsidRPr="0052731B">
        <w:rPr>
          <w:rFonts w:hint="eastAsia"/>
        </w:rPr>
        <w:t>。</w:t>
      </w:r>
    </w:p>
    <w:p w:rsidR="00DC3D36" w:rsidRPr="0052731B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無住處三昧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無住處三昧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者，即是無受智慧相應三昧。得是三昧，不見一切諸法定有住處。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79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一莊嚴三昧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一莊嚴三昧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者，得是三昧，觀諸法皆一；或一切法有相故一，或一切法無故一，或一切法空故一</w:t>
      </w:r>
      <w:r w:rsidR="00771B01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如是等無量皆一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以一相智慧莊嚴是三昧，故言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一莊嚴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生行三昧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生行三昧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行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名觀</w:t>
      </w:r>
      <w:r w:rsidR="0043579D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得是三昧，能觀種種行相</w:t>
      </w:r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入相、住相、出相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又是行皆空，亦不可見。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一行三昧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一行三昧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者，是三昧常一行畢竟空相應三昧中，更無餘行次第</w:t>
      </w:r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如無常行中次有苦行，苦行中次有無我行。</w:t>
      </w:r>
    </w:p>
    <w:p w:rsidR="00DC3D36" w:rsidRPr="0052731B" w:rsidRDefault="00DC3D36" w:rsidP="00CA20A6">
      <w:pPr>
        <w:spacing w:beforeLines="30" w:before="108"/>
        <w:ind w:leftChars="250" w:left="600"/>
        <w:jc w:val="both"/>
      </w:pPr>
      <w:r w:rsidRPr="0052731B">
        <w:rPr>
          <w:rFonts w:hint="eastAsia"/>
        </w:rPr>
        <w:t>又菩薩於是三昧不見此岸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不見彼岸</w:t>
      </w:r>
      <w:r w:rsidR="008D33CC"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諸三昧入相為此岸，出相為彼岸；初得相為此岸，滅相為彼岸。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不一行三昧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不一行三昧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者，與上一行相違者是──所謂諸餘觀行。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妙行三昧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妙行三昧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者，即是畢竟空相應三昧，乃至不見不二相，一切戲論不能破。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達一切有底散三昧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達一切有底散三昧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有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名三有；</w:t>
      </w:r>
      <w:r w:rsidRPr="0052731B">
        <w:rPr>
          <w:rStyle w:val="FootnoteReference"/>
        </w:rPr>
        <w:footnoteReference w:id="111"/>
      </w:r>
      <w:r w:rsidRPr="0052731B">
        <w:rPr>
          <w:rFonts w:hint="eastAsia"/>
        </w:rPr>
        <w:t>「</w:t>
      </w:r>
      <w:r w:rsidRPr="0052731B">
        <w:rPr>
          <w:rFonts w:ascii="標楷體" w:eastAsia="標楷體" w:hAnsi="標楷體" w:hint="eastAsia"/>
        </w:rPr>
        <w:t>底</w:t>
      </w:r>
      <w:r w:rsidRPr="0052731B">
        <w:rPr>
          <w:rFonts w:hint="eastAsia"/>
        </w:rPr>
        <w:t>」者，非有想非無想，以難到故名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底</w:t>
      </w:r>
      <w:r w:rsidRPr="0052731B">
        <w:rPr>
          <w:rFonts w:ascii="新細明體" w:hAnsi="新細明體" w:hint="eastAsia"/>
          <w:bCs/>
        </w:rPr>
        <w:t>」；</w:t>
      </w:r>
      <w:r w:rsidRPr="0052731B">
        <w:rPr>
          <w:rFonts w:hint="eastAsia"/>
        </w:rPr>
        <w:t>「</w:t>
      </w:r>
      <w:r w:rsidRPr="0052731B">
        <w:rPr>
          <w:rFonts w:ascii="標楷體" w:eastAsia="標楷體" w:hAnsi="標楷體" w:hint="eastAsia"/>
        </w:rPr>
        <w:t>達</w:t>
      </w:r>
      <w:r w:rsidRPr="0052731B">
        <w:rPr>
          <w:rFonts w:hint="eastAsia"/>
        </w:rPr>
        <w:t>」者，以無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1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401c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漏智慧，乃至離非有想非無想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入無餘涅槃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三界五眾</w:t>
      </w:r>
      <w:r w:rsidRPr="0052731B">
        <w:rPr>
          <w:rFonts w:ascii="標楷體" w:eastAsia="標楷體" w:hAnsi="標楷體" w:hint="eastAsia"/>
        </w:rPr>
        <w:t>散</w:t>
      </w:r>
      <w:r w:rsidRPr="0052731B">
        <w:rPr>
          <w:rFonts w:hint="eastAsia"/>
        </w:rPr>
        <w:t>滅。</w:t>
      </w:r>
    </w:p>
    <w:p w:rsidR="00DC3D36" w:rsidRPr="0052731B" w:rsidRDefault="00DC3D36" w:rsidP="00163CD9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復次，菩薩得是不生不滅智慧，一切諸有通達散壞，皆無所有。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入名語三昧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入名語三昧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者，得是三昧，識一切眾生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一切物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一切法名字，亦能以此名字語化人；一切語言，無不解了，皆有次第。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離音聲字語三昧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離音聲字語三昧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者，得是三昧，觀一切諸法皆無音聲語言，常寂滅相。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然炬三昧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然炬三昧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者，如捉炬夜行，不墮險處；菩薩得是三昧，以智慧炬，於諸法中無錯、無著。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淨相三昧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淨相三昧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者，得是三昧，能清淨具足莊嚴三十二相，又能如法觀諸法總相、別相，</w:t>
      </w:r>
      <w:r w:rsidRPr="0052731B">
        <w:rPr>
          <w:rStyle w:val="FootnoteReference"/>
        </w:rPr>
        <w:footnoteReference w:id="112"/>
      </w:r>
      <w:r w:rsidRPr="0052731B">
        <w:rPr>
          <w:rFonts w:hint="eastAsia"/>
        </w:rPr>
        <w:t>亦能觀諸法無相清淨</w:t>
      </w:r>
      <w:r w:rsidR="00771B01" w:rsidRPr="0052731B">
        <w:rPr>
          <w:rFonts w:hint="eastAsia"/>
        </w:rPr>
        <w:t>，</w:t>
      </w:r>
      <w:r w:rsidRPr="0052731B">
        <w:rPr>
          <w:rFonts w:hint="eastAsia"/>
        </w:rPr>
        <w:t>所謂空、無相、無作，如〈相品〉</w:t>
      </w:r>
      <w:r w:rsidRPr="0052731B">
        <w:rPr>
          <w:rStyle w:val="FootnoteReference"/>
        </w:rPr>
        <w:footnoteReference w:id="113"/>
      </w:r>
      <w:r w:rsidRPr="0052731B">
        <w:rPr>
          <w:rFonts w:hint="eastAsia"/>
        </w:rPr>
        <w:t>是</w:t>
      </w:r>
      <w:r w:rsidRPr="0052731B">
        <w:rPr>
          <w:rStyle w:val="FootnoteReference"/>
        </w:rPr>
        <w:footnoteReference w:id="114"/>
      </w:r>
      <w:r w:rsidRPr="0052731B">
        <w:rPr>
          <w:rFonts w:hint="eastAsia"/>
        </w:rPr>
        <w:t>中廣說。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89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破相三昧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破相三昧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者，得是三昧，不見一切法相，何況諸三昧相！即</w:t>
      </w:r>
      <w:r w:rsidRPr="0052731B">
        <w:rPr>
          <w:rStyle w:val="FootnoteReference"/>
        </w:rPr>
        <w:footnoteReference w:id="115"/>
      </w:r>
      <w:r w:rsidRPr="0052731B">
        <w:rPr>
          <w:rFonts w:hint="eastAsia"/>
        </w:rPr>
        <w:t>是無相三昧。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一切種妙足三昧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一切種妙足三昧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者，得是三昧，以諸功德具足莊嚴</w:t>
      </w:r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所謂好姓、好家、好身、好眷屬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禪定、智慧，皆悉具足清淨。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不喜苦樂三昧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不喜苦樂三昧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者，得是三昧，觀世間樂多過多患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虛妄顛倒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非可愛樂；觀世間苦如病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如箭入身，心不喜樂。以一切法虛誑故，不求其樂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何以故？異時變為苦；樂尚不喜，何況於苦！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無盡相三昧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無盡相三昧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者，得是三昧，觀一切法無壞無盡。</w:t>
      </w:r>
    </w:p>
    <w:p w:rsidR="00DC3D36" w:rsidRPr="0052731B" w:rsidRDefault="00DC3D36" w:rsidP="002C6406">
      <w:pPr>
        <w:spacing w:beforeLines="20" w:before="72"/>
        <w:ind w:leftChars="250" w:left="1320" w:hangingChars="300" w:hanging="720"/>
        <w:jc w:val="both"/>
      </w:pPr>
      <w:r w:rsidRPr="0052731B">
        <w:rPr>
          <w:rFonts w:hint="eastAsia"/>
        </w:rPr>
        <w:t>問曰：若爾者，云何不墮常邊？</w:t>
      </w:r>
    </w:p>
    <w:p w:rsidR="00DC3D36" w:rsidRPr="0052731B" w:rsidRDefault="00DC3D36" w:rsidP="002C6406">
      <w:pPr>
        <w:ind w:leftChars="250" w:left="1320" w:hangingChars="300" w:hanging="720"/>
        <w:jc w:val="both"/>
      </w:pPr>
      <w:r w:rsidRPr="0052731B">
        <w:rPr>
          <w:rFonts w:hint="eastAsia"/>
        </w:rPr>
        <w:t>答曰：如菩薩雖觀無常，不墮滅中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若觀不盡，不墮常中</w:t>
      </w:r>
      <w:r w:rsidR="0043579D"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此二相於諸法中皆不可得</w:t>
      </w:r>
      <w:r w:rsidR="0043579D" w:rsidRPr="0052731B">
        <w:rPr>
          <w:rFonts w:hint="eastAsia"/>
        </w:rPr>
        <w:t>。</w:t>
      </w:r>
      <w:r w:rsidRPr="0052731B">
        <w:rPr>
          <w:rStyle w:val="FootnoteReference"/>
        </w:rPr>
        <w:footnoteReference w:id="116"/>
      </w:r>
      <w:r w:rsidRPr="0052731B">
        <w:rPr>
          <w:rFonts w:hint="eastAsia"/>
        </w:rPr>
        <w:t>有因緣故修行，所謂為罪福不失故言常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離著故言無常。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陀羅尼三昧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陀羅尼三昧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者，得是三昧力故，聞持等諸陀羅尼皆自然得。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攝諸邪正相三昧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攝諸邪正相三昧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者，得是三昧，不見三聚眾生</w:t>
      </w:r>
      <w:r w:rsidR="00771B01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所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402a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謂正定、邪定、不定，</w:t>
      </w:r>
      <w:r w:rsidRPr="0052731B">
        <w:rPr>
          <w:rStyle w:val="FootnoteReference"/>
        </w:rPr>
        <w:footnoteReference w:id="117"/>
      </w:r>
      <w:r w:rsidRPr="0052731B">
        <w:rPr>
          <w:rFonts w:hint="eastAsia"/>
        </w:rPr>
        <w:t>都無所棄，一心攝取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又於諸法不見定正相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定邪相，諸法無定相故。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滅憎愛三昧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滅憎愛三昧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者，得是三昧，可喜法中不生愛，可憎</w:t>
      </w:r>
      <w:r w:rsidRPr="0052731B">
        <w:rPr>
          <w:rStyle w:val="FootnoteReference"/>
        </w:rPr>
        <w:footnoteReference w:id="118"/>
      </w:r>
      <w:r w:rsidRPr="0052731B">
        <w:rPr>
          <w:rFonts w:hint="eastAsia"/>
        </w:rPr>
        <w:t>法中不生瞋。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逆順三昧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逆順三昧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者，得是三昧，於諸法中逆順自在；能破諸邪逆眾生，能順可化眾生。又離著故，破一切法；善根增長故，成一切法；亦不見諸法逆順，是事亦不見，以無所有故。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淨光三昧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淨光三昧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者，得是三昧，一切法中諸煩惱垢不可得；不可得故，諸三昧皆清淨。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堅固三昧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堅固三昧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hint="eastAsia"/>
        </w:rPr>
        <w:t>有人言：金剛三昧是，堅固不壞故。</w:t>
      </w:r>
    </w:p>
    <w:p w:rsidR="00DC3D36" w:rsidRPr="0052731B" w:rsidRDefault="00DC3D36" w:rsidP="002013D4">
      <w:pPr>
        <w:spacing w:beforeLines="20" w:before="72" w:line="370" w:lineRule="exact"/>
        <w:ind w:leftChars="250" w:left="600"/>
        <w:jc w:val="both"/>
      </w:pPr>
      <w:r w:rsidRPr="0052731B">
        <w:rPr>
          <w:rFonts w:hint="eastAsia"/>
        </w:rPr>
        <w:t>有人言：金剛非。所以者何？金剛亦易破故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Style w:val="FootnoteReference"/>
        </w:rPr>
        <w:footnoteReference w:id="119"/>
      </w:r>
      <w:r w:rsidRPr="0052731B">
        <w:rPr>
          <w:rFonts w:hint="eastAsia"/>
        </w:rPr>
        <w:t>是諸法實相智相應三昧不可破，如虛空，以是故言牢固。</w:t>
      </w:r>
      <w:r w:rsidRPr="0052731B">
        <w:rPr>
          <w:rStyle w:val="FootnoteReference"/>
        </w:rPr>
        <w:footnoteReference w:id="120"/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99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滿月淨光三昧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滿月淨光三昧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者，得是三昧，所言清淨，無諸錯謬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如秋時，虛空清淨，月滿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光明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涼樂</w:t>
      </w:r>
      <w:r w:rsidRPr="0052731B">
        <w:rPr>
          <w:rStyle w:val="FootnoteReference"/>
        </w:rPr>
        <w:footnoteReference w:id="121"/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可樂，無諸可惡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菩薩亦如是，修諸功德故，如月滿；破無明闇</w:t>
      </w:r>
      <w:r w:rsidRPr="0052731B">
        <w:rPr>
          <w:rStyle w:val="FootnoteReference"/>
        </w:rPr>
        <w:footnoteReference w:id="122"/>
      </w:r>
      <w:r w:rsidRPr="0052731B">
        <w:rPr>
          <w:rFonts w:hint="eastAsia"/>
        </w:rPr>
        <w:t>故，淨智光明具足；滅愛恚等火故，清涼</w:t>
      </w:r>
      <w:r w:rsidRPr="0052731B">
        <w:rPr>
          <w:rStyle w:val="FootnoteReference"/>
        </w:rPr>
        <w:footnoteReference w:id="123"/>
      </w:r>
      <w:r w:rsidRPr="0052731B">
        <w:rPr>
          <w:rFonts w:hint="eastAsia"/>
        </w:rPr>
        <w:t>功德具足；大利益眾生故，可樂。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100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大莊嚴三昧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大莊嚴三昧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者，見十方如恒河沙等世界，以七寶華香莊嚴，佛處其中</w:t>
      </w:r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如是等清淨莊嚴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得是三昧故，一時莊嚴諸功德；又觀此莊嚴空無所有，心無所著。</w:t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101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能照一切世間三昧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能照一切世間</w:t>
      </w:r>
      <w:r w:rsidRPr="0052731B">
        <w:rPr>
          <w:rStyle w:val="FootnoteReference"/>
        </w:rPr>
        <w:footnoteReference w:id="124"/>
      </w:r>
      <w:r w:rsidRPr="0052731B">
        <w:rPr>
          <w:rFonts w:ascii="標楷體" w:eastAsia="標楷體" w:hAnsi="標楷體" w:hint="eastAsia"/>
        </w:rPr>
        <w:t>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者，得是三昧故，能照三種世間</w:t>
      </w:r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眾生世間、住處世間、五眾世間。</w:t>
      </w:r>
      <w:r w:rsidRPr="0052731B">
        <w:rPr>
          <w:rStyle w:val="FootnoteReference"/>
        </w:rPr>
        <w:footnoteReference w:id="125"/>
      </w:r>
    </w:p>
    <w:p w:rsidR="00DC3D36" w:rsidRPr="0052731B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102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三昧等三昧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三昧等三昧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者，得是三昧，觀諸三昧皆一等</w:t>
      </w:r>
      <w:r w:rsidR="007A53D1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所謂攝心相。是三昧皆得</w:t>
      </w:r>
      <w:r w:rsidRPr="0052731B">
        <w:rPr>
          <w:rStyle w:val="FootnoteReference"/>
        </w:rPr>
        <w:footnoteReference w:id="126"/>
      </w:r>
      <w:r w:rsidRPr="0052731B">
        <w:rPr>
          <w:rFonts w:hint="eastAsia"/>
        </w:rPr>
        <w:t>因緣生，有為作法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無深淺；得是三昧，皆悉平等，是名為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等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。與餘法亦等無異，以是故義中說，一切法中定亂相不可得。</w:t>
      </w:r>
    </w:p>
    <w:p w:rsidR="00DC3D36" w:rsidRPr="0052731B" w:rsidRDefault="00DC3D36" w:rsidP="0041202A">
      <w:pPr>
        <w:keepNext/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103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攝一切有諍無諍三昧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攝一切有諍無諍三昧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</w:t>
      </w:r>
      <w:r w:rsidRPr="0052731B">
        <w:rPr>
          <w:rFonts w:hint="eastAsia"/>
          <w:sz w:val="22"/>
          <w:szCs w:val="22"/>
        </w:rPr>
        <w:t>（</w:t>
      </w:r>
      <w:r w:rsidRPr="0052731B">
        <w:rPr>
          <w:rFonts w:hint="eastAsia"/>
          <w:sz w:val="22"/>
          <w:szCs w:val="22"/>
          <w:shd w:val="pct15" w:color="auto" w:fill="FFFFFF"/>
        </w:rPr>
        <w:t>402b</w:t>
      </w:r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見是法如是相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是法不如是相；不分別諸法有諍無諍，於一切法中通達無礙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於眾生中亦無好醜諍論，但隨眾生心行而度脫之。得是三昧故，於諸三昧皆隨順不逆。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104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不樂一切住處三昧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不樂一切住處三昧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者，得是三昧，不樂住世間，不樂住非世間。</w:t>
      </w:r>
      <w:r w:rsidRPr="0052731B">
        <w:rPr>
          <w:rStyle w:val="FootnoteReference"/>
        </w:rPr>
        <w:footnoteReference w:id="127"/>
      </w:r>
      <w:r w:rsidRPr="0052731B">
        <w:rPr>
          <w:rFonts w:hint="eastAsia"/>
        </w:rPr>
        <w:t>以世間無常過故不樂；非世間中無一切法，是大可畏處，不應生樂。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105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如住定三昧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如住定三昧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者，得是三昧故，知一切法如實相，不見有法過是如者。</w:t>
      </w:r>
    </w:p>
    <w:p w:rsidR="00DC3D36" w:rsidRPr="0052731B" w:rsidRDefault="00DC3D36" w:rsidP="00661FB0">
      <w:pPr>
        <w:spacing w:beforeLines="20" w:before="72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如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義，如先說。</w:t>
      </w:r>
      <w:r w:rsidRPr="0052731B">
        <w:rPr>
          <w:rStyle w:val="FootnoteReference"/>
        </w:rPr>
        <w:footnoteReference w:id="128"/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106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壞身衰三昧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壞身衰三昧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者，血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肉、筋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骨等和合故名為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身</w:t>
      </w:r>
      <w:r w:rsidRPr="0052731B">
        <w:rPr>
          <w:rFonts w:ascii="新細明體" w:hAnsi="新細明體" w:hint="eastAsia"/>
          <w:bCs/>
        </w:rPr>
        <w:t>」</w:t>
      </w:r>
      <w:r w:rsidR="0075464D"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是身多患，常與</w:t>
      </w:r>
      <w:r w:rsidRPr="0052731B">
        <w:rPr>
          <w:rStyle w:val="FootnoteReference"/>
        </w:rPr>
        <w:footnoteReference w:id="129"/>
      </w:r>
      <w:r w:rsidRPr="0052731B">
        <w:rPr>
          <w:rFonts w:hint="eastAsia"/>
        </w:rPr>
        <w:t>飢、寒、冷、熱等諍，是名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身衰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。得是三昧故，以智慧力，分分破壞身衰相，乃至不見不可得相。</w:t>
      </w:r>
    </w:p>
    <w:p w:rsidR="00DC3D36" w:rsidRPr="0052731B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107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壞語如虛空三昧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壞語如虛空三昧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語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名內有風發，觸七處故有聲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依聲故有語。</w:t>
      </w:r>
      <w:r w:rsidRPr="0052731B">
        <w:rPr>
          <w:rStyle w:val="FootnoteReference"/>
        </w:rPr>
        <w:footnoteReference w:id="130"/>
      </w:r>
      <w:r w:rsidRPr="0052731B">
        <w:rPr>
          <w:rFonts w:hint="eastAsia"/>
        </w:rPr>
        <w:t>觀如是語言因緣故，能壞語言，不生我相及以愛憎。</w:t>
      </w:r>
    </w:p>
    <w:p w:rsidR="00DC3D36" w:rsidRPr="0052731B" w:rsidRDefault="00DC3D36" w:rsidP="002C6406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有人言：二禪無覺觀</w:t>
      </w:r>
      <w:r w:rsidRPr="0052731B">
        <w:rPr>
          <w:rStyle w:val="FootnoteReference"/>
        </w:rPr>
        <w:footnoteReference w:id="131"/>
      </w:r>
      <w:r w:rsidRPr="0052731B">
        <w:rPr>
          <w:rFonts w:hint="eastAsia"/>
        </w:rPr>
        <w:t>是壞語三昧，賢聖默然故。</w:t>
      </w:r>
    </w:p>
    <w:p w:rsidR="00DC3D36" w:rsidRPr="0052731B" w:rsidRDefault="00DC3D36" w:rsidP="002C6406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有人言：無色定三昧</w:t>
      </w:r>
      <w:r w:rsidR="0075464D" w:rsidRPr="0052731B">
        <w:rPr>
          <w:rFonts w:hint="eastAsia"/>
        </w:rPr>
        <w:t>，</w:t>
      </w:r>
      <w:r w:rsidRPr="0052731B">
        <w:rPr>
          <w:rFonts w:hint="eastAsia"/>
        </w:rPr>
        <w:t>彼中無身，離一切色故。</w:t>
      </w:r>
    </w:p>
    <w:p w:rsidR="00DC3D36" w:rsidRPr="0052731B" w:rsidRDefault="00DC3D36" w:rsidP="002C6406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有人言：但是諸菩薩三昧，能破先世結業因緣不淨身而受法身，隨可度眾生種種現形。</w:t>
      </w:r>
    </w:p>
    <w:p w:rsidR="00DC3D36" w:rsidRPr="0052731B" w:rsidRDefault="00DC3D36" w:rsidP="0041202A">
      <w:pPr>
        <w:keepNext/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52731B">
        <w:rPr>
          <w:rFonts w:hint="eastAsia"/>
          <w:b/>
          <w:bCs/>
          <w:sz w:val="20"/>
          <w:szCs w:val="20"/>
          <w:bdr w:val="single" w:sz="4" w:space="0" w:color="auto"/>
        </w:rPr>
        <w:t>108</w:t>
      </w:r>
      <w:r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離著虛空不染三昧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離著虛空不染三昧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者，菩薩行般若波羅蜜，觀諸法畢竟空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不生不滅，如虛空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無物可喻。</w:t>
      </w:r>
    </w:p>
    <w:p w:rsidR="00DC3D36" w:rsidRPr="0052731B" w:rsidRDefault="00DC3D36" w:rsidP="00334A07">
      <w:pPr>
        <w:spacing w:beforeLines="20" w:before="72"/>
        <w:ind w:leftChars="250" w:left="600"/>
        <w:jc w:val="both"/>
        <w:rPr>
          <w:rFonts w:ascii="新細明體" w:hAnsi="新細明體"/>
          <w:bCs/>
        </w:rPr>
      </w:pPr>
      <w:r w:rsidRPr="0052731B">
        <w:rPr>
          <w:rFonts w:hint="eastAsia"/>
        </w:rPr>
        <w:t>鈍根菩薩著此虛空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得此三昧故，離著虛空等諸法，亦不染著是三昧</w:t>
      </w:r>
      <w:r w:rsidRPr="0052731B">
        <w:rPr>
          <w:rFonts w:ascii="新細明體" w:hAnsi="新細明體" w:hint="eastAsia"/>
          <w:bCs/>
        </w:rPr>
        <w:t>。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hint="eastAsia"/>
        </w:rPr>
        <w:t>如人沒在泥中，有人挽出，鎖腳為奴；如</w:t>
      </w:r>
      <w:r w:rsidRPr="0052731B">
        <w:rPr>
          <w:rStyle w:val="FootnoteReference"/>
        </w:rPr>
        <w:footnoteReference w:id="132"/>
      </w:r>
      <w:r w:rsidRPr="0052731B">
        <w:rPr>
          <w:rFonts w:hint="eastAsia"/>
        </w:rPr>
        <w:t>有三昧能離著虛空，而復著此三昧亦如是。今是三昧能離著虛空，亦自離著。</w:t>
      </w:r>
    </w:p>
    <w:p w:rsidR="00DC3D36" w:rsidRPr="0052731B" w:rsidRDefault="00DC3D36" w:rsidP="00661FB0">
      <w:pPr>
        <w:spacing w:beforeLines="30" w:before="108"/>
        <w:ind w:leftChars="200" w:left="480"/>
        <w:jc w:val="both"/>
        <w:rPr>
          <w:b/>
        </w:rPr>
      </w:pPr>
      <w:r w:rsidRPr="0052731B">
        <w:rPr>
          <w:rFonts w:hint="eastAsia"/>
          <w:b/>
          <w:sz w:val="20"/>
          <w:bdr w:val="single" w:sz="4" w:space="0" w:color="auto"/>
        </w:rPr>
        <w:t>2</w:t>
      </w:r>
      <w:r w:rsidRPr="0052731B">
        <w:rPr>
          <w:rFonts w:hint="eastAsia"/>
          <w:b/>
          <w:sz w:val="20"/>
          <w:bdr w:val="single" w:sz="4" w:space="0" w:color="auto"/>
        </w:rPr>
        <w:t>、釋疑：佛多說「諸三昧」，</w:t>
      </w:r>
      <w:r w:rsidRPr="0052731B">
        <w:rPr>
          <w:b/>
          <w:sz w:val="20"/>
          <w:bdr w:val="single" w:sz="4" w:space="0" w:color="auto"/>
        </w:rPr>
        <w:t>論</w:t>
      </w:r>
      <w:r w:rsidRPr="0052731B">
        <w:rPr>
          <w:rFonts w:hint="eastAsia"/>
          <w:b/>
          <w:sz w:val="20"/>
          <w:bdr w:val="single" w:sz="4" w:space="0" w:color="auto"/>
        </w:rPr>
        <w:t>以「諸法」釋之理</w:t>
      </w:r>
    </w:p>
    <w:p w:rsidR="00DC3D36" w:rsidRPr="0052731B" w:rsidRDefault="00DC3D36" w:rsidP="00334A07">
      <w:pPr>
        <w:ind w:leftChars="200" w:left="1200" w:hangingChars="300" w:hanging="720"/>
        <w:jc w:val="both"/>
      </w:pPr>
      <w:r w:rsidRPr="0052731B">
        <w:rPr>
          <w:rFonts w:hint="eastAsia"/>
        </w:rPr>
        <w:t>問曰：佛多說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諸三昧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，汝何以但說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諸法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？</w:t>
      </w:r>
      <w:r w:rsidRPr="0052731B">
        <w:rPr>
          <w:rStyle w:val="FootnoteReference"/>
        </w:rPr>
        <w:footnoteReference w:id="133"/>
      </w:r>
    </w:p>
    <w:p w:rsidR="00DC3D36" w:rsidRPr="0052731B" w:rsidRDefault="00DC3D36" w:rsidP="00334A07">
      <w:pPr>
        <w:ind w:leftChars="200" w:left="1200" w:hangingChars="300" w:hanging="720"/>
        <w:jc w:val="both"/>
      </w:pPr>
      <w:r w:rsidRPr="0052731B">
        <w:rPr>
          <w:rFonts w:hint="eastAsia"/>
        </w:rPr>
        <w:t>答曰：佛多說果報，論者合因緣果報說。譬如人觀身不</w:t>
      </w:r>
      <w:r w:rsidRPr="0052731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標楷體" w:hint="eastAsia"/>
            <w:sz w:val="22"/>
            <w:szCs w:val="22"/>
            <w:shd w:val="pct15" w:color="auto" w:fill="FFFFFF"/>
          </w:rPr>
          <w:t>402c</w:t>
        </w:r>
      </w:smartTag>
      <w:r w:rsidRPr="0052731B">
        <w:rPr>
          <w:rFonts w:eastAsia="標楷體" w:hint="eastAsia"/>
          <w:sz w:val="22"/>
          <w:szCs w:val="22"/>
        </w:rPr>
        <w:t>）</w:t>
      </w:r>
      <w:r w:rsidRPr="0052731B">
        <w:rPr>
          <w:rFonts w:hint="eastAsia"/>
        </w:rPr>
        <w:t>淨，得不淨三昧；身是因緣，三昧是果。又如人觀五眾無常、苦、空等，得七覺意三昧，能生八聖道、四沙門果。</w:t>
      </w:r>
    </w:p>
    <w:p w:rsidR="00DC3D36" w:rsidRPr="0052731B" w:rsidRDefault="00DC3D36" w:rsidP="00334A07">
      <w:pPr>
        <w:spacing w:beforeLines="20" w:before="72"/>
        <w:ind w:leftChars="500" w:left="1200"/>
        <w:jc w:val="both"/>
      </w:pPr>
      <w:r w:rsidRPr="0052731B">
        <w:rPr>
          <w:rFonts w:hint="eastAsia"/>
        </w:rPr>
        <w:t>復次，佛應適眾生故，但說一法；論者廣說，分別諸事。譬如一切有漏皆是苦因，而佛但說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愛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；一切煩惱滅名滅諦，佛但說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愛盡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</w:t>
      </w:r>
    </w:p>
    <w:p w:rsidR="00DC3D36" w:rsidRPr="0052731B" w:rsidRDefault="00DC3D36" w:rsidP="00334A07">
      <w:pPr>
        <w:ind w:leftChars="500" w:left="1200"/>
        <w:jc w:val="both"/>
      </w:pPr>
      <w:r w:rsidRPr="0052731B">
        <w:rPr>
          <w:rFonts w:hint="eastAsia"/>
        </w:rPr>
        <w:t>是菩薩於諸觀行中必不疑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於諸三昧未了故，佛但說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；論者說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諸法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，一切三昧皆已在中。</w:t>
      </w:r>
    </w:p>
    <w:p w:rsidR="00DC3D36" w:rsidRPr="0052731B" w:rsidRDefault="00DC3D36" w:rsidP="00661FB0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52731B">
        <w:rPr>
          <w:rFonts w:hint="eastAsia"/>
          <w:b/>
          <w:sz w:val="20"/>
          <w:bdr w:val="single" w:sz="4" w:space="0" w:color="auto"/>
        </w:rPr>
        <w:t>3</w:t>
      </w:r>
      <w:r w:rsidRPr="0052731B">
        <w:rPr>
          <w:rFonts w:hint="eastAsia"/>
          <w:b/>
          <w:sz w:val="20"/>
          <w:bdr w:val="single" w:sz="4" w:space="0" w:color="auto"/>
        </w:rPr>
        <w:t>、釋「用無所得故」</w:t>
      </w:r>
    </w:p>
    <w:p w:rsidR="00DC3D36" w:rsidRPr="0052731B" w:rsidRDefault="00DC3D36" w:rsidP="00A90C8E">
      <w:pPr>
        <w:ind w:leftChars="200" w:left="480"/>
        <w:jc w:val="both"/>
      </w:pPr>
      <w:r w:rsidRPr="0052731B">
        <w:rPr>
          <w:rFonts w:hint="eastAsia"/>
        </w:rPr>
        <w:t>是諸三昧末後，皆應言「用無所得」，以同般若故。</w:t>
      </w:r>
    </w:p>
    <w:p w:rsidR="00DC3D36" w:rsidRPr="0052731B" w:rsidRDefault="00DC3D36" w:rsidP="00661FB0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52731B">
        <w:rPr>
          <w:rFonts w:hint="eastAsia"/>
          <w:b/>
          <w:sz w:val="20"/>
          <w:bdr w:val="single" w:sz="4" w:space="0" w:color="auto"/>
        </w:rPr>
        <w:t>4</w:t>
      </w:r>
      <w:r w:rsidRPr="0052731B">
        <w:rPr>
          <w:rFonts w:hint="eastAsia"/>
          <w:b/>
          <w:sz w:val="20"/>
          <w:bdr w:val="single" w:sz="4" w:space="0" w:color="auto"/>
        </w:rPr>
        <w:t>、結</w:t>
      </w:r>
    </w:p>
    <w:p w:rsidR="00831870" w:rsidRPr="0052731B" w:rsidRDefault="00DC3D36" w:rsidP="00A90C8E">
      <w:pPr>
        <w:ind w:leftChars="200" w:left="480"/>
        <w:jc w:val="both"/>
      </w:pPr>
      <w:r w:rsidRPr="0052731B">
        <w:rPr>
          <w:rFonts w:hint="eastAsia"/>
        </w:rPr>
        <w:t>如是等無量無邊三昧和合，名為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摩訶衍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</w:t>
      </w:r>
    </w:p>
    <w:sectPr w:rsidR="00831870" w:rsidRPr="0052731B" w:rsidSect="00CB7BB3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418" w:right="1418" w:bottom="1418" w:left="1418" w:header="851" w:footer="992" w:gutter="0"/>
      <w:pgNumType w:start="133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2AF" w:rsidRDefault="005402AF" w:rsidP="00DC3D36">
      <w:r>
        <w:separator/>
      </w:r>
    </w:p>
  </w:endnote>
  <w:endnote w:type="continuationSeparator" w:id="0">
    <w:p w:rsidR="005402AF" w:rsidRDefault="005402AF" w:rsidP="00DC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5362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0183" w:rsidRDefault="00AF0183" w:rsidP="00CB7B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391">
          <w:rPr>
            <w:noProof/>
          </w:rPr>
          <w:t>1350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6072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0183" w:rsidRPr="00CC75FE" w:rsidRDefault="00AF0183" w:rsidP="00CC75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2AF">
          <w:rPr>
            <w:noProof/>
          </w:rPr>
          <w:t>1331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2AF" w:rsidRDefault="005402AF" w:rsidP="00DC3D36">
      <w:r>
        <w:separator/>
      </w:r>
    </w:p>
  </w:footnote>
  <w:footnote w:type="continuationSeparator" w:id="0">
    <w:p w:rsidR="005402AF" w:rsidRDefault="005402AF" w:rsidP="00DC3D36">
      <w:r>
        <w:continuationSeparator/>
      </w:r>
    </w:p>
  </w:footnote>
  <w:footnote w:id="1">
    <w:p w:rsidR="00AF0183" w:rsidRPr="008E390C" w:rsidRDefault="00AF0183" w:rsidP="00D10F1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（釋摩……餘）十字＝（十八品中百八三昧）八字【宮】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11</w:t>
      </w:r>
      <w:r w:rsidRPr="008E390C">
        <w:rPr>
          <w:sz w:val="22"/>
          <w:szCs w:val="22"/>
        </w:rPr>
        <w:t>）</w:t>
      </w:r>
    </w:p>
  </w:footnote>
  <w:footnote w:id="2">
    <w:p w:rsidR="00AF0183" w:rsidRPr="008E390C" w:rsidRDefault="00AF0183" w:rsidP="00DC3D3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參見《摩訶般若波羅蜜經》卷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18 </w:t>
      </w:r>
      <w:r w:rsidRPr="008E390C">
        <w:rPr>
          <w:rFonts w:hint="eastAsia"/>
          <w:sz w:val="22"/>
          <w:szCs w:val="22"/>
        </w:rPr>
        <w:t>問乘品〉（大正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251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8-253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rFonts w:hint="eastAsia"/>
          <w:sz w:val="22"/>
          <w:szCs w:val="22"/>
        </w:rPr>
        <w:t>）；《大般若波羅蜜多經》（第二分）卷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74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C"/>
          <w:attr w:name="SourceValue" w:val="77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-77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）；《大般若波羅蜜多經》（第三分）卷</w:t>
      </w:r>
      <w:r w:rsidRPr="008E390C">
        <w:rPr>
          <w:rFonts w:hint="eastAsia"/>
          <w:sz w:val="22"/>
          <w:szCs w:val="22"/>
        </w:rPr>
        <w:t>488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3 </w:t>
      </w:r>
      <w:r w:rsidRPr="008E390C">
        <w:rPr>
          <w:rFonts w:hint="eastAsia"/>
          <w:sz w:val="22"/>
          <w:szCs w:val="22"/>
        </w:rPr>
        <w:t>善現品〉（大正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481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UnitName" w:val="C"/>
          <w:attr w:name="SourceValue" w:val="483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-483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）；《放光般若經》卷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19</w:t>
      </w:r>
      <w:r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問摩訶衍品〉（大正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UnitName" w:val="C"/>
          <w:attr w:name="SourceValue" w:val="24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-24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24</w:t>
      </w:r>
      <w:r w:rsidRPr="008E390C">
        <w:rPr>
          <w:rFonts w:hint="eastAsia"/>
          <w:sz w:val="22"/>
          <w:szCs w:val="22"/>
        </w:rPr>
        <w:t>）；《光讚經》卷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三昧品〉（大正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190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-193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）。</w:t>
      </w:r>
    </w:p>
  </w:footnote>
  <w:footnote w:id="3">
    <w:p w:rsidR="00AF0183" w:rsidRPr="008E390C" w:rsidRDefault="00AF0183" w:rsidP="00D10F1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斷寶＝寶斷【明】下同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sz w:val="22"/>
          <w:szCs w:val="22"/>
        </w:rPr>
        <w:t>）</w:t>
      </w:r>
    </w:p>
  </w:footnote>
  <w:footnote w:id="4">
    <w:p w:rsidR="00AF0183" w:rsidRPr="008E390C" w:rsidRDefault="00AF0183" w:rsidP="00D10F1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妙淨＝淨妙【宋】【元】【明】【宮】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19</w:t>
      </w:r>
      <w:r w:rsidRPr="008E390C">
        <w:rPr>
          <w:sz w:val="22"/>
          <w:szCs w:val="22"/>
        </w:rPr>
        <w:t>）</w:t>
      </w:r>
    </w:p>
  </w:footnote>
  <w:footnote w:id="5">
    <w:p w:rsidR="00AF0183" w:rsidRPr="008E390C" w:rsidRDefault="00AF0183" w:rsidP="00D10F1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（多）＋陀羅尼【宋】【元】【明】【宮】【聖】【石】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22</w:t>
      </w:r>
      <w:r w:rsidRPr="008E390C">
        <w:rPr>
          <w:sz w:val="22"/>
          <w:szCs w:val="22"/>
        </w:rPr>
        <w:t>）</w:t>
      </w:r>
    </w:p>
  </w:footnote>
  <w:footnote w:id="6">
    <w:p w:rsidR="00AF0183" w:rsidRPr="008E390C" w:rsidRDefault="00AF0183" w:rsidP="00D10F1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世＋（間）【石】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sz w:val="22"/>
          <w:szCs w:val="22"/>
        </w:rPr>
        <w:t>）</w:t>
      </w:r>
    </w:p>
  </w:footnote>
  <w:footnote w:id="7">
    <w:p w:rsidR="00AF0183" w:rsidRPr="008E390C" w:rsidRDefault="00AF0183" w:rsidP="00D10F1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云何名為月幢相三摩地？謂若住此三摩地時，普能住持諸定勝相，是故名為月幢相三摩地。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74c</w:t>
        </w:r>
      </w:smartTag>
      <w:r w:rsidRPr="008E390C">
        <w:rPr>
          <w:rFonts w:hint="eastAsia"/>
          <w:sz w:val="22"/>
          <w:szCs w:val="22"/>
        </w:rPr>
        <w:t>10-12</w:t>
      </w:r>
      <w:r w:rsidRPr="008E390C">
        <w:rPr>
          <w:rFonts w:hint="eastAsia"/>
          <w:sz w:val="22"/>
          <w:szCs w:val="22"/>
        </w:rPr>
        <w:t>）</w:t>
      </w:r>
    </w:p>
  </w:footnote>
  <w:footnote w:id="8">
    <w:p w:rsidR="00AF0183" w:rsidRPr="008E390C" w:rsidRDefault="00AF0183" w:rsidP="00D10F1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</w:t>
      </w:r>
      <w:r w:rsidRPr="008E390C">
        <w:rPr>
          <w:rFonts w:ascii="標楷體" w:eastAsia="標楷體" w:hAnsi="標楷體" w:hint="eastAsia"/>
          <w:b/>
          <w:sz w:val="22"/>
          <w:szCs w:val="22"/>
        </w:rPr>
        <w:t>法界決定三摩地</w:t>
      </w:r>
      <w:r w:rsidRPr="008E390C">
        <w:rPr>
          <w:rFonts w:ascii="標楷體" w:eastAsia="標楷體" w:hAnsi="標楷體" w:hint="eastAsia"/>
          <w:sz w:val="22"/>
          <w:szCs w:val="22"/>
        </w:rPr>
        <w:t>？謂若住此三摩地時，能於法界決定照了，是故名為法界決定三摩地。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74c</w:t>
        </w:r>
      </w:smartTag>
      <w:r w:rsidRPr="008E390C">
        <w:rPr>
          <w:rFonts w:hint="eastAsia"/>
          <w:sz w:val="22"/>
          <w:szCs w:val="22"/>
        </w:rPr>
        <w:t>16-18</w:t>
      </w:r>
      <w:r w:rsidRPr="008E390C">
        <w:rPr>
          <w:rFonts w:hint="eastAsia"/>
          <w:sz w:val="22"/>
          <w:szCs w:val="22"/>
        </w:rPr>
        <w:t>）</w:t>
      </w:r>
    </w:p>
  </w:footnote>
  <w:footnote w:id="9">
    <w:p w:rsidR="00AF0183" w:rsidRPr="008E390C" w:rsidRDefault="00AF0183" w:rsidP="00D10F1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</w:t>
      </w:r>
      <w:r w:rsidRPr="008E390C">
        <w:rPr>
          <w:rFonts w:ascii="標楷體" w:eastAsia="標楷體" w:hAnsi="標楷體" w:hint="eastAsia"/>
          <w:b/>
          <w:sz w:val="22"/>
          <w:szCs w:val="22"/>
        </w:rPr>
        <w:t>金剛喻三摩地</w:t>
      </w:r>
      <w:r w:rsidRPr="008E390C">
        <w:rPr>
          <w:rFonts w:ascii="標楷體" w:eastAsia="標楷體" w:hAnsi="標楷體" w:hint="eastAsia"/>
          <w:sz w:val="22"/>
          <w:szCs w:val="22"/>
        </w:rPr>
        <w:t>？謂若住此三摩地時，能摧諸定，非彼所伏，是故名為金剛喻三摩地。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74c</w:t>
        </w:r>
      </w:smartTag>
      <w:r w:rsidRPr="008E390C">
        <w:rPr>
          <w:rFonts w:hint="eastAsia"/>
          <w:sz w:val="22"/>
          <w:szCs w:val="22"/>
        </w:rPr>
        <w:t>20-22</w:t>
      </w:r>
      <w:r w:rsidRPr="008E390C">
        <w:rPr>
          <w:rFonts w:hint="eastAsia"/>
          <w:sz w:val="22"/>
          <w:szCs w:val="22"/>
        </w:rPr>
        <w:t>）</w:t>
      </w:r>
    </w:p>
  </w:footnote>
  <w:footnote w:id="10">
    <w:p w:rsidR="00AF0183" w:rsidRPr="008E390C" w:rsidRDefault="00AF0183" w:rsidP="00D0001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云何名為精進力三摩地？謂若住此三摩地時，能發諸定精進勢力，是故名為精進力三摩地。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3-5</w:t>
      </w:r>
      <w:r w:rsidRPr="008E390C">
        <w:rPr>
          <w:rFonts w:hint="eastAsia"/>
          <w:sz w:val="22"/>
          <w:szCs w:val="22"/>
        </w:rPr>
        <w:t>）</w:t>
      </w:r>
    </w:p>
  </w:footnote>
  <w:footnote w:id="11">
    <w:p w:rsidR="00AF0183" w:rsidRPr="008E390C" w:rsidRDefault="00AF0183" w:rsidP="00D0001C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D0001C">
        <w:rPr>
          <w:rFonts w:hint="eastAsia"/>
          <w:spacing w:val="2"/>
          <w:sz w:val="22"/>
          <w:szCs w:val="22"/>
        </w:rPr>
        <w:t>《放光般若經》卷</w:t>
      </w:r>
      <w:r w:rsidRPr="00D0001C">
        <w:rPr>
          <w:rFonts w:hint="eastAsia"/>
          <w:spacing w:val="2"/>
          <w:sz w:val="22"/>
          <w:szCs w:val="22"/>
        </w:rPr>
        <w:t>4</w:t>
      </w:r>
      <w:r w:rsidRPr="00D0001C">
        <w:rPr>
          <w:rFonts w:hint="eastAsia"/>
          <w:spacing w:val="2"/>
          <w:sz w:val="22"/>
          <w:szCs w:val="22"/>
        </w:rPr>
        <w:t>〈</w:t>
      </w:r>
      <w:r w:rsidRPr="00D0001C">
        <w:rPr>
          <w:rFonts w:hint="eastAsia"/>
          <w:spacing w:val="2"/>
          <w:sz w:val="22"/>
          <w:szCs w:val="22"/>
        </w:rPr>
        <w:t xml:space="preserve">19 </w:t>
      </w:r>
      <w:r w:rsidRPr="00D0001C">
        <w:rPr>
          <w:rFonts w:hint="eastAsia"/>
          <w:spacing w:val="2"/>
          <w:sz w:val="22"/>
          <w:szCs w:val="22"/>
        </w:rPr>
        <w:t>問摩訶衍品〉：「</w:t>
      </w:r>
      <w:r w:rsidRPr="00D0001C">
        <w:rPr>
          <w:rFonts w:ascii="標楷體" w:eastAsia="標楷體" w:hAnsi="標楷體" w:hint="eastAsia"/>
          <w:spacing w:val="2"/>
          <w:sz w:val="22"/>
          <w:szCs w:val="22"/>
        </w:rPr>
        <w:t>復有不忘三昧，住是三昧者不忘諸三昧。</w:t>
      </w:r>
      <w:r w:rsidRPr="00D0001C">
        <w:rPr>
          <w:rFonts w:hint="eastAsia"/>
          <w:spacing w:val="2"/>
          <w:sz w:val="22"/>
          <w:szCs w:val="22"/>
        </w:rPr>
        <w:t>」</w:t>
      </w:r>
      <w:r w:rsidRPr="00D0001C">
        <w:rPr>
          <w:rFonts w:hint="eastAsia"/>
          <w:sz w:val="22"/>
          <w:szCs w:val="22"/>
        </w:rPr>
        <w:t>（大</w:t>
      </w:r>
      <w:r w:rsidRPr="008E390C">
        <w:rPr>
          <w:rFonts w:hint="eastAsia"/>
          <w:sz w:val="22"/>
          <w:szCs w:val="22"/>
        </w:rPr>
        <w:t>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C"/>
        </w:smartTagPr>
        <w:r w:rsidRPr="008E390C">
          <w:rPr>
            <w:rFonts w:hint="eastAsia"/>
            <w:sz w:val="22"/>
            <w:szCs w:val="22"/>
          </w:rPr>
          <w:t>23c</w:t>
        </w:r>
      </w:smartTag>
      <w:r w:rsidRPr="008E390C">
        <w:rPr>
          <w:rFonts w:hint="eastAsia"/>
          <w:sz w:val="22"/>
          <w:szCs w:val="22"/>
        </w:rPr>
        <w:t>10-11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D0001C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）《光讚經》卷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三昧品〉：「</w:t>
      </w:r>
      <w:r w:rsidRPr="008E390C">
        <w:rPr>
          <w:rFonts w:ascii="標楷體" w:eastAsia="標楷體" w:hAnsi="標楷體" w:hint="eastAsia"/>
          <w:sz w:val="22"/>
          <w:szCs w:val="22"/>
        </w:rPr>
        <w:t>彼何謂無所奪三昧？住是定意時，尋即不忘一切定意，是謂無所奪三昧。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191a</w:t>
        </w:r>
      </w:smartTag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D0001C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</w:t>
      </w:r>
      <w:r w:rsidRPr="008E390C">
        <w:rPr>
          <w:rFonts w:ascii="標楷體" w:eastAsia="標楷體" w:hAnsi="標楷體" w:hint="eastAsia"/>
          <w:b/>
          <w:sz w:val="22"/>
          <w:szCs w:val="22"/>
        </w:rPr>
        <w:t>無忘失三摩地</w:t>
      </w:r>
      <w:r w:rsidRPr="008E390C">
        <w:rPr>
          <w:rFonts w:ascii="標楷體" w:eastAsia="標楷體" w:hAnsi="標楷體" w:hint="eastAsia"/>
          <w:sz w:val="22"/>
          <w:szCs w:val="22"/>
        </w:rPr>
        <w:t>？謂若住此三摩地時，於諸定相皆無忘失，是故名為無忘失三摩地。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16-18</w:t>
      </w:r>
      <w:r w:rsidRPr="008E390C">
        <w:rPr>
          <w:rFonts w:hint="eastAsia"/>
          <w:sz w:val="22"/>
          <w:szCs w:val="22"/>
        </w:rPr>
        <w:t>）</w:t>
      </w:r>
    </w:p>
  </w:footnote>
  <w:footnote w:id="12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云何名為諸法等趣海印三摩地？謂若住此三摩地時，令諸勝定等皆趣入如大海印攝受眾流，是故名為諸法等趣海印三摩地。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18-21</w:t>
      </w:r>
      <w:r w:rsidRPr="008E390C">
        <w:rPr>
          <w:rFonts w:hint="eastAsia"/>
          <w:sz w:val="22"/>
          <w:szCs w:val="22"/>
        </w:rPr>
        <w:t>）</w:t>
      </w:r>
    </w:p>
  </w:footnote>
  <w:footnote w:id="13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云何名為金剛輪三摩地？謂若住此三摩地時，普能任持一切勝定令不散壞，如金剛輪，是故名為金剛輪三摩地。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24-26</w:t>
      </w:r>
      <w:r w:rsidRPr="008E390C">
        <w:rPr>
          <w:rFonts w:hint="eastAsia"/>
          <w:sz w:val="22"/>
          <w:szCs w:val="22"/>
        </w:rPr>
        <w:t>）</w:t>
      </w:r>
    </w:p>
  </w:footnote>
  <w:footnote w:id="14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云何名為離塵三摩地？謂若住此三摩地時，能滅一切煩惱纏垢，是故名為離塵三摩地。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26-28</w:t>
      </w:r>
      <w:r w:rsidRPr="008E390C">
        <w:rPr>
          <w:rFonts w:hint="eastAsia"/>
          <w:sz w:val="22"/>
          <w:szCs w:val="22"/>
        </w:rPr>
        <w:t>）</w:t>
      </w:r>
    </w:p>
  </w:footnote>
  <w:footnote w:id="15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云何名為無相住三摩地？謂若住此三摩地時，不見諸定中有少法可住，是故名為無相住三摩地。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75b3-6</w:t>
      </w:r>
      <w:r w:rsidRPr="008E390C">
        <w:rPr>
          <w:rFonts w:hint="eastAsia"/>
          <w:sz w:val="22"/>
          <w:szCs w:val="22"/>
        </w:rPr>
        <w:t>）</w:t>
      </w:r>
    </w:p>
  </w:footnote>
  <w:footnote w:id="16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云何名為不思惟三摩地？謂若住此三摩地時，所有下劣心、心所法悉皆不轉，是故名為不思惟三摩地。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75b6-8</w:t>
      </w:r>
      <w:r w:rsidRPr="008E390C">
        <w:rPr>
          <w:rFonts w:hint="eastAsia"/>
          <w:sz w:val="22"/>
          <w:szCs w:val="22"/>
        </w:rPr>
        <w:t>）</w:t>
      </w:r>
    </w:p>
  </w:footnote>
  <w:footnote w:id="17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云何名為發光三摩地？謂若住此等持無間，能發一切勝定光明，是故名為發光三摩地。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75b12-14</w:t>
      </w:r>
      <w:r w:rsidRPr="008E390C">
        <w:rPr>
          <w:rFonts w:hint="eastAsia"/>
          <w:sz w:val="22"/>
          <w:szCs w:val="22"/>
        </w:rPr>
        <w:t>）</w:t>
      </w:r>
    </w:p>
  </w:footnote>
  <w:footnote w:id="18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云何名為無盡三摩地？謂若住此三摩地時，引諸等持功德無盡而不見彼盡不盡相，是故名為無盡三摩地。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75b25-27</w:t>
      </w:r>
      <w:r w:rsidRPr="008E390C">
        <w:rPr>
          <w:rFonts w:hint="eastAsia"/>
          <w:sz w:val="22"/>
          <w:szCs w:val="22"/>
        </w:rPr>
        <w:t>）</w:t>
      </w:r>
    </w:p>
  </w:footnote>
  <w:footnote w:id="19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云何名為離盡三摩地？謂若住此三摩地時，見諸等持一切無盡而不見有盡不盡相，是故名為離盡三摩地。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75b29-c3</w:t>
      </w:r>
      <w:r w:rsidRPr="008E390C">
        <w:rPr>
          <w:rFonts w:hint="eastAsia"/>
          <w:sz w:val="22"/>
          <w:szCs w:val="22"/>
        </w:rPr>
        <w:t>）</w:t>
      </w:r>
    </w:p>
  </w:footnote>
  <w:footnote w:id="20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云何名為無動三摩地？謂若住此三摩地時，令諸等持無動無掉亦無戲論，是故名為無動三摩地。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75c</w:t>
        </w:r>
      </w:smartTag>
      <w:r w:rsidRPr="008E390C">
        <w:rPr>
          <w:rFonts w:hint="eastAsia"/>
          <w:sz w:val="22"/>
          <w:szCs w:val="22"/>
        </w:rPr>
        <w:t>3-5</w:t>
      </w:r>
      <w:r w:rsidRPr="008E390C">
        <w:rPr>
          <w:rFonts w:hint="eastAsia"/>
          <w:sz w:val="22"/>
          <w:szCs w:val="22"/>
        </w:rPr>
        <w:t>）</w:t>
      </w:r>
    </w:p>
  </w:footnote>
  <w:footnote w:id="21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云何名為發明三摩地？謂若住此三摩地時，令諸定門發明普照，是故名為發明三摩地。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75c</w:t>
        </w:r>
      </w:smartTag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</w:footnote>
  <w:footnote w:id="22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8E390C">
        <w:rPr>
          <w:rStyle w:val="FootnoteReference"/>
          <w:kern w:val="0"/>
          <w:sz w:val="22"/>
          <w:szCs w:val="22"/>
        </w:rPr>
        <w:footnoteRef/>
      </w:r>
      <w:r w:rsidRPr="008E390C">
        <w:rPr>
          <w:rFonts w:hint="eastAsia"/>
          <w:kern w:val="0"/>
          <w:sz w:val="22"/>
          <w:szCs w:val="22"/>
        </w:rPr>
        <w:t xml:space="preserve"> </w:t>
      </w:r>
      <w:r w:rsidRPr="008E390C">
        <w:rPr>
          <w:rFonts w:hint="eastAsia"/>
          <w:kern w:val="0"/>
          <w:sz w:val="22"/>
          <w:szCs w:val="22"/>
        </w:rPr>
        <w:t>參見《大般若波羅蜜多經》卷</w:t>
      </w:r>
      <w:r w:rsidRPr="008E390C">
        <w:rPr>
          <w:rFonts w:hint="eastAsia"/>
          <w:kern w:val="0"/>
          <w:sz w:val="22"/>
          <w:szCs w:val="22"/>
        </w:rPr>
        <w:t>414</w:t>
      </w:r>
      <w:r w:rsidRPr="008E390C">
        <w:rPr>
          <w:rFonts w:hint="eastAsia"/>
          <w:kern w:val="0"/>
          <w:sz w:val="22"/>
          <w:szCs w:val="22"/>
        </w:rPr>
        <w:t>〈</w:t>
      </w:r>
      <w:r w:rsidRPr="008E390C">
        <w:rPr>
          <w:rFonts w:hint="eastAsia"/>
          <w:kern w:val="0"/>
          <w:sz w:val="22"/>
          <w:szCs w:val="22"/>
        </w:rPr>
        <w:t xml:space="preserve">16 </w:t>
      </w:r>
      <w:r w:rsidRPr="008E390C">
        <w:rPr>
          <w:rFonts w:hint="eastAsia"/>
          <w:kern w:val="0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kern w:val="0"/>
          <w:sz w:val="22"/>
          <w:szCs w:val="22"/>
        </w:rPr>
        <w:t>云何名為作所應作三摩地？謂若住此三摩地時，辦諸等持所應作事，又令諸定所作事成，是故名為作所應作三摩地。</w:t>
      </w:r>
      <w:r w:rsidRPr="008E390C">
        <w:rPr>
          <w:rFonts w:hint="eastAsia"/>
          <w:kern w:val="0"/>
          <w:sz w:val="22"/>
          <w:szCs w:val="22"/>
        </w:rPr>
        <w:t>」（大正</w:t>
      </w:r>
      <w:r w:rsidRPr="008E390C">
        <w:rPr>
          <w:rFonts w:hint="eastAsia"/>
          <w:kern w:val="0"/>
          <w:sz w:val="22"/>
          <w:szCs w:val="22"/>
        </w:rPr>
        <w:t>7</w:t>
      </w:r>
      <w:r w:rsidRPr="008E390C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kern w:val="0"/>
            <w:sz w:val="22"/>
            <w:szCs w:val="22"/>
          </w:rPr>
          <w:t>75c</w:t>
        </w:r>
      </w:smartTag>
      <w:r w:rsidRPr="008E390C">
        <w:rPr>
          <w:rFonts w:hint="eastAsia"/>
          <w:kern w:val="0"/>
          <w:sz w:val="22"/>
          <w:szCs w:val="22"/>
        </w:rPr>
        <w:t>15-18</w:t>
      </w:r>
      <w:r w:rsidRPr="008E390C">
        <w:rPr>
          <w:rFonts w:hint="eastAsia"/>
          <w:kern w:val="0"/>
          <w:sz w:val="22"/>
          <w:szCs w:val="22"/>
        </w:rPr>
        <w:t>）</w:t>
      </w:r>
    </w:p>
  </w:footnote>
  <w:footnote w:id="23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云何名為金剛鬘三摩地？謂若住此三摩地時，雖能通達一切法而不見有通達相，是故名為金剛鬘三摩地。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75c</w:t>
        </w:r>
      </w:smartTag>
      <w:r w:rsidRPr="008E390C">
        <w:rPr>
          <w:rFonts w:hint="eastAsia"/>
          <w:sz w:val="22"/>
          <w:szCs w:val="22"/>
        </w:rPr>
        <w:t>20-22</w:t>
      </w:r>
      <w:r w:rsidRPr="008E390C">
        <w:rPr>
          <w:rFonts w:hint="eastAsia"/>
          <w:sz w:val="22"/>
          <w:szCs w:val="22"/>
        </w:rPr>
        <w:t>）</w:t>
      </w:r>
    </w:p>
  </w:footnote>
  <w:footnote w:id="24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云何名為一切法平等性三摩地？謂若住此三摩地時，不見有法離平等性，是故名為一切法平等性三摩地。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76a</w:t>
        </w:r>
      </w:smartTag>
      <w:r w:rsidRPr="008E390C">
        <w:rPr>
          <w:rFonts w:hint="eastAsia"/>
          <w:sz w:val="22"/>
          <w:szCs w:val="22"/>
        </w:rPr>
        <w:t>4-6</w:t>
      </w:r>
      <w:r w:rsidRPr="008E390C">
        <w:rPr>
          <w:rFonts w:hint="eastAsia"/>
          <w:sz w:val="22"/>
          <w:szCs w:val="22"/>
        </w:rPr>
        <w:t>）</w:t>
      </w:r>
    </w:p>
  </w:footnote>
  <w:footnote w:id="25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〔能〕－【宋】【元】【明】【宮】【聖】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397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sz w:val="22"/>
          <w:szCs w:val="22"/>
        </w:rPr>
        <w:t>）</w:t>
      </w:r>
    </w:p>
  </w:footnote>
  <w:footnote w:id="26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云何名為斷所緣三摩地？謂若住此三摩地時，絕諸等持所緣境相，是故名為斷所緣三摩地。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76a</w:t>
        </w:r>
      </w:smartTag>
      <w:r w:rsidRPr="008E390C">
        <w:rPr>
          <w:rFonts w:hint="eastAsia"/>
          <w:sz w:val="22"/>
          <w:szCs w:val="22"/>
        </w:rPr>
        <w:t>20-22</w:t>
      </w:r>
      <w:r w:rsidRPr="008E390C">
        <w:rPr>
          <w:rFonts w:hint="eastAsia"/>
          <w:sz w:val="22"/>
          <w:szCs w:val="22"/>
        </w:rPr>
        <w:t>）</w:t>
      </w:r>
    </w:p>
  </w:footnote>
  <w:footnote w:id="27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云何名為無變異三摩地？謂若住此三摩地時，不得諸法變異之相，是故名為無變異三摩地。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76a</w:t>
        </w:r>
      </w:smartTag>
      <w:r w:rsidRPr="008E390C">
        <w:rPr>
          <w:rFonts w:hint="eastAsia"/>
          <w:sz w:val="22"/>
          <w:szCs w:val="22"/>
        </w:rPr>
        <w:t>22-24</w:t>
      </w:r>
      <w:r w:rsidRPr="008E390C">
        <w:rPr>
          <w:rFonts w:hint="eastAsia"/>
          <w:sz w:val="22"/>
          <w:szCs w:val="22"/>
        </w:rPr>
        <w:t>）</w:t>
      </w:r>
    </w:p>
  </w:footnote>
  <w:footnote w:id="28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eastAsia="標楷體" w:hint="eastAsia"/>
          <w:sz w:val="22"/>
          <w:szCs w:val="22"/>
        </w:rPr>
        <w:t>云何名為無品類三摩地？謂若住此三摩地時，不見諸法品類別相，是故名為無品類三摩地。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24-26</w:t>
      </w:r>
      <w:r w:rsidRPr="008E390C">
        <w:rPr>
          <w:rFonts w:hint="eastAsia"/>
          <w:sz w:val="22"/>
          <w:szCs w:val="22"/>
        </w:rPr>
        <w:t>）</w:t>
      </w:r>
    </w:p>
  </w:footnote>
  <w:footnote w:id="29">
    <w:p w:rsidR="00AF0183" w:rsidRPr="008E390C" w:rsidRDefault="00AF0183" w:rsidP="00266D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矇＝曚【宋】【元】【明】【聖】【石】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sz w:val="22"/>
          <w:szCs w:val="22"/>
        </w:rPr>
        <w:t>）</w:t>
      </w:r>
    </w:p>
  </w:footnote>
  <w:footnote w:id="30">
    <w:p w:rsidR="00AF0183" w:rsidRPr="008E390C" w:rsidRDefault="00AF0183" w:rsidP="00D8092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云何名為度境界三摩地？謂若住此三摩地時，超諸等持所緣境界，是故名為度境界三摩地。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76b6-8</w:t>
      </w:r>
      <w:r w:rsidRPr="008E390C">
        <w:rPr>
          <w:rFonts w:hint="eastAsia"/>
          <w:sz w:val="22"/>
          <w:szCs w:val="22"/>
        </w:rPr>
        <w:t>）</w:t>
      </w:r>
    </w:p>
  </w:footnote>
  <w:footnote w:id="31">
    <w:p w:rsidR="00AF0183" w:rsidRPr="008E390C" w:rsidRDefault="00AF0183" w:rsidP="00D8092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sz w:val="22"/>
          <w:szCs w:val="22"/>
        </w:rPr>
        <w:t>三昧＝三界【宋】，＝三昧界【元】【明】【石】</w:t>
      </w:r>
      <w:r w:rsidRPr="008E390C">
        <w:rPr>
          <w:rFonts w:hint="eastAsia"/>
          <w:sz w:val="22"/>
          <w:szCs w:val="22"/>
        </w:rPr>
        <w:t>。</w:t>
      </w:r>
      <w:r w:rsidRPr="008E390C">
        <w:rPr>
          <w:sz w:val="22"/>
          <w:szCs w:val="22"/>
        </w:rPr>
        <w:t>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sz w:val="22"/>
          <w:szCs w:val="22"/>
        </w:rPr>
        <w:t>）</w:t>
      </w:r>
    </w:p>
  </w:footnote>
  <w:footnote w:id="32">
    <w:p w:rsidR="00AF0183" w:rsidRPr="008E390C" w:rsidRDefault="00AF0183" w:rsidP="00D8092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云何名為超一切法三摩地？謂若住此三摩地時，普能超度三界諸法，是故名為超一切法三摩地。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76b27-29</w:t>
      </w:r>
      <w:r w:rsidRPr="008E390C">
        <w:rPr>
          <w:rFonts w:hint="eastAsia"/>
          <w:sz w:val="22"/>
          <w:szCs w:val="22"/>
        </w:rPr>
        <w:t>）</w:t>
      </w:r>
    </w:p>
  </w:footnote>
  <w:footnote w:id="33">
    <w:p w:rsidR="00AF0183" w:rsidRPr="008E390C" w:rsidRDefault="00AF0183" w:rsidP="00D8092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云何名為一相莊嚴三摩地？謂若住此三摩地時，不見諸法二相可取，是故名為一相莊嚴三摩地。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8-10</w:t>
      </w:r>
      <w:r w:rsidRPr="008E390C">
        <w:rPr>
          <w:rFonts w:hint="eastAsia"/>
          <w:sz w:val="22"/>
          <w:szCs w:val="22"/>
        </w:rPr>
        <w:t>）</w:t>
      </w:r>
    </w:p>
  </w:footnote>
  <w:footnote w:id="34">
    <w:p w:rsidR="00AF0183" w:rsidRPr="008E390C" w:rsidRDefault="00AF0183" w:rsidP="00D8092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云何名為引發行相三摩地？謂若住此三摩地時，於諸等持及一切法雖能引發種種行相，而都不見能引發者，是故名為引發行相三摩地。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10-13</w:t>
      </w:r>
      <w:r w:rsidRPr="008E390C">
        <w:rPr>
          <w:rFonts w:hint="eastAsia"/>
          <w:sz w:val="22"/>
          <w:szCs w:val="22"/>
        </w:rPr>
        <w:t>）</w:t>
      </w:r>
    </w:p>
  </w:footnote>
  <w:footnote w:id="35">
    <w:p w:rsidR="00AF0183" w:rsidRPr="008E390C" w:rsidRDefault="00AF0183" w:rsidP="00D8092C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云何名為一行相三摩地？謂若住此三摩地時，見諸等持無二行相，是故名為一行相三摩地。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D8092C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266DAC">
        <w:rPr>
          <w:rFonts w:hint="eastAsia"/>
          <w:sz w:val="22"/>
          <w:szCs w:val="22"/>
        </w:rPr>
        <w:t>參見</w:t>
      </w:r>
      <w:r w:rsidRPr="008E390C">
        <w:rPr>
          <w:rFonts w:hint="eastAsia"/>
          <w:spacing w:val="4"/>
          <w:sz w:val="22"/>
          <w:szCs w:val="22"/>
        </w:rPr>
        <w:t>《文殊師利所說摩訶般若波羅蜜經》卷</w:t>
      </w:r>
      <w:r w:rsidRPr="008E390C">
        <w:rPr>
          <w:rFonts w:hint="eastAsia"/>
          <w:spacing w:val="4"/>
          <w:sz w:val="22"/>
          <w:szCs w:val="22"/>
        </w:rPr>
        <w:t>2</w:t>
      </w:r>
      <w:r w:rsidRPr="008E390C">
        <w:rPr>
          <w:rFonts w:hint="eastAsia"/>
          <w:spacing w:val="4"/>
          <w:sz w:val="22"/>
          <w:szCs w:val="22"/>
        </w:rPr>
        <w:t>：「</w:t>
      </w:r>
      <w:r w:rsidRPr="008E390C">
        <w:rPr>
          <w:rFonts w:eastAsia="標楷體" w:hint="eastAsia"/>
          <w:spacing w:val="4"/>
          <w:sz w:val="22"/>
          <w:szCs w:val="22"/>
        </w:rPr>
        <w:t>文殊師利言：『世尊！云何名一行三昧？』</w:t>
      </w:r>
      <w:r w:rsidRPr="008E390C">
        <w:rPr>
          <w:rFonts w:eastAsia="標楷體" w:hint="eastAsia"/>
          <w:sz w:val="22"/>
          <w:szCs w:val="22"/>
        </w:rPr>
        <w:t>佛言：『</w:t>
      </w:r>
      <w:r w:rsidRPr="008E390C">
        <w:rPr>
          <w:rFonts w:eastAsia="標楷體" w:hint="eastAsia"/>
          <w:b/>
          <w:sz w:val="22"/>
          <w:szCs w:val="22"/>
        </w:rPr>
        <w:t>法界一相，繫緣法界，是名一行三昧</w:t>
      </w:r>
      <w:r w:rsidRPr="008E390C">
        <w:rPr>
          <w:rFonts w:eastAsia="標楷體" w:hint="eastAsia"/>
          <w:sz w:val="22"/>
          <w:szCs w:val="22"/>
        </w:rPr>
        <w:t>。若善男子、善女人欲入一行三昧，當先聞般若波羅蜜，如說修學，然後能入一行三昧──如法界緣不退、不壞、不思議、無礙、無相。善男子、善女人欲入一行三昧，應處空閑，捨諸亂意，不取相貌，繫心一佛，專稱名字，隨佛方所，端身正向，能於一佛念念相續，即是念中能見過去、未來、現在諸佛。』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731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25-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</w:t>
      </w:r>
    </w:p>
  </w:footnote>
  <w:footnote w:id="36">
    <w:p w:rsidR="00AF0183" w:rsidRPr="008E390C" w:rsidRDefault="00AF0183" w:rsidP="00D8092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云何名為離行相三摩地？謂若住此三摩地時，見諸等持都無行相，是故名為離行相三摩地。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15-18</w:t>
      </w:r>
      <w:r w:rsidRPr="008E390C">
        <w:rPr>
          <w:rFonts w:hint="eastAsia"/>
          <w:sz w:val="22"/>
          <w:szCs w:val="22"/>
        </w:rPr>
        <w:t>）</w:t>
      </w:r>
    </w:p>
  </w:footnote>
  <w:footnote w:id="37">
    <w:p w:rsidR="00AF0183" w:rsidRPr="008E390C" w:rsidRDefault="00AF0183" w:rsidP="00D8092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云何名為妙行相三摩地？謂若住此三摩地時，令諸等持起妙行相，是故名為妙行相三摩地。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18-20</w:t>
      </w:r>
      <w:r w:rsidRPr="008E390C">
        <w:rPr>
          <w:rFonts w:hint="eastAsia"/>
          <w:sz w:val="22"/>
          <w:szCs w:val="22"/>
        </w:rPr>
        <w:t>）</w:t>
      </w:r>
    </w:p>
  </w:footnote>
  <w:footnote w:id="38">
    <w:p w:rsidR="00AF0183" w:rsidRPr="008E390C" w:rsidRDefault="00AF0183" w:rsidP="00BD33D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云何名為達諸有底散壞三摩地？謂若住此三摩地時，於諸等持及一切法，得通達智如實悟入；既得入已，於諸有法通達散壞令無所遺，是故名為達諸有底散壞三摩地。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20-24</w:t>
      </w:r>
      <w:r w:rsidRPr="008E390C">
        <w:rPr>
          <w:rFonts w:hint="eastAsia"/>
          <w:sz w:val="22"/>
          <w:szCs w:val="22"/>
        </w:rPr>
        <w:t>）</w:t>
      </w:r>
    </w:p>
  </w:footnote>
  <w:footnote w:id="39">
    <w:p w:rsidR="00AF0183" w:rsidRPr="008E390C" w:rsidRDefault="00AF0183" w:rsidP="00BD33D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云何名為無標幟三摩地？謂若住此三摩地時，於諸等持不見標幟，是故名為無標幟三摩地。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77a</w:t>
        </w:r>
      </w:smartTag>
      <w:r w:rsidRPr="008E390C">
        <w:rPr>
          <w:rFonts w:hint="eastAsia"/>
          <w:sz w:val="22"/>
          <w:szCs w:val="22"/>
        </w:rPr>
        <w:t>5-7</w:t>
      </w:r>
      <w:r w:rsidRPr="008E390C">
        <w:rPr>
          <w:rFonts w:hint="eastAsia"/>
          <w:sz w:val="22"/>
          <w:szCs w:val="22"/>
        </w:rPr>
        <w:t>）</w:t>
      </w:r>
    </w:p>
  </w:footnote>
  <w:footnote w:id="40">
    <w:p w:rsidR="00AF0183" w:rsidRPr="008E390C" w:rsidRDefault="00AF0183" w:rsidP="00BD33D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云何名為無盡行相三摩地？謂若住此三摩地時，不見諸定行相有盡，是故名為無盡行相三摩地。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77a</w:t>
        </w:r>
      </w:smartTag>
      <w:r w:rsidRPr="008E390C">
        <w:rPr>
          <w:rFonts w:hint="eastAsia"/>
          <w:sz w:val="22"/>
          <w:szCs w:val="22"/>
        </w:rPr>
        <w:t>12-15</w:t>
      </w:r>
      <w:r w:rsidRPr="008E390C">
        <w:rPr>
          <w:rFonts w:hint="eastAsia"/>
          <w:sz w:val="22"/>
          <w:szCs w:val="22"/>
        </w:rPr>
        <w:t>）</w:t>
      </w:r>
    </w:p>
  </w:footnote>
  <w:footnote w:id="41">
    <w:p w:rsidR="00AF0183" w:rsidRPr="008E390C" w:rsidRDefault="00AF0183" w:rsidP="00BD33D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（多）＋陀羅尼【元】【明】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sz w:val="22"/>
          <w:szCs w:val="22"/>
        </w:rPr>
        <w:t>）</w:t>
      </w:r>
    </w:p>
  </w:footnote>
  <w:footnote w:id="42">
    <w:p w:rsidR="00AF0183" w:rsidRPr="008E390C" w:rsidRDefault="00AF0183" w:rsidP="00BD33D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云何名為攝伏一切正性邪性三摩地？謂若住此三摩地時，於諸等持正性邪性攝伏諸見皆令不起，是故名為攝伏一切正性邪性三摩地。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77a</w:t>
        </w:r>
      </w:smartTag>
      <w:r w:rsidRPr="008E390C">
        <w:rPr>
          <w:rFonts w:hint="eastAsia"/>
          <w:sz w:val="22"/>
          <w:szCs w:val="22"/>
        </w:rPr>
        <w:t>17-20</w:t>
      </w:r>
      <w:r w:rsidRPr="008E390C">
        <w:rPr>
          <w:rFonts w:hint="eastAsia"/>
          <w:sz w:val="22"/>
          <w:szCs w:val="22"/>
        </w:rPr>
        <w:t>）</w:t>
      </w:r>
    </w:p>
  </w:footnote>
  <w:footnote w:id="43">
    <w:p w:rsidR="00AF0183" w:rsidRPr="008E390C" w:rsidRDefault="00AF0183" w:rsidP="00BD33D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云何名為無垢明三摩地？謂若住此三摩地時，於諸等持都不見有明相、垢相，是故名為無垢明三摩地。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77a</w:t>
        </w:r>
      </w:smartTag>
      <w:r w:rsidRPr="008E390C">
        <w:rPr>
          <w:rFonts w:hint="eastAsia"/>
          <w:sz w:val="22"/>
          <w:szCs w:val="22"/>
        </w:rPr>
        <w:t>26-28</w:t>
      </w:r>
      <w:r w:rsidRPr="008E390C">
        <w:rPr>
          <w:rFonts w:hint="eastAsia"/>
          <w:sz w:val="22"/>
          <w:szCs w:val="22"/>
        </w:rPr>
        <w:t>）</w:t>
      </w:r>
    </w:p>
  </w:footnote>
  <w:footnote w:id="44">
    <w:p w:rsidR="00AF0183" w:rsidRPr="008E390C" w:rsidRDefault="00AF0183" w:rsidP="00BD33D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得＝見【元】【明】【石】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12</w:t>
      </w:r>
      <w:r w:rsidRPr="008E390C">
        <w:rPr>
          <w:sz w:val="22"/>
          <w:szCs w:val="22"/>
        </w:rPr>
        <w:t>）</w:t>
      </w:r>
    </w:p>
  </w:footnote>
  <w:footnote w:id="45">
    <w:p w:rsidR="00AF0183" w:rsidRPr="008E390C" w:rsidRDefault="00AF0183" w:rsidP="00BD33D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云何名為決定安住真如三摩地？謂若住此三摩地時，於諸等持及一切法，常不棄捨真如實相，是故名為決定安住真如三摩地。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77b18-21</w:t>
      </w:r>
      <w:r w:rsidRPr="008E390C">
        <w:rPr>
          <w:rFonts w:hint="eastAsia"/>
          <w:sz w:val="22"/>
          <w:szCs w:val="22"/>
        </w:rPr>
        <w:t>）</w:t>
      </w:r>
    </w:p>
  </w:footnote>
  <w:footnote w:id="46">
    <w:p w:rsidR="00AF0183" w:rsidRPr="008E390C" w:rsidRDefault="00AF0183" w:rsidP="00BD33D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云何名為離身穢惡三摩地？謂若住此三摩地時，令諸等持破壞身見，是故名為離身穢惡三摩地。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77b21-23</w:t>
      </w:r>
      <w:r w:rsidRPr="008E390C">
        <w:rPr>
          <w:rFonts w:hint="eastAsia"/>
          <w:sz w:val="22"/>
          <w:szCs w:val="22"/>
        </w:rPr>
        <w:t>）</w:t>
      </w:r>
    </w:p>
  </w:footnote>
  <w:footnote w:id="47">
    <w:p w:rsidR="00AF0183" w:rsidRPr="008E390C" w:rsidRDefault="00AF0183" w:rsidP="00BD33D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是＋（三昧）【元】【明】，（是三昧）＋是【石】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sz w:val="22"/>
          <w:szCs w:val="22"/>
        </w:rPr>
        <w:t>）</w:t>
      </w:r>
    </w:p>
  </w:footnote>
  <w:footnote w:id="48">
    <w:p w:rsidR="00AF0183" w:rsidRPr="008E390C" w:rsidRDefault="00AF0183" w:rsidP="00BD33D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百八三昧：釋義。（印順法師，《大智度論筆記》〔</w:t>
      </w:r>
      <w:r w:rsidRPr="008E390C">
        <w:rPr>
          <w:rFonts w:hint="eastAsia"/>
          <w:sz w:val="22"/>
          <w:szCs w:val="22"/>
        </w:rPr>
        <w:t>E005</w:t>
      </w:r>
      <w:r w:rsidRPr="008E390C">
        <w:rPr>
          <w:rFonts w:hint="eastAsia"/>
          <w:sz w:val="22"/>
          <w:szCs w:val="22"/>
        </w:rPr>
        <w:t>〕</w:t>
      </w:r>
      <w:r w:rsidRPr="008E390C">
        <w:rPr>
          <w:rFonts w:hint="eastAsia"/>
          <w:sz w:val="22"/>
          <w:szCs w:val="22"/>
        </w:rPr>
        <w:t>p.298</w:t>
      </w:r>
      <w:r w:rsidRPr="008E390C">
        <w:rPr>
          <w:rFonts w:hint="eastAsia"/>
          <w:sz w:val="22"/>
          <w:szCs w:val="22"/>
        </w:rPr>
        <w:t>）</w:t>
      </w:r>
    </w:p>
  </w:footnote>
  <w:footnote w:id="49">
    <w:p w:rsidR="00AF0183" w:rsidRPr="008E390C" w:rsidRDefault="00AF0183" w:rsidP="00BD33D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）〔唐〕慧琳撰，《一切經音義》卷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：「</w:t>
      </w:r>
      <w:r w:rsidRPr="008E390C">
        <w:rPr>
          <w:rFonts w:eastAsia="標楷體" w:hint="eastAsia"/>
          <w:sz w:val="22"/>
          <w:szCs w:val="22"/>
        </w:rPr>
        <w:t>首楞嚴三昧（此云勇健定也，此經中自釋云：首楞嚴者，於一切事究竟堅固也）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54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480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BD33D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）《佛說首楞嚴三昧經》卷上：「</w:t>
      </w:r>
      <w:r w:rsidRPr="008E390C">
        <w:rPr>
          <w:rFonts w:eastAsia="標楷體" w:hint="eastAsia"/>
          <w:sz w:val="22"/>
          <w:szCs w:val="22"/>
        </w:rPr>
        <w:t>爾時，佛告堅意菩薩：『首楞嚴三昧，非初地、二地、三地、四地、五地、六地、七地、八地、九地菩薩之所能得，唯有住在十地菩薩乃能得是首楞嚴三昧。』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631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18-21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BD33DA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《佛說首楞嚴三昧經》卷下：「</w:t>
      </w:r>
      <w:r w:rsidRPr="008E390C">
        <w:rPr>
          <w:rFonts w:eastAsia="標楷體" w:hint="eastAsia"/>
          <w:sz w:val="22"/>
          <w:szCs w:val="22"/>
        </w:rPr>
        <w:t>爾時名意菩薩白佛言：『世尊，我謂菩薩若能通達首楞嚴三昧，當知通達一切道行，於聲聞乘、辟支佛乘及佛大乘皆悉通達。』佛言：『如是！如是！如汝所說。菩薩若能通達首楞嚴三昧，則能通達一切道行。』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643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25-29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BD33D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）《大智度論》卷</w:t>
      </w:r>
      <w:r w:rsidRPr="008E390C">
        <w:rPr>
          <w:rFonts w:hint="eastAsia"/>
          <w:sz w:val="22"/>
          <w:szCs w:val="22"/>
        </w:rPr>
        <w:t>30</w:t>
      </w:r>
      <w:r w:rsidRPr="003028C2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3028C2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Pr="008E390C">
        <w:rPr>
          <w:rFonts w:eastAsia="標楷體" w:hint="eastAsia"/>
          <w:sz w:val="22"/>
          <w:szCs w:val="22"/>
        </w:rPr>
        <w:t>菩薩住於十地，入首楞嚴三昧，於三千大千世界，或時現初發意，行六波羅蜜；或現阿鞞跋致；或現一生補處，於兜率天上，為諸天說法；或從兜率天上來，下生淨飯王宮；或現出家成佛；或現大眾中轉法輪，度無量眾生；或現入涅槃，起七寶塔，遍諸國土，令眾生供養舍利；或時法都滅盡。菩薩利益如是，何況於佛！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278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10-16</w:t>
      </w:r>
      <w:r w:rsidRPr="008E390C">
        <w:rPr>
          <w:rFonts w:hint="eastAsia"/>
          <w:sz w:val="22"/>
          <w:szCs w:val="22"/>
        </w:rPr>
        <w:t>）</w:t>
      </w:r>
    </w:p>
  </w:footnote>
  <w:footnote w:id="50">
    <w:p w:rsidR="00AF0183" w:rsidRPr="008E390C" w:rsidRDefault="00AF0183" w:rsidP="003326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〔所說法者〕－【宋】【宮】【聖】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sz w:val="22"/>
          <w:szCs w:val="22"/>
        </w:rPr>
        <w:t>）</w:t>
      </w:r>
    </w:p>
  </w:footnote>
  <w:footnote w:id="51">
    <w:p w:rsidR="00AF0183" w:rsidRPr="008E390C" w:rsidRDefault="00AF0183" w:rsidP="003326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參見《佛說法印經》（大正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500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21-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）。</w:t>
      </w:r>
    </w:p>
  </w:footnote>
  <w:footnote w:id="52">
    <w:p w:rsidR="00AF0183" w:rsidRPr="008E390C" w:rsidRDefault="00AF0183" w:rsidP="003326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〔三〕－【宋】【元】【明】【宮】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sz w:val="22"/>
          <w:szCs w:val="22"/>
        </w:rPr>
        <w:t>）</w:t>
      </w:r>
    </w:p>
  </w:footnote>
  <w:footnote w:id="53">
    <w:p w:rsidR="00AF0183" w:rsidRPr="008E390C" w:rsidRDefault="00AF0183" w:rsidP="003326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三法印。（印順法師，《大智度論筆記》［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005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p.295</w:t>
      </w:r>
      <w:r w:rsidRPr="008E390C">
        <w:rPr>
          <w:rFonts w:hint="eastAsia"/>
          <w:sz w:val="22"/>
          <w:szCs w:val="22"/>
        </w:rPr>
        <w:t>）</w:t>
      </w:r>
    </w:p>
  </w:footnote>
  <w:footnote w:id="54">
    <w:p w:rsidR="00AF0183" w:rsidRPr="008E390C" w:rsidRDefault="00AF0183" w:rsidP="003326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率皆：猶言都是。（《漢語大詞典》（二），</w:t>
      </w:r>
      <w:r w:rsidRPr="008E390C">
        <w:rPr>
          <w:rFonts w:hint="eastAsia"/>
          <w:sz w:val="22"/>
          <w:szCs w:val="22"/>
        </w:rPr>
        <w:t>p.381</w:t>
      </w:r>
      <w:r w:rsidRPr="008E390C">
        <w:rPr>
          <w:rFonts w:hint="eastAsia"/>
          <w:sz w:val="22"/>
          <w:szCs w:val="22"/>
        </w:rPr>
        <w:t>）</w:t>
      </w:r>
    </w:p>
  </w:footnote>
  <w:footnote w:id="55">
    <w:p w:rsidR="00AF0183" w:rsidRPr="008E390C" w:rsidRDefault="00AF0183" w:rsidP="003326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怖懾（ㄕㄜ</w:t>
      </w:r>
      <w:r w:rsidRPr="008E390C">
        <w:rPr>
          <w:rFonts w:ascii="標楷體" w:eastAsia="標楷體" w:hAnsi="標楷體" w:hint="eastAsia"/>
          <w:sz w:val="22"/>
          <w:szCs w:val="22"/>
        </w:rPr>
        <w:t>ˋ</w:t>
      </w:r>
      <w:r w:rsidRPr="008E390C">
        <w:rPr>
          <w:rFonts w:hint="eastAsia"/>
          <w:sz w:val="22"/>
          <w:szCs w:val="22"/>
        </w:rPr>
        <w:t>）：恐懼。（《漢語大詞典》（七），</w:t>
      </w:r>
      <w:r w:rsidRPr="008E390C">
        <w:rPr>
          <w:rFonts w:hint="eastAsia"/>
          <w:sz w:val="22"/>
          <w:szCs w:val="22"/>
        </w:rPr>
        <w:t>p.474</w:t>
      </w:r>
      <w:r w:rsidRPr="008E390C">
        <w:rPr>
          <w:rFonts w:hint="eastAsia"/>
          <w:sz w:val="22"/>
          <w:szCs w:val="22"/>
        </w:rPr>
        <w:t>）</w:t>
      </w:r>
    </w:p>
  </w:footnote>
  <w:footnote w:id="56">
    <w:p w:rsidR="00AF0183" w:rsidRPr="008E390C" w:rsidRDefault="00AF0183" w:rsidP="003326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《正觀》（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.127</w:t>
      </w:r>
      <w:r w:rsidRPr="008E390C">
        <w:rPr>
          <w:rFonts w:hint="eastAsia"/>
          <w:sz w:val="22"/>
          <w:szCs w:val="22"/>
        </w:rPr>
        <w:t>：</w:t>
      </w:r>
    </w:p>
    <w:p w:rsidR="00AF0183" w:rsidRPr="008E390C" w:rsidRDefault="00AF0183" w:rsidP="007D194E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7D194E">
        <w:rPr>
          <w:rFonts w:hint="eastAsia"/>
          <w:spacing w:val="2"/>
          <w:sz w:val="22"/>
          <w:szCs w:val="22"/>
        </w:rPr>
        <w:t>參見《摩訶般若波羅蜜經》卷</w:t>
      </w:r>
      <w:r w:rsidRPr="007D194E">
        <w:rPr>
          <w:rFonts w:hint="eastAsia"/>
          <w:spacing w:val="2"/>
          <w:sz w:val="22"/>
          <w:szCs w:val="22"/>
        </w:rPr>
        <w:t>1</w:t>
      </w:r>
      <w:r w:rsidRPr="007D194E">
        <w:rPr>
          <w:rFonts w:hint="eastAsia"/>
          <w:spacing w:val="2"/>
          <w:sz w:val="22"/>
          <w:szCs w:val="22"/>
        </w:rPr>
        <w:t>〈</w:t>
      </w:r>
      <w:r w:rsidRPr="007D194E">
        <w:rPr>
          <w:rFonts w:hint="eastAsia"/>
          <w:spacing w:val="2"/>
          <w:sz w:val="22"/>
          <w:szCs w:val="22"/>
        </w:rPr>
        <w:t>1</w:t>
      </w:r>
      <w:r w:rsidRPr="007D194E">
        <w:rPr>
          <w:spacing w:val="2"/>
          <w:sz w:val="22"/>
          <w:szCs w:val="22"/>
        </w:rPr>
        <w:t xml:space="preserve"> </w:t>
      </w:r>
      <w:r w:rsidRPr="007D194E">
        <w:rPr>
          <w:rFonts w:hint="eastAsia"/>
          <w:spacing w:val="2"/>
          <w:sz w:val="22"/>
          <w:szCs w:val="22"/>
        </w:rPr>
        <w:t>序品〉：「</w:t>
      </w:r>
      <w:r w:rsidRPr="007D194E">
        <w:rPr>
          <w:rFonts w:eastAsia="標楷體" w:hint="eastAsia"/>
          <w:spacing w:val="2"/>
          <w:sz w:val="22"/>
          <w:szCs w:val="22"/>
        </w:rPr>
        <w:t>爾時，世尊故在師子座，入師子遊戲三</w:t>
      </w:r>
      <w:r w:rsidRPr="008E390C">
        <w:rPr>
          <w:rFonts w:eastAsia="標楷體" w:hint="eastAsia"/>
          <w:sz w:val="22"/>
          <w:szCs w:val="22"/>
        </w:rPr>
        <w:t>昧，以神通力感動三千大千世界，六種震動─</w:t>
      </w:r>
      <w:r w:rsidRPr="008E390C">
        <w:rPr>
          <w:rFonts w:ascii="標楷體" w:eastAsia="標楷體" w:hAnsi="標楷體" w:cs="Roman Unicode" w:hint="eastAsia"/>
          <w:sz w:val="22"/>
          <w:szCs w:val="22"/>
        </w:rPr>
        <w:t>─</w:t>
      </w:r>
      <w:r w:rsidRPr="008E390C">
        <w:rPr>
          <w:rFonts w:eastAsia="標楷體" w:hint="eastAsia"/>
          <w:sz w:val="22"/>
          <w:szCs w:val="22"/>
        </w:rPr>
        <w:t>東涌西沒，西涌東沒；南涌北沒，北涌南沒；邊涌中沒，中涌邊沒。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217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5-8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332647">
      <w:pPr>
        <w:pStyle w:val="FootnoteText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）參見《大智度論》卷</w:t>
      </w:r>
      <w:r w:rsidRPr="008E390C">
        <w:rPr>
          <w:rFonts w:hint="eastAsia"/>
          <w:sz w:val="22"/>
          <w:szCs w:val="22"/>
        </w:rPr>
        <w:t>8</w:t>
      </w:r>
      <w:r w:rsidRPr="00B37FAE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B37FAE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Pr="008E390C">
        <w:rPr>
          <w:rFonts w:eastAsia="標楷體" w:hint="eastAsia"/>
          <w:sz w:val="22"/>
          <w:szCs w:val="22"/>
        </w:rPr>
        <w:t>問曰：此三昧何以名師子遊戲？答曰：譬如師子搏鹿，自在戲樂；佛亦如是，入此三昧，能種種迴轉此地，令六反震動。復次，師子遊戲，譬如師子戲日，諸獸安隱；佛亦如是，入是三昧時，震動三千大千世界，能令三惡眾生一時得息，皆得安隱。復次，佛名人師子，師子遊戲三昧是佛戲三昧也。入此三昧時，令此大地六種震動，一切地獄、惡道眾生皆蒙解脫、得生天上，是名為戲。問曰：佛何以故入此三昧？答曰：欲動三千大千世界出三惡道眾生著二道中故。復次，上三種變化，出自佛身，人或信心不深；今動大地，欲令眾生知佛神力無量，能令外物皆動，信淨心喜，皆得離苦。」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116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9-23</w:t>
      </w:r>
      <w:r w:rsidRPr="008E390C">
        <w:rPr>
          <w:rFonts w:hint="eastAsia"/>
          <w:sz w:val="22"/>
          <w:szCs w:val="22"/>
        </w:rPr>
        <w:t>）</w:t>
      </w:r>
    </w:p>
  </w:footnote>
  <w:footnote w:id="57">
    <w:p w:rsidR="00AF0183" w:rsidRPr="008E390C" w:rsidRDefault="00AF0183" w:rsidP="003326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世界＝國土【石】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11</w:t>
      </w:r>
      <w:r w:rsidRPr="008E390C">
        <w:rPr>
          <w:sz w:val="22"/>
          <w:szCs w:val="22"/>
        </w:rPr>
        <w:t>）</w:t>
      </w:r>
    </w:p>
  </w:footnote>
  <w:footnote w:id="58">
    <w:p w:rsidR="00AF0183" w:rsidRPr="008E390C" w:rsidRDefault="00AF0183" w:rsidP="003326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翳障：障蔽。（《漢語大詞典》（九），</w:t>
      </w:r>
      <w:r w:rsidRPr="008E390C">
        <w:rPr>
          <w:rFonts w:hint="eastAsia"/>
          <w:sz w:val="22"/>
          <w:szCs w:val="22"/>
        </w:rPr>
        <w:t>p.677</w:t>
      </w:r>
      <w:r w:rsidRPr="008E390C">
        <w:rPr>
          <w:rFonts w:hint="eastAsia"/>
          <w:sz w:val="22"/>
          <w:szCs w:val="22"/>
        </w:rPr>
        <w:t>）</w:t>
      </w:r>
    </w:p>
  </w:footnote>
  <w:footnote w:id="59">
    <w:p w:rsidR="00AF0183" w:rsidRPr="008E390C" w:rsidRDefault="00AF0183" w:rsidP="003326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〔三昧〕－【宋】【元】【明】【宮】【聖】【石】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sz w:val="22"/>
          <w:szCs w:val="22"/>
        </w:rPr>
        <w:t>）</w:t>
      </w:r>
    </w:p>
  </w:footnote>
  <w:footnote w:id="60">
    <w:p w:rsidR="00AF0183" w:rsidRPr="008E390C" w:rsidRDefault="00AF0183" w:rsidP="007D194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幢（ㄔㄨㄤ</w:t>
      </w:r>
      <w:r w:rsidRPr="008E390C">
        <w:rPr>
          <w:rFonts w:ascii="標楷體" w:eastAsia="標楷體" w:hAnsi="標楷體" w:hint="eastAsia"/>
          <w:sz w:val="22"/>
          <w:szCs w:val="22"/>
        </w:rPr>
        <w:t>ˊ</w:t>
      </w:r>
      <w:r w:rsidRPr="008E390C">
        <w:rPr>
          <w:rFonts w:hint="eastAsia"/>
          <w:sz w:val="22"/>
          <w:szCs w:val="22"/>
        </w:rPr>
        <w:t>）：</w:t>
      </w:r>
      <w:r w:rsidRPr="008E390C">
        <w:rPr>
          <w:rFonts w:hint="eastAsia"/>
          <w:sz w:val="22"/>
          <w:szCs w:val="22"/>
        </w:rPr>
        <w:t>1.</w:t>
      </w:r>
      <w:r w:rsidRPr="008E390C">
        <w:rPr>
          <w:rFonts w:hint="eastAsia"/>
          <w:sz w:val="22"/>
          <w:szCs w:val="22"/>
        </w:rPr>
        <w:t>一種旌旗。垂筒形，飾有羽毛、錦繡。古代常在軍事指揮、儀仗行列、舞蹈表演中使用。（《漢語大詞典》（三），</w:t>
      </w:r>
      <w:r w:rsidRPr="008E390C">
        <w:rPr>
          <w:rFonts w:hint="eastAsia"/>
          <w:sz w:val="22"/>
          <w:szCs w:val="22"/>
        </w:rPr>
        <w:t>p.761</w:t>
      </w:r>
      <w:r w:rsidRPr="008E390C">
        <w:rPr>
          <w:rFonts w:hint="eastAsia"/>
          <w:sz w:val="22"/>
          <w:szCs w:val="22"/>
        </w:rPr>
        <w:t>）</w:t>
      </w:r>
    </w:p>
  </w:footnote>
  <w:footnote w:id="61">
    <w:p w:rsidR="00AF0183" w:rsidRPr="008E390C" w:rsidRDefault="00AF0183" w:rsidP="007D194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幢以＝以幢【元】【明】【石】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14</w:t>
      </w:r>
      <w:r w:rsidRPr="008E390C">
        <w:rPr>
          <w:sz w:val="22"/>
          <w:szCs w:val="22"/>
        </w:rPr>
        <w:t>）</w:t>
      </w:r>
    </w:p>
  </w:footnote>
  <w:footnote w:id="62">
    <w:p w:rsidR="00AF0183" w:rsidRPr="008E390C" w:rsidRDefault="00AF0183" w:rsidP="007D194E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）百八三昧中，有三種三昧含「金剛」之名：第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個三昧名「金剛三昧」，第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個三昧名「金剛輪三昧」，第</w:t>
      </w:r>
      <w:r w:rsidRPr="008E390C">
        <w:rPr>
          <w:rFonts w:hint="eastAsia"/>
          <w:sz w:val="22"/>
          <w:szCs w:val="22"/>
        </w:rPr>
        <w:t>48</w:t>
      </w:r>
      <w:r w:rsidRPr="008E390C">
        <w:rPr>
          <w:rFonts w:hint="eastAsia"/>
          <w:sz w:val="22"/>
          <w:szCs w:val="22"/>
        </w:rPr>
        <w:t>個三昧名「如金剛三昧」。參見《大智度論》卷</w:t>
      </w:r>
      <w:r w:rsidRPr="008E390C">
        <w:rPr>
          <w:rFonts w:hint="eastAsia"/>
          <w:sz w:val="22"/>
          <w:szCs w:val="22"/>
        </w:rPr>
        <w:t>47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17-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）。</w:t>
      </w:r>
    </w:p>
    <w:p w:rsidR="00AF0183" w:rsidRPr="008E390C" w:rsidRDefault="00AF0183" w:rsidP="007D194E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7D194E">
        <w:rPr>
          <w:rFonts w:hint="eastAsia"/>
          <w:bCs/>
          <w:spacing w:val="2"/>
          <w:sz w:val="22"/>
          <w:szCs w:val="22"/>
        </w:rPr>
        <w:t>參見</w:t>
      </w:r>
      <w:r w:rsidRPr="007D194E">
        <w:rPr>
          <w:rFonts w:hint="eastAsia"/>
          <w:spacing w:val="2"/>
          <w:sz w:val="22"/>
          <w:szCs w:val="22"/>
        </w:rPr>
        <w:t>《十住毘婆沙論》卷</w:t>
      </w:r>
      <w:r w:rsidRPr="007D194E">
        <w:rPr>
          <w:rFonts w:hint="eastAsia"/>
          <w:spacing w:val="2"/>
          <w:sz w:val="22"/>
          <w:szCs w:val="22"/>
        </w:rPr>
        <w:t>10</w:t>
      </w:r>
      <w:r w:rsidRPr="007D194E">
        <w:rPr>
          <w:rFonts w:hint="eastAsia"/>
          <w:spacing w:val="2"/>
          <w:sz w:val="22"/>
          <w:szCs w:val="22"/>
        </w:rPr>
        <w:t>：「</w:t>
      </w:r>
      <w:r w:rsidRPr="007D194E">
        <w:rPr>
          <w:rFonts w:eastAsia="標楷體" w:hint="eastAsia"/>
          <w:spacing w:val="2"/>
          <w:sz w:val="22"/>
          <w:szCs w:val="22"/>
        </w:rPr>
        <w:t>金剛三昧者，諸佛世尊金剛三昧，是不共法，無能壞</w:t>
      </w:r>
      <w:r w:rsidRPr="008E390C">
        <w:rPr>
          <w:rFonts w:eastAsia="標楷體" w:hint="eastAsia"/>
          <w:sz w:val="22"/>
          <w:szCs w:val="22"/>
        </w:rPr>
        <w:t>故，於一切處無有障礙故，得正遍知故，壞一切法障礙故，等貫穿故，得諸功德利益力故，諸禪定中最上故，無能壞者，是故名為金剛三昧。如金剛寶無物能破者；是三昧亦如是，無有法可以壞者，是故名金剛三昧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73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27-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）</w:t>
      </w:r>
    </w:p>
  </w:footnote>
  <w:footnote w:id="63">
    <w:p w:rsidR="00AF0183" w:rsidRPr="008E390C" w:rsidRDefault="00AF0183" w:rsidP="007D194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陷：</w:t>
      </w:r>
      <w:r w:rsidRPr="008E390C">
        <w:rPr>
          <w:rFonts w:hint="eastAsia"/>
          <w:sz w:val="22"/>
          <w:szCs w:val="22"/>
        </w:rPr>
        <w:t>5.</w:t>
      </w:r>
      <w:r w:rsidRPr="008E390C">
        <w:rPr>
          <w:rFonts w:hint="eastAsia"/>
          <w:sz w:val="22"/>
          <w:szCs w:val="22"/>
        </w:rPr>
        <w:t>刺入。《韓非子‧難一》：“吾楯之堅，物莫能陷也。”</w:t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（《漢語大詞典》（十一），</w:t>
      </w:r>
      <w:r w:rsidRPr="008E390C">
        <w:rPr>
          <w:rFonts w:hint="eastAsia"/>
          <w:sz w:val="22"/>
          <w:szCs w:val="22"/>
        </w:rPr>
        <w:t>p.1048</w:t>
      </w:r>
      <w:r w:rsidRPr="008E390C">
        <w:rPr>
          <w:rFonts w:hint="eastAsia"/>
          <w:sz w:val="22"/>
          <w:szCs w:val="22"/>
        </w:rPr>
        <w:t>）</w:t>
      </w:r>
    </w:p>
  </w:footnote>
  <w:footnote w:id="64">
    <w:p w:rsidR="00AF0183" w:rsidRPr="008E390C" w:rsidRDefault="00AF0183" w:rsidP="007D194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sz w:val="22"/>
          <w:szCs w:val="22"/>
        </w:rPr>
        <w:t>車</w:t>
      </w:r>
      <w:r w:rsidRPr="008E390C">
        <w:rPr>
          <w:rFonts w:ascii="新細明體-ExtB" w:eastAsia="新細明體-ExtB" w:hAnsi="新細明體-ExtB" w:cs="新細明體-ExtB" w:hint="eastAsia"/>
          <w:sz w:val="22"/>
          <w:szCs w:val="22"/>
        </w:rPr>
        <w:t>𤦲</w:t>
      </w:r>
      <w:r w:rsidRPr="008E390C">
        <w:rPr>
          <w:sz w:val="22"/>
          <w:szCs w:val="22"/>
        </w:rPr>
        <w:t>瑪瑙＝硨磲碼瑙【宋】【元】【明】【宮】，＝車</w:t>
      </w:r>
      <w:r w:rsidRPr="008E390C">
        <w:rPr>
          <w:rFonts w:ascii="新細明體-ExtB" w:eastAsia="新細明體-ExtB" w:hAnsi="新細明體-ExtB" w:cs="新細明體-ExtB" w:hint="eastAsia"/>
          <w:sz w:val="22"/>
          <w:szCs w:val="22"/>
        </w:rPr>
        <w:t>𤦲</w:t>
      </w:r>
      <w:r w:rsidRPr="008E390C">
        <w:rPr>
          <w:sz w:val="22"/>
          <w:szCs w:val="22"/>
        </w:rPr>
        <w:t>馬</w:t>
      </w:r>
      <w:r w:rsidRPr="008E390C">
        <w:rPr>
          <w:rFonts w:ascii="新細明體-ExtB" w:eastAsia="新細明體-ExtB" w:hAnsi="新細明體-ExtB" w:cs="新細明體-ExtB" w:hint="eastAsia"/>
          <w:sz w:val="22"/>
          <w:szCs w:val="22"/>
        </w:rPr>
        <w:t>𤦏</w:t>
      </w:r>
      <w:r w:rsidRPr="008E390C">
        <w:rPr>
          <w:sz w:val="22"/>
          <w:szCs w:val="22"/>
        </w:rPr>
        <w:t>【聖】</w:t>
      </w:r>
      <w:r w:rsidRPr="008E390C">
        <w:rPr>
          <w:rFonts w:hint="eastAsia"/>
          <w:sz w:val="22"/>
          <w:szCs w:val="22"/>
        </w:rPr>
        <w:t>。</w:t>
      </w:r>
      <w:r w:rsidRPr="008E390C">
        <w:rPr>
          <w:sz w:val="22"/>
          <w:szCs w:val="22"/>
        </w:rPr>
        <w:t>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17</w:t>
      </w:r>
      <w:r w:rsidRPr="008E390C">
        <w:rPr>
          <w:sz w:val="22"/>
          <w:szCs w:val="22"/>
        </w:rPr>
        <w:t>）</w:t>
      </w:r>
    </w:p>
  </w:footnote>
  <w:footnote w:id="65">
    <w:p w:rsidR="00AF0183" w:rsidRPr="008E390C" w:rsidRDefault="00AF0183" w:rsidP="007D194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實相：諸法畢竟空。（印順法師，《大智度論筆記》［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001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p.284</w:t>
      </w:r>
      <w:r w:rsidRPr="008E390C">
        <w:rPr>
          <w:rFonts w:hint="eastAsia"/>
          <w:sz w:val="22"/>
          <w:szCs w:val="22"/>
        </w:rPr>
        <w:t>）</w:t>
      </w:r>
    </w:p>
  </w:footnote>
  <w:footnote w:id="66">
    <w:p w:rsidR="00AF0183" w:rsidRPr="008E390C" w:rsidRDefault="00AF0183" w:rsidP="007D194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參見《摩訶般若波羅蜜經》卷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18 </w:t>
      </w:r>
      <w:r w:rsidRPr="008E390C">
        <w:rPr>
          <w:rFonts w:hint="eastAsia"/>
          <w:sz w:val="22"/>
          <w:szCs w:val="22"/>
        </w:rPr>
        <w:t>問乘品〉：「</w:t>
      </w:r>
      <w:r w:rsidRPr="008E390C">
        <w:rPr>
          <w:rFonts w:ascii="標楷體" w:eastAsia="標楷體" w:hAnsi="標楷體" w:hint="eastAsia"/>
          <w:sz w:val="22"/>
          <w:szCs w:val="22"/>
        </w:rPr>
        <w:t>云何名放光三昧？住是三昧能放光</w:t>
      </w:r>
      <w:r w:rsidRPr="008E390C">
        <w:rPr>
          <w:rFonts w:ascii="標楷體" w:eastAsia="標楷體" w:hAnsi="標楷體" w:hint="eastAsia"/>
          <w:b/>
          <w:sz w:val="22"/>
          <w:szCs w:val="22"/>
        </w:rPr>
        <w:t>照諸三昧</w:t>
      </w:r>
      <w:r w:rsidRPr="008E390C">
        <w:rPr>
          <w:rFonts w:ascii="標楷體" w:eastAsia="標楷體" w:hAnsi="標楷體" w:hint="eastAsia"/>
          <w:sz w:val="22"/>
          <w:szCs w:val="22"/>
        </w:rPr>
        <w:t>，是名放光三昧。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251c</w:t>
        </w:r>
      </w:smartTag>
      <w:r w:rsidRPr="008E390C">
        <w:rPr>
          <w:rFonts w:hint="eastAsia"/>
          <w:sz w:val="22"/>
          <w:szCs w:val="22"/>
        </w:rPr>
        <w:t>2-4</w:t>
      </w:r>
      <w:r w:rsidRPr="008E390C">
        <w:rPr>
          <w:rFonts w:hint="eastAsia"/>
          <w:sz w:val="22"/>
          <w:szCs w:val="22"/>
        </w:rPr>
        <w:t>）</w:t>
      </w:r>
    </w:p>
  </w:footnote>
  <w:footnote w:id="67">
    <w:p w:rsidR="00AF0183" w:rsidRPr="008E390C" w:rsidRDefault="00AF0183" w:rsidP="002013D4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7D194E">
        <w:rPr>
          <w:rFonts w:hint="eastAsia"/>
          <w:spacing w:val="4"/>
          <w:sz w:val="22"/>
          <w:szCs w:val="22"/>
        </w:rPr>
        <w:t>《摩訶般若波羅蜜經》卷</w:t>
      </w:r>
      <w:r w:rsidRPr="007D194E">
        <w:rPr>
          <w:rFonts w:hint="eastAsia"/>
          <w:spacing w:val="4"/>
          <w:sz w:val="22"/>
          <w:szCs w:val="22"/>
        </w:rPr>
        <w:t>24</w:t>
      </w:r>
      <w:r w:rsidRPr="007D194E">
        <w:rPr>
          <w:rFonts w:hint="eastAsia"/>
          <w:spacing w:val="4"/>
          <w:sz w:val="22"/>
          <w:szCs w:val="22"/>
        </w:rPr>
        <w:t>〈</w:t>
      </w:r>
      <w:r w:rsidRPr="007D194E">
        <w:rPr>
          <w:rFonts w:hint="eastAsia"/>
          <w:spacing w:val="4"/>
          <w:sz w:val="22"/>
          <w:szCs w:val="22"/>
        </w:rPr>
        <w:t xml:space="preserve">78 </w:t>
      </w:r>
      <w:r w:rsidRPr="007D194E">
        <w:rPr>
          <w:spacing w:val="4"/>
          <w:sz w:val="22"/>
          <w:szCs w:val="22"/>
        </w:rPr>
        <w:t>四攝品</w:t>
      </w:r>
      <w:r w:rsidRPr="007D194E">
        <w:rPr>
          <w:rFonts w:hint="eastAsia"/>
          <w:spacing w:val="4"/>
          <w:sz w:val="22"/>
          <w:szCs w:val="22"/>
        </w:rPr>
        <w:t>〉：「</w:t>
      </w:r>
      <w:r w:rsidRPr="007D194E">
        <w:rPr>
          <w:rFonts w:eastAsia="標楷體" w:hint="eastAsia"/>
          <w:spacing w:val="4"/>
          <w:sz w:val="22"/>
          <w:szCs w:val="22"/>
        </w:rPr>
        <w:t>云何為四無礙智？一者、義無礙智，二</w:t>
      </w:r>
      <w:r w:rsidRPr="008E390C">
        <w:rPr>
          <w:rFonts w:eastAsia="標楷體" w:hint="eastAsia"/>
          <w:sz w:val="22"/>
          <w:szCs w:val="22"/>
        </w:rPr>
        <w:t>者、法無礙智，三者、辭無礙智，四者、樂說無礙智。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395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2013D4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）《大智度論》卷</w:t>
      </w:r>
      <w:r w:rsidRPr="008E390C">
        <w:rPr>
          <w:rFonts w:hint="eastAsia"/>
          <w:sz w:val="22"/>
          <w:szCs w:val="22"/>
        </w:rPr>
        <w:t>25</w:t>
      </w:r>
      <w:r w:rsidRPr="007D7229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7D7229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Pr="008E390C">
        <w:rPr>
          <w:rFonts w:eastAsia="標楷體" w:hint="eastAsia"/>
          <w:sz w:val="22"/>
          <w:szCs w:val="22"/>
        </w:rPr>
        <w:t>四無礙智者，義無礙智、法無礙智、辭無礙智、樂說無礙智。義無礙智者，用名字、言語所說事，各各諸法相……。法無礙智者，知是義名字──堅相名為地，如是等；一切名字分別中無滯，是名為法無礙智。所以者何？離名字，義不可得，知義必由於名，以是故次義有法。……是名字及義，云何令眾生得解？當以言辭分別莊嚴，能令人解，通達無滯，是名辭無礙智。說有道理，開演無盡，亦於諸禪定中得自在無滯，是名樂說無礙智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246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22-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2013D4">
      <w:pPr>
        <w:pStyle w:val="FootnoteText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）另</w:t>
      </w:r>
      <w:r w:rsidRPr="007D194E">
        <w:rPr>
          <w:rFonts w:hint="eastAsia"/>
          <w:sz w:val="22"/>
          <w:szCs w:val="22"/>
        </w:rPr>
        <w:t>參見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74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581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14-20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ascii="新細明體" w:hAnsi="新細明體" w:cs="新細明體" w:hint="eastAsia"/>
          <w:sz w:val="22"/>
          <w:szCs w:val="22"/>
        </w:rPr>
        <w:t>、卷</w:t>
      </w:r>
      <w:r w:rsidRPr="008E390C">
        <w:rPr>
          <w:rFonts w:hint="eastAsia"/>
          <w:sz w:val="22"/>
          <w:szCs w:val="22"/>
        </w:rPr>
        <w:t>85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656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22-27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ascii="新細明體" w:hAnsi="新細明體" w:cs="新細明體" w:hint="eastAsia"/>
          <w:sz w:val="22"/>
          <w:szCs w:val="22"/>
        </w:rPr>
        <w:t>、卷</w:t>
      </w:r>
      <w:r w:rsidRPr="008E390C">
        <w:rPr>
          <w:rFonts w:hint="eastAsia"/>
          <w:sz w:val="22"/>
          <w:szCs w:val="22"/>
        </w:rPr>
        <w:t>88</w:t>
      </w:r>
      <w:r w:rsidRPr="008E390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8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680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17-23</w:t>
      </w:r>
      <w:r w:rsidRPr="008E390C">
        <w:rPr>
          <w:rFonts w:hint="eastAsia"/>
          <w:sz w:val="22"/>
          <w:szCs w:val="22"/>
        </w:rPr>
        <w:t>）；《大毘婆沙論》卷</w:t>
      </w:r>
      <w:r w:rsidRPr="008E390C">
        <w:rPr>
          <w:sz w:val="22"/>
          <w:szCs w:val="22"/>
        </w:rPr>
        <w:t>180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904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8-23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；《俱舍論》卷</w:t>
      </w:r>
      <w:r w:rsidRPr="008E390C">
        <w:rPr>
          <w:sz w:val="22"/>
          <w:szCs w:val="22"/>
        </w:rPr>
        <w:t>27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sz w:val="22"/>
          <w:szCs w:val="22"/>
        </w:rPr>
        <w:t>29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142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22-28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；《順正理論》卷</w:t>
      </w:r>
      <w:r w:rsidRPr="008E390C">
        <w:rPr>
          <w:sz w:val="22"/>
          <w:szCs w:val="22"/>
        </w:rPr>
        <w:t>76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sz w:val="22"/>
          <w:szCs w:val="22"/>
        </w:rPr>
        <w:t>29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751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2-</w:t>
      </w:r>
      <w:r w:rsidRPr="008E390C">
        <w:rPr>
          <w:rFonts w:eastAsia="Roman Unicode" w:cs="Roman Unicode"/>
          <w:sz w:val="22"/>
          <w:szCs w:val="22"/>
        </w:rPr>
        <w:t>b</w:t>
      </w:r>
      <w:r w:rsidRPr="008E390C">
        <w:rPr>
          <w:sz w:val="22"/>
          <w:szCs w:val="22"/>
        </w:rPr>
        <w:t>8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；《顯宗論》卷</w:t>
      </w:r>
      <w:r w:rsidRPr="008E390C">
        <w:rPr>
          <w:sz w:val="22"/>
          <w:szCs w:val="22"/>
        </w:rPr>
        <w:t>37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sz w:val="22"/>
          <w:szCs w:val="22"/>
        </w:rPr>
        <w:t>29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9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959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15-</w:t>
      </w:r>
      <w:r w:rsidRPr="008E390C">
        <w:rPr>
          <w:rFonts w:eastAsia="Roman Unicode" w:cs="Roman Unicode"/>
          <w:sz w:val="22"/>
          <w:szCs w:val="22"/>
        </w:rPr>
        <w:t>c</w:t>
      </w:r>
      <w:r w:rsidRPr="008E390C">
        <w:rPr>
          <w:sz w:val="22"/>
          <w:szCs w:val="22"/>
        </w:rPr>
        <w:t>22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。</w:t>
      </w:r>
    </w:p>
  </w:footnote>
  <w:footnote w:id="68">
    <w:p w:rsidR="00AF0183" w:rsidRPr="008E390C" w:rsidRDefault="00AF0183" w:rsidP="002013D4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）循＝修【宋】【元】【明】【宮】【聖】【石】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21</w:t>
      </w:r>
      <w:r w:rsidRPr="008E390C">
        <w:rPr>
          <w:sz w:val="22"/>
          <w:szCs w:val="22"/>
        </w:rPr>
        <w:t>）</w:t>
      </w:r>
    </w:p>
    <w:p w:rsidR="00AF0183" w:rsidRPr="008E390C" w:rsidRDefault="00AF0183" w:rsidP="002013D4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）循（ㄒㄩㄣ</w:t>
      </w:r>
      <w:r w:rsidRPr="008E390C">
        <w:rPr>
          <w:rFonts w:ascii="標楷體" w:eastAsia="標楷體" w:hAnsi="標楷體" w:hint="eastAsia"/>
          <w:sz w:val="22"/>
          <w:szCs w:val="22"/>
        </w:rPr>
        <w:t>ˊ</w:t>
      </w:r>
      <w:r w:rsidRPr="008E390C">
        <w:rPr>
          <w:rFonts w:hint="eastAsia"/>
          <w:sz w:val="22"/>
          <w:szCs w:val="22"/>
        </w:rPr>
        <w:t>）：</w:t>
      </w:r>
      <w:r w:rsidRPr="008E390C">
        <w:rPr>
          <w:rFonts w:hint="eastAsia"/>
          <w:sz w:val="22"/>
          <w:szCs w:val="22"/>
        </w:rPr>
        <w:t>1.</w:t>
      </w:r>
      <w:r w:rsidRPr="008E390C">
        <w:rPr>
          <w:rFonts w:hint="eastAsia"/>
          <w:sz w:val="22"/>
          <w:szCs w:val="22"/>
        </w:rPr>
        <w:t>沿</w:t>
      </w:r>
      <w:r w:rsidRPr="008E390C">
        <w:rPr>
          <w:rFonts w:ascii="新細明體" w:hAnsi="新細明體" w:cs="New Gulim" w:hint="eastAsia"/>
          <w:sz w:val="22"/>
          <w:szCs w:val="22"/>
        </w:rPr>
        <w:t>著</w:t>
      </w:r>
      <w:r w:rsidRPr="008E390C">
        <w:rPr>
          <w:rFonts w:ascii="新細明體" w:hAnsi="新細明體" w:cs="新細明體" w:hint="eastAsia"/>
          <w:sz w:val="22"/>
          <w:szCs w:val="22"/>
        </w:rPr>
        <w:t>，順</w:t>
      </w:r>
      <w:r w:rsidRPr="008E390C">
        <w:rPr>
          <w:rFonts w:ascii="新細明體" w:hAnsi="新細明體" w:cs="New Gulim" w:hint="eastAsia"/>
          <w:sz w:val="22"/>
          <w:szCs w:val="22"/>
        </w:rPr>
        <w:t>著</w:t>
      </w:r>
      <w:r w:rsidRPr="008E390C">
        <w:rPr>
          <w:sz w:val="22"/>
          <w:szCs w:val="22"/>
        </w:rPr>
        <w:t>。</w:t>
      </w:r>
      <w:r w:rsidRPr="008E390C">
        <w:rPr>
          <w:rFonts w:hint="eastAsia"/>
          <w:sz w:val="22"/>
          <w:szCs w:val="22"/>
        </w:rPr>
        <w:t>3.</w:t>
      </w:r>
      <w:r w:rsidRPr="008E390C">
        <w:rPr>
          <w:sz w:val="22"/>
          <w:szCs w:val="22"/>
        </w:rPr>
        <w:t>遵</w:t>
      </w:r>
      <w:r w:rsidRPr="008E390C">
        <w:rPr>
          <w:rFonts w:hint="eastAsia"/>
          <w:sz w:val="22"/>
          <w:szCs w:val="22"/>
        </w:rPr>
        <w:t>守，遵從，遵循。（《漢語大詞典》（三），</w:t>
      </w:r>
      <w:r w:rsidRPr="008E390C">
        <w:rPr>
          <w:rFonts w:hint="eastAsia"/>
          <w:sz w:val="22"/>
          <w:szCs w:val="22"/>
        </w:rPr>
        <w:t>p.1040</w:t>
      </w:r>
      <w:r w:rsidRPr="008E390C">
        <w:rPr>
          <w:rFonts w:hint="eastAsia"/>
          <w:sz w:val="22"/>
          <w:szCs w:val="22"/>
        </w:rPr>
        <w:t>）</w:t>
      </w:r>
    </w:p>
  </w:footnote>
  <w:footnote w:id="69">
    <w:p w:rsidR="00AF0183" w:rsidRPr="008E390C" w:rsidRDefault="00AF0183" w:rsidP="002013D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迷悶：</w:t>
      </w:r>
      <w:r w:rsidRPr="008E390C">
        <w:rPr>
          <w:rFonts w:hint="eastAsia"/>
          <w:sz w:val="22"/>
          <w:szCs w:val="22"/>
        </w:rPr>
        <w:t>1.</w:t>
      </w:r>
      <w:r w:rsidRPr="008E390C">
        <w:rPr>
          <w:rFonts w:hint="eastAsia"/>
          <w:sz w:val="22"/>
          <w:szCs w:val="22"/>
        </w:rPr>
        <w:t>昏迷，神志不清。</w:t>
      </w:r>
      <w:r w:rsidRPr="008E390C">
        <w:rPr>
          <w:rFonts w:hint="eastAsia"/>
          <w:sz w:val="22"/>
          <w:szCs w:val="22"/>
        </w:rPr>
        <w:t>2.</w:t>
      </w:r>
      <w:r w:rsidRPr="008E390C">
        <w:rPr>
          <w:rFonts w:hint="eastAsia"/>
          <w:sz w:val="22"/>
          <w:szCs w:val="22"/>
        </w:rPr>
        <w:t>迷茫，難以辨清。（《漢語大詞典》（十），</w:t>
      </w:r>
      <w:r w:rsidRPr="008E390C">
        <w:rPr>
          <w:rFonts w:hint="eastAsia"/>
          <w:sz w:val="22"/>
          <w:szCs w:val="22"/>
        </w:rPr>
        <w:t>p.820</w:t>
      </w:r>
      <w:r w:rsidRPr="008E390C">
        <w:rPr>
          <w:rFonts w:hint="eastAsia"/>
          <w:sz w:val="22"/>
          <w:szCs w:val="22"/>
        </w:rPr>
        <w:t>）</w:t>
      </w:r>
    </w:p>
  </w:footnote>
  <w:footnote w:id="70">
    <w:p w:rsidR="00AF0183" w:rsidRPr="008E390C" w:rsidRDefault="00AF0183" w:rsidP="002013D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如＝知【宋】【元】【明】【宮】【聖】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24</w:t>
      </w:r>
      <w:r w:rsidRPr="008E390C">
        <w:rPr>
          <w:sz w:val="22"/>
          <w:szCs w:val="22"/>
        </w:rPr>
        <w:t>）</w:t>
      </w:r>
    </w:p>
  </w:footnote>
  <w:footnote w:id="71">
    <w:p w:rsidR="00AF0183" w:rsidRPr="008E390C" w:rsidRDefault="00AF0183" w:rsidP="00D8092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加＝跏【元】【明】【宮】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sz w:val="22"/>
          <w:szCs w:val="22"/>
        </w:rPr>
        <w:t>）</w:t>
      </w:r>
    </w:p>
  </w:footnote>
  <w:footnote w:id="72">
    <w:p w:rsidR="00AF0183" w:rsidRPr="008E390C" w:rsidRDefault="00AF0183" w:rsidP="00D8092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輪＝轉【宮】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sz w:val="22"/>
          <w:szCs w:val="22"/>
        </w:rPr>
        <w:t>）</w:t>
      </w:r>
    </w:p>
  </w:footnote>
  <w:footnote w:id="73">
    <w:p w:rsidR="00AF0183" w:rsidRPr="008E390C" w:rsidRDefault="00AF0183" w:rsidP="00D8092C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）《摩訶般若波羅蜜經》卷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：「</w:t>
      </w:r>
      <w:r w:rsidRPr="008E390C">
        <w:rPr>
          <w:rFonts w:eastAsia="標楷體" w:hint="eastAsia"/>
          <w:sz w:val="22"/>
          <w:szCs w:val="22"/>
        </w:rPr>
        <w:t>復次，須菩提！菩薩摩訶薩摩訶衍，所謂苦智、集智、滅智、道智、盡智、無生智、法智、比智、世智、他心智、如實智。……須菩提！是名菩薩摩訶薩摩訶衍，以不可得故。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254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-255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D8092C">
      <w:pPr>
        <w:pStyle w:val="FootnoteText"/>
        <w:spacing w:line="300" w:lineRule="exact"/>
        <w:ind w:leftChars="330" w:left="792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案：十一智中除「如實智」是為十智。參見《大智度論》卷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232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233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-233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）。</w:t>
      </w:r>
    </w:p>
    <w:p w:rsidR="00AF0183" w:rsidRPr="008E390C" w:rsidRDefault="00AF0183" w:rsidP="00D8092C">
      <w:pPr>
        <w:pStyle w:val="FootnoteText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）參見《大方廣佛華嚴經》卷</w:t>
      </w:r>
      <w:r w:rsidRPr="008E390C">
        <w:rPr>
          <w:rFonts w:hint="eastAsia"/>
          <w:sz w:val="22"/>
          <w:szCs w:val="22"/>
        </w:rPr>
        <w:t>38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33 </w:t>
      </w:r>
      <w:r w:rsidRPr="008E390C">
        <w:rPr>
          <w:rFonts w:hint="eastAsia"/>
          <w:sz w:val="22"/>
          <w:szCs w:val="22"/>
        </w:rPr>
        <w:t>離世間品〉：「</w:t>
      </w:r>
      <w:r w:rsidRPr="008E390C">
        <w:rPr>
          <w:rFonts w:eastAsia="標楷體" w:hint="eastAsia"/>
          <w:sz w:val="22"/>
          <w:szCs w:val="22"/>
        </w:rPr>
        <w:t>有十種智慧光明。何等為十？所謂菩薩摩訶薩，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1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於阿耨多羅三藐三菩提決定智慧光明；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2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見一切佛智慧光明；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3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見一切眾生死此生彼智慧光明；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4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開悟一切眾生，悉令正求修多羅法智慧光明；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5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依善知識，發菩提心，長養善根智慧光明；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6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示現一切諸佛智慧光明；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7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化一切眾生，悉令成熟安住佛地智慧光明；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8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分別解說不思議法智慧光明；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9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於一切佛神力住持善巧方便智慧光明；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10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滿足一切波羅蜜智慧光明。佛子，是為菩薩摩訶薩十種智慧光明。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641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14-25</w:t>
      </w:r>
      <w:r w:rsidRPr="008E390C">
        <w:rPr>
          <w:rFonts w:hint="eastAsia"/>
          <w:sz w:val="22"/>
          <w:szCs w:val="22"/>
        </w:rPr>
        <w:t>）</w:t>
      </w:r>
    </w:p>
  </w:footnote>
  <w:footnote w:id="74">
    <w:p w:rsidR="00AF0183" w:rsidRPr="008E390C" w:rsidRDefault="00AF0183" w:rsidP="00D8092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住＝作【宋】【元】【明】【宮】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29</w:t>
      </w:r>
      <w:r w:rsidRPr="008E390C">
        <w:rPr>
          <w:sz w:val="22"/>
          <w:szCs w:val="22"/>
        </w:rPr>
        <w:t>）</w:t>
      </w:r>
    </w:p>
  </w:footnote>
  <w:footnote w:id="75">
    <w:p w:rsidR="00AF0183" w:rsidRPr="008E390C" w:rsidRDefault="00AF0183" w:rsidP="000B42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二種光明：身光明，智慧光明。（印順法師，《大智度論筆記》［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103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p.132</w:t>
      </w:r>
      <w:r w:rsidRPr="008E390C">
        <w:rPr>
          <w:rFonts w:hint="eastAsia"/>
          <w:sz w:val="22"/>
          <w:szCs w:val="22"/>
        </w:rPr>
        <w:t>）</w:t>
      </w:r>
    </w:p>
  </w:footnote>
  <w:footnote w:id="76">
    <w:p w:rsidR="00AF0183" w:rsidRPr="008E390C" w:rsidRDefault="00AF0183" w:rsidP="000B42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實相：無垢無淨。（印順法師，《大智度論筆記》［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001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p.284</w:t>
      </w:r>
      <w:r w:rsidRPr="008E390C">
        <w:rPr>
          <w:rFonts w:hint="eastAsia"/>
          <w:sz w:val="22"/>
          <w:szCs w:val="22"/>
        </w:rPr>
        <w:t>）</w:t>
      </w:r>
    </w:p>
  </w:footnote>
  <w:footnote w:id="77">
    <w:p w:rsidR="00AF0183" w:rsidRPr="008E390C" w:rsidRDefault="00AF0183" w:rsidP="000B42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〔諸〕－【宋】【元】【明】【宮】【聖】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sz w:val="22"/>
          <w:szCs w:val="22"/>
        </w:rPr>
        <w:t>）</w:t>
      </w:r>
    </w:p>
  </w:footnote>
  <w:footnote w:id="78">
    <w:p w:rsidR="00AF0183" w:rsidRPr="008E390C" w:rsidRDefault="00AF0183" w:rsidP="000B4245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）參見《集異門足論》卷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395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8-28</w:t>
      </w:r>
      <w:r w:rsidRPr="008E390C">
        <w:rPr>
          <w:rFonts w:hint="eastAsia"/>
          <w:sz w:val="22"/>
          <w:szCs w:val="22"/>
        </w:rPr>
        <w:t>），《法蘊足論》卷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14 </w:t>
      </w:r>
      <w:r w:rsidRPr="008E390C">
        <w:rPr>
          <w:rFonts w:hint="eastAsia"/>
          <w:sz w:val="22"/>
          <w:szCs w:val="22"/>
        </w:rPr>
        <w:t>修定品〉（大正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489b1-491b7</w:t>
      </w:r>
      <w:r w:rsidRPr="008E390C">
        <w:rPr>
          <w:rFonts w:hint="eastAsia"/>
          <w:sz w:val="22"/>
          <w:szCs w:val="22"/>
        </w:rPr>
        <w:t>），《品類足論》卷</w:t>
      </w:r>
      <w:r w:rsidRPr="008E390C">
        <w:rPr>
          <w:rFonts w:hint="eastAsia"/>
          <w:sz w:val="22"/>
          <w:szCs w:val="22"/>
        </w:rPr>
        <w:t>14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750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21-25</w:t>
      </w:r>
      <w:r w:rsidRPr="008E390C">
        <w:rPr>
          <w:rFonts w:hint="eastAsia"/>
          <w:sz w:val="22"/>
          <w:szCs w:val="22"/>
        </w:rPr>
        <w:t>），《舍利弗阿毘曇論》卷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635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636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-636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14</w:t>
      </w:r>
      <w:r w:rsidRPr="008E390C">
        <w:rPr>
          <w:rFonts w:hint="eastAsia"/>
          <w:sz w:val="22"/>
          <w:szCs w:val="22"/>
        </w:rPr>
        <w:t>），《俱舍論》卷</w:t>
      </w:r>
      <w:r w:rsidRPr="008E390C">
        <w:rPr>
          <w:rFonts w:hint="eastAsia"/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150a</w:t>
        </w:r>
      </w:smartTag>
      <w:r w:rsidRPr="008E390C">
        <w:rPr>
          <w:rFonts w:hint="eastAsia"/>
          <w:sz w:val="22"/>
          <w:szCs w:val="22"/>
        </w:rPr>
        <w:t>16-18</w:t>
      </w:r>
      <w:r w:rsidRPr="008E390C">
        <w:rPr>
          <w:rFonts w:hint="eastAsia"/>
          <w:sz w:val="22"/>
          <w:szCs w:val="22"/>
        </w:rPr>
        <w:t>），《成實論》卷</w:t>
      </w:r>
      <w:r w:rsidRPr="008E390C">
        <w:rPr>
          <w:rFonts w:hint="eastAsia"/>
          <w:sz w:val="22"/>
          <w:szCs w:val="22"/>
        </w:rPr>
        <w:t>12</w:t>
      </w:r>
      <w:r w:rsidRPr="008E390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158 </w:t>
      </w:r>
      <w:r w:rsidRPr="008E390C">
        <w:rPr>
          <w:rFonts w:hint="eastAsia"/>
          <w:sz w:val="22"/>
          <w:szCs w:val="22"/>
        </w:rPr>
        <w:t>四修定品〉（大正</w:t>
      </w:r>
      <w:r w:rsidRPr="008E390C">
        <w:rPr>
          <w:rFonts w:hint="eastAsia"/>
          <w:sz w:val="22"/>
          <w:szCs w:val="22"/>
        </w:rPr>
        <w:t>32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335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20-336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）。</w:t>
      </w:r>
    </w:p>
    <w:p w:rsidR="00AF0183" w:rsidRPr="008E390C" w:rsidRDefault="00AF0183" w:rsidP="000B424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）參見印順法師，〈修定──修心與唯心‧秘密乘〉，《華雨集》（三），</w:t>
      </w:r>
      <w:r w:rsidRPr="008E390C">
        <w:rPr>
          <w:rFonts w:eastAsia="Roman Unicode" w:cs="Roman Unicode" w:hint="eastAsia"/>
          <w:sz w:val="22"/>
          <w:szCs w:val="22"/>
        </w:rPr>
        <w:t>pp</w:t>
      </w:r>
      <w:r w:rsidRPr="008E390C">
        <w:rPr>
          <w:rFonts w:hint="eastAsia"/>
          <w:sz w:val="22"/>
          <w:szCs w:val="22"/>
        </w:rPr>
        <w:t>.151-157</w:t>
      </w:r>
      <w:r w:rsidRPr="008E390C">
        <w:rPr>
          <w:rFonts w:hint="eastAsia"/>
          <w:sz w:val="22"/>
          <w:szCs w:val="22"/>
        </w:rPr>
        <w:t>。</w:t>
      </w:r>
    </w:p>
  </w:footnote>
  <w:footnote w:id="79">
    <w:p w:rsidR="00AF0183" w:rsidRPr="008E390C" w:rsidRDefault="00AF0183" w:rsidP="00192C9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rFonts w:hint="eastAsia"/>
          <w:sz w:val="22"/>
          <w:szCs w:val="22"/>
        </w:rPr>
        <w:t>5</w:t>
      </w:r>
      <w:r w:rsidRPr="007D7229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7D7229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Pr="008E390C">
        <w:rPr>
          <w:rFonts w:eastAsia="標楷體" w:hint="eastAsia"/>
          <w:sz w:val="22"/>
          <w:szCs w:val="22"/>
        </w:rPr>
        <w:t>常一心故，一切處心不著故。入不動三昧故，破他化自在天子魔。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99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14-16</w:t>
      </w:r>
      <w:r w:rsidRPr="008E390C">
        <w:rPr>
          <w:rFonts w:hint="eastAsia"/>
          <w:sz w:val="22"/>
          <w:szCs w:val="22"/>
        </w:rPr>
        <w:t>）</w:t>
      </w:r>
    </w:p>
  </w:footnote>
  <w:footnote w:id="80">
    <w:p w:rsidR="00AF0183" w:rsidRPr="008E390C" w:rsidRDefault="00AF0183" w:rsidP="00192C95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192C95">
        <w:rPr>
          <w:rFonts w:hint="eastAsia"/>
          <w:spacing w:val="2"/>
          <w:sz w:val="22"/>
          <w:szCs w:val="22"/>
        </w:rPr>
        <w:t>參見《中阿含經》卷</w:t>
      </w:r>
      <w:r w:rsidRPr="00192C95">
        <w:rPr>
          <w:rFonts w:hint="eastAsia"/>
          <w:spacing w:val="2"/>
          <w:sz w:val="22"/>
          <w:szCs w:val="22"/>
        </w:rPr>
        <w:t>55</w:t>
      </w:r>
      <w:r w:rsidRPr="00192C95">
        <w:rPr>
          <w:rFonts w:hint="eastAsia"/>
          <w:spacing w:val="2"/>
          <w:sz w:val="22"/>
          <w:szCs w:val="22"/>
        </w:rPr>
        <w:t>（</w:t>
      </w:r>
      <w:r w:rsidRPr="00192C95">
        <w:rPr>
          <w:rFonts w:hint="eastAsia"/>
          <w:spacing w:val="2"/>
          <w:sz w:val="22"/>
          <w:szCs w:val="22"/>
        </w:rPr>
        <w:t>203</w:t>
      </w:r>
      <w:r w:rsidRPr="00192C95">
        <w:rPr>
          <w:rFonts w:hint="eastAsia"/>
          <w:spacing w:val="2"/>
          <w:sz w:val="22"/>
          <w:szCs w:val="22"/>
        </w:rPr>
        <w:t>經）《晡利多經》：</w:t>
      </w:r>
      <w:r w:rsidRPr="00192C95">
        <w:rPr>
          <w:spacing w:val="2"/>
          <w:sz w:val="22"/>
          <w:szCs w:val="22"/>
        </w:rPr>
        <w:t>「</w:t>
      </w:r>
      <w:r w:rsidRPr="00192C95">
        <w:rPr>
          <w:rFonts w:ascii="標楷體" w:eastAsia="標楷體" w:hAnsi="標楷體"/>
          <w:spacing w:val="2"/>
          <w:sz w:val="22"/>
          <w:szCs w:val="22"/>
        </w:rPr>
        <w:t>居士！彼有覺、有觀息，內靜、一</w:t>
      </w:r>
      <w:r w:rsidRPr="008E390C">
        <w:rPr>
          <w:rFonts w:ascii="標楷體" w:eastAsia="標楷體" w:hAnsi="標楷體"/>
          <w:sz w:val="22"/>
          <w:szCs w:val="22"/>
        </w:rPr>
        <w:t>心，無覺、無觀，定生喜、樂，得第二禪成就遊。彼已離喜欲，捨無求遊，正念正智而身覺樂，謂聖所說、聖所捨、念、樂住、空，得第三禪成就遊。彼樂滅、苦滅，喜、憂本已滅，不苦不樂、捨、念、清淨，</w:t>
      </w:r>
      <w:r w:rsidRPr="008E390C">
        <w:rPr>
          <w:rFonts w:ascii="標楷體" w:eastAsia="標楷體" w:hAnsi="標楷體"/>
          <w:b/>
          <w:sz w:val="22"/>
          <w:szCs w:val="22"/>
        </w:rPr>
        <w:t>得第四禪成就遊</w:t>
      </w:r>
      <w:r w:rsidRPr="008E390C">
        <w:rPr>
          <w:rFonts w:ascii="標楷體" w:eastAsia="標楷體" w:hAnsi="標楷體"/>
          <w:sz w:val="22"/>
          <w:szCs w:val="22"/>
        </w:rPr>
        <w:t>。彼已如是定心清淨，無穢無煩，柔軟善住，</w:t>
      </w:r>
      <w:r w:rsidRPr="008E390C">
        <w:rPr>
          <w:rFonts w:ascii="標楷體" w:eastAsia="標楷體" w:hAnsi="標楷體"/>
          <w:b/>
          <w:sz w:val="22"/>
          <w:szCs w:val="22"/>
        </w:rPr>
        <w:t>得不動心</w:t>
      </w:r>
      <w:r w:rsidRPr="008E390C">
        <w:rPr>
          <w:rFonts w:ascii="標楷體" w:eastAsia="標楷體" w:hAnsi="標楷體"/>
          <w:sz w:val="22"/>
          <w:szCs w:val="22"/>
        </w:rPr>
        <w:t>，修學漏盡智通作證。彼知此苦如真，知此苦集、知此苦滅、知此苦滅道如真；知此漏如真，知此漏集、知此漏滅、知此漏滅道如真。彼如是知、如是見，欲漏心解脫，有漏、無明漏心解脫，解脫已便知解脫：生已盡，梵行已立，所作已辦，不更受有，知如真。</w:t>
      </w:r>
      <w:r w:rsidRPr="008E390C">
        <w:rPr>
          <w:sz w:val="22"/>
          <w:szCs w:val="22"/>
        </w:rPr>
        <w:t>」（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5"/>
          <w:attr w:name="UnitName" w:val="a"/>
        </w:smartTagPr>
        <w:r w:rsidRPr="008E390C">
          <w:rPr>
            <w:sz w:val="22"/>
            <w:szCs w:val="22"/>
          </w:rPr>
          <w:t>775a</w:t>
        </w:r>
      </w:smartTag>
      <w:r w:rsidRPr="008E390C">
        <w:rPr>
          <w:sz w:val="22"/>
          <w:szCs w:val="22"/>
        </w:rPr>
        <w:t>20-b4</w:t>
      </w:r>
      <w:r w:rsidRPr="008E390C">
        <w:rPr>
          <w:sz w:val="22"/>
          <w:szCs w:val="22"/>
        </w:rPr>
        <w:t>）</w:t>
      </w:r>
    </w:p>
    <w:p w:rsidR="00AF0183" w:rsidRPr="008E390C" w:rsidRDefault="00AF0183" w:rsidP="00192C9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）參見印順法師，《性空學探源》，</w:t>
      </w:r>
      <w:r w:rsidRPr="008E390C">
        <w:rPr>
          <w:rFonts w:hint="eastAsia"/>
          <w:sz w:val="22"/>
          <w:szCs w:val="22"/>
        </w:rPr>
        <w:t>pp.90-91</w:t>
      </w:r>
      <w:r w:rsidRPr="008E390C">
        <w:rPr>
          <w:rFonts w:hint="eastAsia"/>
          <w:sz w:val="22"/>
          <w:szCs w:val="22"/>
        </w:rPr>
        <w:t>：</w:t>
      </w:r>
    </w:p>
    <w:p w:rsidR="00AF0183" w:rsidRPr="008E390C" w:rsidRDefault="00AF0183" w:rsidP="00192C95">
      <w:pPr>
        <w:pStyle w:val="FootnoteText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8E390C">
        <w:rPr>
          <w:rFonts w:ascii="標楷體" w:eastAsia="標楷體" w:hAnsi="標楷體" w:hint="eastAsia"/>
          <w:b/>
          <w:sz w:val="22"/>
          <w:szCs w:val="22"/>
        </w:rPr>
        <w:t>不動，有解說為第四禪</w:t>
      </w:r>
      <w:r w:rsidRPr="008E390C">
        <w:rPr>
          <w:rFonts w:ascii="標楷體" w:eastAsia="標楷體" w:hAnsi="標楷體" w:hint="eastAsia"/>
          <w:sz w:val="22"/>
          <w:szCs w:val="22"/>
        </w:rPr>
        <w:t>，因為到了四禪，不為三災所動。</w:t>
      </w:r>
      <w:r w:rsidRPr="008E390C">
        <w:rPr>
          <w:rFonts w:ascii="標楷體" w:eastAsia="標楷體" w:hAnsi="標楷體" w:hint="eastAsia"/>
          <w:b/>
          <w:sz w:val="22"/>
          <w:szCs w:val="22"/>
        </w:rPr>
        <w:t>但依《中阿含》的《大空經》與《淨不動道經》看來，不動是合於空無邊處定的。</w:t>
      </w:r>
      <w:r w:rsidRPr="008E390C">
        <w:rPr>
          <w:rFonts w:ascii="標楷體" w:eastAsia="標楷體" w:hAnsi="標楷體" w:hint="eastAsia"/>
          <w:sz w:val="22"/>
          <w:szCs w:val="22"/>
        </w:rPr>
        <w:t>單修這些定，沒有無漏慧，都還談不上解脫。《淨不動道經》所說有四種定：</w:t>
      </w:r>
      <w:r w:rsidRPr="008E390C">
        <w:rPr>
          <w:rFonts w:ascii="標楷體" w:eastAsia="標楷體" w:hAnsi="標楷體" w:hint="eastAsia"/>
          <w:b/>
          <w:sz w:val="22"/>
          <w:szCs w:val="22"/>
        </w:rPr>
        <w:t>不動</w:t>
      </w:r>
      <w:r w:rsidRPr="008E390C">
        <w:rPr>
          <w:rFonts w:ascii="標楷體" w:eastAsia="標楷體" w:hAnsi="標楷體" w:hint="eastAsia"/>
          <w:sz w:val="22"/>
          <w:szCs w:val="22"/>
        </w:rPr>
        <w:t>，無所有，無相，解脫。與空義相關更切，而是更有意義的。一、</w:t>
      </w:r>
      <w:r w:rsidRPr="008E390C">
        <w:rPr>
          <w:rFonts w:ascii="標楷體" w:eastAsia="標楷體" w:hAnsi="標楷體" w:hint="eastAsia"/>
          <w:b/>
          <w:sz w:val="22"/>
          <w:szCs w:val="22"/>
        </w:rPr>
        <w:t>淨不動道</w:t>
      </w:r>
      <w:r w:rsidRPr="008E390C">
        <w:rPr>
          <w:rFonts w:ascii="標楷體" w:eastAsia="標楷體" w:hAnsi="標楷體" w:hint="eastAsia"/>
          <w:sz w:val="22"/>
          <w:szCs w:val="22"/>
        </w:rPr>
        <w:t>，經說：『若現世欲及後世欲，若現世色及後世色，彼一切是魔境界。……（如是觀「彼一切四大及四大造」，亦復如是）若現世欲及後世欲，若現世色及後世色，若現世欲想後世欲想，若現世色想後世色想，彼一切想是無常法，是苦、是滅；彼於爾時，得不動想。』這觀欲觀色皆是無常苦而超脫之，甚至連後世之欲色想也超脫了；離欲離色，與無色界的空無邊處定同。</w:t>
      </w:r>
    </w:p>
    <w:p w:rsidR="00AF0183" w:rsidRPr="008E390C" w:rsidRDefault="00AF0183" w:rsidP="00192C95">
      <w:pPr>
        <w:pStyle w:val="FootnoteText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）參見印順法師，《空之探究》，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.71</w:t>
      </w:r>
      <w:r w:rsidRPr="008E390C">
        <w:rPr>
          <w:rFonts w:hint="eastAsia"/>
          <w:sz w:val="22"/>
          <w:szCs w:val="22"/>
        </w:rPr>
        <w:t>：「</w:t>
      </w:r>
      <w:r w:rsidRPr="008E390C">
        <w:rPr>
          <w:rFonts w:ascii="標楷體" w:eastAsia="標楷體" w:hAnsi="標楷體" w:hint="eastAsia"/>
          <w:b/>
          <w:sz w:val="22"/>
          <w:szCs w:val="22"/>
        </w:rPr>
        <w:t>四禪名為不動</w:t>
      </w:r>
      <w:r w:rsidRPr="008E390C">
        <w:rPr>
          <w:rFonts w:ascii="標楷體" w:eastAsia="標楷體" w:hAnsi="標楷體" w:hint="eastAsia"/>
          <w:sz w:val="22"/>
          <w:szCs w:val="22"/>
        </w:rPr>
        <w:t>。《中阿含經》的《大空經》中，內空，外空，內外空，與不動並列。內空、外空、內外空，是從根、境、識的相關中，空於五欲；不動是觀五陰無常、無我，內離我慢。不動修習成就，就是空住的成就。如著空而不得解脫，就稱四禪為不動。」</w:t>
      </w:r>
    </w:p>
  </w:footnote>
  <w:footnote w:id="81">
    <w:p w:rsidR="00AF0183" w:rsidRPr="008E390C" w:rsidRDefault="00AF0183" w:rsidP="00192C9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〔多〕－【宋】【宮】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sz w:val="22"/>
          <w:szCs w:val="22"/>
        </w:rPr>
        <w:t>）</w:t>
      </w:r>
    </w:p>
  </w:footnote>
  <w:footnote w:id="82">
    <w:p w:rsidR="00AF0183" w:rsidRPr="008E390C" w:rsidRDefault="00AF0183" w:rsidP="00192C9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阿鞞跋致：不退即不墮頂。（印順法師，《大智度論筆記》［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004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p.293</w:t>
      </w:r>
      <w:r w:rsidRPr="008E390C">
        <w:rPr>
          <w:rFonts w:hint="eastAsia"/>
          <w:sz w:val="22"/>
          <w:szCs w:val="22"/>
        </w:rPr>
        <w:t>）</w:t>
      </w:r>
    </w:p>
  </w:footnote>
  <w:footnote w:id="83">
    <w:p w:rsidR="00AF0183" w:rsidRPr="008E390C" w:rsidRDefault="00AF0183" w:rsidP="00192C9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《正觀》（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.127</w:t>
      </w:r>
      <w:r w:rsidRPr="008E390C">
        <w:rPr>
          <w:rFonts w:hint="eastAsia"/>
          <w:sz w:val="22"/>
          <w:szCs w:val="22"/>
        </w:rPr>
        <w:t>：《大智度論》卷</w:t>
      </w:r>
      <w:r w:rsidRPr="008E390C">
        <w:rPr>
          <w:rFonts w:hint="eastAsia"/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262</w:t>
      </w:r>
      <w:r w:rsidRPr="008E390C">
        <w:rPr>
          <w:rFonts w:eastAsia="Roman Unicode" w:cs="Roman Unicode"/>
          <w:sz w:val="22"/>
          <w:szCs w:val="22"/>
        </w:rPr>
        <w:t>b</w:t>
      </w:r>
      <w:r w:rsidRPr="008E390C">
        <w:rPr>
          <w:sz w:val="22"/>
          <w:szCs w:val="22"/>
        </w:rPr>
        <w:t>4-17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、卷</w:t>
      </w:r>
      <w:r w:rsidRPr="008E390C">
        <w:rPr>
          <w:rFonts w:hint="eastAsia"/>
          <w:sz w:val="22"/>
          <w:szCs w:val="22"/>
        </w:rPr>
        <w:t>41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1"/>
          <w:attr w:name="UnitName" w:val="C"/>
        </w:smartTagPr>
        <w:r w:rsidRPr="008E390C">
          <w:rPr>
            <w:rFonts w:hint="eastAsia"/>
            <w:sz w:val="22"/>
            <w:szCs w:val="22"/>
          </w:rPr>
          <w:t>361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2"/>
          <w:attr w:name="UnitName" w:val="a"/>
        </w:smartTagPr>
        <w:r w:rsidRPr="008E390C">
          <w:rPr>
            <w:rFonts w:hint="eastAsia"/>
            <w:sz w:val="22"/>
            <w:szCs w:val="22"/>
          </w:rPr>
          <w:t>-362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）。</w:t>
      </w:r>
    </w:p>
  </w:footnote>
  <w:footnote w:id="84">
    <w:p w:rsidR="00AF0183" w:rsidRPr="008E390C" w:rsidRDefault="00AF0183" w:rsidP="00C201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參見《大方等大集經》卷</w:t>
      </w:r>
      <w:r w:rsidRPr="008E390C">
        <w:rPr>
          <w:rFonts w:hint="eastAsia"/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8E390C">
        <w:rPr>
          <w:sz w:val="22"/>
          <w:szCs w:val="22"/>
        </w:rPr>
        <w:t>無盡意菩薩品</w:t>
      </w:r>
      <w:r w:rsidRPr="008E390C">
        <w:rPr>
          <w:rFonts w:hint="eastAsia"/>
          <w:sz w:val="22"/>
          <w:szCs w:val="22"/>
        </w:rPr>
        <w:t>〉：「</w:t>
      </w:r>
      <w:r w:rsidRPr="008E390C">
        <w:rPr>
          <w:rFonts w:eastAsia="標楷體" w:hint="eastAsia"/>
          <w:sz w:val="22"/>
          <w:szCs w:val="22"/>
        </w:rPr>
        <w:t>何因緣故名日燈三昧？譬如日出，燈火、月光、星宿諸明悉不復現；菩薩大士得是定已，先所修智一切二乘學與無學及餘眾生所得諸智皆亦如是悉不復現，是名日燈三昧。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a"/>
        </w:smartTagPr>
        <w:r w:rsidRPr="008E390C">
          <w:rPr>
            <w:rFonts w:hint="eastAsia"/>
            <w:sz w:val="22"/>
            <w:szCs w:val="22"/>
          </w:rPr>
          <w:t>195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14-19</w:t>
      </w:r>
      <w:r w:rsidRPr="008E390C">
        <w:rPr>
          <w:rFonts w:hint="eastAsia"/>
          <w:sz w:val="22"/>
          <w:szCs w:val="22"/>
        </w:rPr>
        <w:t>）</w:t>
      </w:r>
    </w:p>
  </w:footnote>
  <w:footnote w:id="85">
    <w:p w:rsidR="00AF0183" w:rsidRPr="008E390C" w:rsidRDefault="00AF0183" w:rsidP="00386A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授＝受【宋】【元】【明】【宮】【聖】【石】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sz w:val="22"/>
          <w:szCs w:val="22"/>
        </w:rPr>
        <w:t>）</w:t>
      </w:r>
    </w:p>
  </w:footnote>
  <w:footnote w:id="86">
    <w:p w:rsidR="00AF0183" w:rsidRPr="008E390C" w:rsidRDefault="00AF0183" w:rsidP="00386A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又＝乃【宋】【宮】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9</w:t>
      </w:r>
      <w:r w:rsidRPr="008E390C">
        <w:rPr>
          <w:sz w:val="22"/>
          <w:szCs w:val="22"/>
        </w:rPr>
        <w:t>）</w:t>
      </w:r>
    </w:p>
  </w:footnote>
  <w:footnote w:id="87">
    <w:p w:rsidR="00AF0183" w:rsidRPr="008E390C" w:rsidRDefault="00AF0183" w:rsidP="00386A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參見《思益梵天所問經》卷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8</w:t>
      </w:r>
      <w:r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論寂品〉：「</w:t>
      </w:r>
      <w:r w:rsidRPr="008E390C">
        <w:rPr>
          <w:rFonts w:eastAsia="標楷體" w:hint="eastAsia"/>
          <w:sz w:val="22"/>
          <w:szCs w:val="22"/>
        </w:rPr>
        <w:t>時普光佛為二菩薩廣說淨明三昧。所以名曰淨明三昧者，若菩薩入是三昧，即得解脫一切諸相及煩惱著，亦於一切佛法得淨光明。是故名為淨明三昧。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51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8-11</w:t>
      </w:r>
      <w:r w:rsidRPr="008E390C">
        <w:rPr>
          <w:rFonts w:hint="eastAsia"/>
          <w:sz w:val="22"/>
          <w:szCs w:val="22"/>
        </w:rPr>
        <w:t>）</w:t>
      </w:r>
    </w:p>
  </w:footnote>
  <w:footnote w:id="88">
    <w:p w:rsidR="00AF0183" w:rsidRPr="008E390C" w:rsidRDefault="00AF0183" w:rsidP="00386A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246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22-247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rFonts w:hint="eastAsia"/>
          <w:sz w:val="22"/>
          <w:szCs w:val="22"/>
        </w:rPr>
        <w:t>）。</w:t>
      </w:r>
    </w:p>
  </w:footnote>
  <w:footnote w:id="89">
    <w:p w:rsidR="00AF0183" w:rsidRPr="008E390C" w:rsidRDefault="00AF0183" w:rsidP="00386A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百八三昧中，有三種三昧含「金剛」之名：第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個三昧名「金剛三昧」，第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個三昧名「金剛輪三昧」，第</w:t>
      </w:r>
      <w:r w:rsidRPr="008E390C">
        <w:rPr>
          <w:rFonts w:hint="eastAsia"/>
          <w:sz w:val="22"/>
          <w:szCs w:val="22"/>
        </w:rPr>
        <w:t>48</w:t>
      </w:r>
      <w:r w:rsidRPr="008E390C">
        <w:rPr>
          <w:rFonts w:hint="eastAsia"/>
          <w:sz w:val="22"/>
          <w:szCs w:val="22"/>
        </w:rPr>
        <w:t>個三昧名「如金剛三昧」。</w:t>
      </w:r>
    </w:p>
  </w:footnote>
  <w:footnote w:id="90">
    <w:p w:rsidR="00AF0183" w:rsidRPr="008E390C" w:rsidRDefault="00AF0183" w:rsidP="00C201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〔即能〕－【聖】，〔即〕－【宋】【元】【明】【宮】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14</w:t>
      </w:r>
      <w:r w:rsidRPr="008E390C">
        <w:rPr>
          <w:sz w:val="22"/>
          <w:szCs w:val="22"/>
        </w:rPr>
        <w:t>）</w:t>
      </w:r>
    </w:p>
  </w:footnote>
  <w:footnote w:id="91">
    <w:p w:rsidR="00AF0183" w:rsidRPr="008E390C" w:rsidRDefault="00AF0183" w:rsidP="00C201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掣（ㄔㄜ</w:t>
      </w:r>
      <w:r w:rsidRPr="008E390C">
        <w:rPr>
          <w:rFonts w:ascii="標楷體" w:eastAsia="標楷體" w:hAnsi="標楷體" w:hint="eastAsia"/>
          <w:sz w:val="22"/>
          <w:szCs w:val="22"/>
        </w:rPr>
        <w:t>ˋ</w:t>
      </w:r>
      <w:r w:rsidRPr="008E390C">
        <w:rPr>
          <w:rFonts w:hint="eastAsia"/>
          <w:sz w:val="22"/>
          <w:szCs w:val="22"/>
        </w:rPr>
        <w:t>）電：閃電。亦以形容迅疾。</w:t>
      </w:r>
      <w:r w:rsidRPr="008E390C">
        <w:rPr>
          <w:sz w:val="22"/>
          <w:szCs w:val="22"/>
        </w:rPr>
        <w:t>（《漢語大詞典》（六）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635</w:t>
      </w:r>
      <w:r w:rsidRPr="008E390C">
        <w:rPr>
          <w:sz w:val="22"/>
          <w:szCs w:val="22"/>
        </w:rPr>
        <w:t>）</w:t>
      </w:r>
    </w:p>
  </w:footnote>
  <w:footnote w:id="92">
    <w:p w:rsidR="00AF0183" w:rsidRPr="008E390C" w:rsidRDefault="00AF0183" w:rsidP="00C201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妙法：佛慧。（印順法師，《大智度論筆記》［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005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p.295</w:t>
      </w:r>
      <w:r w:rsidRPr="008E390C">
        <w:rPr>
          <w:rFonts w:hint="eastAsia"/>
          <w:sz w:val="22"/>
          <w:szCs w:val="22"/>
        </w:rPr>
        <w:t>）</w:t>
      </w:r>
    </w:p>
  </w:footnote>
  <w:footnote w:id="93">
    <w:p w:rsidR="00AF0183" w:rsidRPr="008E390C" w:rsidRDefault="00AF0183" w:rsidP="00386A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97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25-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）、卷</w:t>
      </w:r>
      <w:r w:rsidRPr="008E390C">
        <w:rPr>
          <w:rFonts w:hint="eastAsia"/>
          <w:sz w:val="22"/>
          <w:szCs w:val="22"/>
        </w:rPr>
        <w:t>40</w:t>
      </w:r>
      <w:r w:rsidRPr="008E390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353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18-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）。</w:t>
      </w:r>
    </w:p>
  </w:footnote>
  <w:footnote w:id="94">
    <w:p w:rsidR="00AF0183" w:rsidRPr="008E390C" w:rsidRDefault="00AF0183" w:rsidP="00386A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參見《摩訶般若波羅蜜經》卷</w:t>
      </w:r>
      <w:r w:rsidRPr="008E390C">
        <w:rPr>
          <w:rFonts w:hint="eastAsia"/>
          <w:sz w:val="22"/>
          <w:szCs w:val="22"/>
        </w:rPr>
        <w:t>1</w:t>
      </w:r>
      <w:r w:rsidRPr="002049B4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2049B4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Pr="008E390C">
        <w:rPr>
          <w:rFonts w:eastAsia="標楷體" w:hint="eastAsia"/>
          <w:sz w:val="22"/>
          <w:szCs w:val="22"/>
        </w:rPr>
        <w:t>十想：無常想、苦想、無我想、食不淨想、一切世間不可樂想、死想、不淨想、斷想、離欲想、盡想。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219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11-13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386A48">
      <w:pPr>
        <w:pStyle w:val="FootnoteText"/>
        <w:spacing w:line="300" w:lineRule="exact"/>
        <w:ind w:leftChars="110" w:left="264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另參見《大智度論》卷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229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sz w:val="22"/>
            <w:szCs w:val="22"/>
          </w:rPr>
          <w:t>-232</w:t>
        </w:r>
        <w:r w:rsidRPr="008E390C">
          <w:rPr>
            <w:rFonts w:eastAsia="Roman Unicode" w:cs="Roman Unicode"/>
            <w:sz w:val="22"/>
            <w:szCs w:val="22"/>
          </w:rPr>
          <w:t>c</w:t>
        </w:r>
      </w:smartTag>
      <w:r w:rsidRPr="008E390C">
        <w:rPr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）。</w:t>
      </w:r>
    </w:p>
  </w:footnote>
  <w:footnote w:id="95">
    <w:p w:rsidR="00AF0183" w:rsidRPr="008E390C" w:rsidRDefault="00AF0183" w:rsidP="00386A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〔是〕－【宋】【元】【明】【宮】【聖】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sz w:val="22"/>
          <w:szCs w:val="22"/>
        </w:rPr>
        <w:t>）</w:t>
      </w:r>
    </w:p>
  </w:footnote>
  <w:footnote w:id="96">
    <w:p w:rsidR="00AF0183" w:rsidRPr="008E390C" w:rsidRDefault="00AF0183" w:rsidP="00386A48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C201BA">
        <w:rPr>
          <w:rFonts w:hint="eastAsia"/>
          <w:spacing w:val="2"/>
          <w:sz w:val="22"/>
          <w:szCs w:val="22"/>
        </w:rPr>
        <w:t>《大智度論》卷</w:t>
      </w:r>
      <w:r w:rsidRPr="00C201BA">
        <w:rPr>
          <w:rFonts w:hint="eastAsia"/>
          <w:spacing w:val="2"/>
          <w:sz w:val="22"/>
          <w:szCs w:val="22"/>
        </w:rPr>
        <w:t>31</w:t>
      </w:r>
      <w:r w:rsidRPr="00C201BA">
        <w:rPr>
          <w:rFonts w:ascii="新細明體" w:hAnsi="新細明體" w:hint="eastAsia"/>
          <w:spacing w:val="2"/>
          <w:sz w:val="22"/>
          <w:szCs w:val="22"/>
        </w:rPr>
        <w:t>〈</w:t>
      </w:r>
      <w:r w:rsidRPr="00C201BA">
        <w:rPr>
          <w:spacing w:val="2"/>
          <w:sz w:val="22"/>
          <w:szCs w:val="22"/>
        </w:rPr>
        <w:t>1</w:t>
      </w:r>
      <w:r w:rsidRPr="00C201BA">
        <w:rPr>
          <w:rFonts w:ascii="新細明體" w:hAnsi="新細明體" w:hint="eastAsia"/>
          <w:spacing w:val="2"/>
          <w:sz w:val="22"/>
          <w:szCs w:val="22"/>
        </w:rPr>
        <w:t xml:space="preserve"> 序品〉</w:t>
      </w:r>
      <w:r w:rsidRPr="00C201BA">
        <w:rPr>
          <w:rFonts w:hint="eastAsia"/>
          <w:spacing w:val="2"/>
          <w:sz w:val="22"/>
          <w:szCs w:val="22"/>
        </w:rPr>
        <w:t>：「</w:t>
      </w:r>
      <w:hyperlink w:history="1"/>
      <w:r w:rsidRPr="00C201BA">
        <w:rPr>
          <w:rFonts w:eastAsia="標楷體"/>
          <w:spacing w:val="2"/>
          <w:sz w:val="22"/>
          <w:szCs w:val="22"/>
        </w:rPr>
        <w:t>散空者，散名別離相，如諸法和合故有：如車以輻、</w:t>
      </w:r>
      <w:r w:rsidRPr="008E390C">
        <w:rPr>
          <w:rFonts w:eastAsia="標楷體"/>
          <w:sz w:val="22"/>
          <w:szCs w:val="22"/>
        </w:rPr>
        <w:t>輞、轅、轂，眾合為車，若離散各在</w:t>
      </w:r>
      <w:hyperlink w:history="1"/>
      <w:r w:rsidRPr="008E390C">
        <w:rPr>
          <w:rStyle w:val="foot"/>
          <w:rFonts w:eastAsia="標楷體"/>
          <w:sz w:val="22"/>
          <w:szCs w:val="22"/>
        </w:rPr>
        <w:t>一</w:t>
      </w:r>
      <w:r w:rsidRPr="008E390C">
        <w:rPr>
          <w:rFonts w:eastAsia="標楷體"/>
          <w:sz w:val="22"/>
          <w:szCs w:val="22"/>
        </w:rPr>
        <w:t>處，則失車名。五眾和合因緣，故名為人，若別離五眾，人不可得。</w:t>
      </w:r>
      <w:r w:rsidRPr="008E390C">
        <w:rPr>
          <w:rFonts w:ascii="標楷體" w:eastAsia="標楷體" w:hAnsi="標楷體"/>
          <w:sz w:val="22"/>
          <w:szCs w:val="22"/>
        </w:rPr>
        <w:t>……</w:t>
      </w:r>
      <w:r w:rsidRPr="008E390C">
        <w:rPr>
          <w:rFonts w:eastAsia="標楷體" w:hint="eastAsia"/>
          <w:sz w:val="22"/>
          <w:szCs w:val="22"/>
        </w:rPr>
        <w:t>如《</w:t>
      </w:r>
      <w:r w:rsidRPr="008E390C">
        <w:rPr>
          <w:rFonts w:ascii="標楷體" w:eastAsia="標楷體" w:hAnsi="標楷體" w:hint="eastAsia"/>
          <w:sz w:val="22"/>
          <w:szCs w:val="22"/>
        </w:rPr>
        <w:t>經》中說：『佛告羅陀！此色眾破壞散滅，令無所有，餘眾亦如是。』是名散空。復次，譬如小兒，聚土為臺殿、城郭、閭里、宮舍，或名為米，或名為麵，愛著守護；日暮將歸，其心捨離，蹋壞散滅。凡夫人亦如是，未離欲故，於諸法中生愛著心；若得離欲，見諸法皆散壞棄捨。是名散空。</w:t>
      </w:r>
      <w:r w:rsidRPr="008E390C">
        <w:rPr>
          <w:rFonts w:eastAsia="標楷體"/>
          <w:sz w:val="22"/>
          <w:szCs w:val="22"/>
        </w:rPr>
        <w:t>復次，諸法合集故，各有名字，凡夫人隨逐名字，生顛倒染著；佛為說法，當觀其實，莫逐名字，有無皆空。如</w:t>
      </w:r>
      <w:r w:rsidRPr="008E390C">
        <w:rPr>
          <w:rFonts w:eastAsia="標楷體" w:hint="eastAsia"/>
          <w:sz w:val="22"/>
          <w:szCs w:val="22"/>
        </w:rPr>
        <w:t>《</w:t>
      </w:r>
      <w:r w:rsidRPr="008E390C">
        <w:rPr>
          <w:rFonts w:eastAsia="標楷體"/>
          <w:sz w:val="22"/>
          <w:szCs w:val="22"/>
        </w:rPr>
        <w:t>迦旃延經</w:t>
      </w:r>
      <w:r w:rsidRPr="008E390C">
        <w:rPr>
          <w:rFonts w:eastAsia="標楷體" w:hint="eastAsia"/>
          <w:sz w:val="22"/>
          <w:szCs w:val="22"/>
        </w:rPr>
        <w:t>》</w:t>
      </w:r>
      <w:r w:rsidRPr="008E390C">
        <w:rPr>
          <w:rFonts w:eastAsia="標楷體"/>
          <w:sz w:val="22"/>
          <w:szCs w:val="22"/>
        </w:rPr>
        <w:t>說：</w:t>
      </w:r>
      <w:r w:rsidRPr="008E390C">
        <w:rPr>
          <w:rFonts w:eastAsia="標楷體" w:hint="eastAsia"/>
          <w:sz w:val="22"/>
          <w:szCs w:val="22"/>
        </w:rPr>
        <w:t>『</w:t>
      </w:r>
      <w:r w:rsidRPr="008E390C">
        <w:rPr>
          <w:rFonts w:eastAsia="標楷體"/>
          <w:sz w:val="22"/>
          <w:szCs w:val="22"/>
        </w:rPr>
        <w:t>觀集諦則無無見，觀滅諦則無有見。</w:t>
      </w:r>
      <w:r w:rsidRPr="008E390C">
        <w:rPr>
          <w:rFonts w:eastAsia="標楷體" w:hint="eastAsia"/>
          <w:sz w:val="22"/>
          <w:szCs w:val="22"/>
        </w:rPr>
        <w:t>』如是種種因緣是名散空。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291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92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-292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386A48">
      <w:pPr>
        <w:pStyle w:val="FootnoteText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sz w:val="22"/>
          <w:szCs w:val="22"/>
        </w:rPr>
        <w:t>參見</w:t>
      </w:r>
      <w:r w:rsidRPr="008E390C">
        <w:rPr>
          <w:rFonts w:hint="eastAsia"/>
          <w:sz w:val="22"/>
          <w:szCs w:val="22"/>
        </w:rPr>
        <w:t>《雜阿含經》卷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122</w:t>
      </w:r>
      <w:r w:rsidRPr="008E390C">
        <w:rPr>
          <w:rFonts w:hint="eastAsia"/>
          <w:sz w:val="22"/>
          <w:szCs w:val="22"/>
        </w:rPr>
        <w:t>經）：</w:t>
      </w:r>
      <w:r w:rsidRPr="008E390C">
        <w:rPr>
          <w:rFonts w:ascii="標楷體" w:eastAsia="標楷體" w:hAnsi="標楷體" w:hint="eastAsia"/>
          <w:sz w:val="22"/>
          <w:szCs w:val="22"/>
        </w:rPr>
        <w:t>「時有侍者比丘，名曰羅陀，白佛言：『世尊！所謂眾生者，云何名為眾生？』佛告羅陀：『於色染著纏綿，名曰眾生；於受、想、行、識染著纏綿，名曰眾生。』佛告羅陀：『我說於色境界，當散壞消滅；於受、想、行、識境界，當散壞消滅，斷除愛欲；愛盡則苦盡，苦盡者我說作苦邊。譬如聚落中，諸小男小女嬉戲，聚土作城郭、宅舍，心愛樂著。愛未盡，欲未盡，念未盡，渴未盡，心常愛樂，守護言：我城郭，我舍宅。若於彼土聚，愛盡，欲盡，念盡，渴盡，則以手撥足蹴，令其消散。如是羅陀！於色散壞消滅，愛盡，愛盡故苦盡，苦盡故我說作苦邊。』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40a</w:t>
        </w:r>
      </w:smartTag>
      <w:r w:rsidRPr="008E390C">
        <w:rPr>
          <w:sz w:val="22"/>
          <w:szCs w:val="22"/>
        </w:rPr>
        <w:t>4-17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386A48">
      <w:pPr>
        <w:pStyle w:val="FootnoteText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）參見《雜阿含經》卷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262</w:t>
      </w:r>
      <w:r w:rsidRPr="008E390C">
        <w:rPr>
          <w:rFonts w:hint="eastAsia"/>
          <w:sz w:val="22"/>
          <w:szCs w:val="22"/>
        </w:rPr>
        <w:t>經）：「</w:t>
      </w:r>
      <w:r w:rsidRPr="008E390C">
        <w:rPr>
          <w:rFonts w:eastAsia="標楷體" w:hint="eastAsia"/>
          <w:sz w:val="22"/>
          <w:szCs w:val="22"/>
        </w:rPr>
        <w:t>如實正觀世間集者，則不生世間無見；如實正觀世間滅，則不生世間有見。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67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2-4</w:t>
      </w:r>
      <w:r w:rsidRPr="008E390C">
        <w:rPr>
          <w:rFonts w:hint="eastAsia"/>
          <w:sz w:val="22"/>
          <w:szCs w:val="22"/>
        </w:rPr>
        <w:t>）</w:t>
      </w:r>
    </w:p>
  </w:footnote>
  <w:footnote w:id="97">
    <w:p w:rsidR="00AF0183" w:rsidRPr="008E390C" w:rsidRDefault="00AF0183" w:rsidP="00386A4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25</w:t>
      </w:r>
      <w:r w:rsidRPr="002049B4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2049B4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Pr="008E390C">
        <w:rPr>
          <w:rFonts w:eastAsia="標楷體" w:hint="eastAsia"/>
          <w:sz w:val="22"/>
          <w:szCs w:val="22"/>
        </w:rPr>
        <w:t>四無礙智者：義無礙智、法無礙智、辭無礙智、樂說無礙智。……是名字及義，云何令眾生得解？當以言辭分別莊嚴，能令人解，通達無滯，是名辭無礙智。說有道理，開演無盡，亦於諸禪定中得自在無滯，是名樂說無礙智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246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22-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rFonts w:hint="eastAsia"/>
          <w:sz w:val="22"/>
          <w:szCs w:val="22"/>
        </w:rPr>
        <w:t>）</w:t>
      </w:r>
    </w:p>
  </w:footnote>
  <w:footnote w:id="98">
    <w:p w:rsidR="00AF0183" w:rsidRPr="008E390C" w:rsidRDefault="00AF0183" w:rsidP="00C201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詈＝罵【宋】【元】【明】【宮】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sz w:val="22"/>
          <w:szCs w:val="22"/>
        </w:rPr>
        <w:t>）</w:t>
      </w:r>
    </w:p>
  </w:footnote>
  <w:footnote w:id="99">
    <w:p w:rsidR="00AF0183" w:rsidRPr="008E390C" w:rsidRDefault="00AF0183" w:rsidP="00C201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義＝字【宋】【元】【明】【宮】【聖】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sz w:val="22"/>
          <w:szCs w:val="22"/>
        </w:rPr>
        <w:t>）</w:t>
      </w:r>
    </w:p>
  </w:footnote>
  <w:footnote w:id="100">
    <w:p w:rsidR="00AF0183" w:rsidRPr="008E390C" w:rsidRDefault="00AF0183" w:rsidP="009E2C3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生＋（不知）【宋】【元】【明】【宮】【聖】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sz w:val="22"/>
          <w:szCs w:val="22"/>
        </w:rPr>
        <w:t>）</w:t>
      </w:r>
    </w:p>
  </w:footnote>
  <w:footnote w:id="101">
    <w:p w:rsidR="00AF0183" w:rsidRPr="008E390C" w:rsidRDefault="00AF0183" w:rsidP="009E2C3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種＋（相）【元】【明】【石】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sz w:val="22"/>
          <w:szCs w:val="22"/>
        </w:rPr>
        <w:t>）</w:t>
      </w:r>
    </w:p>
  </w:footnote>
  <w:footnote w:id="102">
    <w:p w:rsidR="00AF0183" w:rsidRPr="008E390C" w:rsidRDefault="00AF0183" w:rsidP="009E2C3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曚昧：昏暗模糊。</w:t>
      </w:r>
      <w:r w:rsidRPr="008E390C">
        <w:rPr>
          <w:sz w:val="22"/>
          <w:szCs w:val="22"/>
        </w:rPr>
        <w:t>（《漢語大詞典》（五）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839</w:t>
      </w:r>
      <w:r w:rsidRPr="008E390C">
        <w:rPr>
          <w:sz w:val="22"/>
          <w:szCs w:val="22"/>
        </w:rPr>
        <w:t>）</w:t>
      </w:r>
    </w:p>
  </w:footnote>
  <w:footnote w:id="103">
    <w:p w:rsidR="00AF0183" w:rsidRPr="008E390C" w:rsidRDefault="00AF0183" w:rsidP="009E2C3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翳（ㄧ</w:t>
      </w:r>
      <w:r w:rsidRPr="008E390C">
        <w:rPr>
          <w:rFonts w:ascii="標楷體" w:eastAsia="標楷體" w:hAnsi="標楷體" w:hint="eastAsia"/>
          <w:sz w:val="22"/>
          <w:szCs w:val="22"/>
        </w:rPr>
        <w:t>ˋ</w:t>
      </w:r>
      <w:r w:rsidRPr="008E390C">
        <w:rPr>
          <w:rFonts w:hint="eastAsia"/>
          <w:sz w:val="22"/>
          <w:szCs w:val="22"/>
        </w:rPr>
        <w:t>）：</w:t>
      </w:r>
      <w:r w:rsidRPr="008E390C">
        <w:rPr>
          <w:rFonts w:hint="eastAsia"/>
          <w:sz w:val="22"/>
          <w:szCs w:val="22"/>
        </w:rPr>
        <w:t>2.</w:t>
      </w:r>
      <w:r w:rsidRPr="008E390C">
        <w:rPr>
          <w:rFonts w:hint="eastAsia"/>
          <w:sz w:val="22"/>
          <w:szCs w:val="22"/>
        </w:rPr>
        <w:t>遮蔽，隱藏，隱沒。</w:t>
      </w:r>
      <w:r w:rsidRPr="008E390C">
        <w:rPr>
          <w:rFonts w:hint="eastAsia"/>
          <w:sz w:val="22"/>
          <w:szCs w:val="22"/>
        </w:rPr>
        <w:t>4.</w:t>
      </w:r>
      <w:r w:rsidRPr="008E390C">
        <w:rPr>
          <w:rFonts w:hint="eastAsia"/>
          <w:sz w:val="22"/>
          <w:szCs w:val="22"/>
        </w:rPr>
        <w:t>目疾引起的障膜。</w:t>
      </w:r>
      <w:r w:rsidRPr="008E390C">
        <w:rPr>
          <w:sz w:val="22"/>
          <w:szCs w:val="22"/>
        </w:rPr>
        <w:t>（《漢語大詞典》（九）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676</w:t>
      </w:r>
      <w:r w:rsidRPr="008E390C">
        <w:rPr>
          <w:sz w:val="22"/>
          <w:szCs w:val="22"/>
        </w:rPr>
        <w:t>）</w:t>
      </w:r>
    </w:p>
  </w:footnote>
  <w:footnote w:id="104">
    <w:p w:rsidR="00AF0183" w:rsidRPr="008E390C" w:rsidRDefault="00AF0183" w:rsidP="009E2C3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法法住自相：因不變果。（印順法師，《大智度論筆記》［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005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p.295</w:t>
      </w:r>
      <w:r w:rsidRPr="008E390C">
        <w:rPr>
          <w:rFonts w:hint="eastAsia"/>
          <w:sz w:val="22"/>
          <w:szCs w:val="22"/>
        </w:rPr>
        <w:t>）</w:t>
      </w:r>
    </w:p>
  </w:footnote>
  <w:footnote w:id="105">
    <w:p w:rsidR="00AF0183" w:rsidRPr="008E390C" w:rsidRDefault="00AF0183" w:rsidP="002013D4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）敷（ㄈㄨ）：</w:t>
      </w:r>
      <w:r w:rsidRPr="009E2C3D">
        <w:rPr>
          <w:rFonts w:hint="eastAsia"/>
          <w:bCs/>
          <w:sz w:val="22"/>
          <w:szCs w:val="22"/>
        </w:rPr>
        <w:t>生長</w:t>
      </w:r>
      <w:r w:rsidRPr="008E390C">
        <w:rPr>
          <w:rFonts w:hint="eastAsia"/>
          <w:sz w:val="22"/>
          <w:szCs w:val="22"/>
        </w:rPr>
        <w:t>，開放。《書‧禹貢》：“篠簜既敷，厥草惟夭，厥木惟喬。”孔傳：“篠，竹箭；簜，大竹，水去已布生。”顏師古注：“夭，盛貌也。”孔傳：“喬，高也。”（《漢語大字典》（二），</w:t>
      </w:r>
      <w:r w:rsidRPr="008E390C">
        <w:rPr>
          <w:rFonts w:hint="eastAsia"/>
          <w:sz w:val="22"/>
          <w:szCs w:val="22"/>
        </w:rPr>
        <w:t>p.1473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2013D4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）敷英：開放的花朵。《藝文類聚》卷八一引晉傅咸《芸香賦》：“攜昵友以消遙兮，覽偉草之敷英。”（《漢語大詞典》（五），</w:t>
      </w:r>
      <w:r w:rsidRPr="008E390C">
        <w:rPr>
          <w:rFonts w:hint="eastAsia"/>
          <w:sz w:val="22"/>
          <w:szCs w:val="22"/>
        </w:rPr>
        <w:t>p.504</w:t>
      </w:r>
      <w:r w:rsidRPr="008E390C">
        <w:rPr>
          <w:rFonts w:hint="eastAsia"/>
          <w:sz w:val="22"/>
          <w:szCs w:val="22"/>
        </w:rPr>
        <w:t>）</w:t>
      </w:r>
    </w:p>
  </w:footnote>
  <w:footnote w:id="106">
    <w:p w:rsidR="00AF0183" w:rsidRPr="008E390C" w:rsidRDefault="00AF0183" w:rsidP="002013D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嚴飾：裝飾美盛，盛飾。</w:t>
      </w:r>
      <w:r w:rsidRPr="008E390C">
        <w:rPr>
          <w:sz w:val="22"/>
          <w:szCs w:val="22"/>
        </w:rPr>
        <w:t>（《漢語大詞典》（三）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550</w:t>
      </w:r>
      <w:r w:rsidRPr="008E390C">
        <w:rPr>
          <w:sz w:val="22"/>
          <w:szCs w:val="22"/>
        </w:rPr>
        <w:t>）</w:t>
      </w:r>
    </w:p>
  </w:footnote>
  <w:footnote w:id="107">
    <w:p w:rsidR="00AF0183" w:rsidRPr="008E390C" w:rsidRDefault="00AF0183" w:rsidP="002013D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sz w:val="22"/>
          <w:szCs w:val="22"/>
        </w:rPr>
        <w:t xml:space="preserve">1 </w:t>
      </w:r>
      <w:r w:rsidRPr="008E390C">
        <w:rPr>
          <w:rFonts w:hint="eastAsia"/>
          <w:sz w:val="22"/>
          <w:szCs w:val="22"/>
        </w:rPr>
        <w:t>序品〉：「</w:t>
      </w:r>
      <w:r w:rsidRPr="008E390C">
        <w:rPr>
          <w:rFonts w:ascii="標楷體" w:eastAsia="標楷體" w:hAnsi="標楷體" w:hint="eastAsia"/>
          <w:sz w:val="22"/>
          <w:szCs w:val="22"/>
        </w:rPr>
        <w:t>以一切法各各無定相故，可轉地或作水相；如酥、膠、蠟是地類，得火則消，為水則成濕相，水得寒則結成氷而為堅相。</w:t>
      </w:r>
      <w:r w:rsidRPr="008E390C">
        <w:rPr>
          <w:rFonts w:ascii="標楷體" w:eastAsia="標楷體" w:hAnsi="標楷體" w:hint="eastAsia"/>
          <w:b/>
          <w:sz w:val="22"/>
          <w:szCs w:val="22"/>
        </w:rPr>
        <w:t>石汁作金，金敗為銅，或還為石。</w:t>
      </w:r>
      <w:r w:rsidRPr="008E390C">
        <w:rPr>
          <w:rFonts w:ascii="標楷體" w:eastAsia="標楷體" w:hAnsi="標楷體" w:hint="eastAsia"/>
          <w:sz w:val="22"/>
          <w:szCs w:val="22"/>
        </w:rPr>
        <w:t>眾生亦如是，惡可為善，善可為惡。</w:t>
      </w:r>
      <w:r w:rsidRPr="008E390C">
        <w:rPr>
          <w:rFonts w:hint="eastAsia"/>
          <w:sz w:val="22"/>
          <w:szCs w:val="22"/>
        </w:rPr>
        <w:t>」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264c</w:t>
        </w:r>
      </w:smartTag>
      <w:r w:rsidRPr="008E390C">
        <w:rPr>
          <w:sz w:val="22"/>
          <w:szCs w:val="22"/>
        </w:rPr>
        <w:t>10-15</w:t>
      </w:r>
      <w:r w:rsidRPr="008E390C">
        <w:rPr>
          <w:sz w:val="22"/>
          <w:szCs w:val="22"/>
        </w:rPr>
        <w:t>）</w:t>
      </w:r>
    </w:p>
  </w:footnote>
  <w:footnote w:id="108">
    <w:p w:rsidR="00AF0183" w:rsidRPr="008E390C" w:rsidRDefault="00AF0183" w:rsidP="002013D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是＋（是）【元】【明】【聖】【石】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sz w:val="22"/>
          <w:szCs w:val="22"/>
        </w:rPr>
        <w:t>）</w:t>
      </w:r>
    </w:p>
  </w:footnote>
  <w:footnote w:id="109">
    <w:p w:rsidR="00AF0183" w:rsidRPr="008E390C" w:rsidRDefault="00AF0183" w:rsidP="002013D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疑＝礙【宋】【元】【明】【宮】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sz w:val="22"/>
          <w:szCs w:val="22"/>
        </w:rPr>
        <w:t>）</w:t>
      </w:r>
    </w:p>
  </w:footnote>
  <w:footnote w:id="110">
    <w:p w:rsidR="00AF0183" w:rsidRPr="008E390C" w:rsidRDefault="00AF0183" w:rsidP="002013D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〔中〕－【宋】【元】【明】【宮】【聖】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9</w:t>
      </w:r>
      <w:r w:rsidRPr="008E390C">
        <w:rPr>
          <w:sz w:val="22"/>
          <w:szCs w:val="22"/>
        </w:rPr>
        <w:t>）</w:t>
      </w:r>
    </w:p>
  </w:footnote>
  <w:footnote w:id="111">
    <w:p w:rsidR="00AF0183" w:rsidRPr="008E390C" w:rsidRDefault="00AF0183" w:rsidP="003F119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83</w:t>
      </w:r>
      <w:r w:rsidRPr="002049B4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70 </w:t>
      </w:r>
      <w:r w:rsidRPr="002049B4">
        <w:rPr>
          <w:rFonts w:hint="eastAsia"/>
          <w:sz w:val="22"/>
          <w:szCs w:val="22"/>
        </w:rPr>
        <w:t>三惠品〉</w:t>
      </w:r>
      <w:r w:rsidRPr="008E390C">
        <w:rPr>
          <w:rFonts w:hint="eastAsia"/>
          <w:sz w:val="22"/>
          <w:szCs w:val="22"/>
        </w:rPr>
        <w:t>：「</w:t>
      </w:r>
      <w:r w:rsidRPr="008E390C">
        <w:rPr>
          <w:rFonts w:eastAsia="標楷體" w:hint="eastAsia"/>
          <w:sz w:val="22"/>
          <w:szCs w:val="22"/>
        </w:rPr>
        <w:t>有名三有：欲有、色有、無色有。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644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26-27</w:t>
      </w:r>
      <w:r w:rsidRPr="008E390C">
        <w:rPr>
          <w:rFonts w:hint="eastAsia"/>
          <w:sz w:val="22"/>
          <w:szCs w:val="22"/>
        </w:rPr>
        <w:t>）</w:t>
      </w:r>
    </w:p>
  </w:footnote>
  <w:footnote w:id="112">
    <w:p w:rsidR="00AF0183" w:rsidRPr="008E390C" w:rsidRDefault="00AF0183" w:rsidP="003F1199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AF0183">
        <w:rPr>
          <w:rFonts w:hint="eastAsia"/>
          <w:spacing w:val="-2"/>
          <w:sz w:val="22"/>
          <w:szCs w:val="22"/>
        </w:rPr>
        <w:t>參見《大智度論》卷</w:t>
      </w:r>
      <w:r w:rsidRPr="00AF0183">
        <w:rPr>
          <w:spacing w:val="-2"/>
          <w:sz w:val="22"/>
          <w:szCs w:val="22"/>
        </w:rPr>
        <w:t>31</w:t>
      </w:r>
      <w:r w:rsidRPr="00AF0183">
        <w:rPr>
          <w:rFonts w:hint="eastAsia"/>
          <w:spacing w:val="-2"/>
          <w:sz w:val="22"/>
          <w:szCs w:val="22"/>
        </w:rPr>
        <w:t>〈</w:t>
      </w:r>
      <w:r w:rsidRPr="00AF0183">
        <w:rPr>
          <w:rFonts w:hint="eastAsia"/>
          <w:spacing w:val="-2"/>
          <w:sz w:val="22"/>
          <w:szCs w:val="22"/>
        </w:rPr>
        <w:t>1</w:t>
      </w:r>
      <w:r w:rsidRPr="00AF0183">
        <w:rPr>
          <w:spacing w:val="-2"/>
          <w:sz w:val="22"/>
          <w:szCs w:val="22"/>
        </w:rPr>
        <w:t xml:space="preserve"> </w:t>
      </w:r>
      <w:r w:rsidRPr="00AF0183">
        <w:rPr>
          <w:rFonts w:hint="eastAsia"/>
          <w:spacing w:val="-2"/>
          <w:sz w:val="22"/>
          <w:szCs w:val="22"/>
        </w:rPr>
        <w:t>序品〉：「</w:t>
      </w:r>
      <w:r w:rsidRPr="00AF0183">
        <w:rPr>
          <w:rFonts w:eastAsia="標楷體"/>
          <w:spacing w:val="-2"/>
          <w:sz w:val="22"/>
          <w:szCs w:val="22"/>
        </w:rPr>
        <w:t>問曰：何等是總相？何等是別相？答曰：總相者，</w:t>
      </w:r>
      <w:r w:rsidRPr="008E390C">
        <w:rPr>
          <w:rFonts w:eastAsia="標楷體"/>
          <w:sz w:val="22"/>
          <w:szCs w:val="22"/>
        </w:rPr>
        <w:t>如無常等；別相者，諸法雖皆無常，而各有別相；如地</w:t>
      </w:r>
      <w:hyperlink w:history="1"/>
      <w:r w:rsidRPr="008E390C">
        <w:rPr>
          <w:rStyle w:val="foot"/>
          <w:rFonts w:eastAsia="標楷體"/>
          <w:sz w:val="22"/>
          <w:szCs w:val="22"/>
        </w:rPr>
        <w:t>為</w:t>
      </w:r>
      <w:r w:rsidRPr="008E390C">
        <w:rPr>
          <w:rFonts w:eastAsia="標楷體"/>
          <w:sz w:val="22"/>
          <w:szCs w:val="22"/>
        </w:rPr>
        <w:t>堅相，火為熱相。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293a</w:t>
        </w:r>
      </w:smartTag>
      <w:r w:rsidRPr="008E390C">
        <w:rPr>
          <w:rFonts w:hint="eastAsia"/>
          <w:sz w:val="22"/>
          <w:szCs w:val="22"/>
        </w:rPr>
        <w:t>26-29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3F119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）參見《大智度論》卷</w:t>
      </w:r>
      <w:r w:rsidRPr="008E390C">
        <w:rPr>
          <w:rFonts w:hint="eastAsia"/>
          <w:sz w:val="22"/>
          <w:szCs w:val="22"/>
        </w:rPr>
        <w:t>31</w:t>
      </w:r>
      <w:r w:rsidRPr="000F034A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0F034A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Pr="008E390C">
        <w:rPr>
          <w:rFonts w:eastAsia="標楷體"/>
          <w:sz w:val="22"/>
          <w:szCs w:val="22"/>
        </w:rPr>
        <w:t>復次，一切諸法性有二種：一者、總性，二者、別性。總性者，無常、苦、空、無我</w:t>
      </w:r>
      <w:r w:rsidRPr="008E390C">
        <w:rPr>
          <w:rFonts w:eastAsia="標楷體" w:hint="eastAsia"/>
          <w:sz w:val="22"/>
          <w:szCs w:val="22"/>
        </w:rPr>
        <w:t>、</w:t>
      </w:r>
      <w:r w:rsidRPr="008E390C">
        <w:rPr>
          <w:rFonts w:eastAsia="標楷體"/>
          <w:sz w:val="22"/>
          <w:szCs w:val="22"/>
        </w:rPr>
        <w:t>無生無滅</w:t>
      </w:r>
      <w:r w:rsidRPr="008E390C">
        <w:rPr>
          <w:rFonts w:eastAsia="標楷體" w:hint="eastAsia"/>
          <w:sz w:val="22"/>
          <w:szCs w:val="22"/>
        </w:rPr>
        <w:t>、</w:t>
      </w:r>
      <w:r w:rsidRPr="008E390C">
        <w:rPr>
          <w:rFonts w:eastAsia="標楷體"/>
          <w:sz w:val="22"/>
          <w:szCs w:val="22"/>
        </w:rPr>
        <w:t>無來無去</w:t>
      </w:r>
      <w:r w:rsidRPr="008E390C">
        <w:rPr>
          <w:rFonts w:eastAsia="標楷體" w:hint="eastAsia"/>
          <w:sz w:val="22"/>
          <w:szCs w:val="22"/>
        </w:rPr>
        <w:t>、</w:t>
      </w:r>
      <w:r w:rsidRPr="008E390C">
        <w:rPr>
          <w:rFonts w:eastAsia="標楷體"/>
          <w:sz w:val="22"/>
          <w:szCs w:val="22"/>
        </w:rPr>
        <w:t>無入無出等。別性者，如火熱性，水濕性，心為識性。如人喜作諸惡，故名為惡性；好集善事，故名為善性。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293</w:t>
        </w:r>
        <w:r w:rsidRPr="008E390C">
          <w:rPr>
            <w:rFonts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25-</w:t>
      </w:r>
      <w:r w:rsidRPr="008E390C">
        <w:rPr>
          <w:rFonts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）</w:t>
      </w:r>
    </w:p>
  </w:footnote>
  <w:footnote w:id="113">
    <w:p w:rsidR="00AF0183" w:rsidRPr="008E390C" w:rsidRDefault="00AF0183" w:rsidP="003F119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《正觀》（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.128</w:t>
      </w:r>
      <w:r w:rsidRPr="008E390C">
        <w:rPr>
          <w:rFonts w:hint="eastAsia"/>
          <w:sz w:val="22"/>
          <w:szCs w:val="22"/>
        </w:rPr>
        <w:t>，另參見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.274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n.124</w:t>
      </w:r>
      <w:r w:rsidRPr="008E390C">
        <w:rPr>
          <w:rFonts w:hint="eastAsia"/>
          <w:sz w:val="22"/>
          <w:szCs w:val="22"/>
        </w:rPr>
        <w:t>：</w:t>
      </w:r>
    </w:p>
    <w:p w:rsidR="00AF0183" w:rsidRPr="008E390C" w:rsidRDefault="00AF0183" w:rsidP="003F119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9B4BD0">
        <w:rPr>
          <w:rFonts w:hint="eastAsia"/>
          <w:spacing w:val="4"/>
          <w:sz w:val="22"/>
          <w:szCs w:val="22"/>
        </w:rPr>
        <w:t>如法觀諸法總相、別相，參見《摩訶般若波羅蜜經》卷</w:t>
      </w:r>
      <w:r w:rsidRPr="009B4BD0">
        <w:rPr>
          <w:rFonts w:hint="eastAsia"/>
          <w:spacing w:val="4"/>
          <w:sz w:val="22"/>
          <w:szCs w:val="22"/>
        </w:rPr>
        <w:t>3</w:t>
      </w:r>
      <w:r w:rsidRPr="009B4BD0">
        <w:rPr>
          <w:rFonts w:hint="eastAsia"/>
          <w:spacing w:val="4"/>
          <w:sz w:val="22"/>
          <w:szCs w:val="22"/>
        </w:rPr>
        <w:t>〈</w:t>
      </w:r>
      <w:r w:rsidRPr="009B4BD0">
        <w:rPr>
          <w:rFonts w:hint="eastAsia"/>
          <w:spacing w:val="4"/>
          <w:sz w:val="22"/>
          <w:szCs w:val="22"/>
        </w:rPr>
        <w:t>10</w:t>
      </w:r>
      <w:r w:rsidRPr="009B4BD0">
        <w:rPr>
          <w:spacing w:val="4"/>
          <w:sz w:val="22"/>
          <w:szCs w:val="22"/>
        </w:rPr>
        <w:t xml:space="preserve"> </w:t>
      </w:r>
      <w:r w:rsidRPr="009B4BD0">
        <w:rPr>
          <w:spacing w:val="4"/>
          <w:sz w:val="22"/>
          <w:szCs w:val="22"/>
        </w:rPr>
        <w:t>相行品</w:t>
      </w:r>
      <w:r w:rsidRPr="009B4BD0">
        <w:rPr>
          <w:rFonts w:hint="eastAsia"/>
          <w:spacing w:val="4"/>
          <w:sz w:val="22"/>
          <w:szCs w:val="22"/>
        </w:rPr>
        <w:t>〉（大正</w:t>
      </w:r>
      <w:r w:rsidRPr="009B4BD0">
        <w:rPr>
          <w:rFonts w:hint="eastAsia"/>
          <w:spacing w:val="4"/>
          <w:sz w:val="22"/>
          <w:szCs w:val="22"/>
        </w:rPr>
        <w:t>8</w:t>
      </w:r>
      <w:r w:rsidRPr="009B4BD0">
        <w:rPr>
          <w:rFonts w:hint="eastAsia"/>
          <w:spacing w:val="4"/>
          <w:sz w:val="22"/>
          <w:szCs w:val="22"/>
        </w:rPr>
        <w:t>，</w:t>
      </w:r>
      <w:r w:rsidRPr="009B4BD0">
        <w:rPr>
          <w:rFonts w:hint="eastAsia"/>
          <w:sz w:val="22"/>
          <w:szCs w:val="22"/>
        </w:rPr>
        <w:t>237</w:t>
      </w:r>
      <w:r w:rsidRPr="009B4BD0">
        <w:rPr>
          <w:rFonts w:eastAsia="Roman Unicode" w:cs="Roman Unicode" w:hint="eastAsia"/>
          <w:sz w:val="22"/>
          <w:szCs w:val="22"/>
        </w:rPr>
        <w:t>b</w:t>
      </w:r>
      <w:r w:rsidRPr="009B4BD0">
        <w:rPr>
          <w:rFonts w:hint="eastAsia"/>
          <w:sz w:val="22"/>
          <w:szCs w:val="22"/>
        </w:rPr>
        <w:t>11-28</w:t>
      </w:r>
      <w:r w:rsidRPr="009B4BD0">
        <w:rPr>
          <w:rFonts w:hint="eastAsia"/>
          <w:sz w:val="22"/>
          <w:szCs w:val="22"/>
        </w:rPr>
        <w:t>）；《</w:t>
      </w:r>
      <w:r w:rsidRPr="008E390C">
        <w:rPr>
          <w:rFonts w:hint="eastAsia"/>
          <w:sz w:val="22"/>
          <w:szCs w:val="22"/>
        </w:rPr>
        <w:t>放光般若經》卷</w:t>
      </w:r>
      <w:r w:rsidRPr="008E390C">
        <w:rPr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8E390C">
        <w:rPr>
          <w:sz w:val="22"/>
          <w:szCs w:val="22"/>
        </w:rPr>
        <w:t>空行品</w:t>
      </w:r>
      <w:r w:rsidRPr="008E390C">
        <w:rPr>
          <w:rFonts w:hint="eastAsia"/>
          <w:sz w:val="22"/>
          <w:szCs w:val="22"/>
        </w:rPr>
        <w:t>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8E390C">
          <w:rPr>
            <w:rFonts w:hint="eastAsia"/>
            <w:sz w:val="22"/>
            <w:szCs w:val="22"/>
          </w:rPr>
          <w:t>16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11-20</w:t>
      </w:r>
      <w:r w:rsidRPr="008E390C">
        <w:rPr>
          <w:rFonts w:hint="eastAsia"/>
          <w:sz w:val="22"/>
          <w:szCs w:val="22"/>
        </w:rPr>
        <w:t>）；《光讚經》卷</w:t>
      </w:r>
      <w:r w:rsidRPr="008E390C">
        <w:rPr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9</w:t>
      </w:r>
      <w:r>
        <w:rPr>
          <w:sz w:val="22"/>
          <w:szCs w:val="22"/>
        </w:rPr>
        <w:t xml:space="preserve"> </w:t>
      </w:r>
      <w:r w:rsidRPr="008E390C">
        <w:rPr>
          <w:sz w:val="22"/>
          <w:szCs w:val="22"/>
        </w:rPr>
        <w:t>行品</w:t>
      </w:r>
      <w:r w:rsidRPr="008E390C">
        <w:rPr>
          <w:rFonts w:hint="eastAsia"/>
          <w:sz w:val="22"/>
          <w:szCs w:val="22"/>
        </w:rPr>
        <w:t>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171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172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-172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12</w:t>
      </w:r>
      <w:r w:rsidRPr="008E390C">
        <w:rPr>
          <w:rFonts w:hint="eastAsia"/>
          <w:sz w:val="22"/>
          <w:szCs w:val="22"/>
        </w:rPr>
        <w:t>）。</w:t>
      </w:r>
    </w:p>
    <w:p w:rsidR="00AF0183" w:rsidRPr="008E390C" w:rsidRDefault="00AF0183" w:rsidP="003F119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bookmarkStart w:id="151" w:name="_GoBack"/>
      <w:r w:rsidRPr="00E06391">
        <w:rPr>
          <w:rFonts w:hint="eastAsia"/>
          <w:spacing w:val="-4"/>
          <w:sz w:val="22"/>
          <w:szCs w:val="22"/>
        </w:rPr>
        <w:t>觀諸法無相清淨，參見《摩訶般若波羅蜜經》卷</w:t>
      </w:r>
      <w:r w:rsidRPr="00E06391">
        <w:rPr>
          <w:rFonts w:hint="eastAsia"/>
          <w:spacing w:val="-4"/>
          <w:sz w:val="22"/>
          <w:szCs w:val="22"/>
        </w:rPr>
        <w:t>14</w:t>
      </w:r>
      <w:r w:rsidRPr="00E06391">
        <w:rPr>
          <w:rFonts w:hint="eastAsia"/>
          <w:spacing w:val="-4"/>
          <w:sz w:val="22"/>
          <w:szCs w:val="22"/>
        </w:rPr>
        <w:t>〈</w:t>
      </w:r>
      <w:r w:rsidRPr="00E06391">
        <w:rPr>
          <w:rFonts w:hint="eastAsia"/>
          <w:spacing w:val="-4"/>
          <w:sz w:val="22"/>
          <w:szCs w:val="22"/>
        </w:rPr>
        <w:t>49</w:t>
      </w:r>
      <w:r w:rsidRPr="00E06391">
        <w:rPr>
          <w:spacing w:val="-4"/>
          <w:sz w:val="22"/>
          <w:szCs w:val="22"/>
        </w:rPr>
        <w:t xml:space="preserve"> </w:t>
      </w:r>
      <w:r w:rsidRPr="00E06391">
        <w:rPr>
          <w:spacing w:val="-4"/>
          <w:sz w:val="22"/>
          <w:szCs w:val="22"/>
        </w:rPr>
        <w:t>問相品</w:t>
      </w:r>
      <w:r w:rsidRPr="00E06391">
        <w:rPr>
          <w:rFonts w:hint="eastAsia"/>
          <w:spacing w:val="-4"/>
          <w:sz w:val="22"/>
          <w:szCs w:val="22"/>
        </w:rPr>
        <w:t>〉（大正</w:t>
      </w:r>
      <w:r w:rsidRPr="00E06391">
        <w:rPr>
          <w:spacing w:val="-4"/>
          <w:sz w:val="22"/>
          <w:szCs w:val="22"/>
        </w:rPr>
        <w:t>8</w:t>
      </w:r>
      <w:r w:rsidRPr="00E06391">
        <w:rPr>
          <w:rFonts w:hint="eastAsia"/>
          <w:spacing w:val="-4"/>
          <w:sz w:val="22"/>
          <w:szCs w:val="22"/>
        </w:rPr>
        <w:t>，</w:t>
      </w:r>
      <w:r w:rsidRPr="00E06391">
        <w:rPr>
          <w:spacing w:val="-4"/>
          <w:sz w:val="22"/>
          <w:szCs w:val="22"/>
        </w:rPr>
        <w:t>325</w:t>
      </w:r>
      <w:r w:rsidRPr="00E06391">
        <w:rPr>
          <w:rFonts w:eastAsia="Roman Unicode" w:cs="Roman Unicode"/>
          <w:spacing w:val="-4"/>
          <w:sz w:val="22"/>
          <w:szCs w:val="22"/>
        </w:rPr>
        <w:t>b</w:t>
      </w:r>
      <w:r w:rsidRPr="00E06391">
        <w:rPr>
          <w:spacing w:val="-4"/>
          <w:sz w:val="22"/>
          <w:szCs w:val="22"/>
        </w:rPr>
        <w:t>17-28</w:t>
      </w:r>
      <w:r w:rsidRPr="00E06391">
        <w:rPr>
          <w:spacing w:val="-4"/>
          <w:sz w:val="22"/>
          <w:szCs w:val="22"/>
        </w:rPr>
        <w:t>）</w:t>
      </w:r>
      <w:r w:rsidRPr="00E06391">
        <w:rPr>
          <w:rFonts w:hint="eastAsia"/>
          <w:spacing w:val="-4"/>
          <w:sz w:val="22"/>
          <w:szCs w:val="22"/>
        </w:rPr>
        <w:t>，</w:t>
      </w:r>
      <w:bookmarkEnd w:id="151"/>
      <w:r w:rsidRPr="008E390C">
        <w:rPr>
          <w:rFonts w:hint="eastAsia"/>
          <w:sz w:val="22"/>
          <w:szCs w:val="22"/>
        </w:rPr>
        <w:t>《放光般若經》卷</w:t>
      </w:r>
      <w:r w:rsidRPr="008E390C">
        <w:rPr>
          <w:rFonts w:hint="eastAsia"/>
          <w:sz w:val="22"/>
          <w:szCs w:val="22"/>
        </w:rPr>
        <w:t>11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50</w:t>
      </w:r>
      <w:r>
        <w:rPr>
          <w:sz w:val="22"/>
          <w:szCs w:val="22"/>
        </w:rPr>
        <w:t xml:space="preserve"> </w:t>
      </w:r>
      <w:r w:rsidRPr="008E390C">
        <w:rPr>
          <w:sz w:val="22"/>
          <w:szCs w:val="22"/>
        </w:rPr>
        <w:t>問相品</w:t>
      </w:r>
      <w:r w:rsidRPr="008E390C">
        <w:rPr>
          <w:rFonts w:hint="eastAsia"/>
          <w:sz w:val="22"/>
          <w:szCs w:val="22"/>
        </w:rPr>
        <w:t>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77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14-21</w:t>
      </w:r>
      <w:r w:rsidRPr="008E390C">
        <w:rPr>
          <w:rFonts w:hint="eastAsia"/>
          <w:sz w:val="22"/>
          <w:szCs w:val="22"/>
        </w:rPr>
        <w:t>）。</w:t>
      </w:r>
    </w:p>
  </w:footnote>
  <w:footnote w:id="114">
    <w:p w:rsidR="00AF0183" w:rsidRPr="008E390C" w:rsidRDefault="00AF0183" w:rsidP="003F119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〔是〕－【宋】【元】【明】【宮】【石】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17</w:t>
      </w:r>
      <w:r w:rsidRPr="008E390C">
        <w:rPr>
          <w:sz w:val="22"/>
          <w:szCs w:val="22"/>
        </w:rPr>
        <w:t>）</w:t>
      </w:r>
    </w:p>
  </w:footnote>
  <w:footnote w:id="115">
    <w:p w:rsidR="00AF0183" w:rsidRPr="008E390C" w:rsidRDefault="00AF0183" w:rsidP="003F119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sz w:val="22"/>
          <w:szCs w:val="22"/>
        </w:rPr>
        <w:t>《大正藏》原作「</w:t>
      </w:r>
      <w:r w:rsidRPr="008E390C">
        <w:rPr>
          <w:rFonts w:hint="eastAsia"/>
          <w:sz w:val="22"/>
          <w:szCs w:val="22"/>
        </w:rPr>
        <w:t>得</w:t>
      </w:r>
      <w:r w:rsidRPr="008E390C">
        <w:rPr>
          <w:sz w:val="22"/>
          <w:szCs w:val="22"/>
        </w:rPr>
        <w:t>」，</w:t>
      </w:r>
      <w:r w:rsidRPr="008E390C">
        <w:rPr>
          <w:rFonts w:hint="eastAsia"/>
          <w:sz w:val="22"/>
          <w:szCs w:val="22"/>
        </w:rPr>
        <w:t>今</w:t>
      </w:r>
      <w:r w:rsidRPr="008E390C">
        <w:rPr>
          <w:sz w:val="22"/>
          <w:szCs w:val="22"/>
        </w:rPr>
        <w:t>依《高麗藏》作「</w:t>
      </w:r>
      <w:r w:rsidRPr="008E390C">
        <w:rPr>
          <w:rFonts w:hint="eastAsia"/>
          <w:sz w:val="22"/>
          <w:szCs w:val="22"/>
        </w:rPr>
        <w:t>即</w:t>
      </w:r>
      <w:r w:rsidRPr="008E390C">
        <w:rPr>
          <w:sz w:val="22"/>
          <w:szCs w:val="22"/>
        </w:rPr>
        <w:t>」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sz w:val="22"/>
          <w:szCs w:val="22"/>
        </w:rPr>
        <w:t>第</w:t>
      </w:r>
      <w:r w:rsidRPr="008E390C">
        <w:rPr>
          <w:sz w:val="22"/>
          <w:szCs w:val="22"/>
        </w:rPr>
        <w:t>14</w:t>
      </w:r>
      <w:r w:rsidRPr="008E390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858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858a</w:t>
        </w:r>
      </w:smartTag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sz w:val="22"/>
          <w:szCs w:val="22"/>
        </w:rPr>
        <w:t>。</w:t>
      </w:r>
    </w:p>
  </w:footnote>
  <w:footnote w:id="116">
    <w:p w:rsidR="00AF0183" w:rsidRPr="008E390C" w:rsidRDefault="00AF0183" w:rsidP="003F119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理則雙非，方便雙用：用常無常。（印順法師，《大智度論筆記》［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006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p.296</w:t>
      </w:r>
      <w:r w:rsidRPr="008E390C">
        <w:rPr>
          <w:rFonts w:hint="eastAsia"/>
          <w:sz w:val="22"/>
          <w:szCs w:val="22"/>
        </w:rPr>
        <w:t>）</w:t>
      </w:r>
    </w:p>
  </w:footnote>
  <w:footnote w:id="117">
    <w:p w:rsidR="00AF0183" w:rsidRPr="008E390C" w:rsidRDefault="00AF0183" w:rsidP="003F119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眾生有三分：正定──必入涅槃，邪定──必入惡道，不定。（印順法師，《大智度論筆記》［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sz w:val="22"/>
          <w:szCs w:val="22"/>
        </w:rPr>
        <w:t>0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p.124</w:t>
      </w:r>
      <w:r w:rsidRPr="008E390C">
        <w:rPr>
          <w:rFonts w:hint="eastAsia"/>
          <w:sz w:val="22"/>
          <w:szCs w:val="22"/>
        </w:rPr>
        <w:t>）</w:t>
      </w:r>
    </w:p>
  </w:footnote>
  <w:footnote w:id="118">
    <w:p w:rsidR="00AF0183" w:rsidRPr="008E390C" w:rsidRDefault="00AF0183" w:rsidP="00D4074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憎＝惡【宋】【元】【明】【宮】【聖】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sz w:val="22"/>
          <w:szCs w:val="22"/>
        </w:rPr>
        <w:t>）</w:t>
      </w:r>
    </w:p>
  </w:footnote>
  <w:footnote w:id="119">
    <w:p w:rsidR="00AF0183" w:rsidRPr="008E390C" w:rsidRDefault="00AF0183" w:rsidP="00D8092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金剛可破。（印順法師，《大智度論筆記》［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006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p.296</w:t>
      </w:r>
      <w:r w:rsidRPr="008E390C">
        <w:rPr>
          <w:rFonts w:hint="eastAsia"/>
          <w:sz w:val="22"/>
          <w:szCs w:val="22"/>
        </w:rPr>
        <w:t>）</w:t>
      </w:r>
    </w:p>
  </w:footnote>
  <w:footnote w:id="120">
    <w:p w:rsidR="00AF0183" w:rsidRPr="008E390C" w:rsidRDefault="00AF0183" w:rsidP="00D8092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rFonts w:hint="eastAsia"/>
          <w:sz w:val="22"/>
          <w:szCs w:val="22"/>
        </w:rPr>
        <w:t>97</w:t>
      </w:r>
      <w:r w:rsidRPr="007171D1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88</w:t>
      </w:r>
      <w:r>
        <w:rPr>
          <w:sz w:val="22"/>
          <w:szCs w:val="22"/>
        </w:rPr>
        <w:t xml:space="preserve"> </w:t>
      </w:r>
      <w:r w:rsidRPr="007171D1">
        <w:rPr>
          <w:rFonts w:hint="eastAsia"/>
          <w:sz w:val="22"/>
          <w:szCs w:val="22"/>
        </w:rPr>
        <w:t>薩陀波崙品〉</w:t>
      </w:r>
      <w:r w:rsidRPr="008E390C">
        <w:rPr>
          <w:rFonts w:hint="eastAsia"/>
          <w:sz w:val="22"/>
          <w:szCs w:val="22"/>
        </w:rPr>
        <w:t>：「</w:t>
      </w:r>
      <w:r w:rsidRPr="008E390C">
        <w:rPr>
          <w:rFonts w:eastAsia="標楷體" w:hint="eastAsia"/>
          <w:sz w:val="22"/>
          <w:szCs w:val="22"/>
        </w:rPr>
        <w:t>隨一切堅固三昧者，諸法實相名堅固；得是三昧者，隨諸法實相，不隨餘法。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737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</w:footnote>
  <w:footnote w:id="121">
    <w:p w:rsidR="00AF0183" w:rsidRPr="008E390C" w:rsidRDefault="00AF0183" w:rsidP="00D8092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樂＝爽【明】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sz w:val="22"/>
          <w:szCs w:val="22"/>
        </w:rPr>
        <w:t>）</w:t>
      </w:r>
    </w:p>
  </w:footnote>
  <w:footnote w:id="122">
    <w:p w:rsidR="00AF0183" w:rsidRPr="008E390C" w:rsidRDefault="00AF0183" w:rsidP="00D8092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闇＝黑【宋】【元】【明】【宮】【聖】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sz w:val="22"/>
          <w:szCs w:val="22"/>
        </w:rPr>
        <w:t>）</w:t>
      </w:r>
    </w:p>
  </w:footnote>
  <w:footnote w:id="123">
    <w:p w:rsidR="00AF0183" w:rsidRPr="008E390C" w:rsidRDefault="00AF0183" w:rsidP="00D8092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明註曰「涼」，南藏作「淨」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sz w:val="22"/>
          <w:szCs w:val="22"/>
        </w:rPr>
        <w:t>）</w:t>
      </w:r>
    </w:p>
  </w:footnote>
  <w:footnote w:id="124">
    <w:p w:rsidR="00AF0183" w:rsidRPr="008E390C" w:rsidRDefault="00AF0183" w:rsidP="00D8092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〔間〕－【宋】【元】【明】【宮】【聖】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sz w:val="22"/>
          <w:szCs w:val="22"/>
        </w:rPr>
        <w:t>）</w:t>
      </w:r>
    </w:p>
  </w:footnote>
  <w:footnote w:id="125">
    <w:p w:rsidR="00AF0183" w:rsidRPr="008E390C" w:rsidRDefault="00AF0183" w:rsidP="00D8092C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）《大智度論》卷</w:t>
      </w:r>
      <w:r w:rsidRPr="008E390C">
        <w:rPr>
          <w:rFonts w:hint="eastAsia"/>
          <w:sz w:val="22"/>
          <w:szCs w:val="22"/>
        </w:rPr>
        <w:t>70</w:t>
      </w:r>
      <w:r w:rsidRPr="001D2C40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48</w:t>
      </w:r>
      <w:r>
        <w:rPr>
          <w:sz w:val="22"/>
          <w:szCs w:val="22"/>
        </w:rPr>
        <w:t xml:space="preserve"> </w:t>
      </w:r>
      <w:r w:rsidRPr="001D2C40">
        <w:rPr>
          <w:rFonts w:hint="eastAsia"/>
          <w:sz w:val="22"/>
          <w:szCs w:val="22"/>
        </w:rPr>
        <w:t>佛母品〉</w:t>
      </w:r>
      <w:r w:rsidRPr="008E390C">
        <w:rPr>
          <w:rFonts w:hint="eastAsia"/>
          <w:sz w:val="22"/>
          <w:szCs w:val="22"/>
        </w:rPr>
        <w:t>：「</w:t>
      </w:r>
      <w:r w:rsidRPr="008E390C">
        <w:rPr>
          <w:rFonts w:eastAsia="標楷體" w:hint="eastAsia"/>
          <w:sz w:val="22"/>
          <w:szCs w:val="22"/>
        </w:rPr>
        <w:t>世間有三種：一者、五眾世間，二者、眾生世間，三者、國土世間。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546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29-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D8092C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）三種世間：眾生世間，住處世間（國土世間），五眾世間。（印順法師，《大智度論筆記》［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sz w:val="22"/>
          <w:szCs w:val="22"/>
        </w:rPr>
        <w:t>0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p.132</w:t>
      </w:r>
      <w:r w:rsidRPr="008E390C">
        <w:rPr>
          <w:rFonts w:hint="eastAsia"/>
          <w:sz w:val="22"/>
          <w:szCs w:val="22"/>
        </w:rPr>
        <w:t>）</w:t>
      </w:r>
    </w:p>
  </w:footnote>
  <w:footnote w:id="126">
    <w:p w:rsidR="00AF0183" w:rsidRPr="008E390C" w:rsidRDefault="00AF0183" w:rsidP="00D8092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得＝從【宋】【元】【明】【宮】【聖】【石】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sz w:val="22"/>
          <w:szCs w:val="22"/>
        </w:rPr>
        <w:t>）</w:t>
      </w:r>
    </w:p>
  </w:footnote>
  <w:footnote w:id="127">
    <w:p w:rsidR="00AF0183" w:rsidRPr="008E390C" w:rsidRDefault="00AF0183" w:rsidP="00D4074C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）《</w:t>
      </w:r>
      <w:r w:rsidRPr="00D4074C">
        <w:rPr>
          <w:rFonts w:hint="eastAsia"/>
          <w:bCs/>
          <w:sz w:val="22"/>
          <w:szCs w:val="22"/>
        </w:rPr>
        <w:t>大方廣</w:t>
      </w:r>
      <w:r w:rsidRPr="008E390C">
        <w:rPr>
          <w:rFonts w:hint="eastAsia"/>
          <w:sz w:val="22"/>
          <w:szCs w:val="22"/>
        </w:rPr>
        <w:t>佛華嚴經》卷</w:t>
      </w:r>
      <w:r w:rsidRPr="008E390C">
        <w:rPr>
          <w:rFonts w:hint="eastAsia"/>
          <w:sz w:val="22"/>
          <w:szCs w:val="22"/>
        </w:rPr>
        <w:t>19</w:t>
      </w:r>
      <w:r w:rsidRPr="008E390C">
        <w:rPr>
          <w:rFonts w:hint="eastAsia"/>
          <w:sz w:val="22"/>
          <w:szCs w:val="22"/>
        </w:rPr>
        <w:t>：「</w:t>
      </w:r>
      <w:r w:rsidRPr="008E390C">
        <w:rPr>
          <w:rFonts w:eastAsia="標楷體" w:hint="eastAsia"/>
          <w:sz w:val="22"/>
          <w:szCs w:val="22"/>
        </w:rPr>
        <w:t>云何為世間？云何非世間？世間、非世間，但是名差別；三世、五蘊法，說名為世間；彼滅，非世間，如是但假名。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101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4-7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D4074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）〔唐〕湛然述，《止觀輔行傳弘決》卷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：「</w:t>
      </w:r>
      <w:r w:rsidRPr="008E390C">
        <w:rPr>
          <w:rFonts w:eastAsia="標楷體" w:hint="eastAsia"/>
          <w:sz w:val="22"/>
          <w:szCs w:val="22"/>
        </w:rPr>
        <w:t>世間有三種，亦如前列。非世間者，無一切法大可畏處；且指有漏名為世間，二乘所依名非世間，故云可畏。</w:t>
      </w:r>
      <w:r w:rsidRPr="008E390C">
        <w:rPr>
          <w:rFonts w:hint="eastAsia"/>
          <w:sz w:val="22"/>
          <w:szCs w:val="22"/>
        </w:rPr>
        <w:t>」</w:t>
      </w:r>
      <w:r w:rsidRPr="008E390C">
        <w:rPr>
          <w:rFonts w:eastAsia="標楷體"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rFonts w:eastAsia="標楷體" w:hint="eastAsia"/>
          <w:sz w:val="22"/>
          <w:szCs w:val="22"/>
        </w:rPr>
        <w:t>46</w:t>
      </w:r>
      <w:r w:rsidRPr="008E390C">
        <w:rPr>
          <w:rFonts w:eastAsia="標楷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eastAsia="標楷體" w:hint="eastAsia"/>
            <w:sz w:val="22"/>
            <w:szCs w:val="22"/>
          </w:rPr>
          <w:t>293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eastAsia="標楷體" w:hint="eastAsia"/>
          <w:sz w:val="22"/>
          <w:szCs w:val="22"/>
        </w:rPr>
        <w:t>20-23</w:t>
      </w:r>
      <w:r w:rsidRPr="008E390C">
        <w:rPr>
          <w:rFonts w:eastAsia="標楷體" w:hint="eastAsia"/>
          <w:sz w:val="22"/>
          <w:szCs w:val="22"/>
        </w:rPr>
        <w:t>）</w:t>
      </w:r>
    </w:p>
  </w:footnote>
  <w:footnote w:id="128">
    <w:p w:rsidR="00AF0183" w:rsidRPr="008E390C" w:rsidRDefault="00AF0183" w:rsidP="00D4074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《正觀》（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.128</w:t>
      </w:r>
      <w:r w:rsidRPr="008E390C">
        <w:rPr>
          <w:rFonts w:hint="eastAsia"/>
          <w:sz w:val="22"/>
          <w:szCs w:val="22"/>
        </w:rPr>
        <w:t>：參見《大智度論》卷</w:t>
      </w:r>
      <w:r w:rsidRPr="008E390C">
        <w:rPr>
          <w:rFonts w:hint="eastAsia"/>
          <w:sz w:val="22"/>
          <w:szCs w:val="22"/>
        </w:rPr>
        <w:t>32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297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24-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298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9-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）。</w:t>
      </w:r>
    </w:p>
  </w:footnote>
  <w:footnote w:id="129">
    <w:p w:rsidR="00AF0183" w:rsidRPr="008E390C" w:rsidRDefault="00AF0183" w:rsidP="00D4074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〔與〕－【宋】【元】【明】【宮】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11</w:t>
      </w:r>
      <w:r w:rsidRPr="008E390C">
        <w:rPr>
          <w:sz w:val="22"/>
          <w:szCs w:val="22"/>
        </w:rPr>
        <w:t>）</w:t>
      </w:r>
    </w:p>
  </w:footnote>
  <w:footnote w:id="130">
    <w:p w:rsidR="00AF0183" w:rsidRDefault="00AF0183" w:rsidP="00D4074C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）《大智度論》卷</w:t>
      </w:r>
      <w:r w:rsidRPr="008E390C">
        <w:rPr>
          <w:rFonts w:hint="eastAsia"/>
          <w:sz w:val="22"/>
          <w:szCs w:val="22"/>
        </w:rPr>
        <w:t>6</w:t>
      </w:r>
      <w:r w:rsidRPr="001D2C40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1D2C40">
        <w:rPr>
          <w:rFonts w:hint="eastAsia"/>
          <w:sz w:val="22"/>
          <w:szCs w:val="22"/>
        </w:rPr>
        <w:t>序品〉</w:t>
      </w:r>
      <w:r>
        <w:rPr>
          <w:rFonts w:hint="eastAsia"/>
          <w:sz w:val="22"/>
          <w:szCs w:val="22"/>
        </w:rPr>
        <w:t>：</w:t>
      </w:r>
    </w:p>
    <w:p w:rsidR="00AF0183" w:rsidRPr="008E390C" w:rsidRDefault="00AF0183" w:rsidP="00A702CC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A702CC">
        <w:rPr>
          <w:rFonts w:eastAsia="標楷體"/>
          <w:kern w:val="0"/>
          <w:sz w:val="22"/>
          <w:szCs w:val="22"/>
        </w:rPr>
        <w:t>如人欲語時，口中風</w:t>
      </w:r>
      <w:bookmarkStart w:id="152" w:name="0103a16"/>
      <w:r w:rsidRPr="00A702CC">
        <w:rPr>
          <w:rFonts w:eastAsia="標楷體"/>
          <w:kern w:val="0"/>
          <w:sz w:val="22"/>
          <w:szCs w:val="22"/>
        </w:rPr>
        <w:t>名憂陀那，還入至臍，觸臍響出，響出時觸</w:t>
      </w:r>
      <w:bookmarkStart w:id="153" w:name="0103a17"/>
      <w:bookmarkEnd w:id="152"/>
      <w:r w:rsidRPr="00A702CC">
        <w:rPr>
          <w:rFonts w:eastAsia="標楷體"/>
          <w:kern w:val="0"/>
          <w:sz w:val="22"/>
          <w:szCs w:val="22"/>
        </w:rPr>
        <w:t>七處退，是名語言。如偈說</w:t>
      </w:r>
      <w:bookmarkStart w:id="154" w:name="0103a18"/>
      <w:bookmarkEnd w:id="153"/>
      <w:r w:rsidRPr="00A702CC">
        <w:rPr>
          <w:rFonts w:eastAsia="標楷體"/>
          <w:kern w:val="0"/>
          <w:sz w:val="22"/>
          <w:szCs w:val="22"/>
        </w:rPr>
        <w:t>：</w:t>
      </w:r>
      <w:r w:rsidRPr="00A702CC">
        <w:rPr>
          <w:rFonts w:eastAsia="標楷體" w:hint="eastAsia"/>
          <w:kern w:val="0"/>
          <w:sz w:val="22"/>
          <w:szCs w:val="22"/>
        </w:rPr>
        <w:t>「</w:t>
      </w:r>
      <w:r w:rsidRPr="00A702CC">
        <w:rPr>
          <w:rFonts w:eastAsia="標楷體"/>
          <w:bCs/>
          <w:kern w:val="0"/>
          <w:sz w:val="22"/>
          <w:szCs w:val="22"/>
        </w:rPr>
        <w:t>風</w:t>
      </w:r>
      <w:r w:rsidRPr="008E390C">
        <w:rPr>
          <w:rFonts w:eastAsia="標楷體"/>
          <w:bCs/>
          <w:kern w:val="0"/>
          <w:sz w:val="22"/>
          <w:szCs w:val="22"/>
        </w:rPr>
        <w:t>名憂</w:t>
      </w:r>
      <w:bookmarkEnd w:id="154"/>
      <w:r w:rsidRPr="008E390C">
        <w:rPr>
          <w:rFonts w:eastAsia="標楷體"/>
          <w:bCs/>
          <w:kern w:val="0"/>
          <w:sz w:val="22"/>
          <w:szCs w:val="22"/>
        </w:rPr>
        <w:t>檀那，觸臍而上去</w:t>
      </w:r>
      <w:bookmarkStart w:id="155" w:name="0103a19"/>
      <w:r w:rsidRPr="008E390C">
        <w:rPr>
          <w:rFonts w:eastAsia="標楷體"/>
          <w:bCs/>
          <w:kern w:val="0"/>
          <w:sz w:val="22"/>
          <w:szCs w:val="22"/>
        </w:rPr>
        <w:t>；是風七處觸，</w:t>
      </w:r>
      <w:bookmarkEnd w:id="155"/>
      <w:r w:rsidRPr="008E390C">
        <w:rPr>
          <w:rFonts w:eastAsia="標楷體"/>
          <w:bCs/>
          <w:kern w:val="0"/>
          <w:sz w:val="22"/>
          <w:szCs w:val="22"/>
        </w:rPr>
        <w:t>項及</w:t>
      </w:r>
      <w:r w:rsidRPr="008E390C">
        <w:rPr>
          <w:rFonts w:eastAsia="標楷體" w:hint="eastAsia"/>
          <w:bCs/>
          <w:kern w:val="0"/>
          <w:sz w:val="22"/>
          <w:szCs w:val="22"/>
        </w:rPr>
        <w:t>齦、</w:t>
      </w:r>
      <w:r w:rsidRPr="008E390C">
        <w:rPr>
          <w:rFonts w:eastAsia="標楷體"/>
          <w:bCs/>
          <w:kern w:val="0"/>
          <w:sz w:val="22"/>
          <w:szCs w:val="22"/>
        </w:rPr>
        <w:t>齒</w:t>
      </w:r>
      <w:r w:rsidRPr="008E390C">
        <w:rPr>
          <w:rFonts w:eastAsia="標楷體" w:hint="eastAsia"/>
          <w:bCs/>
          <w:kern w:val="0"/>
          <w:sz w:val="22"/>
          <w:szCs w:val="22"/>
        </w:rPr>
        <w:t>、</w:t>
      </w:r>
      <w:r w:rsidRPr="008E390C">
        <w:rPr>
          <w:rFonts w:eastAsia="標楷體"/>
          <w:bCs/>
          <w:kern w:val="0"/>
          <w:sz w:val="22"/>
          <w:szCs w:val="22"/>
        </w:rPr>
        <w:t>脣</w:t>
      </w:r>
      <w:bookmarkStart w:id="156" w:name="0103a20"/>
      <w:r w:rsidRPr="008E390C">
        <w:rPr>
          <w:rFonts w:eastAsia="標楷體" w:hint="eastAsia"/>
          <w:bCs/>
          <w:kern w:val="0"/>
          <w:sz w:val="22"/>
          <w:szCs w:val="22"/>
        </w:rPr>
        <w:t>、</w:t>
      </w:r>
      <w:r w:rsidRPr="008E390C">
        <w:rPr>
          <w:rFonts w:eastAsia="標楷體"/>
          <w:bCs/>
          <w:kern w:val="0"/>
          <w:sz w:val="22"/>
          <w:szCs w:val="22"/>
        </w:rPr>
        <w:t>舌</w:t>
      </w:r>
      <w:r w:rsidRPr="008E390C">
        <w:rPr>
          <w:rFonts w:eastAsia="標楷體" w:hint="eastAsia"/>
          <w:bCs/>
          <w:kern w:val="0"/>
          <w:sz w:val="22"/>
          <w:szCs w:val="22"/>
        </w:rPr>
        <w:t>、</w:t>
      </w:r>
      <w:r w:rsidRPr="008E390C">
        <w:rPr>
          <w:rFonts w:eastAsia="標楷體"/>
          <w:bCs/>
          <w:kern w:val="0"/>
          <w:sz w:val="22"/>
          <w:szCs w:val="22"/>
        </w:rPr>
        <w:t>咽及以胸，是中語言生</w:t>
      </w:r>
      <w:bookmarkEnd w:id="156"/>
      <w:r w:rsidRPr="008E390C">
        <w:rPr>
          <w:rFonts w:eastAsia="標楷體"/>
          <w:bCs/>
          <w:kern w:val="0"/>
          <w:sz w:val="22"/>
          <w:szCs w:val="22"/>
        </w:rPr>
        <w:t>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103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15-20</w:t>
      </w:r>
      <w:r w:rsidRPr="008E390C">
        <w:rPr>
          <w:rFonts w:hint="eastAsia"/>
          <w:sz w:val="22"/>
          <w:szCs w:val="22"/>
        </w:rPr>
        <w:t>）</w:t>
      </w:r>
    </w:p>
    <w:p w:rsidR="00AF0183" w:rsidRPr="008E390C" w:rsidRDefault="00AF0183" w:rsidP="00D4074C">
      <w:pPr>
        <w:pStyle w:val="FootnoteText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hint="eastAsia"/>
          <w:kern w:val="0"/>
          <w:sz w:val="22"/>
          <w:szCs w:val="22"/>
          <w:lang w:val="zh-TW"/>
        </w:rPr>
        <w:t>七處：</w:t>
      </w:r>
      <w:r w:rsidRPr="008E390C">
        <w:rPr>
          <w:rFonts w:hint="eastAsia"/>
          <w:kern w:val="0"/>
          <w:sz w:val="22"/>
          <w:szCs w:val="22"/>
          <w:lang w:val="zh-TW"/>
        </w:rPr>
        <w:t>1</w:t>
      </w:r>
      <w:r w:rsidRPr="008E390C">
        <w:rPr>
          <w:rFonts w:hint="eastAsia"/>
          <w:kern w:val="0"/>
          <w:sz w:val="22"/>
          <w:szCs w:val="22"/>
          <w:lang w:val="zh-TW"/>
        </w:rPr>
        <w:t>、</w:t>
      </w:r>
      <w:r w:rsidRPr="008E390C">
        <w:rPr>
          <w:kern w:val="0"/>
          <w:sz w:val="22"/>
          <w:szCs w:val="22"/>
        </w:rPr>
        <w:t>項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2</w:t>
      </w:r>
      <w:r w:rsidRPr="008E390C">
        <w:rPr>
          <w:rFonts w:hint="eastAsia"/>
          <w:kern w:val="0"/>
          <w:sz w:val="22"/>
          <w:szCs w:val="22"/>
        </w:rPr>
        <w:t>、齗，</w:t>
      </w:r>
      <w:r w:rsidRPr="008E390C">
        <w:rPr>
          <w:rFonts w:hint="eastAsia"/>
          <w:kern w:val="0"/>
          <w:sz w:val="22"/>
          <w:szCs w:val="22"/>
        </w:rPr>
        <w:t>3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齒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4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脣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5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舌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6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咽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7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胸</w:t>
      </w:r>
      <w:r w:rsidRPr="008E390C">
        <w:rPr>
          <w:rFonts w:hint="eastAsia"/>
          <w:kern w:val="0"/>
          <w:sz w:val="22"/>
          <w:szCs w:val="22"/>
        </w:rPr>
        <w:t>。</w:t>
      </w:r>
    </w:p>
    <w:p w:rsidR="00AF0183" w:rsidRPr="008E390C" w:rsidRDefault="00AF0183" w:rsidP="00D4074C">
      <w:pPr>
        <w:pStyle w:val="FootnoteText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  <w:lang w:val="zh-TW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</w:t>
      </w:r>
      <w:r w:rsidRPr="008C44E5">
        <w:rPr>
          <w:rFonts w:hint="eastAsia"/>
          <w:spacing w:val="2"/>
          <w:sz w:val="22"/>
          <w:szCs w:val="22"/>
        </w:rPr>
        <w:t>「</w:t>
      </w:r>
      <w:r w:rsidRPr="008C44E5">
        <w:rPr>
          <w:spacing w:val="2"/>
          <w:kern w:val="0"/>
          <w:sz w:val="22"/>
          <w:szCs w:val="22"/>
        </w:rPr>
        <w:t>響出時觸七處退</w:t>
      </w:r>
      <w:r w:rsidRPr="008C44E5">
        <w:rPr>
          <w:rFonts w:hint="eastAsia"/>
          <w:spacing w:val="2"/>
          <w:kern w:val="0"/>
          <w:sz w:val="22"/>
          <w:szCs w:val="22"/>
        </w:rPr>
        <w:t>」：聲</w:t>
      </w:r>
      <w:r w:rsidRPr="008C44E5">
        <w:rPr>
          <w:rFonts w:hint="eastAsia"/>
          <w:spacing w:val="2"/>
          <w:kern w:val="0"/>
          <w:sz w:val="22"/>
          <w:szCs w:val="22"/>
          <w:lang w:val="zh-TW"/>
        </w:rPr>
        <w:t>響出時，風接觸七種發聲部位之後而出體外。（</w:t>
      </w:r>
      <w:r w:rsidRPr="008C44E5">
        <w:rPr>
          <w:rFonts w:ascii="新細明體" w:hAnsi="新細明體" w:cs="新細明體" w:hint="eastAsia"/>
          <w:spacing w:val="2"/>
          <w:sz w:val="22"/>
          <w:szCs w:val="22"/>
        </w:rPr>
        <w:t>參見</w:t>
      </w:r>
      <w:r w:rsidRPr="008C44E5">
        <w:rPr>
          <w:rFonts w:ascii="新細明體" w:hAnsi="新細明體"/>
          <w:spacing w:val="2"/>
          <w:kern w:val="0"/>
          <w:sz w:val="22"/>
          <w:szCs w:val="22"/>
          <w:lang w:val="zh-TW"/>
        </w:rPr>
        <w:t>梶山</w:t>
      </w:r>
      <w:r w:rsidRPr="008C44E5">
        <w:rPr>
          <w:spacing w:val="2"/>
          <w:kern w:val="0"/>
          <w:sz w:val="22"/>
          <w:szCs w:val="22"/>
          <w:lang w:val="zh-TW"/>
        </w:rPr>
        <w:t>雄</w:t>
      </w:r>
      <w:r w:rsidRPr="008E390C">
        <w:rPr>
          <w:kern w:val="0"/>
          <w:sz w:val="22"/>
          <w:szCs w:val="22"/>
          <w:lang w:val="zh-TW"/>
        </w:rPr>
        <w:t>一</w:t>
      </w:r>
      <w:r w:rsidRPr="008E390C">
        <w:rPr>
          <w:rFonts w:hint="eastAsia"/>
          <w:kern w:val="0"/>
          <w:sz w:val="22"/>
          <w:szCs w:val="22"/>
          <w:lang w:val="zh-TW"/>
        </w:rPr>
        <w:t>、</w:t>
      </w:r>
      <w:r w:rsidRPr="008E390C">
        <w:rPr>
          <w:kern w:val="0"/>
          <w:sz w:val="22"/>
          <w:szCs w:val="22"/>
          <w:lang w:val="zh-TW"/>
        </w:rPr>
        <w:t>赤松明彥譯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kern w:val="0"/>
          <w:sz w:val="22"/>
          <w:szCs w:val="22"/>
          <w:lang w:val="zh-TW"/>
        </w:rPr>
        <w:t>《大乘佛典</w:t>
      </w:r>
      <w:r w:rsidRPr="008E390C">
        <w:rPr>
          <w:rFonts w:hAnsi="新細明體"/>
          <w:kern w:val="0"/>
          <w:sz w:val="22"/>
          <w:szCs w:val="22"/>
          <w:lang w:val="zh-TW"/>
        </w:rPr>
        <w:t>‧</w:t>
      </w:r>
      <w:r w:rsidRPr="008E390C">
        <w:rPr>
          <w:kern w:val="0"/>
          <w:sz w:val="22"/>
          <w:szCs w:val="22"/>
          <w:lang w:val="zh-TW"/>
        </w:rPr>
        <w:t>中國</w:t>
      </w:r>
      <w:r w:rsidRPr="008E390C">
        <w:rPr>
          <w:rFonts w:hAnsi="新細明體"/>
          <w:kern w:val="0"/>
          <w:sz w:val="22"/>
          <w:szCs w:val="22"/>
          <w:lang w:val="zh-TW"/>
        </w:rPr>
        <w:t>‧</w:t>
      </w:r>
      <w:r w:rsidRPr="008E390C">
        <w:rPr>
          <w:kern w:val="0"/>
          <w:sz w:val="22"/>
          <w:szCs w:val="22"/>
          <w:lang w:val="zh-TW"/>
        </w:rPr>
        <w:t>日本篇》</w:t>
      </w:r>
      <w:r w:rsidRPr="008E390C">
        <w:rPr>
          <w:sz w:val="22"/>
          <w:szCs w:val="22"/>
        </w:rPr>
        <w:t>（一）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kern w:val="0"/>
          <w:sz w:val="22"/>
          <w:szCs w:val="22"/>
          <w:lang w:val="zh-TW"/>
        </w:rPr>
        <w:t>p</w:t>
      </w:r>
      <w:r w:rsidRPr="008E390C">
        <w:rPr>
          <w:rFonts w:hint="eastAsia"/>
          <w:kern w:val="0"/>
          <w:sz w:val="22"/>
          <w:szCs w:val="22"/>
          <w:lang w:val="zh-TW"/>
        </w:rPr>
        <w:t>p</w:t>
      </w:r>
      <w:r w:rsidRPr="008E390C">
        <w:rPr>
          <w:kern w:val="0"/>
          <w:sz w:val="22"/>
          <w:szCs w:val="22"/>
          <w:lang w:val="zh-TW"/>
        </w:rPr>
        <w:t>.13</w:t>
      </w:r>
      <w:r w:rsidRPr="008E390C">
        <w:rPr>
          <w:rFonts w:hint="eastAsia"/>
          <w:kern w:val="0"/>
          <w:sz w:val="22"/>
          <w:szCs w:val="22"/>
          <w:lang w:val="zh-TW"/>
        </w:rPr>
        <w:t>2-133</w:t>
      </w:r>
      <w:r w:rsidRPr="008E390C">
        <w:rPr>
          <w:rFonts w:hint="eastAsia"/>
          <w:kern w:val="0"/>
          <w:sz w:val="22"/>
          <w:szCs w:val="22"/>
          <w:lang w:val="zh-TW"/>
        </w:rPr>
        <w:t>）</w:t>
      </w:r>
    </w:p>
    <w:p w:rsidR="00AF0183" w:rsidRPr="008E390C" w:rsidRDefault="00AF0183" w:rsidP="00D4074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hint="eastAsia"/>
          <w:kern w:val="0"/>
          <w:sz w:val="22"/>
          <w:szCs w:val="22"/>
        </w:rPr>
        <w:t>項：</w:t>
      </w:r>
      <w:r w:rsidRPr="008E390C">
        <w:rPr>
          <w:rFonts w:hint="eastAsia"/>
          <w:kern w:val="0"/>
          <w:sz w:val="22"/>
          <w:szCs w:val="22"/>
        </w:rPr>
        <w:t>1.</w:t>
      </w:r>
      <w:r w:rsidRPr="008E390C">
        <w:rPr>
          <w:rFonts w:hint="eastAsia"/>
          <w:kern w:val="0"/>
          <w:sz w:val="22"/>
          <w:szCs w:val="22"/>
        </w:rPr>
        <w:t>頸的後部，亦泛指頸。</w:t>
      </w:r>
      <w:r w:rsidRPr="008E390C">
        <w:rPr>
          <w:sz w:val="22"/>
          <w:szCs w:val="22"/>
        </w:rPr>
        <w:t>（《漢語大詞典》（十二），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229</w:t>
      </w:r>
      <w:r w:rsidRPr="008E390C">
        <w:rPr>
          <w:sz w:val="22"/>
          <w:szCs w:val="22"/>
        </w:rPr>
        <w:t>）</w:t>
      </w:r>
    </w:p>
    <w:p w:rsidR="00AF0183" w:rsidRPr="008E390C" w:rsidRDefault="00AF0183" w:rsidP="00D4074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</w:t>
      </w:r>
      <w:r w:rsidRPr="00D4074C">
        <w:rPr>
          <w:spacing w:val="4"/>
          <w:sz w:val="22"/>
          <w:szCs w:val="22"/>
        </w:rPr>
        <w:t>齗</w:t>
      </w:r>
      <w:r w:rsidRPr="00D4074C">
        <w:rPr>
          <w:rFonts w:hint="eastAsia"/>
          <w:spacing w:val="4"/>
          <w:sz w:val="22"/>
          <w:szCs w:val="22"/>
        </w:rPr>
        <w:t>（ㄧㄣ</w:t>
      </w:r>
      <w:r w:rsidRPr="00D4074C">
        <w:rPr>
          <w:rFonts w:ascii="標楷體" w:eastAsia="標楷體" w:hAnsi="標楷體" w:hint="eastAsia"/>
          <w:spacing w:val="4"/>
          <w:sz w:val="22"/>
          <w:szCs w:val="22"/>
        </w:rPr>
        <w:t>ˊ</w:t>
      </w:r>
      <w:r w:rsidRPr="00D4074C">
        <w:rPr>
          <w:rFonts w:hint="eastAsia"/>
          <w:spacing w:val="4"/>
          <w:sz w:val="22"/>
          <w:szCs w:val="22"/>
        </w:rPr>
        <w:t>）：</w:t>
      </w:r>
      <w:r w:rsidRPr="00D4074C">
        <w:rPr>
          <w:spacing w:val="4"/>
          <w:sz w:val="22"/>
          <w:szCs w:val="22"/>
        </w:rPr>
        <w:t>同「齦」，</w:t>
      </w:r>
      <w:r w:rsidRPr="00D4074C">
        <w:rPr>
          <w:rFonts w:hint="eastAsia"/>
          <w:spacing w:val="4"/>
          <w:sz w:val="22"/>
          <w:szCs w:val="22"/>
        </w:rPr>
        <w:t>1.</w:t>
      </w:r>
      <w:r w:rsidRPr="00D4074C">
        <w:rPr>
          <w:spacing w:val="4"/>
          <w:sz w:val="22"/>
          <w:szCs w:val="22"/>
        </w:rPr>
        <w:t>牙床。《急就篇》卷三：「鼻口脣舌齗牙齒。」顏師古注：</w:t>
      </w:r>
      <w:r w:rsidRPr="00D4074C">
        <w:rPr>
          <w:sz w:val="22"/>
          <w:szCs w:val="22"/>
        </w:rPr>
        <w:t>「齗，</w:t>
      </w:r>
      <w:r w:rsidRPr="008E390C">
        <w:rPr>
          <w:sz w:val="22"/>
          <w:szCs w:val="22"/>
        </w:rPr>
        <w:t>齒根肉也。」（《漢語大詞典》（十二），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1450</w:t>
      </w:r>
      <w:r w:rsidRPr="008E390C">
        <w:rPr>
          <w:sz w:val="22"/>
          <w:szCs w:val="22"/>
        </w:rPr>
        <w:t>）</w:t>
      </w:r>
    </w:p>
  </w:footnote>
  <w:footnote w:id="131">
    <w:p w:rsidR="00AF0183" w:rsidRPr="008E390C" w:rsidRDefault="00AF0183" w:rsidP="00D4074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20</w:t>
      </w:r>
      <w:r w:rsidRPr="00AE4304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AE4304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Pr="008E390C">
        <w:rPr>
          <w:rFonts w:eastAsia="標楷體" w:hint="eastAsia"/>
          <w:sz w:val="22"/>
          <w:szCs w:val="22"/>
        </w:rPr>
        <w:t>滅覺、觀，攝心深入，內清淨，得微妙喜，入第二禪。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208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22-23</w:t>
      </w:r>
      <w:r w:rsidRPr="008E390C">
        <w:rPr>
          <w:rFonts w:hint="eastAsia"/>
          <w:sz w:val="22"/>
          <w:szCs w:val="22"/>
        </w:rPr>
        <w:t>）。</w:t>
      </w:r>
    </w:p>
  </w:footnote>
  <w:footnote w:id="132">
    <w:p w:rsidR="00AF0183" w:rsidRPr="008E390C" w:rsidRDefault="00AF0183" w:rsidP="005902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〔如〕－【宋】【元】【明】【宮】【聖】</w:t>
      </w:r>
      <w:r w:rsidRPr="008E390C">
        <w:rPr>
          <w:sz w:val="22"/>
          <w:szCs w:val="22"/>
        </w:rPr>
        <w:t>。（大正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sz w:val="22"/>
          <w:szCs w:val="22"/>
        </w:rPr>
        <w:t>）</w:t>
      </w:r>
    </w:p>
  </w:footnote>
  <w:footnote w:id="133">
    <w:p w:rsidR="00AF0183" w:rsidRPr="00DD28A9" w:rsidRDefault="00AF0183" w:rsidP="0059025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FootnoteReference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此卷的百八三昧中，關於「</w:t>
      </w:r>
      <w:r w:rsidRPr="008E390C">
        <w:rPr>
          <w:sz w:val="22"/>
          <w:szCs w:val="22"/>
        </w:rPr>
        <w:t>佛</w:t>
      </w:r>
      <w:r w:rsidRPr="008E390C">
        <w:rPr>
          <w:rFonts w:hint="eastAsia"/>
          <w:sz w:val="22"/>
          <w:szCs w:val="22"/>
        </w:rPr>
        <w:t>多說諸三昧，論者但說諸法」之說法，如第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18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21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30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39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40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43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48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50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53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58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64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66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67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74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75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76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79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85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86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88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89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103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108</w:t>
      </w:r>
      <w:r w:rsidRPr="008E390C">
        <w:rPr>
          <w:rFonts w:hint="eastAsia"/>
          <w:sz w:val="22"/>
          <w:szCs w:val="22"/>
        </w:rPr>
        <w:t>等三昧的內容所說。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183" w:rsidRDefault="00AF0183" w:rsidP="00CE6F36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183" w:rsidRDefault="00AF0183">
    <w:pPr>
      <w:pStyle w:val="Header"/>
      <w:jc w:val="right"/>
    </w:pPr>
    <w:r>
      <w:rPr>
        <w:rFonts w:hint="eastAsia"/>
      </w:rPr>
      <w:t>第四冊：《大智度論》卷</w:t>
    </w:r>
    <w:r>
      <w:rPr>
        <w:rFonts w:hint="eastAsia"/>
      </w:rPr>
      <w:t>047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36"/>
    <w:rsid w:val="00025724"/>
    <w:rsid w:val="00034B2F"/>
    <w:rsid w:val="0004212F"/>
    <w:rsid w:val="00053B18"/>
    <w:rsid w:val="0008762F"/>
    <w:rsid w:val="000B4245"/>
    <w:rsid w:val="000D515F"/>
    <w:rsid w:val="000F034A"/>
    <w:rsid w:val="000F33C2"/>
    <w:rsid w:val="00100A1F"/>
    <w:rsid w:val="0010265C"/>
    <w:rsid w:val="00106474"/>
    <w:rsid w:val="00160CE0"/>
    <w:rsid w:val="001627FE"/>
    <w:rsid w:val="00163CD9"/>
    <w:rsid w:val="00166905"/>
    <w:rsid w:val="00192C95"/>
    <w:rsid w:val="001D2C40"/>
    <w:rsid w:val="002013D4"/>
    <w:rsid w:val="002049B4"/>
    <w:rsid w:val="00211369"/>
    <w:rsid w:val="00244AFD"/>
    <w:rsid w:val="002510BE"/>
    <w:rsid w:val="00266DAC"/>
    <w:rsid w:val="0027256C"/>
    <w:rsid w:val="002770DF"/>
    <w:rsid w:val="002774C7"/>
    <w:rsid w:val="002950F1"/>
    <w:rsid w:val="00295757"/>
    <w:rsid w:val="002C6406"/>
    <w:rsid w:val="002E0DC0"/>
    <w:rsid w:val="002E7BC9"/>
    <w:rsid w:val="002F3CE0"/>
    <w:rsid w:val="003028C2"/>
    <w:rsid w:val="00332647"/>
    <w:rsid w:val="00334A07"/>
    <w:rsid w:val="00337958"/>
    <w:rsid w:val="00357176"/>
    <w:rsid w:val="00363667"/>
    <w:rsid w:val="00367C14"/>
    <w:rsid w:val="00386A48"/>
    <w:rsid w:val="00396B75"/>
    <w:rsid w:val="00397A59"/>
    <w:rsid w:val="003A48F0"/>
    <w:rsid w:val="003C0005"/>
    <w:rsid w:val="003F1199"/>
    <w:rsid w:val="0040724B"/>
    <w:rsid w:val="0041202A"/>
    <w:rsid w:val="0043579D"/>
    <w:rsid w:val="00454638"/>
    <w:rsid w:val="00476E6B"/>
    <w:rsid w:val="00484C2D"/>
    <w:rsid w:val="004A7799"/>
    <w:rsid w:val="004E6615"/>
    <w:rsid w:val="0052731B"/>
    <w:rsid w:val="005402AF"/>
    <w:rsid w:val="00590259"/>
    <w:rsid w:val="005D62C9"/>
    <w:rsid w:val="005F153F"/>
    <w:rsid w:val="005F3808"/>
    <w:rsid w:val="005F5936"/>
    <w:rsid w:val="00617A1A"/>
    <w:rsid w:val="00636E0D"/>
    <w:rsid w:val="00646EFC"/>
    <w:rsid w:val="0065542E"/>
    <w:rsid w:val="00660DB6"/>
    <w:rsid w:val="00661FB0"/>
    <w:rsid w:val="00666955"/>
    <w:rsid w:val="006748F5"/>
    <w:rsid w:val="00680700"/>
    <w:rsid w:val="006B4B3C"/>
    <w:rsid w:val="006C4575"/>
    <w:rsid w:val="006C5781"/>
    <w:rsid w:val="006F4D89"/>
    <w:rsid w:val="006F67E9"/>
    <w:rsid w:val="0071361B"/>
    <w:rsid w:val="007171D1"/>
    <w:rsid w:val="007352CD"/>
    <w:rsid w:val="0075464D"/>
    <w:rsid w:val="00771B01"/>
    <w:rsid w:val="00783444"/>
    <w:rsid w:val="007A313B"/>
    <w:rsid w:val="007A53D1"/>
    <w:rsid w:val="007B51A5"/>
    <w:rsid w:val="007B56F0"/>
    <w:rsid w:val="007C109D"/>
    <w:rsid w:val="007D194E"/>
    <w:rsid w:val="007D7229"/>
    <w:rsid w:val="007E005D"/>
    <w:rsid w:val="007E06F1"/>
    <w:rsid w:val="007F3CD6"/>
    <w:rsid w:val="00806B9F"/>
    <w:rsid w:val="0082524B"/>
    <w:rsid w:val="00830406"/>
    <w:rsid w:val="00831870"/>
    <w:rsid w:val="00832F78"/>
    <w:rsid w:val="008A5F28"/>
    <w:rsid w:val="008A62B3"/>
    <w:rsid w:val="008B00C9"/>
    <w:rsid w:val="008B0B20"/>
    <w:rsid w:val="008C44E5"/>
    <w:rsid w:val="008D2CA0"/>
    <w:rsid w:val="008D33CC"/>
    <w:rsid w:val="008E390C"/>
    <w:rsid w:val="008E7C64"/>
    <w:rsid w:val="00916C65"/>
    <w:rsid w:val="009342C0"/>
    <w:rsid w:val="00951147"/>
    <w:rsid w:val="009B4BD0"/>
    <w:rsid w:val="009B7626"/>
    <w:rsid w:val="009E1AB2"/>
    <w:rsid w:val="009E2C3D"/>
    <w:rsid w:val="00A021FC"/>
    <w:rsid w:val="00A02F04"/>
    <w:rsid w:val="00A03B9E"/>
    <w:rsid w:val="00A148BF"/>
    <w:rsid w:val="00A30708"/>
    <w:rsid w:val="00A52CA0"/>
    <w:rsid w:val="00A574EB"/>
    <w:rsid w:val="00A702CC"/>
    <w:rsid w:val="00A81D2A"/>
    <w:rsid w:val="00A874EB"/>
    <w:rsid w:val="00A90C8E"/>
    <w:rsid w:val="00A96B6C"/>
    <w:rsid w:val="00AB091F"/>
    <w:rsid w:val="00AC2E62"/>
    <w:rsid w:val="00AC4EDE"/>
    <w:rsid w:val="00AC5F81"/>
    <w:rsid w:val="00AE4304"/>
    <w:rsid w:val="00AE7043"/>
    <w:rsid w:val="00AE744A"/>
    <w:rsid w:val="00AF0183"/>
    <w:rsid w:val="00B33B23"/>
    <w:rsid w:val="00B37FAE"/>
    <w:rsid w:val="00B51B06"/>
    <w:rsid w:val="00B91A20"/>
    <w:rsid w:val="00B9290C"/>
    <w:rsid w:val="00B956CF"/>
    <w:rsid w:val="00B96720"/>
    <w:rsid w:val="00BB727A"/>
    <w:rsid w:val="00BD33DA"/>
    <w:rsid w:val="00BD4D5A"/>
    <w:rsid w:val="00BE0980"/>
    <w:rsid w:val="00C201BA"/>
    <w:rsid w:val="00C33E86"/>
    <w:rsid w:val="00C6716E"/>
    <w:rsid w:val="00C718A9"/>
    <w:rsid w:val="00C86720"/>
    <w:rsid w:val="00CA20A6"/>
    <w:rsid w:val="00CB7BB3"/>
    <w:rsid w:val="00CC0F41"/>
    <w:rsid w:val="00CC75FE"/>
    <w:rsid w:val="00CE6211"/>
    <w:rsid w:val="00CE6F36"/>
    <w:rsid w:val="00CE74D1"/>
    <w:rsid w:val="00CF232E"/>
    <w:rsid w:val="00CF507E"/>
    <w:rsid w:val="00CF7386"/>
    <w:rsid w:val="00D0001C"/>
    <w:rsid w:val="00D10F15"/>
    <w:rsid w:val="00D149EC"/>
    <w:rsid w:val="00D2676C"/>
    <w:rsid w:val="00D4074C"/>
    <w:rsid w:val="00D41E17"/>
    <w:rsid w:val="00D441E2"/>
    <w:rsid w:val="00D77076"/>
    <w:rsid w:val="00D8092C"/>
    <w:rsid w:val="00DA35FD"/>
    <w:rsid w:val="00DB091B"/>
    <w:rsid w:val="00DB6A36"/>
    <w:rsid w:val="00DC3D36"/>
    <w:rsid w:val="00DD28A9"/>
    <w:rsid w:val="00DF0838"/>
    <w:rsid w:val="00E06391"/>
    <w:rsid w:val="00E14312"/>
    <w:rsid w:val="00E16E86"/>
    <w:rsid w:val="00E25E43"/>
    <w:rsid w:val="00E6291C"/>
    <w:rsid w:val="00EA5CA9"/>
    <w:rsid w:val="00EB1ADE"/>
    <w:rsid w:val="00EB2D13"/>
    <w:rsid w:val="00EF4014"/>
    <w:rsid w:val="00F561BC"/>
    <w:rsid w:val="00F62010"/>
    <w:rsid w:val="00F67CF5"/>
    <w:rsid w:val="00F74AE2"/>
    <w:rsid w:val="00F94CBD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B808C39-4818-4B39-BCED-D480E877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D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,註腳文字 字元 字元 字元,註腳文字 字元 字元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DC3D36"/>
    <w:pPr>
      <w:snapToGrid w:val="0"/>
    </w:pPr>
    <w:rPr>
      <w:sz w:val="20"/>
      <w:szCs w:val="20"/>
    </w:rPr>
  </w:style>
  <w:style w:type="character" w:customStyle="1" w:styleId="a">
    <w:name w:val="註腳文字 字元"/>
    <w:basedOn w:val="DefaultParagraphFont"/>
    <w:uiPriority w:val="99"/>
    <w:semiHidden/>
    <w:rsid w:val="00DC3D36"/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Char,註腳文字 字元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link w:val="FootnoteText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DC3D36"/>
    <w:rPr>
      <w:vertAlign w:val="superscript"/>
    </w:rPr>
  </w:style>
  <w:style w:type="paragraph" w:styleId="NormalWeb">
    <w:name w:val="Normal (Web)"/>
    <w:basedOn w:val="Normal"/>
    <w:rsid w:val="00DC3D3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lang w:bidi="sa-IN"/>
    </w:rPr>
  </w:style>
  <w:style w:type="character" w:customStyle="1" w:styleId="gaiji">
    <w:name w:val="gaiji"/>
    <w:rsid w:val="00DC3D36"/>
    <w:rPr>
      <w:rFonts w:ascii="SimSun" w:eastAsia="SimSun" w:hAnsi="SimSun" w:hint="eastAsia"/>
    </w:rPr>
  </w:style>
  <w:style w:type="character" w:customStyle="1" w:styleId="foot">
    <w:name w:val="foot"/>
    <w:basedOn w:val="DefaultParagraphFont"/>
    <w:rsid w:val="00DC3D36"/>
  </w:style>
  <w:style w:type="paragraph" w:styleId="Header">
    <w:name w:val="header"/>
    <w:basedOn w:val="Normal"/>
    <w:link w:val="HeaderChar"/>
    <w:rsid w:val="00DC3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C3D36"/>
  </w:style>
  <w:style w:type="paragraph" w:styleId="Footer">
    <w:name w:val="footer"/>
    <w:basedOn w:val="Normal"/>
    <w:link w:val="FooterChar"/>
    <w:uiPriority w:val="99"/>
    <w:rsid w:val="00DC3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CommentReference">
    <w:name w:val="annotation reference"/>
    <w:rsid w:val="00DC3D36"/>
    <w:rPr>
      <w:sz w:val="18"/>
      <w:szCs w:val="18"/>
    </w:rPr>
  </w:style>
  <w:style w:type="paragraph" w:styleId="CommentText">
    <w:name w:val="annotation text"/>
    <w:basedOn w:val="Normal"/>
    <w:link w:val="CommentTextChar"/>
    <w:rsid w:val="00DC3D36"/>
  </w:style>
  <w:style w:type="character" w:customStyle="1" w:styleId="CommentTextChar">
    <w:name w:val="Comment Text Char"/>
    <w:basedOn w:val="DefaultParagraphFont"/>
    <w:link w:val="CommentText"/>
    <w:rsid w:val="00DC3D36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C3D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3D36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DC3D36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DC3D36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3D36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4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23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8</cp:revision>
  <cp:lastPrinted>2014-08-08T03:19:00Z</cp:lastPrinted>
  <dcterms:created xsi:type="dcterms:W3CDTF">2015-04-03T08:50:00Z</dcterms:created>
  <dcterms:modified xsi:type="dcterms:W3CDTF">2015-04-08T09:33:00Z</dcterms:modified>
</cp:coreProperties>
</file>