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FB" w:rsidRPr="002B30E8" w:rsidRDefault="008F7A73" w:rsidP="003555FA">
      <w:pPr>
        <w:adjustRightInd w:val="0"/>
        <w:snapToGrid w:val="0"/>
        <w:jc w:val="center"/>
        <w:rPr>
          <w:rFonts w:cs="Roman Unicode"/>
        </w:rPr>
      </w:pPr>
      <w:r w:rsidRPr="008F7A73">
        <w:rPr>
          <w:rFonts w:cs="Roman Unicode" w:hint="eastAsia"/>
        </w:rPr>
        <w:t>`17</w:t>
      </w:r>
      <w:r w:rsidR="00E23D10">
        <w:rPr>
          <w:rFonts w:cs="Roman Unicode" w:hint="eastAsia"/>
        </w:rPr>
        <w:t>52`</w:t>
      </w:r>
      <w:proofErr w:type="gramStart"/>
      <w:r w:rsidR="00DC58E1" w:rsidRPr="00971E84">
        <w:rPr>
          <w:rFonts w:cs="Roman Unicode"/>
        </w:rPr>
        <w:t>慧日佛學</w:t>
      </w:r>
      <w:proofErr w:type="gramEnd"/>
      <w:r w:rsidR="00DC58E1" w:rsidRPr="00971E84">
        <w:rPr>
          <w:rFonts w:cs="Roman Unicode"/>
        </w:rPr>
        <w:t>班第</w:t>
      </w:r>
      <w:r w:rsidR="00DC58E1">
        <w:rPr>
          <w:rFonts w:cs="Roman Unicode"/>
        </w:rPr>
        <w:t>10</w:t>
      </w:r>
      <w:r w:rsidR="00DC58E1" w:rsidRPr="00971E84">
        <w:rPr>
          <w:rFonts w:cs="Roman Unicode"/>
        </w:rPr>
        <w:t>期</w:t>
      </w:r>
      <w:r w:rsidR="00DC58E1">
        <w:rPr>
          <w:rFonts w:cs="Roman Unicode"/>
        </w:rPr>
        <w:t>／</w:t>
      </w:r>
      <w:r w:rsidR="00A315FB" w:rsidRPr="002B30E8">
        <w:rPr>
          <w:rFonts w:cs="Roman Unicode"/>
        </w:rPr>
        <w:t>福嚴推廣教育班第</w:t>
      </w:r>
      <w:r w:rsidR="00A315FB" w:rsidRPr="00F649F2">
        <w:rPr>
          <w:rFonts w:cs="Roman Unicode" w:hint="eastAsia"/>
        </w:rPr>
        <w:t>2</w:t>
      </w:r>
      <w:r w:rsidR="00A315FB" w:rsidRPr="00F649F2">
        <w:rPr>
          <w:rFonts w:cs="Roman Unicode"/>
        </w:rPr>
        <w:t>1</w:t>
      </w:r>
      <w:r w:rsidR="00A315FB" w:rsidRPr="002B30E8">
        <w:rPr>
          <w:rFonts w:cs="Roman Unicode"/>
        </w:rPr>
        <w:t>期</w:t>
      </w:r>
    </w:p>
    <w:p w:rsidR="00FA1B46" w:rsidRPr="00B276AB" w:rsidRDefault="00FA1B46" w:rsidP="003555FA">
      <w:pPr>
        <w:jc w:val="center"/>
        <w:rPr>
          <w:rFonts w:eastAsia="標楷體" w:cs="Roman Unicode"/>
          <w:b/>
          <w:sz w:val="44"/>
          <w:szCs w:val="44"/>
        </w:rPr>
      </w:pPr>
      <w:r w:rsidRPr="00B276AB">
        <w:rPr>
          <w:rFonts w:eastAsia="標楷體" w:cs="Roman Unicode"/>
          <w:b/>
          <w:sz w:val="44"/>
          <w:szCs w:val="44"/>
        </w:rPr>
        <w:t>《大智度論》卷</w:t>
      </w:r>
      <w:r w:rsidRPr="00F649F2">
        <w:rPr>
          <w:rFonts w:eastAsia="標楷體" w:cs="Roman Unicode" w:hint="eastAsia"/>
          <w:b/>
          <w:sz w:val="44"/>
          <w:szCs w:val="44"/>
        </w:rPr>
        <w:t>62</w:t>
      </w:r>
    </w:p>
    <w:p w:rsidR="00FA1B46" w:rsidRPr="00B276AB" w:rsidRDefault="00393207" w:rsidP="003555FA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93207">
        <w:rPr>
          <w:rFonts w:eastAsia="標楷體" w:cs="Roman Unicode" w:hint="eastAsia"/>
          <w:b/>
          <w:bCs/>
          <w:sz w:val="28"/>
          <w:szCs w:val="28"/>
        </w:rPr>
        <w:t>〈</w:t>
      </w:r>
      <w:r w:rsidRPr="00393207">
        <w:rPr>
          <w:rFonts w:eastAsia="標楷體" w:cs="Roman Unicode" w:hint="eastAsia"/>
          <w:b/>
          <w:bCs/>
          <w:sz w:val="28"/>
          <w:szCs w:val="28"/>
        </w:rPr>
        <w:t>&lt;</w:t>
      </w:r>
      <w:r w:rsidRPr="00393207">
        <w:rPr>
          <w:rFonts w:eastAsia="標楷體" w:cs="Roman Unicode" w:hint="eastAsia"/>
          <w:b/>
          <w:bCs/>
          <w:sz w:val="28"/>
          <w:szCs w:val="28"/>
        </w:rPr>
        <w:t>品</w:t>
      </w:r>
      <w:r w:rsidRPr="00393207">
        <w:rPr>
          <w:rFonts w:eastAsia="標楷體" w:cs="Roman Unicode" w:hint="eastAsia"/>
          <w:b/>
          <w:bCs/>
          <w:sz w:val="28"/>
          <w:szCs w:val="28"/>
        </w:rPr>
        <w:t xml:space="preserve"> n="40" t="</w:t>
      </w:r>
      <w:r w:rsidRPr="00393207">
        <w:rPr>
          <w:rFonts w:eastAsia="標楷體" w:cs="Roman Unicode" w:hint="eastAsia"/>
          <w:b/>
          <w:bCs/>
          <w:sz w:val="28"/>
          <w:szCs w:val="28"/>
        </w:rPr>
        <w:t>照明品</w:t>
      </w:r>
      <w:r w:rsidRPr="00393207">
        <w:rPr>
          <w:rFonts w:eastAsia="標楷體" w:cs="Roman Unicode" w:hint="eastAsia"/>
          <w:b/>
          <w:bCs/>
          <w:sz w:val="28"/>
          <w:szCs w:val="28"/>
        </w:rPr>
        <w:t>"&gt;</w:t>
      </w:r>
      <w:r w:rsidRPr="00393207">
        <w:rPr>
          <w:rFonts w:eastAsia="標楷體" w:cs="Roman Unicode" w:hint="eastAsia"/>
          <w:b/>
          <w:bCs/>
          <w:sz w:val="28"/>
          <w:szCs w:val="28"/>
        </w:rPr>
        <w:t>釋照明品第四十</w:t>
      </w:r>
      <w:r w:rsidRPr="00393207">
        <w:rPr>
          <w:rFonts w:eastAsia="標楷體" w:cs="Roman Unicode" w:hint="eastAsia"/>
          <w:b/>
          <w:bCs/>
          <w:sz w:val="28"/>
          <w:szCs w:val="28"/>
        </w:rPr>
        <w:t>&lt;/</w:t>
      </w:r>
      <w:r w:rsidRPr="00393207">
        <w:rPr>
          <w:rFonts w:eastAsia="標楷體" w:cs="Roman Unicode" w:hint="eastAsia"/>
          <w:b/>
          <w:bCs/>
          <w:sz w:val="28"/>
          <w:szCs w:val="28"/>
        </w:rPr>
        <w:t>品</w:t>
      </w:r>
      <w:r w:rsidRPr="00393207">
        <w:rPr>
          <w:rFonts w:eastAsia="標楷體" w:cs="Roman Unicode" w:hint="eastAsia"/>
          <w:b/>
          <w:bCs/>
          <w:sz w:val="28"/>
          <w:szCs w:val="28"/>
        </w:rPr>
        <w:t>&gt;</w:t>
      </w:r>
      <w:r w:rsidRPr="00393207">
        <w:rPr>
          <w:rFonts w:eastAsia="標楷體" w:cs="Roman Unicode" w:hint="eastAsia"/>
          <w:b/>
          <w:bCs/>
          <w:sz w:val="28"/>
          <w:szCs w:val="28"/>
        </w:rPr>
        <w:t>〉</w:t>
      </w:r>
      <w:r w:rsidR="00FA1B46" w:rsidRPr="00276D5A">
        <w:rPr>
          <w:rStyle w:val="a6"/>
          <w:rFonts w:eastAsia="標楷體" w:cs="Roman Unicode"/>
        </w:rPr>
        <w:footnoteReference w:id="1"/>
      </w:r>
    </w:p>
    <w:p w:rsidR="00FA1B46" w:rsidRPr="00B276AB" w:rsidRDefault="00FA1B46" w:rsidP="003555FA">
      <w:pPr>
        <w:jc w:val="center"/>
        <w:rPr>
          <w:rFonts w:eastAsia="標楷體" w:cs="Roman Unicode"/>
          <w:b/>
          <w:bCs/>
        </w:rPr>
      </w:pPr>
      <w:r w:rsidRPr="00B276AB">
        <w:rPr>
          <w:rFonts w:eastAsia="標楷體" w:cs="Roman Unicode"/>
          <w:b/>
          <w:bCs/>
        </w:rPr>
        <w:t>（大正</w:t>
      </w:r>
      <w:r w:rsidRPr="00F649F2">
        <w:rPr>
          <w:rFonts w:eastAsia="標楷體" w:cs="Roman Unicode"/>
          <w:b/>
          <w:bCs/>
        </w:rPr>
        <w:t>25</w:t>
      </w:r>
      <w:r w:rsidRPr="00B276AB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F649F2">
          <w:rPr>
            <w:rFonts w:eastAsia="標楷體" w:cs="Roman Unicode"/>
            <w:b/>
            <w:bCs/>
          </w:rPr>
          <w:t>496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</w:t>
      </w:r>
      <w:r w:rsidRPr="00F649F2">
        <w:rPr>
          <w:rFonts w:eastAsia="標楷體" w:cs="Roman Unicode" w:hint="eastAsia"/>
          <w:b/>
          <w:bCs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0"/>
          <w:attr w:name="UnitName" w:val="a"/>
        </w:smartTagPr>
        <w:r w:rsidRPr="00B276AB">
          <w:rPr>
            <w:rFonts w:eastAsia="標楷體" w:cs="Roman Unicode" w:hint="eastAsia"/>
            <w:b/>
            <w:bCs/>
          </w:rPr>
          <w:t>-</w:t>
        </w:r>
        <w:r w:rsidRPr="00F649F2">
          <w:rPr>
            <w:rFonts w:eastAsia="標楷體" w:cs="Roman Unicode"/>
            <w:b/>
            <w:bCs/>
          </w:rPr>
          <w:t>500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27</w:t>
      </w:r>
      <w:r w:rsidRPr="00B276AB">
        <w:rPr>
          <w:rFonts w:eastAsia="標楷體" w:cs="Roman Unicode"/>
          <w:b/>
          <w:bCs/>
        </w:rPr>
        <w:t>）</w:t>
      </w:r>
    </w:p>
    <w:p w:rsidR="00FA1B46" w:rsidRPr="00B276AB" w:rsidRDefault="00FA1B46" w:rsidP="003555FA">
      <w:pPr>
        <w:jc w:val="right"/>
        <w:rPr>
          <w:rFonts w:eastAsia="SimSun"/>
          <w:lang w:eastAsia="zh-CN"/>
        </w:rPr>
      </w:pPr>
      <w:r w:rsidRPr="00B276AB">
        <w:rPr>
          <w:rFonts w:eastAsia="標楷體" w:cs="Roman Unicode"/>
          <w:sz w:val="26"/>
        </w:rPr>
        <w:t>釋厚觀</w:t>
      </w:r>
      <w:r w:rsidRPr="00B276AB">
        <w:rPr>
          <w:rFonts w:cs="Roman Unicode"/>
          <w:sz w:val="26"/>
        </w:rPr>
        <w:t>（</w:t>
      </w:r>
      <w:r w:rsidRPr="00F649F2">
        <w:rPr>
          <w:rFonts w:cs="Roman Unicode"/>
          <w:sz w:val="26"/>
        </w:rPr>
        <w:t>20</w:t>
      </w:r>
      <w:r w:rsidRPr="00F649F2">
        <w:rPr>
          <w:rFonts w:cs="Roman Unicode" w:hint="eastAsia"/>
          <w:sz w:val="26"/>
        </w:rPr>
        <w:t>11</w:t>
      </w:r>
      <w:r w:rsidRPr="00B276AB">
        <w:rPr>
          <w:rFonts w:cs="Roman Unicode"/>
          <w:sz w:val="26"/>
        </w:rPr>
        <w:t>.</w:t>
      </w:r>
      <w:r w:rsidR="00A315FB" w:rsidRPr="00F649F2">
        <w:rPr>
          <w:rFonts w:cs="Roman Unicode"/>
          <w:sz w:val="26"/>
        </w:rPr>
        <w:t>0</w:t>
      </w:r>
      <w:r w:rsidRPr="00F649F2">
        <w:rPr>
          <w:rFonts w:cs="Roman Unicode" w:hint="eastAsia"/>
          <w:sz w:val="26"/>
        </w:rPr>
        <w:t>3</w:t>
      </w:r>
      <w:r w:rsidRPr="00B276AB">
        <w:rPr>
          <w:rFonts w:cs="Roman Unicode"/>
          <w:sz w:val="26"/>
        </w:rPr>
        <w:t>.</w:t>
      </w:r>
      <w:r w:rsidRPr="00F649F2">
        <w:rPr>
          <w:rFonts w:cs="Roman Unicode" w:hint="eastAsia"/>
          <w:sz w:val="26"/>
        </w:rPr>
        <w:t>12</w:t>
      </w:r>
      <w:r w:rsidRPr="00B276AB">
        <w:rPr>
          <w:rFonts w:cs="Roman Unicode"/>
          <w:sz w:val="26"/>
        </w:rPr>
        <w:t>）</w:t>
      </w:r>
    </w:p>
    <w:p w:rsidR="00FA1B46" w:rsidRPr="00B276AB" w:rsidRDefault="009347B5" w:rsidP="008F7A73">
      <w:pPr>
        <w:spacing w:beforeLines="50" w:line="370" w:lineRule="exact"/>
        <w:jc w:val="both"/>
        <w:rPr>
          <w:rFonts w:eastAsia="標楷體"/>
          <w:kern w:val="0"/>
        </w:rPr>
      </w:pPr>
      <w:r>
        <w:rPr>
          <w:rFonts w:hint="eastAsia"/>
          <w:kern w:val="0"/>
        </w:rPr>
        <w:t>^</w:t>
      </w:r>
      <w:r w:rsidR="00FA1B46" w:rsidRPr="00B276AB">
        <w:rPr>
          <w:kern w:val="0"/>
        </w:rPr>
        <w:t>【</w:t>
      </w:r>
      <w:r w:rsidR="00FA1B46" w:rsidRPr="00B276AB">
        <w:rPr>
          <w:rFonts w:ascii="標楷體" w:eastAsia="標楷體" w:hAnsi="標楷體"/>
          <w:b/>
          <w:kern w:val="0"/>
        </w:rPr>
        <w:t>經</w:t>
      </w:r>
      <w:r w:rsidR="00FA1B46" w:rsidRPr="00B276AB">
        <w:rPr>
          <w:kern w:val="0"/>
        </w:rPr>
        <w:t>】</w:t>
      </w:r>
    </w:p>
    <w:p w:rsidR="00FA1B46" w:rsidRPr="00F23CC0" w:rsidRDefault="00AA5E53" w:rsidP="001514EB">
      <w:pPr>
        <w:spacing w:line="370" w:lineRule="exact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</w:t>
      </w:r>
      <w:r w:rsidR="00FA1B46" w:rsidRPr="00F23CC0">
        <w:rPr>
          <w:b/>
          <w:sz w:val="21"/>
          <w:szCs w:val="21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</w:p>
    <w:p w:rsidR="00FA1B46" w:rsidRPr="00F23CC0" w:rsidRDefault="00AA5E53" w:rsidP="001514EB">
      <w:pPr>
        <w:spacing w:line="37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hint="eastAsia"/>
          <w:b/>
          <w:sz w:val="21"/>
          <w:szCs w:val="21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="00FA1B46" w:rsidRPr="00F23CC0">
        <w:rPr>
          <w:rFonts w:hint="eastAsia"/>
          <w:b/>
          <w:sz w:val="21"/>
          <w:szCs w:val="21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舉法</w:t>
      </w:r>
      <w:proofErr w:type="gramEnd"/>
      <w:r w:rsidR="00FA1B46" w:rsidRPr="00F23CC0">
        <w:rPr>
          <w:rFonts w:hint="eastAsia"/>
          <w:b/>
          <w:sz w:val="21"/>
          <w:szCs w:val="21"/>
          <w:bdr w:val="single" w:sz="4" w:space="0" w:color="auto"/>
        </w:rPr>
        <w:t>：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能作隨喜</w:t>
      </w:r>
      <w:proofErr w:type="gramEnd"/>
      <w:r w:rsidR="00FA1B46"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令入佛道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</w:t>
      </w:r>
      <w:r w:rsidR="00FA1B46"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是般若波羅蜜</w:t>
      </w:r>
    </w:p>
    <w:p w:rsidR="00FA1B46" w:rsidRPr="00B276AB" w:rsidRDefault="00FA1B46" w:rsidP="001514E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爾時，慧命舍利弗白佛言：「世尊！是般若</w:t>
      </w:r>
      <w:bookmarkStart w:id="0" w:name="0496a26"/>
      <w:r w:rsidRPr="00B276AB">
        <w:rPr>
          <w:rFonts w:eastAsia="標楷體"/>
          <w:kern w:val="0"/>
        </w:rPr>
        <w:t>波羅蜜</w:t>
      </w:r>
      <w:r w:rsidRPr="00B276AB">
        <w:rPr>
          <w:rFonts w:eastAsia="標楷體" w:hint="eastAsia"/>
          <w:kern w:val="0"/>
        </w:rPr>
        <w:t>？</w:t>
      </w:r>
      <w:r w:rsidRPr="00B276AB">
        <w:rPr>
          <w:rFonts w:eastAsia="標楷體"/>
          <w:kern w:val="0"/>
        </w:rPr>
        <w:t>」</w:t>
      </w:r>
    </w:p>
    <w:p w:rsidR="00FA1B46" w:rsidRPr="009F6C86" w:rsidRDefault="00FA1B46" w:rsidP="001514E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佛言：「是般若波羅蜜。」</w:t>
      </w:r>
      <w:r w:rsidRPr="00276D5A">
        <w:rPr>
          <w:rStyle w:val="a6"/>
          <w:rFonts w:eastAsia="標楷體" w:cs="Times Ext Roman"/>
          <w:kern w:val="0"/>
        </w:rPr>
        <w:footnoteReference w:id="2"/>
      </w:r>
    </w:p>
    <w:p w:rsidR="00FA1B46" w:rsidRPr="00B276AB" w:rsidRDefault="00AA5E53" w:rsidP="008F7A73">
      <w:pPr>
        <w:spacing w:beforeLines="30" w:line="370" w:lineRule="exact"/>
        <w:ind w:leftChars="50" w:left="12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 w:hint="eastAsia"/>
          <w:b/>
          <w:sz w:val="21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FA1B46" w:rsidRPr="00276D5A">
        <w:rPr>
          <w:rStyle w:val="a6"/>
        </w:rPr>
        <w:footnoteReference w:id="3"/>
      </w:r>
    </w:p>
    <w:p w:rsidR="00FA1B46" w:rsidRPr="00B276AB" w:rsidRDefault="00AA5E53" w:rsidP="001514EB">
      <w:pPr>
        <w:spacing w:line="370" w:lineRule="exact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照明清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3D6114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「世尊！般若</w:t>
      </w:r>
      <w:r w:rsidR="00FA1B46" w:rsidRPr="00B276AB">
        <w:rPr>
          <w:rFonts w:eastAsia="標楷體"/>
          <w:kern w:val="0"/>
        </w:rPr>
        <w:t>波羅</w:t>
      </w:r>
      <w:bookmarkStart w:id="1" w:name="0496a27"/>
      <w:bookmarkEnd w:id="0"/>
      <w:r w:rsidR="00FA1B46" w:rsidRPr="00B276AB">
        <w:rPr>
          <w:rFonts w:eastAsia="標楷體"/>
          <w:kern w:val="0"/>
        </w:rPr>
        <w:t>蜜能照一切法，畢竟淨故。</w:t>
      </w:r>
    </w:p>
    <w:p w:rsidR="00FA1B46" w:rsidRPr="00B276AB" w:rsidRDefault="00AA5E53" w:rsidP="008F7A73">
      <w:pPr>
        <w:spacing w:beforeLines="30" w:line="370" w:lineRule="exact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`17</w:t>
      </w:r>
      <w:r w:rsidR="00E23D1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53`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歸崇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敬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世尊！應禮般若</w:t>
      </w:r>
      <w:bookmarkStart w:id="2" w:name="0496a28"/>
      <w:bookmarkEnd w:id="1"/>
      <w:r w:rsidRPr="00B276AB">
        <w:rPr>
          <w:rFonts w:eastAsia="標楷體"/>
          <w:kern w:val="0"/>
        </w:rPr>
        <w:t>波羅蜜。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世尊！般若波羅蜜不著三界。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能除煩惱歎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</w:t>
      </w:r>
      <w:bookmarkStart w:id="3" w:name="0496a29"/>
      <w:bookmarkEnd w:id="2"/>
      <w:r w:rsidRPr="00B276AB">
        <w:rPr>
          <w:rFonts w:eastAsia="標楷體"/>
          <w:kern w:val="0"/>
        </w:rPr>
        <w:t>若波羅蜜除諸闇</w:t>
      </w:r>
      <w:bookmarkEnd w:id="3"/>
      <w:r w:rsidRPr="00276D5A">
        <w:rPr>
          <w:rStyle w:val="a6"/>
          <w:rFonts w:eastAsia="標楷體"/>
          <w:kern w:val="0"/>
        </w:rPr>
        <w:footnoteReference w:id="4"/>
      </w:r>
      <w:r w:rsidRPr="00B276AB">
        <w:rPr>
          <w:rStyle w:val="foot"/>
          <w:rFonts w:eastAsia="標楷體"/>
          <w:bCs/>
        </w:rPr>
        <w:t>冥，</w:t>
      </w:r>
      <w:r w:rsidRPr="00B276AB">
        <w:rPr>
          <w:rFonts w:eastAsia="標楷體"/>
          <w:kern w:val="0"/>
        </w:rPr>
        <w:t>一切煩惱諸見除故。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助道最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上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496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尊！</w:t>
      </w:r>
      <w:bookmarkStart w:id="4" w:name="0496b01"/>
      <w:r w:rsidRPr="00B276AB">
        <w:rPr>
          <w:rFonts w:eastAsia="標楷體"/>
          <w:kern w:val="0"/>
        </w:rPr>
        <w:t>般若波羅蜜一切助道法中最上。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安隱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斷苦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畏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5" w:name="0496b02"/>
      <w:bookmarkEnd w:id="4"/>
      <w:r w:rsidRPr="00B276AB">
        <w:rPr>
          <w:rFonts w:eastAsia="標楷體"/>
          <w:kern w:val="0"/>
        </w:rPr>
        <w:t>般若波羅蜜安隱，能斷一切怖畏苦惱故。</w:t>
      </w:r>
      <w:bookmarkEnd w:id="5"/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攝五眼歎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6" w:name="0496b03"/>
      <w:r w:rsidRPr="00B276AB">
        <w:rPr>
          <w:rFonts w:eastAsia="標楷體"/>
          <w:kern w:val="0"/>
        </w:rPr>
        <w:t>般若波羅蜜能與光明，五眼莊嚴故。</w:t>
      </w:r>
      <w:bookmarkEnd w:id="6"/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示中道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7" w:name="0496b04"/>
      <w:r w:rsidRPr="00B276AB">
        <w:rPr>
          <w:rFonts w:eastAsia="標楷體"/>
          <w:kern w:val="0"/>
        </w:rPr>
        <w:t>般若波羅蜜能示</w:t>
      </w:r>
      <w:bookmarkEnd w:id="7"/>
      <w:r w:rsidRPr="00B276AB">
        <w:rPr>
          <w:rFonts w:eastAsia="標楷體"/>
          <w:kern w:val="0"/>
        </w:rPr>
        <w:t>導</w:t>
      </w:r>
      <w:r w:rsidRPr="00276D5A">
        <w:rPr>
          <w:rStyle w:val="a6"/>
          <w:rFonts w:eastAsia="標楷體"/>
          <w:kern w:val="0"/>
        </w:rPr>
        <w:footnoteReference w:id="5"/>
      </w:r>
      <w:r w:rsidRPr="00B276AB">
        <w:rPr>
          <w:rFonts w:eastAsia="標楷體"/>
          <w:kern w:val="0"/>
        </w:rPr>
        <w:t>墮邪道</w:t>
      </w:r>
      <w:r w:rsidRPr="00276D5A">
        <w:rPr>
          <w:rStyle w:val="a6"/>
          <w:rFonts w:eastAsia="標楷體"/>
          <w:kern w:val="0"/>
        </w:rPr>
        <w:footnoteReference w:id="6"/>
      </w:r>
      <w:r w:rsidRPr="00B276AB">
        <w:rPr>
          <w:rFonts w:eastAsia="標楷體"/>
          <w:kern w:val="0"/>
        </w:rPr>
        <w:t>眾生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離二</w:t>
      </w:r>
      <w:bookmarkStart w:id="8" w:name="0496b05"/>
      <w:r w:rsidRPr="00B276AB">
        <w:rPr>
          <w:rFonts w:eastAsia="標楷體"/>
          <w:kern w:val="0"/>
        </w:rPr>
        <w:t>邊故。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能成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世尊！般若波羅蜜是一切種智，</w:t>
      </w:r>
      <w:r w:rsidRPr="00276D5A">
        <w:rPr>
          <w:rStyle w:val="a6"/>
          <w:rFonts w:eastAsia="標楷體"/>
          <w:kern w:val="0"/>
        </w:rPr>
        <w:footnoteReference w:id="7"/>
      </w:r>
      <w:r w:rsidRPr="00B276AB">
        <w:rPr>
          <w:rFonts w:eastAsia="標楷體"/>
          <w:kern w:val="0"/>
        </w:rPr>
        <w:t>一切煩</w:t>
      </w:r>
      <w:bookmarkStart w:id="9" w:name="0496b06"/>
      <w:bookmarkEnd w:id="8"/>
      <w:r w:rsidRPr="00B276AB">
        <w:rPr>
          <w:rFonts w:eastAsia="標楷體"/>
          <w:kern w:val="0"/>
        </w:rPr>
        <w:t>惱及習斷故。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生諸佛法歎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</w:t>
      </w:r>
      <w:proofErr w:type="gramStart"/>
      <w:r w:rsidR="00C627BF">
        <w:rPr>
          <w:rFonts w:eastAsia="標楷體" w:hint="eastAsia"/>
          <w:kern w:val="0"/>
        </w:rPr>
        <w:t>──</w:t>
      </w:r>
      <w:proofErr w:type="gramEnd"/>
      <w:r w:rsidRPr="00B276AB">
        <w:rPr>
          <w:rFonts w:eastAsia="標楷體"/>
          <w:kern w:val="0"/>
        </w:rPr>
        <w:t>諸菩薩摩訶</w:t>
      </w:r>
      <w:bookmarkStart w:id="10" w:name="0496b07"/>
      <w:bookmarkEnd w:id="9"/>
      <w:r w:rsidRPr="00B276AB">
        <w:rPr>
          <w:rFonts w:eastAsia="標楷體"/>
          <w:kern w:val="0"/>
        </w:rPr>
        <w:t>薩母，</w:t>
      </w:r>
      <w:proofErr w:type="gramStart"/>
      <w:r w:rsidRPr="00B276AB">
        <w:rPr>
          <w:rFonts w:eastAsia="標楷體"/>
          <w:kern w:val="0"/>
        </w:rPr>
        <w:t>能生諸佛法</w:t>
      </w:r>
      <w:proofErr w:type="gramEnd"/>
      <w:r w:rsidRPr="00B276AB">
        <w:rPr>
          <w:rFonts w:eastAsia="標楷體"/>
          <w:kern w:val="0"/>
        </w:rPr>
        <w:t>故。</w:t>
      </w:r>
      <w:r w:rsidRPr="00276D5A">
        <w:rPr>
          <w:rStyle w:val="a6"/>
          <w:rFonts w:eastAsia="標楷體"/>
          <w:kern w:val="0"/>
        </w:rPr>
        <w:footnoteReference w:id="8"/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世尊！般若波羅蜜不</w:t>
      </w:r>
      <w:bookmarkStart w:id="11" w:name="0496b08"/>
      <w:bookmarkEnd w:id="10"/>
      <w:r w:rsidRPr="00B276AB">
        <w:rPr>
          <w:rFonts w:eastAsia="標楷體"/>
          <w:kern w:val="0"/>
        </w:rPr>
        <w:t>生不滅，自相空故。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遠離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斷常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拔生死苦本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世尊！般若波羅蜜遠離生</w:t>
      </w:r>
      <w:bookmarkStart w:id="12" w:name="0496b09"/>
      <w:bookmarkEnd w:id="11"/>
      <w:r w:rsidRPr="00B276AB">
        <w:rPr>
          <w:rFonts w:eastAsia="標楷體"/>
          <w:kern w:val="0"/>
        </w:rPr>
        <w:t>死，非常非滅故。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十三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施與樂本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無救者作</w:t>
      </w:r>
      <w:bookmarkEnd w:id="12"/>
      <w:r w:rsidRPr="00B276AB">
        <w:rPr>
          <w:rFonts w:eastAsia="標楷體"/>
          <w:kern w:val="0"/>
        </w:rPr>
        <w:t>護，施一切珍寶故。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十四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不可破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世尊！般若波羅蜜具足力</w:t>
      </w:r>
      <w:r w:rsidRPr="00276D5A">
        <w:rPr>
          <w:rStyle w:val="a6"/>
          <w:rFonts w:eastAsia="標楷體"/>
          <w:kern w:val="0"/>
        </w:rPr>
        <w:footnoteReference w:id="9"/>
      </w:r>
      <w:r w:rsidRPr="00B276AB">
        <w:rPr>
          <w:rFonts w:eastAsia="標楷體"/>
          <w:kern w:val="0"/>
        </w:rPr>
        <w:t>，無能破壞故。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`17</w:t>
      </w:r>
      <w:r w:rsidR="00E23D1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54`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十五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不轉不還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世尊！般若波羅蜜能轉三</w:t>
      </w:r>
      <w:bookmarkStart w:id="13" w:name="0496b12"/>
      <w:r w:rsidRPr="00B276AB">
        <w:rPr>
          <w:rFonts w:eastAsia="標楷體"/>
          <w:kern w:val="0"/>
        </w:rPr>
        <w:t>轉十二行</w:t>
      </w:r>
      <w:r w:rsidRPr="00276D5A">
        <w:rPr>
          <w:rStyle w:val="a6"/>
          <w:rFonts w:eastAsia="標楷體"/>
          <w:kern w:val="0"/>
        </w:rPr>
        <w:footnoteReference w:id="10"/>
      </w:r>
      <w:r w:rsidRPr="00B276AB">
        <w:rPr>
          <w:rFonts w:eastAsia="標楷體"/>
          <w:kern w:val="0"/>
        </w:rPr>
        <w:t>法輪，一切諸法不</w:t>
      </w:r>
      <w:bookmarkEnd w:id="13"/>
      <w:r w:rsidRPr="00B276AB">
        <w:rPr>
          <w:rFonts w:eastAsia="標楷體"/>
          <w:kern w:val="0"/>
        </w:rPr>
        <w:t>轉</w:t>
      </w:r>
      <w:r w:rsidRPr="00276D5A">
        <w:rPr>
          <w:rStyle w:val="a6"/>
          <w:rFonts w:eastAsia="標楷體"/>
          <w:kern w:val="0"/>
        </w:rPr>
        <w:footnoteReference w:id="11"/>
      </w:r>
      <w:r w:rsidRPr="00B276AB">
        <w:rPr>
          <w:rFonts w:eastAsia="標楷體"/>
          <w:kern w:val="0"/>
        </w:rPr>
        <w:t>不還故。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十六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14" w:name="0496b13"/>
      <w:r w:rsidRPr="00B276AB">
        <w:rPr>
          <w:rFonts w:eastAsia="標楷體"/>
          <w:kern w:val="0"/>
        </w:rPr>
        <w:t>般若波羅蜜能示諸法性，無法有法空</w:t>
      </w:r>
      <w:r w:rsidRPr="00276D5A">
        <w:rPr>
          <w:rStyle w:val="a6"/>
          <w:rFonts w:eastAsia="標楷體" w:cs="Times Ext Roman"/>
          <w:kern w:val="0"/>
        </w:rPr>
        <w:footnoteReference w:id="12"/>
      </w:r>
      <w:r w:rsidRPr="00B276AB">
        <w:rPr>
          <w:rFonts w:eastAsia="標楷體"/>
          <w:kern w:val="0"/>
        </w:rPr>
        <w:t>故。</w:t>
      </w:r>
      <w:bookmarkStart w:id="15" w:name="0496b14"/>
      <w:bookmarkEnd w:id="14"/>
      <w:r w:rsidRPr="00276D5A">
        <w:rPr>
          <w:rStyle w:val="a6"/>
          <w:rFonts w:eastAsia="標楷體"/>
          <w:kern w:val="0"/>
        </w:rPr>
        <w:footnoteReference w:id="13"/>
      </w:r>
    </w:p>
    <w:p w:rsidR="00FA1B46" w:rsidRPr="00F23CC0" w:rsidRDefault="00AA5E53" w:rsidP="008F7A73">
      <w:pPr>
        <w:spacing w:beforeLines="30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供養般若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養佛無異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AA5E53" w:rsidP="005A146B">
      <w:pPr>
        <w:spacing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明供養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之法</w:t>
      </w:r>
    </w:p>
    <w:p w:rsidR="00FA1B46" w:rsidRPr="00B276AB" w:rsidRDefault="00AA5E53" w:rsidP="005A146B">
      <w:pPr>
        <w:spacing w:line="370" w:lineRule="exact"/>
        <w:ind w:leftChars="100" w:left="24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弗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世尊！應云何供養般若波羅蜜？」</w:t>
      </w:r>
      <w:r w:rsidRPr="00276D5A">
        <w:rPr>
          <w:rStyle w:val="a6"/>
          <w:rFonts w:eastAsia="標楷體"/>
          <w:kern w:val="0"/>
        </w:rPr>
        <w:footnoteReference w:id="14"/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FA1B46" w:rsidRPr="00B276AB" w:rsidRDefault="00AA5E53" w:rsidP="005A146B">
      <w:pPr>
        <w:spacing w:line="370" w:lineRule="exact"/>
        <w:ind w:leftChars="150" w:left="36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禮般若波羅蜜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當如禮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尊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佛言：「當如供</w:t>
      </w:r>
      <w:bookmarkStart w:id="16" w:name="0496b15"/>
      <w:bookmarkEnd w:id="15"/>
      <w:r w:rsidRPr="00B276AB">
        <w:rPr>
          <w:rFonts w:eastAsia="標楷體"/>
          <w:kern w:val="0"/>
        </w:rPr>
        <w:t>養世尊。禮般若波羅蜜，當如禮世尊。</w:t>
      </w:r>
    </w:p>
    <w:p w:rsidR="00FA1B46" w:rsidRPr="00B276AB" w:rsidRDefault="00AA5E53" w:rsidP="008F7A73">
      <w:pPr>
        <w:spacing w:beforeLines="30" w:line="370" w:lineRule="exact"/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FA1B46" w:rsidRPr="00F23CC0" w:rsidRDefault="00AA5E53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無異</w:t>
      </w:r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何以</w:t>
      </w:r>
      <w:bookmarkStart w:id="17" w:name="0496b16"/>
      <w:bookmarkEnd w:id="16"/>
      <w:r w:rsidRPr="00B276AB">
        <w:rPr>
          <w:rFonts w:eastAsia="標楷體"/>
          <w:kern w:val="0"/>
        </w:rPr>
        <w:t>故？世尊不異般若波羅蜜，般若波羅蜜不異</w:t>
      </w:r>
      <w:bookmarkStart w:id="18" w:name="0496b17"/>
      <w:bookmarkEnd w:id="17"/>
      <w:r w:rsidRPr="00B276AB">
        <w:rPr>
          <w:rFonts w:eastAsia="標楷體"/>
          <w:kern w:val="0"/>
        </w:rPr>
        <w:t>世尊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世尊即是般若波羅蜜，般若波羅蜜即</w:t>
      </w:r>
      <w:bookmarkStart w:id="19" w:name="0496b18"/>
      <w:bookmarkEnd w:id="18"/>
      <w:r w:rsidRPr="00B276AB">
        <w:rPr>
          <w:rFonts w:eastAsia="標楷體"/>
          <w:kern w:val="0"/>
        </w:rPr>
        <w:t>是世尊。</w:t>
      </w:r>
    </w:p>
    <w:p w:rsidR="00FA1B46" w:rsidRPr="00F23CC0" w:rsidRDefault="00AA5E53" w:rsidP="008F7A73">
      <w:pPr>
        <w:spacing w:beforeLines="30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bCs/>
          <w:sz w:val="21"/>
          <w:szCs w:val="20"/>
          <w:bdr w:val="single" w:sz="4" w:space="0" w:color="auto"/>
        </w:rPr>
        <w:t>55`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般若出生三乘乃至生一切善法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是般若波羅蜜中出生諸佛、菩薩、辟</w:t>
      </w:r>
      <w:bookmarkStart w:id="20" w:name="0496b19"/>
      <w:bookmarkEnd w:id="19"/>
      <w:r w:rsidRPr="00B276AB">
        <w:rPr>
          <w:rFonts w:eastAsia="標楷體"/>
          <w:kern w:val="0"/>
        </w:rPr>
        <w:t>支佛、阿羅漢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阿那含、斯陀含、須陀洹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般若波</w:t>
      </w:r>
      <w:bookmarkStart w:id="21" w:name="0496b20"/>
      <w:bookmarkEnd w:id="20"/>
      <w:r w:rsidRPr="00B276AB">
        <w:rPr>
          <w:rFonts w:eastAsia="標楷體"/>
          <w:kern w:val="0"/>
        </w:rPr>
        <w:t>羅蜜中生十善道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四禪、四無量心、四無色定</w:t>
      </w:r>
      <w:bookmarkStart w:id="22" w:name="0496b21"/>
      <w:bookmarkEnd w:id="21"/>
      <w:r w:rsidRPr="00B276AB">
        <w:rPr>
          <w:rFonts w:eastAsia="標楷體"/>
          <w:kern w:val="0"/>
        </w:rPr>
        <w:t>、五神通，內空乃至無法有法空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四念處乃至八</w:t>
      </w:r>
      <w:bookmarkStart w:id="23" w:name="0496b22"/>
      <w:bookmarkEnd w:id="22"/>
      <w:r w:rsidRPr="00B276AB">
        <w:rPr>
          <w:rFonts w:eastAsia="標楷體"/>
          <w:kern w:val="0"/>
        </w:rPr>
        <w:t>聖道分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是般若波羅蜜中</w:t>
      </w:r>
      <w:bookmarkEnd w:id="23"/>
      <w:r w:rsidRPr="00B276AB">
        <w:rPr>
          <w:rFonts w:eastAsia="標楷體"/>
          <w:kern w:val="0"/>
        </w:rPr>
        <w:t>生</w:t>
      </w:r>
      <w:r w:rsidRPr="00276D5A">
        <w:rPr>
          <w:rStyle w:val="a6"/>
          <w:rFonts w:eastAsia="標楷體"/>
          <w:kern w:val="0"/>
        </w:rPr>
        <w:footnoteReference w:id="15"/>
      </w:r>
      <w:r w:rsidRPr="00B276AB">
        <w:rPr>
          <w:rFonts w:eastAsia="標楷體"/>
          <w:kern w:val="0"/>
        </w:rPr>
        <w:t>佛十力、十八</w:t>
      </w:r>
      <w:bookmarkStart w:id="24" w:name="0496b23"/>
      <w:r w:rsidRPr="00B276AB">
        <w:rPr>
          <w:rFonts w:eastAsia="標楷體"/>
          <w:kern w:val="0"/>
        </w:rPr>
        <w:t>不共法、大慈大悲、一切種智。」</w:t>
      </w:r>
    </w:p>
    <w:p w:rsidR="00FA1B46" w:rsidRPr="00F23CC0" w:rsidRDefault="00AA5E53" w:rsidP="008F7A73">
      <w:pPr>
        <w:spacing w:beforeLines="30" w:line="34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FA1B46" w:rsidRPr="003555FA" w:rsidRDefault="00AA5E53" w:rsidP="005A146B">
      <w:pPr>
        <w:spacing w:line="34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="00FA1B46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何因緣故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問供養般若</w:t>
      </w:r>
      <w:r w:rsidR="00FA1B46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FA1B46" w:rsidRPr="00B276AB" w:rsidRDefault="00AA5E53" w:rsidP="005A146B">
      <w:pPr>
        <w:spacing w:line="340" w:lineRule="exact"/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FA1B46" w:rsidRPr="00B276AB" w:rsidRDefault="00FA1B46" w:rsidP="005A146B">
      <w:pPr>
        <w:spacing w:line="34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爾時，釋提桓因</w:t>
      </w:r>
      <w:bookmarkStart w:id="25" w:name="0496b24"/>
      <w:bookmarkEnd w:id="24"/>
      <w:r w:rsidRPr="00B276AB">
        <w:rPr>
          <w:rFonts w:eastAsia="標楷體"/>
          <w:kern w:val="0"/>
        </w:rPr>
        <w:t>心念：</w:t>
      </w:r>
      <w:r w:rsidRPr="00B276AB">
        <w:rPr>
          <w:rFonts w:eastAsia="標楷體" w:hint="eastAsia"/>
          <w:kern w:val="0"/>
        </w:rPr>
        <w:t>「</w:t>
      </w:r>
      <w:r w:rsidRPr="00B276AB">
        <w:rPr>
          <w:rFonts w:eastAsia="標楷體"/>
          <w:kern w:val="0"/>
        </w:rPr>
        <w:t>何因緣故舍利弗問是事？</w:t>
      </w:r>
      <w:r w:rsidRPr="00B276AB">
        <w:rPr>
          <w:rFonts w:eastAsia="標楷體" w:hint="eastAsia"/>
          <w:kern w:val="0"/>
        </w:rPr>
        <w:t>」</w:t>
      </w:r>
      <w:r w:rsidRPr="00B276AB">
        <w:rPr>
          <w:rFonts w:eastAsia="標楷體"/>
          <w:kern w:val="0"/>
        </w:rPr>
        <w:t>念已，語舍</w:t>
      </w:r>
      <w:bookmarkStart w:id="26" w:name="0496b25"/>
      <w:bookmarkEnd w:id="25"/>
      <w:r w:rsidRPr="00B276AB">
        <w:rPr>
          <w:rFonts w:eastAsia="標楷體"/>
          <w:kern w:val="0"/>
        </w:rPr>
        <w:t>利弗：「何因緣故問是事？」</w:t>
      </w:r>
    </w:p>
    <w:p w:rsidR="00FA1B46" w:rsidRPr="00F23CC0" w:rsidRDefault="00AA5E53" w:rsidP="008F7A73">
      <w:pPr>
        <w:spacing w:beforeLines="30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弗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</w:p>
    <w:p w:rsidR="00FA1B46" w:rsidRPr="00B276AB" w:rsidRDefault="00AA5E53" w:rsidP="005A146B">
      <w:pPr>
        <w:spacing w:line="340" w:lineRule="exact"/>
        <w:ind w:leftChars="200" w:left="48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般若方便力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成隨喜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向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舍利弗語釋提桓因</w:t>
      </w:r>
      <w:bookmarkStart w:id="27" w:name="0496b26"/>
      <w:bookmarkEnd w:id="26"/>
      <w:r w:rsidRPr="00B276AB">
        <w:rPr>
          <w:rFonts w:eastAsia="標楷體"/>
          <w:kern w:val="0"/>
        </w:rPr>
        <w:t>言：「憍尸迦！諸菩薩摩訶薩為般若波羅蜜</w:t>
      </w:r>
      <w:bookmarkStart w:id="28" w:name="0496b27"/>
      <w:bookmarkEnd w:id="27"/>
      <w:r w:rsidRPr="00B276AB">
        <w:rPr>
          <w:rFonts w:eastAsia="標楷體"/>
          <w:kern w:val="0"/>
        </w:rPr>
        <w:t>守護，以</w:t>
      </w:r>
      <w:bookmarkEnd w:id="28"/>
      <w:r w:rsidRPr="00B276AB">
        <w:rPr>
          <w:rFonts w:eastAsia="標楷體"/>
          <w:kern w:val="0"/>
        </w:rPr>
        <w:t>漚和拘舍羅力</w:t>
      </w:r>
      <w:r w:rsidRPr="00276D5A">
        <w:rPr>
          <w:rStyle w:val="a6"/>
          <w:rFonts w:eastAsia="標楷體"/>
          <w:kern w:val="0"/>
        </w:rPr>
        <w:footnoteReference w:id="16"/>
      </w:r>
      <w:r w:rsidRPr="00B276AB">
        <w:rPr>
          <w:rFonts w:eastAsia="標楷體"/>
          <w:kern w:val="0"/>
        </w:rPr>
        <w:t>故，於過去、未來、現</w:t>
      </w:r>
      <w:bookmarkStart w:id="29" w:name="0496b28"/>
      <w:r w:rsidRPr="00B276AB">
        <w:rPr>
          <w:rFonts w:eastAsia="標楷體"/>
          <w:kern w:val="0"/>
        </w:rPr>
        <w:t>在諸佛，從初發心乃至法住，於其中間所作</w:t>
      </w:r>
      <w:bookmarkStart w:id="30" w:name="0496b29"/>
      <w:bookmarkEnd w:id="29"/>
      <w:r w:rsidRPr="00B276AB">
        <w:rPr>
          <w:rFonts w:eastAsia="標楷體"/>
          <w:kern w:val="0"/>
        </w:rPr>
        <w:t>善根，一切和合隨喜，迴向阿耨多羅三藐三</w:t>
      </w:r>
      <w:bookmarkStart w:id="31" w:name="0496c01"/>
      <w:bookmarkEnd w:id="30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496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菩提。以是因緣故，我問是事。</w:t>
      </w:r>
      <w:r w:rsidRPr="00276D5A">
        <w:rPr>
          <w:rStyle w:val="a6"/>
          <w:rFonts w:eastAsia="標楷體" w:cs="Times Ext Roman"/>
          <w:kern w:val="0"/>
        </w:rPr>
        <w:footnoteReference w:id="17"/>
      </w:r>
    </w:p>
    <w:p w:rsidR="00FA1B46" w:rsidRPr="00F23CC0" w:rsidRDefault="00AA5E53" w:rsidP="008F7A73">
      <w:pPr>
        <w:spacing w:beforeLines="30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般若勝五度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將導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五度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趣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</w:t>
      </w:r>
      <w:proofErr w:type="gramEnd"/>
    </w:p>
    <w:p w:rsidR="00FA1B46" w:rsidRPr="00B276AB" w:rsidRDefault="00AA5E53" w:rsidP="005A146B">
      <w:pPr>
        <w:spacing w:line="340" w:lineRule="exact"/>
        <w:ind w:leftChars="250" w:left="60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憍尸迦！菩薩摩</w:t>
      </w:r>
      <w:bookmarkStart w:id="35" w:name="0496c02"/>
      <w:bookmarkEnd w:id="31"/>
      <w:r w:rsidRPr="00B276AB">
        <w:rPr>
          <w:rFonts w:eastAsia="標楷體"/>
          <w:kern w:val="0"/>
        </w:rPr>
        <w:t>訶薩般若波羅蜜勝檀波羅蜜、尸羅、羼提、毘</w:t>
      </w:r>
      <w:bookmarkStart w:id="36" w:name="0496c03"/>
      <w:bookmarkEnd w:id="35"/>
      <w:r w:rsidRPr="00B276AB">
        <w:rPr>
          <w:rFonts w:eastAsia="標楷體"/>
          <w:kern w:val="0"/>
        </w:rPr>
        <w:t>梨耶、禪波羅蜜。</w:t>
      </w:r>
    </w:p>
    <w:p w:rsidR="00FA1B46" w:rsidRPr="00B276AB" w:rsidRDefault="00AA5E53" w:rsidP="008F7A73">
      <w:pPr>
        <w:spacing w:beforeLines="30" w:line="340" w:lineRule="exact"/>
        <w:ind w:leftChars="250" w:left="60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譬如生盲人，若百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若千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若百</w:t>
      </w:r>
      <w:bookmarkStart w:id="37" w:name="0496c04"/>
      <w:bookmarkEnd w:id="36"/>
      <w:r w:rsidRPr="00B276AB">
        <w:rPr>
          <w:rFonts w:eastAsia="標楷體"/>
          <w:kern w:val="0"/>
        </w:rPr>
        <w:t>千而無前導，不能趣道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入城。</w:t>
      </w:r>
    </w:p>
    <w:p w:rsidR="00FA1B46" w:rsidRPr="00F23CC0" w:rsidRDefault="00AA5E53" w:rsidP="008F7A73">
      <w:pPr>
        <w:spacing w:beforeLines="30"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憍尸迦！五波羅</w:t>
      </w:r>
      <w:bookmarkStart w:id="38" w:name="0496c05"/>
      <w:r w:rsidRPr="00B276AB">
        <w:rPr>
          <w:rFonts w:eastAsia="標楷體"/>
          <w:kern w:val="0"/>
        </w:rPr>
        <w:t>蜜亦如是，離般若波羅蜜，如盲無導，不能趣</w:t>
      </w:r>
      <w:bookmarkStart w:id="39" w:name="0496c06"/>
      <w:bookmarkEnd w:id="38"/>
      <w:r w:rsidRPr="00B276AB">
        <w:rPr>
          <w:rFonts w:eastAsia="標楷體"/>
          <w:kern w:val="0"/>
        </w:rPr>
        <w:t>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不能得一切</w:t>
      </w:r>
      <w:bookmarkEnd w:id="39"/>
      <w:r w:rsidRPr="00B276AB">
        <w:rPr>
          <w:rFonts w:eastAsia="標楷體"/>
          <w:kern w:val="0"/>
        </w:rPr>
        <w:t>種</w:t>
      </w:r>
      <w:r w:rsidRPr="00276D5A">
        <w:rPr>
          <w:rStyle w:val="a6"/>
          <w:rFonts w:eastAsia="標楷體"/>
          <w:kern w:val="0"/>
        </w:rPr>
        <w:footnoteReference w:id="18"/>
      </w:r>
      <w:r w:rsidRPr="00B276AB">
        <w:rPr>
          <w:rFonts w:eastAsia="標楷體"/>
          <w:kern w:val="0"/>
        </w:rPr>
        <w:t>智。</w:t>
      </w:r>
    </w:p>
    <w:bookmarkEnd w:id="37"/>
    <w:p w:rsidR="00FA1B46" w:rsidRPr="00B276AB" w:rsidRDefault="00FA1B46" w:rsidP="008F7A73">
      <w:pPr>
        <w:spacing w:beforeLines="20"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憍尸迦！若五波羅</w:t>
      </w:r>
      <w:bookmarkStart w:id="40" w:name="0496c07"/>
      <w:r w:rsidRPr="00B276AB">
        <w:rPr>
          <w:rFonts w:eastAsia="標楷體"/>
          <w:kern w:val="0"/>
        </w:rPr>
        <w:t>蜜得般若波羅蜜</w:t>
      </w:r>
      <w:bookmarkEnd w:id="40"/>
      <w:r w:rsidRPr="00B276AB">
        <w:rPr>
          <w:rFonts w:ascii="Times Ext Roman" w:eastAsia="標楷體" w:hAnsi="Times Ext Roman" w:cs="Times Ext Roman"/>
          <w:kern w:val="0"/>
        </w:rPr>
        <w:t>將</w:t>
      </w:r>
      <w:r w:rsidRPr="00276D5A">
        <w:rPr>
          <w:rStyle w:val="a6"/>
          <w:rFonts w:eastAsia="標楷體" w:cs="Times Ext Roman"/>
          <w:kern w:val="0"/>
        </w:rPr>
        <w:footnoteReference w:id="19"/>
      </w:r>
      <w:r w:rsidRPr="00B276AB">
        <w:rPr>
          <w:rFonts w:ascii="Times Ext Roman" w:eastAsia="標楷體" w:hAnsi="Times Ext Roman" w:cs="Times Ext Roman"/>
          <w:kern w:val="0"/>
        </w:rPr>
        <w:t>導</w:t>
      </w:r>
      <w:r w:rsidRPr="00276D5A">
        <w:rPr>
          <w:rStyle w:val="a6"/>
          <w:rFonts w:eastAsia="標楷體" w:cs="Times Ext Roman"/>
          <w:kern w:val="0"/>
        </w:rPr>
        <w:footnoteReference w:id="20"/>
      </w:r>
      <w:r w:rsidRPr="00B276AB">
        <w:rPr>
          <w:rFonts w:eastAsia="標楷體"/>
          <w:kern w:val="0"/>
        </w:rPr>
        <w:t>，是時五波羅蜜名為</w:t>
      </w:r>
      <w:bookmarkStart w:id="41" w:name="0496c08"/>
      <w:r w:rsidRPr="00B276AB">
        <w:rPr>
          <w:rFonts w:eastAsia="標楷體"/>
          <w:kern w:val="0"/>
        </w:rPr>
        <w:t>有眼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般若波羅蜜將導，得波羅蜜名字。」</w:t>
      </w:r>
      <w:r w:rsidRPr="00276D5A">
        <w:rPr>
          <w:rStyle w:val="a6"/>
          <w:rFonts w:eastAsia="標楷體"/>
          <w:kern w:val="0"/>
        </w:rPr>
        <w:footnoteReference w:id="21"/>
      </w:r>
    </w:p>
    <w:p w:rsidR="00FA1B46" w:rsidRPr="00F23CC0" w:rsidRDefault="00AA5E53" w:rsidP="008F7A73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`17</w:t>
      </w:r>
      <w:r w:rsidR="00E23D1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56`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獨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讚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AA5E53" w:rsidP="00F13022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何故獨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</w:t>
      </w:r>
      <w:bookmarkStart w:id="42" w:name="0496c09"/>
      <w:bookmarkEnd w:id="41"/>
      <w:r w:rsidRPr="00B276AB">
        <w:rPr>
          <w:rFonts w:eastAsia="標楷體"/>
          <w:kern w:val="0"/>
        </w:rPr>
        <w:t>提桓因語舍利弗：「如</w:t>
      </w:r>
      <w:bookmarkEnd w:id="42"/>
      <w:r w:rsidRPr="00B276AB">
        <w:rPr>
          <w:rFonts w:eastAsia="標楷體"/>
          <w:kern w:val="0"/>
        </w:rPr>
        <w:t>汝所言</w:t>
      </w:r>
      <w:r w:rsidRPr="00B276AB">
        <w:rPr>
          <w:rFonts w:eastAsia="標楷體" w:hint="eastAsia"/>
          <w:kern w:val="0"/>
        </w:rPr>
        <w:t>：『</w:t>
      </w:r>
      <w:r w:rsidRPr="00B276AB">
        <w:rPr>
          <w:rFonts w:eastAsia="標楷體"/>
          <w:kern w:val="0"/>
        </w:rPr>
        <w:t>般若波羅蜜</w:t>
      </w:r>
      <w:bookmarkStart w:id="43" w:name="0496c10"/>
      <w:r w:rsidRPr="00B276AB">
        <w:rPr>
          <w:rFonts w:eastAsia="標楷體"/>
          <w:kern w:val="0"/>
        </w:rPr>
        <w:t>將導五波羅蜜故，得波羅蜜名字。</w:t>
      </w:r>
      <w:r w:rsidRPr="00B276AB">
        <w:rPr>
          <w:rFonts w:eastAsia="標楷體" w:hint="eastAsia"/>
          <w:kern w:val="0"/>
        </w:rPr>
        <w:t>』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</w:t>
      </w:r>
      <w:bookmarkStart w:id="44" w:name="0496c11"/>
      <w:bookmarkEnd w:id="43"/>
      <w:r w:rsidRPr="00B276AB">
        <w:rPr>
          <w:rFonts w:eastAsia="標楷體"/>
          <w:kern w:val="0"/>
        </w:rPr>
        <w:t>！若無檀波羅蜜，五波羅蜜不得波羅蜜名字</w:t>
      </w:r>
      <w:bookmarkStart w:id="45" w:name="0496c12"/>
      <w:bookmarkEnd w:id="44"/>
      <w:r w:rsidRPr="00B276AB">
        <w:rPr>
          <w:rFonts w:eastAsia="標楷體"/>
          <w:kern w:val="0"/>
        </w:rPr>
        <w:t>；若無尸羅波羅蜜、羼提波羅蜜、毘梨耶波羅蜜</w:t>
      </w:r>
      <w:bookmarkStart w:id="46" w:name="0496c13"/>
      <w:bookmarkEnd w:id="45"/>
      <w:r w:rsidRPr="00B276AB">
        <w:rPr>
          <w:rFonts w:eastAsia="標楷體"/>
          <w:kern w:val="0"/>
        </w:rPr>
        <w:t>、禪波羅蜜，五波羅蜜不得波羅蜜名字。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若爾</w:t>
      </w:r>
      <w:bookmarkStart w:id="47" w:name="0496c14"/>
      <w:bookmarkEnd w:id="46"/>
      <w:r w:rsidRPr="00B276AB">
        <w:rPr>
          <w:rFonts w:eastAsia="標楷體"/>
          <w:kern w:val="0"/>
        </w:rPr>
        <w:t>者，何以故獨讚般若波羅蜜？」</w:t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弗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答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六度相資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然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力勝故</w:t>
      </w:r>
      <w:proofErr w:type="gramEnd"/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舍利弗言：「如是</w:t>
      </w:r>
      <w:bookmarkStart w:id="48" w:name="0496c15"/>
      <w:bookmarkEnd w:id="47"/>
      <w:r w:rsidRPr="00B276AB">
        <w:rPr>
          <w:rFonts w:eastAsia="標楷體"/>
          <w:kern w:val="0"/>
        </w:rPr>
        <w:t>！如是！憍尸迦！無檀波羅蜜，五波羅蜜不得波</w:t>
      </w:r>
      <w:bookmarkStart w:id="49" w:name="0496c16"/>
      <w:bookmarkEnd w:id="48"/>
      <w:r w:rsidRPr="00B276AB">
        <w:rPr>
          <w:rFonts w:eastAsia="標楷體"/>
          <w:kern w:val="0"/>
        </w:rPr>
        <w:t>羅蜜名字；無尸羅波羅蜜、羼提波羅蜜、毘梨</w:t>
      </w:r>
      <w:bookmarkStart w:id="50" w:name="0496c17"/>
      <w:bookmarkEnd w:id="49"/>
      <w:r w:rsidRPr="00B276AB">
        <w:rPr>
          <w:rFonts w:eastAsia="標楷體"/>
          <w:kern w:val="0"/>
        </w:rPr>
        <w:t>耶波羅蜜、禪波羅蜜，五波羅蜜不得波羅蜜</w:t>
      </w:r>
      <w:bookmarkStart w:id="51" w:name="0496c18"/>
      <w:bookmarkEnd w:id="50"/>
      <w:r w:rsidRPr="00B276AB">
        <w:rPr>
          <w:rFonts w:eastAsia="標楷體"/>
          <w:kern w:val="0"/>
        </w:rPr>
        <w:t>名字。</w:t>
      </w:r>
    </w:p>
    <w:p w:rsidR="00FA1B46" w:rsidRPr="00B276AB" w:rsidRDefault="00FA1B46" w:rsidP="008F7A73">
      <w:pPr>
        <w:spacing w:beforeLines="20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但菩薩摩訶薩住般若波羅蜜中，能具</w:t>
      </w:r>
      <w:bookmarkStart w:id="52" w:name="0496c19"/>
      <w:bookmarkEnd w:id="51"/>
      <w:r w:rsidRPr="00B276AB">
        <w:rPr>
          <w:rFonts w:eastAsia="標楷體"/>
          <w:kern w:val="0"/>
        </w:rPr>
        <w:t>足檀波羅蜜、尸羅波羅蜜、羼提波羅蜜、毘梨耶</w:t>
      </w:r>
      <w:bookmarkStart w:id="53" w:name="0496c20"/>
      <w:bookmarkEnd w:id="52"/>
      <w:r w:rsidRPr="00B276AB">
        <w:rPr>
          <w:rFonts w:eastAsia="標楷體"/>
          <w:kern w:val="0"/>
        </w:rPr>
        <w:t>波羅蜜、禪波羅蜜。以是故，憍尸迦！般若波羅</w:t>
      </w:r>
      <w:bookmarkStart w:id="54" w:name="0496c21"/>
      <w:bookmarkEnd w:id="53"/>
      <w:r w:rsidRPr="00B276AB">
        <w:rPr>
          <w:rFonts w:eastAsia="標楷體"/>
          <w:kern w:val="0"/>
        </w:rPr>
        <w:t>蜜於五波羅蜜中</w:t>
      </w:r>
      <w:r w:rsidR="001737D2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最上、第一、最妙、無上、無與</w:t>
      </w:r>
      <w:bookmarkStart w:id="55" w:name="0496c22"/>
      <w:bookmarkEnd w:id="54"/>
      <w:r w:rsidRPr="00B276AB">
        <w:rPr>
          <w:rFonts w:eastAsia="標楷體"/>
          <w:kern w:val="0"/>
        </w:rPr>
        <w:t>等。」</w:t>
      </w:r>
    </w:p>
    <w:p w:rsidR="00FA1B46" w:rsidRPr="00F23CC0" w:rsidRDefault="00AA5E53" w:rsidP="008F7A73">
      <w:pPr>
        <w:spacing w:beforeLines="3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明生般若</w:t>
      </w:r>
    </w:p>
    <w:p w:rsidR="00FA1B46" w:rsidRPr="00F23CC0" w:rsidRDefault="00AA5E53" w:rsidP="00F13022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諸法不生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是則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般若生</w:t>
      </w:r>
    </w:p>
    <w:p w:rsidR="00FA1B46" w:rsidRPr="003555FA" w:rsidRDefault="00AA5E53" w:rsidP="00F13022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="00FA1B46"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FA1B46" w:rsidRPr="00B276AB" w:rsidRDefault="00FA1B46" w:rsidP="00F13022">
      <w:pPr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舍利弗白佛言：「世尊！云何應生般若波</w:t>
      </w:r>
      <w:bookmarkStart w:id="56" w:name="0496c23"/>
      <w:bookmarkEnd w:id="55"/>
      <w:r w:rsidRPr="00B276AB">
        <w:rPr>
          <w:rFonts w:eastAsia="標楷體"/>
          <w:kern w:val="0"/>
        </w:rPr>
        <w:t>羅蜜？」</w:t>
      </w:r>
      <w:r w:rsidRPr="00276D5A">
        <w:rPr>
          <w:rStyle w:val="a6"/>
          <w:rFonts w:eastAsia="標楷體"/>
          <w:kern w:val="0"/>
        </w:rPr>
        <w:footnoteReference w:id="22"/>
      </w:r>
    </w:p>
    <w:p w:rsidR="00FA1B46" w:rsidRPr="00B276AB" w:rsidRDefault="00FA1B46" w:rsidP="008F7A73">
      <w:pPr>
        <w:spacing w:beforeLines="20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佛告舍利弗：「色不生故，般若波羅蜜生</w:t>
      </w:r>
      <w:bookmarkStart w:id="57" w:name="0496c24"/>
      <w:bookmarkEnd w:id="56"/>
      <w:r w:rsidRPr="00B276AB">
        <w:rPr>
          <w:rFonts w:eastAsia="標楷體"/>
          <w:kern w:val="0"/>
        </w:rPr>
        <w:t>；受、想、行、識不生故，般若波羅蜜生；檀波羅蜜</w:t>
      </w:r>
      <w:bookmarkStart w:id="58" w:name="0496c25"/>
      <w:bookmarkEnd w:id="57"/>
      <w:r w:rsidRPr="00B276AB">
        <w:rPr>
          <w:rFonts w:eastAsia="標楷體"/>
          <w:kern w:val="0"/>
        </w:rPr>
        <w:t>不生故，般若波羅蜜生；乃至禪波羅蜜不生</w:t>
      </w:r>
      <w:bookmarkStart w:id="59" w:name="0496c26"/>
      <w:bookmarkEnd w:id="58"/>
      <w:r w:rsidRPr="00B276AB">
        <w:rPr>
          <w:rFonts w:eastAsia="標楷體"/>
          <w:kern w:val="0"/>
        </w:rPr>
        <w:t>故，般若波羅蜜生；內空乃至無法有法空</w:t>
      </w:r>
      <w:bookmarkStart w:id="60" w:name="0496c27"/>
      <w:bookmarkEnd w:id="59"/>
      <w:r w:rsidRPr="00B276AB">
        <w:rPr>
          <w:rFonts w:eastAsia="標楷體" w:hint="eastAsia"/>
          <w:kern w:val="0"/>
        </w:rPr>
        <w:t>……</w:t>
      </w:r>
      <w:r w:rsidRPr="00B276AB">
        <w:rPr>
          <w:rFonts w:eastAsia="標楷體"/>
          <w:kern w:val="0"/>
        </w:rPr>
        <w:t>四念處乃至八聖道分</w:t>
      </w:r>
      <w:r w:rsidRPr="00B276AB">
        <w:rPr>
          <w:rFonts w:eastAsia="標楷體" w:hint="eastAsia"/>
          <w:kern w:val="0"/>
        </w:rPr>
        <w:t>……</w:t>
      </w:r>
      <w:r w:rsidRPr="00B276AB">
        <w:rPr>
          <w:rFonts w:eastAsia="標楷體"/>
          <w:kern w:val="0"/>
        </w:rPr>
        <w:t>佛十力乃至一切</w:t>
      </w:r>
      <w:bookmarkEnd w:id="60"/>
      <w:r w:rsidRPr="00B276AB">
        <w:rPr>
          <w:rFonts w:eastAsia="標楷體"/>
          <w:kern w:val="0"/>
        </w:rPr>
        <w:t>智</w:t>
      </w:r>
      <w:bookmarkStart w:id="61" w:name="0496c28"/>
      <w:r w:rsidRPr="00276D5A">
        <w:rPr>
          <w:rStyle w:val="a6"/>
          <w:rFonts w:eastAsia="標楷體"/>
          <w:kern w:val="0"/>
        </w:rPr>
        <w:footnoteReference w:id="23"/>
      </w:r>
      <w:r w:rsidRPr="00B276AB">
        <w:rPr>
          <w:rFonts w:eastAsia="標楷體" w:hint="eastAsia"/>
          <w:kern w:val="0"/>
        </w:rPr>
        <w:t>……；</w:t>
      </w:r>
      <w:r w:rsidRPr="00B276AB">
        <w:rPr>
          <w:rFonts w:eastAsia="標楷體"/>
          <w:kern w:val="0"/>
        </w:rPr>
        <w:t>一切種智不生故，般若波羅蜜生。如是諸法</w:t>
      </w:r>
      <w:bookmarkStart w:id="62" w:name="0496c29"/>
      <w:bookmarkEnd w:id="61"/>
      <w:r w:rsidRPr="00B276AB">
        <w:rPr>
          <w:rFonts w:eastAsia="標楷體"/>
          <w:kern w:val="0"/>
        </w:rPr>
        <w:t>不生故，般若波羅蜜應生。」</w:t>
      </w:r>
      <w:r w:rsidRPr="00276D5A">
        <w:rPr>
          <w:rStyle w:val="a6"/>
          <w:rFonts w:eastAsia="標楷體" w:cs="Times Ext Roman"/>
          <w:kern w:val="0"/>
        </w:rPr>
        <w:footnoteReference w:id="24"/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FA1B46" w:rsidRPr="00B276AB" w:rsidRDefault="00FA1B46" w:rsidP="00F13022">
      <w:pPr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舍利弗言：「世尊！</w:t>
      </w:r>
      <w:bookmarkStart w:id="63" w:name="0497a01"/>
      <w:bookmarkEnd w:id="62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F649F2">
          <w:rPr>
            <w:sz w:val="22"/>
            <w:szCs w:val="22"/>
            <w:shd w:val="pct15" w:color="auto" w:fill="FFFFFF"/>
          </w:rPr>
          <w:t>497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云何色不生故般若波羅蜜生？乃至一切諸</w:t>
      </w:r>
      <w:bookmarkStart w:id="64" w:name="0497a02"/>
      <w:bookmarkEnd w:id="63"/>
      <w:r w:rsidRPr="00B276AB">
        <w:rPr>
          <w:rFonts w:eastAsia="標楷體"/>
          <w:kern w:val="0"/>
        </w:rPr>
        <w:t>法不生故般若波羅蜜應生？」</w:t>
      </w:r>
    </w:p>
    <w:p w:rsidR="00FA1B46" w:rsidRPr="00B276AB" w:rsidRDefault="00FA1B46" w:rsidP="008F7A73">
      <w:pPr>
        <w:spacing w:beforeLines="20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佛言：「色不起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65" w:name="0497a03"/>
      <w:bookmarkEnd w:id="64"/>
      <w:r w:rsidRPr="00B276AB">
        <w:rPr>
          <w:rFonts w:eastAsia="標楷體"/>
          <w:kern w:val="0"/>
        </w:rPr>
        <w:t>生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不得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不失故，乃至一切諸法不起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不生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66" w:name="0497a04"/>
      <w:bookmarkEnd w:id="65"/>
      <w:r w:rsidRPr="00B276AB">
        <w:rPr>
          <w:rFonts w:eastAsia="標楷體"/>
          <w:kern w:val="0"/>
        </w:rPr>
        <w:t>得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不失故，般若波羅蜜生。」</w:t>
      </w:r>
      <w:r w:rsidRPr="00276D5A">
        <w:rPr>
          <w:rStyle w:val="a6"/>
          <w:rFonts w:eastAsia="標楷體"/>
          <w:kern w:val="0"/>
        </w:rPr>
        <w:footnoteReference w:id="25"/>
      </w:r>
    </w:p>
    <w:p w:rsidR="00FA1B46" w:rsidRPr="00F23CC0" w:rsidRDefault="00AA5E53" w:rsidP="008F7A73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sz w:val="21"/>
          <w:szCs w:val="20"/>
          <w:bdr w:val="single" w:sz="4" w:space="0" w:color="auto"/>
        </w:rPr>
        <w:t>57`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得不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</w:t>
      </w:r>
    </w:p>
    <w:p w:rsidR="00FA1B46" w:rsidRPr="003555FA" w:rsidRDefault="00AA5E53" w:rsidP="002E117B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="00FA1B46"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proofErr w:type="gramStart"/>
      <w:r w:rsidR="00C627BF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有方便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則成</w:t>
      </w:r>
    </w:p>
    <w:p w:rsidR="00FA1B46" w:rsidRPr="00F23CC0" w:rsidRDefault="00AA5E53" w:rsidP="002E117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弗與佛論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般若於諸法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B276AB" w:rsidRDefault="00FA1B46" w:rsidP="002E117B">
      <w:pPr>
        <w:ind w:leftChars="150" w:left="360"/>
        <w:jc w:val="both"/>
        <w:rPr>
          <w:rFonts w:eastAsia="標楷體"/>
          <w:kern w:val="0"/>
        </w:rPr>
      </w:pPr>
      <w:bookmarkStart w:id="67" w:name="0497a11"/>
      <w:bookmarkEnd w:id="66"/>
      <w:r w:rsidRPr="00B276AB">
        <w:rPr>
          <w:rFonts w:eastAsia="標楷體"/>
          <w:kern w:val="0"/>
        </w:rPr>
        <w:t>舍利弗白佛言：「如</w:t>
      </w:r>
      <w:bookmarkStart w:id="68" w:name="0497a05"/>
      <w:r w:rsidRPr="00B276AB">
        <w:rPr>
          <w:rFonts w:eastAsia="標楷體"/>
          <w:kern w:val="0"/>
        </w:rPr>
        <w:t>是生般若波羅蜜，與何等法合？」</w:t>
      </w:r>
    </w:p>
    <w:p w:rsidR="00FA1B46" w:rsidRPr="00B276AB" w:rsidRDefault="00FA1B46" w:rsidP="008F7A73">
      <w:pPr>
        <w:spacing w:beforeLines="20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佛言：「無所合</w:t>
      </w:r>
      <w:bookmarkEnd w:id="68"/>
      <w:r w:rsidRPr="00B276AB">
        <w:rPr>
          <w:rFonts w:eastAsia="標楷體" w:hint="eastAsia"/>
          <w:kern w:val="0"/>
        </w:rPr>
        <w:t>。</w:t>
      </w:r>
      <w:r w:rsidRPr="00B276AB">
        <w:rPr>
          <w:rFonts w:eastAsia="標楷體"/>
          <w:kern w:val="0"/>
        </w:rPr>
        <w:t>以是故得名般若波羅蜜。」</w:t>
      </w:r>
    </w:p>
    <w:p w:rsidR="00FA1B46" w:rsidRPr="00B276AB" w:rsidRDefault="00FA1B46" w:rsidP="008F7A73">
      <w:pPr>
        <w:spacing w:beforeLines="20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「世尊！不合何等</w:t>
      </w:r>
      <w:bookmarkStart w:id="69" w:name="0497a07"/>
      <w:r w:rsidRPr="00B276AB">
        <w:rPr>
          <w:rFonts w:eastAsia="標楷體"/>
          <w:kern w:val="0"/>
        </w:rPr>
        <w:t>法？」</w:t>
      </w:r>
    </w:p>
    <w:p w:rsidR="00FA1B46" w:rsidRPr="00B276AB" w:rsidRDefault="00FA1B46" w:rsidP="008F7A73">
      <w:pPr>
        <w:spacing w:beforeLines="20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佛言：「不與不善法合，不與善法合；不與</w:t>
      </w:r>
      <w:bookmarkStart w:id="70" w:name="0497a08"/>
      <w:bookmarkEnd w:id="69"/>
      <w:r w:rsidRPr="00B276AB">
        <w:rPr>
          <w:rFonts w:eastAsia="標楷體"/>
          <w:kern w:val="0"/>
        </w:rPr>
        <w:t>世間法合，不與出世間法合；不與有漏法</w:t>
      </w:r>
      <w:bookmarkStart w:id="71" w:name="0497a09"/>
      <w:bookmarkEnd w:id="70"/>
      <w:r w:rsidRPr="00B276AB">
        <w:rPr>
          <w:rFonts w:eastAsia="標楷體"/>
          <w:kern w:val="0"/>
        </w:rPr>
        <w:t>合，不與無漏法合；不與有罪法合，不與</w:t>
      </w:r>
      <w:bookmarkStart w:id="72" w:name="0497a10"/>
      <w:bookmarkEnd w:id="71"/>
      <w:r w:rsidRPr="00B276AB">
        <w:rPr>
          <w:rFonts w:eastAsia="標楷體"/>
          <w:kern w:val="0"/>
        </w:rPr>
        <w:t>無罪法合；不與有為法合，不與無為法合。何</w:t>
      </w:r>
      <w:bookmarkEnd w:id="72"/>
      <w:r w:rsidRPr="00B276AB">
        <w:rPr>
          <w:rFonts w:eastAsia="標楷體"/>
          <w:kern w:val="0"/>
        </w:rPr>
        <w:t>以故？般若波羅蜜不為得諸法故生，以是故於諸法無所合。」</w:t>
      </w:r>
      <w:r w:rsidRPr="00276D5A">
        <w:rPr>
          <w:rStyle w:val="a6"/>
          <w:rFonts w:eastAsia="標楷體"/>
          <w:kern w:val="0"/>
        </w:rPr>
        <w:footnoteReference w:id="26"/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3" w:name="0497a12"/>
      <w:bookmarkEnd w:id="67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與佛論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般若與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亦無所合</w:t>
      </w:r>
    </w:p>
    <w:p w:rsidR="00FA1B46" w:rsidRPr="00B276AB" w:rsidRDefault="00AA5E53" w:rsidP="002E117B">
      <w:pPr>
        <w:ind w:leftChars="200" w:left="48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薩婆若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無所得故不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B276AB" w:rsidRDefault="00FA1B46" w:rsidP="002E117B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爾時，釋提桓因白佛</w:t>
      </w:r>
      <w:bookmarkStart w:id="74" w:name="0497a13"/>
      <w:bookmarkEnd w:id="73"/>
      <w:r w:rsidRPr="00B276AB">
        <w:rPr>
          <w:rFonts w:eastAsia="標楷體"/>
          <w:kern w:val="0"/>
        </w:rPr>
        <w:t>言：「世尊！是般若波羅蜜亦不合薩婆若？」</w:t>
      </w:r>
    </w:p>
    <w:p w:rsidR="00FA1B46" w:rsidRPr="00B276AB" w:rsidRDefault="00FA1B46" w:rsidP="008F7A73">
      <w:pPr>
        <w:spacing w:beforeLines="20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</w:t>
      </w:r>
      <w:bookmarkStart w:id="75" w:name="0497a14"/>
      <w:bookmarkEnd w:id="74"/>
      <w:r w:rsidRPr="00B276AB">
        <w:rPr>
          <w:rFonts w:eastAsia="標楷體"/>
          <w:kern w:val="0"/>
        </w:rPr>
        <w:t>：「如是！憍尸迦！般若波羅蜜亦不合薩婆若，</w:t>
      </w:r>
      <w:r w:rsidRPr="00B276AB">
        <w:rPr>
          <w:rFonts w:eastAsia="標楷體"/>
          <w:b/>
          <w:kern w:val="0"/>
        </w:rPr>
        <w:t>亦</w:t>
      </w:r>
      <w:bookmarkStart w:id="76" w:name="0497a15"/>
      <w:bookmarkEnd w:id="75"/>
      <w:r w:rsidRPr="00B276AB">
        <w:rPr>
          <w:rFonts w:eastAsia="標楷體"/>
          <w:b/>
          <w:kern w:val="0"/>
        </w:rPr>
        <w:t>不得</w:t>
      </w:r>
      <w:r w:rsidRPr="00B276AB">
        <w:rPr>
          <w:rFonts w:eastAsia="標楷體"/>
          <w:kern w:val="0"/>
        </w:rPr>
        <w:t>。」</w:t>
      </w:r>
      <w:r w:rsidRPr="00276D5A">
        <w:rPr>
          <w:rStyle w:val="a6"/>
          <w:rFonts w:eastAsia="標楷體"/>
          <w:kern w:val="0"/>
        </w:rPr>
        <w:footnoteReference w:id="27"/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如凡夫心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F23CC0" w:rsidRDefault="00AA5E53" w:rsidP="002E117B">
      <w:pPr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不如凡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夫人取相</w:t>
      </w:r>
      <w:proofErr w:type="gramEnd"/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著名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作起有為法合</w:t>
      </w:r>
    </w:p>
    <w:p w:rsidR="00FA1B46" w:rsidRPr="00B276AB" w:rsidRDefault="00FA1B46" w:rsidP="002E117B">
      <w:pPr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釋提桓因言：「世尊！云何般若波羅蜜亦</w:t>
      </w:r>
      <w:bookmarkStart w:id="77" w:name="0497a16"/>
      <w:bookmarkEnd w:id="76"/>
      <w:r w:rsidRPr="00B276AB">
        <w:rPr>
          <w:rFonts w:eastAsia="標楷體"/>
          <w:kern w:val="0"/>
        </w:rPr>
        <w:t>不合薩婆若，亦不得？」</w:t>
      </w:r>
    </w:p>
    <w:p w:rsidR="00FA1B46" w:rsidRPr="00B276AB" w:rsidRDefault="00FA1B46" w:rsidP="008F7A73">
      <w:pPr>
        <w:spacing w:beforeLines="20"/>
        <w:ind w:leftChars="250" w:left="600"/>
        <w:jc w:val="both"/>
        <w:rPr>
          <w:kern w:val="0"/>
        </w:rPr>
      </w:pPr>
      <w:r w:rsidRPr="00B276AB">
        <w:rPr>
          <w:rFonts w:eastAsia="標楷體"/>
          <w:kern w:val="0"/>
        </w:rPr>
        <w:t>佛言：「般若波羅蜜不如</w:t>
      </w:r>
      <w:bookmarkStart w:id="78" w:name="0497a17"/>
      <w:bookmarkEnd w:id="77"/>
      <w:r w:rsidRPr="00B276AB">
        <w:rPr>
          <w:rFonts w:eastAsia="標楷體"/>
          <w:kern w:val="0"/>
        </w:rPr>
        <w:t>名字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不如相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不如起作法合。」</w:t>
      </w:r>
      <w:r w:rsidRPr="00276D5A">
        <w:rPr>
          <w:rStyle w:val="a6"/>
          <w:rFonts w:eastAsia="標楷體" w:cs="Times Ext Roman"/>
          <w:kern w:val="0"/>
        </w:rPr>
        <w:footnoteReference w:id="28"/>
      </w:r>
    </w:p>
    <w:p w:rsidR="00FA1B46" w:rsidRPr="00F23CC0" w:rsidRDefault="00AA5E53" w:rsidP="008F7A73">
      <w:pPr>
        <w:spacing w:beforeLines="30"/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</w:p>
    <w:p w:rsidR="00FA1B46" w:rsidRPr="00B276AB" w:rsidRDefault="00FA1B46" w:rsidP="002E117B">
      <w:pPr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釋提桓因言</w:t>
      </w:r>
      <w:bookmarkEnd w:id="78"/>
      <w:r w:rsidRPr="00B276AB">
        <w:rPr>
          <w:rFonts w:eastAsia="標楷體"/>
          <w:kern w:val="0"/>
        </w:rPr>
        <w:t>：「今</w:t>
      </w:r>
      <w:bookmarkStart w:id="79" w:name="0497a18"/>
      <w:r w:rsidRPr="00B276AB">
        <w:rPr>
          <w:rFonts w:eastAsia="標楷體"/>
          <w:kern w:val="0"/>
        </w:rPr>
        <w:t>云何合？」</w:t>
      </w:r>
    </w:p>
    <w:p w:rsidR="00FA1B46" w:rsidRPr="00B276AB" w:rsidRDefault="00FA1B46" w:rsidP="008F7A73">
      <w:pPr>
        <w:spacing w:beforeLines="20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佛言：「若菩薩摩訶薩如不取、不受、不</w:t>
      </w:r>
      <w:bookmarkStart w:id="80" w:name="0497a19"/>
      <w:bookmarkEnd w:id="79"/>
      <w:r w:rsidRPr="00B276AB">
        <w:rPr>
          <w:rFonts w:eastAsia="標楷體"/>
          <w:kern w:val="0"/>
        </w:rPr>
        <w:t>住、不著、不斷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如是合，亦無所合。如是，憍尸迦</w:t>
      </w:r>
      <w:bookmarkStart w:id="81" w:name="0497a20"/>
      <w:bookmarkEnd w:id="80"/>
      <w:r w:rsidRPr="00B276AB">
        <w:rPr>
          <w:rFonts w:eastAsia="標楷體"/>
          <w:kern w:val="0"/>
        </w:rPr>
        <w:t>！般若波羅蜜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一切法合，亦無所合。」</w:t>
      </w:r>
      <w:r w:rsidRPr="00276D5A">
        <w:rPr>
          <w:rStyle w:val="a6"/>
          <w:rFonts w:eastAsia="標楷體" w:cs="Times Ext Roman"/>
          <w:kern w:val="0"/>
        </w:rPr>
        <w:footnoteReference w:id="29"/>
      </w:r>
    </w:p>
    <w:p w:rsidR="00FA1B46" w:rsidRPr="00F23CC0" w:rsidRDefault="00AA5E53" w:rsidP="008F7A73">
      <w:pPr>
        <w:spacing w:beforeLines="30"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58`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3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帝釋領解</w:t>
      </w:r>
      <w:proofErr w:type="gramEnd"/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</w:t>
      </w:r>
      <w:bookmarkStart w:id="82" w:name="0497a21"/>
      <w:bookmarkEnd w:id="81"/>
      <w:r w:rsidRPr="00B276AB">
        <w:rPr>
          <w:rFonts w:eastAsia="標楷體"/>
          <w:kern w:val="0"/>
        </w:rPr>
        <w:t>桓因白佛言：「未曾有也！世尊！是般若波羅蜜</w:t>
      </w:r>
      <w:bookmarkStart w:id="83" w:name="0497a22"/>
      <w:bookmarkEnd w:id="82"/>
      <w:r w:rsidRPr="00B276AB">
        <w:rPr>
          <w:rFonts w:eastAsia="標楷體"/>
          <w:kern w:val="0"/>
        </w:rPr>
        <w:t>為一切法不起、不生、不得、不失故生。」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若取相分別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合不合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或著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  <w:proofErr w:type="gramStart"/>
      <w:r w:rsidR="00C627BF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無方便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失</w:t>
      </w:r>
    </w:p>
    <w:p w:rsidR="00FA1B46" w:rsidRPr="00E263E1" w:rsidRDefault="00AA5E53" w:rsidP="005A146B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FA1B46"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FA1B46"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="00FA1B46"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須菩提明</w:t>
      </w:r>
      <w:r w:rsidR="00FA1B46"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：</w:t>
      </w:r>
      <w:r w:rsidR="00FA1B46"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以有所</w:t>
      </w:r>
      <w:proofErr w:type="gramStart"/>
      <w:r w:rsidR="00FA1B46"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得分別合不合</w:t>
      </w:r>
      <w:proofErr w:type="gramEnd"/>
      <w:r w:rsidR="00FA1B46" w:rsidRPr="00E263E1">
        <w:rPr>
          <w:rFonts w:eastAsia="標楷體"/>
          <w:b/>
          <w:sz w:val="21"/>
          <w:szCs w:val="21"/>
          <w:bdr w:val="single" w:sz="4" w:space="0" w:color="auto"/>
        </w:rPr>
        <w:t>，</w:t>
      </w:r>
      <w:r w:rsidR="00FA1B46"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</w:t>
      </w:r>
      <w:r w:rsidR="00FA1B46"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則失般若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</w:t>
      </w:r>
      <w:bookmarkStart w:id="84" w:name="0497a23"/>
      <w:bookmarkEnd w:id="83"/>
      <w:r w:rsidRPr="00B276AB">
        <w:rPr>
          <w:rFonts w:eastAsia="標楷體"/>
          <w:kern w:val="0"/>
        </w:rPr>
        <w:t>佛言：「世尊！若菩薩摩訶薩行般若波羅蜜時</w:t>
      </w:r>
      <w:bookmarkStart w:id="85" w:name="0497a24"/>
      <w:bookmarkEnd w:id="84"/>
      <w:r w:rsidRPr="00B276AB">
        <w:rPr>
          <w:rFonts w:eastAsia="標楷體"/>
          <w:kern w:val="0"/>
        </w:rPr>
        <w:t>，作是念：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般若波羅蜜，若一切法合、若不合</w:t>
      </w:r>
      <w:r w:rsidRPr="00B276AB">
        <w:rPr>
          <w:rFonts w:eastAsia="標楷體" w:hint="eastAsia"/>
          <w:kern w:val="0"/>
        </w:rPr>
        <w:t>。』</w:t>
      </w:r>
      <w:r w:rsidRPr="00B276AB">
        <w:rPr>
          <w:rFonts w:eastAsia="標楷體"/>
          <w:kern w:val="0"/>
        </w:rPr>
        <w:t>是</w:t>
      </w:r>
      <w:bookmarkStart w:id="86" w:name="0497a25"/>
      <w:bookmarkEnd w:id="85"/>
      <w:r w:rsidRPr="00B276AB">
        <w:rPr>
          <w:rFonts w:eastAsia="標楷體"/>
          <w:kern w:val="0"/>
        </w:rPr>
        <w:t>菩薩摩訶薩則捨般若波羅蜜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遠離般若波</w:t>
      </w:r>
      <w:bookmarkStart w:id="87" w:name="0497a26"/>
      <w:bookmarkEnd w:id="86"/>
      <w:r w:rsidRPr="00B276AB">
        <w:rPr>
          <w:rFonts w:eastAsia="標楷體"/>
          <w:kern w:val="0"/>
        </w:rPr>
        <w:t>羅蜜。」</w:t>
      </w:r>
      <w:r w:rsidRPr="00276D5A">
        <w:rPr>
          <w:rStyle w:val="a6"/>
          <w:rFonts w:eastAsia="標楷體"/>
          <w:kern w:val="0"/>
        </w:rPr>
        <w:footnoteReference w:id="30"/>
      </w:r>
    </w:p>
    <w:p w:rsidR="00FA1B46" w:rsidRPr="00F23CC0" w:rsidRDefault="00AA5E53" w:rsidP="008F7A73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空無所有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亦失般若</w:t>
      </w:r>
      <w:proofErr w:type="gramEnd"/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佛告須菩提：「復有因緣，菩薩摩訶薩捨</w:t>
      </w:r>
      <w:bookmarkStart w:id="88" w:name="0497a27"/>
      <w:bookmarkEnd w:id="87"/>
      <w:r w:rsidRPr="00B276AB">
        <w:rPr>
          <w:rFonts w:eastAsia="標楷體"/>
          <w:kern w:val="0"/>
        </w:rPr>
        <w:t>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遠離般若波羅蜜</w:t>
      </w:r>
      <w:r w:rsidR="00DE706B">
        <w:rPr>
          <w:rFonts w:eastAsia="標楷體" w:hint="eastAsia"/>
          <w:kern w:val="0"/>
        </w:rPr>
        <w:t>。</w:t>
      </w:r>
      <w:r w:rsidRPr="00B276AB">
        <w:rPr>
          <w:rFonts w:eastAsia="標楷體"/>
          <w:kern w:val="0"/>
        </w:rPr>
        <w:t>若菩薩摩訶</w:t>
      </w:r>
      <w:bookmarkStart w:id="89" w:name="0497a28"/>
      <w:bookmarkEnd w:id="88"/>
      <w:r w:rsidRPr="00B276AB">
        <w:rPr>
          <w:rFonts w:eastAsia="標楷體"/>
          <w:kern w:val="0"/>
        </w:rPr>
        <w:t>薩作是念：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是般若波羅蜜無所有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空虛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不堅</w:t>
      </w:r>
      <w:bookmarkStart w:id="90" w:name="0497a29"/>
      <w:bookmarkEnd w:id="89"/>
      <w:r w:rsidRPr="00B276AB">
        <w:rPr>
          <w:rFonts w:eastAsia="標楷體"/>
          <w:kern w:val="0"/>
        </w:rPr>
        <w:t>固</w:t>
      </w:r>
      <w:r w:rsidRPr="00B276AB">
        <w:rPr>
          <w:rFonts w:eastAsia="標楷體" w:hint="eastAsia"/>
          <w:kern w:val="0"/>
        </w:rPr>
        <w:t>。』</w:t>
      </w:r>
      <w:r w:rsidRPr="00276D5A">
        <w:rPr>
          <w:rStyle w:val="a6"/>
          <w:rFonts w:eastAsia="標楷體"/>
          <w:kern w:val="0"/>
        </w:rPr>
        <w:footnoteReference w:id="31"/>
      </w:r>
      <w:r w:rsidRPr="00B276AB">
        <w:rPr>
          <w:rFonts w:eastAsia="標楷體"/>
          <w:kern w:val="0"/>
        </w:rPr>
        <w:t>是菩薩摩訶薩則捨般若波羅蜜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</w:t>
      </w:r>
      <w:bookmarkStart w:id="91" w:name="0497b01"/>
      <w:bookmarkEnd w:id="90"/>
      <w:r w:rsidRPr="00B276AB">
        <w:rPr>
          <w:rFonts w:eastAsia="標楷體"/>
          <w:kern w:val="0"/>
        </w:rPr>
        <w:t>若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497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波羅蜜。須菩提！以是因緣故</w:t>
      </w:r>
      <w:bookmarkEnd w:id="91"/>
      <w:r w:rsidRPr="00B276AB">
        <w:rPr>
          <w:rFonts w:eastAsia="標楷體"/>
          <w:kern w:val="0"/>
        </w:rPr>
        <w:t>，捨離般</w:t>
      </w:r>
      <w:bookmarkStart w:id="92" w:name="0497b02"/>
      <w:r w:rsidRPr="00B276AB">
        <w:rPr>
          <w:rFonts w:eastAsia="標楷體"/>
          <w:kern w:val="0"/>
        </w:rPr>
        <w:t>若波羅蜜。」</w:t>
      </w:r>
    </w:p>
    <w:p w:rsidR="00FA1B46" w:rsidRPr="00F23CC0" w:rsidRDefault="00AA5E53" w:rsidP="008F7A73">
      <w:pPr>
        <w:spacing w:beforeLines="30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肆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明信般若</w:t>
      </w:r>
    </w:p>
    <w:p w:rsidR="00FA1B46" w:rsidRPr="00B276AB" w:rsidRDefault="00AA5E53" w:rsidP="005A146B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信般若則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不信色等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須菩提白佛言：「世尊！信般若波羅</w:t>
      </w:r>
      <w:bookmarkStart w:id="93" w:name="0497b03"/>
      <w:bookmarkEnd w:id="92"/>
      <w:r w:rsidRPr="00B276AB">
        <w:rPr>
          <w:rFonts w:eastAsia="標楷體"/>
          <w:kern w:val="0"/>
        </w:rPr>
        <w:t>蜜，為</w:t>
      </w:r>
      <w:bookmarkEnd w:id="93"/>
      <w:r w:rsidRPr="00B276AB">
        <w:rPr>
          <w:rFonts w:eastAsia="標楷體"/>
          <w:b/>
          <w:kern w:val="0"/>
          <w:u w:val="single"/>
        </w:rPr>
        <w:t>信</w:t>
      </w:r>
      <w:r w:rsidRPr="00B276AB">
        <w:rPr>
          <w:rFonts w:eastAsia="標楷體"/>
          <w:kern w:val="0"/>
        </w:rPr>
        <w:t>何法？」</w:t>
      </w:r>
      <w:r w:rsidRPr="00276D5A">
        <w:rPr>
          <w:rStyle w:val="a6"/>
          <w:rFonts w:eastAsia="標楷體"/>
          <w:kern w:val="0"/>
        </w:rPr>
        <w:footnoteReference w:id="32"/>
      </w:r>
    </w:p>
    <w:p w:rsidR="00FA1B46" w:rsidRPr="00B276AB" w:rsidRDefault="00FA1B46" w:rsidP="008F7A73">
      <w:pPr>
        <w:spacing w:beforeLines="20"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佛告須菩提：「信般若波羅蜜</w:t>
      </w:r>
      <w:bookmarkStart w:id="94" w:name="0497b04"/>
      <w:r w:rsidRPr="00B276AB">
        <w:rPr>
          <w:rFonts w:eastAsia="標楷體"/>
          <w:kern w:val="0"/>
        </w:rPr>
        <w:t>，則不信色，不信受、想、行、識；不信眼乃至意；不</w:t>
      </w:r>
      <w:bookmarkStart w:id="95" w:name="0497b05"/>
      <w:bookmarkEnd w:id="94"/>
      <w:r w:rsidRPr="00B276AB">
        <w:rPr>
          <w:rFonts w:eastAsia="標楷體"/>
          <w:kern w:val="0"/>
        </w:rPr>
        <w:t>信色乃至法；不信眼界乃至意識界；不信檀</w:t>
      </w:r>
      <w:bookmarkStart w:id="96" w:name="0497b06"/>
      <w:bookmarkEnd w:id="95"/>
      <w:r w:rsidRPr="00B276AB">
        <w:rPr>
          <w:rFonts w:eastAsia="標楷體"/>
          <w:kern w:val="0"/>
        </w:rPr>
        <w:t>波羅蜜、尸羅波羅蜜、羼提波羅蜜、毘梨耶波羅</w:t>
      </w:r>
      <w:bookmarkStart w:id="97" w:name="0497b07"/>
      <w:bookmarkEnd w:id="96"/>
      <w:r w:rsidRPr="00B276AB">
        <w:rPr>
          <w:rFonts w:eastAsia="標楷體"/>
          <w:kern w:val="0"/>
        </w:rPr>
        <w:t>蜜、禪波羅蜜；不信內空乃至無法有法空；不</w:t>
      </w:r>
      <w:bookmarkStart w:id="98" w:name="0497b08"/>
      <w:bookmarkEnd w:id="97"/>
      <w:r w:rsidRPr="00B276AB">
        <w:rPr>
          <w:rFonts w:eastAsia="標楷體"/>
          <w:kern w:val="0"/>
        </w:rPr>
        <w:t>信四念處乃至八聖道分；不信佛十力乃至</w:t>
      </w:r>
      <w:bookmarkStart w:id="99" w:name="0497b09"/>
      <w:bookmarkEnd w:id="98"/>
      <w:r w:rsidRPr="00B276AB">
        <w:rPr>
          <w:rFonts w:eastAsia="標楷體"/>
          <w:kern w:val="0"/>
        </w:rPr>
        <w:t>十八不共法；不信須陀洹果、斯陀含果、阿那</w:t>
      </w:r>
      <w:bookmarkStart w:id="100" w:name="0497b10"/>
      <w:bookmarkEnd w:id="99"/>
      <w:r w:rsidRPr="00B276AB">
        <w:rPr>
          <w:rFonts w:eastAsia="標楷體"/>
          <w:kern w:val="0"/>
        </w:rPr>
        <w:t>含果、阿羅漢果、辟支佛道；不信菩薩道；不信</w:t>
      </w:r>
      <w:bookmarkStart w:id="101" w:name="0497b11"/>
      <w:bookmarkEnd w:id="100"/>
      <w:r w:rsidRPr="00B276AB">
        <w:rPr>
          <w:rFonts w:eastAsia="標楷體"/>
          <w:kern w:val="0"/>
        </w:rPr>
        <w:t>阿耨多羅三藐三菩提乃至一切種智。」</w:t>
      </w:r>
    </w:p>
    <w:p w:rsidR="00FA1B46" w:rsidRPr="00F23CC0" w:rsidRDefault="00AA5E53" w:rsidP="008F7A73">
      <w:pPr>
        <w:spacing w:beforeLines="30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一切法不可得故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</w:t>
      </w:r>
      <w:bookmarkStart w:id="102" w:name="0497b12"/>
      <w:bookmarkEnd w:id="101"/>
      <w:r w:rsidRPr="00B276AB">
        <w:rPr>
          <w:rFonts w:eastAsia="標楷體"/>
          <w:kern w:val="0"/>
        </w:rPr>
        <w:t>提白佛言：「世尊！云何信般若波羅蜜時，不</w:t>
      </w:r>
      <w:bookmarkStart w:id="103" w:name="0497b13"/>
      <w:bookmarkEnd w:id="102"/>
      <w:r w:rsidRPr="00B276AB">
        <w:rPr>
          <w:rFonts w:eastAsia="標楷體"/>
          <w:kern w:val="0"/>
        </w:rPr>
        <w:t>信色乃至一切種智？」</w:t>
      </w:r>
    </w:p>
    <w:p w:rsidR="00FA1B46" w:rsidRPr="00B276AB" w:rsidRDefault="00FA1B46" w:rsidP="008F7A73">
      <w:pPr>
        <w:spacing w:beforeLines="20" w:line="370" w:lineRule="exact"/>
        <w:ind w:leftChars="50" w:left="120"/>
        <w:jc w:val="both"/>
        <w:rPr>
          <w:kern w:val="0"/>
        </w:rPr>
      </w:pPr>
      <w:r w:rsidRPr="00B276AB">
        <w:rPr>
          <w:rFonts w:eastAsia="標楷體"/>
          <w:kern w:val="0"/>
        </w:rPr>
        <w:t>佛告須菩提：「色不可得</w:t>
      </w:r>
      <w:bookmarkStart w:id="104" w:name="0497b14"/>
      <w:bookmarkEnd w:id="103"/>
      <w:r w:rsidRPr="00B276AB">
        <w:rPr>
          <w:rFonts w:eastAsia="標楷體"/>
          <w:kern w:val="0"/>
        </w:rPr>
        <w:t>故，信般若波羅蜜，不信色；</w:t>
      </w:r>
      <w:r w:rsidRPr="00276D5A">
        <w:rPr>
          <w:rStyle w:val="a6"/>
          <w:rFonts w:eastAsia="標楷體"/>
          <w:kern w:val="0"/>
        </w:rPr>
        <w:footnoteReference w:id="33"/>
      </w:r>
      <w:r w:rsidRPr="00B276AB">
        <w:rPr>
          <w:rFonts w:eastAsia="標楷體"/>
          <w:kern w:val="0"/>
        </w:rPr>
        <w:t>乃至一切種智不</w:t>
      </w:r>
      <w:bookmarkStart w:id="105" w:name="0497b15"/>
      <w:bookmarkEnd w:id="104"/>
      <w:r w:rsidRPr="00B276AB">
        <w:rPr>
          <w:rFonts w:eastAsia="標楷體"/>
          <w:kern w:val="0"/>
        </w:rPr>
        <w:t>可得故，信般若波羅蜜，不信一切種智。以是</w:t>
      </w:r>
      <w:bookmarkStart w:id="106" w:name="0497b16"/>
      <w:bookmarkEnd w:id="105"/>
      <w:r w:rsidRPr="00B276AB">
        <w:rPr>
          <w:rFonts w:eastAsia="標楷體"/>
          <w:kern w:val="0"/>
        </w:rPr>
        <w:t>故，須菩提！信般若波羅蜜時，不信色乃至不</w:t>
      </w:r>
      <w:bookmarkStart w:id="107" w:name="0497b17"/>
      <w:bookmarkEnd w:id="106"/>
      <w:r w:rsidRPr="00B276AB">
        <w:rPr>
          <w:rFonts w:eastAsia="標楷體"/>
          <w:kern w:val="0"/>
        </w:rPr>
        <w:t>信一切種智。」</w:t>
      </w:r>
      <w:r w:rsidR="009347B5">
        <w:rPr>
          <w:rFonts w:hint="eastAsia"/>
          <w:kern w:val="0"/>
        </w:rPr>
        <w:t>^^</w:t>
      </w:r>
    </w:p>
    <w:bookmarkEnd w:id="107"/>
    <w:p w:rsidR="00FA1B46" w:rsidRPr="00B276AB" w:rsidRDefault="008F7A73" w:rsidP="008F7A73">
      <w:pPr>
        <w:spacing w:beforeLines="30"/>
        <w:jc w:val="both"/>
        <w:rPr>
          <w:kern w:val="0"/>
        </w:rPr>
      </w:pPr>
      <w:r w:rsidRPr="008F7A73">
        <w:rPr>
          <w:rFonts w:hint="eastAsia"/>
          <w:kern w:val="0"/>
        </w:rPr>
        <w:lastRenderedPageBreak/>
        <w:t>`17</w:t>
      </w:r>
      <w:r w:rsidR="00E23D10">
        <w:rPr>
          <w:rFonts w:hint="eastAsia"/>
          <w:kern w:val="0"/>
        </w:rPr>
        <w:t>59`</w:t>
      </w:r>
      <w:proofErr w:type="gramStart"/>
      <w:r w:rsidR="00FA1B46" w:rsidRPr="00B276AB">
        <w:rPr>
          <w:kern w:val="0"/>
        </w:rPr>
        <w:t>【</w:t>
      </w:r>
      <w:r w:rsidR="00FA1B46" w:rsidRPr="00B276AB">
        <w:rPr>
          <w:b/>
          <w:kern w:val="0"/>
        </w:rPr>
        <w:t>論</w:t>
      </w:r>
      <w:r w:rsidR="00FA1B46" w:rsidRPr="00B276AB">
        <w:rPr>
          <w:kern w:val="0"/>
        </w:rPr>
        <w:t>】釋曰</w:t>
      </w:r>
      <w:proofErr w:type="gramEnd"/>
      <w:r w:rsidR="00FA1B46" w:rsidRPr="00B276AB">
        <w:rPr>
          <w:kern w:val="0"/>
        </w:rPr>
        <w:t>：</w:t>
      </w:r>
    </w:p>
    <w:p w:rsidR="00FA1B46" w:rsidRPr="00B276AB" w:rsidRDefault="00AA5E53" w:rsidP="003555FA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壹、稱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AA5E53" w:rsidP="005B7657">
      <w:pPr>
        <w:ind w:leftChars="50" w:left="1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bdr w:val="single" w:sz="4" w:space="0" w:color="auto"/>
        </w:rPr>
        <w:t>（壹）</w:t>
      </w:r>
      <w:proofErr w:type="gramStart"/>
      <w:r w:rsidR="00FA1B46" w:rsidRPr="00B276AB">
        <w:rPr>
          <w:rFonts w:hint="eastAsia"/>
          <w:b/>
          <w:sz w:val="20"/>
          <w:bdr w:val="single" w:sz="4" w:space="0" w:color="auto"/>
        </w:rPr>
        <w:t>舉法</w:t>
      </w:r>
      <w:proofErr w:type="gramEnd"/>
      <w:r w:rsidR="00FA1B46" w:rsidRPr="00B276AB">
        <w:rPr>
          <w:rFonts w:hint="eastAsia"/>
          <w:b/>
          <w:sz w:val="20"/>
          <w:bdr w:val="single" w:sz="4" w:space="0" w:color="auto"/>
        </w:rPr>
        <w:t>：</w:t>
      </w:r>
      <w:proofErr w:type="gramStart"/>
      <w:r w:rsidR="00FA1B46" w:rsidRPr="00B276AB">
        <w:rPr>
          <w:rFonts w:hint="eastAsia"/>
          <w:b/>
          <w:sz w:val="20"/>
          <w:bdr w:val="single" w:sz="4" w:space="0" w:color="auto"/>
        </w:rPr>
        <w:t>能作隨喜</w:t>
      </w:r>
      <w:proofErr w:type="gramEnd"/>
      <w:r w:rsidR="00FA1B46" w:rsidRPr="00B276AB">
        <w:rPr>
          <w:rFonts w:hint="eastAsia"/>
          <w:b/>
          <w:sz w:val="20"/>
          <w:bdr w:val="single" w:sz="4" w:space="0" w:color="auto"/>
        </w:rPr>
        <w:t>，</w:t>
      </w:r>
      <w:proofErr w:type="gramStart"/>
      <w:r w:rsidR="00FA1B46" w:rsidRPr="00B276AB">
        <w:rPr>
          <w:rFonts w:hint="eastAsia"/>
          <w:b/>
          <w:sz w:val="20"/>
          <w:bdr w:val="single" w:sz="4" w:space="0" w:color="auto"/>
        </w:rPr>
        <w:t>令入佛道</w:t>
      </w:r>
      <w:proofErr w:type="gramEnd"/>
      <w:r w:rsidR="00FA1B46" w:rsidRPr="00B276AB">
        <w:rPr>
          <w:rFonts w:hint="eastAsia"/>
          <w:b/>
          <w:sz w:val="20"/>
          <w:bdr w:val="single" w:sz="4" w:space="0" w:color="auto"/>
        </w:rPr>
        <w:t>者，是般若波羅蜜</w:t>
      </w:r>
    </w:p>
    <w:p w:rsidR="00FA1B46" w:rsidRPr="00B276AB" w:rsidRDefault="00AA5E53" w:rsidP="005B7657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bdr w:val="single" w:sz="4" w:space="0" w:color="auto"/>
        </w:rPr>
        <w:t>一、明舍利</w:t>
      </w:r>
      <w:proofErr w:type="gramStart"/>
      <w:r w:rsidR="00FA1B46" w:rsidRPr="00B276AB">
        <w:rPr>
          <w:rFonts w:hint="eastAsia"/>
          <w:b/>
          <w:sz w:val="20"/>
          <w:bdr w:val="single" w:sz="4" w:space="0" w:color="auto"/>
        </w:rPr>
        <w:t>弗</w:t>
      </w:r>
      <w:proofErr w:type="gramEnd"/>
      <w:r w:rsidR="00FA1B46" w:rsidRPr="00B276AB">
        <w:rPr>
          <w:rFonts w:hint="eastAsia"/>
          <w:b/>
          <w:sz w:val="20"/>
          <w:bdr w:val="single" w:sz="4" w:space="0" w:color="auto"/>
        </w:rPr>
        <w:t>所說意</w:t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上佛</w:t>
      </w:r>
      <w:r w:rsidRPr="00276D5A">
        <w:rPr>
          <w:rStyle w:val="a6"/>
          <w:kern w:val="0"/>
        </w:rPr>
        <w:footnoteReference w:id="34"/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彌勒、須菩提、釋</w:t>
      </w:r>
      <w:bookmarkStart w:id="108" w:name="0497b18"/>
      <w:r w:rsidRPr="00B276AB">
        <w:rPr>
          <w:kern w:val="0"/>
        </w:rPr>
        <w:t>提桓因共說隨喜義。</w:t>
      </w:r>
      <w:r w:rsidRPr="00276D5A">
        <w:rPr>
          <w:rStyle w:val="a6"/>
          <w:kern w:val="0"/>
        </w:rPr>
        <w:footnoteReference w:id="35"/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舍利</w:t>
      </w:r>
      <w:proofErr w:type="gramStart"/>
      <w:r w:rsidRPr="00B276AB">
        <w:rPr>
          <w:kern w:val="0"/>
        </w:rPr>
        <w:t>弗</w:t>
      </w:r>
      <w:proofErr w:type="gramEnd"/>
      <w:r w:rsidRPr="00B276AB">
        <w:rPr>
          <w:kern w:val="0"/>
        </w:rPr>
        <w:t>雖默然，聽聞是</w:t>
      </w:r>
      <w:bookmarkStart w:id="109" w:name="0497b19"/>
      <w:bookmarkEnd w:id="108"/>
      <w:r w:rsidRPr="00B276AB">
        <w:rPr>
          <w:kern w:val="0"/>
        </w:rPr>
        <w:t>般若波羅蜜隨喜義甚深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無量無邊，大利益</w:t>
      </w:r>
      <w:bookmarkStart w:id="110" w:name="0497b20"/>
      <w:bookmarkEnd w:id="109"/>
      <w:r w:rsidRPr="00B276AB">
        <w:rPr>
          <w:kern w:val="0"/>
        </w:rPr>
        <w:t>眾生；</w:t>
      </w:r>
      <w:proofErr w:type="gramStart"/>
      <w:r w:rsidRPr="00B276AB">
        <w:rPr>
          <w:kern w:val="0"/>
        </w:rPr>
        <w:t>雖漏盡寂滅</w:t>
      </w:r>
      <w:proofErr w:type="gramEnd"/>
      <w:r w:rsidRPr="00B276AB">
        <w:rPr>
          <w:kern w:val="0"/>
        </w:rPr>
        <w:t>，發歡喜心，從坐起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合</w:t>
      </w:r>
      <w:bookmarkEnd w:id="110"/>
      <w:r w:rsidRPr="00B276AB">
        <w:rPr>
          <w:kern w:val="0"/>
        </w:rPr>
        <w:t>掌</w:t>
      </w:r>
      <w:bookmarkStart w:id="111" w:name="0497b21"/>
      <w:r w:rsidRPr="00B276AB">
        <w:rPr>
          <w:kern w:val="0"/>
        </w:rPr>
        <w:t>，白佛言：「</w:t>
      </w:r>
      <w:proofErr w:type="gramStart"/>
      <w:r w:rsidRPr="00B276AB">
        <w:rPr>
          <w:kern w:val="0"/>
        </w:rPr>
        <w:t>能作隨喜</w:t>
      </w:r>
      <w:proofErr w:type="gramEnd"/>
      <w:r w:rsidRPr="00B276AB">
        <w:rPr>
          <w:rFonts w:hint="eastAsia"/>
          <w:bCs/>
        </w:rPr>
        <w:t>、</w:t>
      </w:r>
      <w:proofErr w:type="gramStart"/>
      <w:r w:rsidRPr="00B276AB">
        <w:rPr>
          <w:kern w:val="0"/>
        </w:rPr>
        <w:t>斷諸戲論</w:t>
      </w:r>
      <w:proofErr w:type="gramEnd"/>
      <w:r w:rsidRPr="00B276AB">
        <w:rPr>
          <w:rFonts w:hint="eastAsia"/>
          <w:bCs/>
        </w:rPr>
        <w:t>、</w:t>
      </w:r>
      <w:r w:rsidRPr="00B276AB">
        <w:rPr>
          <w:kern w:val="0"/>
        </w:rPr>
        <w:t>利益無量眾</w:t>
      </w:r>
      <w:bookmarkStart w:id="112" w:name="0497b22"/>
      <w:bookmarkEnd w:id="111"/>
      <w:r w:rsidRPr="00B276AB">
        <w:rPr>
          <w:kern w:val="0"/>
        </w:rPr>
        <w:t>生</w:t>
      </w:r>
      <w:proofErr w:type="gramStart"/>
      <w:r w:rsidRPr="00B276AB">
        <w:rPr>
          <w:kern w:val="0"/>
        </w:rPr>
        <w:t>令入佛道</w:t>
      </w:r>
      <w:proofErr w:type="gramEnd"/>
      <w:r w:rsidRPr="00B276AB">
        <w:rPr>
          <w:kern w:val="0"/>
        </w:rPr>
        <w:t>者，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是般若波羅蜜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」</w:t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bdr w:val="single" w:sz="4" w:space="0" w:color="auto"/>
        </w:rPr>
        <w:t>二、</w:t>
      </w:r>
      <w:proofErr w:type="gramStart"/>
      <w:r w:rsidR="00FA1B46" w:rsidRPr="00B276AB">
        <w:rPr>
          <w:rFonts w:hint="eastAsia"/>
          <w:b/>
          <w:sz w:val="20"/>
          <w:bdr w:val="single" w:sz="4" w:space="0" w:color="auto"/>
        </w:rPr>
        <w:t>佛述成</w:t>
      </w:r>
      <w:proofErr w:type="gramEnd"/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佛可其語</w:t>
      </w:r>
      <w:bookmarkStart w:id="113" w:name="0497b23"/>
      <w:bookmarkEnd w:id="112"/>
      <w:r w:rsidRPr="00B276AB">
        <w:rPr>
          <w:kern w:val="0"/>
        </w:rPr>
        <w:t>，故言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是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bdr w:val="single" w:sz="4" w:space="0" w:color="auto"/>
        </w:rPr>
        <w:t>（貳）稱</w:t>
      </w:r>
      <w:proofErr w:type="gramStart"/>
      <w:r w:rsidR="00FA1B46" w:rsidRPr="00B276AB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FA1B46" w:rsidRPr="003555FA" w:rsidRDefault="00AA5E53" w:rsidP="00B30BD3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rFonts w:hint="eastAsia"/>
          <w:b/>
          <w:sz w:val="20"/>
          <w:bdr w:val="single" w:sz="4" w:space="0" w:color="auto"/>
        </w:rPr>
        <w:t>一、照明清</w:t>
      </w:r>
      <w:r w:rsidR="00FA1B46" w:rsidRPr="003555FA">
        <w:rPr>
          <w:b/>
          <w:sz w:val="20"/>
          <w:bdr w:val="single" w:sz="4" w:space="0" w:color="auto"/>
        </w:rPr>
        <w:t>淨</w:t>
      </w:r>
      <w:proofErr w:type="gramStart"/>
      <w:r w:rsidR="00FA1B46" w:rsidRPr="003555FA">
        <w:rPr>
          <w:b/>
          <w:sz w:val="20"/>
          <w:bdr w:val="single" w:sz="4" w:space="0" w:color="auto"/>
        </w:rPr>
        <w:t>歎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般若波羅蜜中說諸法實相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諸法實</w:t>
      </w:r>
      <w:bookmarkStart w:id="114" w:name="0497b24"/>
      <w:bookmarkEnd w:id="113"/>
      <w:r w:rsidRPr="00B276AB">
        <w:rPr>
          <w:kern w:val="0"/>
        </w:rPr>
        <w:t>相中無戲論垢濁，故名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畢竟清淨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；</w:t>
      </w:r>
      <w:r w:rsidRPr="00276D5A">
        <w:rPr>
          <w:rStyle w:val="a6"/>
          <w:kern w:val="0"/>
        </w:rPr>
        <w:footnoteReference w:id="36"/>
      </w:r>
      <w:r w:rsidRPr="00B276AB">
        <w:rPr>
          <w:kern w:val="0"/>
        </w:rPr>
        <w:t>畢竟清</w:t>
      </w:r>
      <w:bookmarkStart w:id="115" w:name="0497b25"/>
      <w:bookmarkEnd w:id="114"/>
      <w:r w:rsidRPr="00B276AB">
        <w:rPr>
          <w:kern w:val="0"/>
        </w:rPr>
        <w:t>淨，故能遍照一切五種法藏</w:t>
      </w:r>
      <w:r w:rsidRPr="00276D5A">
        <w:rPr>
          <w:rStyle w:val="a6"/>
          <w:kern w:val="0"/>
        </w:rPr>
        <w:footnoteReference w:id="37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所謂過去、未</w:t>
      </w:r>
      <w:bookmarkStart w:id="116" w:name="0497b26"/>
      <w:bookmarkEnd w:id="115"/>
      <w:r w:rsidRPr="00B276AB">
        <w:rPr>
          <w:kern w:val="0"/>
        </w:rPr>
        <w:t>來</w:t>
      </w:r>
      <w:bookmarkEnd w:id="116"/>
      <w:r w:rsidRPr="00B276AB">
        <w:rPr>
          <w:kern w:val="0"/>
        </w:rPr>
        <w:t>、為</w:t>
      </w:r>
      <w:r w:rsidRPr="00276D5A">
        <w:rPr>
          <w:rStyle w:val="a6"/>
          <w:kern w:val="0"/>
        </w:rPr>
        <w:footnoteReference w:id="38"/>
      </w:r>
      <w:r w:rsidRPr="00B276AB">
        <w:rPr>
          <w:kern w:val="0"/>
        </w:rPr>
        <w:t>現在、無為及不可說。</w:t>
      </w:r>
      <w:r w:rsidRPr="00276D5A">
        <w:rPr>
          <w:rStyle w:val="a6"/>
          <w:kern w:val="0"/>
        </w:rPr>
        <w:footnoteReference w:id="39"/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是故舍利</w:t>
      </w:r>
      <w:proofErr w:type="gramStart"/>
      <w:r w:rsidRPr="00B276AB">
        <w:rPr>
          <w:kern w:val="0"/>
        </w:rPr>
        <w:t>弗</w:t>
      </w:r>
      <w:proofErr w:type="gramEnd"/>
      <w:r w:rsidRPr="00B276AB">
        <w:rPr>
          <w:kern w:val="0"/>
        </w:rPr>
        <w:t>言</w:t>
      </w:r>
      <w:bookmarkStart w:id="117" w:name="0497b27"/>
      <w:r w:rsidRPr="00B276AB">
        <w:rPr>
          <w:kern w:val="0"/>
        </w:rPr>
        <w:t>：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世</w:t>
      </w:r>
      <w:proofErr w:type="gramEnd"/>
      <w:r w:rsidRPr="00B276AB">
        <w:rPr>
          <w:rFonts w:ascii="標楷體" w:eastAsia="標楷體" w:hAnsi="標楷體"/>
          <w:kern w:val="0"/>
        </w:rPr>
        <w:t>尊！般若波羅蜜能照一切法，畢竟淨故。</w:t>
      </w:r>
      <w:bookmarkEnd w:id="117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276D5A">
        <w:rPr>
          <w:rStyle w:val="a6"/>
        </w:rPr>
        <w:footnoteReference w:id="40"/>
      </w:r>
      <w:bookmarkStart w:id="118" w:name="0497b28"/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歸崇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禮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敬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般若波羅蜜能守護菩薩，救諸苦惱，能滿</w:t>
      </w:r>
      <w:bookmarkStart w:id="119" w:name="0497b29"/>
      <w:bookmarkEnd w:id="118"/>
      <w:r w:rsidRPr="00B276AB">
        <w:rPr>
          <w:kern w:val="0"/>
        </w:rPr>
        <w:t>所願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如梵天王守護三千大千世界，故眾</w:t>
      </w:r>
      <w:bookmarkStart w:id="120" w:name="0497c01"/>
      <w:bookmarkEnd w:id="119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7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497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生皆禮。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60`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三、不</w:t>
      </w:r>
      <w:r w:rsidR="00FA1B46" w:rsidRPr="00B276AB">
        <w:rPr>
          <w:b/>
          <w:sz w:val="20"/>
          <w:szCs w:val="20"/>
          <w:bdr w:val="single" w:sz="4" w:space="0" w:color="auto"/>
        </w:rPr>
        <w:t>著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三界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三界中三</w:t>
      </w:r>
      <w:proofErr w:type="gramStart"/>
      <w:r w:rsidRPr="00B276AB">
        <w:rPr>
          <w:kern w:val="0"/>
        </w:rPr>
        <w:t>毒</w:t>
      </w:r>
      <w:bookmarkEnd w:id="120"/>
      <w:r w:rsidRPr="00B276AB">
        <w:rPr>
          <w:kern w:val="0"/>
        </w:rPr>
        <w:t>泥所不</w:t>
      </w:r>
      <w:proofErr w:type="gramEnd"/>
      <w:r w:rsidRPr="00B276AB">
        <w:rPr>
          <w:kern w:val="0"/>
        </w:rPr>
        <w:t>污，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</w:t>
      </w:r>
      <w:bookmarkStart w:id="121" w:name="0497c02"/>
      <w:r w:rsidRPr="00B276AB">
        <w:rPr>
          <w:rFonts w:ascii="標楷體" w:eastAsia="標楷體" w:hAnsi="標楷體"/>
          <w:kern w:val="0"/>
        </w:rPr>
        <w:t>著三界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四、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能除煩惱歎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破一切愛等百八煩</w:t>
      </w:r>
      <w:proofErr w:type="gramStart"/>
      <w:r w:rsidRPr="00B276AB">
        <w:rPr>
          <w:kern w:val="0"/>
        </w:rPr>
        <w:t>惱</w:t>
      </w:r>
      <w:proofErr w:type="gramEnd"/>
      <w:r w:rsidRPr="00276D5A">
        <w:rPr>
          <w:rStyle w:val="a6"/>
          <w:rFonts w:cs="Times Ext Roman"/>
          <w:kern w:val="0"/>
        </w:rPr>
        <w:footnoteReference w:id="41"/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我見等六十</w:t>
      </w:r>
      <w:bookmarkStart w:id="122" w:name="0497c03"/>
      <w:bookmarkEnd w:id="121"/>
      <w:r w:rsidRPr="00B276AB">
        <w:rPr>
          <w:kern w:val="0"/>
        </w:rPr>
        <w:t>二見</w:t>
      </w:r>
      <w:r w:rsidRPr="00276D5A">
        <w:rPr>
          <w:rStyle w:val="a6"/>
          <w:rFonts w:cs="細明體"/>
          <w:kern w:val="0"/>
        </w:rPr>
        <w:footnoteReference w:id="42"/>
      </w:r>
      <w:r w:rsidRPr="00B276AB">
        <w:rPr>
          <w:kern w:val="0"/>
        </w:rPr>
        <w:t>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破無明</w:t>
      </w:r>
      <w:proofErr w:type="gramEnd"/>
      <w:r w:rsidRPr="00B276AB">
        <w:rPr>
          <w:rFonts w:ascii="標楷體" w:eastAsia="標楷體" w:hAnsi="標楷體"/>
          <w:kern w:val="0"/>
        </w:rPr>
        <w:t>黑</w:t>
      </w:r>
      <w:proofErr w:type="gramStart"/>
      <w:r w:rsidRPr="00B276AB">
        <w:rPr>
          <w:rFonts w:ascii="標楷體" w:eastAsia="標楷體" w:hAnsi="標楷體"/>
          <w:kern w:val="0"/>
        </w:rPr>
        <w:t>闇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五、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助道最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上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諸法中智慧最上</w:t>
      </w:r>
      <w:bookmarkStart w:id="123" w:name="0497c04"/>
      <w:bookmarkEnd w:id="122"/>
      <w:r w:rsidRPr="00B276AB">
        <w:rPr>
          <w:kern w:val="0"/>
        </w:rPr>
        <w:t>，一切智慧中般若波羅蜜為上；</w:t>
      </w:r>
      <w:r w:rsidRPr="00276D5A">
        <w:rPr>
          <w:rStyle w:val="a6"/>
          <w:kern w:val="0"/>
        </w:rPr>
        <w:footnoteReference w:id="43"/>
      </w:r>
      <w:r w:rsidRPr="00B276AB">
        <w:rPr>
          <w:kern w:val="0"/>
        </w:rPr>
        <w:t>以智慧為</w:t>
      </w:r>
      <w:bookmarkStart w:id="124" w:name="0497c05"/>
      <w:bookmarkEnd w:id="123"/>
      <w:r w:rsidRPr="00B276AB">
        <w:rPr>
          <w:kern w:val="0"/>
        </w:rPr>
        <w:t>本，分別四</w:t>
      </w:r>
      <w:proofErr w:type="gramStart"/>
      <w:r w:rsidRPr="00B276AB">
        <w:rPr>
          <w:kern w:val="0"/>
        </w:rPr>
        <w:t>念處等</w:t>
      </w:r>
      <w:proofErr w:type="gramEnd"/>
      <w:r w:rsidRPr="00B276AB">
        <w:rPr>
          <w:kern w:val="0"/>
        </w:rPr>
        <w:t>三十七品，是故言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一切</w:t>
      </w:r>
      <w:bookmarkStart w:id="125" w:name="0497c06"/>
      <w:bookmarkEnd w:id="124"/>
      <w:r w:rsidRPr="00B276AB">
        <w:rPr>
          <w:rFonts w:ascii="標楷體" w:eastAsia="標楷體" w:hAnsi="標楷體"/>
          <w:kern w:val="0"/>
        </w:rPr>
        <w:t>助道法中最上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六、作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安隱</w:t>
      </w:r>
      <w:r w:rsidR="00FA1B46" w:rsidRPr="00B276AB">
        <w:rPr>
          <w:b/>
          <w:sz w:val="20"/>
          <w:szCs w:val="20"/>
          <w:bdr w:val="single" w:sz="4" w:space="0" w:color="auto"/>
        </w:rPr>
        <w:t>斷苦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畏</w:t>
      </w:r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proofErr w:type="gramStart"/>
      <w:r w:rsidRPr="00B276AB">
        <w:rPr>
          <w:kern w:val="0"/>
        </w:rPr>
        <w:t>能斷生老病死</w:t>
      </w:r>
      <w:proofErr w:type="gramEnd"/>
      <w:r w:rsidRPr="00B276AB">
        <w:rPr>
          <w:kern w:val="0"/>
        </w:rPr>
        <w:t>等諸</w:t>
      </w:r>
      <w:proofErr w:type="gramStart"/>
      <w:r w:rsidRPr="00B276AB">
        <w:rPr>
          <w:kern w:val="0"/>
        </w:rPr>
        <w:t>怖</w:t>
      </w:r>
      <w:proofErr w:type="gramEnd"/>
      <w:r w:rsidRPr="00B276AB">
        <w:rPr>
          <w:kern w:val="0"/>
        </w:rPr>
        <w:t>畏苦</w:t>
      </w:r>
      <w:bookmarkStart w:id="126" w:name="0497c07"/>
      <w:bookmarkEnd w:id="125"/>
      <w:r w:rsidRPr="00B276AB">
        <w:rPr>
          <w:kern w:val="0"/>
        </w:rPr>
        <w:t>惱，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安隱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七、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總</w:t>
      </w:r>
      <w:r w:rsidR="00FA1B46" w:rsidRPr="00B276AB">
        <w:rPr>
          <w:b/>
          <w:sz w:val="20"/>
          <w:szCs w:val="20"/>
          <w:bdr w:val="single" w:sz="4" w:space="0" w:color="auto"/>
        </w:rPr>
        <w:t>攝五眼歎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是般若波羅蜜中攝五眼，</w:t>
      </w:r>
      <w:r w:rsidRPr="00276D5A">
        <w:rPr>
          <w:rStyle w:val="a6"/>
          <w:kern w:val="0"/>
        </w:rPr>
        <w:footnoteReference w:id="44"/>
      </w:r>
      <w:proofErr w:type="gramStart"/>
      <w:r w:rsidRPr="00B276AB">
        <w:rPr>
          <w:kern w:val="0"/>
        </w:rPr>
        <w:t>故</w:t>
      </w:r>
      <w:bookmarkStart w:id="127" w:name="0497c08"/>
      <w:bookmarkEnd w:id="126"/>
      <w:r w:rsidRPr="00B276AB">
        <w:rPr>
          <w:kern w:val="0"/>
        </w:rPr>
        <w:t>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能與光明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八、顯</w:t>
      </w:r>
      <w:r w:rsidR="00FA1B46" w:rsidRPr="00B276AB">
        <w:rPr>
          <w:b/>
          <w:sz w:val="20"/>
          <w:szCs w:val="20"/>
          <w:bdr w:val="single" w:sz="4" w:space="0" w:color="auto"/>
        </w:rPr>
        <w:t>示中道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離有邊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無邊等諸二邊，</w:t>
      </w:r>
      <w:proofErr w:type="gramStart"/>
      <w:r w:rsidRPr="00B276AB">
        <w:rPr>
          <w:kern w:val="0"/>
        </w:rPr>
        <w:t>故言</w:t>
      </w:r>
      <w:bookmarkStart w:id="128" w:name="0497c09"/>
      <w:bookmarkEnd w:id="127"/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能示正道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九、</w:t>
      </w:r>
      <w:r w:rsidR="00FA1B46" w:rsidRPr="00B276AB">
        <w:rPr>
          <w:b/>
          <w:sz w:val="20"/>
          <w:szCs w:val="20"/>
          <w:bdr w:val="single" w:sz="4" w:space="0" w:color="auto"/>
        </w:rPr>
        <w:t>能成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FA1B46" w:rsidRPr="00B276AB">
        <w:rPr>
          <w:b/>
          <w:sz w:val="20"/>
          <w:szCs w:val="20"/>
          <w:bdr w:val="single" w:sz="4" w:space="0" w:color="auto"/>
        </w:rPr>
        <w:t>智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菩薩住金剛三昧，斷一切</w:t>
      </w:r>
      <w:proofErr w:type="gramStart"/>
      <w:r w:rsidRPr="00B276AB">
        <w:rPr>
          <w:kern w:val="0"/>
        </w:rPr>
        <w:t>煩惱</w:t>
      </w:r>
      <w:bookmarkStart w:id="129" w:name="0497c10"/>
      <w:bookmarkEnd w:id="128"/>
      <w:r w:rsidRPr="00B276AB">
        <w:rPr>
          <w:kern w:val="0"/>
        </w:rPr>
        <w:t>微習，令無遺餘</w:t>
      </w:r>
      <w:proofErr w:type="gramEnd"/>
      <w:r w:rsidRPr="00B276AB">
        <w:rPr>
          <w:kern w:val="0"/>
        </w:rPr>
        <w:t>，得無礙解脫，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一切種</w:t>
      </w:r>
      <w:bookmarkStart w:id="130" w:name="0497c11"/>
      <w:bookmarkEnd w:id="129"/>
      <w:r w:rsidRPr="00B276AB">
        <w:rPr>
          <w:rFonts w:ascii="標楷體" w:eastAsia="標楷體" w:hAnsi="標楷體"/>
          <w:kern w:val="0"/>
        </w:rPr>
        <w:t>智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proofErr w:type="gramStart"/>
      <w:r w:rsidRPr="00B276AB">
        <w:rPr>
          <w:kern w:val="0"/>
        </w:rPr>
        <w:t>復次</w:t>
      </w:r>
      <w:proofErr w:type="gramEnd"/>
      <w:r w:rsidRPr="00B276AB">
        <w:rPr>
          <w:kern w:val="0"/>
        </w:rPr>
        <w:t>，知</w:t>
      </w:r>
      <w:proofErr w:type="gramStart"/>
      <w:r w:rsidRPr="00B276AB">
        <w:rPr>
          <w:kern w:val="0"/>
        </w:rPr>
        <w:t>一切法總相</w:t>
      </w:r>
      <w:proofErr w:type="gramEnd"/>
      <w:r w:rsidRPr="00B276AB">
        <w:rPr>
          <w:kern w:val="0"/>
        </w:rPr>
        <w:t>、別相</w:t>
      </w:r>
      <w:proofErr w:type="gramStart"/>
      <w:r w:rsidR="00C627BF">
        <w:rPr>
          <w:rFonts w:hint="eastAsia"/>
          <w:bCs/>
        </w:rPr>
        <w:t>──</w:t>
      </w:r>
      <w:proofErr w:type="gramEnd"/>
      <w:r w:rsidRPr="00B276AB">
        <w:rPr>
          <w:kern w:val="0"/>
        </w:rPr>
        <w:t>一切種智因緣</w:t>
      </w:r>
      <w:bookmarkStart w:id="131" w:name="0497c12"/>
      <w:bookmarkEnd w:id="130"/>
      <w:r w:rsidRPr="00B276AB">
        <w:rPr>
          <w:kern w:val="0"/>
        </w:rPr>
        <w:t>，故名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一切種智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45"/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生諸佛法歎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能生十方三</w:t>
      </w:r>
      <w:proofErr w:type="gramStart"/>
      <w:r w:rsidRPr="00B276AB">
        <w:rPr>
          <w:kern w:val="0"/>
        </w:rPr>
        <w:t>世</w:t>
      </w:r>
      <w:proofErr w:type="gramEnd"/>
      <w:r w:rsidRPr="00B276AB">
        <w:rPr>
          <w:kern w:val="0"/>
        </w:rPr>
        <w:t>無量諸佛</w:t>
      </w:r>
      <w:bookmarkStart w:id="132" w:name="0497c13"/>
      <w:bookmarkEnd w:id="131"/>
      <w:r w:rsidRPr="00B276AB">
        <w:rPr>
          <w:kern w:val="0"/>
        </w:rPr>
        <w:t>法，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諸菩薩母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十一、</w:t>
      </w:r>
      <w:r w:rsidR="00FA1B46" w:rsidRPr="00B276AB">
        <w:rPr>
          <w:b/>
          <w:sz w:val="20"/>
          <w:szCs w:val="20"/>
          <w:bdr w:val="single" w:sz="4" w:space="0" w:color="auto"/>
        </w:rPr>
        <w:t>不生不滅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一切法中各各自</w:t>
      </w:r>
      <w:proofErr w:type="gramStart"/>
      <w:r w:rsidRPr="00B276AB">
        <w:rPr>
          <w:kern w:val="0"/>
        </w:rPr>
        <w:t>相空</w:t>
      </w:r>
      <w:bookmarkStart w:id="133" w:name="0497c14"/>
      <w:bookmarkEnd w:id="132"/>
      <w:r w:rsidRPr="00B276AB">
        <w:rPr>
          <w:kern w:val="0"/>
        </w:rPr>
        <w:t>，故言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不生不滅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46"/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十二、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遠離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斷常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，拔生死苦本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30BD3" w:rsidRDefault="00FA1B46" w:rsidP="001C6B1C">
      <w:pPr>
        <w:spacing w:line="356" w:lineRule="exact"/>
        <w:ind w:leftChars="100" w:left="240"/>
        <w:jc w:val="both"/>
        <w:rPr>
          <w:spacing w:val="-4"/>
          <w:kern w:val="0"/>
        </w:rPr>
      </w:pPr>
      <w:r w:rsidRPr="00B30BD3">
        <w:rPr>
          <w:spacing w:val="-4"/>
          <w:kern w:val="0"/>
        </w:rPr>
        <w:t>斷、常</w:t>
      </w:r>
      <w:proofErr w:type="gramStart"/>
      <w:r w:rsidRPr="00B30BD3">
        <w:rPr>
          <w:spacing w:val="-4"/>
          <w:kern w:val="0"/>
        </w:rPr>
        <w:t>是諸見</w:t>
      </w:r>
      <w:proofErr w:type="gramEnd"/>
      <w:r w:rsidRPr="00B30BD3">
        <w:rPr>
          <w:spacing w:val="-4"/>
          <w:kern w:val="0"/>
        </w:rPr>
        <w:t>本，</w:t>
      </w:r>
      <w:proofErr w:type="gramStart"/>
      <w:r w:rsidRPr="00B30BD3">
        <w:rPr>
          <w:spacing w:val="-4"/>
          <w:kern w:val="0"/>
        </w:rPr>
        <w:t>諸見是諸結</w:t>
      </w:r>
      <w:bookmarkStart w:id="134" w:name="0497c15"/>
      <w:bookmarkEnd w:id="133"/>
      <w:r w:rsidRPr="00B30BD3">
        <w:rPr>
          <w:spacing w:val="-4"/>
          <w:kern w:val="0"/>
        </w:rPr>
        <w:t>使</w:t>
      </w:r>
      <w:proofErr w:type="gramEnd"/>
      <w:r w:rsidRPr="00B30BD3">
        <w:rPr>
          <w:spacing w:val="-4"/>
          <w:kern w:val="0"/>
        </w:rPr>
        <w:t>本，</w:t>
      </w:r>
      <w:proofErr w:type="gramStart"/>
      <w:r w:rsidRPr="00B30BD3">
        <w:rPr>
          <w:spacing w:val="-4"/>
          <w:kern w:val="0"/>
        </w:rPr>
        <w:t>諸結使</w:t>
      </w:r>
      <w:proofErr w:type="gramEnd"/>
      <w:r w:rsidRPr="00B30BD3">
        <w:rPr>
          <w:spacing w:val="-4"/>
          <w:kern w:val="0"/>
        </w:rPr>
        <w:t>是一切生死中苦本，是故言</w:t>
      </w:r>
      <w:bookmarkStart w:id="135" w:name="0497c16"/>
      <w:bookmarkEnd w:id="134"/>
      <w:r w:rsidRPr="00B30BD3">
        <w:rPr>
          <w:rFonts w:hint="eastAsia"/>
          <w:bCs/>
          <w:spacing w:val="-4"/>
        </w:rPr>
        <w:t>「</w:t>
      </w:r>
      <w:r w:rsidR="009347B5">
        <w:rPr>
          <w:rFonts w:hint="eastAsia"/>
          <w:kern w:val="0"/>
        </w:rPr>
        <w:t>^</w:t>
      </w:r>
      <w:r w:rsidRPr="00B30BD3">
        <w:rPr>
          <w:rFonts w:ascii="標楷體" w:eastAsia="標楷體" w:hAnsi="標楷體"/>
          <w:spacing w:val="-4"/>
          <w:kern w:val="0"/>
        </w:rPr>
        <w:t>遠離生死</w:t>
      </w:r>
      <w:r w:rsidR="009347B5">
        <w:rPr>
          <w:rFonts w:hint="eastAsia"/>
          <w:kern w:val="0"/>
        </w:rPr>
        <w:t>^^</w:t>
      </w:r>
      <w:r w:rsidRPr="00B30BD3">
        <w:rPr>
          <w:rFonts w:hint="eastAsia"/>
          <w:bCs/>
          <w:spacing w:val="-4"/>
        </w:rPr>
        <w:t>」</w:t>
      </w:r>
      <w:r w:rsidRPr="00B30BD3">
        <w:rPr>
          <w:spacing w:val="-4"/>
          <w:kern w:val="0"/>
        </w:rPr>
        <w:t>。</w:t>
      </w:r>
      <w:r w:rsidRPr="00B30BD3">
        <w:rPr>
          <w:rStyle w:val="a6"/>
          <w:spacing w:val="-4"/>
          <w:kern w:val="0"/>
        </w:rPr>
        <w:footnoteReference w:id="47"/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十三、施與樂本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能令眾生信三寶等諸善法寶</w:t>
      </w:r>
      <w:bookmarkStart w:id="136" w:name="0497c17"/>
      <w:bookmarkEnd w:id="135"/>
      <w:r w:rsidRPr="00B276AB">
        <w:rPr>
          <w:kern w:val="0"/>
        </w:rPr>
        <w:t>；得諸善法寶故，得世間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出世間樂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能令眾</w:t>
      </w:r>
      <w:bookmarkStart w:id="137" w:name="0497c18"/>
      <w:bookmarkEnd w:id="136"/>
      <w:r w:rsidRPr="00B276AB">
        <w:rPr>
          <w:kern w:val="0"/>
        </w:rPr>
        <w:t>生得二種樂</w:t>
      </w:r>
      <w:r w:rsidRPr="00B276AB">
        <w:rPr>
          <w:rFonts w:hint="eastAsia"/>
          <w:kern w:val="0"/>
        </w:rPr>
        <w:t>，</w:t>
      </w:r>
      <w:proofErr w:type="gramStart"/>
      <w:r w:rsidRPr="00B276AB">
        <w:rPr>
          <w:kern w:val="0"/>
        </w:rPr>
        <w:lastRenderedPageBreak/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無救者作</w:t>
      </w:r>
      <w:proofErr w:type="gramEnd"/>
      <w:r w:rsidRPr="00B276AB">
        <w:rPr>
          <w:rFonts w:ascii="標楷體" w:eastAsia="標楷體" w:hAnsi="標楷體"/>
          <w:kern w:val="0"/>
        </w:rPr>
        <w:t>護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napToGrid w:val="0"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61`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十四、不可破</w:t>
      </w:r>
      <w:r w:rsidR="00FA1B46" w:rsidRPr="00B276AB">
        <w:rPr>
          <w:b/>
          <w:sz w:val="20"/>
          <w:szCs w:val="20"/>
          <w:bdr w:val="single" w:sz="4" w:space="0" w:color="auto"/>
        </w:rPr>
        <w:t>壞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是般若波</w:t>
      </w:r>
      <w:bookmarkStart w:id="138" w:name="0497c19"/>
      <w:bookmarkEnd w:id="137"/>
      <w:r w:rsidRPr="00B276AB">
        <w:rPr>
          <w:kern w:val="0"/>
        </w:rPr>
        <w:t>羅蜜相，乃至十方諸佛所不能壞。所以者</w:t>
      </w:r>
      <w:bookmarkStart w:id="139" w:name="0497c20"/>
      <w:bookmarkEnd w:id="138"/>
      <w:r w:rsidRPr="00B276AB">
        <w:rPr>
          <w:kern w:val="0"/>
        </w:rPr>
        <w:t>何？畢竟不可得</w:t>
      </w:r>
      <w:bookmarkEnd w:id="139"/>
      <w:r w:rsidRPr="00B276AB">
        <w:rPr>
          <w:kern w:val="0"/>
        </w:rPr>
        <w:t>故</w:t>
      </w:r>
      <w:r w:rsidR="00DE706B">
        <w:rPr>
          <w:rFonts w:hint="eastAsia"/>
          <w:bCs/>
        </w:rPr>
        <w:t>，</w:t>
      </w:r>
      <w:r w:rsidRPr="00B276AB">
        <w:rPr>
          <w:kern w:val="0"/>
        </w:rPr>
        <w:t>何況餘人！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具足波</w:t>
      </w:r>
      <w:bookmarkStart w:id="140" w:name="0497c21"/>
      <w:r w:rsidRPr="00B276AB">
        <w:rPr>
          <w:rFonts w:ascii="標楷體" w:eastAsia="標楷體" w:hAnsi="標楷體"/>
          <w:kern w:val="0"/>
        </w:rPr>
        <w:t>羅蜜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napToGrid w:val="0"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十五、</w:t>
      </w:r>
      <w:r w:rsidR="00FA1B46" w:rsidRPr="00B276AB">
        <w:rPr>
          <w:b/>
          <w:sz w:val="20"/>
          <w:szCs w:val="20"/>
          <w:bdr w:val="single" w:sz="4" w:space="0" w:color="auto"/>
        </w:rPr>
        <w:t>不轉不還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是般若波羅蜜中無自</w:t>
      </w:r>
      <w:proofErr w:type="gramStart"/>
      <w:r w:rsidRPr="00B276AB">
        <w:rPr>
          <w:kern w:val="0"/>
        </w:rPr>
        <w:t>性故，說諸</w:t>
      </w:r>
      <w:proofErr w:type="gramEnd"/>
      <w:r w:rsidRPr="00B276AB">
        <w:rPr>
          <w:kern w:val="0"/>
        </w:rPr>
        <w:t>法</w:t>
      </w:r>
      <w:bookmarkStart w:id="141" w:name="0497c22"/>
      <w:bookmarkEnd w:id="140"/>
      <w:r w:rsidRPr="00B276AB">
        <w:rPr>
          <w:kern w:val="0"/>
        </w:rPr>
        <w:t>不轉生死中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不還入</w:t>
      </w:r>
      <w:proofErr w:type="gramStart"/>
      <w:r w:rsidRPr="00B276AB">
        <w:rPr>
          <w:kern w:val="0"/>
        </w:rPr>
        <w:t>涅槃</w:t>
      </w:r>
      <w:proofErr w:type="gramEnd"/>
      <w:r w:rsidRPr="00276D5A">
        <w:rPr>
          <w:rStyle w:val="a6"/>
          <w:kern w:val="0"/>
        </w:rPr>
        <w:footnoteReference w:id="48"/>
      </w:r>
      <w:proofErr w:type="gramStart"/>
      <w:r w:rsidR="00C627BF">
        <w:rPr>
          <w:rFonts w:hint="eastAsia"/>
          <w:bCs/>
        </w:rPr>
        <w:t>──</w:t>
      </w:r>
      <w:r w:rsidRPr="00B276AB">
        <w:rPr>
          <w:kern w:val="0"/>
        </w:rPr>
        <w:t>不生故不</w:t>
      </w:r>
      <w:proofErr w:type="gramEnd"/>
      <w:r w:rsidRPr="00B276AB">
        <w:rPr>
          <w:kern w:val="0"/>
        </w:rPr>
        <w:t>轉，</w:t>
      </w:r>
      <w:proofErr w:type="gramStart"/>
      <w:r w:rsidRPr="00B276AB">
        <w:rPr>
          <w:kern w:val="0"/>
        </w:rPr>
        <w:t>不</w:t>
      </w:r>
      <w:bookmarkStart w:id="142" w:name="0497c23"/>
      <w:bookmarkEnd w:id="141"/>
      <w:r w:rsidRPr="00B276AB">
        <w:rPr>
          <w:kern w:val="0"/>
        </w:rPr>
        <w:t>滅故不</w:t>
      </w:r>
      <w:proofErr w:type="gramEnd"/>
      <w:r w:rsidRPr="00B276AB">
        <w:rPr>
          <w:kern w:val="0"/>
        </w:rPr>
        <w:t>還</w:t>
      </w:r>
      <w:r w:rsidR="00DE706B">
        <w:rPr>
          <w:rFonts w:hint="eastAsia"/>
          <w:kern w:val="0"/>
        </w:rPr>
        <w:t>，</w:t>
      </w:r>
      <w:r w:rsidRPr="00276D5A">
        <w:rPr>
          <w:rStyle w:val="a6"/>
          <w:kern w:val="0"/>
        </w:rPr>
        <w:footnoteReference w:id="49"/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能轉三轉十二行法</w:t>
      </w:r>
      <w:bookmarkEnd w:id="142"/>
      <w:r w:rsidRPr="00B276AB">
        <w:rPr>
          <w:rFonts w:ascii="標楷體" w:eastAsia="標楷體" w:hAnsi="標楷體"/>
          <w:kern w:val="0"/>
        </w:rPr>
        <w:t>輪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8F7A73">
      <w:pPr>
        <w:spacing w:beforeLines="20"/>
        <w:ind w:leftChars="100" w:left="240"/>
        <w:jc w:val="both"/>
        <w:rPr>
          <w:kern w:val="0"/>
        </w:rPr>
      </w:pPr>
      <w:r w:rsidRPr="00B276AB">
        <w:rPr>
          <w:kern w:val="0"/>
        </w:rPr>
        <w:t>三</w:t>
      </w:r>
      <w:bookmarkStart w:id="143" w:name="0497c24"/>
      <w:r w:rsidRPr="00B276AB">
        <w:rPr>
          <w:kern w:val="0"/>
        </w:rPr>
        <w:t>轉十二行法輪義，如先說。</w:t>
      </w:r>
      <w:r w:rsidRPr="00276D5A">
        <w:rPr>
          <w:rStyle w:val="a6"/>
          <w:kern w:val="0"/>
        </w:rPr>
        <w:footnoteReference w:id="50"/>
      </w:r>
    </w:p>
    <w:p w:rsidR="00FA1B46" w:rsidRPr="00B276AB" w:rsidRDefault="00AA5E53" w:rsidP="008F7A73">
      <w:pPr>
        <w:snapToGrid w:val="0"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十六、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能離</w:t>
      </w:r>
      <w:r w:rsidR="00FA1B46" w:rsidRPr="00B276AB">
        <w:rPr>
          <w:b/>
          <w:sz w:val="20"/>
          <w:szCs w:val="20"/>
          <w:bdr w:val="single" w:sz="4" w:space="0" w:color="auto"/>
        </w:rPr>
        <w:t>有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無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一切法有</w:t>
      </w:r>
      <w:bookmarkEnd w:id="143"/>
      <w:r w:rsidRPr="00B276AB">
        <w:rPr>
          <w:kern w:val="0"/>
        </w:rPr>
        <w:t>二分</w:t>
      </w:r>
      <w:bookmarkStart w:id="144" w:name="0497c25"/>
      <w:r w:rsidRPr="00276D5A">
        <w:rPr>
          <w:rStyle w:val="a6"/>
          <w:kern w:val="0"/>
        </w:rPr>
        <w:footnoteReference w:id="51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若有、若無。是般若中，</w:t>
      </w:r>
      <w:proofErr w:type="gramStart"/>
      <w:r w:rsidRPr="00B276AB">
        <w:rPr>
          <w:kern w:val="0"/>
        </w:rPr>
        <w:t>有亦不</w:t>
      </w:r>
      <w:proofErr w:type="gramEnd"/>
      <w:r w:rsidRPr="00B276AB">
        <w:rPr>
          <w:kern w:val="0"/>
        </w:rPr>
        <w:t>應取，</w:t>
      </w:r>
      <w:proofErr w:type="gramStart"/>
      <w:r w:rsidRPr="00B276AB">
        <w:rPr>
          <w:kern w:val="0"/>
        </w:rPr>
        <w:t>無亦不</w:t>
      </w:r>
      <w:bookmarkStart w:id="145" w:name="0497c26"/>
      <w:bookmarkEnd w:id="144"/>
      <w:proofErr w:type="gramEnd"/>
      <w:r w:rsidRPr="00B276AB">
        <w:rPr>
          <w:kern w:val="0"/>
        </w:rPr>
        <w:t>應取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離是有、無，</w:t>
      </w:r>
      <w:proofErr w:type="gramStart"/>
      <w:r w:rsidRPr="00B276AB">
        <w:rPr>
          <w:kern w:val="0"/>
        </w:rPr>
        <w:t>即是諸法</w:t>
      </w:r>
      <w:proofErr w:type="gramEnd"/>
      <w:r w:rsidRPr="00B276AB">
        <w:rPr>
          <w:kern w:val="0"/>
        </w:rPr>
        <w:t>性，是故言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能示</w:t>
      </w:r>
      <w:bookmarkStart w:id="146" w:name="0497c27"/>
      <w:bookmarkEnd w:id="145"/>
      <w:r w:rsidRPr="00B276AB">
        <w:rPr>
          <w:rFonts w:ascii="標楷體" w:eastAsia="標楷體" w:hAnsi="標楷體"/>
          <w:kern w:val="0"/>
        </w:rPr>
        <w:t>諸</w:t>
      </w:r>
      <w:proofErr w:type="gramEnd"/>
      <w:r w:rsidRPr="00B276AB">
        <w:rPr>
          <w:rFonts w:ascii="標楷體" w:eastAsia="標楷體" w:hAnsi="標楷體"/>
          <w:kern w:val="0"/>
        </w:rPr>
        <w:t>法性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52"/>
      </w:r>
    </w:p>
    <w:p w:rsidR="00FA1B46" w:rsidRPr="00B276AB" w:rsidRDefault="00AA5E53" w:rsidP="008F7A73">
      <w:pPr>
        <w:snapToGrid w:val="0"/>
        <w:spacing w:beforeLines="30"/>
        <w:ind w:leftChars="100" w:left="240"/>
        <w:jc w:val="both"/>
        <w:rPr>
          <w:b/>
          <w:kern w:val="0"/>
        </w:rPr>
      </w:pPr>
      <w:bookmarkStart w:id="147" w:name="0497c29"/>
      <w:bookmarkEnd w:id="146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1E9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1E9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b/>
          <w:sz w:val="20"/>
          <w:szCs w:val="20"/>
          <w:bdr w:val="single" w:sz="4" w:space="0" w:color="auto"/>
        </w:rPr>
        <w:t>結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如是等無量因緣，讚歎般若，後當</w:t>
      </w:r>
      <w:bookmarkStart w:id="148" w:name="0497c28"/>
      <w:r w:rsidRPr="00B276AB">
        <w:rPr>
          <w:kern w:val="0"/>
        </w:rPr>
        <w:t>廣說。</w:t>
      </w:r>
      <w:bookmarkEnd w:id="148"/>
      <w:r w:rsidRPr="00276D5A">
        <w:rPr>
          <w:vertAlign w:val="superscript"/>
        </w:rPr>
        <w:footnoteReference w:id="53"/>
      </w:r>
    </w:p>
    <w:p w:rsidR="00FA1B46" w:rsidRPr="00B276AB" w:rsidRDefault="00AA5E53" w:rsidP="008F7A73">
      <w:pPr>
        <w:spacing w:beforeLines="3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貳、明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A1B46" w:rsidRPr="00B276AB">
        <w:rPr>
          <w:b/>
          <w:sz w:val="20"/>
          <w:szCs w:val="20"/>
          <w:bdr w:val="single" w:sz="4" w:space="0" w:color="auto"/>
        </w:rPr>
        <w:t>供養般若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如</w:t>
      </w:r>
      <w:r w:rsidR="00FA1B46" w:rsidRPr="00B276AB">
        <w:rPr>
          <w:b/>
          <w:sz w:val="20"/>
          <w:szCs w:val="20"/>
          <w:bdr w:val="single" w:sz="4" w:space="0" w:color="auto"/>
        </w:rPr>
        <w:t>供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養佛無異」</w:t>
      </w:r>
    </w:p>
    <w:p w:rsidR="00FA1B46" w:rsidRPr="00B276AB" w:rsidRDefault="00AA5E53" w:rsidP="00B30BD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（壹）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明供養之法</w:t>
      </w:r>
    </w:p>
    <w:p w:rsidR="00FA1B46" w:rsidRPr="003555FA" w:rsidRDefault="00AA5E53" w:rsidP="00B30BD3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b/>
          <w:sz w:val="20"/>
          <w:bdr w:val="single" w:sz="4" w:space="0" w:color="auto"/>
        </w:rPr>
        <w:t>一、舍利</w:t>
      </w:r>
      <w:proofErr w:type="gramStart"/>
      <w:r w:rsidR="00FA1B46" w:rsidRPr="003555FA">
        <w:rPr>
          <w:b/>
          <w:sz w:val="20"/>
          <w:bdr w:val="single" w:sz="4" w:space="0" w:color="auto"/>
        </w:rPr>
        <w:t>弗</w:t>
      </w:r>
      <w:proofErr w:type="gramEnd"/>
      <w:r w:rsidR="00FA1B46" w:rsidRPr="003555FA">
        <w:rPr>
          <w:b/>
          <w:sz w:val="20"/>
          <w:bdr w:val="single" w:sz="4" w:space="0" w:color="auto"/>
        </w:rPr>
        <w:t>問</w:t>
      </w:r>
      <w:proofErr w:type="gramStart"/>
      <w:r w:rsidR="00C627BF" w:rsidRPr="003555FA">
        <w:rPr>
          <w:rFonts w:hint="eastAsia"/>
          <w:b/>
          <w:sz w:val="20"/>
          <w:bdr w:val="single" w:sz="4" w:space="0" w:color="auto"/>
        </w:rPr>
        <w:t>──</w:t>
      </w:r>
      <w:r w:rsidR="00FA1B46" w:rsidRPr="003555FA">
        <w:rPr>
          <w:rFonts w:hint="eastAsia"/>
          <w:b/>
          <w:sz w:val="20"/>
          <w:bdr w:val="single" w:sz="4" w:space="0" w:color="auto"/>
        </w:rPr>
        <w:t>明問意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bCs/>
        </w:rPr>
      </w:pPr>
      <w:r w:rsidRPr="00B276AB">
        <w:rPr>
          <w:kern w:val="0"/>
        </w:rPr>
        <w:t>是般若波羅蜜是無相相。有人心未淳熟，求其定相不能得，便生慢心。是故舍</w:t>
      </w:r>
      <w:bookmarkStart w:id="149" w:name="0498a01"/>
      <w:bookmarkEnd w:id="147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498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利</w:t>
      </w:r>
      <w:proofErr w:type="gramStart"/>
      <w:r w:rsidRPr="00B276AB">
        <w:rPr>
          <w:kern w:val="0"/>
        </w:rPr>
        <w:t>弗</w:t>
      </w:r>
      <w:proofErr w:type="gramEnd"/>
      <w:r w:rsidRPr="00B276AB">
        <w:rPr>
          <w:kern w:val="0"/>
        </w:rPr>
        <w:t>問：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應</w:t>
      </w:r>
      <w:proofErr w:type="gramStart"/>
      <w:r w:rsidRPr="00B276AB">
        <w:rPr>
          <w:rFonts w:ascii="標楷體" w:eastAsia="標楷體" w:hAnsi="標楷體"/>
          <w:kern w:val="0"/>
        </w:rPr>
        <w:t>云</w:t>
      </w:r>
      <w:proofErr w:type="gramEnd"/>
      <w:r w:rsidRPr="00B276AB">
        <w:rPr>
          <w:rFonts w:ascii="標楷體" w:eastAsia="標楷體" w:hAnsi="標楷體"/>
          <w:kern w:val="0"/>
        </w:rPr>
        <w:t>何供養？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二、佛答</w:t>
      </w:r>
    </w:p>
    <w:p w:rsidR="00FA1B46" w:rsidRPr="00B276AB" w:rsidRDefault="00AA5E53" w:rsidP="00B30BD3">
      <w:pPr>
        <w:ind w:leftChars="150" w:left="36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（一）正說：</w:t>
      </w:r>
      <w:r w:rsidR="00FA1B46" w:rsidRPr="00B276AB">
        <w:rPr>
          <w:b/>
          <w:sz w:val="20"/>
          <w:szCs w:val="20"/>
          <w:bdr w:val="single" w:sz="4" w:space="0" w:color="auto"/>
        </w:rPr>
        <w:t>禮般若波羅蜜，當如禮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世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尊</w:t>
      </w:r>
    </w:p>
    <w:p w:rsidR="00FA1B46" w:rsidRPr="00B276AB" w:rsidRDefault="00FA1B46" w:rsidP="00B30BD3">
      <w:pPr>
        <w:ind w:leftChars="150" w:left="360"/>
        <w:jc w:val="both"/>
        <w:rPr>
          <w:bCs/>
        </w:rPr>
      </w:pPr>
      <w:r w:rsidRPr="00B276AB">
        <w:rPr>
          <w:kern w:val="0"/>
        </w:rPr>
        <w:t>佛教言：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當如供養佛。</w:t>
      </w:r>
      <w:bookmarkStart w:id="150" w:name="0498a02"/>
      <w:bookmarkEnd w:id="149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</w:p>
    <w:p w:rsidR="00FA1B46" w:rsidRPr="00B276AB" w:rsidRDefault="00FA1B46" w:rsidP="003555FA">
      <w:pPr>
        <w:ind w:leftChars="150" w:left="360"/>
        <w:jc w:val="both"/>
        <w:rPr>
          <w:kern w:val="0"/>
        </w:rPr>
      </w:pPr>
      <w:r w:rsidRPr="00B276AB">
        <w:rPr>
          <w:kern w:val="0"/>
        </w:rPr>
        <w:lastRenderedPageBreak/>
        <w:t>以人從久遠已來</w:t>
      </w:r>
      <w:proofErr w:type="gramStart"/>
      <w:r w:rsidRPr="00B276AB">
        <w:rPr>
          <w:kern w:val="0"/>
        </w:rPr>
        <w:t>深著</w:t>
      </w:r>
      <w:proofErr w:type="gramEnd"/>
      <w:r w:rsidRPr="00B276AB">
        <w:rPr>
          <w:kern w:val="0"/>
        </w:rPr>
        <w:t>眾生相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於</w:t>
      </w:r>
      <w:proofErr w:type="gramStart"/>
      <w:r w:rsidRPr="00B276AB">
        <w:rPr>
          <w:kern w:val="0"/>
        </w:rPr>
        <w:t>貴法情</w:t>
      </w:r>
      <w:bookmarkStart w:id="151" w:name="0498a03"/>
      <w:bookmarkEnd w:id="150"/>
      <w:proofErr w:type="gramEnd"/>
      <w:r w:rsidRPr="00276D5A">
        <w:rPr>
          <w:rStyle w:val="a6"/>
          <w:rFonts w:cs="Times Ext Roman"/>
          <w:kern w:val="0"/>
        </w:rPr>
        <w:footnoteReference w:id="54"/>
      </w:r>
      <w:r w:rsidRPr="00B276AB">
        <w:rPr>
          <w:kern w:val="0"/>
        </w:rPr>
        <w:t>薄，是故言</w:t>
      </w:r>
      <w:r w:rsidRPr="00B276AB">
        <w:rPr>
          <w:rFonts w:hint="eastAsia"/>
          <w:bCs/>
        </w:rPr>
        <w:t>：「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如供養</w:t>
      </w:r>
      <w:proofErr w:type="gramStart"/>
      <w:r w:rsidRPr="00B276AB">
        <w:rPr>
          <w:rFonts w:ascii="標楷體" w:eastAsia="標楷體" w:hAnsi="標楷體"/>
          <w:kern w:val="0"/>
        </w:rPr>
        <w:t>世</w:t>
      </w:r>
      <w:proofErr w:type="gramEnd"/>
      <w:r w:rsidRPr="00B276AB">
        <w:rPr>
          <w:rFonts w:ascii="標楷體" w:eastAsia="標楷體" w:hAnsi="標楷體"/>
          <w:kern w:val="0"/>
        </w:rPr>
        <w:t>尊。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6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62`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FA1B46" w:rsidRPr="00B276AB" w:rsidRDefault="00AA5E53" w:rsidP="001C6B1C">
      <w:pPr>
        <w:snapToGrid w:val="0"/>
        <w:spacing w:line="360" w:lineRule="exact"/>
        <w:ind w:leftChars="200" w:left="48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kern w:val="0"/>
          <w:sz w:val="20"/>
          <w:szCs w:val="20"/>
          <w:bdr w:val="single" w:sz="4" w:space="0" w:color="auto"/>
        </w:rPr>
        <w:t>1</w:t>
      </w:r>
      <w:r w:rsidR="00FA1B46" w:rsidRPr="00B276AB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="00FA1B46"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般若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與</w:t>
      </w:r>
      <w:r w:rsidR="00FA1B46"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無異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智者觀之</w:t>
      </w:r>
      <w:r w:rsidR="009D2810">
        <w:rPr>
          <w:rFonts w:hint="eastAsia"/>
          <w:bCs/>
        </w:rPr>
        <w:t>，</w:t>
      </w:r>
      <w:r w:rsidRPr="00B276AB">
        <w:rPr>
          <w:kern w:val="0"/>
        </w:rPr>
        <w:t>佛與般</w:t>
      </w:r>
      <w:bookmarkStart w:id="152" w:name="0498a04"/>
      <w:bookmarkEnd w:id="151"/>
      <w:r w:rsidRPr="00B276AB">
        <w:rPr>
          <w:kern w:val="0"/>
        </w:rPr>
        <w:t>若等</w:t>
      </w:r>
      <w:bookmarkEnd w:id="152"/>
      <w:r w:rsidRPr="00B276AB">
        <w:rPr>
          <w:kern w:val="0"/>
        </w:rPr>
        <w:t>無異。所以者何？般若修集，即變為一</w:t>
      </w:r>
      <w:bookmarkStart w:id="153" w:name="0498a05"/>
      <w:r w:rsidRPr="00B276AB">
        <w:rPr>
          <w:kern w:val="0"/>
        </w:rPr>
        <w:t>切智。</w:t>
      </w:r>
      <w:r w:rsidRPr="00276D5A">
        <w:rPr>
          <w:rStyle w:val="a6"/>
          <w:kern w:val="0"/>
        </w:rPr>
        <w:footnoteReference w:id="55"/>
      </w:r>
    </w:p>
    <w:p w:rsidR="00FA1B46" w:rsidRPr="00B276AB" w:rsidRDefault="00AA5E53" w:rsidP="008F7A73">
      <w:pPr>
        <w:spacing w:beforeLines="30" w:line="36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bCs/>
          <w:sz w:val="20"/>
          <w:szCs w:val="20"/>
          <w:bdr w:val="single" w:sz="4" w:space="0" w:color="auto"/>
        </w:rPr>
        <w:t>2</w:t>
      </w:r>
      <w:r w:rsidR="00FA1B46"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、般若出生三乘乃至生一切善法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此中佛自說因緣：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是般若波羅蜜中</w:t>
      </w:r>
      <w:bookmarkStart w:id="154" w:name="0498a06"/>
      <w:bookmarkEnd w:id="153"/>
      <w:r w:rsidRPr="00B276AB">
        <w:rPr>
          <w:rFonts w:hint="eastAsia"/>
          <w:bCs/>
        </w:rPr>
        <w:t>，</w:t>
      </w:r>
      <w:r w:rsidRPr="00B276AB">
        <w:rPr>
          <w:kern w:val="0"/>
        </w:rPr>
        <w:t>出生賢聖等，出生十善道等世間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出世間法</w:t>
      </w:r>
      <w:bookmarkStart w:id="155" w:name="0498a07"/>
      <w:bookmarkEnd w:id="154"/>
      <w:r w:rsidRPr="00B276AB">
        <w:rPr>
          <w:kern w:val="0"/>
        </w:rPr>
        <w:t>，乃至一切種智。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6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（貳）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FA1B46" w:rsidRPr="003555FA" w:rsidRDefault="00AA5E53" w:rsidP="001C6B1C">
      <w:pPr>
        <w:spacing w:line="36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rFonts w:hint="eastAsia"/>
          <w:b/>
          <w:sz w:val="20"/>
          <w:bdr w:val="single" w:sz="4" w:space="0" w:color="auto"/>
        </w:rPr>
        <w:t>一、釋「何因緣故</w:t>
      </w:r>
      <w:r w:rsidR="00FA1B46" w:rsidRPr="003555FA">
        <w:rPr>
          <w:b/>
          <w:sz w:val="20"/>
          <w:bdr w:val="single" w:sz="4" w:space="0" w:color="auto"/>
        </w:rPr>
        <w:t>問供養般若</w:t>
      </w:r>
      <w:r w:rsidR="00FA1B46" w:rsidRPr="003555FA">
        <w:rPr>
          <w:rFonts w:hint="eastAsia"/>
          <w:b/>
          <w:sz w:val="20"/>
          <w:bdr w:val="single" w:sz="4" w:space="0" w:color="auto"/>
        </w:rPr>
        <w:t>」</w:t>
      </w:r>
    </w:p>
    <w:p w:rsidR="00FA1B46" w:rsidRPr="00B276AB" w:rsidRDefault="00AA5E53" w:rsidP="001C6B1C">
      <w:pPr>
        <w:spacing w:line="360" w:lineRule="exact"/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（一）天主問</w:t>
      </w:r>
    </w:p>
    <w:p w:rsidR="00FA1B46" w:rsidRPr="00B276AB" w:rsidRDefault="00FA1B46" w:rsidP="001C6B1C">
      <w:pPr>
        <w:spacing w:line="360" w:lineRule="exact"/>
        <w:ind w:leftChars="150" w:left="360"/>
        <w:jc w:val="both"/>
        <w:rPr>
          <w:bCs/>
        </w:rPr>
      </w:pPr>
      <w:r w:rsidRPr="00B276AB">
        <w:rPr>
          <w:rFonts w:hint="eastAsia"/>
          <w:bCs/>
        </w:rPr>
        <w:t>「</w:t>
      </w:r>
      <w:r w:rsidRPr="00B276AB">
        <w:rPr>
          <w:kern w:val="0"/>
        </w:rPr>
        <w:t>爾時，帝釋作是念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者，帝釋</w:t>
      </w:r>
      <w:bookmarkStart w:id="156" w:name="0498a08"/>
      <w:bookmarkEnd w:id="155"/>
      <w:r w:rsidRPr="00B276AB">
        <w:rPr>
          <w:kern w:val="0"/>
        </w:rPr>
        <w:t>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以舍利弗漏盡離欲人，如似著法人讚歎</w:t>
      </w:r>
      <w:bookmarkStart w:id="157" w:name="0498a09"/>
      <w:bookmarkEnd w:id="156"/>
      <w:r w:rsidRPr="00B276AB">
        <w:rPr>
          <w:kern w:val="0"/>
        </w:rPr>
        <w:t>般若。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6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FA1B46" w:rsidRPr="00B276AB">
        <w:rPr>
          <w:b/>
          <w:sz w:val="20"/>
          <w:szCs w:val="20"/>
          <w:bdr w:val="single" w:sz="4" w:space="0" w:color="auto"/>
        </w:rPr>
        <w:t>舍利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弗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釋</w:t>
      </w:r>
    </w:p>
    <w:p w:rsidR="00FA1B46" w:rsidRPr="00B276AB" w:rsidRDefault="00AA5E53" w:rsidP="001C6B1C">
      <w:pPr>
        <w:spacing w:line="360" w:lineRule="exact"/>
        <w:ind w:leftChars="200" w:left="48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="00FA1B46" w:rsidRPr="00B276AB">
        <w:rPr>
          <w:b/>
          <w:sz w:val="20"/>
          <w:szCs w:val="20"/>
          <w:bdr w:val="single" w:sz="4" w:space="0" w:color="auto"/>
        </w:rPr>
        <w:t>般若方便力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A1B46" w:rsidRPr="00B276AB">
        <w:rPr>
          <w:b/>
          <w:sz w:val="20"/>
          <w:szCs w:val="20"/>
          <w:bdr w:val="single" w:sz="4" w:space="0" w:color="auto"/>
        </w:rPr>
        <w:t>成隨喜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迴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向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今舍利弗自說</w:t>
      </w:r>
      <w:bookmarkEnd w:id="157"/>
      <w:r w:rsidRPr="00B276AB">
        <w:rPr>
          <w:kern w:val="0"/>
        </w:rPr>
        <w:t>因緣：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菩薩為般若守</w:t>
      </w:r>
      <w:bookmarkStart w:id="158" w:name="0498a10"/>
      <w:r w:rsidRPr="00B276AB">
        <w:rPr>
          <w:kern w:val="0"/>
        </w:rPr>
        <w:t>護故，以方便力，能隨喜福德迴向，而不破</w:t>
      </w:r>
      <w:bookmarkStart w:id="159" w:name="0498a11"/>
      <w:bookmarkEnd w:id="158"/>
      <w:r w:rsidRPr="00B276AB">
        <w:rPr>
          <w:kern w:val="0"/>
        </w:rPr>
        <w:t>般若波羅蜜相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是事希有，故尊敬般若波羅</w:t>
      </w:r>
      <w:bookmarkStart w:id="160" w:name="0498a12"/>
      <w:bookmarkEnd w:id="159"/>
      <w:r w:rsidRPr="00B276AB">
        <w:rPr>
          <w:kern w:val="0"/>
        </w:rPr>
        <w:t>蜜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是故問佛云何供養</w:t>
      </w:r>
      <w:r w:rsidRPr="00B276AB">
        <w:rPr>
          <w:rFonts w:hint="eastAsia"/>
          <w:kern w:val="0"/>
        </w:rPr>
        <w:t>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6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bCs/>
          <w:sz w:val="20"/>
          <w:szCs w:val="20"/>
          <w:bdr w:val="single" w:sz="4" w:space="0" w:color="auto"/>
        </w:rPr>
        <w:t>2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般若勝五度，將導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五度</w:t>
      </w:r>
      <w:proofErr w:type="gramStart"/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等</w:t>
      </w:r>
      <w:r w:rsidR="00FA1B46"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趣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</w:t>
      </w:r>
      <w:r w:rsidR="00FA1B46"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智</w:t>
      </w:r>
      <w:proofErr w:type="gramEnd"/>
    </w:p>
    <w:p w:rsidR="00FA1B46" w:rsidRPr="00B276AB" w:rsidRDefault="00AA5E53" w:rsidP="001C6B1C">
      <w:pPr>
        <w:spacing w:line="360" w:lineRule="exact"/>
        <w:ind w:leftChars="250" w:left="60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FA1B46" w:rsidRPr="00B276AB" w:rsidRDefault="00FA1B46" w:rsidP="001C6B1C">
      <w:pPr>
        <w:spacing w:line="36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復次，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憍尸迦！般若</w:t>
      </w:r>
      <w:bookmarkStart w:id="161" w:name="0498a13"/>
      <w:bookmarkEnd w:id="160"/>
      <w:r w:rsidRPr="00B276AB">
        <w:rPr>
          <w:kern w:val="0"/>
        </w:rPr>
        <w:t>波羅蜜自力勢故，勝五波羅蜜。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60" w:lineRule="exact"/>
        <w:ind w:leftChars="250" w:left="60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）舉喻</w:t>
      </w:r>
    </w:p>
    <w:p w:rsidR="00FA1B46" w:rsidRPr="00B276AB" w:rsidRDefault="00AA5E53" w:rsidP="001C6B1C">
      <w:pPr>
        <w:spacing w:line="36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FA1B46" w:rsidRPr="00B276AB" w:rsidRDefault="00AA5E53" w:rsidP="001C6B1C">
      <w:pPr>
        <w:spacing w:line="360" w:lineRule="exact"/>
        <w:ind w:leftChars="350" w:left="8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）應以「五盲人」</w:t>
      </w:r>
      <w:r w:rsidR="00FA1B46" w:rsidRPr="00B276AB">
        <w:rPr>
          <w:b/>
          <w:sz w:val="20"/>
          <w:szCs w:val="20"/>
          <w:bdr w:val="single" w:sz="4" w:space="0" w:color="auto"/>
        </w:rPr>
        <w:t>喻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A1B46" w:rsidRPr="00B276AB">
        <w:rPr>
          <w:b/>
          <w:sz w:val="20"/>
          <w:szCs w:val="20"/>
          <w:bdr w:val="single" w:sz="4" w:space="0" w:color="auto"/>
        </w:rPr>
        <w:t>五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」，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云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何以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A1B46" w:rsidRPr="00B276AB">
        <w:rPr>
          <w:b/>
          <w:sz w:val="20"/>
          <w:szCs w:val="20"/>
          <w:bdr w:val="single" w:sz="4" w:space="0" w:color="auto"/>
        </w:rPr>
        <w:t>百千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盲人」為喻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問曰：五波羅</w:t>
      </w:r>
      <w:bookmarkStart w:id="162" w:name="0498a14"/>
      <w:bookmarkEnd w:id="161"/>
      <w:r w:rsidRPr="00B276AB">
        <w:rPr>
          <w:kern w:val="0"/>
        </w:rPr>
        <w:t>蜜應以五盲人作喻，</w:t>
      </w:r>
      <w:r w:rsidRPr="00276D5A">
        <w:rPr>
          <w:rStyle w:val="a6"/>
          <w:kern w:val="0"/>
        </w:rPr>
        <w:footnoteReference w:id="56"/>
      </w:r>
      <w:r w:rsidRPr="00B276AB">
        <w:rPr>
          <w:kern w:val="0"/>
        </w:rPr>
        <w:t>何以乃說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百千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bookmarkStart w:id="163" w:name="0498a15"/>
      <w:bookmarkEnd w:id="162"/>
    </w:p>
    <w:p w:rsidR="00FA1B46" w:rsidRPr="00B276AB" w:rsidRDefault="00AA5E53" w:rsidP="001C6B1C">
      <w:pPr>
        <w:spacing w:line="360" w:lineRule="exact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="00FA1B46"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強調力勢</w:t>
      </w:r>
      <w:proofErr w:type="gramEnd"/>
      <w:r w:rsidR="00FA1B46"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，不論數量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此中說其力勢，不論多少。</w:t>
      </w:r>
    </w:p>
    <w:p w:rsidR="00FA1B46" w:rsidRPr="00B276AB" w:rsidRDefault="00AA5E53" w:rsidP="008F7A73">
      <w:pPr>
        <w:spacing w:beforeLines="30" w:line="360" w:lineRule="exact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kern w:val="0"/>
          <w:sz w:val="20"/>
          <w:szCs w:val="20"/>
          <w:bdr w:val="single" w:sz="4" w:space="0" w:color="auto"/>
        </w:rPr>
        <w:t>以導百千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為</w:t>
      </w:r>
      <w:proofErr w:type="gramStart"/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貴故說</w:t>
      </w:r>
      <w:proofErr w:type="gramEnd"/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復次，若言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導五</w:t>
      </w:r>
      <w:bookmarkStart w:id="164" w:name="0498a16"/>
      <w:bookmarkEnd w:id="163"/>
      <w:r w:rsidRPr="00B276AB">
        <w:rPr>
          <w:rFonts w:hint="eastAsia"/>
          <w:bCs/>
        </w:rPr>
        <w:t>」</w:t>
      </w:r>
      <w:r w:rsidRPr="00B276AB">
        <w:rPr>
          <w:kern w:val="0"/>
        </w:rPr>
        <w:t>不足為貴，故說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百千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60" w:lineRule="exact"/>
        <w:ind w:leftChars="400" w:left="960"/>
        <w:jc w:val="both"/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c</w:t>
      </w:r>
      <w:r w:rsidR="00FA1B46"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、舉</w:t>
      </w:r>
      <w:r w:rsidR="00FA1B46"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《賢劫三昧》說</w:t>
      </w:r>
      <w:r w:rsidR="00FA1B46"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八萬四千</w:t>
      </w:r>
      <w:r w:rsidR="00FA1B46"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波羅蜜</w:t>
      </w:r>
      <w:r w:rsidR="00FA1B46"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，</w:t>
      </w:r>
      <w:proofErr w:type="gramStart"/>
      <w:r w:rsidR="00FA1B46"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廣說則無量</w:t>
      </w:r>
      <w:proofErr w:type="gramEnd"/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復次，波羅蜜亦多</w:t>
      </w:r>
      <w:bookmarkStart w:id="165" w:name="0498a17"/>
      <w:bookmarkEnd w:id="164"/>
      <w:r w:rsidRPr="00B276AB">
        <w:rPr>
          <w:kern w:val="0"/>
        </w:rPr>
        <w:t>，如《賢劫三昧》中有八萬四千種波羅蜜，</w:t>
      </w:r>
      <w:r w:rsidRPr="00276D5A">
        <w:rPr>
          <w:rStyle w:val="a6"/>
          <w:kern w:val="0"/>
        </w:rPr>
        <w:footnoteReference w:id="57"/>
      </w:r>
      <w:r w:rsidRPr="00B276AB">
        <w:rPr>
          <w:kern w:val="0"/>
        </w:rPr>
        <w:t>廣說</w:t>
      </w:r>
      <w:bookmarkStart w:id="166" w:name="0498a18"/>
      <w:bookmarkEnd w:id="165"/>
      <w:r w:rsidRPr="00B276AB">
        <w:rPr>
          <w:kern w:val="0"/>
        </w:rPr>
        <w:t>則無量。</w:t>
      </w:r>
    </w:p>
    <w:p w:rsidR="00FA1B46" w:rsidRPr="00B276AB" w:rsidRDefault="00AA5E53" w:rsidP="008F7A73">
      <w:pPr>
        <w:spacing w:beforeLines="30" w:line="36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五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  <w:r w:rsidR="00FA1B46" w:rsidRPr="00B276AB">
        <w:rPr>
          <w:b/>
          <w:sz w:val="20"/>
          <w:szCs w:val="20"/>
          <w:bdr w:val="single" w:sz="4" w:space="0" w:color="auto"/>
        </w:rPr>
        <w:t>亦應有眼，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何以喻無眼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如盲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問曰：檀波羅蜜亦有眼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所以者何</w:t>
      </w:r>
      <w:bookmarkStart w:id="167" w:name="0498a19"/>
      <w:bookmarkEnd w:id="166"/>
      <w:r w:rsidRPr="00B276AB">
        <w:rPr>
          <w:kern w:val="0"/>
        </w:rPr>
        <w:t>？信有罪福，破邪見等無明，故能布施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何</w:t>
      </w:r>
      <w:r w:rsidRPr="00B276AB">
        <w:rPr>
          <w:kern w:val="0"/>
        </w:rPr>
        <w:lastRenderedPageBreak/>
        <w:t>以</w:t>
      </w:r>
      <w:bookmarkStart w:id="168" w:name="0498a20"/>
      <w:bookmarkEnd w:id="167"/>
      <w:r w:rsidRPr="00B276AB">
        <w:rPr>
          <w:kern w:val="0"/>
        </w:rPr>
        <w:t>故喻無眼？</w:t>
      </w:r>
    </w:p>
    <w:p w:rsidR="00FA1B46" w:rsidRPr="00B276AB" w:rsidRDefault="008F7A73" w:rsidP="00C63F33">
      <w:pPr>
        <w:spacing w:line="370" w:lineRule="exact"/>
        <w:ind w:leftChars="350" w:left="1560" w:hangingChars="300" w:hanging="720"/>
        <w:jc w:val="both"/>
        <w:rPr>
          <w:kern w:val="0"/>
        </w:rPr>
      </w:pPr>
      <w:r w:rsidRPr="008F7A73">
        <w:rPr>
          <w:rFonts w:hint="eastAsia"/>
          <w:kern w:val="0"/>
        </w:rPr>
        <w:t>`17</w:t>
      </w:r>
      <w:r w:rsidR="00E23D10">
        <w:rPr>
          <w:rFonts w:hint="eastAsia"/>
          <w:kern w:val="0"/>
        </w:rPr>
        <w:t>63`</w:t>
      </w:r>
      <w:proofErr w:type="gramStart"/>
      <w:r w:rsidR="00FA1B46" w:rsidRPr="00B276AB">
        <w:rPr>
          <w:kern w:val="0"/>
        </w:rPr>
        <w:t>答曰</w:t>
      </w:r>
      <w:proofErr w:type="gramEnd"/>
      <w:r w:rsidR="00FA1B46" w:rsidRPr="00B276AB">
        <w:rPr>
          <w:kern w:val="0"/>
        </w:rPr>
        <w:t>：布施中</w:t>
      </w:r>
      <w:r w:rsidR="00FA1B46" w:rsidRPr="00B276AB">
        <w:rPr>
          <w:rFonts w:hint="eastAsia"/>
          <w:bCs/>
        </w:rPr>
        <w:t>，</w:t>
      </w:r>
      <w:r w:rsidR="00FA1B46" w:rsidRPr="00B276AB">
        <w:rPr>
          <w:kern w:val="0"/>
        </w:rPr>
        <w:t>智慧是客來，非正</w:t>
      </w:r>
      <w:bookmarkStart w:id="169" w:name="0498a21"/>
      <w:bookmarkEnd w:id="168"/>
      <w:r w:rsidR="00FA1B46" w:rsidRPr="00B276AB">
        <w:rPr>
          <w:kern w:val="0"/>
        </w:rPr>
        <w:t>體。譬如四大常和合，不得相離</w:t>
      </w:r>
      <w:r w:rsidR="00FA1B46" w:rsidRPr="00B276AB">
        <w:rPr>
          <w:rFonts w:hint="eastAsia"/>
          <w:bCs/>
        </w:rPr>
        <w:t>；</w:t>
      </w:r>
      <w:r w:rsidR="00FA1B46" w:rsidRPr="00B276AB">
        <w:rPr>
          <w:kern w:val="0"/>
        </w:rPr>
        <w:t>諸波羅蜜</w:t>
      </w:r>
      <w:bookmarkStart w:id="170" w:name="0498a22"/>
      <w:bookmarkEnd w:id="169"/>
      <w:r w:rsidR="00FA1B46" w:rsidRPr="00B276AB">
        <w:rPr>
          <w:kern w:val="0"/>
        </w:rPr>
        <w:t>和合亦如是。</w:t>
      </w:r>
    </w:p>
    <w:p w:rsidR="00FA1B46" w:rsidRPr="00B276AB" w:rsidRDefault="00AA5E53" w:rsidP="008F7A73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釋經文：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不能趣道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sz w:val="20"/>
          <w:szCs w:val="20"/>
          <w:bdr w:val="single" w:sz="4" w:space="0" w:color="auto"/>
        </w:rPr>
        <w:t>入城</w:t>
      </w:r>
    </w:p>
    <w:p w:rsidR="00FA1B46" w:rsidRPr="00B276AB" w:rsidRDefault="00FA1B46" w:rsidP="00C63F33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eastAsia="標楷體"/>
          <w:kern w:val="0"/>
        </w:rPr>
        <w:t>不能趣道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</w:t>
      </w:r>
    </w:p>
    <w:p w:rsidR="00FA1B46" w:rsidRPr="00B276AB" w:rsidRDefault="00AA5E53" w:rsidP="00C63F33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）佛道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道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」者，菩薩十地道</w:t>
      </w:r>
      <w:bookmarkStart w:id="171" w:name="0498a23"/>
      <w:bookmarkEnd w:id="170"/>
      <w:r w:rsidRPr="00B276AB">
        <w:rPr>
          <w:rFonts w:hint="eastAsia"/>
          <w:bCs/>
        </w:rPr>
        <w:t>。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城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」者，一切種智等諸佛法。</w:t>
      </w:r>
    </w:p>
    <w:p w:rsidR="00FA1B46" w:rsidRPr="00B276AB" w:rsidRDefault="00AA5E53" w:rsidP="008F7A73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涅槃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道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Cs/>
        </w:rPr>
      </w:pPr>
      <w:proofErr w:type="gramStart"/>
      <w:r w:rsidRPr="00B276AB">
        <w:rPr>
          <w:kern w:val="0"/>
        </w:rPr>
        <w:t>復次</w:t>
      </w:r>
      <w:proofErr w:type="gramEnd"/>
      <w:r w:rsidRPr="00B276AB">
        <w:rPr>
          <w:kern w:val="0"/>
        </w:rPr>
        <w:t>，「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道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」者，八</w:t>
      </w:r>
      <w:proofErr w:type="gramStart"/>
      <w:r w:rsidRPr="00B276AB">
        <w:rPr>
          <w:kern w:val="0"/>
        </w:rPr>
        <w:t>聖道</w:t>
      </w:r>
      <w:bookmarkStart w:id="172" w:name="0498a24"/>
      <w:bookmarkEnd w:id="171"/>
      <w:r w:rsidRPr="00B276AB">
        <w:rPr>
          <w:kern w:val="0"/>
        </w:rPr>
        <w:t>分</w:t>
      </w:r>
      <w:proofErr w:type="gramEnd"/>
      <w:r w:rsidRPr="00B276AB">
        <w:rPr>
          <w:rFonts w:hint="eastAsia"/>
          <w:bCs/>
        </w:rPr>
        <w:t>。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城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</w:t>
      </w:r>
      <w:proofErr w:type="gramStart"/>
      <w:r w:rsidRPr="00B276AB">
        <w:rPr>
          <w:kern w:val="0"/>
        </w:rPr>
        <w:t>涅槃</w:t>
      </w:r>
      <w:proofErr w:type="gramEnd"/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58"/>
      </w:r>
    </w:p>
    <w:p w:rsidR="00FA1B46" w:rsidRPr="00B276AB" w:rsidRDefault="00AA5E53" w:rsidP="008F7A73">
      <w:pPr>
        <w:spacing w:beforeLines="30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如盲人雖有手足力，不能</w:t>
      </w:r>
      <w:bookmarkStart w:id="173" w:name="0498a25"/>
      <w:bookmarkEnd w:id="172"/>
      <w:r w:rsidRPr="00B276AB">
        <w:rPr>
          <w:kern w:val="0"/>
        </w:rPr>
        <w:t>得隨意有所至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得有眼人示</w:t>
      </w:r>
      <w:bookmarkEnd w:id="173"/>
      <w:r w:rsidRPr="00B276AB">
        <w:rPr>
          <w:kern w:val="0"/>
        </w:rPr>
        <w:t>導，則隨意</w:t>
      </w:r>
      <w:bookmarkStart w:id="174" w:name="0498a26"/>
      <w:r w:rsidRPr="00B276AB">
        <w:rPr>
          <w:kern w:val="0"/>
        </w:rPr>
        <w:t>所</w:t>
      </w:r>
      <w:bookmarkEnd w:id="174"/>
      <w:r w:rsidRPr="00B276AB">
        <w:rPr>
          <w:kern w:val="0"/>
        </w:rPr>
        <w:t>往，皆能成辦。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五波羅蜜雖各各有事能</w:t>
      </w:r>
      <w:bookmarkStart w:id="175" w:name="0498a27"/>
      <w:r w:rsidRPr="00B276AB">
        <w:rPr>
          <w:kern w:val="0"/>
        </w:rPr>
        <w:t>，不得般若示導，尚不得二乘，何況無上道</w:t>
      </w:r>
      <w:bookmarkStart w:id="176" w:name="0498a28"/>
      <w:bookmarkEnd w:id="175"/>
      <w:r w:rsidRPr="00B276AB">
        <w:rPr>
          <w:kern w:val="0"/>
        </w:rPr>
        <w:t>！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五波羅蜜得般若波羅蜜將導故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得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波羅</w:t>
      </w:r>
      <w:bookmarkStart w:id="177" w:name="0498a29"/>
      <w:bookmarkEnd w:id="176"/>
      <w:r w:rsidRPr="00B276AB">
        <w:rPr>
          <w:kern w:val="0"/>
        </w:rPr>
        <w:t>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名字，</w:t>
      </w:r>
      <w:r w:rsidRPr="00276D5A">
        <w:rPr>
          <w:rStyle w:val="a6"/>
          <w:kern w:val="0"/>
        </w:rPr>
        <w:footnoteReference w:id="59"/>
      </w:r>
      <w:r w:rsidRPr="00B276AB">
        <w:rPr>
          <w:kern w:val="0"/>
        </w:rPr>
        <w:t>至</w:t>
      </w:r>
      <w:bookmarkEnd w:id="177"/>
      <w:r w:rsidRPr="00B276AB">
        <w:rPr>
          <w:kern w:val="0"/>
        </w:rPr>
        <w:t>成佛道。</w:t>
      </w:r>
    </w:p>
    <w:p w:rsidR="00FA1B46" w:rsidRPr="00B276AB" w:rsidRDefault="00AA5E53" w:rsidP="008F7A73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二、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釋「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何</w:t>
      </w:r>
      <w:r w:rsidR="00FA1B46" w:rsidRPr="00B276AB">
        <w:rPr>
          <w:b/>
          <w:sz w:val="20"/>
          <w:szCs w:val="20"/>
          <w:bdr w:val="single" w:sz="4" w:space="0" w:color="auto"/>
        </w:rPr>
        <w:t>獨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讚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般若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AA5E53" w:rsidP="00C63F3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（一）天主問：何故</w:t>
      </w:r>
      <w:r w:rsidR="00FA1B46" w:rsidRPr="00B276AB">
        <w:rPr>
          <w:b/>
          <w:sz w:val="20"/>
          <w:szCs w:val="20"/>
          <w:bdr w:val="single" w:sz="4" w:space="0" w:color="auto"/>
        </w:rPr>
        <w:t>獨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讚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FA1B46" w:rsidP="00C63F33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帝釋問：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汝自說諸波羅</w:t>
      </w:r>
      <w:bookmarkStart w:id="178" w:name="0498b01"/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498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kern w:val="0"/>
        </w:rPr>
        <w:t>蜜和合，互相佐助，如四大不得相離。如是</w:t>
      </w:r>
      <w:bookmarkStart w:id="179" w:name="0498b02"/>
      <w:bookmarkEnd w:id="178"/>
      <w:r w:rsidRPr="00B276AB">
        <w:rPr>
          <w:kern w:val="0"/>
        </w:rPr>
        <w:t>者，般若波羅蜜亦待五法，何以獨說以般</w:t>
      </w:r>
      <w:bookmarkStart w:id="180" w:name="0498b03"/>
      <w:bookmarkEnd w:id="179"/>
      <w:r w:rsidRPr="00B276AB">
        <w:rPr>
          <w:kern w:val="0"/>
        </w:rPr>
        <w:t>若故五法得波羅蜜名字？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FA1B46" w:rsidRPr="00B276AB">
        <w:rPr>
          <w:b/>
          <w:sz w:val="20"/>
          <w:szCs w:val="20"/>
          <w:bdr w:val="single" w:sz="4" w:space="0" w:color="auto"/>
        </w:rPr>
        <w:t>舍利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弗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答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：雖</w:t>
      </w:r>
      <w:r w:rsidR="00FA1B46" w:rsidRPr="00B276AB">
        <w:rPr>
          <w:b/>
          <w:sz w:val="20"/>
          <w:szCs w:val="20"/>
          <w:bdr w:val="single" w:sz="4" w:space="0" w:color="auto"/>
        </w:rPr>
        <w:t>六度相資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，然</w:t>
      </w:r>
      <w:r w:rsidR="00FA1B46" w:rsidRPr="00B276AB">
        <w:rPr>
          <w:b/>
          <w:sz w:val="20"/>
          <w:szCs w:val="20"/>
          <w:bdr w:val="single" w:sz="4" w:space="0" w:color="auto"/>
        </w:rPr>
        <w:t>般若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力勝</w:t>
      </w:r>
    </w:p>
    <w:p w:rsidR="00FA1B46" w:rsidRPr="00B276AB" w:rsidRDefault="00FA1B46" w:rsidP="00C63F33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雖六事和</w:t>
      </w:r>
      <w:bookmarkStart w:id="181" w:name="0498b04"/>
      <w:bookmarkEnd w:id="180"/>
      <w:r w:rsidRPr="00B276AB">
        <w:rPr>
          <w:kern w:val="0"/>
        </w:rPr>
        <w:t>合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互相佐助，但般若波羅蜜力大故，五法因</w:t>
      </w:r>
      <w:bookmarkStart w:id="182" w:name="0498b05"/>
      <w:bookmarkEnd w:id="181"/>
      <w:r w:rsidRPr="00B276AB">
        <w:rPr>
          <w:kern w:val="0"/>
        </w:rPr>
        <w:t>得</w:t>
      </w:r>
      <w:r w:rsidRPr="00B276AB">
        <w:rPr>
          <w:rFonts w:hint="eastAsia"/>
          <w:bCs/>
        </w:rPr>
        <w:t>『</w:t>
      </w:r>
      <w:r w:rsidRPr="00B276AB">
        <w:rPr>
          <w:kern w:val="0"/>
        </w:rPr>
        <w:t>波羅蜜</w:t>
      </w:r>
      <w:r w:rsidRPr="00B276AB">
        <w:rPr>
          <w:rFonts w:hint="eastAsia"/>
          <w:bCs/>
        </w:rPr>
        <w:t>』</w:t>
      </w:r>
      <w:r w:rsidRPr="00B276AB">
        <w:rPr>
          <w:kern w:val="0"/>
        </w:rPr>
        <w:t>名字。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譬如合散</w:t>
      </w:r>
      <w:r w:rsidRPr="00276D5A">
        <w:rPr>
          <w:rStyle w:val="a6"/>
          <w:kern w:val="0"/>
        </w:rPr>
        <w:footnoteReference w:id="60"/>
      </w:r>
      <w:r w:rsidRPr="00B276AB">
        <w:rPr>
          <w:kern w:val="0"/>
        </w:rPr>
        <w:t>，雖眾藥各各有</w:t>
      </w:r>
      <w:bookmarkStart w:id="183" w:name="0498b06"/>
      <w:bookmarkEnd w:id="182"/>
      <w:r w:rsidRPr="00B276AB">
        <w:rPr>
          <w:kern w:val="0"/>
        </w:rPr>
        <w:t>力，石勢大故，名為石散</w:t>
      </w:r>
      <w:r w:rsidRPr="00276D5A">
        <w:rPr>
          <w:rStyle w:val="a6"/>
          <w:kern w:val="0"/>
        </w:rPr>
        <w:footnoteReference w:id="61"/>
      </w:r>
      <w:r w:rsidRPr="00B276AB">
        <w:rPr>
          <w:kern w:val="0"/>
        </w:rPr>
        <w:t>。</w:t>
      </w:r>
    </w:p>
    <w:p w:rsidR="00FA1B46" w:rsidRPr="00B276AB" w:rsidRDefault="00FA1B46" w:rsidP="00C63F33">
      <w:pPr>
        <w:spacing w:line="370" w:lineRule="exact"/>
        <w:ind w:leftChars="450" w:left="1080"/>
        <w:jc w:val="both"/>
        <w:rPr>
          <w:kern w:val="0"/>
        </w:rPr>
      </w:pPr>
      <w:r w:rsidRPr="00B276AB">
        <w:rPr>
          <w:kern w:val="0"/>
        </w:rPr>
        <w:t>又如大軍摧敵，雖</w:t>
      </w:r>
      <w:bookmarkEnd w:id="183"/>
      <w:r w:rsidRPr="00B276AB">
        <w:rPr>
          <w:kern w:val="0"/>
        </w:rPr>
        <w:t>各各有力，主將力大故，主得名字。</w:t>
      </w:r>
      <w:r w:rsidRPr="00276D5A">
        <w:rPr>
          <w:rStyle w:val="a6"/>
          <w:kern w:val="0"/>
        </w:rPr>
        <w:footnoteReference w:id="62"/>
      </w:r>
    </w:p>
    <w:p w:rsidR="00FA1B46" w:rsidRPr="00B276AB" w:rsidRDefault="00AA5E53" w:rsidP="008F7A73">
      <w:pPr>
        <w:spacing w:beforeLines="30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FA1B46" w:rsidRPr="00B276AB">
        <w:rPr>
          <w:b/>
          <w:sz w:val="20"/>
          <w:szCs w:val="20"/>
          <w:bdr w:val="single" w:sz="4" w:space="0" w:color="auto"/>
        </w:rPr>
        <w:t>、明生般若</w:t>
      </w:r>
    </w:p>
    <w:p w:rsidR="00FA1B46" w:rsidRPr="00B276AB" w:rsidRDefault="00AA5E53" w:rsidP="00C63F3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（壹）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觀</w:t>
      </w:r>
      <w:r w:rsidR="00FA1B46" w:rsidRPr="00B276AB">
        <w:rPr>
          <w:b/>
          <w:sz w:val="20"/>
          <w:szCs w:val="20"/>
          <w:bdr w:val="single" w:sz="4" w:space="0" w:color="auto"/>
        </w:rPr>
        <w:t>諸法不生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，是則</w:t>
      </w:r>
      <w:r w:rsidR="00FA1B46" w:rsidRPr="00B276AB">
        <w:rPr>
          <w:b/>
          <w:sz w:val="20"/>
          <w:szCs w:val="20"/>
          <w:bdr w:val="single" w:sz="4" w:space="0" w:color="auto"/>
        </w:rPr>
        <w:t>般若生</w:t>
      </w:r>
    </w:p>
    <w:p w:rsidR="00FA1B46" w:rsidRPr="003555FA" w:rsidRDefault="00AA5E53" w:rsidP="00C63F33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b/>
          <w:sz w:val="20"/>
          <w:bdr w:val="single" w:sz="4" w:space="0" w:color="auto"/>
        </w:rPr>
        <w:t>一、正明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舍利弗</w:t>
      </w:r>
      <w:bookmarkStart w:id="184" w:name="0498b08"/>
      <w:r w:rsidRPr="00B276AB">
        <w:rPr>
          <w:kern w:val="0"/>
        </w:rPr>
        <w:t>已問供養般若事，今問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行者云何生般若波</w:t>
      </w:r>
      <w:bookmarkStart w:id="185" w:name="0498b09"/>
      <w:bookmarkEnd w:id="184"/>
      <w:r w:rsidRPr="00B276AB">
        <w:rPr>
          <w:kern w:val="0"/>
        </w:rPr>
        <w:t>羅蜜？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佛答：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若行者觀色等諸法不生相，是則</w:t>
      </w:r>
      <w:bookmarkStart w:id="186" w:name="0498b10"/>
      <w:bookmarkEnd w:id="185"/>
      <w:r w:rsidRPr="00B276AB">
        <w:rPr>
          <w:kern w:val="0"/>
        </w:rPr>
        <w:t>生般若波羅蜜。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二、釋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因由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lastRenderedPageBreak/>
        <w:t>舍利弗復問：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云何觀色等</w:t>
      </w:r>
      <w:bookmarkStart w:id="187" w:name="0498b11"/>
      <w:bookmarkEnd w:id="186"/>
      <w:r w:rsidRPr="00B276AB">
        <w:rPr>
          <w:kern w:val="0"/>
        </w:rPr>
        <w:t>不生故，般若波羅蜜生？</w:t>
      </w:r>
      <w:r w:rsidRPr="00B276AB">
        <w:rPr>
          <w:rFonts w:hint="eastAsia"/>
          <w:bCs/>
        </w:rPr>
        <w:t>」</w:t>
      </w:r>
    </w:p>
    <w:p w:rsidR="00FA1B46" w:rsidRPr="00B276AB" w:rsidRDefault="008F7A73" w:rsidP="001C6B1C">
      <w:pPr>
        <w:ind w:leftChars="100" w:left="960" w:hangingChars="300" w:hanging="720"/>
        <w:jc w:val="both"/>
        <w:rPr>
          <w:kern w:val="0"/>
        </w:rPr>
      </w:pPr>
      <w:r w:rsidRPr="008F7A73">
        <w:rPr>
          <w:rFonts w:hint="eastAsia"/>
          <w:kern w:val="0"/>
        </w:rPr>
        <w:t>`17</w:t>
      </w:r>
      <w:r w:rsidR="00E23D10">
        <w:rPr>
          <w:rFonts w:hint="eastAsia"/>
          <w:kern w:val="0"/>
        </w:rPr>
        <w:t>64`</w:t>
      </w:r>
      <w:proofErr w:type="gramStart"/>
      <w:r w:rsidR="00FA1B46" w:rsidRPr="00B276AB">
        <w:rPr>
          <w:kern w:val="0"/>
        </w:rPr>
        <w:t>答曰</w:t>
      </w:r>
      <w:proofErr w:type="gramEnd"/>
      <w:r w:rsidR="00FA1B46" w:rsidRPr="00B276AB">
        <w:rPr>
          <w:kern w:val="0"/>
        </w:rPr>
        <w:t>：</w:t>
      </w:r>
      <w:r w:rsidR="00FA1B46" w:rsidRPr="00B276AB">
        <w:rPr>
          <w:rFonts w:hint="eastAsia"/>
          <w:bCs/>
        </w:rPr>
        <w:t>「</w:t>
      </w:r>
      <w:r w:rsidR="00FA1B46" w:rsidRPr="00B276AB">
        <w:rPr>
          <w:kern w:val="0"/>
        </w:rPr>
        <w:t>色等</w:t>
      </w:r>
      <w:r w:rsidR="00FA1B46" w:rsidRPr="00B276AB">
        <w:rPr>
          <w:rFonts w:hint="eastAsia"/>
          <w:kern w:val="0"/>
        </w:rPr>
        <w:t>，</w:t>
      </w:r>
      <w:r w:rsidR="00FA1B46" w:rsidRPr="00B276AB">
        <w:rPr>
          <w:kern w:val="0"/>
        </w:rPr>
        <w:t>因緣和</w:t>
      </w:r>
      <w:bookmarkStart w:id="188" w:name="0498b12"/>
      <w:bookmarkEnd w:id="187"/>
      <w:r w:rsidR="00FA1B46" w:rsidRPr="00B276AB">
        <w:rPr>
          <w:kern w:val="0"/>
        </w:rPr>
        <w:t>合起，</w:t>
      </w:r>
      <w:proofErr w:type="gramStart"/>
      <w:r w:rsidR="00FA1B46" w:rsidRPr="00B276AB">
        <w:rPr>
          <w:kern w:val="0"/>
        </w:rPr>
        <w:t>行者知色虛妄</w:t>
      </w:r>
      <w:proofErr w:type="gramEnd"/>
      <w:r w:rsidR="00FA1B46" w:rsidRPr="00B276AB">
        <w:rPr>
          <w:rFonts w:hint="eastAsia"/>
          <w:bCs/>
        </w:rPr>
        <w:t>，</w:t>
      </w:r>
      <w:r w:rsidR="00FA1B46" w:rsidRPr="00B276AB">
        <w:rPr>
          <w:kern w:val="0"/>
        </w:rPr>
        <w:t>不令起</w:t>
      </w:r>
      <w:r w:rsidR="00FA1B46" w:rsidRPr="00B276AB">
        <w:rPr>
          <w:rFonts w:hint="eastAsia"/>
          <w:bCs/>
        </w:rPr>
        <w:t>；</w:t>
      </w:r>
      <w:proofErr w:type="gramStart"/>
      <w:r w:rsidR="00FA1B46" w:rsidRPr="00B276AB">
        <w:rPr>
          <w:kern w:val="0"/>
        </w:rPr>
        <w:t>不起故不</w:t>
      </w:r>
      <w:proofErr w:type="gramEnd"/>
      <w:r w:rsidR="00FA1B46" w:rsidRPr="00B276AB">
        <w:rPr>
          <w:kern w:val="0"/>
        </w:rPr>
        <w:t>生</w:t>
      </w:r>
      <w:bookmarkStart w:id="189" w:name="0498b13"/>
      <w:bookmarkEnd w:id="188"/>
      <w:r w:rsidR="00FA1B46" w:rsidRPr="00B276AB">
        <w:rPr>
          <w:kern w:val="0"/>
        </w:rPr>
        <w:t>，</w:t>
      </w:r>
      <w:proofErr w:type="gramStart"/>
      <w:r w:rsidR="00FA1B46" w:rsidRPr="00B276AB">
        <w:rPr>
          <w:kern w:val="0"/>
        </w:rPr>
        <w:t>不生故</w:t>
      </w:r>
      <w:bookmarkEnd w:id="189"/>
      <w:r w:rsidR="00FA1B46" w:rsidRPr="00B276AB">
        <w:rPr>
          <w:kern w:val="0"/>
        </w:rPr>
        <w:t>不得</w:t>
      </w:r>
      <w:proofErr w:type="gramEnd"/>
      <w:r w:rsidR="00FA1B46" w:rsidRPr="00B276AB">
        <w:rPr>
          <w:kern w:val="0"/>
        </w:rPr>
        <w:t>，不得故不失。</w:t>
      </w:r>
      <w:r w:rsidR="00FA1B46" w:rsidRPr="00B276AB">
        <w:rPr>
          <w:rFonts w:hint="eastAsia"/>
          <w:bCs/>
        </w:rPr>
        <w:t>」</w:t>
      </w:r>
      <w:r w:rsidR="00FA1B46" w:rsidRPr="00276D5A">
        <w:rPr>
          <w:rStyle w:val="a6"/>
          <w:kern w:val="0"/>
        </w:rPr>
        <w:footnoteReference w:id="63"/>
      </w:r>
    </w:p>
    <w:p w:rsidR="00FA1B46" w:rsidRPr="00B276AB" w:rsidRDefault="00AA5E53" w:rsidP="008F7A7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（貳）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無生故無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合，無所</w:t>
      </w:r>
      <w:r w:rsidR="00FA1B46" w:rsidRPr="00B276AB">
        <w:rPr>
          <w:b/>
          <w:sz w:val="20"/>
          <w:szCs w:val="20"/>
          <w:bdr w:val="single" w:sz="4" w:space="0" w:color="auto"/>
        </w:rPr>
        <w:t>得不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取相</w:t>
      </w:r>
    </w:p>
    <w:p w:rsidR="00FA1B46" w:rsidRPr="003555FA" w:rsidRDefault="00AA5E53" w:rsidP="005A146B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b/>
          <w:sz w:val="20"/>
          <w:bdr w:val="single" w:sz="4" w:space="0" w:color="auto"/>
        </w:rPr>
        <w:t>一、</w:t>
      </w:r>
      <w:proofErr w:type="gramStart"/>
      <w:r w:rsidR="00FA1B46" w:rsidRPr="003555FA">
        <w:rPr>
          <w:rFonts w:hint="eastAsia"/>
          <w:b/>
          <w:sz w:val="20"/>
          <w:bdr w:val="single" w:sz="4" w:space="0" w:color="auto"/>
        </w:rPr>
        <w:t>無生故無</w:t>
      </w:r>
      <w:proofErr w:type="gramEnd"/>
      <w:r w:rsidR="00FA1B46" w:rsidRPr="003555FA">
        <w:rPr>
          <w:rFonts w:hint="eastAsia"/>
          <w:b/>
          <w:sz w:val="20"/>
          <w:bdr w:val="single" w:sz="4" w:space="0" w:color="auto"/>
        </w:rPr>
        <w:t>合</w:t>
      </w:r>
      <w:proofErr w:type="gramStart"/>
      <w:r w:rsidR="00C627BF" w:rsidRPr="003555FA">
        <w:rPr>
          <w:rFonts w:hint="eastAsia"/>
          <w:b/>
          <w:sz w:val="20"/>
          <w:bdr w:val="single" w:sz="4" w:space="0" w:color="auto"/>
        </w:rPr>
        <w:t>──</w:t>
      </w:r>
      <w:proofErr w:type="gramEnd"/>
      <w:r w:rsidR="00FA1B46" w:rsidRPr="003555FA">
        <w:rPr>
          <w:b/>
          <w:sz w:val="20"/>
          <w:bdr w:val="single" w:sz="4" w:space="0" w:color="auto"/>
        </w:rPr>
        <w:t>有方便</w:t>
      </w:r>
      <w:r w:rsidR="00FA1B46" w:rsidRPr="003555FA">
        <w:rPr>
          <w:rFonts w:hint="eastAsia"/>
          <w:b/>
          <w:sz w:val="20"/>
          <w:bdr w:val="single" w:sz="4" w:space="0" w:color="auto"/>
        </w:rPr>
        <w:t>則成</w:t>
      </w:r>
    </w:p>
    <w:p w:rsidR="00FA1B46" w:rsidRPr="00B276AB" w:rsidRDefault="00AA5E53" w:rsidP="005A146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（一）舍利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弗與佛論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般若於諸法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無生故</w:t>
      </w:r>
      <w:r w:rsidR="00FA1B46" w:rsidRPr="00B276AB">
        <w:rPr>
          <w:b/>
          <w:sz w:val="20"/>
          <w:szCs w:val="20"/>
          <w:bdr w:val="single" w:sz="4" w:space="0" w:color="auto"/>
        </w:rPr>
        <w:t>無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爾時，舍利弗問</w:t>
      </w:r>
      <w:bookmarkStart w:id="190" w:name="0498b14"/>
      <w:r w:rsidRPr="00B276AB">
        <w:rPr>
          <w:kern w:val="0"/>
        </w:rPr>
        <w:t>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般若無生</w:t>
      </w:r>
      <w:bookmarkEnd w:id="190"/>
      <w:r w:rsidRPr="00B276AB">
        <w:rPr>
          <w:kern w:val="0"/>
        </w:rPr>
        <w:t>緣處，行者亦無生</w:t>
      </w:r>
      <w:r w:rsidR="007F26AB">
        <w:rPr>
          <w:rFonts w:hint="eastAsia"/>
          <w:bCs/>
        </w:rPr>
        <w:t>，</w:t>
      </w:r>
      <w:r w:rsidRPr="00B276AB">
        <w:rPr>
          <w:kern w:val="0"/>
        </w:rPr>
        <w:t>如是般若</w:t>
      </w:r>
      <w:bookmarkStart w:id="191" w:name="0498b15"/>
      <w:r w:rsidRPr="00B276AB">
        <w:rPr>
          <w:kern w:val="0"/>
        </w:rPr>
        <w:t>與何法合？終歸何處住？得何果報？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8F7A73">
      <w:pPr>
        <w:spacing w:beforeLines="20" w:line="370" w:lineRule="exact"/>
        <w:ind w:leftChars="150" w:left="360"/>
        <w:jc w:val="both"/>
        <w:rPr>
          <w:bCs/>
        </w:rPr>
      </w:pPr>
      <w:r w:rsidRPr="00B276AB">
        <w:rPr>
          <w:kern w:val="0"/>
        </w:rPr>
        <w:t>答曰：</w:t>
      </w:r>
      <w:bookmarkStart w:id="192" w:name="0498b16"/>
      <w:bookmarkEnd w:id="191"/>
      <w:r w:rsidRPr="00B276AB">
        <w:rPr>
          <w:rFonts w:hint="eastAsia"/>
          <w:bCs/>
        </w:rPr>
        <w:t>「</w:t>
      </w:r>
      <w:r w:rsidRPr="00B276AB">
        <w:rPr>
          <w:kern w:val="0"/>
        </w:rPr>
        <w:t>般若波羅蜜無生相故無所合。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8F7A73">
      <w:pPr>
        <w:spacing w:beforeLines="20"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若般若波羅</w:t>
      </w:r>
      <w:bookmarkStart w:id="193" w:name="0498b17"/>
      <w:bookmarkEnd w:id="192"/>
      <w:r w:rsidRPr="00B276AB">
        <w:rPr>
          <w:kern w:val="0"/>
        </w:rPr>
        <w:t>蜜有法合者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若善、若不善等，是不名般若</w:t>
      </w:r>
      <w:bookmarkStart w:id="194" w:name="0498b18"/>
      <w:bookmarkEnd w:id="193"/>
      <w:r w:rsidRPr="00B276AB">
        <w:rPr>
          <w:kern w:val="0"/>
        </w:rPr>
        <w:t>波羅蜜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今無所合，故入般若波羅蜜數中。</w:t>
      </w:r>
      <w:bookmarkStart w:id="195" w:name="0498b19"/>
      <w:bookmarkEnd w:id="194"/>
    </w:p>
    <w:p w:rsidR="00FA1B46" w:rsidRPr="00B276AB" w:rsidRDefault="00AA5E53" w:rsidP="008F7A7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（二）天主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與佛論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FA1B46" w:rsidRPr="00B276AB">
        <w:rPr>
          <w:b/>
          <w:sz w:val="20"/>
          <w:szCs w:val="20"/>
          <w:bdr w:val="single" w:sz="4" w:space="0" w:color="auto"/>
        </w:rPr>
        <w:t>般若與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一切法</w:t>
      </w:r>
      <w:r w:rsidR="00FA1B46" w:rsidRPr="00B276AB">
        <w:rPr>
          <w:b/>
          <w:sz w:val="20"/>
          <w:szCs w:val="20"/>
          <w:bdr w:val="single" w:sz="4" w:space="0" w:color="auto"/>
        </w:rPr>
        <w:t>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A1B46" w:rsidRPr="00B276AB">
        <w:rPr>
          <w:b/>
          <w:sz w:val="20"/>
          <w:szCs w:val="20"/>
          <w:bdr w:val="single" w:sz="4" w:space="0" w:color="auto"/>
        </w:rPr>
        <w:t>亦無所合</w:t>
      </w:r>
    </w:p>
    <w:p w:rsidR="00FA1B46" w:rsidRPr="00B276AB" w:rsidRDefault="00AA5E53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b/>
          <w:sz w:val="20"/>
          <w:szCs w:val="20"/>
          <w:bdr w:val="single" w:sz="4" w:space="0" w:color="auto"/>
        </w:rPr>
        <w:t>、般若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與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薩婆若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，無所得故不</w:t>
      </w:r>
      <w:r w:rsidR="00FA1B46"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AA5E53" w:rsidP="005A146B">
      <w:pPr>
        <w:adjustRightInd w:val="0"/>
        <w:spacing w:line="370" w:lineRule="exact"/>
        <w:ind w:leftChars="250" w:left="60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釋問意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：般若不應與一切法合，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云何獨問不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與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薩婆若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問曰：若爾者，帝釋已知一切法不合，何以獨</w:t>
      </w:r>
      <w:bookmarkStart w:id="196" w:name="0498b20"/>
      <w:bookmarkEnd w:id="195"/>
      <w:r w:rsidRPr="00B276AB">
        <w:rPr>
          <w:kern w:val="0"/>
        </w:rPr>
        <w:t>問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薩婆若不合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答曰：帝釋貴重深著是般</w:t>
      </w:r>
      <w:bookmarkStart w:id="197" w:name="0498b21"/>
      <w:bookmarkEnd w:id="196"/>
      <w:r w:rsidRPr="00B276AB">
        <w:rPr>
          <w:kern w:val="0"/>
        </w:rPr>
        <w:t>若，於薩婆若愛未斷，故言</w:t>
      </w:r>
      <w:r w:rsidR="009D2810">
        <w:rPr>
          <w:rFonts w:hint="eastAsia"/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乃至薩婆若亦</w:t>
      </w:r>
      <w:bookmarkStart w:id="198" w:name="0498b22"/>
      <w:bookmarkEnd w:id="197"/>
      <w:r w:rsidRPr="00B276AB">
        <w:rPr>
          <w:kern w:val="0"/>
        </w:rPr>
        <w:t>不合耶</w:t>
      </w:r>
      <w:r w:rsidR="009D2810">
        <w:rPr>
          <w:rFonts w:hint="eastAsia"/>
          <w:kern w:val="0"/>
        </w:rPr>
        <w:t>？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adjustRightInd w:val="0"/>
        <w:spacing w:beforeLines="30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）佛答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佛答：「般若波羅蜜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薩婆若亦不合</w:t>
      </w:r>
      <w:r w:rsidRPr="00B276AB">
        <w:rPr>
          <w:rFonts w:hint="eastAsia"/>
          <w:kern w:val="0"/>
        </w:rPr>
        <w:t>。」</w:t>
      </w:r>
      <w:r w:rsidRPr="00B276AB">
        <w:rPr>
          <w:kern w:val="0"/>
        </w:rPr>
        <w:t>一</w:t>
      </w:r>
      <w:bookmarkStart w:id="199" w:name="0498b23"/>
      <w:bookmarkEnd w:id="198"/>
      <w:r w:rsidRPr="00B276AB">
        <w:rPr>
          <w:kern w:val="0"/>
        </w:rPr>
        <w:t>切法畢竟無生故。</w:t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非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如凡夫心</w:t>
      </w:r>
      <w:r w:rsidR="00FA1B46" w:rsidRPr="00B276AB">
        <w:rPr>
          <w:b/>
          <w:sz w:val="20"/>
          <w:szCs w:val="20"/>
          <w:bdr w:val="single" w:sz="4" w:space="0" w:color="auto"/>
        </w:rPr>
        <w:t>合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應如佛心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AA5E53" w:rsidP="005A146B">
      <w:pPr>
        <w:spacing w:line="37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（</w:t>
      </w:r>
      <w:r w:rsidR="00FA1B46" w:rsidRPr="00F649F2">
        <w:rPr>
          <w:b/>
          <w:kern w:val="0"/>
          <w:sz w:val="20"/>
          <w:szCs w:val="20"/>
          <w:bdr w:val="single" w:sz="4" w:space="0" w:color="auto"/>
        </w:rPr>
        <w:t>1</w:t>
      </w:r>
      <w:r w:rsidR="00FA1B46"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）不如凡</w:t>
      </w:r>
      <w:proofErr w:type="gramStart"/>
      <w:r w:rsidR="00FA1B46"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夫人取相</w:t>
      </w:r>
      <w:proofErr w:type="gramEnd"/>
      <w:r w:rsidR="00FA1B46"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、著名、作起有為法合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此中佛破斷滅邪見故</w:t>
      </w:r>
      <w:bookmarkStart w:id="200" w:name="0498b24"/>
      <w:bookmarkEnd w:id="199"/>
      <w:r w:rsidRPr="00B276AB">
        <w:rPr>
          <w:kern w:val="0"/>
        </w:rPr>
        <w:t>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合</w:t>
      </w:r>
      <w:r w:rsidRPr="00B276AB">
        <w:rPr>
          <w:rFonts w:hint="eastAsia"/>
          <w:bCs/>
        </w:rPr>
        <w:t>」</w:t>
      </w:r>
      <w:r w:rsidR="00C627BF">
        <w:rPr>
          <w:rFonts w:hint="eastAsia"/>
          <w:bCs/>
        </w:rPr>
        <w:t>──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般若波羅蜜不如凡夫人取相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著名</w:t>
      </w:r>
      <w:bookmarkStart w:id="201" w:name="0498b25"/>
      <w:bookmarkEnd w:id="200"/>
      <w:r w:rsidRPr="00B276AB">
        <w:rPr>
          <w:rFonts w:hint="eastAsia"/>
          <w:bCs/>
        </w:rPr>
        <w:t>、</w:t>
      </w:r>
      <w:r w:rsidRPr="00B276AB">
        <w:rPr>
          <w:kern w:val="0"/>
        </w:rPr>
        <w:t>作起有為法合，如佛心合。</w:t>
      </w:r>
      <w:r w:rsidRPr="00B276AB">
        <w:rPr>
          <w:rFonts w:hint="eastAsia"/>
          <w:bCs/>
        </w:rPr>
        <w:t>」</w:t>
      </w:r>
      <w:r w:rsidRPr="00276D5A">
        <w:rPr>
          <w:rStyle w:val="a6"/>
          <w:kern w:val="0"/>
        </w:rPr>
        <w:footnoteReference w:id="64"/>
      </w:r>
    </w:p>
    <w:p w:rsidR="00FA1B46" w:rsidRPr="00B276AB" w:rsidRDefault="00AA5E53" w:rsidP="008F7A73">
      <w:pPr>
        <w:spacing w:beforeLines="30" w:line="37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proofErr w:type="gramStart"/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應如佛心</w:t>
      </w:r>
      <w:proofErr w:type="gramEnd"/>
      <w:r w:rsidR="00FA1B46"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合</w:t>
      </w:r>
    </w:p>
    <w:p w:rsidR="00FA1B46" w:rsidRPr="00B276AB" w:rsidRDefault="00FA1B46" w:rsidP="005A146B">
      <w:pPr>
        <w:adjustRightInd w:val="0"/>
        <w:spacing w:line="370" w:lineRule="exact"/>
        <w:ind w:leftChars="250" w:left="1320" w:hangingChars="300" w:hanging="720"/>
        <w:jc w:val="both"/>
        <w:rPr>
          <w:kern w:val="0"/>
        </w:rPr>
      </w:pPr>
      <w:r w:rsidRPr="00B276AB">
        <w:rPr>
          <w:kern w:val="0"/>
        </w:rPr>
        <w:t>問曰：云何如佛</w:t>
      </w:r>
      <w:bookmarkStart w:id="202" w:name="0498b26"/>
      <w:bookmarkEnd w:id="201"/>
      <w:r w:rsidRPr="00B276AB">
        <w:rPr>
          <w:kern w:val="0"/>
        </w:rPr>
        <w:t>心合？</w:t>
      </w:r>
    </w:p>
    <w:p w:rsidR="00FA1B46" w:rsidRPr="00B276AB" w:rsidRDefault="00FA1B46" w:rsidP="005A146B">
      <w:pPr>
        <w:adjustRightInd w:val="0"/>
        <w:spacing w:line="370" w:lineRule="exact"/>
        <w:ind w:leftChars="250" w:left="1320" w:hangingChars="300" w:hanging="720"/>
        <w:jc w:val="both"/>
        <w:rPr>
          <w:kern w:val="0"/>
        </w:rPr>
      </w:pPr>
      <w:proofErr w:type="gramStart"/>
      <w:r w:rsidRPr="00B276AB">
        <w:rPr>
          <w:kern w:val="0"/>
        </w:rPr>
        <w:t>答曰</w:t>
      </w:r>
      <w:proofErr w:type="gramEnd"/>
      <w:r w:rsidRPr="00B276AB">
        <w:rPr>
          <w:kern w:val="0"/>
        </w:rPr>
        <w:t>：一切</w:t>
      </w:r>
      <w:proofErr w:type="gramStart"/>
      <w:r w:rsidRPr="00B276AB">
        <w:rPr>
          <w:kern w:val="0"/>
        </w:rPr>
        <w:t>相虛誑</w:t>
      </w:r>
      <w:proofErr w:type="gramEnd"/>
      <w:r w:rsidRPr="00B276AB">
        <w:rPr>
          <w:kern w:val="0"/>
        </w:rPr>
        <w:t>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不取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相；一切</w:t>
      </w:r>
      <w:bookmarkStart w:id="203" w:name="0498b27"/>
      <w:bookmarkEnd w:id="202"/>
      <w:r w:rsidRPr="00B276AB">
        <w:rPr>
          <w:kern w:val="0"/>
        </w:rPr>
        <w:t>法中有無常等過</w:t>
      </w:r>
      <w:proofErr w:type="gramStart"/>
      <w:r w:rsidRPr="00B276AB">
        <w:rPr>
          <w:kern w:val="0"/>
        </w:rPr>
        <w:t>咎</w:t>
      </w:r>
      <w:proofErr w:type="gramEnd"/>
      <w:r w:rsidRPr="00B276AB">
        <w:rPr>
          <w:kern w:val="0"/>
        </w:rPr>
        <w:t>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不受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；吾我心</w:t>
      </w:r>
      <w:proofErr w:type="gramStart"/>
      <w:r w:rsidRPr="00B276AB">
        <w:rPr>
          <w:kern w:val="0"/>
        </w:rPr>
        <w:t>縛著</w:t>
      </w:r>
      <w:bookmarkStart w:id="204" w:name="0498b28"/>
      <w:bookmarkEnd w:id="203"/>
      <w:proofErr w:type="gramEnd"/>
      <w:r w:rsidRPr="00B276AB">
        <w:rPr>
          <w:kern w:val="0"/>
        </w:rPr>
        <w:t>世間</w:t>
      </w:r>
      <w:r w:rsidRPr="00B276AB">
        <w:rPr>
          <w:rFonts w:hint="eastAsia"/>
          <w:bCs/>
        </w:rPr>
        <w:t>，</w:t>
      </w:r>
      <w:proofErr w:type="gramStart"/>
      <w:r w:rsidRPr="00B276AB">
        <w:rPr>
          <w:kern w:val="0"/>
        </w:rPr>
        <w:t>皆動相</w:t>
      </w:r>
      <w:proofErr w:type="gramEnd"/>
      <w:r w:rsidRPr="00B276AB">
        <w:rPr>
          <w:kern w:val="0"/>
        </w:rPr>
        <w:t>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不住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；能生種種苦惱，後變</w:t>
      </w:r>
      <w:bookmarkStart w:id="205" w:name="0498b29"/>
      <w:bookmarkEnd w:id="204"/>
      <w:r w:rsidRPr="00B276AB">
        <w:rPr>
          <w:kern w:val="0"/>
        </w:rPr>
        <w:t>異，故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不著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</w:t>
      </w:r>
      <w:r w:rsidRPr="009D71C8">
        <w:rPr>
          <w:spacing w:val="-6"/>
          <w:kern w:val="0"/>
        </w:rPr>
        <w:t>一切世間顛倒，顛倒果報不實，如</w:t>
      </w:r>
      <w:bookmarkStart w:id="206" w:name="0498c01"/>
      <w:bookmarkEnd w:id="205"/>
      <w:r w:rsidRPr="009D71C8">
        <w:rPr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C"/>
        </w:smartTagPr>
        <w:r w:rsidRPr="009D71C8">
          <w:rPr>
            <w:spacing w:val="-6"/>
            <w:sz w:val="22"/>
            <w:szCs w:val="22"/>
            <w:shd w:val="pct15" w:color="auto" w:fill="FFFFFF"/>
          </w:rPr>
          <w:t>498</w:t>
        </w:r>
        <w:r w:rsidRPr="009D71C8">
          <w:rPr>
            <w:rFonts w:eastAsia="Roman Unicode" w:cs="Roman Unicode"/>
            <w:spacing w:val="-6"/>
            <w:sz w:val="22"/>
            <w:szCs w:val="22"/>
            <w:shd w:val="pct15" w:color="auto" w:fill="FFFFFF"/>
          </w:rPr>
          <w:t>c</w:t>
        </w:r>
      </w:smartTag>
      <w:r w:rsidRPr="009D71C8">
        <w:rPr>
          <w:spacing w:val="-6"/>
          <w:sz w:val="22"/>
          <w:szCs w:val="22"/>
        </w:rPr>
        <w:t>）</w:t>
      </w:r>
      <w:r w:rsidRPr="009D71C8">
        <w:rPr>
          <w:spacing w:val="-6"/>
          <w:kern w:val="0"/>
        </w:rPr>
        <w:t>幻</w:t>
      </w:r>
      <w:r w:rsidRPr="009D71C8">
        <w:rPr>
          <w:rFonts w:hint="eastAsia"/>
          <w:bCs/>
          <w:spacing w:val="-6"/>
        </w:rPr>
        <w:t>、</w:t>
      </w:r>
      <w:r w:rsidRPr="009D71C8">
        <w:rPr>
          <w:spacing w:val="-6"/>
          <w:kern w:val="0"/>
        </w:rPr>
        <w:t>如夢，無所滅，故</w:t>
      </w:r>
      <w:r w:rsidRPr="009D71C8">
        <w:rPr>
          <w:rFonts w:hint="eastAsia"/>
          <w:spacing w:val="-6"/>
          <w:kern w:val="0"/>
        </w:rPr>
        <w:t>「</w:t>
      </w:r>
      <w:r w:rsidR="009347B5">
        <w:rPr>
          <w:rFonts w:hint="eastAsia"/>
          <w:kern w:val="0"/>
        </w:rPr>
        <w:t>^</w:t>
      </w:r>
      <w:r w:rsidRPr="009D71C8">
        <w:rPr>
          <w:rFonts w:ascii="標楷體" w:eastAsia="標楷體" w:hAnsi="標楷體"/>
          <w:spacing w:val="-6"/>
          <w:kern w:val="0"/>
        </w:rPr>
        <w:t>不斷</w:t>
      </w:r>
      <w:r w:rsidR="009347B5">
        <w:rPr>
          <w:rFonts w:hint="eastAsia"/>
          <w:kern w:val="0"/>
        </w:rPr>
        <w:t>^^</w:t>
      </w:r>
      <w:r w:rsidRPr="009D71C8">
        <w:rPr>
          <w:rFonts w:ascii="標楷體" w:eastAsia="標楷體" w:hAnsi="標楷體" w:hint="eastAsia"/>
          <w:spacing w:val="-6"/>
          <w:kern w:val="0"/>
        </w:rPr>
        <w:t>」</w:t>
      </w:r>
      <w:r w:rsidRPr="009D71C8">
        <w:rPr>
          <w:spacing w:val="-6"/>
          <w:kern w:val="0"/>
        </w:rPr>
        <w:t>。</w:t>
      </w:r>
      <w:r w:rsidRPr="009D71C8">
        <w:rPr>
          <w:rStyle w:val="a6"/>
          <w:spacing w:val="-6"/>
          <w:kern w:val="0"/>
        </w:rPr>
        <w:footnoteReference w:id="65"/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是故佛不著法</w:t>
      </w:r>
      <w:bookmarkStart w:id="207" w:name="0498c02"/>
      <w:bookmarkEnd w:id="206"/>
      <w:r w:rsidRPr="00B276AB">
        <w:rPr>
          <w:rFonts w:hint="eastAsia"/>
          <w:bCs/>
        </w:rPr>
        <w:t>、</w:t>
      </w:r>
      <w:r w:rsidRPr="00B276AB">
        <w:rPr>
          <w:kern w:val="0"/>
        </w:rPr>
        <w:t>不生高心，入畢竟空善相中，深入大悲，以</w:t>
      </w:r>
      <w:bookmarkStart w:id="208" w:name="0498c03"/>
      <w:bookmarkEnd w:id="207"/>
      <w:r w:rsidRPr="00B276AB">
        <w:rPr>
          <w:kern w:val="0"/>
        </w:rPr>
        <w:t>救眾生</w:t>
      </w:r>
      <w:bookmarkEnd w:id="208"/>
      <w:r w:rsidRPr="00B276AB">
        <w:rPr>
          <w:rFonts w:hint="eastAsia"/>
          <w:bCs/>
        </w:rPr>
        <w:t>；</w:t>
      </w:r>
      <w:r w:rsidRPr="00276D5A">
        <w:rPr>
          <w:rStyle w:val="a6"/>
          <w:kern w:val="0"/>
        </w:rPr>
        <w:footnoteReference w:id="66"/>
      </w:r>
      <w:r w:rsidRPr="00B276AB">
        <w:rPr>
          <w:kern w:val="0"/>
        </w:rPr>
        <w:t>菩薩應如佛心合。</w:t>
      </w:r>
    </w:p>
    <w:p w:rsidR="00FA1B46" w:rsidRPr="00B276AB" w:rsidRDefault="00AA5E53" w:rsidP="008F7A73">
      <w:pPr>
        <w:adjustRightInd w:val="0"/>
        <w:spacing w:beforeLines="30"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sz w:val="20"/>
          <w:szCs w:val="20"/>
          <w:bdr w:val="single" w:sz="4" w:space="0" w:color="auto"/>
        </w:rPr>
        <w:t>3</w:t>
      </w:r>
      <w:r w:rsidR="00FA1B46" w:rsidRPr="00B276AB">
        <w:rPr>
          <w:b/>
          <w:sz w:val="20"/>
          <w:szCs w:val="20"/>
          <w:bdr w:val="single" w:sz="4" w:space="0" w:color="auto"/>
        </w:rPr>
        <w:t>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帝釋領解</w:t>
      </w:r>
      <w:proofErr w:type="gramEnd"/>
    </w:p>
    <w:p w:rsidR="00FA1B46" w:rsidRPr="00B276AB" w:rsidRDefault="00FA1B46" w:rsidP="005A146B">
      <w:pPr>
        <w:adjustRightInd w:val="0"/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lastRenderedPageBreak/>
        <w:t>帝釋歡喜，讚言</w:t>
      </w:r>
      <w:bookmarkStart w:id="209" w:name="0498c04"/>
      <w:r w:rsidRPr="00B276AB">
        <w:rPr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希有！是般若波羅蜜不破壞諸法，不生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</w:t>
      </w:r>
      <w:bookmarkStart w:id="210" w:name="0498c05"/>
      <w:bookmarkEnd w:id="209"/>
      <w:r w:rsidRPr="00B276AB">
        <w:rPr>
          <w:kern w:val="0"/>
        </w:rPr>
        <w:t>得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不失故，而能成就菩薩，令得至佛。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tabs>
          <w:tab w:val="center" w:pos="4735"/>
        </w:tabs>
        <w:spacing w:beforeLines="30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65`</w:t>
      </w:r>
      <w:r w:rsidR="00FA1B46" w:rsidRPr="00B276AB">
        <w:rPr>
          <w:b/>
          <w:sz w:val="20"/>
          <w:szCs w:val="20"/>
          <w:bdr w:val="single" w:sz="4" w:space="0" w:color="auto"/>
        </w:rPr>
        <w:t>二、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若取相分別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合不合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或著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無所有</w:t>
      </w:r>
      <w:proofErr w:type="gramStart"/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無方便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則</w:t>
      </w:r>
      <w:r w:rsidR="00FA1B46" w:rsidRPr="00B276AB">
        <w:rPr>
          <w:b/>
          <w:sz w:val="20"/>
          <w:szCs w:val="20"/>
          <w:bdr w:val="single" w:sz="4" w:space="0" w:color="auto"/>
        </w:rPr>
        <w:t>失</w:t>
      </w:r>
      <w:r w:rsidR="00FA1B46" w:rsidRPr="00276D5A">
        <w:rPr>
          <w:rStyle w:val="a6"/>
        </w:rPr>
        <w:footnoteReference w:id="67"/>
      </w:r>
    </w:p>
    <w:p w:rsidR="00FA1B46" w:rsidRPr="00B276AB" w:rsidRDefault="00AA5E53" w:rsidP="00753C92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FA1B46" w:rsidRPr="00B276AB">
        <w:rPr>
          <w:b/>
          <w:sz w:val="20"/>
          <w:szCs w:val="20"/>
          <w:bdr w:val="single" w:sz="4" w:space="0" w:color="auto"/>
        </w:rPr>
        <w:t>須菩提明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：以有所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得分別合不合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，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FA1B46" w:rsidRPr="00B276AB">
        <w:rPr>
          <w:b/>
          <w:sz w:val="20"/>
          <w:szCs w:val="20"/>
          <w:bdr w:val="single" w:sz="4" w:space="0" w:color="auto"/>
        </w:rPr>
        <w:t>則失般若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須菩</w:t>
      </w:r>
      <w:bookmarkStart w:id="211" w:name="0498c06"/>
      <w:bookmarkEnd w:id="210"/>
      <w:r w:rsidRPr="00B276AB">
        <w:rPr>
          <w:kern w:val="0"/>
        </w:rPr>
        <w:t>提言：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若菩薩用有所得如是分別一切智</w:t>
      </w:r>
      <w:bookmarkStart w:id="212" w:name="0498c07"/>
      <w:bookmarkEnd w:id="211"/>
      <w:r w:rsidRPr="00B276AB">
        <w:rPr>
          <w:kern w:val="0"/>
        </w:rPr>
        <w:t>等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一切法若合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若不合，是菩薩則失般若波</w:t>
      </w:r>
      <w:bookmarkStart w:id="213" w:name="0498c08"/>
      <w:bookmarkEnd w:id="212"/>
      <w:r w:rsidRPr="00B276AB">
        <w:rPr>
          <w:kern w:val="0"/>
        </w:rPr>
        <w:t>羅蜜。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佛復</w:t>
      </w:r>
      <w:r w:rsidR="00FA1B46" w:rsidRPr="00B276AB">
        <w:rPr>
          <w:b/>
          <w:sz w:val="20"/>
          <w:szCs w:val="20"/>
          <w:bdr w:val="single" w:sz="4" w:space="0" w:color="auto"/>
        </w:rPr>
        <w:t>明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：著</w:t>
      </w:r>
      <w:r w:rsidR="00FA1B46" w:rsidRPr="00B276AB">
        <w:rPr>
          <w:b/>
          <w:sz w:val="20"/>
          <w:szCs w:val="20"/>
          <w:bdr w:val="single" w:sz="4" w:space="0" w:color="auto"/>
        </w:rPr>
        <w:t>空無所有，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FA1B46" w:rsidRPr="00B276AB">
        <w:rPr>
          <w:b/>
          <w:sz w:val="20"/>
          <w:szCs w:val="20"/>
          <w:bdr w:val="single" w:sz="4" w:space="0" w:color="auto"/>
        </w:rPr>
        <w:t>亦失般若</w:t>
      </w:r>
      <w:proofErr w:type="gramEnd"/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佛然可其言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如是更有因緣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菩薩若</w:t>
      </w:r>
      <w:bookmarkStart w:id="214" w:name="0498c09"/>
      <w:bookmarkEnd w:id="213"/>
      <w:r w:rsidRPr="00B276AB">
        <w:rPr>
          <w:kern w:val="0"/>
        </w:rPr>
        <w:t>取汝所說</w:t>
      </w:r>
      <w:r w:rsidR="007F26AB">
        <w:rPr>
          <w:rFonts w:hint="eastAsia"/>
          <w:bCs/>
        </w:rPr>
        <w:t>『</w:t>
      </w:r>
      <w:r w:rsidRPr="00B276AB">
        <w:rPr>
          <w:kern w:val="0"/>
        </w:rPr>
        <w:t>一切法無合不合</w:t>
      </w:r>
      <w:r w:rsidR="007F26AB">
        <w:rPr>
          <w:rFonts w:hint="eastAsia"/>
          <w:kern w:val="0"/>
        </w:rPr>
        <w:t>』</w:t>
      </w:r>
      <w:r w:rsidR="007F26AB">
        <w:rPr>
          <w:rFonts w:hint="eastAsia"/>
          <w:bCs/>
        </w:rPr>
        <w:t>，</w:t>
      </w:r>
      <w:r w:rsidRPr="00B276AB">
        <w:rPr>
          <w:kern w:val="0"/>
        </w:rPr>
        <w:t>取是空相，言</w:t>
      </w:r>
      <w:bookmarkStart w:id="215" w:name="0498c10"/>
      <w:bookmarkEnd w:id="214"/>
      <w:r w:rsidRPr="00B276AB">
        <w:rPr>
          <w:rFonts w:hint="eastAsia"/>
          <w:kern w:val="0"/>
        </w:rPr>
        <w:t>『</w:t>
      </w:r>
      <w:r w:rsidRPr="00B276AB">
        <w:rPr>
          <w:kern w:val="0"/>
        </w:rPr>
        <w:t>般若空無所有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不牢固</w:t>
      </w:r>
      <w:r w:rsidRPr="00B276AB">
        <w:rPr>
          <w:rFonts w:hint="eastAsia"/>
          <w:kern w:val="0"/>
        </w:rPr>
        <w:t>』，</w:t>
      </w:r>
      <w:r w:rsidRPr="00B276AB">
        <w:rPr>
          <w:kern w:val="0"/>
        </w:rPr>
        <w:t>是亦失般若波羅</w:t>
      </w:r>
      <w:bookmarkStart w:id="216" w:name="0498c11"/>
      <w:bookmarkEnd w:id="215"/>
      <w:r w:rsidRPr="00B276AB">
        <w:rPr>
          <w:kern w:val="0"/>
        </w:rPr>
        <w:t>蜜。</w:t>
      </w:r>
      <w:r w:rsidRPr="00B276AB">
        <w:rPr>
          <w:rFonts w:hint="eastAsia"/>
          <w:bCs/>
        </w:rPr>
        <w:t>」</w:t>
      </w:r>
      <w:r w:rsidRPr="00276D5A">
        <w:rPr>
          <w:rStyle w:val="a6"/>
          <w:kern w:val="0"/>
        </w:rPr>
        <w:footnoteReference w:id="68"/>
      </w:r>
    </w:p>
    <w:p w:rsidR="00FA1B46" w:rsidRPr="00B276AB" w:rsidRDefault="00AA5E53" w:rsidP="008F7A73">
      <w:pPr>
        <w:spacing w:beforeLines="30" w:line="370" w:lineRule="exact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肆、明信般若</w:t>
      </w:r>
      <w:proofErr w:type="gramStart"/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一切法自性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不可</w:t>
      </w:r>
      <w:r w:rsidR="00FA1B46" w:rsidRPr="00B276AB">
        <w:rPr>
          <w:b/>
          <w:sz w:val="20"/>
          <w:szCs w:val="20"/>
          <w:bdr w:val="single" w:sz="4" w:space="0" w:color="auto"/>
        </w:rPr>
        <w:t>得故不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可</w:t>
      </w:r>
      <w:r w:rsidR="00FA1B46" w:rsidRPr="00B276AB">
        <w:rPr>
          <w:b/>
          <w:sz w:val="20"/>
          <w:szCs w:val="20"/>
          <w:bdr w:val="single" w:sz="4" w:space="0" w:color="auto"/>
        </w:rPr>
        <w:t>信，如是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名為</w:t>
      </w:r>
      <w:r w:rsidR="00FA1B46" w:rsidRPr="00B276AB">
        <w:rPr>
          <w:b/>
          <w:sz w:val="20"/>
          <w:szCs w:val="20"/>
          <w:bdr w:val="single" w:sz="4" w:space="0" w:color="auto"/>
        </w:rPr>
        <w:t>信般若</w:t>
      </w:r>
    </w:p>
    <w:p w:rsidR="00FA1B46" w:rsidRPr="00B276AB" w:rsidRDefault="00FA1B46" w:rsidP="00753C92">
      <w:pPr>
        <w:spacing w:line="370" w:lineRule="exact"/>
        <w:jc w:val="both"/>
        <w:rPr>
          <w:bCs/>
        </w:rPr>
      </w:pPr>
      <w:r w:rsidRPr="00B276AB">
        <w:rPr>
          <w:kern w:val="0"/>
        </w:rPr>
        <w:t>須菩提知般若波羅蜜不可得相，是故問</w:t>
      </w:r>
      <w:bookmarkStart w:id="217" w:name="0498c12"/>
      <w:bookmarkEnd w:id="216"/>
      <w:r w:rsidRPr="00B276AB">
        <w:rPr>
          <w:rFonts w:hint="eastAsia"/>
          <w:bCs/>
        </w:rPr>
        <w:t>：「</w:t>
      </w:r>
      <w:r w:rsidRPr="00B276AB">
        <w:rPr>
          <w:kern w:val="0"/>
        </w:rPr>
        <w:t>若信般若波羅蜜，信何法？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line="370" w:lineRule="exact"/>
        <w:jc w:val="both"/>
        <w:rPr>
          <w:kern w:val="0"/>
        </w:rPr>
      </w:pPr>
      <w:r w:rsidRPr="00B276AB">
        <w:rPr>
          <w:kern w:val="0"/>
        </w:rPr>
        <w:t>般若波羅蜜空亦</w:t>
      </w:r>
      <w:bookmarkStart w:id="218" w:name="0498c13"/>
      <w:bookmarkEnd w:id="217"/>
      <w:r w:rsidRPr="00B276AB">
        <w:rPr>
          <w:kern w:val="0"/>
        </w:rPr>
        <w:t>不可得，為決定心</w:t>
      </w:r>
      <w:bookmarkEnd w:id="218"/>
      <w:r w:rsidRPr="00B276AB">
        <w:rPr>
          <w:kern w:val="0"/>
        </w:rPr>
        <w:t>信</w:t>
      </w:r>
      <w:r w:rsidRPr="00276D5A">
        <w:rPr>
          <w:rStyle w:val="a6"/>
          <w:kern w:val="0"/>
        </w:rPr>
        <w:footnoteReference w:id="69"/>
      </w:r>
      <w:r w:rsidRPr="00B276AB">
        <w:rPr>
          <w:kern w:val="0"/>
        </w:rPr>
        <w:t>於何法？</w:t>
      </w:r>
    </w:p>
    <w:p w:rsidR="00FA1B46" w:rsidRPr="00B276AB" w:rsidRDefault="00FA1B46" w:rsidP="00753C92">
      <w:pPr>
        <w:spacing w:line="370" w:lineRule="exact"/>
        <w:jc w:val="both"/>
        <w:rPr>
          <w:kern w:val="0"/>
        </w:rPr>
      </w:pPr>
      <w:r w:rsidRPr="00B276AB">
        <w:rPr>
          <w:kern w:val="0"/>
        </w:rPr>
        <w:t>佛言：「色等</w:t>
      </w:r>
      <w:bookmarkStart w:id="219" w:name="0498c14"/>
      <w:r w:rsidRPr="00B276AB">
        <w:rPr>
          <w:kern w:val="0"/>
        </w:rPr>
        <w:t>一切法不可信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何以故？色等一切法自性不</w:t>
      </w:r>
      <w:bookmarkStart w:id="220" w:name="0498c15"/>
      <w:bookmarkEnd w:id="219"/>
      <w:r w:rsidRPr="00B276AB">
        <w:rPr>
          <w:kern w:val="0"/>
        </w:rPr>
        <w:t>可得</w:t>
      </w:r>
      <w:r w:rsidR="005429A7">
        <w:rPr>
          <w:rFonts w:hint="eastAsia"/>
          <w:kern w:val="0"/>
        </w:rPr>
        <w:t>，</w:t>
      </w:r>
      <w:r w:rsidRPr="00B276AB">
        <w:rPr>
          <w:kern w:val="0"/>
        </w:rPr>
        <w:t>故不可信。」</w:t>
      </w:r>
    </w:p>
    <w:p w:rsidR="00FA1B46" w:rsidRPr="00B276AB" w:rsidRDefault="009347B5" w:rsidP="008F7A73">
      <w:pPr>
        <w:spacing w:beforeLines="30" w:line="370" w:lineRule="exact"/>
        <w:jc w:val="both"/>
        <w:rPr>
          <w:kern w:val="0"/>
        </w:rPr>
      </w:pPr>
      <w:r>
        <w:rPr>
          <w:rFonts w:hint="eastAsia"/>
          <w:kern w:val="0"/>
        </w:rPr>
        <w:t>^</w:t>
      </w:r>
      <w:r w:rsidR="00FA1B46" w:rsidRPr="00B276AB">
        <w:rPr>
          <w:kern w:val="0"/>
        </w:rPr>
        <w:t>【</w:t>
      </w:r>
      <w:r w:rsidR="00FA1B46" w:rsidRPr="00B276AB">
        <w:rPr>
          <w:rFonts w:ascii="標楷體" w:eastAsia="標楷體" w:hAnsi="標楷體"/>
          <w:b/>
          <w:szCs w:val="26"/>
        </w:rPr>
        <w:t>經</w:t>
      </w:r>
      <w:r w:rsidR="00FA1B46" w:rsidRPr="00B276AB">
        <w:rPr>
          <w:kern w:val="0"/>
        </w:rPr>
        <w:t>】</w:t>
      </w:r>
    </w:p>
    <w:bookmarkEnd w:id="220"/>
    <w:p w:rsidR="00FA1B46" w:rsidRPr="00F23CC0" w:rsidRDefault="00AA5E53" w:rsidP="00753C92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伍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領解稱歎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般若波羅蜜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訶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FA1B46" w:rsidRPr="00B276AB" w:rsidRDefault="00AA5E53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須菩提正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須菩提白佛言：「世尊！是般若波羅蜜名</w:t>
      </w:r>
      <w:bookmarkStart w:id="221" w:name="0498c17"/>
      <w:r w:rsidRPr="00B276AB">
        <w:rPr>
          <w:rFonts w:eastAsia="標楷體"/>
          <w:kern w:val="0"/>
        </w:rPr>
        <w:t>為摩訶波羅蜜。」</w:t>
      </w:r>
    </w:p>
    <w:p w:rsidR="00FA1B46" w:rsidRPr="00F23CC0" w:rsidRDefault="00AA5E53" w:rsidP="008F7A73">
      <w:pPr>
        <w:spacing w:beforeLines="30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佛反問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以何因緣故名為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訶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「須菩提！何因緣故，是般若</w:t>
      </w:r>
      <w:bookmarkStart w:id="222" w:name="0498c18"/>
      <w:bookmarkEnd w:id="221"/>
      <w:r w:rsidRPr="00B276AB">
        <w:rPr>
          <w:rFonts w:eastAsia="標楷體"/>
          <w:kern w:val="0"/>
        </w:rPr>
        <w:t>波羅蜜名為摩訶波羅蜜？」</w:t>
      </w:r>
    </w:p>
    <w:p w:rsidR="00FA1B46" w:rsidRPr="00F23CC0" w:rsidRDefault="00AA5E53" w:rsidP="008F7A73">
      <w:pPr>
        <w:spacing w:beforeLines="30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須菩提釋</w:t>
      </w:r>
    </w:p>
    <w:p w:rsidR="00FA1B46" w:rsidRPr="00F23CC0" w:rsidRDefault="00AA5E53" w:rsidP="00753C92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舉五門釋</w:t>
      </w:r>
    </w:p>
    <w:p w:rsidR="00FA1B46" w:rsidRPr="00F23CC0" w:rsidRDefault="00AA5E53" w:rsidP="00753C92">
      <w:pPr>
        <w:spacing w:line="37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不分別諸法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大小等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訶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FA1B46" w:rsidRPr="00B276AB" w:rsidRDefault="00AA5E53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不作大小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須菩提言</w:t>
      </w:r>
      <w:bookmarkEnd w:id="222"/>
      <w:r w:rsidRPr="00B276AB">
        <w:rPr>
          <w:rFonts w:eastAsia="標楷體"/>
          <w:kern w:val="0"/>
        </w:rPr>
        <w:t>：「世尊！</w:t>
      </w:r>
      <w:bookmarkStart w:id="223" w:name="0498c19"/>
      <w:r w:rsidRPr="00B276AB">
        <w:rPr>
          <w:rFonts w:eastAsia="標楷體"/>
          <w:kern w:val="0"/>
        </w:rPr>
        <w:t>是般若波羅蜜，不作色大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不作色小，受、想</w:t>
      </w:r>
      <w:bookmarkStart w:id="224" w:name="0498c20"/>
      <w:bookmarkEnd w:id="223"/>
      <w:r w:rsidRPr="00B276AB">
        <w:rPr>
          <w:rFonts w:eastAsia="標楷體"/>
          <w:kern w:val="0"/>
        </w:rPr>
        <w:t>、行、識不作大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不作小；眼乃至意，色乃至法</w:t>
      </w:r>
      <w:bookmarkStart w:id="225" w:name="0498c21"/>
      <w:bookmarkEnd w:id="224"/>
      <w:r w:rsidRPr="00B276AB">
        <w:rPr>
          <w:rFonts w:eastAsia="標楷體"/>
          <w:kern w:val="0"/>
        </w:rPr>
        <w:t>，眼識界乃至意識界，不作大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不作小；檀波</w:t>
      </w:r>
      <w:bookmarkStart w:id="226" w:name="0498c22"/>
      <w:bookmarkEnd w:id="225"/>
      <w:r w:rsidRPr="00B276AB">
        <w:rPr>
          <w:rFonts w:eastAsia="標楷體"/>
          <w:kern w:val="0"/>
        </w:rPr>
        <w:t>羅蜜乃至禪波羅蜜，不作大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不作小；內空</w:t>
      </w:r>
      <w:bookmarkStart w:id="227" w:name="0498c23"/>
      <w:bookmarkEnd w:id="226"/>
      <w:r w:rsidRPr="00B276AB">
        <w:rPr>
          <w:rFonts w:eastAsia="標楷體"/>
          <w:kern w:val="0"/>
        </w:rPr>
        <w:t>乃至無法有法空，不作大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不作小；四念處</w:t>
      </w:r>
      <w:bookmarkStart w:id="228" w:name="0498c24"/>
      <w:bookmarkEnd w:id="227"/>
      <w:r w:rsidRPr="00B276AB">
        <w:rPr>
          <w:rFonts w:eastAsia="標楷體"/>
          <w:kern w:val="0"/>
        </w:rPr>
        <w:t>乃至阿耨多羅三藐三菩提，不作大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</w:t>
      </w:r>
      <w:bookmarkStart w:id="229" w:name="0498c25"/>
      <w:bookmarkEnd w:id="228"/>
      <w:r w:rsidRPr="00B276AB">
        <w:rPr>
          <w:rFonts w:eastAsia="標楷體"/>
          <w:kern w:val="0"/>
        </w:rPr>
        <w:t>小；諸佛法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不作小；諸佛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230" w:name="0498c26"/>
      <w:bookmarkEnd w:id="229"/>
      <w:r w:rsidRPr="00B276AB">
        <w:rPr>
          <w:rFonts w:eastAsia="標楷體"/>
          <w:kern w:val="0"/>
        </w:rPr>
        <w:t>作小。</w:t>
      </w:r>
    </w:p>
    <w:p w:rsidR="00FA1B46" w:rsidRPr="00F23CC0" w:rsidRDefault="00AA5E53" w:rsidP="008F7A73">
      <w:pPr>
        <w:spacing w:beforeLines="30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不作合散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是般若波羅蜜，不作色合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不作色散</w:t>
      </w:r>
      <w:bookmarkStart w:id="231" w:name="0498c27"/>
      <w:bookmarkEnd w:id="230"/>
      <w:r w:rsidRPr="00B276AB">
        <w:rPr>
          <w:rFonts w:eastAsia="標楷體"/>
          <w:kern w:val="0"/>
        </w:rPr>
        <w:t>，受、想、行、識不作合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不作散；乃至諸佛不作合</w:t>
      </w:r>
      <w:bookmarkStart w:id="232" w:name="0498c28"/>
      <w:bookmarkEnd w:id="231"/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不作散。</w:t>
      </w:r>
      <w:bookmarkEnd w:id="232"/>
      <w:r w:rsidRPr="00276D5A">
        <w:rPr>
          <w:rStyle w:val="a6"/>
          <w:rFonts w:eastAsia="標楷體" w:cs="Times Ext Roman"/>
          <w:kern w:val="0"/>
        </w:rPr>
        <w:footnoteReference w:id="70"/>
      </w:r>
    </w:p>
    <w:p w:rsidR="00FA1B46" w:rsidRPr="00F23CC0" w:rsidRDefault="00AA5E53" w:rsidP="008F7A73">
      <w:pPr>
        <w:spacing w:beforeLines="30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66`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不作無量非無量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色不作</w:t>
      </w:r>
      <w:r w:rsidRPr="00276D5A">
        <w:rPr>
          <w:rStyle w:val="a6"/>
          <w:rFonts w:eastAsia="標楷體"/>
          <w:kern w:val="0"/>
        </w:rPr>
        <w:footnoteReference w:id="71"/>
      </w:r>
      <w:r w:rsidRPr="00B276AB">
        <w:rPr>
          <w:rFonts w:eastAsia="標楷體"/>
          <w:kern w:val="0"/>
        </w:rPr>
        <w:t>無量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不作非無量；乃至</w:t>
      </w:r>
      <w:bookmarkStart w:id="233" w:name="0498c29"/>
      <w:r w:rsidRPr="00B276AB">
        <w:rPr>
          <w:rFonts w:eastAsia="標楷體"/>
          <w:kern w:val="0"/>
        </w:rPr>
        <w:t>諸佛不作無量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亦不作非無量</w:t>
      </w:r>
      <w:bookmarkEnd w:id="233"/>
      <w:r w:rsidRPr="00B276AB">
        <w:rPr>
          <w:rFonts w:eastAsia="標楷體"/>
          <w:kern w:val="0"/>
        </w:rPr>
        <w:t>。</w:t>
      </w:r>
    </w:p>
    <w:p w:rsidR="00FA1B46" w:rsidRPr="00F23CC0" w:rsidRDefault="00AA5E53" w:rsidP="008F7A73">
      <w:pPr>
        <w:spacing w:beforeLines="30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4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不作廣狹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色不作</w:t>
      </w:r>
      <w:r w:rsidRPr="00276D5A">
        <w:rPr>
          <w:rStyle w:val="a6"/>
          <w:rFonts w:eastAsia="標楷體"/>
          <w:kern w:val="0"/>
        </w:rPr>
        <w:footnoteReference w:id="72"/>
      </w:r>
      <w:r w:rsidRPr="00B276AB">
        <w:rPr>
          <w:rFonts w:eastAsia="標楷體"/>
          <w:kern w:val="0"/>
        </w:rPr>
        <w:t>廣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499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作狹；乃至諸佛不作廣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不作狹。</w:t>
      </w:r>
    </w:p>
    <w:p w:rsidR="00FA1B46" w:rsidRPr="00F23CC0" w:rsidRDefault="00AA5E53" w:rsidP="008F7A73">
      <w:pPr>
        <w:spacing w:beforeLines="30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5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不作有力無力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不作色有</w:t>
      </w:r>
      <w:bookmarkStart w:id="234" w:name="0499a02"/>
      <w:r w:rsidRPr="00B276AB">
        <w:rPr>
          <w:rFonts w:eastAsia="標楷體"/>
          <w:kern w:val="0"/>
        </w:rPr>
        <w:t>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不作色無力；乃至諸佛不作有力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不作無</w:t>
      </w:r>
      <w:bookmarkStart w:id="235" w:name="0499a03"/>
      <w:bookmarkEnd w:id="234"/>
      <w:r w:rsidRPr="00B276AB">
        <w:rPr>
          <w:rFonts w:eastAsia="標楷體"/>
          <w:kern w:val="0"/>
        </w:rPr>
        <w:t>力。</w:t>
      </w:r>
      <w:r w:rsidRPr="00276D5A">
        <w:rPr>
          <w:rStyle w:val="a6"/>
          <w:rFonts w:eastAsia="標楷體" w:cs="Times Ext Roman"/>
          <w:kern w:val="0"/>
        </w:rPr>
        <w:footnoteReference w:id="73"/>
      </w:r>
    </w:p>
    <w:p w:rsidR="00FA1B46" w:rsidRPr="00B276AB" w:rsidRDefault="00FA1B46" w:rsidP="008F7A73">
      <w:pPr>
        <w:spacing w:beforeLines="20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世尊！以是因緣故，是般若波羅蜜名摩訶</w:t>
      </w:r>
      <w:bookmarkStart w:id="236" w:name="0499a04"/>
      <w:bookmarkEnd w:id="235"/>
      <w:r w:rsidRPr="00B276AB">
        <w:rPr>
          <w:rFonts w:eastAsia="標楷體"/>
          <w:kern w:val="0"/>
        </w:rPr>
        <w:t>波羅蜜。</w:t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proofErr w:type="gramStart"/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著</w:t>
      </w:r>
      <w:proofErr w:type="gramEnd"/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「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」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等相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亦失般若</w:t>
      </w:r>
      <w:proofErr w:type="gramEnd"/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FA1B46" w:rsidRPr="00B276AB" w:rsidRDefault="00AA5E53" w:rsidP="00855048">
      <w:pPr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kern w:val="0"/>
          <w:sz w:val="21"/>
          <w:bdr w:val="single" w:sz="4" w:space="0" w:color="auto"/>
        </w:rPr>
        <w:t>1</w:t>
      </w:r>
      <w:r w:rsidR="00FA1B46"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起</w:t>
      </w:r>
      <w:r w:rsidR="00FA1B46"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「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作大小</w:t>
      </w:r>
      <w:r w:rsidR="00FA1B46"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="00FA1B46"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」</w:t>
      </w:r>
      <w:proofErr w:type="gramStart"/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等想則</w:t>
      </w:r>
      <w:proofErr w:type="gramEnd"/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失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般若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世尊！若</w:t>
      </w:r>
      <w:bookmarkEnd w:id="236"/>
      <w:r w:rsidRPr="00B276AB">
        <w:rPr>
          <w:rFonts w:eastAsia="標楷體"/>
          <w:kern w:val="0"/>
        </w:rPr>
        <w:t>新發意菩薩摩訶薩若不</w:t>
      </w:r>
      <w:bookmarkStart w:id="237" w:name="0499a05"/>
      <w:r w:rsidRPr="00B276AB">
        <w:rPr>
          <w:rFonts w:eastAsia="標楷體"/>
          <w:kern w:val="0"/>
        </w:rPr>
        <w:t>遠離般若波羅蜜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不遠離禪波羅蜜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</w:t>
      </w:r>
      <w:bookmarkStart w:id="238" w:name="0499a06"/>
      <w:bookmarkEnd w:id="237"/>
      <w:r w:rsidRPr="00B276AB">
        <w:rPr>
          <w:rFonts w:eastAsia="標楷體"/>
          <w:kern w:val="0"/>
        </w:rPr>
        <w:t>毘梨耶波羅蜜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不遠離羼提波羅蜜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</w:t>
      </w:r>
      <w:bookmarkStart w:id="239" w:name="0499a07"/>
      <w:bookmarkEnd w:id="238"/>
      <w:r w:rsidRPr="00B276AB">
        <w:rPr>
          <w:rFonts w:eastAsia="標楷體"/>
          <w:kern w:val="0"/>
        </w:rPr>
        <w:t>尸羅波羅蜜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不遠離檀波羅蜜，如是念：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是般</w:t>
      </w:r>
      <w:bookmarkStart w:id="240" w:name="0499a08"/>
      <w:bookmarkEnd w:id="239"/>
      <w:r w:rsidRPr="00B276AB">
        <w:rPr>
          <w:rFonts w:eastAsia="標楷體"/>
          <w:kern w:val="0"/>
        </w:rPr>
        <w:t>若波羅蜜，不作色大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不作色小，乃至諸佛不</w:t>
      </w:r>
      <w:bookmarkStart w:id="241" w:name="0499a09"/>
      <w:bookmarkEnd w:id="240"/>
      <w:r w:rsidRPr="00B276AB">
        <w:rPr>
          <w:rFonts w:eastAsia="標楷體"/>
          <w:kern w:val="0"/>
        </w:rPr>
        <w:t>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不作小；色不作合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不作散；不作色無量</w:t>
      </w:r>
      <w:bookmarkStart w:id="242" w:name="0499a10"/>
      <w:bookmarkEnd w:id="241"/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不作色非無量；不作色有力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不作色無力；乃</w:t>
      </w:r>
      <w:bookmarkStart w:id="243" w:name="0499a11"/>
      <w:bookmarkEnd w:id="242"/>
      <w:r w:rsidRPr="00B276AB">
        <w:rPr>
          <w:rFonts w:eastAsia="標楷體"/>
          <w:kern w:val="0"/>
        </w:rPr>
        <w:t>至諸佛不作有力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不作無力。</w:t>
      </w:r>
      <w:r w:rsidRPr="00B276AB">
        <w:rPr>
          <w:rFonts w:eastAsia="標楷體" w:hint="eastAsia"/>
          <w:kern w:val="0"/>
        </w:rPr>
        <w:t>』</w:t>
      </w:r>
      <w:r w:rsidRPr="00B276AB">
        <w:rPr>
          <w:rFonts w:eastAsia="標楷體"/>
          <w:kern w:val="0"/>
        </w:rPr>
        <w:t>世尊！菩薩摩訶</w:t>
      </w:r>
      <w:bookmarkStart w:id="244" w:name="0499a12"/>
      <w:bookmarkEnd w:id="243"/>
      <w:r w:rsidRPr="00B276AB">
        <w:rPr>
          <w:rFonts w:eastAsia="標楷體"/>
          <w:kern w:val="0"/>
        </w:rPr>
        <w:t>薩若如是知，是為</w:t>
      </w:r>
      <w:bookmarkEnd w:id="244"/>
      <w:r w:rsidRPr="00B276AB">
        <w:rPr>
          <w:rFonts w:eastAsia="標楷體"/>
          <w:kern w:val="0"/>
        </w:rPr>
        <w:t>不行般若波羅蜜。</w:t>
      </w:r>
      <w:r w:rsidRPr="00276D5A">
        <w:rPr>
          <w:rStyle w:val="a6"/>
          <w:rFonts w:eastAsia="標楷體"/>
          <w:kern w:val="0"/>
        </w:rPr>
        <w:footnoteReference w:id="74"/>
      </w:r>
    </w:p>
    <w:p w:rsidR="00FA1B46" w:rsidRPr="00B276AB" w:rsidRDefault="00FA1B46" w:rsidP="008F7A73">
      <w:pPr>
        <w:spacing w:beforeLines="20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何</w:t>
      </w:r>
      <w:bookmarkStart w:id="245" w:name="0499a13"/>
      <w:r w:rsidRPr="00B276AB">
        <w:rPr>
          <w:rFonts w:eastAsia="標楷體"/>
          <w:kern w:val="0"/>
        </w:rPr>
        <w:t>以故？是非般若波羅蜜相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所謂作色大小</w:t>
      </w:r>
      <w:bookmarkStart w:id="246" w:name="0499a14"/>
      <w:bookmarkEnd w:id="245"/>
      <w:r w:rsidRPr="00B276AB">
        <w:rPr>
          <w:rFonts w:eastAsia="標楷體"/>
          <w:kern w:val="0"/>
        </w:rPr>
        <w:t>乃至諸佛作大小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色有力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無力乃至</w:t>
      </w:r>
      <w:r w:rsidRPr="00B276AB">
        <w:rPr>
          <w:rFonts w:eastAsia="標楷體"/>
          <w:kern w:val="0"/>
        </w:rPr>
        <w:lastRenderedPageBreak/>
        <w:t>諸佛有</w:t>
      </w:r>
      <w:bookmarkStart w:id="247" w:name="0499a15"/>
      <w:bookmarkEnd w:id="246"/>
      <w:r w:rsidRPr="00B276AB">
        <w:rPr>
          <w:rFonts w:eastAsia="標楷體"/>
          <w:kern w:val="0"/>
        </w:rPr>
        <w:t>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無力。</w:t>
      </w:r>
      <w:r w:rsidRPr="00276D5A">
        <w:rPr>
          <w:rStyle w:val="a6"/>
          <w:rFonts w:eastAsia="標楷體" w:cs="Times Ext Roman"/>
          <w:kern w:val="0"/>
        </w:rPr>
        <w:footnoteReference w:id="75"/>
      </w:r>
    </w:p>
    <w:p w:rsidR="00FA1B46" w:rsidRPr="00F23CC0" w:rsidRDefault="00AA5E53" w:rsidP="008F7A73">
      <w:pPr>
        <w:spacing w:beforeLines="30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67`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以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有所得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故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世尊！是菩薩摩訶薩用有所得故</w:t>
      </w:r>
      <w:bookmarkStart w:id="251" w:name="0499a16"/>
      <w:bookmarkEnd w:id="247"/>
      <w:r w:rsidRPr="00B276AB">
        <w:rPr>
          <w:rFonts w:eastAsia="標楷體"/>
          <w:kern w:val="0"/>
        </w:rPr>
        <w:t>，有大過失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所謂行般若波羅蜜時，作色大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作</w:t>
      </w:r>
      <w:bookmarkStart w:id="252" w:name="0499a17"/>
      <w:bookmarkEnd w:id="251"/>
      <w:r w:rsidRPr="00855048">
        <w:rPr>
          <w:rFonts w:eastAsia="標楷體"/>
          <w:spacing w:val="-2"/>
          <w:kern w:val="0"/>
        </w:rPr>
        <w:t>色小，乃至諸佛作有力</w:t>
      </w:r>
      <w:r w:rsidRPr="00855048">
        <w:rPr>
          <w:rFonts w:eastAsia="標楷體" w:hint="eastAsia"/>
          <w:spacing w:val="-2"/>
          <w:kern w:val="0"/>
        </w:rPr>
        <w:t>、</w:t>
      </w:r>
      <w:r w:rsidRPr="00855048">
        <w:rPr>
          <w:rFonts w:eastAsia="標楷體"/>
          <w:spacing w:val="-2"/>
          <w:kern w:val="0"/>
        </w:rPr>
        <w:t>作無力。何以故？有</w:t>
      </w:r>
      <w:bookmarkStart w:id="253" w:name="0499a18"/>
      <w:bookmarkEnd w:id="252"/>
      <w:r w:rsidRPr="00855048">
        <w:rPr>
          <w:rFonts w:eastAsia="標楷體"/>
          <w:spacing w:val="-2"/>
          <w:kern w:val="0"/>
        </w:rPr>
        <w:t>所得相者，無阿耨多羅三藐三菩提。</w:t>
      </w:r>
      <w:r w:rsidRPr="00855048">
        <w:rPr>
          <w:rStyle w:val="a6"/>
          <w:rFonts w:eastAsia="標楷體"/>
          <w:spacing w:val="-2"/>
          <w:kern w:val="0"/>
        </w:rPr>
        <w:footnoteReference w:id="76"/>
      </w:r>
    </w:p>
    <w:p w:rsidR="00FA1B46" w:rsidRPr="00F23CC0" w:rsidRDefault="00AA5E53" w:rsidP="008F7A73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舉十門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</w:t>
      </w:r>
    </w:p>
    <w:p w:rsidR="00FA1B46" w:rsidRPr="00B276AB" w:rsidRDefault="00AA5E53" w:rsidP="00D532E2">
      <w:pPr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不生門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bookmarkStart w:id="254" w:name="0499a19"/>
      <w:bookmarkEnd w:id="253"/>
      <w:r w:rsidRPr="00B276AB">
        <w:rPr>
          <w:rFonts w:eastAsia="標楷體"/>
          <w:kern w:val="0"/>
        </w:rPr>
        <w:t>所以者何？眾生不生故，般若波羅蜜亦應不生；色</w:t>
      </w:r>
      <w:bookmarkStart w:id="255" w:name="0499a20"/>
      <w:bookmarkEnd w:id="254"/>
      <w:r w:rsidRPr="00B276AB">
        <w:rPr>
          <w:rFonts w:eastAsia="標楷體"/>
          <w:kern w:val="0"/>
        </w:rPr>
        <w:t>不生故，般若波羅蜜不生；乃至佛不生故</w:t>
      </w:r>
      <w:bookmarkStart w:id="256" w:name="0499a21"/>
      <w:bookmarkEnd w:id="255"/>
      <w:r w:rsidRPr="00B276AB">
        <w:rPr>
          <w:rFonts w:eastAsia="標楷體"/>
          <w:kern w:val="0"/>
        </w:rPr>
        <w:t>，般若波羅蜜不生。</w:t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性無門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眾生性無故，般若波羅蜜</w:t>
      </w:r>
      <w:bookmarkStart w:id="257" w:name="0499a22"/>
      <w:bookmarkEnd w:id="256"/>
      <w:r w:rsidRPr="00B276AB">
        <w:rPr>
          <w:rFonts w:eastAsia="標楷體"/>
          <w:kern w:val="0"/>
        </w:rPr>
        <w:t>性無；色性無故，般若波羅蜜性無；乃至佛性</w:t>
      </w:r>
      <w:bookmarkStart w:id="258" w:name="0499a23"/>
      <w:bookmarkEnd w:id="257"/>
      <w:r w:rsidRPr="00B276AB">
        <w:rPr>
          <w:rFonts w:eastAsia="標楷體"/>
          <w:kern w:val="0"/>
        </w:rPr>
        <w:t>無故，般若波羅蜜性無。</w:t>
      </w:r>
      <w:r w:rsidRPr="00276D5A">
        <w:rPr>
          <w:rStyle w:val="a6"/>
          <w:rFonts w:eastAsia="標楷體" w:cs="Times Ext Roman"/>
          <w:kern w:val="0"/>
        </w:rPr>
        <w:footnoteReference w:id="77"/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非法門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眾生非法故，般若</w:t>
      </w:r>
      <w:bookmarkStart w:id="259" w:name="0499a24"/>
      <w:bookmarkEnd w:id="258"/>
      <w:r w:rsidRPr="00B276AB">
        <w:rPr>
          <w:rFonts w:eastAsia="標楷體"/>
          <w:kern w:val="0"/>
        </w:rPr>
        <w:t>波羅蜜非法；色非法故，般若波羅蜜非法；乃</w:t>
      </w:r>
      <w:bookmarkStart w:id="260" w:name="0499a25"/>
      <w:bookmarkEnd w:id="259"/>
      <w:r w:rsidRPr="00B276AB">
        <w:rPr>
          <w:rFonts w:eastAsia="標楷體"/>
          <w:kern w:val="0"/>
        </w:rPr>
        <w:t>至佛非法故，般若波羅蜜非法。</w:t>
      </w:r>
      <w:r w:rsidRPr="00276D5A">
        <w:rPr>
          <w:rStyle w:val="a6"/>
          <w:rFonts w:eastAsia="標楷體" w:cs="Times Ext Roman"/>
          <w:kern w:val="0"/>
        </w:rPr>
        <w:footnoteReference w:id="78"/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四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空門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眾生空故</w:t>
      </w:r>
      <w:bookmarkStart w:id="261" w:name="0499a26"/>
      <w:bookmarkEnd w:id="260"/>
      <w:r w:rsidRPr="00B276AB">
        <w:rPr>
          <w:rFonts w:eastAsia="標楷體"/>
          <w:kern w:val="0"/>
        </w:rPr>
        <w:t>，般若波羅蜜空；色空故，般若波羅蜜空；乃至</w:t>
      </w:r>
      <w:bookmarkStart w:id="262" w:name="0499a27"/>
      <w:bookmarkEnd w:id="261"/>
      <w:r w:rsidRPr="00B276AB">
        <w:rPr>
          <w:rFonts w:eastAsia="標楷體"/>
          <w:kern w:val="0"/>
        </w:rPr>
        <w:t>佛空故，般若波羅蜜空。</w:t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五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離門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眾生離故，般若波羅</w:t>
      </w:r>
      <w:bookmarkStart w:id="263" w:name="0499a28"/>
      <w:bookmarkEnd w:id="262"/>
      <w:r w:rsidRPr="00B276AB">
        <w:rPr>
          <w:rFonts w:eastAsia="標楷體"/>
          <w:kern w:val="0"/>
        </w:rPr>
        <w:t>蜜離；色離故，般若波羅蜜離；乃至佛離故，般</w:t>
      </w:r>
      <w:bookmarkStart w:id="264" w:name="0499a29"/>
      <w:bookmarkEnd w:id="263"/>
      <w:r w:rsidRPr="00B276AB">
        <w:rPr>
          <w:rFonts w:eastAsia="標楷體"/>
          <w:kern w:val="0"/>
        </w:rPr>
        <w:t>若波羅蜜離。</w:t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六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無有門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眾生無有故，般若波羅蜜無有</w:t>
      </w:r>
      <w:bookmarkStart w:id="265" w:name="0499b01"/>
      <w:bookmarkEnd w:id="264"/>
      <w:r w:rsidRPr="00B276AB">
        <w:rPr>
          <w:rFonts w:eastAsia="標楷體"/>
          <w:kern w:val="0"/>
        </w:rPr>
        <w:t>；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499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色無有故，般若波羅蜜無有；乃至佛無有故</w:t>
      </w:r>
      <w:bookmarkStart w:id="266" w:name="0499b02"/>
      <w:bookmarkEnd w:id="265"/>
      <w:r w:rsidRPr="00B276AB">
        <w:rPr>
          <w:rFonts w:eastAsia="標楷體"/>
          <w:kern w:val="0"/>
        </w:rPr>
        <w:t>，</w:t>
      </w:r>
      <w:r w:rsidRPr="00B276AB">
        <w:rPr>
          <w:rFonts w:eastAsia="標楷體"/>
          <w:kern w:val="0"/>
        </w:rPr>
        <w:lastRenderedPageBreak/>
        <w:t>般若波羅蜜無有。</w:t>
      </w:r>
      <w:r w:rsidRPr="00276D5A">
        <w:rPr>
          <w:rStyle w:val="a6"/>
          <w:rFonts w:eastAsia="標楷體" w:cs="Times Ext Roman"/>
          <w:kern w:val="0"/>
        </w:rPr>
        <w:footnoteReference w:id="79"/>
      </w:r>
    </w:p>
    <w:p w:rsidR="00FA1B46" w:rsidRPr="00F23CC0" w:rsidRDefault="00AA5E53" w:rsidP="008F7A73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eastAsia="標楷體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sz w:val="21"/>
          <w:szCs w:val="20"/>
          <w:bdr w:val="single" w:sz="4" w:space="0" w:color="auto"/>
        </w:rPr>
        <w:t>68`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七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不可思議門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眾生不可思議故，般若波</w:t>
      </w:r>
      <w:bookmarkStart w:id="267" w:name="0499b03"/>
      <w:bookmarkEnd w:id="266"/>
      <w:r w:rsidRPr="00B276AB">
        <w:rPr>
          <w:rFonts w:eastAsia="標楷體"/>
          <w:kern w:val="0"/>
        </w:rPr>
        <w:t>羅蜜不可思議；色不可思議故，般若波羅蜜</w:t>
      </w:r>
      <w:bookmarkStart w:id="268" w:name="0499b04"/>
      <w:bookmarkEnd w:id="267"/>
      <w:r w:rsidRPr="00B276AB">
        <w:rPr>
          <w:rFonts w:eastAsia="標楷體"/>
          <w:kern w:val="0"/>
        </w:rPr>
        <w:t>不可思議；乃至佛不可思議故，般若波羅蜜</w:t>
      </w:r>
      <w:bookmarkStart w:id="269" w:name="0499b05"/>
      <w:bookmarkEnd w:id="268"/>
      <w:r w:rsidRPr="00B276AB">
        <w:rPr>
          <w:rFonts w:eastAsia="標楷體"/>
          <w:kern w:val="0"/>
        </w:rPr>
        <w:t>不可思議。</w:t>
      </w:r>
    </w:p>
    <w:p w:rsidR="00FA1B46" w:rsidRPr="00F23CC0" w:rsidRDefault="00AA5E53" w:rsidP="008F7A73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八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</w:t>
      </w:r>
      <w:proofErr w:type="gramEnd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滅門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眾生不滅故，般若波羅蜜不滅</w:t>
      </w:r>
      <w:bookmarkStart w:id="270" w:name="0499b06"/>
      <w:bookmarkEnd w:id="269"/>
      <w:r w:rsidRPr="00B276AB">
        <w:rPr>
          <w:rFonts w:eastAsia="標楷體"/>
          <w:kern w:val="0"/>
        </w:rPr>
        <w:t>；色不滅故，般若波羅蜜不滅；乃至佛不滅故</w:t>
      </w:r>
      <w:bookmarkStart w:id="271" w:name="0499b07"/>
      <w:bookmarkEnd w:id="270"/>
      <w:r w:rsidRPr="00B276AB">
        <w:rPr>
          <w:rFonts w:eastAsia="標楷體"/>
          <w:kern w:val="0"/>
        </w:rPr>
        <w:t>，般若波羅蜜不滅。</w:t>
      </w:r>
    </w:p>
    <w:p w:rsidR="00FA1B46" w:rsidRPr="00F23CC0" w:rsidRDefault="00AA5E53" w:rsidP="008F7A73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九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不可知門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眾生不可知故，般若波羅</w:t>
      </w:r>
      <w:bookmarkStart w:id="272" w:name="0499b08"/>
      <w:bookmarkEnd w:id="271"/>
      <w:r w:rsidRPr="00B276AB">
        <w:rPr>
          <w:rFonts w:eastAsia="標楷體"/>
          <w:kern w:val="0"/>
        </w:rPr>
        <w:t>蜜不可知；色不可知故，般若波羅蜜不可知</w:t>
      </w:r>
      <w:bookmarkStart w:id="273" w:name="0499b09"/>
      <w:bookmarkEnd w:id="272"/>
      <w:r w:rsidRPr="00B276AB">
        <w:rPr>
          <w:rFonts w:eastAsia="標楷體"/>
          <w:kern w:val="0"/>
        </w:rPr>
        <w:t>；乃至佛不可知故，般若波羅蜜不可知。</w:t>
      </w:r>
    </w:p>
    <w:p w:rsidR="00FA1B46" w:rsidRPr="00F23CC0" w:rsidRDefault="00AA5E53" w:rsidP="008F7A73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十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力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</w:t>
      </w:r>
      <w:proofErr w:type="gramEnd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成就門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</w:t>
      </w:r>
      <w:bookmarkStart w:id="274" w:name="0499b10"/>
      <w:bookmarkEnd w:id="273"/>
      <w:r w:rsidRPr="00B276AB">
        <w:rPr>
          <w:rFonts w:eastAsia="標楷體"/>
          <w:kern w:val="0"/>
        </w:rPr>
        <w:t>力不成就故，般若波羅蜜力不成就；色力不</w:t>
      </w:r>
      <w:bookmarkStart w:id="275" w:name="0499b11"/>
      <w:bookmarkEnd w:id="274"/>
      <w:r w:rsidRPr="00B276AB">
        <w:rPr>
          <w:rFonts w:eastAsia="標楷體"/>
          <w:kern w:val="0"/>
        </w:rPr>
        <w:t>成就故，般若波羅蜜力不成就；乃至佛力不</w:t>
      </w:r>
      <w:bookmarkStart w:id="276" w:name="0499b12"/>
      <w:bookmarkEnd w:id="275"/>
      <w:r w:rsidRPr="00B276AB">
        <w:rPr>
          <w:rFonts w:eastAsia="標楷體"/>
          <w:kern w:val="0"/>
        </w:rPr>
        <w:t>成就故，般若波羅蜜力不成就。</w:t>
      </w:r>
    </w:p>
    <w:p w:rsidR="00FA1B46" w:rsidRPr="00F23CC0" w:rsidRDefault="00AA5E53" w:rsidP="008F7A73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結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世尊！以是因</w:t>
      </w:r>
      <w:bookmarkStart w:id="277" w:name="0499b13"/>
      <w:bookmarkEnd w:id="276"/>
      <w:r w:rsidRPr="00B276AB">
        <w:rPr>
          <w:rFonts w:eastAsia="標楷體"/>
          <w:kern w:val="0"/>
        </w:rPr>
        <w:t>緣故，諸菩薩摩訶薩</w:t>
      </w:r>
      <w:bookmarkEnd w:id="277"/>
      <w:r w:rsidRPr="00B276AB">
        <w:rPr>
          <w:rFonts w:eastAsia="標楷體"/>
          <w:kern w:val="0"/>
        </w:rPr>
        <w:t>般若波羅蜜名為摩</w:t>
      </w:r>
      <w:bookmarkStart w:id="278" w:name="0499b14"/>
      <w:r w:rsidRPr="00B276AB">
        <w:rPr>
          <w:rFonts w:eastAsia="標楷體"/>
          <w:kern w:val="0"/>
        </w:rPr>
        <w:t>訶波羅蜜。</w:t>
      </w:r>
      <w:r w:rsidRPr="00B276AB">
        <w:rPr>
          <w:kern w:val="0"/>
        </w:rPr>
        <w:t>」</w:t>
      </w:r>
      <w:r w:rsidR="009347B5">
        <w:rPr>
          <w:rFonts w:hint="eastAsia"/>
          <w:kern w:val="0"/>
        </w:rPr>
        <w:t>^^</w:t>
      </w:r>
      <w:r w:rsidRPr="00276D5A">
        <w:rPr>
          <w:rStyle w:val="a6"/>
          <w:rFonts w:cs="Times Ext Roman"/>
          <w:kern w:val="0"/>
        </w:rPr>
        <w:footnoteReference w:id="80"/>
      </w:r>
    </w:p>
    <w:bookmarkEnd w:id="278"/>
    <w:p w:rsidR="00FA1B46" w:rsidRPr="00B276AB" w:rsidRDefault="00FA1B46" w:rsidP="008F7A73">
      <w:pPr>
        <w:spacing w:beforeLines="30" w:line="370" w:lineRule="exact"/>
        <w:jc w:val="both"/>
        <w:rPr>
          <w:kern w:val="0"/>
        </w:rPr>
      </w:pPr>
      <w:r w:rsidRPr="00B276AB">
        <w:rPr>
          <w:kern w:val="0"/>
        </w:rPr>
        <w:t>【</w:t>
      </w:r>
      <w:r w:rsidRPr="00B276AB">
        <w:rPr>
          <w:b/>
          <w:kern w:val="0"/>
        </w:rPr>
        <w:t>論</w:t>
      </w:r>
      <w:r w:rsidRPr="00B276AB">
        <w:rPr>
          <w:kern w:val="0"/>
        </w:rPr>
        <w:t>】釋曰：</w:t>
      </w:r>
    </w:p>
    <w:p w:rsidR="00FA1B46" w:rsidRPr="00B276AB" w:rsidRDefault="00AA5E53" w:rsidP="00753C92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伍、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領解稱歎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：般若波羅蜜</w:t>
      </w:r>
      <w:r w:rsidR="00FA1B46" w:rsidRPr="00B276AB">
        <w:rPr>
          <w:b/>
          <w:sz w:val="20"/>
          <w:szCs w:val="20"/>
          <w:bdr w:val="single" w:sz="4" w:space="0" w:color="auto"/>
        </w:rPr>
        <w:t>名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FA1B46" w:rsidRPr="00B276AB">
        <w:rPr>
          <w:b/>
          <w:sz w:val="20"/>
          <w:szCs w:val="20"/>
          <w:bdr w:val="single" w:sz="4" w:space="0" w:color="auto"/>
        </w:rPr>
        <w:t>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訶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波羅蜜</w:t>
      </w:r>
    </w:p>
    <w:p w:rsidR="00FA1B46" w:rsidRPr="00B276AB" w:rsidRDefault="00AA5E53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（壹）須菩提正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kern w:val="0"/>
        </w:rPr>
      </w:pPr>
      <w:r w:rsidRPr="00B276AB">
        <w:rPr>
          <w:kern w:val="0"/>
        </w:rPr>
        <w:t>須菩提聞佛所說，疑</w:t>
      </w:r>
      <w:bookmarkStart w:id="284" w:name="0499b15"/>
      <w:r w:rsidRPr="00B276AB">
        <w:rPr>
          <w:kern w:val="0"/>
        </w:rPr>
        <w:t>心開解，讚歎般若波羅蜜言：「是般若名為摩</w:t>
      </w:r>
      <w:bookmarkStart w:id="285" w:name="0499b16"/>
      <w:bookmarkEnd w:id="284"/>
      <w:r w:rsidRPr="00B276AB">
        <w:rPr>
          <w:kern w:val="0"/>
        </w:rPr>
        <w:t>訶波羅蜜。」</w:t>
      </w:r>
    </w:p>
    <w:p w:rsidR="00FA1B46" w:rsidRPr="00B276AB" w:rsidRDefault="00AA5E53" w:rsidP="008F7A7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FA1B46" w:rsidRPr="00B276AB">
        <w:rPr>
          <w:b/>
          <w:sz w:val="20"/>
          <w:szCs w:val="20"/>
          <w:bdr w:val="single" w:sz="4" w:space="0" w:color="auto"/>
        </w:rPr>
        <w:t>佛反問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：以何因緣故名為</w:t>
      </w:r>
      <w:r w:rsidR="00FA1B46" w:rsidRPr="00B276AB">
        <w:rPr>
          <w:b/>
          <w:sz w:val="20"/>
          <w:szCs w:val="20"/>
          <w:bdr w:val="single" w:sz="4" w:space="0" w:color="auto"/>
        </w:rPr>
        <w:t>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訶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kern w:val="0"/>
        </w:rPr>
      </w:pPr>
      <w:r w:rsidRPr="00B276AB">
        <w:rPr>
          <w:kern w:val="0"/>
        </w:rPr>
        <w:t>佛反問須菩提：「於汝</w:t>
      </w:r>
      <w:bookmarkEnd w:id="285"/>
      <w:r w:rsidRPr="00B276AB">
        <w:rPr>
          <w:kern w:val="0"/>
        </w:rPr>
        <w:t>意云何？何以</w:t>
      </w:r>
      <w:r w:rsidRPr="00276D5A">
        <w:rPr>
          <w:rStyle w:val="a6"/>
          <w:kern w:val="0"/>
        </w:rPr>
        <w:footnoteReference w:id="81"/>
      </w:r>
      <w:r w:rsidRPr="00B276AB">
        <w:rPr>
          <w:kern w:val="0"/>
        </w:rPr>
        <w:t>名為大波羅蜜？」</w:t>
      </w:r>
    </w:p>
    <w:p w:rsidR="00FA1B46" w:rsidRPr="00B276AB" w:rsidRDefault="00AA5E53" w:rsidP="008F7A7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須菩提釋</w:t>
      </w:r>
    </w:p>
    <w:p w:rsidR="00FA1B46" w:rsidRPr="00B276AB" w:rsidRDefault="00AA5E53" w:rsidP="00753C92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FA1B46" w:rsidRPr="00B276AB">
        <w:rPr>
          <w:b/>
          <w:sz w:val="20"/>
          <w:szCs w:val="20"/>
          <w:bdr w:val="single" w:sz="4" w:space="0" w:color="auto"/>
        </w:rPr>
        <w:t>舉五門釋</w:t>
      </w:r>
    </w:p>
    <w:p w:rsidR="00FA1B46" w:rsidRPr="00B276AB" w:rsidRDefault="00AA5E53" w:rsidP="00753C92">
      <w:pPr>
        <w:spacing w:line="37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不分別諸法</w:t>
      </w:r>
      <w:proofErr w:type="gramEnd"/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大小等，</w:t>
      </w:r>
      <w:r w:rsidR="00FA1B46" w:rsidRPr="00B276AB">
        <w:rPr>
          <w:b/>
          <w:sz w:val="20"/>
          <w:szCs w:val="20"/>
          <w:bdr w:val="single" w:sz="4" w:space="0" w:color="auto"/>
        </w:rPr>
        <w:t>名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FA1B46" w:rsidRPr="00B276AB">
        <w:rPr>
          <w:b/>
          <w:sz w:val="20"/>
          <w:szCs w:val="20"/>
          <w:bdr w:val="single" w:sz="4" w:space="0" w:color="auto"/>
        </w:rPr>
        <w:t>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訶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波羅蜜</w:t>
      </w:r>
    </w:p>
    <w:p w:rsidR="00FA1B46" w:rsidRPr="00B276AB" w:rsidRDefault="00AA5E53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sz w:val="20"/>
          <w:szCs w:val="20"/>
          <w:bdr w:val="single" w:sz="4" w:space="0" w:color="auto"/>
        </w:rPr>
        <w:t>不作大小</w:t>
      </w:r>
    </w:p>
    <w:p w:rsidR="00FA1B46" w:rsidRPr="00B276AB" w:rsidRDefault="00AA5E53" w:rsidP="00753C92">
      <w:pPr>
        <w:spacing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）略述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須菩提答：「色等諸法不</w:t>
      </w:r>
      <w:bookmarkStart w:id="286" w:name="0499b18"/>
      <w:r w:rsidRPr="00B276AB">
        <w:rPr>
          <w:kern w:val="0"/>
        </w:rPr>
        <w:t>作大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不作小故。」</w:t>
      </w:r>
    </w:p>
    <w:p w:rsidR="00FA1B46" w:rsidRPr="00B276AB" w:rsidRDefault="00AA5E53" w:rsidP="008F7A73">
      <w:pPr>
        <w:spacing w:beforeLines="30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kern w:val="0"/>
          <w:sz w:val="20"/>
          <w:bdr w:val="single" w:sz="4" w:space="0" w:color="auto"/>
        </w:rPr>
        <w:t>`17</w:t>
      </w:r>
      <w:r w:rsidR="00E23D10">
        <w:rPr>
          <w:rFonts w:hint="eastAsia"/>
          <w:b/>
          <w:kern w:val="0"/>
          <w:sz w:val="20"/>
          <w:bdr w:val="single" w:sz="4" w:space="0" w:color="auto"/>
        </w:rPr>
        <w:t>69`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）釋意</w:t>
      </w:r>
    </w:p>
    <w:p w:rsidR="00FA1B46" w:rsidRPr="00B276AB" w:rsidRDefault="00AA5E53" w:rsidP="00753C92">
      <w:pPr>
        <w:spacing w:line="370" w:lineRule="exact"/>
        <w:ind w:leftChars="300" w:left="72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bdr w:val="single" w:sz="4" w:space="0" w:color="auto"/>
        </w:rPr>
        <w:t>A</w:t>
      </w:r>
      <w:r w:rsidR="00FA1B46" w:rsidRPr="00B276AB">
        <w:rPr>
          <w:rFonts w:hint="eastAsia"/>
          <w:b/>
          <w:bCs/>
          <w:sz w:val="20"/>
          <w:bdr w:val="single" w:sz="4" w:space="0" w:color="auto"/>
        </w:rPr>
        <w:t>、第一說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凡夫人心於諸法中隨</w:t>
      </w:r>
      <w:bookmarkStart w:id="287" w:name="0499b19"/>
      <w:bookmarkEnd w:id="286"/>
      <w:r w:rsidRPr="00B276AB">
        <w:rPr>
          <w:kern w:val="0"/>
        </w:rPr>
        <w:t>意作大、小。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如人急時，其心縮小；安隱富</w:t>
      </w:r>
      <w:bookmarkEnd w:id="287"/>
      <w:r w:rsidRPr="00B276AB">
        <w:rPr>
          <w:kern w:val="0"/>
        </w:rPr>
        <w:t>樂</w:t>
      </w:r>
      <w:bookmarkStart w:id="288" w:name="0499b20"/>
      <w:r w:rsidRPr="00B276AB">
        <w:rPr>
          <w:kern w:val="0"/>
        </w:rPr>
        <w:t>時，心則寬大。</w:t>
      </w:r>
      <w:bookmarkEnd w:id="288"/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又如八背捨</w:t>
      </w:r>
      <w:r w:rsidRPr="00276D5A">
        <w:rPr>
          <w:rStyle w:val="a6"/>
        </w:rPr>
        <w:footnoteReference w:id="82"/>
      </w:r>
      <w:r w:rsidRPr="00B276AB">
        <w:rPr>
          <w:kern w:val="0"/>
        </w:rPr>
        <w:t>中，隨心故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外色</w:t>
      </w:r>
      <w:bookmarkStart w:id="289" w:name="0499b21"/>
      <w:r w:rsidRPr="00B276AB">
        <w:rPr>
          <w:kern w:val="0"/>
        </w:rPr>
        <w:t>或大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或小。</w:t>
      </w:r>
      <w:bookmarkEnd w:id="289"/>
    </w:p>
    <w:p w:rsidR="00FA1B46" w:rsidRPr="00B276AB" w:rsidRDefault="00AA5E53" w:rsidP="008F7A73">
      <w:pPr>
        <w:spacing w:beforeLines="30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bdr w:val="single" w:sz="4" w:space="0" w:color="auto"/>
        </w:rPr>
        <w:t>B</w:t>
      </w:r>
      <w:r w:rsidR="00FA1B46" w:rsidRPr="00B276AB">
        <w:rPr>
          <w:rFonts w:hint="eastAsia"/>
          <w:b/>
          <w:bCs/>
          <w:sz w:val="20"/>
          <w:bdr w:val="single" w:sz="4" w:space="0" w:color="auto"/>
        </w:rPr>
        <w:t>、第二說</w:t>
      </w:r>
    </w:p>
    <w:p w:rsidR="00FA1B46" w:rsidRPr="00B276AB" w:rsidRDefault="00AA5E53" w:rsidP="00753C92">
      <w:pPr>
        <w:spacing w:line="370" w:lineRule="exact"/>
        <w:ind w:leftChars="350" w:left="8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色作大</w:t>
      </w:r>
      <w:proofErr w:type="gramEnd"/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又如凡夫人於眼見色中</w:t>
      </w:r>
      <w:r w:rsidRPr="00276D5A">
        <w:rPr>
          <w:rStyle w:val="a6"/>
          <w:kern w:val="0"/>
        </w:rPr>
        <w:footnoteReference w:id="83"/>
      </w:r>
      <w:r w:rsidRPr="00B276AB">
        <w:rPr>
          <w:kern w:val="0"/>
        </w:rPr>
        <w:t>，非色</w:t>
      </w:r>
      <w:bookmarkStart w:id="290" w:name="0499b22"/>
      <w:r w:rsidRPr="00B276AB">
        <w:rPr>
          <w:kern w:val="0"/>
        </w:rPr>
        <w:t>事亦言色；如指業、指量、指數、指一異等法</w:t>
      </w:r>
      <w:bookmarkStart w:id="291" w:name="0499b23"/>
      <w:bookmarkEnd w:id="290"/>
      <w:r w:rsidRPr="00B276AB">
        <w:rPr>
          <w:kern w:val="0"/>
        </w:rPr>
        <w:t>合為色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是名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色作大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70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色作小</w:t>
      </w:r>
      <w:proofErr w:type="gramEnd"/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有人眼見色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可見處</w:t>
      </w:r>
      <w:bookmarkStart w:id="292" w:name="0499b24"/>
      <w:bookmarkEnd w:id="291"/>
      <w:r w:rsidRPr="00B276AB">
        <w:rPr>
          <w:kern w:val="0"/>
        </w:rPr>
        <w:t>名色，不可見處不名色。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有人言：麁色虛誑</w:t>
      </w:r>
      <w:bookmarkEnd w:id="292"/>
      <w:r w:rsidRPr="00B276AB">
        <w:rPr>
          <w:kern w:val="0"/>
        </w:rPr>
        <w:t>非真色，但微塵常故是真色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微塵和合時</w:t>
      </w:r>
      <w:bookmarkStart w:id="293" w:name="0499b26"/>
      <w:r w:rsidRPr="00B276AB">
        <w:rPr>
          <w:kern w:val="0"/>
        </w:rPr>
        <w:t>，假名為色</w:t>
      </w:r>
      <w:r w:rsidRPr="00B276AB">
        <w:rPr>
          <w:rFonts w:hint="eastAsia"/>
          <w:bCs/>
        </w:rPr>
        <w:t>。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是名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色作小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bdr w:val="single" w:sz="4" w:space="0" w:color="auto"/>
        </w:rPr>
        <w:t>C</w:t>
      </w:r>
      <w:r w:rsidR="00FA1B46" w:rsidRPr="00B276AB">
        <w:rPr>
          <w:rFonts w:hint="eastAsia"/>
          <w:b/>
          <w:bCs/>
          <w:sz w:val="20"/>
          <w:bdr w:val="single" w:sz="4" w:space="0" w:color="auto"/>
        </w:rPr>
        <w:t>、</w:t>
      </w:r>
      <w:r w:rsidR="00FA1B46" w:rsidRPr="00B276AB">
        <w:rPr>
          <w:b/>
          <w:bCs/>
          <w:sz w:val="20"/>
          <w:bdr w:val="single" w:sz="4" w:space="0" w:color="auto"/>
        </w:rPr>
        <w:t>結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如是等因緣，凡夫</w:t>
      </w:r>
      <w:bookmarkStart w:id="294" w:name="0499b27"/>
      <w:bookmarkEnd w:id="293"/>
      <w:r w:rsidRPr="00B276AB">
        <w:rPr>
          <w:kern w:val="0"/>
        </w:rPr>
        <w:t>人於色或作大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或作小，隨憶想分別故，破</w:t>
      </w:r>
      <w:bookmarkStart w:id="295" w:name="0499b28"/>
      <w:bookmarkEnd w:id="294"/>
      <w:r w:rsidRPr="00B276AB">
        <w:rPr>
          <w:kern w:val="0"/>
        </w:rPr>
        <w:t>諸法性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般若波羅蜜，隨色性如實觀，不作</w:t>
      </w:r>
      <w:bookmarkStart w:id="296" w:name="0499b29"/>
      <w:bookmarkEnd w:id="295"/>
      <w:r w:rsidRPr="00B276AB">
        <w:rPr>
          <w:kern w:val="0"/>
        </w:rPr>
        <w:t>大、小。</w:t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不作合散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不合不散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者，般若波羅蜜，</w:t>
      </w:r>
      <w:proofErr w:type="gramStart"/>
      <w:r w:rsidRPr="00B276AB">
        <w:rPr>
          <w:kern w:val="0"/>
        </w:rPr>
        <w:t>不說</w:t>
      </w:r>
      <w:bookmarkEnd w:id="296"/>
      <w:r w:rsidRPr="00B276AB">
        <w:rPr>
          <w:kern w:val="0"/>
        </w:rPr>
        <w:t>微</w:t>
      </w:r>
      <w:proofErr w:type="gramEnd"/>
      <w:r w:rsidRPr="00276D5A">
        <w:rPr>
          <w:rStyle w:val="a6"/>
          <w:kern w:val="0"/>
        </w:rPr>
        <w:footnoteReference w:id="84"/>
      </w:r>
      <w:r w:rsidRPr="00B276AB">
        <w:rPr>
          <w:kern w:val="0"/>
        </w:rPr>
        <w:t>色</w:t>
      </w:r>
      <w:bookmarkStart w:id="297" w:name="0499c01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499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和合</w:t>
      </w:r>
      <w:proofErr w:type="gramStart"/>
      <w:r w:rsidRPr="00B276AB">
        <w:rPr>
          <w:kern w:val="0"/>
        </w:rPr>
        <w:t>更有色生</w:t>
      </w:r>
      <w:proofErr w:type="gramEnd"/>
      <w:r w:rsidRPr="00B276AB">
        <w:rPr>
          <w:rFonts w:hint="eastAsia"/>
          <w:bCs/>
        </w:rPr>
        <w:t>；</w:t>
      </w:r>
      <w:r w:rsidRPr="00B276AB">
        <w:rPr>
          <w:kern w:val="0"/>
        </w:rPr>
        <w:t>但有假名，無有</w:t>
      </w:r>
      <w:proofErr w:type="gramStart"/>
      <w:r w:rsidRPr="00B276AB">
        <w:rPr>
          <w:kern w:val="0"/>
        </w:rPr>
        <w:t>定相色</w:t>
      </w:r>
      <w:proofErr w:type="gramEnd"/>
      <w:r w:rsidRPr="00B276AB">
        <w:rPr>
          <w:kern w:val="0"/>
        </w:rPr>
        <w:t>，是</w:t>
      </w:r>
      <w:bookmarkStart w:id="298" w:name="0499c02"/>
      <w:bookmarkEnd w:id="297"/>
      <w:r w:rsidRPr="00B276AB">
        <w:rPr>
          <w:kern w:val="0"/>
        </w:rPr>
        <w:t>故無合</w:t>
      </w:r>
      <w:r w:rsidRPr="00B276AB">
        <w:rPr>
          <w:rFonts w:eastAsia="標楷體" w:hint="eastAsia"/>
          <w:kern w:val="0"/>
        </w:rPr>
        <w:t>、</w:t>
      </w:r>
      <w:proofErr w:type="gramStart"/>
      <w:r w:rsidRPr="00B276AB">
        <w:rPr>
          <w:kern w:val="0"/>
        </w:rPr>
        <w:t>無散</w:t>
      </w:r>
      <w:proofErr w:type="gramEnd"/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不作無量非無量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色無邊故無量</w:t>
      </w:r>
      <w:r w:rsidRPr="00B276AB">
        <w:rPr>
          <w:rFonts w:hint="eastAsia"/>
          <w:bCs/>
        </w:rPr>
        <w:t>──</w:t>
      </w:r>
      <w:r w:rsidRPr="00B276AB">
        <w:rPr>
          <w:kern w:val="0"/>
        </w:rPr>
        <w:t>無處不有色</w:t>
      </w:r>
      <w:bookmarkStart w:id="299" w:name="0499c03"/>
      <w:bookmarkEnd w:id="298"/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無時不有色，故無有量。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色是作法</w:t>
      </w:r>
      <w:r w:rsidRPr="00B276AB">
        <w:rPr>
          <w:rFonts w:hint="eastAsia"/>
          <w:bCs/>
        </w:rPr>
        <w:t>──</w:t>
      </w:r>
      <w:r w:rsidRPr="00B276AB">
        <w:rPr>
          <w:kern w:val="0"/>
        </w:rPr>
        <w:t>般若波</w:t>
      </w:r>
      <w:bookmarkStart w:id="300" w:name="0499c04"/>
      <w:bookmarkEnd w:id="299"/>
      <w:r w:rsidRPr="00B276AB">
        <w:rPr>
          <w:kern w:val="0"/>
        </w:rPr>
        <w:t>羅蜜中，不以微塵合故有</w:t>
      </w:r>
      <w:bookmarkEnd w:id="300"/>
      <w:r w:rsidRPr="00B276AB">
        <w:rPr>
          <w:kern w:val="0"/>
        </w:rPr>
        <w:t>麁色；不以麁</w:t>
      </w:r>
      <w:bookmarkStart w:id="301" w:name="0499c05"/>
      <w:r w:rsidRPr="00B276AB">
        <w:rPr>
          <w:kern w:val="0"/>
        </w:rPr>
        <w:t>色散故還歸微塵，是故</w:t>
      </w:r>
      <w:r w:rsidRPr="00B276AB">
        <w:rPr>
          <w:kern w:val="0"/>
        </w:rPr>
        <w:lastRenderedPageBreak/>
        <w:t>言</w:t>
      </w:r>
      <w:bookmarkEnd w:id="301"/>
      <w:r w:rsidRPr="00B276AB">
        <w:rPr>
          <w:rFonts w:hint="eastAsia"/>
          <w:bCs/>
        </w:rPr>
        <w:t>「</w:t>
      </w:r>
      <w:r w:rsidRPr="00B276AB">
        <w:rPr>
          <w:kern w:val="0"/>
        </w:rPr>
        <w:t>不合不散</w:t>
      </w:r>
      <w:r w:rsidRPr="00B276AB">
        <w:rPr>
          <w:rFonts w:hint="eastAsia"/>
          <w:bCs/>
        </w:rPr>
        <w:t>」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起法</w:t>
      </w:r>
      <w:bookmarkStart w:id="302" w:name="0499c06"/>
      <w:r w:rsidRPr="00B276AB">
        <w:rPr>
          <w:kern w:val="0"/>
        </w:rPr>
        <w:t>有分別籌量多少，不得言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不合不散</w:t>
      </w:r>
      <w:bookmarkStart w:id="303" w:name="0499c07"/>
      <w:bookmarkEnd w:id="302"/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8F7A73">
      <w:pPr>
        <w:spacing w:beforeLines="20" w:line="370" w:lineRule="exact"/>
        <w:ind w:leftChars="200" w:left="48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無量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」，</w:t>
      </w:r>
      <w:r w:rsidRPr="00B276AB">
        <w:rPr>
          <w:kern w:val="0"/>
        </w:rPr>
        <w:t>如凡人</w:t>
      </w:r>
      <w:proofErr w:type="gramStart"/>
      <w:r w:rsidR="00C627BF">
        <w:rPr>
          <w:rFonts w:hint="eastAsia"/>
          <w:kern w:val="0"/>
        </w:rPr>
        <w:t>──</w:t>
      </w:r>
      <w:proofErr w:type="gramEnd"/>
      <w:r w:rsidRPr="00B276AB">
        <w:rPr>
          <w:kern w:val="0"/>
        </w:rPr>
        <w:t>空故說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無量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</w:t>
      </w:r>
      <w:proofErr w:type="gramStart"/>
      <w:r w:rsidRPr="00B276AB">
        <w:rPr>
          <w:kern w:val="0"/>
        </w:rPr>
        <w:t>實故說</w:t>
      </w:r>
      <w:proofErr w:type="gramEnd"/>
      <w:r w:rsidRPr="00B276AB">
        <w:rPr>
          <w:rFonts w:hint="eastAsia"/>
          <w:bCs/>
        </w:rPr>
        <w:t>「</w:t>
      </w:r>
      <w:r w:rsidRPr="00B276AB">
        <w:rPr>
          <w:kern w:val="0"/>
        </w:rPr>
        <w:t>有量</w:t>
      </w:r>
      <w:r w:rsidRPr="00B276AB">
        <w:rPr>
          <w:rFonts w:hint="eastAsia"/>
          <w:bCs/>
        </w:rPr>
        <w:t>」；</w:t>
      </w:r>
      <w:r w:rsidRPr="00B276AB">
        <w:rPr>
          <w:kern w:val="0"/>
        </w:rPr>
        <w:t>般若波</w:t>
      </w:r>
      <w:bookmarkStart w:id="304" w:name="0499c08"/>
      <w:bookmarkEnd w:id="303"/>
      <w:r w:rsidRPr="00B276AB">
        <w:rPr>
          <w:kern w:val="0"/>
        </w:rPr>
        <w:t>羅蜜遠離空、實，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Pr="00B276AB">
        <w:rPr>
          <w:kern w:val="0"/>
        </w:rPr>
        <w:t>非量非無量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cs="Roman Unicode"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cs="Roman Unicode" w:hint="eastAsia"/>
          <w:b/>
          <w:sz w:val="20"/>
          <w:szCs w:val="20"/>
          <w:bdr w:val="single" w:sz="4" w:space="0" w:color="auto"/>
        </w:rPr>
        <w:t>70`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4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不作廣狹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凡夫人</w:t>
      </w:r>
      <w:bookmarkStart w:id="305" w:name="0499c09"/>
      <w:bookmarkEnd w:id="304"/>
      <w:r w:rsidRPr="00B276AB">
        <w:rPr>
          <w:kern w:val="0"/>
        </w:rPr>
        <w:t>隨心憶念得解故，於色作廣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作狹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般若波</w:t>
      </w:r>
      <w:bookmarkStart w:id="306" w:name="0499c10"/>
      <w:bookmarkEnd w:id="305"/>
      <w:r w:rsidRPr="00B276AB">
        <w:rPr>
          <w:kern w:val="0"/>
        </w:rPr>
        <w:t>羅蜜觀實法相，不隨心故，非廣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非狹。</w:t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5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不作有力無力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bCs/>
        </w:rPr>
      </w:pPr>
      <w:r w:rsidRPr="00B276AB">
        <w:rPr>
          <w:kern w:val="0"/>
        </w:rPr>
        <w:t>凡夫</w:t>
      </w:r>
      <w:bookmarkStart w:id="307" w:name="0499c11"/>
      <w:bookmarkEnd w:id="306"/>
      <w:r w:rsidRPr="00B276AB">
        <w:rPr>
          <w:kern w:val="0"/>
        </w:rPr>
        <w:t>人不知和合</w:t>
      </w:r>
      <w:proofErr w:type="gramStart"/>
      <w:r w:rsidRPr="00B276AB">
        <w:rPr>
          <w:kern w:val="0"/>
        </w:rPr>
        <w:t>因緣生諸法</w:t>
      </w:r>
      <w:proofErr w:type="gramEnd"/>
      <w:r w:rsidRPr="00B276AB">
        <w:rPr>
          <w:kern w:val="0"/>
        </w:rPr>
        <w:t>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色有力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如</w:t>
      </w:r>
      <w:bookmarkStart w:id="308" w:name="0499c12"/>
      <w:bookmarkEnd w:id="307"/>
      <w:r w:rsidRPr="00B276AB">
        <w:rPr>
          <w:kern w:val="0"/>
        </w:rPr>
        <w:t>合眾縷以為繩，不知者謂繩有力；又如</w:t>
      </w:r>
      <w:bookmarkStart w:id="309" w:name="0499c13"/>
      <w:bookmarkEnd w:id="308"/>
      <w:r w:rsidRPr="00B276AB">
        <w:rPr>
          <w:kern w:val="0"/>
        </w:rPr>
        <w:t>牆崩殺人，言牆有力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若各各分散，則無有</w:t>
      </w:r>
      <w:bookmarkStart w:id="310" w:name="0499c14"/>
      <w:bookmarkEnd w:id="309"/>
      <w:r w:rsidRPr="00B276AB">
        <w:rPr>
          <w:kern w:val="0"/>
        </w:rPr>
        <w:t>力。</w:t>
      </w:r>
    </w:p>
    <w:p w:rsidR="00FA1B46" w:rsidRPr="00B276AB" w:rsidRDefault="00FA1B46" w:rsidP="008F7A73">
      <w:pPr>
        <w:spacing w:beforeLines="20"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般若波羅蜜，知和合相，不說一法有力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不說言無力</w:t>
      </w:r>
      <w:r w:rsidRPr="00B276AB">
        <w:rPr>
          <w:rFonts w:hint="eastAsia"/>
          <w:kern w:val="0"/>
        </w:rPr>
        <w:t>。</w:t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1E9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1E9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b/>
          <w:sz w:val="20"/>
          <w:szCs w:val="20"/>
          <w:bdr w:val="single" w:sz="4" w:space="0" w:color="auto"/>
        </w:rPr>
        <w:t>結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bookmarkStart w:id="311" w:name="0499c15"/>
      <w:bookmarkEnd w:id="310"/>
      <w:r w:rsidRPr="00B276AB">
        <w:rPr>
          <w:kern w:val="0"/>
        </w:rPr>
        <w:t>是故名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摩訶</w:t>
      </w:r>
      <w:bookmarkEnd w:id="311"/>
      <w:r w:rsidRPr="00B276AB">
        <w:rPr>
          <w:kern w:val="0"/>
        </w:rPr>
        <w:t>般若</w:t>
      </w:r>
      <w:r w:rsidRPr="00276D5A">
        <w:rPr>
          <w:rStyle w:val="a6"/>
          <w:kern w:val="0"/>
        </w:rPr>
        <w:footnoteReference w:id="85"/>
      </w:r>
      <w:r w:rsidRPr="00B276AB">
        <w:rPr>
          <w:kern w:val="0"/>
        </w:rPr>
        <w:t>波羅蜜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86"/>
      </w:r>
    </w:p>
    <w:p w:rsidR="00FA1B46" w:rsidRPr="00B276AB" w:rsidRDefault="00AA5E53" w:rsidP="008F7A73">
      <w:pPr>
        <w:spacing w:beforeLines="30" w:line="37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（二</w:t>
      </w:r>
      <w:proofErr w:type="gramStart"/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）著</w:t>
      </w:r>
      <w:proofErr w:type="gramEnd"/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「不作大小」等相，</w:t>
      </w:r>
      <w:proofErr w:type="gramStart"/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亦失般若</w:t>
      </w:r>
      <w:proofErr w:type="gramEnd"/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，不能得無上菩提</w:t>
      </w:r>
    </w:p>
    <w:p w:rsidR="00FA1B46" w:rsidRPr="00B276AB" w:rsidRDefault="00AA5E53" w:rsidP="00753C92">
      <w:pPr>
        <w:spacing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、起「作大小、不作大小」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等想則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失</w:t>
      </w:r>
      <w:r w:rsidR="00FA1B46" w:rsidRPr="00B276AB">
        <w:rPr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AA5E53" w:rsidP="00753C92">
      <w:pPr>
        <w:spacing w:line="370" w:lineRule="exact"/>
        <w:ind w:leftChars="250" w:left="60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）但行般若，反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墮邪見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。般若與五度和合，般若為主，功德具足</w:t>
      </w:r>
      <w:r w:rsidR="00FA1B46" w:rsidRPr="00276D5A">
        <w:rPr>
          <w:rStyle w:val="a6"/>
          <w:kern w:val="0"/>
        </w:rPr>
        <w:footnoteReference w:id="87"/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</w:rPr>
      </w:pPr>
      <w:r w:rsidRPr="00B276AB">
        <w:t>復有大因緣</w:t>
      </w:r>
      <w:bookmarkStart w:id="312" w:name="0499c16"/>
      <w:r w:rsidRPr="00B276AB">
        <w:rPr>
          <w:rFonts w:hint="eastAsia"/>
          <w:bCs/>
        </w:rPr>
        <w:t>，</w:t>
      </w:r>
      <w:r w:rsidRPr="00B276AB">
        <w:t>若菩薩不遠離六波羅蜜，色等</w:t>
      </w:r>
      <w:bookmarkStart w:id="313" w:name="0499c17"/>
      <w:bookmarkEnd w:id="312"/>
      <w:r w:rsidRPr="00B276AB">
        <w:t>諸法不作大</w:t>
      </w:r>
      <w:r w:rsidRPr="00B276AB">
        <w:rPr>
          <w:rFonts w:hint="eastAsia"/>
          <w:bCs/>
        </w:rPr>
        <w:t>、</w:t>
      </w:r>
      <w:r w:rsidRPr="00B276AB">
        <w:t>不作小</w:t>
      </w:r>
      <w:r w:rsidRPr="00B276AB">
        <w:rPr>
          <w:rFonts w:hint="eastAsia"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b/>
          <w:kern w:val="0"/>
        </w:rPr>
        <w:t>但</w:t>
      </w:r>
      <w:bookmarkEnd w:id="313"/>
      <w:r w:rsidRPr="00B276AB">
        <w:rPr>
          <w:b/>
          <w:kern w:val="0"/>
        </w:rPr>
        <w:t>行般若波羅蜜</w:t>
      </w:r>
      <w:bookmarkStart w:id="314" w:name="0499c18"/>
      <w:r w:rsidRPr="00B276AB">
        <w:rPr>
          <w:kern w:val="0"/>
        </w:rPr>
        <w:t>，則心散亂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不調順，多生疑悔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邪見，失般若</w:t>
      </w:r>
      <w:bookmarkStart w:id="315" w:name="0499c19"/>
      <w:bookmarkEnd w:id="314"/>
      <w:r w:rsidRPr="00B276AB">
        <w:rPr>
          <w:kern w:val="0"/>
        </w:rPr>
        <w:t>波羅蜜相</w:t>
      </w:r>
      <w:r w:rsidRPr="00B276AB">
        <w:rPr>
          <w:rFonts w:hint="eastAsia"/>
          <w:kern w:val="0"/>
        </w:rPr>
        <w:t>。</w:t>
      </w:r>
      <w:r w:rsidRPr="00276D5A">
        <w:rPr>
          <w:rStyle w:val="a6"/>
          <w:kern w:val="0"/>
        </w:rPr>
        <w:footnoteReference w:id="88"/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b/>
          <w:kern w:val="0"/>
        </w:rPr>
        <w:t>若與五波羅蜜和合行</w:t>
      </w:r>
      <w:r w:rsidRPr="00B276AB">
        <w:rPr>
          <w:kern w:val="0"/>
        </w:rPr>
        <w:t>，則調柔</w:t>
      </w:r>
      <w:bookmarkEnd w:id="315"/>
      <w:r w:rsidRPr="00B276AB">
        <w:rPr>
          <w:kern w:val="0"/>
        </w:rPr>
        <w:t>不錯，能成辦眾事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8F7A73">
      <w:pPr>
        <w:spacing w:beforeLines="20"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譬如八聖道分，正見是</w:t>
      </w:r>
      <w:bookmarkStart w:id="316" w:name="0499c21"/>
      <w:r w:rsidRPr="00B276AB">
        <w:rPr>
          <w:kern w:val="0"/>
        </w:rPr>
        <w:t>道，若無七事佐助，則不能</w:t>
      </w:r>
      <w:bookmarkEnd w:id="316"/>
      <w:r w:rsidRPr="00B276AB">
        <w:rPr>
          <w:kern w:val="0"/>
        </w:rPr>
        <w:t>辦</w:t>
      </w:r>
      <w:r w:rsidRPr="00276D5A">
        <w:rPr>
          <w:rStyle w:val="a6"/>
          <w:kern w:val="0"/>
        </w:rPr>
        <w:footnoteReference w:id="89"/>
      </w:r>
      <w:r w:rsidRPr="00B276AB">
        <w:rPr>
          <w:kern w:val="0"/>
        </w:rPr>
        <w:t>事，亦不名</w:t>
      </w:r>
      <w:bookmarkStart w:id="317" w:name="0499c22"/>
      <w:r w:rsidRPr="00B276AB">
        <w:rPr>
          <w:kern w:val="0"/>
        </w:rPr>
        <w:t>正見。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是故佛說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一切諸善法皆從因緣和</w:t>
      </w:r>
      <w:bookmarkStart w:id="318" w:name="0499c23"/>
      <w:bookmarkEnd w:id="317"/>
      <w:r w:rsidRPr="00B276AB">
        <w:rPr>
          <w:kern w:val="0"/>
        </w:rPr>
        <w:t>合共生，無有一法獨自生者。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是故和合時</w:t>
      </w:r>
      <w:bookmarkStart w:id="319" w:name="0499c24"/>
      <w:bookmarkEnd w:id="318"/>
      <w:r w:rsidRPr="00B276AB">
        <w:rPr>
          <w:kern w:val="0"/>
        </w:rPr>
        <w:t>各各有力，但力有大小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是名行般若波</w:t>
      </w:r>
      <w:bookmarkStart w:id="320" w:name="0499c25"/>
      <w:bookmarkEnd w:id="319"/>
      <w:r w:rsidRPr="00B276AB">
        <w:rPr>
          <w:kern w:val="0"/>
        </w:rPr>
        <w:t>羅蜜。</w:t>
      </w:r>
    </w:p>
    <w:p w:rsidR="00FA1B46" w:rsidRPr="00B276AB" w:rsidRDefault="00AA5E53" w:rsidP="008F7A73">
      <w:pPr>
        <w:spacing w:beforeLines="30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bookmarkStart w:id="321" w:name="0499c26"/>
      <w:bookmarkEnd w:id="320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）離五度行般若作大小想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則墮有邊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，離</w:t>
      </w:r>
      <w:proofErr w:type="gramStart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五度著</w:t>
      </w:r>
      <w:proofErr w:type="gramEnd"/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不大不小想亦是失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若菩薩離五波羅蜜，行般若波羅蜜，分別色等諸法若大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若小等，是人即墮</w:t>
      </w:r>
      <w:bookmarkEnd w:id="321"/>
      <w:r w:rsidRPr="00B276AB">
        <w:rPr>
          <w:kern w:val="0"/>
        </w:rPr>
        <w:t>用</w:t>
      </w:r>
      <w:bookmarkStart w:id="322" w:name="0499c27"/>
      <w:r w:rsidRPr="00B276AB">
        <w:rPr>
          <w:kern w:val="0"/>
        </w:rPr>
        <w:t>有所得，墮有邊中。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若於色等諸法無所分</w:t>
      </w:r>
      <w:bookmarkStart w:id="323" w:name="0499c28"/>
      <w:bookmarkEnd w:id="322"/>
      <w:r w:rsidRPr="00B276AB">
        <w:rPr>
          <w:kern w:val="0"/>
        </w:rPr>
        <w:t>別若大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若小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離五波羅蜜，著是不大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不小</w:t>
      </w:r>
      <w:bookmarkStart w:id="324" w:name="0499c29"/>
      <w:bookmarkEnd w:id="323"/>
      <w:r w:rsidRPr="00B276AB">
        <w:rPr>
          <w:kern w:val="0"/>
        </w:rPr>
        <w:t>等空相</w:t>
      </w:r>
      <w:r w:rsidRPr="00B276AB">
        <w:rPr>
          <w:rFonts w:hint="eastAsia"/>
          <w:bCs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先</w:t>
      </w:r>
      <w:r w:rsidRPr="00B276AB">
        <w:rPr>
          <w:b/>
          <w:kern w:val="0"/>
        </w:rPr>
        <w:t>分別諸法大</w:t>
      </w:r>
      <w:r w:rsidRPr="00B276AB">
        <w:rPr>
          <w:rFonts w:hint="eastAsia"/>
          <w:bCs/>
        </w:rPr>
        <w:t>、</w:t>
      </w:r>
      <w:r w:rsidRPr="00B276AB">
        <w:rPr>
          <w:b/>
          <w:kern w:val="0"/>
        </w:rPr>
        <w:t>小，有所得為失</w:t>
      </w:r>
      <w:r w:rsidRPr="00B276AB">
        <w:rPr>
          <w:kern w:val="0"/>
        </w:rPr>
        <w:t>；今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500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b/>
          <w:kern w:val="0"/>
        </w:rPr>
        <w:t>著不大</w:t>
      </w:r>
      <w:r w:rsidRPr="00B276AB">
        <w:rPr>
          <w:rFonts w:hint="eastAsia"/>
          <w:bCs/>
        </w:rPr>
        <w:t>、</w:t>
      </w:r>
      <w:r w:rsidRPr="00B276AB">
        <w:rPr>
          <w:b/>
          <w:kern w:val="0"/>
        </w:rPr>
        <w:t>不小等空相，亦是失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90"/>
      </w:r>
    </w:p>
    <w:p w:rsidR="00FA1B46" w:rsidRPr="00B276AB" w:rsidRDefault="00AA5E53" w:rsidP="008F7A73">
      <w:pPr>
        <w:spacing w:beforeLines="30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、以</w:t>
      </w:r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有所得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故，不能得無上菩提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bookmarkStart w:id="325" w:name="0500a01"/>
      <w:bookmarkEnd w:id="324"/>
      <w:r w:rsidRPr="00B276AB">
        <w:rPr>
          <w:kern w:val="0"/>
        </w:rPr>
        <w:lastRenderedPageBreak/>
        <w:t>所以者何？此中</w:t>
      </w:r>
      <w:bookmarkStart w:id="326" w:name="0500a02"/>
      <w:bookmarkEnd w:id="325"/>
      <w:r w:rsidRPr="00B276AB">
        <w:rPr>
          <w:kern w:val="0"/>
        </w:rPr>
        <w:t>須菩提說因緣：「有所得相者，乃至無阿耨多</w:t>
      </w:r>
      <w:bookmarkStart w:id="327" w:name="0500a03"/>
      <w:bookmarkEnd w:id="326"/>
      <w:r w:rsidRPr="00B276AB">
        <w:rPr>
          <w:kern w:val="0"/>
        </w:rPr>
        <w:t>羅三藐三菩提。」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所以者何？阿耨多羅三藐三</w:t>
      </w:r>
      <w:bookmarkStart w:id="328" w:name="0500a04"/>
      <w:r w:rsidRPr="00B276AB">
        <w:rPr>
          <w:kern w:val="0"/>
        </w:rPr>
        <w:t>菩提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寂滅相</w:t>
      </w:r>
      <w:r w:rsidR="004323D5">
        <w:rPr>
          <w:rFonts w:hint="eastAsia"/>
          <w:kern w:val="0"/>
        </w:rPr>
        <w:t>、</w:t>
      </w:r>
      <w:r w:rsidRPr="00B276AB">
        <w:rPr>
          <w:kern w:val="0"/>
        </w:rPr>
        <w:t>無所得相</w:t>
      </w:r>
      <w:r w:rsidR="004323D5">
        <w:rPr>
          <w:rFonts w:hint="eastAsia"/>
          <w:kern w:val="0"/>
        </w:rPr>
        <w:t>、</w:t>
      </w:r>
      <w:r w:rsidRPr="00B276AB">
        <w:rPr>
          <w:kern w:val="0"/>
        </w:rPr>
        <w:t>畢竟清淨相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有所得</w:t>
      </w:r>
      <w:bookmarkStart w:id="329" w:name="0500a05"/>
      <w:bookmarkEnd w:id="328"/>
      <w:r w:rsidRPr="00B276AB">
        <w:rPr>
          <w:kern w:val="0"/>
        </w:rPr>
        <w:t>相者，生諸戲論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諍競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一切法無生無滅，無</w:t>
      </w:r>
      <w:bookmarkEnd w:id="329"/>
      <w:r w:rsidRPr="00B276AB">
        <w:rPr>
          <w:kern w:val="0"/>
        </w:rPr>
        <w:t>所得相。</w:t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71`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FA1B46" w:rsidRPr="00B276AB">
        <w:rPr>
          <w:b/>
          <w:sz w:val="20"/>
          <w:szCs w:val="20"/>
          <w:bdr w:val="single" w:sz="4" w:space="0" w:color="auto"/>
        </w:rPr>
        <w:t>舉十門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釋</w:t>
      </w:r>
    </w:p>
    <w:p w:rsidR="00FA1B46" w:rsidRPr="00B276AB" w:rsidRDefault="00AA5E53" w:rsidP="00182708">
      <w:pPr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詳辨</w:t>
      </w:r>
      <w:r w:rsidR="00FA1B46" w:rsidRPr="00B276AB">
        <w:rPr>
          <w:b/>
          <w:sz w:val="20"/>
          <w:szCs w:val="20"/>
          <w:bdr w:val="single" w:sz="4" w:space="0" w:color="auto"/>
        </w:rPr>
        <w:t>不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生門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bookmarkStart w:id="330" w:name="0500a06"/>
      <w:bookmarkEnd w:id="327"/>
      <w:r w:rsidRPr="00B276AB">
        <w:rPr>
          <w:kern w:val="0"/>
        </w:rPr>
        <w:t>如我、眾生，十方求索不可得，但有</w:t>
      </w:r>
      <w:bookmarkStart w:id="331" w:name="0500a07"/>
      <w:bookmarkEnd w:id="330"/>
      <w:r w:rsidRPr="00B276AB">
        <w:rPr>
          <w:kern w:val="0"/>
        </w:rPr>
        <w:t>假名，實不生。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眾生不生故，般若波羅蜜亦</w:t>
      </w:r>
      <w:bookmarkStart w:id="332" w:name="0500a08"/>
      <w:bookmarkEnd w:id="331"/>
      <w:r w:rsidRPr="00B276AB">
        <w:rPr>
          <w:kern w:val="0"/>
        </w:rPr>
        <w:t>如眾生相，破吾我顛倒，故不生不滅。如色</w:t>
      </w:r>
      <w:bookmarkStart w:id="333" w:name="0500a09"/>
      <w:bookmarkEnd w:id="332"/>
      <w:r w:rsidRPr="00B276AB">
        <w:rPr>
          <w:kern w:val="0"/>
        </w:rPr>
        <w:t>等諸法，生相不可得故</w:t>
      </w:r>
      <w:bookmarkEnd w:id="333"/>
      <w:r w:rsidRPr="00B276AB">
        <w:rPr>
          <w:kern w:val="0"/>
        </w:rPr>
        <w:t>不生。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二法攝一</w:t>
      </w:r>
      <w:bookmarkStart w:id="334" w:name="0500a10"/>
      <w:r w:rsidRPr="00B276AB">
        <w:rPr>
          <w:kern w:val="0"/>
        </w:rPr>
        <w:t>切法</w:t>
      </w:r>
      <w:r w:rsidR="005F1BCA">
        <w:rPr>
          <w:rFonts w:hint="eastAsia"/>
          <w:bCs/>
        </w:rPr>
        <w:t>：</w:t>
      </w:r>
      <w:r w:rsidRPr="00B276AB">
        <w:rPr>
          <w:kern w:val="0"/>
        </w:rPr>
        <w:t>若眾生、若法。此二法因緣</w:t>
      </w:r>
      <w:bookmarkEnd w:id="334"/>
      <w:r w:rsidRPr="00B276AB">
        <w:rPr>
          <w:kern w:val="0"/>
        </w:rPr>
        <w:t>故</w:t>
      </w:r>
      <w:r w:rsidRPr="00276D5A">
        <w:rPr>
          <w:rStyle w:val="a6"/>
          <w:kern w:val="0"/>
        </w:rPr>
        <w:footnoteReference w:id="91"/>
      </w:r>
      <w:r w:rsidRPr="00B276AB">
        <w:rPr>
          <w:kern w:val="0"/>
        </w:rPr>
        <w:t>和合生，</w:t>
      </w:r>
      <w:bookmarkStart w:id="335" w:name="0500a11"/>
      <w:r w:rsidRPr="00B276AB">
        <w:rPr>
          <w:kern w:val="0"/>
        </w:rPr>
        <w:t>但有假名，無有定性；若法無定性，此法即</w:t>
      </w:r>
      <w:bookmarkStart w:id="336" w:name="0500a12"/>
      <w:bookmarkEnd w:id="335"/>
      <w:r w:rsidRPr="00B276AB">
        <w:rPr>
          <w:kern w:val="0"/>
        </w:rPr>
        <w:t>是無生。是二法無生故，當知色等諸法亦</w:t>
      </w:r>
      <w:bookmarkStart w:id="337" w:name="0500a13"/>
      <w:bookmarkEnd w:id="336"/>
      <w:r w:rsidRPr="00B276AB">
        <w:rPr>
          <w:kern w:val="0"/>
        </w:rPr>
        <w:t>無生。</w:t>
      </w:r>
    </w:p>
    <w:p w:rsidR="00FA1B46" w:rsidRPr="00B276AB" w:rsidRDefault="00AA5E53" w:rsidP="008F7A7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略例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A1B46" w:rsidRPr="00B276AB">
        <w:rPr>
          <w:b/>
          <w:sz w:val="20"/>
          <w:szCs w:val="20"/>
          <w:bdr w:val="single" w:sz="4" w:space="0" w:color="auto"/>
        </w:rPr>
        <w:t>性無門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乃至</w:t>
      </w:r>
      <w:r w:rsidR="00FA1B46" w:rsidRPr="00B276AB">
        <w:rPr>
          <w:b/>
          <w:sz w:val="20"/>
          <w:szCs w:val="20"/>
          <w:bdr w:val="single" w:sz="4" w:space="0" w:color="auto"/>
        </w:rPr>
        <w:t>不可知門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眾生、法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無性、無所有、空、離、不可思議</w:t>
      </w:r>
      <w:bookmarkStart w:id="338" w:name="0500a14"/>
      <w:bookmarkEnd w:id="337"/>
      <w:r w:rsidRPr="00B276AB">
        <w:rPr>
          <w:kern w:val="0"/>
        </w:rPr>
        <w:t>、不滅、不可知亦如是。</w:t>
      </w:r>
      <w:r w:rsidRPr="00276D5A">
        <w:rPr>
          <w:rStyle w:val="a6"/>
          <w:kern w:val="0"/>
        </w:rPr>
        <w:footnoteReference w:id="92"/>
      </w:r>
    </w:p>
    <w:p w:rsidR="00FA1B46" w:rsidRPr="00B276AB" w:rsidRDefault="00AA5E53" w:rsidP="008F7A7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（三）釋「</w:t>
      </w:r>
      <w:r w:rsidR="00FA1B46" w:rsidRPr="00B276AB">
        <w:rPr>
          <w:b/>
          <w:sz w:val="20"/>
          <w:szCs w:val="20"/>
          <w:bdr w:val="single" w:sz="4" w:space="0" w:color="auto"/>
        </w:rPr>
        <w:t>力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不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成就門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眾生力</w:t>
      </w:r>
      <w:proofErr w:type="gramStart"/>
      <w:r w:rsidRPr="00B276AB">
        <w:rPr>
          <w:rFonts w:eastAsia="標楷體"/>
          <w:kern w:val="0"/>
        </w:rPr>
        <w:t>不</w:t>
      </w:r>
      <w:proofErr w:type="gramEnd"/>
      <w:r w:rsidRPr="00B276AB">
        <w:rPr>
          <w:rFonts w:eastAsia="標楷體"/>
          <w:kern w:val="0"/>
        </w:rPr>
        <w:t>成就故，般</w:t>
      </w:r>
      <w:bookmarkStart w:id="339" w:name="0500a15"/>
      <w:bookmarkEnd w:id="338"/>
      <w:r w:rsidRPr="00B276AB">
        <w:rPr>
          <w:rFonts w:eastAsia="標楷體"/>
          <w:kern w:val="0"/>
        </w:rPr>
        <w:t>若波羅蜜力</w:t>
      </w:r>
      <w:proofErr w:type="gramStart"/>
      <w:r w:rsidRPr="00B276AB">
        <w:rPr>
          <w:rFonts w:eastAsia="標楷體"/>
          <w:kern w:val="0"/>
        </w:rPr>
        <w:t>不</w:t>
      </w:r>
      <w:proofErr w:type="gramEnd"/>
      <w:r w:rsidRPr="00B276AB">
        <w:rPr>
          <w:rFonts w:eastAsia="標楷體"/>
          <w:kern w:val="0"/>
        </w:rPr>
        <w:t>成就</w:t>
      </w:r>
      <w:r w:rsidR="009347B5">
        <w:rPr>
          <w:rFonts w:hint="eastAsia"/>
          <w:kern w:val="0"/>
        </w:rPr>
        <w:t>^^</w:t>
      </w:r>
      <w:r w:rsidRPr="00B276AB">
        <w:t>」</w:t>
      </w:r>
      <w:r w:rsidRPr="00B276AB">
        <w:rPr>
          <w:kern w:val="0"/>
        </w:rPr>
        <w:t>者，先說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一切法從因緣</w:t>
      </w:r>
      <w:bookmarkStart w:id="340" w:name="0500a16"/>
      <w:bookmarkEnd w:id="339"/>
      <w:proofErr w:type="gramStart"/>
      <w:r w:rsidRPr="00B276AB">
        <w:rPr>
          <w:kern w:val="0"/>
        </w:rPr>
        <w:t>和合生</w:t>
      </w:r>
      <w:proofErr w:type="gramEnd"/>
      <w:r w:rsidRPr="00B276AB">
        <w:rPr>
          <w:kern w:val="0"/>
        </w:rPr>
        <w:t>，各</w:t>
      </w:r>
      <w:proofErr w:type="gramStart"/>
      <w:r w:rsidRPr="00B276AB">
        <w:rPr>
          <w:kern w:val="0"/>
        </w:rPr>
        <w:t>各</w:t>
      </w:r>
      <w:proofErr w:type="gramEnd"/>
      <w:r w:rsidRPr="00B276AB">
        <w:rPr>
          <w:kern w:val="0"/>
        </w:rPr>
        <w:t>無自力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。般若波羅蜜，知諸法</w:t>
      </w:r>
      <w:bookmarkStart w:id="341" w:name="0500a17"/>
      <w:bookmarkEnd w:id="340"/>
      <w:r w:rsidRPr="00B276AB">
        <w:rPr>
          <w:kern w:val="0"/>
        </w:rPr>
        <w:t>各各無自力故無自性，無自性故空。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般若</w:t>
      </w:r>
      <w:bookmarkStart w:id="342" w:name="0500a18"/>
      <w:bookmarkEnd w:id="341"/>
      <w:r w:rsidRPr="00B276AB">
        <w:rPr>
          <w:kern w:val="0"/>
        </w:rPr>
        <w:t>波羅蜜從諸法生故無自力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無自力故，亦</w:t>
      </w:r>
      <w:bookmarkStart w:id="343" w:name="0500a19"/>
      <w:bookmarkEnd w:id="342"/>
      <w:r w:rsidRPr="00B276AB">
        <w:rPr>
          <w:kern w:val="0"/>
        </w:rPr>
        <w:t>同諸法畢竟空。是故說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眾生及法力不成就</w:t>
      </w:r>
      <w:bookmarkStart w:id="344" w:name="0500a20"/>
      <w:bookmarkEnd w:id="343"/>
      <w:r w:rsidRPr="00B276AB">
        <w:rPr>
          <w:kern w:val="0"/>
        </w:rPr>
        <w:t>故，般若波羅蜜力亦不成就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1E95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proofErr w:type="gramStart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先說色等</w:t>
      </w:r>
      <w:proofErr w:type="gramEnd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諸法不作有力、無力，今何以更說力</w:t>
      </w:r>
      <w:proofErr w:type="gramStart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成就故，般若力亦</w:t>
      </w:r>
      <w:proofErr w:type="gramStart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成就</w:t>
      </w:r>
    </w:p>
    <w:p w:rsidR="00FA1B46" w:rsidRPr="00B276AB" w:rsidRDefault="00FA1B46" w:rsidP="00182708">
      <w:pPr>
        <w:ind w:leftChars="200" w:left="1200" w:hangingChars="300" w:hanging="720"/>
        <w:jc w:val="both"/>
        <w:rPr>
          <w:kern w:val="0"/>
        </w:rPr>
      </w:pPr>
      <w:r w:rsidRPr="00B276AB">
        <w:rPr>
          <w:kern w:val="0"/>
        </w:rPr>
        <w:t>問曰：先說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</w:t>
      </w:r>
      <w:bookmarkStart w:id="345" w:name="0500a21"/>
      <w:bookmarkEnd w:id="344"/>
      <w:r w:rsidRPr="00B276AB">
        <w:rPr>
          <w:kern w:val="0"/>
        </w:rPr>
        <w:t>等諸法不作有力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不作無力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，今何以更說</w:t>
      </w:r>
      <w:bookmarkStart w:id="346" w:name="0500a22"/>
      <w:bookmarkEnd w:id="345"/>
      <w:r w:rsidRPr="00B276AB">
        <w:rPr>
          <w:rFonts w:hint="eastAsia"/>
          <w:bCs/>
        </w:rPr>
        <w:t>「</w:t>
      </w:r>
      <w:r w:rsidRPr="00B276AB">
        <w:rPr>
          <w:kern w:val="0"/>
        </w:rPr>
        <w:t>眾生及色等諸法力不成就故，般若波羅蜜</w:t>
      </w:r>
      <w:bookmarkStart w:id="347" w:name="0500a23"/>
      <w:bookmarkEnd w:id="346"/>
      <w:r w:rsidRPr="00B276AB">
        <w:rPr>
          <w:kern w:val="0"/>
        </w:rPr>
        <w:t>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182708">
      <w:pPr>
        <w:ind w:leftChars="200" w:left="120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8C10EC">
        <w:rPr>
          <w:spacing w:val="2"/>
          <w:kern w:val="0"/>
        </w:rPr>
        <w:t>上說</w:t>
      </w:r>
      <w:r w:rsidRPr="008C10EC">
        <w:rPr>
          <w:rFonts w:hint="eastAsia"/>
          <w:bCs/>
          <w:spacing w:val="2"/>
        </w:rPr>
        <w:t>「</w:t>
      </w:r>
      <w:r w:rsidRPr="008C10EC">
        <w:rPr>
          <w:spacing w:val="2"/>
          <w:kern w:val="0"/>
        </w:rPr>
        <w:t>般若觀諸法，不作</w:t>
      </w:r>
      <w:bookmarkStart w:id="348" w:name="0500a24"/>
      <w:bookmarkEnd w:id="347"/>
      <w:r w:rsidRPr="008C10EC">
        <w:rPr>
          <w:spacing w:val="2"/>
          <w:kern w:val="0"/>
        </w:rPr>
        <w:t>有力</w:t>
      </w:r>
      <w:r w:rsidRPr="008C10EC">
        <w:rPr>
          <w:rFonts w:hint="eastAsia"/>
          <w:bCs/>
          <w:spacing w:val="2"/>
        </w:rPr>
        <w:t>、</w:t>
      </w:r>
      <w:r w:rsidRPr="008C10EC">
        <w:rPr>
          <w:spacing w:val="2"/>
          <w:kern w:val="0"/>
        </w:rPr>
        <w:t>不作無力</w:t>
      </w:r>
      <w:r w:rsidRPr="008C10EC">
        <w:rPr>
          <w:rFonts w:hint="eastAsia"/>
          <w:bCs/>
          <w:spacing w:val="2"/>
        </w:rPr>
        <w:t>」</w:t>
      </w:r>
      <w:r w:rsidR="005F1BCA" w:rsidRPr="008C10EC">
        <w:rPr>
          <w:rFonts w:hint="eastAsia"/>
          <w:spacing w:val="2"/>
          <w:kern w:val="0"/>
        </w:rPr>
        <w:t>，</w:t>
      </w:r>
      <w:r w:rsidRPr="008C10EC">
        <w:rPr>
          <w:spacing w:val="2"/>
          <w:kern w:val="0"/>
        </w:rPr>
        <w:t>聽者謂</w:t>
      </w:r>
      <w:r w:rsidRPr="008C10EC">
        <w:rPr>
          <w:rFonts w:hint="eastAsia"/>
          <w:bCs/>
          <w:spacing w:val="2"/>
        </w:rPr>
        <w:t>：「</w:t>
      </w:r>
      <w:r w:rsidRPr="008C10EC">
        <w:rPr>
          <w:spacing w:val="2"/>
          <w:kern w:val="0"/>
        </w:rPr>
        <w:t>般若波羅蜜能作</w:t>
      </w:r>
      <w:bookmarkStart w:id="349" w:name="0500a25"/>
      <w:bookmarkEnd w:id="348"/>
      <w:r w:rsidRPr="008C10EC">
        <w:rPr>
          <w:spacing w:val="2"/>
          <w:kern w:val="0"/>
        </w:rPr>
        <w:t>是</w:t>
      </w:r>
      <w:r w:rsidRPr="00B276AB">
        <w:rPr>
          <w:kern w:val="0"/>
        </w:rPr>
        <w:t>觀，即</w:t>
      </w:r>
      <w:bookmarkEnd w:id="349"/>
      <w:r w:rsidRPr="00B276AB">
        <w:rPr>
          <w:kern w:val="0"/>
        </w:rPr>
        <w:t>有大力</w:t>
      </w:r>
      <w:r w:rsidRPr="00B276AB">
        <w:rPr>
          <w:rFonts w:hint="eastAsia"/>
          <w:bCs/>
        </w:rPr>
        <w:t>。」</w:t>
      </w:r>
      <w:r w:rsidRPr="00B276AB">
        <w:rPr>
          <w:kern w:val="0"/>
        </w:rPr>
        <w:t>是故此中說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眾生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色等力</w:t>
      </w:r>
      <w:bookmarkStart w:id="350" w:name="0500a26"/>
      <w:r w:rsidRPr="00B276AB">
        <w:rPr>
          <w:kern w:val="0"/>
        </w:rPr>
        <w:t>不成就故，般若波羅蜜力亦不成就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FA1B46" w:rsidRPr="00B276AB">
        <w:rPr>
          <w:b/>
          <w:sz w:val="20"/>
          <w:szCs w:val="20"/>
          <w:bdr w:val="single" w:sz="4" w:space="0" w:color="auto"/>
        </w:rPr>
        <w:t>、結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82708">
      <w:pPr>
        <w:ind w:leftChars="100" w:left="240"/>
        <w:jc w:val="both"/>
      </w:pPr>
      <w:r w:rsidRPr="00B276AB">
        <w:t>如是</w:t>
      </w:r>
      <w:bookmarkStart w:id="351" w:name="0500a27"/>
      <w:bookmarkEnd w:id="350"/>
      <w:r w:rsidRPr="00B276AB">
        <w:t>等種種因緣故名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</w:rPr>
        <w:t>摩</w:t>
      </w:r>
      <w:proofErr w:type="gramStart"/>
      <w:r w:rsidRPr="00B276AB">
        <w:rPr>
          <w:rFonts w:ascii="標楷體" w:eastAsia="標楷體" w:hAnsi="標楷體"/>
        </w:rPr>
        <w:t>訶</w:t>
      </w:r>
      <w:proofErr w:type="gramEnd"/>
      <w:r w:rsidRPr="00B276AB">
        <w:rPr>
          <w:rFonts w:ascii="標楷體" w:eastAsia="標楷體" w:hAnsi="標楷體"/>
        </w:rPr>
        <w:t>波羅</w:t>
      </w:r>
      <w:bookmarkEnd w:id="351"/>
      <w:r w:rsidRPr="00B276AB">
        <w:rPr>
          <w:rFonts w:ascii="標楷體" w:eastAsia="標楷體" w:hAnsi="標楷體"/>
        </w:rPr>
        <w:t>蜜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t>。</w:t>
      </w:r>
    </w:p>
    <w:p w:rsidR="00671C12" w:rsidRPr="00B276AB" w:rsidRDefault="00671C12" w:rsidP="003555FA">
      <w:pPr>
        <w:widowControl/>
        <w:jc w:val="both"/>
        <w:rPr>
          <w:kern w:val="0"/>
        </w:rPr>
      </w:pPr>
      <w:r w:rsidRPr="00B276AB">
        <w:rPr>
          <w:kern w:val="0"/>
        </w:rPr>
        <w:br w:type="page"/>
      </w:r>
    </w:p>
    <w:p w:rsidR="00FA1B46" w:rsidRPr="00E23D10" w:rsidRDefault="008F7A73" w:rsidP="003555FA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F7A73">
        <w:rPr>
          <w:rFonts w:eastAsia="標楷體" w:cs="Roman Unicode" w:hint="eastAsia"/>
          <w:b/>
          <w:bCs/>
          <w:sz w:val="28"/>
          <w:szCs w:val="28"/>
        </w:rPr>
        <w:lastRenderedPageBreak/>
        <w:t>`17</w:t>
      </w:r>
      <w:r w:rsidR="00E23D10">
        <w:rPr>
          <w:rFonts w:eastAsia="標楷體" w:cs="Roman Unicode" w:hint="eastAsia"/>
          <w:b/>
          <w:bCs/>
          <w:sz w:val="28"/>
          <w:szCs w:val="28"/>
        </w:rPr>
        <w:t>72`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〈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&lt;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品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 xml:space="preserve"> n="41" t="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信謗品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"&gt;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釋信謗品第四十一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&lt;/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品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&gt;</w:t>
      </w:r>
      <w:r w:rsidR="00393207" w:rsidRPr="00393207">
        <w:rPr>
          <w:rFonts w:eastAsia="標楷體" w:cs="Roman Unicode" w:hint="eastAsia"/>
          <w:b/>
          <w:bCs/>
          <w:sz w:val="28"/>
          <w:szCs w:val="28"/>
        </w:rPr>
        <w:t>〉</w:t>
      </w:r>
      <w:r w:rsidR="00FA1B46" w:rsidRPr="00276D5A">
        <w:rPr>
          <w:rStyle w:val="a6"/>
          <w:rFonts w:eastAsia="標楷體" w:cs="Roman Unicode"/>
        </w:rPr>
        <w:footnoteReference w:id="93"/>
      </w:r>
    </w:p>
    <w:p w:rsidR="00FA1B46" w:rsidRPr="00B276AB" w:rsidRDefault="00FA1B46" w:rsidP="003555FA">
      <w:pPr>
        <w:jc w:val="center"/>
        <w:rPr>
          <w:rFonts w:eastAsia="標楷體" w:cs="Roman Unicode"/>
          <w:b/>
          <w:bCs/>
        </w:rPr>
      </w:pPr>
      <w:r w:rsidRPr="00B276AB">
        <w:rPr>
          <w:rFonts w:eastAsia="標楷體" w:cs="Roman Unicode"/>
          <w:b/>
          <w:bCs/>
        </w:rPr>
        <w:t>（大正</w:t>
      </w:r>
      <w:r w:rsidRPr="00F649F2">
        <w:rPr>
          <w:rFonts w:eastAsia="標楷體" w:cs="Roman Unicode"/>
          <w:b/>
          <w:bCs/>
        </w:rPr>
        <w:t>25</w:t>
      </w:r>
      <w:r w:rsidRPr="00B276AB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F649F2">
          <w:rPr>
            <w:rFonts w:eastAsia="標楷體" w:cs="Roman Unicode"/>
            <w:b/>
            <w:bCs/>
          </w:rPr>
          <w:t>500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</w:t>
      </w:r>
      <w:r w:rsidRPr="00F649F2">
        <w:rPr>
          <w:rFonts w:eastAsia="標楷體" w:cs="Roman Unicode" w:hint="eastAsia"/>
          <w:b/>
          <w:bCs/>
        </w:rPr>
        <w:t>8</w:t>
      </w:r>
      <w:r w:rsidRPr="00B276AB">
        <w:rPr>
          <w:rFonts w:eastAsia="標楷體" w:cs="Roman Unicode" w:hint="eastAsia"/>
          <w:b/>
          <w:bCs/>
        </w:rPr>
        <w:t>-</w:t>
      </w:r>
      <w:r w:rsidRPr="00F649F2">
        <w:rPr>
          <w:rFonts w:eastAsia="標楷體" w:cs="Roman Unicode"/>
          <w:b/>
          <w:bCs/>
        </w:rPr>
        <w:t>503</w:t>
      </w:r>
      <w:r w:rsidRPr="00B276AB">
        <w:rPr>
          <w:rFonts w:eastAsia="標楷體" w:cs="Roman Unicode"/>
          <w:b/>
          <w:bCs/>
        </w:rPr>
        <w:t>a</w:t>
      </w:r>
      <w:r w:rsidRPr="00F649F2">
        <w:rPr>
          <w:rFonts w:eastAsia="標楷體" w:cs="Roman Unicode"/>
          <w:b/>
          <w:bCs/>
        </w:rPr>
        <w:t>1</w:t>
      </w:r>
      <w:r w:rsidRPr="00F649F2">
        <w:rPr>
          <w:rFonts w:eastAsia="標楷體" w:cs="Roman Unicode" w:hint="eastAsia"/>
          <w:b/>
          <w:bCs/>
        </w:rPr>
        <w:t>3</w:t>
      </w:r>
      <w:r w:rsidRPr="00B276AB">
        <w:rPr>
          <w:rFonts w:eastAsia="標楷體" w:cs="Roman Unicode"/>
          <w:b/>
          <w:bCs/>
        </w:rPr>
        <w:t>）</w:t>
      </w:r>
    </w:p>
    <w:p w:rsidR="00FA1B46" w:rsidRPr="00B276AB" w:rsidRDefault="009347B5" w:rsidP="008F7A73">
      <w:pPr>
        <w:spacing w:beforeLines="5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>
        <w:rPr>
          <w:rFonts w:hint="eastAsia"/>
          <w:kern w:val="0"/>
        </w:rPr>
        <w:t>^</w:t>
      </w:r>
      <w:r w:rsidR="00FA1B46"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【</w:t>
      </w:r>
      <w:r w:rsidR="00FA1B46" w:rsidRPr="00B276AB">
        <w:rPr>
          <w:rStyle w:val="headname"/>
          <w:rFonts w:ascii="標楷體" w:eastAsia="標楷體" w:hAnsi="標楷體" w:hint="eastAsia"/>
          <w:color w:val="auto"/>
          <w:kern w:val="0"/>
          <w:sz w:val="24"/>
          <w:szCs w:val="26"/>
        </w:rPr>
        <w:t>經</w:t>
      </w:r>
      <w:r w:rsidR="00FA1B46"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】</w:t>
      </w:r>
    </w:p>
    <w:p w:rsidR="00FA1B46" w:rsidRPr="00F23CC0" w:rsidRDefault="00AA5E53" w:rsidP="003555F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壹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明信解般若</w:t>
      </w:r>
      <w:proofErr w:type="gramEnd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與毀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訾</w:t>
      </w:r>
      <w:proofErr w:type="gramEnd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般若</w:t>
      </w:r>
    </w:p>
    <w:p w:rsidR="00FA1B46" w:rsidRPr="00F23CC0" w:rsidRDefault="00AA5E53" w:rsidP="007C3F96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壹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明般若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甚深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云</w:t>
      </w:r>
      <w:proofErr w:type="gramEnd"/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何得信解</w:t>
      </w:r>
    </w:p>
    <w:p w:rsidR="00FA1B46" w:rsidRPr="00B276AB" w:rsidRDefault="00AA5E53" w:rsidP="003555FA">
      <w:pPr>
        <w:ind w:leftChars="100" w:left="24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舍利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弗</w:t>
      </w:r>
      <w:proofErr w:type="gramEnd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問</w:t>
      </w:r>
    </w:p>
    <w:p w:rsidR="00FA1B46" w:rsidRPr="00FD1CDF" w:rsidRDefault="00FA1B46" w:rsidP="00D53AE2">
      <w:pPr>
        <w:ind w:leftChars="100" w:left="2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100278">
        <w:rPr>
          <w:rFonts w:eastAsia="標楷體"/>
          <w:bCs/>
          <w:spacing w:val="-4"/>
          <w:szCs w:val="20"/>
        </w:rPr>
        <w:t>爾時，慧命舍利弗白佛言</w:t>
      </w:r>
      <w:r w:rsidRPr="00100278">
        <w:rPr>
          <w:rStyle w:val="a6"/>
          <w:rFonts w:eastAsia="標楷體"/>
          <w:spacing w:val="-4"/>
          <w:kern w:val="0"/>
        </w:rPr>
        <w:footnoteReference w:id="94"/>
      </w:r>
      <w:r w:rsidRPr="00100278">
        <w:rPr>
          <w:rFonts w:eastAsia="標楷體"/>
          <w:bCs/>
          <w:spacing w:val="-4"/>
          <w:szCs w:val="20"/>
        </w:rPr>
        <w:t>：「世尊！有菩薩</w:t>
      </w:r>
      <w:r w:rsidRPr="00100278">
        <w:rPr>
          <w:spacing w:val="-4"/>
          <w:sz w:val="22"/>
          <w:szCs w:val="22"/>
        </w:rPr>
        <w:t>（</w:t>
      </w:r>
      <w:r w:rsidRPr="00100278">
        <w:rPr>
          <w:spacing w:val="-4"/>
          <w:sz w:val="22"/>
          <w:szCs w:val="22"/>
          <w:shd w:val="pct15" w:color="auto" w:fill="FFFFFF"/>
        </w:rPr>
        <w:t>500b</w:t>
      </w:r>
      <w:r w:rsidRPr="00100278">
        <w:rPr>
          <w:spacing w:val="-4"/>
          <w:sz w:val="22"/>
          <w:szCs w:val="22"/>
        </w:rPr>
        <w:t>）</w:t>
      </w:r>
      <w:r w:rsidRPr="00100278">
        <w:rPr>
          <w:rFonts w:eastAsia="標楷體"/>
          <w:bCs/>
          <w:spacing w:val="-4"/>
          <w:szCs w:val="20"/>
        </w:rPr>
        <w:t>摩訶</w:t>
      </w:r>
      <w:r w:rsidRPr="00100278">
        <w:rPr>
          <w:rFonts w:eastAsia="標楷體"/>
          <w:spacing w:val="-4"/>
          <w:szCs w:val="20"/>
        </w:rPr>
        <w:t>薩信</w:t>
      </w:r>
      <w:r w:rsidRPr="00100278">
        <w:rPr>
          <w:rFonts w:eastAsia="標楷體"/>
          <w:bCs/>
          <w:spacing w:val="-4"/>
          <w:szCs w:val="20"/>
        </w:rPr>
        <w:t>解是般若波羅蜜者，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1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從何處終來生是間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2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發阿耨多羅三藐三菩提心來為幾時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3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為供養幾佛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4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行檀波羅蜜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尸羅波羅蜜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羼提波羅蜜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毘梨耶波羅蜜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禪波羅蜜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般若波羅蜜來幾時</w:t>
      </w:r>
      <w:r w:rsidR="00FD1CDF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能隨順解深般若波羅蜜義？」</w:t>
      </w:r>
      <w:r w:rsidRPr="00276D5A">
        <w:rPr>
          <w:rStyle w:val="a6"/>
          <w:rFonts w:eastAsia="標楷體"/>
          <w:kern w:val="0"/>
        </w:rPr>
        <w:footnoteReference w:id="95"/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佛答</w:t>
      </w:r>
      <w:proofErr w:type="gramEnd"/>
      <w:r w:rsidR="00FA1B46" w:rsidRPr="00276D5A">
        <w:rPr>
          <w:rStyle w:val="a6"/>
        </w:rPr>
        <w:footnoteReference w:id="96"/>
      </w:r>
    </w:p>
    <w:p w:rsidR="00FA1B46" w:rsidRPr="00F23CC0" w:rsidRDefault="00AA5E53" w:rsidP="007C3F96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明所具因緣</w:t>
      </w:r>
    </w:p>
    <w:p w:rsidR="00FA1B46" w:rsidRPr="00B276AB" w:rsidRDefault="00FA1B46" w:rsidP="007C3F96">
      <w:pPr>
        <w:ind w:leftChars="150" w:left="36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佛告舍利弗：「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1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是菩薩摩訶薩供養十方諸佛，來生是間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2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是菩薩發阿耨多羅三藐三菩提心</w:t>
      </w:r>
      <w:r w:rsidRPr="00B276AB">
        <w:rPr>
          <w:rFonts w:eastAsia="標楷體"/>
          <w:szCs w:val="20"/>
        </w:rPr>
        <w:t>來無</w:t>
      </w:r>
      <w:r w:rsidRPr="00B276AB">
        <w:rPr>
          <w:rFonts w:eastAsia="標楷體"/>
          <w:bCs/>
          <w:szCs w:val="20"/>
        </w:rPr>
        <w:t>量無邊阿僧祇百千萬億劫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4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是菩薩摩訶薩從初發心常行檀波羅蜜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尸羅波羅蜜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羼提波羅蜜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毘梨耶波羅蜜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禪波羅蜜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般若波羅蜜；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3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供養無量無邊不可思議阿僧祇諸佛，來生是間。</w:t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見聞般若如見佛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從佛聞法</w:t>
      </w:r>
      <w:proofErr w:type="gramEnd"/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能以無相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無二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無所得為方便隨</w:t>
      </w:r>
      <w:proofErr w:type="gramStart"/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順信解深</w:t>
      </w:r>
      <w:proofErr w:type="gramEnd"/>
      <w:r w:rsidR="00FA1B46"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般若義</w:t>
      </w:r>
    </w:p>
    <w:p w:rsidR="00FA1B46" w:rsidRPr="00B276AB" w:rsidRDefault="00FA1B46" w:rsidP="007C3F96">
      <w:pPr>
        <w:ind w:leftChars="150" w:left="3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舍利弗！是菩薩摩訶</w:t>
      </w:r>
      <w:r w:rsidRPr="00B276AB">
        <w:rPr>
          <w:rFonts w:eastAsia="標楷體"/>
          <w:szCs w:val="20"/>
        </w:rPr>
        <w:t>薩</w:t>
      </w:r>
      <w:r w:rsidRPr="00B276AB">
        <w:rPr>
          <w:rFonts w:eastAsia="標楷體" w:hint="eastAsia"/>
          <w:szCs w:val="20"/>
        </w:rPr>
        <w:t>若</w:t>
      </w:r>
      <w:r w:rsidRPr="00B276AB">
        <w:rPr>
          <w:rFonts w:eastAsia="標楷體"/>
          <w:bCs/>
          <w:szCs w:val="20"/>
        </w:rPr>
        <w:t>見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若聞般若波羅蜜，作是念：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bCs/>
          <w:szCs w:val="20"/>
        </w:rPr>
        <w:t>我見佛，從佛聞法</w:t>
      </w:r>
      <w:r w:rsidRPr="00276D5A">
        <w:rPr>
          <w:rStyle w:val="a6"/>
          <w:rFonts w:eastAsia="標楷體"/>
          <w:kern w:val="0"/>
        </w:rPr>
        <w:footnoteReference w:id="97"/>
      </w:r>
      <w:r w:rsidRPr="00B276AB">
        <w:rPr>
          <w:rFonts w:eastAsia="標楷體"/>
          <w:bCs/>
          <w:szCs w:val="20"/>
        </w:rPr>
        <w:t>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舍利弗！是菩薩摩訶薩能隨順解深般若波羅蜜義，以無相、無二</w:t>
      </w:r>
      <w:r w:rsidRPr="00276D5A">
        <w:rPr>
          <w:rStyle w:val="a6"/>
          <w:rFonts w:eastAsia="標楷體"/>
          <w:kern w:val="0"/>
        </w:rPr>
        <w:footnoteReference w:id="98"/>
      </w:r>
      <w:r w:rsidRPr="00B276AB">
        <w:rPr>
          <w:rFonts w:eastAsia="標楷體"/>
          <w:szCs w:val="20"/>
        </w:rPr>
        <w:t>、無所得故。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」</w:t>
      </w:r>
      <w:r w:rsidRPr="00276D5A">
        <w:rPr>
          <w:rStyle w:val="a6"/>
          <w:rFonts w:eastAsia="標楷體"/>
          <w:kern w:val="0"/>
        </w:rPr>
        <w:footnoteReference w:id="99"/>
      </w:r>
    </w:p>
    <w:p w:rsidR="00FA1B46" w:rsidRPr="00B276AB" w:rsidRDefault="00AA5E53" w:rsidP="008F7A73">
      <w:pPr>
        <w:spacing w:beforeLines="30"/>
        <w:ind w:leftChars="50" w:left="12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sz w:val="21"/>
          <w:szCs w:val="20"/>
          <w:bdr w:val="single" w:sz="4" w:space="0" w:color="auto"/>
        </w:rPr>
        <w:t>73`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所信般若無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聞無見</w:t>
      </w:r>
      <w:proofErr w:type="gramEnd"/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法鈍故</w:t>
      </w:r>
      <w:proofErr w:type="gramEnd"/>
    </w:p>
    <w:p w:rsidR="00FA1B46" w:rsidRPr="003555FA" w:rsidRDefault="00AA5E53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一、須菩提問般若可見可聞不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須菩提白佛言：「世尊！是般若波羅蜜可聞</w:t>
      </w:r>
      <w:r w:rsidRPr="00B276AB">
        <w:rPr>
          <w:kern w:val="0"/>
        </w:rPr>
        <w:t>、</w:t>
      </w:r>
      <w:r w:rsidRPr="00B276AB">
        <w:rPr>
          <w:rFonts w:eastAsia="標楷體"/>
          <w:bCs/>
          <w:szCs w:val="20"/>
        </w:rPr>
        <w:t>可見耶？」</w:t>
      </w:r>
    </w:p>
    <w:p w:rsidR="00FA1B46" w:rsidRPr="00F23CC0" w:rsidRDefault="00AA5E53" w:rsidP="008F7A73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可得見聞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佛告須菩提：「是般若波羅蜜無有聞者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無有見者；般若波羅蜜無聞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無見，諸法鈍故。禪波羅蜜、毘梨耶波羅蜜、羼提波羅蜜、尸羅波羅蜜、檀波羅蜜無聞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  <w:r w:rsidRPr="00276D5A">
        <w:rPr>
          <w:rStyle w:val="a6"/>
          <w:rFonts w:eastAsia="標楷體"/>
          <w:kern w:val="0"/>
        </w:rPr>
        <w:footnoteReference w:id="100"/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內空無聞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無見，諸法鈍故；乃至無法有法空無聞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四念處無聞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無見，諸法鈍故；乃至八聖道分無聞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szCs w:val="20"/>
        </w:rPr>
      </w:pPr>
      <w:r w:rsidRPr="00B276AB">
        <w:rPr>
          <w:rFonts w:eastAsia="標楷體"/>
          <w:bCs/>
          <w:szCs w:val="20"/>
        </w:rPr>
        <w:t>佛十力乃至十八不共法無聞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須</w:t>
      </w:r>
      <w:r w:rsidRPr="00B276AB">
        <w:rPr>
          <w:rFonts w:eastAsia="標楷體"/>
          <w:bCs/>
          <w:szCs w:val="20"/>
        </w:rPr>
        <w:t>菩提</w:t>
      </w:r>
      <w:r w:rsidRPr="00B276AB">
        <w:rPr>
          <w:rFonts w:eastAsia="標楷體"/>
          <w:szCs w:val="20"/>
        </w:rPr>
        <w:t>！佛及佛</w:t>
      </w:r>
      <w:r w:rsidRPr="00B276AB">
        <w:rPr>
          <w:rFonts w:eastAsia="標楷體"/>
          <w:bCs/>
          <w:szCs w:val="20"/>
        </w:rPr>
        <w:t>道無</w:t>
      </w:r>
      <w:r w:rsidRPr="00B276AB">
        <w:rPr>
          <w:rFonts w:eastAsia="標楷體"/>
          <w:szCs w:val="20"/>
        </w:rPr>
        <w:t>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szCs w:val="20"/>
        </w:rPr>
        <w:t>無見，諸法鈍故。」</w:t>
      </w:r>
    </w:p>
    <w:p w:rsidR="00FA1B46" w:rsidRPr="00F23CC0" w:rsidRDefault="00AA5E53" w:rsidP="008F7A73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明亦有新學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能信深般若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亦有久學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謗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FA1B46" w:rsidRPr="003555FA" w:rsidRDefault="00AA5E53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</w:t>
      </w:r>
    </w:p>
    <w:p w:rsidR="00FA1B46" w:rsidRPr="00B276AB" w:rsidRDefault="00FA1B46" w:rsidP="007C3F96">
      <w:pPr>
        <w:ind w:leftChars="100" w:left="240"/>
        <w:jc w:val="both"/>
        <w:rPr>
          <w:szCs w:val="20"/>
          <w:shd w:val="pct15" w:color="auto" w:fill="FFFFFF"/>
        </w:rPr>
      </w:pPr>
      <w:r w:rsidRPr="00B276AB">
        <w:rPr>
          <w:rFonts w:eastAsia="標楷體"/>
          <w:szCs w:val="20"/>
        </w:rPr>
        <w:t>須菩提白佛言：「世尊！是菩薩幾時行佛道，能習行如是深般若波羅蜜？」</w:t>
      </w:r>
      <w:r w:rsidRPr="00276D5A">
        <w:rPr>
          <w:rStyle w:val="a6"/>
          <w:rFonts w:eastAsia="標楷體"/>
          <w:kern w:val="0"/>
        </w:rPr>
        <w:footnoteReference w:id="101"/>
      </w:r>
    </w:p>
    <w:p w:rsidR="00FA1B46" w:rsidRPr="00F23CC0" w:rsidRDefault="00AA5E53" w:rsidP="008F7A73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佛分別答</w:t>
      </w:r>
    </w:p>
    <w:p w:rsidR="00FA1B46" w:rsidRPr="00F23CC0" w:rsidRDefault="00AA5E53" w:rsidP="007C3F9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雖初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發意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善具方便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能信受般若</w:t>
      </w:r>
    </w:p>
    <w:p w:rsidR="00FA1B46" w:rsidRPr="00B276AB" w:rsidRDefault="00FA1B46" w:rsidP="007C3F96">
      <w:pPr>
        <w:ind w:leftChars="150" w:left="3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佛告須菩提：「是中應分別說。</w:t>
      </w:r>
    </w:p>
    <w:p w:rsidR="00FA1B46" w:rsidRPr="00B276AB" w:rsidRDefault="00FA1B46" w:rsidP="007C3F96">
      <w:pPr>
        <w:ind w:leftChars="150" w:left="3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須菩提！有菩薩摩訶</w:t>
      </w:r>
      <w:r w:rsidRPr="00B276AB">
        <w:rPr>
          <w:rFonts w:eastAsia="標楷體"/>
          <w:bCs/>
          <w:szCs w:val="20"/>
        </w:rPr>
        <w:t>薩初</w:t>
      </w:r>
      <w:r w:rsidRPr="00B276AB">
        <w:rPr>
          <w:rFonts w:eastAsia="標楷體"/>
          <w:szCs w:val="20"/>
        </w:rPr>
        <w:t>發意習行深般若波羅蜜、禪波羅蜜、毘梨耶波羅蜜、羼提波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500</w:t>
        </w:r>
        <w:r w:rsidRPr="00B276AB">
          <w:rPr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szCs w:val="20"/>
        </w:rPr>
        <w:t>羅蜜、尸羅波羅蜜、檀波羅蜜，以方便力故，於諸法無所破壞，不見諸法無利益者；亦終不遠離行六波羅蜜，亦不遠離諸佛；從一佛世界至一佛世界，若欲以善根力供養諸佛，隨意即得；終不生母人腹中，終不離諸神通，終不生諸煩</w:t>
      </w:r>
      <w:r w:rsidRPr="00B276AB">
        <w:rPr>
          <w:rFonts w:eastAsia="標楷體"/>
          <w:bCs/>
          <w:szCs w:val="20"/>
        </w:rPr>
        <w:t>惱及</w:t>
      </w:r>
      <w:r w:rsidRPr="00B276AB">
        <w:rPr>
          <w:rFonts w:eastAsia="標楷體"/>
          <w:szCs w:val="20"/>
        </w:rPr>
        <w:t>聲聞、辟支佛心；從一佛世界至一佛世界，成就眾生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szCs w:val="20"/>
        </w:rPr>
        <w:t>淨佛世界。須菩提！如是等諸菩薩摩訶</w:t>
      </w:r>
      <w:r w:rsidRPr="00B276AB">
        <w:rPr>
          <w:rFonts w:eastAsia="標楷體"/>
          <w:bCs/>
          <w:szCs w:val="20"/>
        </w:rPr>
        <w:t>薩能</w:t>
      </w:r>
      <w:r w:rsidRPr="00B276AB">
        <w:rPr>
          <w:rFonts w:eastAsia="標楷體"/>
          <w:szCs w:val="20"/>
        </w:rPr>
        <w:t>習行深般若波羅蜜</w:t>
      </w:r>
      <w:r w:rsidRPr="00B276AB">
        <w:rPr>
          <w:rFonts w:eastAsia="標楷體"/>
          <w:bCs/>
          <w:szCs w:val="20"/>
        </w:rPr>
        <w:t>。</w:t>
      </w:r>
      <w:r w:rsidRPr="00276D5A">
        <w:rPr>
          <w:rStyle w:val="a6"/>
          <w:rFonts w:eastAsia="標楷體"/>
          <w:kern w:val="0"/>
        </w:rPr>
        <w:footnoteReference w:id="102"/>
      </w:r>
    </w:p>
    <w:p w:rsidR="00FA1B46" w:rsidRPr="00F23CC0" w:rsidRDefault="00AA5E53" w:rsidP="008F7A73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sz w:val="21"/>
          <w:szCs w:val="20"/>
          <w:bdr w:val="single" w:sz="4" w:space="0" w:color="auto"/>
        </w:rPr>
        <w:t>74`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是久學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以有所得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不能信受而毀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訾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FA1B46" w:rsidRPr="00B276AB" w:rsidRDefault="00AA5E53" w:rsidP="007C3F96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明毀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訾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般若之行</w:t>
      </w:r>
    </w:p>
    <w:p w:rsidR="00FA1B46" w:rsidRPr="00B276AB" w:rsidRDefault="00FA1B46" w:rsidP="007C3F96">
      <w:pPr>
        <w:ind w:leftChars="200" w:left="48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須菩提！有菩薩摩訶薩多見諸佛若無量百千萬億</w:t>
      </w:r>
      <w:r w:rsidR="00DA14D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，</w:t>
      </w:r>
      <w:r w:rsidRPr="00B276AB">
        <w:rPr>
          <w:rFonts w:eastAsia="標楷體"/>
          <w:szCs w:val="20"/>
        </w:rPr>
        <w:t>從諸佛所，行布施、持戒、忍辱、精進、一心、智慧，皆以有所得故。</w:t>
      </w:r>
    </w:p>
    <w:p w:rsidR="00FA1B46" w:rsidRPr="00B276AB" w:rsidRDefault="00FA1B46" w:rsidP="008F7A73">
      <w:pPr>
        <w:spacing w:beforeLines="20"/>
        <w:ind w:leftChars="200" w:left="48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szCs w:val="20"/>
        </w:rPr>
        <w:t>是菩薩聞說深般若波羅蜜時，便從眾中起去，不恭敬深般若波羅蜜及諸佛。是菩薩今在此眾中坐，聞是甚深般若波羅蜜，不樂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便捨去。</w:t>
      </w:r>
      <w:r w:rsidRPr="00276D5A">
        <w:rPr>
          <w:rStyle w:val="a6"/>
          <w:rFonts w:eastAsia="標楷體"/>
          <w:kern w:val="0"/>
        </w:rPr>
        <w:footnoteReference w:id="103"/>
      </w:r>
      <w:r w:rsidRPr="00B276AB">
        <w:rPr>
          <w:rFonts w:eastAsia="標楷體"/>
          <w:szCs w:val="20"/>
        </w:rPr>
        <w:t>何以故？是善男子、善女人</w:t>
      </w:r>
      <w:r w:rsidRPr="00B276AB">
        <w:rPr>
          <w:rFonts w:eastAsia="標楷體"/>
          <w:bCs/>
          <w:szCs w:val="20"/>
        </w:rPr>
        <w:t>等先世聞深般若波羅蜜時棄捨去，今世聞深般若波羅蜜亦棄捨去，身心不和。</w:t>
      </w:r>
    </w:p>
    <w:p w:rsidR="00FA1B46" w:rsidRPr="00B276AB" w:rsidRDefault="00FA1B46" w:rsidP="008F7A73">
      <w:pPr>
        <w:spacing w:beforeLines="20"/>
        <w:ind w:leftChars="200" w:left="48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是人種愚癡因緣業</w:t>
      </w:r>
      <w:r w:rsidR="00DA14DB">
        <w:rPr>
          <w:rFonts w:eastAsia="標楷體" w:hint="eastAsia"/>
          <w:bCs/>
          <w:szCs w:val="20"/>
        </w:rPr>
        <w:t>，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種</w:t>
      </w:r>
      <w:r w:rsidRPr="00B276AB">
        <w:rPr>
          <w:rFonts w:eastAsia="標楷體"/>
          <w:bCs/>
          <w:szCs w:val="20"/>
        </w:rPr>
        <w:t>是愚癡因緣罪故，聞說深般若波羅蜜毀呰</w:t>
      </w:r>
      <w:r w:rsidRPr="00276D5A">
        <w:rPr>
          <w:rStyle w:val="a6"/>
          <w:rFonts w:eastAsia="標楷體"/>
          <w:kern w:val="0"/>
        </w:rPr>
        <w:footnoteReference w:id="104"/>
      </w:r>
      <w:r w:rsidRPr="00B276AB">
        <w:rPr>
          <w:rFonts w:eastAsia="標楷體"/>
          <w:bCs/>
          <w:szCs w:val="20"/>
        </w:rPr>
        <w:t>；毀訾般若波羅蜜故，毀呰過去、未來、現在諸佛一切智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一切種智。</w:t>
      </w:r>
      <w:r w:rsidRPr="00276D5A">
        <w:rPr>
          <w:rStyle w:val="a6"/>
          <w:rFonts w:eastAsia="標楷體"/>
          <w:kern w:val="0"/>
        </w:rPr>
        <w:footnoteReference w:id="105"/>
      </w:r>
    </w:p>
    <w:p w:rsidR="00FA1B46" w:rsidRPr="00F23CC0" w:rsidRDefault="00AA5E53" w:rsidP="008F7A73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述毀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訾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般若之報</w:t>
      </w:r>
    </w:p>
    <w:p w:rsidR="00FA1B46" w:rsidRPr="00F23CC0" w:rsidRDefault="00AA5E53" w:rsidP="007C3F9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明破法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所受之苦</w:t>
      </w:r>
    </w:p>
    <w:p w:rsidR="00FA1B46" w:rsidRPr="00B276AB" w:rsidRDefault="00AA5E53" w:rsidP="007C3F96">
      <w:pPr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受地獄苦</w:t>
      </w:r>
    </w:p>
    <w:p w:rsidR="00FA1B46" w:rsidRPr="00B276AB" w:rsidRDefault="00FA1B46" w:rsidP="007C3F96">
      <w:pPr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是人毀呰三世諸佛一切智</w:t>
      </w:r>
      <w:r w:rsidRPr="00276D5A">
        <w:rPr>
          <w:rStyle w:val="a6"/>
          <w:rFonts w:eastAsia="標楷體"/>
          <w:kern w:val="0"/>
        </w:rPr>
        <w:footnoteReference w:id="106"/>
      </w:r>
      <w:r w:rsidRPr="00B276AB">
        <w:rPr>
          <w:rFonts w:eastAsia="標楷體"/>
          <w:bCs/>
          <w:szCs w:val="20"/>
        </w:rPr>
        <w:t>，起破法業；因緣</w:t>
      </w:r>
      <w:r w:rsidRPr="00276D5A">
        <w:rPr>
          <w:rStyle w:val="a6"/>
          <w:rFonts w:eastAsia="標楷體"/>
          <w:kern w:val="0"/>
        </w:rPr>
        <w:footnoteReference w:id="107"/>
      </w:r>
      <w:r w:rsidRPr="00B276AB">
        <w:rPr>
          <w:rFonts w:eastAsia="標楷體"/>
          <w:bCs/>
          <w:szCs w:val="20"/>
        </w:rPr>
        <w:t>集故，無量百千萬億歲墮大地獄中。是破法人輩，從一大地獄至一大地獄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若火劫起時，至他方大地獄中生</w:t>
      </w:r>
      <w:r w:rsidRPr="00B276AB">
        <w:rPr>
          <w:rFonts w:eastAsia="標楷體" w:hint="eastAsia"/>
          <w:bCs/>
          <w:szCs w:val="20"/>
        </w:rPr>
        <w:t>；</w:t>
      </w:r>
      <w:r w:rsidRPr="00B276AB">
        <w:rPr>
          <w:rFonts w:eastAsia="標楷體"/>
          <w:bCs/>
          <w:szCs w:val="20"/>
        </w:rPr>
        <w:t>在彼間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從一大地獄至</w:t>
      </w:r>
      <w:r w:rsidRPr="00B276AB">
        <w:rPr>
          <w:rFonts w:eastAsia="標楷體"/>
          <w:szCs w:val="20"/>
        </w:rPr>
        <w:t>一</w:t>
      </w:r>
      <w:r w:rsidRPr="00B276AB">
        <w:rPr>
          <w:rFonts w:eastAsia="標楷體"/>
          <w:bCs/>
          <w:szCs w:val="20"/>
        </w:rPr>
        <w:t>大地獄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彼間若火</w:t>
      </w:r>
      <w:r w:rsidRPr="00276D5A">
        <w:rPr>
          <w:rStyle w:val="a6"/>
          <w:rFonts w:eastAsia="標楷體"/>
          <w:kern w:val="0"/>
        </w:rPr>
        <w:footnoteReference w:id="108"/>
      </w:r>
      <w:r w:rsidRPr="00B276AB">
        <w:rPr>
          <w:rFonts w:eastAsia="標楷體"/>
          <w:bCs/>
          <w:szCs w:val="20"/>
        </w:rPr>
        <w:t>劫起時，復至他方大地獄中生</w:t>
      </w:r>
      <w:r w:rsidRPr="00B276AB">
        <w:rPr>
          <w:rFonts w:eastAsia="標楷體" w:hint="eastAsia"/>
          <w:bCs/>
          <w:szCs w:val="20"/>
        </w:rPr>
        <w:t>；</w:t>
      </w:r>
      <w:r w:rsidRPr="00B276AB">
        <w:rPr>
          <w:rFonts w:eastAsia="標楷體"/>
          <w:bCs/>
          <w:szCs w:val="20"/>
        </w:rPr>
        <w:t>在彼間</w:t>
      </w:r>
      <w:r w:rsidRPr="00B276AB">
        <w:rPr>
          <w:rFonts w:eastAsia="標楷體" w:hint="eastAsia"/>
          <w:szCs w:val="20"/>
        </w:rPr>
        <w:t>，</w:t>
      </w:r>
      <w:r w:rsidRPr="00B276AB">
        <w:rPr>
          <w:rFonts w:eastAsia="標楷體"/>
          <w:bCs/>
          <w:szCs w:val="20"/>
        </w:rPr>
        <w:t>從一大地獄至一大地獄，如是遍十</w:t>
      </w:r>
      <w:r w:rsidRPr="00B276AB">
        <w:rPr>
          <w:rFonts w:eastAsia="標楷體"/>
          <w:szCs w:val="20"/>
        </w:rPr>
        <w:t>方</w:t>
      </w:r>
      <w:r w:rsidRPr="00B276AB">
        <w:rPr>
          <w:rFonts w:eastAsia="標楷體" w:hint="eastAsia"/>
          <w:szCs w:val="20"/>
        </w:rPr>
        <w:t>，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彼</w:t>
      </w:r>
      <w:r w:rsidRPr="00B276AB">
        <w:rPr>
          <w:rFonts w:eastAsia="標楷體"/>
          <w:bCs/>
          <w:szCs w:val="20"/>
        </w:rPr>
        <w:t>間若火劫起故，從彼死，破法業因緣未盡故，還來是間大地獄中生。此間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亦從一大地獄至一大地獄，受無量苦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此間火劫起故，復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501</w:t>
        </w:r>
        <w:r w:rsidRPr="00B276AB">
          <w:rPr>
            <w:rFonts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bCs/>
          <w:szCs w:val="20"/>
        </w:rPr>
        <w:t>至十方他世界生</w:t>
      </w:r>
      <w:r w:rsidRPr="00B276AB">
        <w:rPr>
          <w:rFonts w:eastAsia="標楷體" w:hint="eastAsia"/>
          <w:bCs/>
          <w:szCs w:val="20"/>
        </w:rPr>
        <w:t>。</w:t>
      </w:r>
      <w:r w:rsidRPr="00276D5A">
        <w:rPr>
          <w:rStyle w:val="a6"/>
          <w:rFonts w:eastAsia="標楷體"/>
        </w:rPr>
        <w:footnoteReference w:id="109"/>
      </w:r>
    </w:p>
    <w:p w:rsidR="00FA1B46" w:rsidRPr="00B276AB" w:rsidRDefault="00AA5E53" w:rsidP="008F7A73">
      <w:pPr>
        <w:spacing w:beforeLines="30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sz w:val="21"/>
          <w:szCs w:val="20"/>
          <w:bdr w:val="single" w:sz="4" w:space="0" w:color="auto"/>
        </w:rPr>
        <w:t>75`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受畜生苦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畜生中，受破法罪業苦，如地獄中說。</w:t>
      </w:r>
    </w:p>
    <w:p w:rsidR="00FA1B46" w:rsidRPr="00B276AB" w:rsidRDefault="00AA5E53" w:rsidP="008F7A73">
      <w:pPr>
        <w:spacing w:beforeLines="30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雖得人身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生下賤家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生身不全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生無三寶處等苦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重罪漸薄，或得人身，生</w:t>
      </w:r>
      <w:r w:rsidRPr="00276D5A">
        <w:rPr>
          <w:rStyle w:val="a6"/>
          <w:rFonts w:eastAsia="標楷體"/>
          <w:kern w:val="0"/>
        </w:rPr>
        <w:footnoteReference w:id="110"/>
      </w:r>
      <w:r w:rsidRPr="00B276AB">
        <w:rPr>
          <w:rFonts w:eastAsia="標楷體"/>
          <w:bCs/>
          <w:szCs w:val="20"/>
        </w:rPr>
        <w:t>盲人家</w:t>
      </w:r>
      <w:r w:rsidR="00BD0C6E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生旃陀羅家，生除廁、擔死人種種下賤家；若無眼、若一眼、若眼瞎，若</w:t>
      </w:r>
      <w:r w:rsidRPr="00276D5A">
        <w:rPr>
          <w:rStyle w:val="a6"/>
          <w:rFonts w:eastAsia="標楷體"/>
          <w:kern w:val="0"/>
        </w:rPr>
        <w:footnoteReference w:id="111"/>
      </w:r>
      <w:r w:rsidRPr="00B276AB">
        <w:rPr>
          <w:rFonts w:eastAsia="標楷體"/>
          <w:bCs/>
          <w:szCs w:val="20"/>
        </w:rPr>
        <w:t>無舌、無耳、無手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Style w:val="a6"/>
          <w:rFonts w:eastAsia="標楷體"/>
        </w:rPr>
        <w:footnoteReference w:id="112"/>
      </w:r>
      <w:r w:rsidRPr="00B276AB">
        <w:rPr>
          <w:rFonts w:eastAsia="標楷體"/>
          <w:bCs/>
          <w:szCs w:val="20"/>
        </w:rPr>
        <w:t>所生處無佛、無法、無佛弟子處。何以故？種破法業，積集厚重具足故，受是果報。」</w:t>
      </w:r>
    </w:p>
    <w:p w:rsidR="00FA1B46" w:rsidRPr="00F23CC0" w:rsidRDefault="00AA5E53" w:rsidP="008F7A73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輕重</w:t>
      </w:r>
      <w:proofErr w:type="gramStart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逆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B276AB" w:rsidRDefault="00AA5E53" w:rsidP="00753C92">
      <w:pPr>
        <w:spacing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爾時，舍利弗白佛言：「世尊！五逆罪與破法</w:t>
      </w:r>
      <w:r w:rsidRPr="00276D5A">
        <w:rPr>
          <w:rStyle w:val="a6"/>
          <w:rFonts w:eastAsia="標楷體"/>
          <w:kern w:val="0"/>
        </w:rPr>
        <w:footnoteReference w:id="113"/>
      </w:r>
      <w:r w:rsidRPr="00B276AB">
        <w:rPr>
          <w:rFonts w:eastAsia="標楷體"/>
          <w:bCs/>
          <w:szCs w:val="20"/>
        </w:rPr>
        <w:t>相似</w:t>
      </w:r>
      <w:r w:rsidR="00E437CB" w:rsidRPr="00276D5A">
        <w:rPr>
          <w:rStyle w:val="a6"/>
          <w:rFonts w:eastAsia="標楷體"/>
        </w:rPr>
        <w:footnoteReference w:id="114"/>
      </w:r>
      <w:r w:rsidRPr="00B276AB">
        <w:rPr>
          <w:rFonts w:eastAsia="標楷體"/>
          <w:bCs/>
          <w:szCs w:val="20"/>
        </w:rPr>
        <w:t>耶？」</w:t>
      </w:r>
    </w:p>
    <w:p w:rsidR="00FA1B46" w:rsidRPr="00F23CC0" w:rsidRDefault="00AA5E53" w:rsidP="008F7A73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FA1B46" w:rsidRPr="00B276AB" w:rsidRDefault="00AA5E53" w:rsidP="00753C92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論因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佛告舍利弗：「不應言相似。所以者何？若有人聽說是甚深般若波羅蜜時，毀呰不信，作是言：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bCs/>
          <w:szCs w:val="20"/>
        </w:rPr>
        <w:t>不應學是法，是非法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非善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非佛教，諸佛不說是語。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bCs/>
          <w:szCs w:val="20"/>
        </w:rPr>
        <w:t>是人自毀訾般若波羅蜜，亦教他人毀訾般若波羅蜜；自壞其身，亦壞他人身；自飲毒殺身，亦飲他人毒；自失其身，亦失他人身；自不知不信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毀訾深般若波羅蜜，亦教他人令不信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不知。</w:t>
      </w:r>
    </w:p>
    <w:p w:rsidR="00FA1B46" w:rsidRPr="00B276AB" w:rsidRDefault="00FA1B46" w:rsidP="008F7A73">
      <w:pPr>
        <w:spacing w:beforeLines="20" w:line="370" w:lineRule="exact"/>
        <w:ind w:leftChars="350" w:left="8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舍利弗！如是人，我不聽聞其名字，</w:t>
      </w:r>
      <w:r w:rsidRPr="00276D5A">
        <w:rPr>
          <w:rStyle w:val="a6"/>
          <w:rFonts w:eastAsia="標楷體"/>
        </w:rPr>
        <w:footnoteReference w:id="115"/>
      </w:r>
      <w:r w:rsidRPr="00B276AB">
        <w:rPr>
          <w:rFonts w:eastAsia="標楷體"/>
          <w:bCs/>
          <w:szCs w:val="20"/>
        </w:rPr>
        <w:t>何況眼見</w:t>
      </w:r>
      <w:r w:rsidRPr="00B276AB">
        <w:rPr>
          <w:rFonts w:eastAsia="標楷體" w:hint="eastAsia"/>
          <w:bCs/>
          <w:szCs w:val="20"/>
        </w:rPr>
        <w:t>！</w:t>
      </w:r>
      <w:r w:rsidRPr="00B276AB">
        <w:rPr>
          <w:rFonts w:eastAsia="標楷體"/>
          <w:bCs/>
          <w:szCs w:val="20"/>
        </w:rPr>
        <w:t>何以故？當知是人名為污法人，為墮衰濁黑性。</w:t>
      </w:r>
    </w:p>
    <w:p w:rsidR="00FA1B46" w:rsidRPr="00B276AB" w:rsidRDefault="00FA1B46" w:rsidP="008F7A73">
      <w:pPr>
        <w:spacing w:beforeLines="20" w:line="370" w:lineRule="exact"/>
        <w:ind w:leftChars="350" w:left="8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如是人，若有聽其言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信用其語，亦受如是苦。舍利弗！若人破般若波羅蜜，當知是名為破法人。」</w:t>
      </w:r>
      <w:r w:rsidRPr="00276D5A">
        <w:rPr>
          <w:rStyle w:val="a6"/>
          <w:rFonts w:eastAsia="標楷體"/>
          <w:kern w:val="0"/>
        </w:rPr>
        <w:footnoteReference w:id="116"/>
      </w:r>
    </w:p>
    <w:p w:rsidR="00FA1B46" w:rsidRPr="00B276AB" w:rsidRDefault="00AA5E53" w:rsidP="008F7A73">
      <w:pPr>
        <w:spacing w:beforeLines="30" w:line="370" w:lineRule="exact"/>
        <w:ind w:leftChars="350" w:left="84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F7A73" w:rsidRPr="008F7A73">
        <w:rPr>
          <w:rFonts w:eastAsia="標楷體" w:hint="eastAsia"/>
          <w:b/>
          <w:sz w:val="21"/>
          <w:szCs w:val="20"/>
          <w:bdr w:val="single" w:sz="4" w:space="0" w:color="auto"/>
        </w:rPr>
        <w:t>`17</w:t>
      </w:r>
      <w:r w:rsidR="00E23D10">
        <w:rPr>
          <w:rFonts w:eastAsia="標楷體" w:hint="eastAsia"/>
          <w:b/>
          <w:sz w:val="21"/>
          <w:szCs w:val="20"/>
          <w:bdr w:val="single" w:sz="4" w:space="0" w:color="auto"/>
        </w:rPr>
        <w:t>76`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論果</w:t>
      </w:r>
      <w:proofErr w:type="gramEnd"/>
      <w:r w:rsidR="00FA1B46" w:rsidRPr="00276D5A">
        <w:rPr>
          <w:rStyle w:val="a6"/>
        </w:rPr>
        <w:footnoteReference w:id="117"/>
      </w:r>
    </w:p>
    <w:p w:rsidR="00FA1B46" w:rsidRPr="00F23CC0" w:rsidRDefault="00AA5E53" w:rsidP="00753C92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初問答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為何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不說所受罪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身大小</w:t>
      </w:r>
    </w:p>
    <w:p w:rsidR="00FA1B46" w:rsidRPr="000052C2" w:rsidRDefault="00FA1B46" w:rsidP="00753C92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spacing w:val="-6"/>
          <w:kern w:val="0"/>
          <w:sz w:val="24"/>
          <w:szCs w:val="24"/>
        </w:rPr>
      </w:pPr>
      <w:r w:rsidRPr="000052C2">
        <w:rPr>
          <w:rFonts w:eastAsia="標楷體"/>
          <w:bCs/>
          <w:spacing w:val="-6"/>
          <w:szCs w:val="20"/>
        </w:rPr>
        <w:t>舍利弗白佛言：</w:t>
      </w:r>
      <w:r w:rsidRPr="000052C2">
        <w:rPr>
          <w:rStyle w:val="headname"/>
          <w:rFonts w:eastAsia="標楷體" w:hint="eastAsia"/>
          <w:b w:val="0"/>
          <w:color w:val="auto"/>
          <w:spacing w:val="-6"/>
          <w:kern w:val="0"/>
          <w:sz w:val="24"/>
          <w:szCs w:val="24"/>
        </w:rPr>
        <w:t>「</w:t>
      </w:r>
      <w:r w:rsidRPr="000052C2">
        <w:rPr>
          <w:rFonts w:eastAsia="標楷體"/>
          <w:bCs/>
          <w:spacing w:val="-6"/>
          <w:szCs w:val="20"/>
        </w:rPr>
        <w:t>世尊！世尊說破法之人所受重罪，不說是人所受身體大小</w:t>
      </w:r>
      <w:r w:rsidRPr="000052C2">
        <w:rPr>
          <w:rFonts w:eastAsia="標楷體" w:hint="eastAsia"/>
          <w:bCs/>
          <w:spacing w:val="-6"/>
          <w:szCs w:val="20"/>
        </w:rPr>
        <w:t>？</w:t>
      </w:r>
      <w:r w:rsidRPr="000052C2">
        <w:rPr>
          <w:rFonts w:eastAsia="標楷體"/>
          <w:bCs/>
          <w:spacing w:val="-6"/>
          <w:szCs w:val="20"/>
        </w:rPr>
        <w:t>」</w:t>
      </w:r>
      <w:r w:rsidRPr="000052C2">
        <w:rPr>
          <w:rStyle w:val="a6"/>
          <w:rFonts w:eastAsia="標楷體"/>
          <w:spacing w:val="-6"/>
          <w:kern w:val="0"/>
        </w:rPr>
        <w:footnoteReference w:id="118"/>
      </w:r>
    </w:p>
    <w:p w:rsidR="00FA1B46" w:rsidRPr="00B276AB" w:rsidRDefault="00FA1B46" w:rsidP="008F7A73">
      <w:pPr>
        <w:spacing w:beforeLines="20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eastAsia="標楷體"/>
          <w:bCs/>
          <w:szCs w:val="20"/>
        </w:rPr>
        <w:t>佛告舍利弗：「不須說是人受身大小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。</w:t>
      </w:r>
      <w:r w:rsidRPr="00B276AB">
        <w:rPr>
          <w:rFonts w:eastAsia="標楷體"/>
          <w:bCs/>
          <w:szCs w:val="20"/>
        </w:rPr>
        <w:t>何以故？是破法人若聞所受身大小，便當吐熱血，若死、若近死苦。是破</w:t>
      </w:r>
      <w:r w:rsidRPr="00B276AB">
        <w:rPr>
          <w:rFonts w:eastAsia="標楷體"/>
          <w:szCs w:val="20"/>
        </w:rPr>
        <w:t>法</w:t>
      </w:r>
      <w:r w:rsidRPr="00B276AB">
        <w:rPr>
          <w:rFonts w:eastAsia="標楷體"/>
          <w:bCs/>
          <w:szCs w:val="20"/>
        </w:rPr>
        <w:t>人聞如是身有如是重罪，是人便大愁憂，如箭入心，漸漸乾枯。作是念：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szCs w:val="20"/>
        </w:rPr>
        <w:t>破法罪故，得如是大醜身，受如是無量苦。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以是故，佛不聽舍利弗問是人所受身體大小。」</w:t>
      </w:r>
    </w:p>
    <w:p w:rsidR="00FA1B46" w:rsidRPr="00F23CC0" w:rsidRDefault="00AA5E53" w:rsidP="008F7A73">
      <w:pPr>
        <w:spacing w:beforeLines="30"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次問答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聞無量苦</w:t>
      </w:r>
      <w:r w:rsidR="00FA1B46"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足為未來世作明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誡</w:t>
      </w:r>
      <w:proofErr w:type="gramEnd"/>
    </w:p>
    <w:p w:rsidR="00FA1B46" w:rsidRPr="00B276AB" w:rsidRDefault="00FA1B46" w:rsidP="00753C92">
      <w:pPr>
        <w:spacing w:line="370" w:lineRule="exact"/>
        <w:ind w:leftChars="400" w:left="9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舍利弗白佛言：「願佛說之</w:t>
      </w:r>
      <w:r w:rsidRPr="00B276AB">
        <w:rPr>
          <w:rFonts w:eastAsia="標楷體" w:hint="eastAsia"/>
          <w:bCs/>
          <w:szCs w:val="20"/>
        </w:rPr>
        <w:t>！</w:t>
      </w:r>
      <w:r w:rsidRPr="00B276AB">
        <w:rPr>
          <w:rFonts w:eastAsia="標楷體"/>
          <w:szCs w:val="20"/>
        </w:rPr>
        <w:t>為未來世作明誡</w:t>
      </w:r>
      <w:r w:rsidRPr="00276D5A">
        <w:rPr>
          <w:rStyle w:val="a6"/>
          <w:rFonts w:eastAsia="標楷體"/>
          <w:kern w:val="0"/>
        </w:rPr>
        <w:footnoteReference w:id="119"/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令知破法業積集故，得如是大醜身，受如是大</w:t>
      </w:r>
      <w:r w:rsidRPr="00276D5A">
        <w:rPr>
          <w:rStyle w:val="a6"/>
          <w:rFonts w:eastAsia="標楷體"/>
          <w:kern w:val="0"/>
        </w:rPr>
        <w:footnoteReference w:id="120"/>
      </w:r>
      <w:r w:rsidRPr="00B276AB">
        <w:rPr>
          <w:rFonts w:eastAsia="標楷體"/>
          <w:szCs w:val="20"/>
        </w:rPr>
        <w:t>苦。」</w:t>
      </w:r>
    </w:p>
    <w:p w:rsidR="00FA1B46" w:rsidRPr="00B276AB" w:rsidRDefault="00FA1B46" w:rsidP="008F7A73">
      <w:pPr>
        <w:spacing w:beforeLines="20" w:line="370" w:lineRule="exact"/>
        <w:ind w:leftChars="400" w:left="9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佛告舍利弗：「後世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501</w:t>
      </w:r>
      <w:r w:rsidRPr="00B276AB">
        <w:rPr>
          <w:rFonts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szCs w:val="20"/>
        </w:rPr>
        <w:t>人若聞是破法業積集厚重具足，受大地獄中久久無量苦，聞是久久無量苦時</w:t>
      </w:r>
      <w:r w:rsidRPr="00276D5A">
        <w:rPr>
          <w:rStyle w:val="a6"/>
          <w:rFonts w:eastAsia="標楷體"/>
          <w:kern w:val="0"/>
        </w:rPr>
        <w:footnoteReference w:id="121"/>
      </w:r>
      <w:r w:rsidRPr="00B276AB">
        <w:rPr>
          <w:rFonts w:eastAsia="標楷體"/>
          <w:szCs w:val="20"/>
        </w:rPr>
        <w:t>，足為未來世作明誡！」</w:t>
      </w:r>
    </w:p>
    <w:p w:rsidR="00FA1B46" w:rsidRPr="00B276AB" w:rsidRDefault="00FA1B46" w:rsidP="008F7A73">
      <w:pPr>
        <w:spacing w:beforeLines="20"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舍利弗白佛言：「世尊！若白淨</w:t>
      </w:r>
      <w:r w:rsidRPr="00276D5A">
        <w:rPr>
          <w:rStyle w:val="a6"/>
          <w:rFonts w:eastAsia="標楷體"/>
        </w:rPr>
        <w:footnoteReference w:id="122"/>
      </w:r>
      <w:r w:rsidRPr="00B276AB">
        <w:rPr>
          <w:rFonts w:eastAsia="標楷體"/>
          <w:szCs w:val="20"/>
        </w:rPr>
        <w:t>善男子、善</w:t>
      </w:r>
      <w:r w:rsidRPr="00B276AB">
        <w:rPr>
          <w:rFonts w:eastAsia="標楷體"/>
          <w:bCs/>
          <w:szCs w:val="20"/>
        </w:rPr>
        <w:t>女人聞</w:t>
      </w:r>
      <w:r w:rsidRPr="00B276AB">
        <w:rPr>
          <w:rFonts w:eastAsia="標楷體"/>
          <w:szCs w:val="20"/>
        </w:rPr>
        <w:t>是法足作依止，寧失身命，終不破法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自念：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szCs w:val="20"/>
        </w:rPr>
        <w:t>我若破法，當受如是苦！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」</w:t>
      </w:r>
      <w:r w:rsidR="009347B5">
        <w:rPr>
          <w:rFonts w:hint="eastAsia"/>
          <w:kern w:val="0"/>
        </w:rPr>
        <w:t>^^</w:t>
      </w:r>
    </w:p>
    <w:p w:rsidR="00FA1B46" w:rsidRPr="00B276AB" w:rsidRDefault="00FA1B46" w:rsidP="008F7A73">
      <w:pPr>
        <w:spacing w:beforeLines="30" w:line="370" w:lineRule="exact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proofErr w:type="gramStart"/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【</w:t>
      </w:r>
      <w:r w:rsidRPr="00B276AB">
        <w:rPr>
          <w:rStyle w:val="headname"/>
          <w:rFonts w:hint="eastAsia"/>
          <w:color w:val="auto"/>
          <w:kern w:val="0"/>
          <w:sz w:val="24"/>
          <w:szCs w:val="24"/>
        </w:rPr>
        <w:t>論</w:t>
      </w:r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】</w:t>
      </w:r>
      <w:r w:rsidRPr="00B276AB">
        <w:rPr>
          <w:rStyle w:val="headname"/>
          <w:b w:val="0"/>
          <w:bCs w:val="0"/>
          <w:color w:val="auto"/>
          <w:sz w:val="24"/>
          <w:szCs w:val="24"/>
        </w:rPr>
        <w:t>釋曰</w:t>
      </w:r>
      <w:proofErr w:type="gramEnd"/>
      <w:r w:rsidRPr="00B276AB">
        <w:rPr>
          <w:rStyle w:val="headname"/>
          <w:b w:val="0"/>
          <w:color w:val="auto"/>
          <w:kern w:val="0"/>
          <w:sz w:val="24"/>
          <w:szCs w:val="24"/>
        </w:rPr>
        <w:t>：</w:t>
      </w:r>
    </w:p>
    <w:p w:rsidR="00FA1B46" w:rsidRPr="00B276AB" w:rsidRDefault="00AA5E53" w:rsidP="00753C92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sz w:val="20"/>
          <w:szCs w:val="20"/>
          <w:bdr w:val="single" w:sz="4" w:space="0" w:color="auto"/>
        </w:rPr>
        <w:t>壹、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明信解般若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與毀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訾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AA5E53" w:rsidP="00753C92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FA1B46" w:rsidRPr="00B276AB">
        <w:rPr>
          <w:b/>
          <w:sz w:val="20"/>
          <w:szCs w:val="20"/>
          <w:bdr w:val="single" w:sz="4" w:space="0" w:color="auto"/>
        </w:rPr>
        <w:t>明般若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甚深，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何得信解</w:t>
      </w:r>
    </w:p>
    <w:p w:rsidR="00FA1B46" w:rsidRPr="00B276AB" w:rsidRDefault="00AA5E53" w:rsidP="00753C92">
      <w:pPr>
        <w:spacing w:line="370" w:lineRule="exact"/>
        <w:ind w:leftChars="100" w:left="24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FA1B46" w:rsidRPr="00B276AB">
        <w:rPr>
          <w:b/>
          <w:sz w:val="20"/>
          <w:szCs w:val="20"/>
          <w:bdr w:val="single" w:sz="4" w:space="0" w:color="auto"/>
        </w:rPr>
        <w:t>舍利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弗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問</w:t>
      </w:r>
    </w:p>
    <w:p w:rsidR="00FA1B46" w:rsidRPr="00B276AB" w:rsidRDefault="00AA5E53" w:rsidP="00753C92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（一）明舍利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所問意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</w:t>
      </w:r>
      <w:r w:rsidRPr="00B276AB">
        <w:rPr>
          <w:bCs/>
          <w:szCs w:val="20"/>
        </w:rPr>
        <w:t>弗聞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般</w:t>
      </w:r>
      <w:r w:rsidRPr="00B276AB">
        <w:rPr>
          <w:szCs w:val="20"/>
        </w:rPr>
        <w:t>若波羅蜜甚深微妙</w:t>
      </w:r>
      <w:r w:rsidRPr="00B276AB">
        <w:rPr>
          <w:rFonts w:hint="eastAsia"/>
          <w:bCs/>
        </w:rPr>
        <w:t>，</w:t>
      </w:r>
      <w:r w:rsidRPr="00B276AB">
        <w:rPr>
          <w:szCs w:val="20"/>
        </w:rPr>
        <w:t>聞者尚難，何況能行！是故言：「信解般若者，是為希有！」是故問世尊：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若信解般若者，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1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是人於何處終，來生是間？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8F7A73">
      <w:pPr>
        <w:spacing w:beforeLines="20" w:line="370" w:lineRule="exact"/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舍利弗作是念：</w:t>
      </w:r>
      <w:r w:rsidR="00DA14DB">
        <w:rPr>
          <w:rFonts w:hint="eastAsia"/>
          <w:szCs w:val="20"/>
        </w:rPr>
        <w:t>「</w:t>
      </w:r>
      <w:r w:rsidRPr="00B276AB">
        <w:rPr>
          <w:szCs w:val="20"/>
        </w:rPr>
        <w:t>是人應從好世界終，來生是間</w:t>
      </w:r>
      <w:r w:rsidRPr="00B276AB">
        <w:rPr>
          <w:rFonts w:hint="eastAsia"/>
          <w:szCs w:val="20"/>
        </w:rPr>
        <w:t>。</w:t>
      </w:r>
      <w:r w:rsidRPr="00B276AB">
        <w:rPr>
          <w:szCs w:val="20"/>
        </w:rPr>
        <w:t>是人不應新發意，不應少供養佛，</w:t>
      </w:r>
      <w:r w:rsidRPr="00F71A65">
        <w:rPr>
          <w:spacing w:val="4"/>
          <w:szCs w:val="20"/>
        </w:rPr>
        <w:lastRenderedPageBreak/>
        <w:t>不應少行六波羅蜜</w:t>
      </w:r>
      <w:r w:rsidR="00DA14DB" w:rsidRPr="00F71A65">
        <w:rPr>
          <w:rStyle w:val="headname"/>
          <w:rFonts w:hint="eastAsia"/>
          <w:b w:val="0"/>
          <w:color w:val="auto"/>
          <w:spacing w:val="4"/>
          <w:kern w:val="0"/>
          <w:sz w:val="24"/>
          <w:szCs w:val="24"/>
        </w:rPr>
        <w:t>，</w:t>
      </w:r>
      <w:r w:rsidRPr="00F71A65">
        <w:rPr>
          <w:rStyle w:val="headname"/>
          <w:b w:val="0"/>
          <w:color w:val="auto"/>
          <w:spacing w:val="4"/>
          <w:kern w:val="0"/>
          <w:sz w:val="24"/>
          <w:szCs w:val="24"/>
        </w:rPr>
        <w:t>必</w:t>
      </w:r>
      <w:r w:rsidRPr="00F71A65">
        <w:rPr>
          <w:spacing w:val="4"/>
          <w:szCs w:val="20"/>
        </w:rPr>
        <w:t>是大德人，未聖而能知聖法故。</w:t>
      </w:r>
      <w:r w:rsidR="00DA14DB" w:rsidRPr="00F71A65">
        <w:rPr>
          <w:rFonts w:hint="eastAsia"/>
          <w:spacing w:val="4"/>
          <w:szCs w:val="20"/>
        </w:rPr>
        <w:t>」</w:t>
      </w:r>
      <w:r w:rsidRPr="00F71A65">
        <w:rPr>
          <w:spacing w:val="4"/>
          <w:szCs w:val="20"/>
        </w:rPr>
        <w:t>是故問：</w:t>
      </w:r>
      <w:r w:rsidRPr="00F71A65">
        <w:rPr>
          <w:rFonts w:hint="eastAsia"/>
          <w:bCs/>
          <w:spacing w:val="4"/>
          <w:szCs w:val="20"/>
        </w:rPr>
        <w:t>「</w:t>
      </w:r>
      <w:r w:rsidRPr="00CE2134">
        <w:rPr>
          <w:rFonts w:hint="eastAsia"/>
          <w:szCs w:val="20"/>
          <w:vertAlign w:val="superscript"/>
        </w:rPr>
        <w:t>（</w:t>
      </w:r>
      <w:r w:rsidRPr="00CE2134">
        <w:rPr>
          <w:rFonts w:hint="eastAsia"/>
          <w:szCs w:val="20"/>
          <w:vertAlign w:val="superscript"/>
        </w:rPr>
        <w:t>2</w:t>
      </w:r>
      <w:r w:rsidRPr="00CE2134">
        <w:rPr>
          <w:rFonts w:hint="eastAsia"/>
          <w:szCs w:val="20"/>
          <w:vertAlign w:val="superscript"/>
        </w:rPr>
        <w:t>）</w:t>
      </w:r>
      <w:r w:rsidRPr="00F71A65">
        <w:rPr>
          <w:spacing w:val="4"/>
          <w:szCs w:val="20"/>
        </w:rPr>
        <w:t>發意幾時</w:t>
      </w:r>
      <w:r w:rsidRPr="00F71A65">
        <w:rPr>
          <w:rFonts w:hint="eastAsia"/>
          <w:bCs/>
          <w:spacing w:val="4"/>
          <w:szCs w:val="20"/>
        </w:rPr>
        <w:t>？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3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供養幾佛</w:t>
      </w:r>
      <w:r w:rsidRPr="00B276AB">
        <w:rPr>
          <w:rFonts w:hint="eastAsia"/>
          <w:szCs w:val="20"/>
        </w:rPr>
        <w:t>？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4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行六波羅蜜幾時</w:t>
      </w:r>
      <w:r w:rsidRPr="00B276AB">
        <w:rPr>
          <w:rFonts w:hint="eastAsia"/>
          <w:bCs/>
        </w:rPr>
        <w:t>？」</w:t>
      </w:r>
    </w:p>
    <w:p w:rsidR="00FA1B46" w:rsidRPr="00B276AB" w:rsidRDefault="00AA5E53" w:rsidP="008F7A7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77`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（二）釋「</w:t>
      </w:r>
      <w:r w:rsidR="00FA1B46" w:rsidRPr="00B276AB">
        <w:rPr>
          <w:b/>
          <w:sz w:val="20"/>
          <w:szCs w:val="20"/>
          <w:bdr w:val="single" w:sz="4" w:space="0" w:color="auto"/>
        </w:rPr>
        <w:t>能隨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順解深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般若波羅蜜義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 w:hAnsi="標楷體"/>
          <w:szCs w:val="20"/>
        </w:rPr>
        <w:t>能隨</w:t>
      </w:r>
      <w:proofErr w:type="gramStart"/>
      <w:r w:rsidRPr="00B276AB">
        <w:rPr>
          <w:rFonts w:eastAsia="標楷體" w:hAnsi="標楷體"/>
          <w:szCs w:val="20"/>
        </w:rPr>
        <w:t>順解深</w:t>
      </w:r>
      <w:proofErr w:type="gramEnd"/>
      <w:r w:rsidRPr="00B276AB">
        <w:rPr>
          <w:rFonts w:eastAsia="標楷體" w:hAnsi="標楷體"/>
          <w:szCs w:val="20"/>
        </w:rPr>
        <w:t>般若波羅蜜</w:t>
      </w:r>
      <w:r w:rsidRPr="00276D5A">
        <w:rPr>
          <w:rStyle w:val="a6"/>
          <w:rFonts w:eastAsia="標楷體"/>
          <w:kern w:val="0"/>
        </w:rPr>
        <w:footnoteReference w:id="123"/>
      </w:r>
      <w:r w:rsidRPr="00B276AB">
        <w:rPr>
          <w:rFonts w:eastAsia="標楷體" w:hAnsi="標楷體"/>
          <w:szCs w:val="20"/>
        </w:rPr>
        <w:t>義</w:t>
      </w:r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」者，是</w:t>
      </w:r>
      <w:proofErr w:type="gramStart"/>
      <w:r w:rsidRPr="00B276AB">
        <w:rPr>
          <w:szCs w:val="20"/>
        </w:rPr>
        <w:t>菩薩於諸法不取相</w:t>
      </w:r>
      <w:proofErr w:type="gramEnd"/>
      <w:r w:rsidRPr="00B276AB">
        <w:rPr>
          <w:rFonts w:hint="eastAsia"/>
          <w:bCs/>
        </w:rPr>
        <w:t>、</w:t>
      </w:r>
      <w:r w:rsidRPr="00B276AB">
        <w:rPr>
          <w:szCs w:val="20"/>
        </w:rPr>
        <w:t>不著空，行空</w:t>
      </w:r>
      <w:r w:rsidRPr="00276D5A">
        <w:rPr>
          <w:rStyle w:val="a6"/>
          <w:kern w:val="0"/>
        </w:rPr>
        <w:footnoteReference w:id="124"/>
      </w:r>
      <w:r w:rsidRPr="00B276AB">
        <w:rPr>
          <w:szCs w:val="20"/>
        </w:rPr>
        <w:t>行，和合五波羅</w:t>
      </w:r>
      <w:r w:rsidRPr="00B276AB">
        <w:rPr>
          <w:bCs/>
          <w:szCs w:val="20"/>
        </w:rPr>
        <w:t>蜜行</w:t>
      </w:r>
      <w:r w:rsidRPr="00B276AB">
        <w:rPr>
          <w:szCs w:val="20"/>
        </w:rPr>
        <w:t>般若波羅蜜</w:t>
      </w:r>
      <w:r w:rsidRPr="00B276AB">
        <w:rPr>
          <w:rFonts w:hint="eastAsia"/>
          <w:szCs w:val="20"/>
        </w:rPr>
        <w:t>；</w:t>
      </w:r>
      <w:r w:rsidRPr="00B276AB">
        <w:rPr>
          <w:szCs w:val="20"/>
        </w:rPr>
        <w:t>用大慈悲心，為一切眾生行般若波羅蜜故。</w:t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FA1B46" w:rsidRPr="00B276AB">
        <w:rPr>
          <w:b/>
          <w:sz w:val="20"/>
          <w:szCs w:val="20"/>
          <w:bdr w:val="single" w:sz="4" w:space="0" w:color="auto"/>
        </w:rPr>
        <w:t>佛答</w:t>
      </w:r>
    </w:p>
    <w:p w:rsidR="00FA1B46" w:rsidRPr="00B276AB" w:rsidRDefault="00AA5E53" w:rsidP="00A16B5F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（一）明所具因緣</w:t>
      </w:r>
    </w:p>
    <w:p w:rsidR="00FA1B46" w:rsidRPr="00B276AB" w:rsidRDefault="00AA5E53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b/>
          <w:sz w:val="20"/>
          <w:szCs w:val="20"/>
          <w:bdr w:val="single" w:sz="4" w:space="0" w:color="auto"/>
        </w:rPr>
        <w:t>、從十方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佛淨國來生</w:t>
      </w:r>
      <w:proofErr w:type="gramEnd"/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bCs/>
          <w:szCs w:val="20"/>
        </w:rPr>
        <w:t>十方諸佛清淨世界</w:t>
      </w:r>
      <w:proofErr w:type="gramStart"/>
      <w:r w:rsidRPr="00B276AB">
        <w:rPr>
          <w:rFonts w:ascii="標楷體" w:eastAsia="標楷體" w:hAnsi="標楷體"/>
          <w:bCs/>
          <w:szCs w:val="20"/>
        </w:rPr>
        <w:t>中終，</w:t>
      </w:r>
      <w:proofErr w:type="gramEnd"/>
      <w:r w:rsidRPr="00B276AB">
        <w:rPr>
          <w:rFonts w:ascii="標楷體" w:eastAsia="標楷體" w:hAnsi="標楷體"/>
          <w:bCs/>
          <w:szCs w:val="20"/>
        </w:rPr>
        <w:t>來生是間</w:t>
      </w:r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」者，為度有緣眾生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又與釋迦文</w:t>
      </w:r>
      <w:r w:rsidRPr="00276D5A">
        <w:rPr>
          <w:rStyle w:val="a6"/>
          <w:kern w:val="0"/>
        </w:rPr>
        <w:footnoteReference w:id="125"/>
      </w:r>
      <w:r w:rsidRPr="00B276AB">
        <w:rPr>
          <w:bCs/>
          <w:szCs w:val="20"/>
        </w:rPr>
        <w:t>尼</w:t>
      </w:r>
      <w:proofErr w:type="gramStart"/>
      <w:r w:rsidRPr="00B276AB">
        <w:rPr>
          <w:bCs/>
          <w:szCs w:val="20"/>
        </w:rPr>
        <w:t>佛共因</w:t>
      </w:r>
      <w:proofErr w:type="gramEnd"/>
      <w:r w:rsidRPr="00B276AB">
        <w:rPr>
          <w:bCs/>
          <w:szCs w:val="20"/>
        </w:rPr>
        <w:t>緣故。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雖有此間死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此間生者，但以從他方佛所來者貴故。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sz w:val="20"/>
          <w:szCs w:val="20"/>
          <w:bdr w:val="single" w:sz="4" w:space="0" w:color="auto"/>
        </w:rPr>
        <w:t>發心無量阿僧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祇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劫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發心來無量阿僧祇劫，諸福德力集厚故，能信解隨順深義。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sz w:val="20"/>
          <w:szCs w:val="20"/>
          <w:bdr w:val="single" w:sz="4" w:space="0" w:color="auto"/>
        </w:rPr>
        <w:t>從發心來常行六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有人雖無量阿僧祇劫發心久，不行功德者，是故說</w:t>
      </w:r>
      <w:r w:rsidRPr="00B276AB">
        <w:rPr>
          <w:rFonts w:hint="eastAsia"/>
          <w:bCs/>
        </w:rPr>
        <w:t>：「</w:t>
      </w:r>
      <w:r w:rsidRPr="00B276AB">
        <w:rPr>
          <w:bCs/>
          <w:szCs w:val="20"/>
        </w:rPr>
        <w:t>從發心來，常行六波羅蜜。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4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sz w:val="20"/>
          <w:szCs w:val="20"/>
          <w:bdr w:val="single" w:sz="4" w:space="0" w:color="auto"/>
        </w:rPr>
        <w:t>供養無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量</w:t>
      </w:r>
      <w:r w:rsidR="00FA1B46" w:rsidRPr="00B276AB">
        <w:rPr>
          <w:b/>
          <w:sz w:val="20"/>
          <w:szCs w:val="20"/>
          <w:bdr w:val="single" w:sz="4" w:space="0" w:color="auto"/>
        </w:rPr>
        <w:t>阿僧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祇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佛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常行六波羅蜜福德故，能得見、能得供養無量無邊阿僧祇佛。</w:t>
      </w:r>
    </w:p>
    <w:p w:rsidR="00FA1B46" w:rsidRPr="00B276AB" w:rsidRDefault="00AA5E53" w:rsidP="008F7A73">
      <w:pPr>
        <w:spacing w:beforeLines="30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（二）具足因緣得信力、</w:t>
      </w:r>
      <w:proofErr w:type="gramStart"/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慧力成就</w:t>
      </w:r>
      <w:proofErr w:type="gramEnd"/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故，能以無相、無二、無所得為方便隨</w:t>
      </w:r>
      <w:proofErr w:type="gramStart"/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順信解深</w:t>
      </w:r>
      <w:proofErr w:type="gramEnd"/>
      <w:r w:rsidR="00FA1B46"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般若義</w:t>
      </w:r>
    </w:p>
    <w:p w:rsidR="00FA1B46" w:rsidRPr="00B276AB" w:rsidRDefault="00FA1B46" w:rsidP="00A16B5F">
      <w:pPr>
        <w:ind w:leftChars="150" w:left="360"/>
        <w:jc w:val="both"/>
        <w:rPr>
          <w:bCs/>
          <w:szCs w:val="20"/>
        </w:rPr>
      </w:pPr>
      <w:r w:rsidRPr="00B276AB">
        <w:rPr>
          <w:bCs/>
          <w:szCs w:val="20"/>
        </w:rPr>
        <w:t>是菩薩成就上四因緣故，得無量無邊福德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智慧</w:t>
      </w:r>
      <w:r w:rsidRPr="00B276AB">
        <w:rPr>
          <w:rFonts w:hint="eastAsia"/>
          <w:bCs/>
          <w:szCs w:val="20"/>
        </w:rPr>
        <w:t>；</w:t>
      </w:r>
      <w:r w:rsidRPr="00B276AB">
        <w:rPr>
          <w:bCs/>
          <w:szCs w:val="20"/>
        </w:rPr>
        <w:t>是福德因緣故，諸煩惱薄，</w:t>
      </w:r>
      <w:r w:rsidRPr="00276D5A">
        <w:rPr>
          <w:rStyle w:val="a6"/>
          <w:kern w:val="0"/>
        </w:rPr>
        <w:footnoteReference w:id="126"/>
      </w:r>
      <w:r w:rsidRPr="00B276AB">
        <w:rPr>
          <w:bCs/>
          <w:szCs w:val="20"/>
        </w:rPr>
        <w:t>心柔軟</w:t>
      </w:r>
      <w:r w:rsidRPr="00B276AB">
        <w:rPr>
          <w:rFonts w:hint="eastAsia"/>
          <w:bCs/>
          <w:szCs w:val="20"/>
        </w:rPr>
        <w:t>。</w:t>
      </w:r>
    </w:p>
    <w:p w:rsidR="00FA1B46" w:rsidRPr="00B276AB" w:rsidRDefault="00FA1B46" w:rsidP="008F7A73">
      <w:pPr>
        <w:spacing w:beforeLines="20"/>
        <w:ind w:leftChars="150" w:left="360"/>
        <w:jc w:val="both"/>
        <w:rPr>
          <w:bCs/>
        </w:rPr>
      </w:pPr>
      <w:r w:rsidRPr="00B276AB">
        <w:rPr>
          <w:bCs/>
          <w:szCs w:val="20"/>
        </w:rPr>
        <w:t>菩薩信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慧等諸根利，轉增得力故，深入般若波羅蜜，污</w:t>
      </w:r>
      <w:r w:rsidRPr="00276D5A">
        <w:rPr>
          <w:rStyle w:val="a6"/>
          <w:kern w:val="0"/>
        </w:rPr>
        <w:footnoteReference w:id="127"/>
      </w:r>
      <w:r w:rsidRPr="00B276AB">
        <w:rPr>
          <w:bCs/>
          <w:szCs w:val="20"/>
        </w:rPr>
        <w:t>厭世間事</w:t>
      </w:r>
      <w:r w:rsidRPr="00B276AB">
        <w:rPr>
          <w:rFonts w:hint="eastAsia"/>
          <w:bCs/>
        </w:rPr>
        <w:t>。</w:t>
      </w:r>
    </w:p>
    <w:p w:rsidR="00FA1B46" w:rsidRPr="00B276AB" w:rsidRDefault="00FA1B46" w:rsidP="00A16B5F">
      <w:pPr>
        <w:ind w:leftChars="150" w:left="360"/>
        <w:jc w:val="both"/>
        <w:rPr>
          <w:bCs/>
          <w:szCs w:val="20"/>
        </w:rPr>
      </w:pPr>
      <w:r w:rsidRPr="00B276AB">
        <w:rPr>
          <w:bCs/>
          <w:szCs w:val="20"/>
        </w:rPr>
        <w:t>若見般若波羅蜜經卷，即時心生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如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1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bCs/>
          <w:szCs w:val="20"/>
        </w:rPr>
        <w:t>見佛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；若披</w:t>
      </w:r>
      <w:r w:rsidRPr="00276D5A">
        <w:rPr>
          <w:rStyle w:val="a6"/>
          <w:kern w:val="0"/>
        </w:rPr>
        <w:footnoteReference w:id="128"/>
      </w:r>
      <w:r w:rsidRPr="00B276AB">
        <w:rPr>
          <w:bCs/>
          <w:szCs w:val="20"/>
        </w:rPr>
        <w:t>卷尋義，即時心生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如從佛聞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。信力成就</w:t>
      </w:r>
      <w:r w:rsidRPr="00276D5A">
        <w:rPr>
          <w:rStyle w:val="a6"/>
          <w:kern w:val="0"/>
        </w:rPr>
        <w:footnoteReference w:id="129"/>
      </w:r>
      <w:r w:rsidRPr="00B276AB">
        <w:rPr>
          <w:bCs/>
          <w:szCs w:val="20"/>
        </w:rPr>
        <w:t>、慧力成就</w:t>
      </w:r>
      <w:r w:rsidRPr="00276D5A">
        <w:rPr>
          <w:rStyle w:val="a6"/>
          <w:kern w:val="0"/>
        </w:rPr>
        <w:footnoteReference w:id="130"/>
      </w:r>
      <w:r w:rsidRPr="00B276AB">
        <w:rPr>
          <w:bCs/>
          <w:szCs w:val="20"/>
        </w:rPr>
        <w:t>故，隨順解深般若波羅蜜</w:t>
      </w:r>
      <w:r w:rsidRPr="00276D5A">
        <w:rPr>
          <w:rStyle w:val="a6"/>
          <w:kern w:val="0"/>
        </w:rPr>
        <w:footnoteReference w:id="131"/>
      </w:r>
      <w:r w:rsidRPr="00B276AB">
        <w:rPr>
          <w:bCs/>
          <w:szCs w:val="20"/>
        </w:rPr>
        <w:t>義，所謂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（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1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）</w:t>
      </w:r>
      <w:r w:rsidRPr="00B276AB">
        <w:rPr>
          <w:bCs/>
          <w:szCs w:val="20"/>
        </w:rPr>
        <w:t>一切</w:t>
      </w:r>
      <w:r w:rsidRPr="00B276AB">
        <w:rPr>
          <w:rFonts w:ascii="標楷體" w:eastAsia="標楷體" w:hAnsi="標楷體"/>
          <w:bCs/>
          <w:szCs w:val="20"/>
        </w:rPr>
        <w:t>無</w:t>
      </w:r>
      <w:r w:rsidRPr="00A16B5F">
        <w:rPr>
          <w:rFonts w:ascii="標楷體" w:eastAsia="標楷體" w:hAnsi="標楷體"/>
          <w:bCs/>
          <w:spacing w:val="-2"/>
          <w:szCs w:val="20"/>
        </w:rPr>
        <w:t>相</w:t>
      </w:r>
      <w:r w:rsidRPr="00A16B5F">
        <w:rPr>
          <w:bCs/>
          <w:spacing w:val="-2"/>
          <w:szCs w:val="20"/>
        </w:rPr>
        <w:t>故</w:t>
      </w:r>
      <w:r w:rsidRPr="00A16B5F">
        <w:rPr>
          <w:rFonts w:hint="eastAsia"/>
          <w:bCs/>
          <w:spacing w:val="-2"/>
        </w:rPr>
        <w:t>；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（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2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）</w:t>
      </w:r>
      <w:r w:rsidRPr="00A16B5F">
        <w:rPr>
          <w:bCs/>
          <w:spacing w:val="-2"/>
          <w:szCs w:val="20"/>
        </w:rPr>
        <w:t>出十二入二法</w:t>
      </w:r>
      <w:r w:rsidRPr="00A16B5F">
        <w:rPr>
          <w:rStyle w:val="a6"/>
          <w:spacing w:val="-2"/>
          <w:kern w:val="0"/>
        </w:rPr>
        <w:footnoteReference w:id="132"/>
      </w:r>
      <w:r w:rsidRPr="00A16B5F">
        <w:rPr>
          <w:rFonts w:hint="eastAsia"/>
          <w:bCs/>
          <w:spacing w:val="-2"/>
        </w:rPr>
        <w:t>；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（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3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）</w:t>
      </w:r>
      <w:r w:rsidRPr="00A16B5F">
        <w:rPr>
          <w:bCs/>
          <w:spacing w:val="-2"/>
          <w:szCs w:val="20"/>
        </w:rPr>
        <w:t>不二法中，心無所著故，名</w:t>
      </w:r>
      <w:r w:rsidRPr="00A16B5F">
        <w:rPr>
          <w:rFonts w:hint="eastAsia"/>
          <w:bCs/>
          <w:spacing w:val="-2"/>
        </w:rPr>
        <w:t>「</w:t>
      </w:r>
      <w:r w:rsidRPr="00A16B5F">
        <w:rPr>
          <w:rFonts w:ascii="標楷體" w:eastAsia="標楷體" w:hAnsi="標楷體"/>
          <w:bCs/>
          <w:spacing w:val="-2"/>
          <w:szCs w:val="20"/>
        </w:rPr>
        <w:t>無所得</w:t>
      </w:r>
      <w:r w:rsidRPr="00A16B5F">
        <w:rPr>
          <w:rFonts w:hint="eastAsia"/>
          <w:bCs/>
          <w:spacing w:val="-2"/>
        </w:rPr>
        <w:t>」</w:t>
      </w:r>
      <w:r w:rsidR="00C627BF" w:rsidRPr="00A16B5F">
        <w:rPr>
          <w:rFonts w:hint="eastAsia"/>
          <w:bCs/>
          <w:spacing w:val="-2"/>
        </w:rPr>
        <w:t>──</w:t>
      </w:r>
      <w:r w:rsidRPr="00A16B5F">
        <w:rPr>
          <w:bCs/>
          <w:spacing w:val="-2"/>
          <w:szCs w:val="20"/>
        </w:rPr>
        <w:t>略說三相</w:t>
      </w:r>
      <w:r w:rsidRPr="00A16B5F">
        <w:rPr>
          <w:rStyle w:val="a6"/>
          <w:spacing w:val="-2"/>
          <w:kern w:val="0"/>
        </w:rPr>
        <w:footnoteReference w:id="133"/>
      </w:r>
      <w:r w:rsidRPr="00A16B5F">
        <w:rPr>
          <w:bCs/>
          <w:spacing w:val="-2"/>
          <w:szCs w:val="20"/>
        </w:rPr>
        <w:t>，</w:t>
      </w:r>
      <w:r w:rsidRPr="00B276AB">
        <w:rPr>
          <w:bCs/>
          <w:szCs w:val="20"/>
        </w:rPr>
        <w:lastRenderedPageBreak/>
        <w:t>是隨</w:t>
      </w:r>
      <w:r w:rsidRPr="00276D5A">
        <w:rPr>
          <w:rStyle w:val="a6"/>
          <w:kern w:val="0"/>
        </w:rPr>
        <w:footnoteReference w:id="134"/>
      </w:r>
      <w:r w:rsidRPr="00B276AB">
        <w:rPr>
          <w:bCs/>
          <w:szCs w:val="20"/>
        </w:rPr>
        <w:t>順解</w:t>
      </w:r>
      <w:r w:rsidRPr="00276D5A">
        <w:rPr>
          <w:rStyle w:val="a6"/>
          <w:kern w:val="0"/>
        </w:rPr>
        <w:footnoteReference w:id="135"/>
      </w:r>
      <w:r w:rsidRPr="00B276AB">
        <w:rPr>
          <w:bCs/>
          <w:szCs w:val="20"/>
        </w:rPr>
        <w:t>般若波羅蜜義。</w:t>
      </w:r>
    </w:p>
    <w:p w:rsidR="00FA1B46" w:rsidRPr="00B276AB" w:rsidRDefault="00AA5E53" w:rsidP="008F7A73">
      <w:pPr>
        <w:spacing w:beforeLines="30" w:line="356" w:lineRule="exact"/>
        <w:ind w:leftChars="50" w:left="12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78`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FA1B46" w:rsidRPr="00B276AB">
        <w:rPr>
          <w:b/>
          <w:sz w:val="20"/>
          <w:szCs w:val="20"/>
          <w:bdr w:val="single" w:sz="4" w:space="0" w:color="auto"/>
        </w:rPr>
        <w:t>所信般若無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聞無見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，諸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法鈍故</w:t>
      </w:r>
      <w:proofErr w:type="gramEnd"/>
    </w:p>
    <w:p w:rsidR="00FA1B46" w:rsidRPr="003555FA" w:rsidRDefault="00AA5E53" w:rsidP="0045317E">
      <w:pPr>
        <w:spacing w:line="35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一、須菩提問般若可見可聞不</w:t>
      </w:r>
    </w:p>
    <w:p w:rsidR="00FA1B46" w:rsidRPr="00B276AB" w:rsidRDefault="00FA1B46" w:rsidP="0045317E">
      <w:pPr>
        <w:spacing w:line="356" w:lineRule="exact"/>
        <w:ind w:leftChars="100" w:left="240"/>
        <w:jc w:val="both"/>
        <w:rPr>
          <w:bCs/>
        </w:rPr>
      </w:pPr>
      <w:r w:rsidRPr="00B276AB">
        <w:rPr>
          <w:bCs/>
          <w:szCs w:val="20"/>
        </w:rPr>
        <w:t>須菩提聞說</w:t>
      </w:r>
      <w:r w:rsidRPr="00276D5A">
        <w:rPr>
          <w:rStyle w:val="a6"/>
          <w:kern w:val="0"/>
        </w:rPr>
        <w:footnoteReference w:id="136"/>
      </w:r>
      <w:r w:rsidRPr="00B276AB">
        <w:rPr>
          <w:bCs/>
          <w:szCs w:val="20"/>
        </w:rPr>
        <w:t>見經卷如見</w:t>
      </w:r>
      <w:r w:rsidRPr="00276D5A">
        <w:rPr>
          <w:rStyle w:val="a6"/>
          <w:kern w:val="0"/>
        </w:rPr>
        <w:footnoteReference w:id="137"/>
      </w:r>
      <w:r w:rsidRPr="00B276AB">
        <w:rPr>
          <w:bCs/>
          <w:szCs w:val="20"/>
        </w:rPr>
        <w:t>佛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讀</w:t>
      </w:r>
      <w:r w:rsidRPr="00276D5A">
        <w:rPr>
          <w:rStyle w:val="a6"/>
          <w:kern w:val="0"/>
        </w:rPr>
        <w:footnoteReference w:id="138"/>
      </w:r>
      <w:r w:rsidRPr="00B276AB">
        <w:rPr>
          <w:bCs/>
          <w:szCs w:val="20"/>
        </w:rPr>
        <w:t>經文如從佛聞，如似有著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是故問：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可聞耶？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100" w:left="24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須菩提意：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以般若波羅蜜畢竟空，天眼、天耳猶不能見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聞，何況肉眼、肉耳！出世間慧眼亦不得見，何況世間眼！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佛答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FA1B46" w:rsidRPr="00B276AB">
        <w:rPr>
          <w:b/>
          <w:sz w:val="20"/>
          <w:szCs w:val="20"/>
          <w:bdr w:val="single" w:sz="4" w:space="0" w:color="auto"/>
        </w:rPr>
        <w:t>般若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不</w:t>
      </w:r>
      <w:r w:rsidR="00FA1B46" w:rsidRPr="00B276AB">
        <w:rPr>
          <w:b/>
          <w:sz w:val="20"/>
          <w:szCs w:val="20"/>
          <w:bdr w:val="single" w:sz="4" w:space="0" w:color="auto"/>
        </w:rPr>
        <w:t>可得見聞</w:t>
      </w:r>
    </w:p>
    <w:p w:rsidR="00FA1B46" w:rsidRPr="00B276AB" w:rsidRDefault="00AA5E53" w:rsidP="0045317E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（一）正答</w:t>
      </w:r>
    </w:p>
    <w:p w:rsidR="00FA1B46" w:rsidRPr="00B276AB" w:rsidRDefault="00FA1B46" w:rsidP="0045317E">
      <w:pPr>
        <w:spacing w:line="356" w:lineRule="exact"/>
        <w:ind w:leftChars="150" w:left="360"/>
        <w:jc w:val="both"/>
        <w:rPr>
          <w:bCs/>
        </w:rPr>
      </w:pPr>
      <w:r w:rsidRPr="00B276AB">
        <w:rPr>
          <w:bCs/>
          <w:szCs w:val="20"/>
        </w:rPr>
        <w:t>佛順其意答：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般若波羅蜜不可得見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聞。</w:t>
      </w:r>
      <w:r w:rsidRPr="00B276AB">
        <w:rPr>
          <w:rFonts w:hint="eastAsia"/>
          <w:bCs/>
        </w:rPr>
        <w:t>」</w:t>
      </w:r>
    </w:p>
    <w:p w:rsidR="00FA1B46" w:rsidRPr="00B276AB" w:rsidRDefault="00AA5E53" w:rsidP="008F7A73">
      <w:pPr>
        <w:spacing w:beforeLines="30" w:line="356" w:lineRule="exact"/>
        <w:ind w:leftChars="150" w:left="36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FA1B46" w:rsidRPr="00B276AB" w:rsidRDefault="00AA5E53" w:rsidP="0045317E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諸法入般若中，皆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一</w:t>
      </w:r>
      <w:proofErr w:type="gramEnd"/>
      <w:r w:rsidR="00FA1B46" w:rsidRPr="00B276AB">
        <w:rPr>
          <w:b/>
          <w:bCs/>
          <w:sz w:val="20"/>
          <w:szCs w:val="20"/>
          <w:bdr w:val="single" w:sz="4" w:space="0" w:color="auto"/>
        </w:rPr>
        <w:t>相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無相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不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分別聞者</w:t>
      </w:r>
      <w:proofErr w:type="gramEnd"/>
      <w:r w:rsidR="00FA1B46" w:rsidRPr="00B276AB">
        <w:rPr>
          <w:b/>
          <w:bCs/>
          <w:sz w:val="20"/>
          <w:szCs w:val="20"/>
          <w:bdr w:val="single" w:sz="4" w:space="0" w:color="auto"/>
        </w:rPr>
        <w:t>、見者及可聞、可見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Cs/>
        </w:rPr>
      </w:pPr>
      <w:r w:rsidRPr="00B276AB">
        <w:rPr>
          <w:bCs/>
          <w:szCs w:val="20"/>
        </w:rPr>
        <w:t>此中說因緣：</w:t>
      </w:r>
      <w:r w:rsidRPr="00B276AB">
        <w:rPr>
          <w:rFonts w:hint="eastAsia"/>
          <w:szCs w:val="20"/>
        </w:rPr>
        <w:t>「</w:t>
      </w:r>
      <w:r w:rsidRPr="00B276AB">
        <w:rPr>
          <w:bCs/>
          <w:szCs w:val="20"/>
        </w:rPr>
        <w:t>諸法入般若波羅蜜中，皆一相</w:t>
      </w:r>
      <w:r w:rsidR="00C627BF">
        <w:rPr>
          <w:rFonts w:hint="eastAsia"/>
          <w:bCs/>
        </w:rPr>
        <w:t>──</w:t>
      </w:r>
      <w:r w:rsidRPr="00B276AB">
        <w:rPr>
          <w:bCs/>
          <w:szCs w:val="20"/>
        </w:rPr>
        <w:t>無相，是中無分別聞者、見者及可聞、可見。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三界凡夫人作分別</w:t>
      </w:r>
      <w:r w:rsidR="00C627BF">
        <w:rPr>
          <w:rFonts w:hint="eastAsia"/>
          <w:szCs w:val="20"/>
        </w:rPr>
        <w:t>──</w:t>
      </w:r>
      <w:r w:rsidRPr="00B276AB">
        <w:rPr>
          <w:bCs/>
          <w:szCs w:val="20"/>
        </w:rPr>
        <w:t>是眼、是色，是耳、是聲；六情是利，六塵是鈍；色等諸法是鈍，慧等是利。諸法入般若波羅蜜中，如百川歸海，皆為一味，是故說</w:t>
      </w:r>
      <w:r w:rsidRPr="00B276AB">
        <w:rPr>
          <w:rFonts w:hint="eastAsia"/>
          <w:bCs/>
        </w:rPr>
        <w:t>：「</w:t>
      </w:r>
      <w:r w:rsidRPr="00B276AB">
        <w:rPr>
          <w:bCs/>
          <w:szCs w:val="20"/>
        </w:rPr>
        <w:t>般若波羅蜜不可見、不可聞，以諸法鈍故。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從檀波羅蜜乃至佛道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須陀洹乃至佛，亦如是。</w:t>
      </w:r>
    </w:p>
    <w:p w:rsidR="00FA1B46" w:rsidRPr="00B276AB" w:rsidRDefault="00AA5E53" w:rsidP="008F7A73">
      <w:pPr>
        <w:spacing w:beforeLines="30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A1B46"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眾生</w:t>
      </w:r>
      <w:proofErr w:type="gramStart"/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離法</w:t>
      </w:r>
      <w:r w:rsidR="00FA1B46"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或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法離</w:t>
      </w:r>
      <w:proofErr w:type="gramEnd"/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眾生，</w:t>
      </w:r>
      <w:r w:rsidR="00FA1B46"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皆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不能聞</w:t>
      </w:r>
      <w:r w:rsidR="00FA1B46"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不能見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復次，眾生離法，不能聞</w:t>
      </w:r>
      <w:r w:rsidR="00E437CB" w:rsidRPr="00276D5A">
        <w:rPr>
          <w:rStyle w:val="a6"/>
        </w:rPr>
        <w:footnoteReference w:id="139"/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不能見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法離眾生，亦不能聞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不能見。</w:t>
      </w:r>
    </w:p>
    <w:p w:rsidR="00FA1B46" w:rsidRPr="00B276AB" w:rsidRDefault="00AA5E53" w:rsidP="008F7A73">
      <w:pPr>
        <w:spacing w:beforeLines="30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）明亦有新學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能信深般若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，亦有久學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謗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FA1B46" w:rsidRPr="003555FA" w:rsidRDefault="00AA5E53" w:rsidP="0045317E">
      <w:pPr>
        <w:spacing w:line="35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FA1B46" w:rsidRPr="00B276AB" w:rsidRDefault="00FA1B46" w:rsidP="0045317E">
      <w:pPr>
        <w:spacing w:line="356" w:lineRule="exact"/>
        <w:ind w:leftChars="100" w:left="960" w:hangingChars="300" w:hanging="720"/>
        <w:jc w:val="both"/>
        <w:rPr>
          <w:bCs/>
          <w:szCs w:val="20"/>
        </w:rPr>
      </w:pPr>
      <w:r w:rsidRPr="00B276AB">
        <w:rPr>
          <w:bCs/>
          <w:szCs w:val="20"/>
        </w:rPr>
        <w:t>問曰：上已問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菩薩發意幾時</w:t>
      </w:r>
      <w:r w:rsidR="00144988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供養幾佛，能順解深義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</w:t>
      </w:r>
      <w:r w:rsidRPr="00276D5A">
        <w:rPr>
          <w:rStyle w:val="a6"/>
          <w:kern w:val="0"/>
        </w:rPr>
        <w:footnoteReference w:id="140"/>
      </w:r>
      <w:r w:rsidRPr="00B276AB">
        <w:rPr>
          <w:bCs/>
          <w:szCs w:val="20"/>
        </w:rPr>
        <w:t>今何以更問？</w:t>
      </w:r>
    </w:p>
    <w:p w:rsidR="00FA1B46" w:rsidRPr="00B276AB" w:rsidRDefault="00FA1B46" w:rsidP="0045317E">
      <w:pPr>
        <w:spacing w:line="356" w:lineRule="exact"/>
        <w:ind w:leftChars="100" w:left="960" w:hangingChars="300" w:hanging="720"/>
        <w:jc w:val="both"/>
        <w:rPr>
          <w:bCs/>
        </w:rPr>
      </w:pPr>
      <w:r w:rsidRPr="00B276AB">
        <w:rPr>
          <w:bCs/>
          <w:szCs w:val="20"/>
        </w:rPr>
        <w:t>答曰：上佛說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般若無聞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無見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，亦說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見般若經卷如見佛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讀</w:t>
      </w:r>
      <w:r w:rsidRPr="00276D5A">
        <w:rPr>
          <w:rStyle w:val="a6"/>
          <w:kern w:val="0"/>
        </w:rPr>
        <w:footnoteReference w:id="141"/>
      </w:r>
      <w:r w:rsidRPr="00B276AB">
        <w:rPr>
          <w:bCs/>
          <w:szCs w:val="20"/>
        </w:rPr>
        <w:t>般若如從佛聞</w:t>
      </w:r>
      <w:r w:rsidRPr="00B276AB">
        <w:rPr>
          <w:rFonts w:hint="eastAsia"/>
          <w:bCs/>
        </w:rPr>
        <w:t>」。</w:t>
      </w:r>
      <w:r w:rsidRPr="00B276AB">
        <w:rPr>
          <w:bCs/>
          <w:szCs w:val="20"/>
        </w:rPr>
        <w:t>二相說是般若</w:t>
      </w:r>
      <w:r w:rsidR="00C627BF">
        <w:rPr>
          <w:rFonts w:hint="eastAsia"/>
          <w:bCs/>
          <w:szCs w:val="20"/>
        </w:rPr>
        <w:t>──</w:t>
      </w:r>
      <w:r w:rsidRPr="00B276AB">
        <w:rPr>
          <w:bCs/>
          <w:szCs w:val="20"/>
        </w:rPr>
        <w:t>亦言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可聞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，亦言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不可見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不可聞</w:t>
      </w:r>
      <w:r w:rsidRPr="00B276AB">
        <w:rPr>
          <w:rFonts w:hint="eastAsia"/>
          <w:bCs/>
        </w:rPr>
        <w:t>」。</w:t>
      </w:r>
      <w:r w:rsidRPr="00B276AB">
        <w:rPr>
          <w:bCs/>
          <w:szCs w:val="20"/>
        </w:rPr>
        <w:t>是故還問佛：</w:t>
      </w:r>
      <w:r w:rsidRPr="00A16B5F">
        <w:rPr>
          <w:rFonts w:hint="eastAsia"/>
          <w:bCs/>
          <w:spacing w:val="-2"/>
        </w:rPr>
        <w:lastRenderedPageBreak/>
        <w:t>「</w:t>
      </w:r>
      <w:r w:rsidRPr="00A16B5F">
        <w:rPr>
          <w:bCs/>
          <w:spacing w:val="-2"/>
          <w:szCs w:val="20"/>
        </w:rPr>
        <w:t>菩薩幾時行得是方便，能行有、能行無</w:t>
      </w:r>
      <w:r w:rsidR="00C627BF" w:rsidRPr="00A16B5F">
        <w:rPr>
          <w:rFonts w:hint="eastAsia"/>
          <w:bCs/>
          <w:spacing w:val="-2"/>
        </w:rPr>
        <w:t>──</w:t>
      </w:r>
      <w:r w:rsidRPr="00A16B5F">
        <w:rPr>
          <w:bCs/>
          <w:spacing w:val="-2"/>
          <w:szCs w:val="20"/>
        </w:rPr>
        <w:t>行有不墮三界</w:t>
      </w:r>
      <w:r w:rsidRPr="00A16B5F">
        <w:rPr>
          <w:rFonts w:hint="eastAsia"/>
          <w:bCs/>
          <w:spacing w:val="-2"/>
          <w:szCs w:val="20"/>
        </w:rPr>
        <w:t>、</w:t>
      </w:r>
      <w:r w:rsidRPr="00A16B5F">
        <w:rPr>
          <w:bCs/>
          <w:spacing w:val="-2"/>
          <w:szCs w:val="20"/>
        </w:rPr>
        <w:t>行無不墮斷滅，</w:t>
      </w:r>
      <w:r w:rsidRPr="00A16B5F">
        <w:rPr>
          <w:rStyle w:val="a6"/>
          <w:spacing w:val="-2"/>
          <w:kern w:val="0"/>
        </w:rPr>
        <w:footnoteReference w:id="142"/>
      </w:r>
      <w:r w:rsidRPr="00B276AB">
        <w:rPr>
          <w:bCs/>
          <w:szCs w:val="20"/>
        </w:rPr>
        <w:t>能隨般若波羅蜜相行？</w:t>
      </w:r>
      <w:r w:rsidRPr="00B276AB">
        <w:rPr>
          <w:rFonts w:hint="eastAsia"/>
          <w:bCs/>
        </w:rPr>
        <w:t>」</w:t>
      </w:r>
      <w:r w:rsidRPr="00276D5A">
        <w:rPr>
          <w:rStyle w:val="a6"/>
          <w:kern w:val="0"/>
        </w:rPr>
        <w:footnoteReference w:id="143"/>
      </w:r>
    </w:p>
    <w:p w:rsidR="00FA1B46" w:rsidRPr="00B276AB" w:rsidRDefault="00AA5E53" w:rsidP="008F7A7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79`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二、佛分別答</w:t>
      </w:r>
      <w:r w:rsidR="00FA1B46" w:rsidRPr="00276D5A">
        <w:rPr>
          <w:rStyle w:val="a6"/>
        </w:rPr>
        <w:footnoteReference w:id="144"/>
      </w:r>
    </w:p>
    <w:p w:rsidR="00FA1B46" w:rsidRPr="00B276AB" w:rsidRDefault="00AA5E53" w:rsidP="00A16B5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雖初</w:t>
      </w:r>
      <w:r w:rsidR="00FA1B46" w:rsidRPr="00B276AB">
        <w:rPr>
          <w:b/>
          <w:sz w:val="20"/>
          <w:szCs w:val="20"/>
          <w:bdr w:val="single" w:sz="4" w:space="0" w:color="auto"/>
        </w:rPr>
        <w:t>發意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，習行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六度，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善具方便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，能信受般若</w:t>
      </w:r>
    </w:p>
    <w:p w:rsidR="00FA1B46" w:rsidRPr="00B276AB" w:rsidRDefault="00AA5E53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、略述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佛答：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有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此事不定，應當分別說。</w:t>
      </w:r>
      <w:r w:rsidRPr="00B276AB">
        <w:rPr>
          <w:rFonts w:hint="eastAsia"/>
          <w:bCs/>
          <w:szCs w:val="20"/>
        </w:rPr>
        <w:t>」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或有菩薩初</w:t>
      </w:r>
      <w:r w:rsidRPr="00276D5A">
        <w:rPr>
          <w:rStyle w:val="a6"/>
          <w:kern w:val="0"/>
        </w:rPr>
        <w:footnoteReference w:id="145"/>
      </w:r>
      <w:r w:rsidRPr="00B276AB">
        <w:rPr>
          <w:bCs/>
          <w:szCs w:val="20"/>
        </w:rPr>
        <w:t>發心，便能習行甚深六波羅蜜。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、釋經</w:t>
      </w:r>
    </w:p>
    <w:p w:rsidR="00FA1B46" w:rsidRPr="00B276AB" w:rsidRDefault="00AA5E53" w:rsidP="00A16B5F">
      <w:pPr>
        <w:ind w:leftChars="250" w:left="600"/>
        <w:jc w:val="both"/>
        <w:rPr>
          <w:b/>
          <w:bCs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習行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bCs/>
          <w:szCs w:val="20"/>
        </w:rPr>
        <w:t>習行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」者，一心</w:t>
      </w:r>
      <w:proofErr w:type="gramStart"/>
      <w:r w:rsidRPr="00B276AB">
        <w:rPr>
          <w:bCs/>
          <w:szCs w:val="20"/>
        </w:rPr>
        <w:t>信受常</w:t>
      </w:r>
      <w:proofErr w:type="gramEnd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2</w:t>
        </w:r>
        <w:r w:rsidRPr="00B276A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bCs/>
          <w:szCs w:val="20"/>
        </w:rPr>
        <w:t>行。</w:t>
      </w:r>
    </w:p>
    <w:p w:rsidR="00FA1B46" w:rsidRPr="00B276AB" w:rsidRDefault="00AA5E53" w:rsidP="008F7A73">
      <w:pPr>
        <w:spacing w:beforeLines="30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方便力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bCs/>
          <w:szCs w:val="20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bCs/>
          <w:szCs w:val="20"/>
        </w:rPr>
        <w:t>方便力故</w:t>
      </w:r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」者，雖行六波羅蜜，起福德因緣，而心不著。</w:t>
      </w:r>
    </w:p>
    <w:p w:rsidR="00FA1B46" w:rsidRPr="00B276AB" w:rsidRDefault="00AA5E53" w:rsidP="008F7A73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諸法</w:t>
      </w:r>
      <w:proofErr w:type="gramEnd"/>
      <w:r w:rsidR="00FA1B46" w:rsidRPr="00B276AB">
        <w:rPr>
          <w:b/>
          <w:bCs/>
          <w:sz w:val="20"/>
          <w:szCs w:val="20"/>
          <w:bdr w:val="single" w:sz="4" w:space="0" w:color="auto"/>
        </w:rPr>
        <w:t>無所破壞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bCs/>
          <w:szCs w:val="20"/>
        </w:rPr>
        <w:t>諸法無所破壞</w:t>
      </w:r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」者，是菩薩信力、智慧</w:t>
      </w:r>
      <w:proofErr w:type="gramStart"/>
      <w:r w:rsidRPr="00B276AB">
        <w:rPr>
          <w:bCs/>
          <w:szCs w:val="20"/>
        </w:rPr>
        <w:t>力大故</w:t>
      </w:r>
      <w:proofErr w:type="gramEnd"/>
      <w:r w:rsidRPr="00B276AB">
        <w:rPr>
          <w:bCs/>
          <w:szCs w:val="20"/>
        </w:rPr>
        <w:t>，聞摩</w:t>
      </w:r>
      <w:proofErr w:type="gramStart"/>
      <w:r w:rsidRPr="00B276AB">
        <w:rPr>
          <w:bCs/>
          <w:szCs w:val="20"/>
        </w:rPr>
        <w:t>訶衍深法</w:t>
      </w:r>
      <w:proofErr w:type="gramEnd"/>
      <w:r w:rsidRPr="00B276AB">
        <w:rPr>
          <w:rFonts w:hint="eastAsia"/>
          <w:bCs/>
        </w:rPr>
        <w:t>，</w:t>
      </w:r>
      <w:r w:rsidRPr="00B276AB">
        <w:rPr>
          <w:bCs/>
          <w:szCs w:val="20"/>
        </w:rPr>
        <w:t>即時信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聞聲聞</w:t>
      </w:r>
      <w:proofErr w:type="gramStart"/>
      <w:r w:rsidRPr="00B276AB">
        <w:rPr>
          <w:bCs/>
          <w:szCs w:val="20"/>
        </w:rPr>
        <w:t>法亦信</w:t>
      </w:r>
      <w:proofErr w:type="gramEnd"/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聞外道在家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出家法，亦不破壞</w:t>
      </w:r>
      <w:r w:rsidRPr="00B276AB">
        <w:rPr>
          <w:rFonts w:hint="eastAsia"/>
          <w:bCs/>
          <w:szCs w:val="20"/>
        </w:rPr>
        <w:t>。</w:t>
      </w:r>
      <w:r w:rsidRPr="00B276AB">
        <w:rPr>
          <w:bCs/>
          <w:szCs w:val="20"/>
        </w:rPr>
        <w:t>而於中出二種利：一者、分別是道、非道，捨非道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行是道；二者、一切法入般若波羅蜜中，無是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無非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無破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無受。</w:t>
      </w:r>
      <w:r w:rsidRPr="00276D5A">
        <w:rPr>
          <w:rStyle w:val="a6"/>
        </w:rPr>
        <w:footnoteReference w:id="146"/>
      </w:r>
    </w:p>
    <w:p w:rsidR="00FA1B46" w:rsidRPr="00B276AB" w:rsidRDefault="00AA5E53" w:rsidP="008F7A73">
      <w:pPr>
        <w:spacing w:beforeLines="30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不見諸法無利益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szCs w:val="20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szCs w:val="20"/>
        </w:rPr>
        <w:t>不見諸法無利益</w:t>
      </w:r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」者，即是</w:t>
      </w:r>
      <w:proofErr w:type="gramStart"/>
      <w:r w:rsidRPr="00B276AB">
        <w:rPr>
          <w:szCs w:val="20"/>
        </w:rPr>
        <w:t>上說於中</w:t>
      </w:r>
      <w:proofErr w:type="gramEnd"/>
      <w:r w:rsidRPr="00B276AB">
        <w:rPr>
          <w:szCs w:val="20"/>
        </w:rPr>
        <w:t>出利者。</w:t>
      </w:r>
    </w:p>
    <w:p w:rsidR="00FA1B46" w:rsidRPr="00B276AB" w:rsidRDefault="00AA5E53" w:rsidP="008F7A73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）略說「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終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FA1B46" w:rsidRPr="00B276AB">
        <w:rPr>
          <w:b/>
          <w:bCs/>
          <w:sz w:val="20"/>
          <w:szCs w:val="20"/>
          <w:bdr w:val="single" w:sz="4" w:space="0" w:color="auto"/>
        </w:rPr>
        <w:t>遠離六波羅蜜，乃至淨佛世界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是德福</w:t>
      </w:r>
      <w:r w:rsidRPr="00276D5A">
        <w:rPr>
          <w:rStyle w:val="a6"/>
          <w:kern w:val="0"/>
        </w:rPr>
        <w:footnoteReference w:id="147"/>
      </w:r>
      <w:r w:rsidRPr="00B276AB">
        <w:rPr>
          <w:szCs w:val="20"/>
        </w:rPr>
        <w:t>具足故，終</w:t>
      </w:r>
      <w:r w:rsidRPr="00276D5A">
        <w:rPr>
          <w:rStyle w:val="a6"/>
          <w:kern w:val="0"/>
        </w:rPr>
        <w:footnoteReference w:id="148"/>
      </w:r>
      <w:r w:rsidRPr="00B276AB">
        <w:rPr>
          <w:szCs w:val="20"/>
        </w:rPr>
        <w:t>不遠離六波羅蜜，乃至淨佛世界，略說義。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有菩薩雖新發意，深信受是般若波羅蜜。</w:t>
      </w:r>
    </w:p>
    <w:p w:rsidR="00FA1B46" w:rsidRPr="00B276AB" w:rsidRDefault="00AA5E53" w:rsidP="008F7A7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（二）雖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是久學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A1B46" w:rsidRPr="00B276AB">
        <w:rPr>
          <w:b/>
          <w:sz w:val="20"/>
          <w:szCs w:val="20"/>
          <w:bdr w:val="single" w:sz="4" w:space="0" w:color="auto"/>
        </w:rPr>
        <w:t>以有所得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FA1B46" w:rsidRPr="00B276AB">
        <w:rPr>
          <w:b/>
          <w:sz w:val="20"/>
          <w:szCs w:val="20"/>
          <w:bdr w:val="single" w:sz="4" w:space="0" w:color="auto"/>
        </w:rPr>
        <w:t>，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不能信受而毀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訾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AA5E53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、明毀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訾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般若之行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lastRenderedPageBreak/>
        <w:t>有菩薩久發意，供養千萬億諸佛，用有所得行六波羅蜜，不信受是般若波羅蜜。</w:t>
      </w:r>
    </w:p>
    <w:p w:rsidR="00FA1B46" w:rsidRPr="00B276AB" w:rsidRDefault="00FA1B46" w:rsidP="008F7A73">
      <w:pPr>
        <w:spacing w:beforeLines="20"/>
        <w:ind w:leftChars="200" w:left="480"/>
        <w:jc w:val="both"/>
        <w:rPr>
          <w:szCs w:val="20"/>
        </w:rPr>
      </w:pPr>
      <w:r w:rsidRPr="00B276AB">
        <w:rPr>
          <w:szCs w:val="20"/>
        </w:rPr>
        <w:t>此中佛自說因緣：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是人於過去</w:t>
      </w:r>
      <w:r w:rsidRPr="00B276AB">
        <w:rPr>
          <w:bCs/>
          <w:szCs w:val="20"/>
        </w:rPr>
        <w:t>世聞</w:t>
      </w:r>
      <w:r w:rsidRPr="00B276AB">
        <w:rPr>
          <w:szCs w:val="20"/>
        </w:rPr>
        <w:t>深般若波羅蜜，不信不受，從坐起去</w:t>
      </w:r>
      <w:r w:rsidRPr="00276D5A">
        <w:rPr>
          <w:rStyle w:val="a6"/>
          <w:kern w:val="0"/>
        </w:rPr>
        <w:footnoteReference w:id="149"/>
      </w:r>
      <w:r w:rsidRPr="00B276AB">
        <w:rPr>
          <w:szCs w:val="20"/>
        </w:rPr>
        <w:t>；今佛為說</w:t>
      </w:r>
      <w:r w:rsidRPr="00276D5A">
        <w:rPr>
          <w:rStyle w:val="a6"/>
          <w:kern w:val="0"/>
        </w:rPr>
        <w:footnoteReference w:id="150"/>
      </w:r>
      <w:r w:rsidRPr="00B276AB">
        <w:rPr>
          <w:szCs w:val="20"/>
        </w:rPr>
        <w:t>，不信不受</w:t>
      </w:r>
      <w:r w:rsidRPr="00B276AB">
        <w:rPr>
          <w:rFonts w:hint="eastAsia"/>
          <w:szCs w:val="20"/>
        </w:rPr>
        <w:t>。」</w:t>
      </w:r>
    </w:p>
    <w:p w:rsidR="00FA1B46" w:rsidRPr="00B276AB" w:rsidRDefault="008F7A73" w:rsidP="008F7A73">
      <w:pPr>
        <w:spacing w:beforeLines="20"/>
        <w:ind w:leftChars="200" w:left="480"/>
        <w:jc w:val="both"/>
        <w:rPr>
          <w:szCs w:val="20"/>
        </w:rPr>
      </w:pPr>
      <w:r w:rsidRPr="008F7A73">
        <w:rPr>
          <w:rFonts w:hint="eastAsia"/>
          <w:szCs w:val="20"/>
        </w:rPr>
        <w:t>`17</w:t>
      </w:r>
      <w:r w:rsidR="00E23D10">
        <w:rPr>
          <w:rFonts w:hint="eastAsia"/>
          <w:szCs w:val="20"/>
        </w:rPr>
        <w:t>80`</w:t>
      </w:r>
      <w:r w:rsidR="00FA1B46" w:rsidRPr="00B276AB">
        <w:rPr>
          <w:szCs w:val="20"/>
        </w:rPr>
        <w:t>破般若波羅蜜罪業</w:t>
      </w:r>
      <w:r w:rsidR="00FA1B46" w:rsidRPr="00276D5A">
        <w:rPr>
          <w:rStyle w:val="a6"/>
          <w:kern w:val="0"/>
        </w:rPr>
        <w:footnoteReference w:id="151"/>
      </w:r>
      <w:r w:rsidR="00FA1B46" w:rsidRPr="00B276AB">
        <w:rPr>
          <w:szCs w:val="20"/>
        </w:rPr>
        <w:t>果</w:t>
      </w:r>
      <w:proofErr w:type="gramStart"/>
      <w:r w:rsidR="00FA1B46" w:rsidRPr="00B276AB">
        <w:rPr>
          <w:szCs w:val="20"/>
        </w:rPr>
        <w:t>報故，說是</w:t>
      </w:r>
      <w:proofErr w:type="gramEnd"/>
      <w:r w:rsidR="00FA1B46" w:rsidRPr="00B276AB">
        <w:rPr>
          <w:szCs w:val="20"/>
        </w:rPr>
        <w:t>人不信</w:t>
      </w:r>
      <w:proofErr w:type="gramStart"/>
      <w:r w:rsidR="00FA1B46" w:rsidRPr="00B276AB">
        <w:rPr>
          <w:szCs w:val="20"/>
        </w:rPr>
        <w:t>不</w:t>
      </w:r>
      <w:proofErr w:type="gramEnd"/>
      <w:r w:rsidR="00FA1B46" w:rsidRPr="00B276AB">
        <w:rPr>
          <w:szCs w:val="20"/>
        </w:rPr>
        <w:t>受業因緣故，即起愚</w:t>
      </w:r>
      <w:proofErr w:type="gramStart"/>
      <w:r w:rsidR="00FA1B46" w:rsidRPr="00B276AB">
        <w:rPr>
          <w:szCs w:val="20"/>
        </w:rPr>
        <w:t>癡</w:t>
      </w:r>
      <w:proofErr w:type="gramEnd"/>
      <w:r w:rsidR="00FA1B46" w:rsidRPr="00B276AB">
        <w:rPr>
          <w:szCs w:val="20"/>
        </w:rPr>
        <w:t>業因緣；得愚</w:t>
      </w:r>
      <w:proofErr w:type="gramStart"/>
      <w:r w:rsidR="00FA1B46" w:rsidRPr="00B276AB">
        <w:rPr>
          <w:szCs w:val="20"/>
        </w:rPr>
        <w:t>癡</w:t>
      </w:r>
      <w:proofErr w:type="gramEnd"/>
      <w:r w:rsidR="00FA1B46" w:rsidRPr="00B276AB">
        <w:rPr>
          <w:szCs w:val="20"/>
        </w:rPr>
        <w:t>業因緣故，</w:t>
      </w:r>
      <w:proofErr w:type="gramStart"/>
      <w:r w:rsidR="00FA1B46" w:rsidRPr="00B276AB">
        <w:rPr>
          <w:szCs w:val="20"/>
        </w:rPr>
        <w:t>疑悔惡邪，著心轉增</w:t>
      </w:r>
      <w:proofErr w:type="gramEnd"/>
      <w:r w:rsidR="00FA1B46" w:rsidRPr="00B276AB">
        <w:rPr>
          <w:szCs w:val="20"/>
        </w:rPr>
        <w:t>；著心</w:t>
      </w:r>
      <w:proofErr w:type="gramStart"/>
      <w:r w:rsidR="00FA1B46" w:rsidRPr="00B276AB">
        <w:rPr>
          <w:szCs w:val="20"/>
        </w:rPr>
        <w:t>轉增故</w:t>
      </w:r>
      <w:proofErr w:type="gramEnd"/>
      <w:r w:rsidR="00FA1B46" w:rsidRPr="00B276AB">
        <w:rPr>
          <w:szCs w:val="20"/>
        </w:rPr>
        <w:t>，於大眾中，毀</w:t>
      </w:r>
      <w:proofErr w:type="gramStart"/>
      <w:r w:rsidR="00FA1B46" w:rsidRPr="00B276AB">
        <w:rPr>
          <w:szCs w:val="20"/>
        </w:rPr>
        <w:t>訾</w:t>
      </w:r>
      <w:proofErr w:type="gramEnd"/>
      <w:r w:rsidR="00FA1B46" w:rsidRPr="00B276AB">
        <w:rPr>
          <w:szCs w:val="20"/>
        </w:rPr>
        <w:t>破壞般若波羅蜜</w:t>
      </w:r>
      <w:r w:rsidR="00FA1B46" w:rsidRPr="00B276AB">
        <w:rPr>
          <w:rFonts w:hint="eastAsia"/>
          <w:szCs w:val="20"/>
        </w:rPr>
        <w:t>；</w:t>
      </w:r>
      <w:r w:rsidR="00FA1B46" w:rsidRPr="00B276AB">
        <w:rPr>
          <w:szCs w:val="20"/>
        </w:rPr>
        <w:t>破壞般若波羅蜜故，破三</w:t>
      </w:r>
      <w:proofErr w:type="gramStart"/>
      <w:r w:rsidR="00FA1B46" w:rsidRPr="00B276AB">
        <w:rPr>
          <w:szCs w:val="20"/>
        </w:rPr>
        <w:t>世</w:t>
      </w:r>
      <w:proofErr w:type="gramEnd"/>
      <w:r w:rsidR="00FA1B46" w:rsidRPr="00B276AB">
        <w:rPr>
          <w:szCs w:val="20"/>
        </w:rPr>
        <w:t>十方諸佛</w:t>
      </w:r>
      <w:proofErr w:type="gramStart"/>
      <w:r w:rsidR="00FA1B46" w:rsidRPr="00B276AB">
        <w:rPr>
          <w:szCs w:val="20"/>
        </w:rPr>
        <w:t>一切智</w:t>
      </w:r>
      <w:proofErr w:type="gramEnd"/>
      <w:r w:rsidR="00FA1B46" w:rsidRPr="00B276AB">
        <w:rPr>
          <w:rFonts w:hint="eastAsia"/>
          <w:szCs w:val="20"/>
        </w:rPr>
        <w:t>。</w:t>
      </w:r>
    </w:p>
    <w:p w:rsidR="00FA1B46" w:rsidRPr="00B276AB" w:rsidRDefault="00AA5E53" w:rsidP="008F7A73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、述毀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訾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般若之報</w:t>
      </w:r>
    </w:p>
    <w:p w:rsidR="00FA1B46" w:rsidRPr="00B276AB" w:rsidRDefault="00AA5E53" w:rsidP="009F131F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明破法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所受之苦</w:t>
      </w:r>
    </w:p>
    <w:p w:rsidR="00FA1B46" w:rsidRPr="00B276AB" w:rsidRDefault="00AA5E53" w:rsidP="009F131F">
      <w:pPr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、先</w:t>
      </w:r>
      <w:r w:rsidR="00FA1B46" w:rsidRPr="00B276AB">
        <w:rPr>
          <w:b/>
          <w:sz w:val="20"/>
          <w:szCs w:val="20"/>
          <w:bdr w:val="single" w:sz="4" w:space="0" w:color="auto"/>
        </w:rPr>
        <w:t>受地獄苦</w:t>
      </w:r>
    </w:p>
    <w:p w:rsidR="00FA1B46" w:rsidRPr="00B276AB" w:rsidRDefault="00FA1B46" w:rsidP="009F131F">
      <w:pPr>
        <w:ind w:leftChars="300" w:left="720"/>
        <w:jc w:val="both"/>
        <w:rPr>
          <w:szCs w:val="20"/>
        </w:rPr>
      </w:pPr>
      <w:r w:rsidRPr="00B276AB">
        <w:rPr>
          <w:szCs w:val="20"/>
        </w:rPr>
        <w:t>破三世十方諸佛一切智罪故，轉身墮大地獄。</w:t>
      </w:r>
    </w:p>
    <w:p w:rsidR="00FA1B46" w:rsidRPr="00A37B3D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A37B3D">
        <w:rPr>
          <w:rFonts w:hint="eastAsia"/>
          <w:bCs/>
          <w:color w:val="0000A0"/>
        </w:rPr>
        <w:t>「</w:t>
      </w:r>
      <w:r w:rsidR="009347B5">
        <w:rPr>
          <w:rFonts w:hint="eastAsia"/>
          <w:kern w:val="0"/>
        </w:rPr>
        <w:t>^</w:t>
      </w:r>
      <w:r w:rsidRPr="00A37B3D">
        <w:rPr>
          <w:rFonts w:ascii="標楷體" w:eastAsia="標楷體" w:hAnsi="標楷體"/>
          <w:szCs w:val="20"/>
        </w:rPr>
        <w:t>大地獄</w:t>
      </w:r>
      <w:r w:rsidR="009347B5">
        <w:rPr>
          <w:rFonts w:hint="eastAsia"/>
          <w:kern w:val="0"/>
        </w:rPr>
        <w:t>^^</w:t>
      </w:r>
      <w:r w:rsidRPr="00A37B3D">
        <w:rPr>
          <w:rFonts w:hint="eastAsia"/>
          <w:szCs w:val="20"/>
        </w:rPr>
        <w:t>」者，阿鼻地獄，無量百千萬億阿僧</w:t>
      </w:r>
      <w:proofErr w:type="gramStart"/>
      <w:r w:rsidRPr="00A37B3D">
        <w:rPr>
          <w:rFonts w:hint="eastAsia"/>
          <w:szCs w:val="20"/>
        </w:rPr>
        <w:t>祇</w:t>
      </w:r>
      <w:proofErr w:type="gramEnd"/>
      <w:r w:rsidRPr="00A37B3D">
        <w:rPr>
          <w:rFonts w:hint="eastAsia"/>
          <w:szCs w:val="20"/>
        </w:rPr>
        <w:t>歲，受</w:t>
      </w:r>
      <w:proofErr w:type="gramStart"/>
      <w:r w:rsidRPr="00A37B3D">
        <w:rPr>
          <w:rFonts w:hint="eastAsia"/>
          <w:szCs w:val="20"/>
        </w:rPr>
        <w:t>憂愁、</w:t>
      </w:r>
      <w:proofErr w:type="gramEnd"/>
      <w:r w:rsidRPr="00A37B3D">
        <w:rPr>
          <w:rFonts w:hint="eastAsia"/>
          <w:szCs w:val="20"/>
        </w:rPr>
        <w:t>苦惱。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A37B3D">
        <w:rPr>
          <w:rFonts w:hint="eastAsia"/>
          <w:szCs w:val="20"/>
        </w:rPr>
        <w:t>憂愁是心苦，惱</w:t>
      </w:r>
      <w:r w:rsidRPr="00A37B3D">
        <w:rPr>
          <w:rStyle w:val="a6"/>
          <w:kern w:val="0"/>
        </w:rPr>
        <w:footnoteReference w:id="152"/>
      </w:r>
      <w:r w:rsidRPr="00A37B3D">
        <w:rPr>
          <w:rFonts w:hint="eastAsia"/>
          <w:szCs w:val="20"/>
        </w:rPr>
        <w:t>是</w:t>
      </w:r>
      <w:r w:rsidRPr="00B276AB">
        <w:rPr>
          <w:szCs w:val="20"/>
        </w:rPr>
        <w:t>身苦。</w:t>
      </w:r>
    </w:p>
    <w:p w:rsidR="00FA1B46" w:rsidRPr="00B276AB" w:rsidRDefault="00FA1B46" w:rsidP="008F7A73">
      <w:pPr>
        <w:spacing w:beforeLines="20"/>
        <w:ind w:leftChars="300" w:left="720"/>
        <w:jc w:val="both"/>
        <w:rPr>
          <w:bCs/>
          <w:szCs w:val="20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szCs w:val="20"/>
        </w:rPr>
        <w:t>從一大地獄至一大地獄</w:t>
      </w:r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」者，如福德因緣故，上有六欲天；罪業因緣亦如是，下有八種大地獄。八種大地</w:t>
      </w:r>
      <w:r w:rsidRPr="00B276AB">
        <w:rPr>
          <w:bCs/>
          <w:szCs w:val="20"/>
        </w:rPr>
        <w:t>獄各</w:t>
      </w:r>
      <w:r w:rsidRPr="00B276AB">
        <w:rPr>
          <w:szCs w:val="20"/>
        </w:rPr>
        <w:t>有十六小地獄，</w:t>
      </w:r>
      <w:r w:rsidRPr="00276D5A">
        <w:rPr>
          <w:rStyle w:val="a6"/>
          <w:kern w:val="0"/>
        </w:rPr>
        <w:footnoteReference w:id="153"/>
      </w:r>
      <w:r w:rsidRPr="00B276AB">
        <w:rPr>
          <w:szCs w:val="20"/>
        </w:rPr>
        <w:t>是中阿鼻最大。餘須彌四天下，亦如是。是三千大千世界中，有百億須彌山，有百億阿鼻地獄，是故說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從一阿鼻大地</w:t>
      </w:r>
      <w:r w:rsidRPr="00B276AB">
        <w:rPr>
          <w:bCs/>
          <w:szCs w:val="20"/>
        </w:rPr>
        <w:t>獄至</w:t>
      </w:r>
      <w:r w:rsidRPr="00B276AB">
        <w:rPr>
          <w:szCs w:val="20"/>
        </w:rPr>
        <w:t>一阿鼻大地獄</w:t>
      </w:r>
      <w:r w:rsidRPr="00B276AB">
        <w:rPr>
          <w:rFonts w:hint="eastAsia"/>
          <w:bCs/>
          <w:szCs w:val="20"/>
        </w:rPr>
        <w:t>」。</w:t>
      </w:r>
      <w:r w:rsidRPr="00B276AB">
        <w:rPr>
          <w:bCs/>
          <w:szCs w:val="20"/>
        </w:rPr>
        <w:t>如</w:t>
      </w:r>
      <w:r w:rsidRPr="00B276AB">
        <w:rPr>
          <w:szCs w:val="20"/>
        </w:rPr>
        <w:t>人從會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50</w:t>
      </w:r>
      <w:r w:rsidRPr="00F649F2">
        <w:rPr>
          <w:rFonts w:hint="eastAsia"/>
          <w:sz w:val="22"/>
          <w:szCs w:val="22"/>
          <w:shd w:val="pct15" w:color="auto" w:fill="FFFFFF"/>
        </w:rPr>
        <w:t>2</w:t>
      </w:r>
      <w:r w:rsidRPr="00B276A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szCs w:val="20"/>
        </w:rPr>
        <w:t>至會</w:t>
      </w:r>
      <w:r w:rsidRPr="00B276AB">
        <w:rPr>
          <w:rFonts w:hint="eastAsia"/>
          <w:szCs w:val="20"/>
        </w:rPr>
        <w:t>；</w:t>
      </w:r>
      <w:r w:rsidRPr="00B276AB">
        <w:rPr>
          <w:bCs/>
          <w:szCs w:val="20"/>
        </w:rPr>
        <w:t>又如入正位者，從天上來受人間樂，從人中還至天上受樂。</w:t>
      </w:r>
    </w:p>
    <w:p w:rsidR="00FA1B46" w:rsidRPr="00B276AB" w:rsidRDefault="00FA1B46" w:rsidP="008F7A73">
      <w:pPr>
        <w:spacing w:beforeLines="20"/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若此間火劫起，其罪未盡故，轉至他處十方世界大</w:t>
      </w:r>
      <w:r w:rsidRPr="00276D5A">
        <w:rPr>
          <w:rStyle w:val="a6"/>
          <w:kern w:val="0"/>
        </w:rPr>
        <w:footnoteReference w:id="154"/>
      </w:r>
      <w:r w:rsidRPr="00B276AB">
        <w:rPr>
          <w:bCs/>
          <w:szCs w:val="20"/>
        </w:rPr>
        <w:t>地獄中受罪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若彼間火</w:t>
      </w:r>
      <w:r w:rsidRPr="00276D5A">
        <w:rPr>
          <w:rStyle w:val="a6"/>
          <w:kern w:val="0"/>
        </w:rPr>
        <w:footnoteReference w:id="155"/>
      </w:r>
      <w:r w:rsidRPr="00B276AB">
        <w:rPr>
          <w:bCs/>
          <w:szCs w:val="20"/>
        </w:rPr>
        <w:t>劫起，復展轉至他方</w:t>
      </w:r>
      <w:r w:rsidRPr="00B276AB">
        <w:rPr>
          <w:rFonts w:hint="eastAsia"/>
          <w:bCs/>
          <w:szCs w:val="20"/>
        </w:rPr>
        <w:t>；</w:t>
      </w:r>
      <w:r w:rsidRPr="00B276AB">
        <w:rPr>
          <w:bCs/>
          <w:szCs w:val="20"/>
        </w:rPr>
        <w:t>他方火劫起，復還生此間阿鼻地獄中，展轉如前。</w:t>
      </w:r>
    </w:p>
    <w:p w:rsidR="00FA1B46" w:rsidRPr="00B276AB" w:rsidRDefault="00AA5E53" w:rsidP="008F7A73">
      <w:pPr>
        <w:spacing w:beforeLines="30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、次</w:t>
      </w:r>
      <w:r w:rsidR="00FA1B46" w:rsidRPr="00B276AB">
        <w:rPr>
          <w:b/>
          <w:sz w:val="20"/>
          <w:szCs w:val="20"/>
          <w:bdr w:val="single" w:sz="4" w:space="0" w:color="auto"/>
        </w:rPr>
        <w:t>受畜生苦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是破般若波羅蜜罪小滅</w:t>
      </w:r>
      <w:r w:rsidRPr="00276D5A">
        <w:rPr>
          <w:rStyle w:val="a6"/>
          <w:kern w:val="0"/>
        </w:rPr>
        <w:footnoteReference w:id="156"/>
      </w:r>
      <w:r w:rsidRPr="00B276AB">
        <w:rPr>
          <w:bCs/>
          <w:szCs w:val="20"/>
        </w:rPr>
        <w:t>，展轉生勤苦畜生中</w:t>
      </w:r>
      <w:r w:rsidRPr="00B276AB">
        <w:rPr>
          <w:rFonts w:hint="eastAsia"/>
          <w:bCs/>
          <w:szCs w:val="20"/>
        </w:rPr>
        <w:t>。</w:t>
      </w:r>
      <w:r w:rsidRPr="00B276AB">
        <w:rPr>
          <w:bCs/>
          <w:szCs w:val="20"/>
        </w:rPr>
        <w:t>此間火劫起，復生他方世界畜生中，展轉受苦；彼間火劫起，還來此間，復展轉如前。</w:t>
      </w:r>
    </w:p>
    <w:p w:rsidR="00FA1B46" w:rsidRPr="00B276AB" w:rsidRDefault="00AA5E53" w:rsidP="008F7A73">
      <w:pPr>
        <w:spacing w:beforeLines="30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、雖得人身，生下賤家，生身不全，生無三寶處等苦</w:t>
      </w:r>
    </w:p>
    <w:p w:rsidR="00FA1B46" w:rsidRPr="00B276AB" w:rsidRDefault="00FA1B46" w:rsidP="009F131F">
      <w:pPr>
        <w:ind w:leftChars="300" w:left="720"/>
        <w:jc w:val="both"/>
        <w:rPr>
          <w:bCs/>
        </w:rPr>
      </w:pPr>
      <w:r w:rsidRPr="00B276AB">
        <w:rPr>
          <w:bCs/>
          <w:szCs w:val="20"/>
        </w:rPr>
        <w:t>罪轉微輕，或得人身，生下賤家，所謂</w:t>
      </w:r>
      <w:r w:rsidR="00C627BF">
        <w:rPr>
          <w:rFonts w:hint="eastAsia"/>
          <w:bCs/>
        </w:rPr>
        <w:t>──</w:t>
      </w:r>
    </w:p>
    <w:p w:rsidR="00FA1B46" w:rsidRPr="00B276AB" w:rsidRDefault="00FA1B46" w:rsidP="009F131F">
      <w:pPr>
        <w:ind w:leftChars="300" w:left="720"/>
        <w:jc w:val="both"/>
        <w:rPr>
          <w:bCs/>
          <w:szCs w:val="20"/>
        </w:rPr>
      </w:pPr>
      <w:r w:rsidRPr="00B276AB">
        <w:rPr>
          <w:bCs/>
          <w:szCs w:val="20"/>
        </w:rPr>
        <w:lastRenderedPageBreak/>
        <w:t>生生</w:t>
      </w:r>
      <w:r w:rsidRPr="00B276AB">
        <w:rPr>
          <w:szCs w:val="20"/>
        </w:rPr>
        <w:t>盲</w:t>
      </w:r>
      <w:r w:rsidRPr="00276D5A">
        <w:rPr>
          <w:rStyle w:val="a6"/>
          <w:kern w:val="0"/>
        </w:rPr>
        <w:footnoteReference w:id="157"/>
      </w:r>
      <w:r w:rsidRPr="00B276AB">
        <w:rPr>
          <w:bCs/>
          <w:szCs w:val="20"/>
        </w:rPr>
        <w:t>家，不</w:t>
      </w:r>
      <w:r w:rsidRPr="00B276AB">
        <w:rPr>
          <w:szCs w:val="20"/>
        </w:rPr>
        <w:t>欲</w:t>
      </w:r>
      <w:r w:rsidRPr="00276D5A">
        <w:rPr>
          <w:rStyle w:val="a6"/>
          <w:kern w:val="0"/>
        </w:rPr>
        <w:footnoteReference w:id="158"/>
      </w:r>
      <w:r w:rsidRPr="00B276AB">
        <w:rPr>
          <w:bCs/>
          <w:szCs w:val="20"/>
        </w:rPr>
        <w:t>見般若波羅蜜罪故。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輕賤說法人故，生旃陀羅及除糞、擔死人等下賤家。</w:t>
      </w:r>
    </w:p>
    <w:p w:rsidR="00FA1B46" w:rsidRPr="00B276AB" w:rsidRDefault="00FA1B46" w:rsidP="009F131F">
      <w:pPr>
        <w:ind w:leftChars="300" w:left="720"/>
        <w:jc w:val="both"/>
        <w:rPr>
          <w:bCs/>
          <w:szCs w:val="20"/>
        </w:rPr>
      </w:pPr>
      <w:r w:rsidRPr="00B276AB">
        <w:rPr>
          <w:bCs/>
          <w:szCs w:val="20"/>
        </w:rPr>
        <w:t>毀</w:t>
      </w:r>
      <w:r w:rsidRPr="00276D5A">
        <w:rPr>
          <w:rStyle w:val="a6"/>
          <w:kern w:val="0"/>
        </w:rPr>
        <w:footnoteReference w:id="159"/>
      </w:r>
      <w:r w:rsidRPr="00B276AB">
        <w:rPr>
          <w:bCs/>
          <w:szCs w:val="20"/>
        </w:rPr>
        <w:t>呰說法者故無舌，不欲聞故無耳，麾</w:t>
      </w:r>
      <w:r w:rsidRPr="00276D5A">
        <w:rPr>
          <w:rStyle w:val="a6"/>
          <w:kern w:val="0"/>
        </w:rPr>
        <w:footnoteReference w:id="160"/>
      </w:r>
      <w:r w:rsidRPr="00B276AB">
        <w:rPr>
          <w:bCs/>
          <w:szCs w:val="20"/>
        </w:rPr>
        <w:t>手</w:t>
      </w:r>
      <w:r w:rsidRPr="00276D5A">
        <w:rPr>
          <w:rStyle w:val="a6"/>
          <w:kern w:val="0"/>
        </w:rPr>
        <w:footnoteReference w:id="161"/>
      </w:r>
      <w:r w:rsidRPr="00B276AB">
        <w:rPr>
          <w:szCs w:val="20"/>
        </w:rPr>
        <w:t>非</w:t>
      </w:r>
      <w:r w:rsidRPr="00276D5A">
        <w:rPr>
          <w:szCs w:val="20"/>
          <w:vertAlign w:val="superscript"/>
        </w:rPr>
        <w:footnoteReference w:id="162"/>
      </w:r>
      <w:r w:rsidRPr="00B276AB">
        <w:rPr>
          <w:szCs w:val="20"/>
        </w:rPr>
        <w:t>撥</w:t>
      </w:r>
      <w:r w:rsidRPr="00276D5A">
        <w:rPr>
          <w:szCs w:val="20"/>
          <w:vertAlign w:val="superscript"/>
        </w:rPr>
        <w:footnoteReference w:id="163"/>
      </w:r>
      <w:r w:rsidRPr="00B276AB">
        <w:rPr>
          <w:bCs/>
          <w:szCs w:val="20"/>
        </w:rPr>
        <w:t>故無手。</w:t>
      </w:r>
    </w:p>
    <w:p w:rsidR="00FA1B46" w:rsidRPr="00B276AB" w:rsidRDefault="008F7A73" w:rsidP="003555FA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8F7A73">
        <w:rPr>
          <w:rFonts w:hint="eastAsia"/>
          <w:bCs/>
          <w:szCs w:val="20"/>
        </w:rPr>
        <w:t>`17</w:t>
      </w:r>
      <w:r w:rsidR="00E23D10">
        <w:rPr>
          <w:rFonts w:hint="eastAsia"/>
          <w:bCs/>
          <w:szCs w:val="20"/>
        </w:rPr>
        <w:t>81`</w:t>
      </w:r>
      <w:r w:rsidR="00FA1B46" w:rsidRPr="00B276AB">
        <w:rPr>
          <w:bCs/>
          <w:szCs w:val="20"/>
        </w:rPr>
        <w:t>此人心雖愛佛，以愚</w:t>
      </w:r>
      <w:proofErr w:type="gramStart"/>
      <w:r w:rsidR="00FA1B46" w:rsidRPr="00B276AB">
        <w:rPr>
          <w:bCs/>
          <w:szCs w:val="20"/>
        </w:rPr>
        <w:t>癡無智故</w:t>
      </w:r>
      <w:proofErr w:type="gramEnd"/>
      <w:r w:rsidR="00FA1B46" w:rsidRPr="00B276AB">
        <w:rPr>
          <w:bCs/>
          <w:szCs w:val="20"/>
        </w:rPr>
        <w:t>，</w:t>
      </w:r>
      <w:proofErr w:type="gramStart"/>
      <w:r w:rsidR="00FA1B46" w:rsidRPr="00B276AB">
        <w:rPr>
          <w:bCs/>
          <w:szCs w:val="20"/>
        </w:rPr>
        <w:t>毀滅佛母</w:t>
      </w:r>
      <w:proofErr w:type="gramEnd"/>
      <w:r w:rsidR="00FA1B46" w:rsidRPr="00B276AB">
        <w:rPr>
          <w:bCs/>
          <w:szCs w:val="20"/>
        </w:rPr>
        <w:t>，破壞法藏；破壞</w:t>
      </w:r>
      <w:proofErr w:type="gramStart"/>
      <w:r w:rsidR="00FA1B46" w:rsidRPr="00B276AB">
        <w:rPr>
          <w:bCs/>
          <w:szCs w:val="20"/>
        </w:rPr>
        <w:t>法藏故</w:t>
      </w:r>
      <w:proofErr w:type="gramEnd"/>
      <w:r w:rsidR="00FA1B46" w:rsidRPr="00B276AB">
        <w:rPr>
          <w:bCs/>
          <w:szCs w:val="20"/>
        </w:rPr>
        <w:t>，生無佛</w:t>
      </w:r>
      <w:r w:rsidR="00FA1B46" w:rsidRPr="00B276AB">
        <w:rPr>
          <w:rFonts w:hint="eastAsia"/>
          <w:szCs w:val="20"/>
        </w:rPr>
        <w:t>、</w:t>
      </w:r>
      <w:r w:rsidR="00FA1B46" w:rsidRPr="00B276AB">
        <w:rPr>
          <w:bCs/>
          <w:szCs w:val="20"/>
        </w:rPr>
        <w:t>法</w:t>
      </w:r>
      <w:r w:rsidR="00FA1B46" w:rsidRPr="00B276AB">
        <w:rPr>
          <w:rFonts w:hint="eastAsia"/>
          <w:szCs w:val="20"/>
        </w:rPr>
        <w:t>、</w:t>
      </w:r>
      <w:proofErr w:type="gramStart"/>
      <w:r w:rsidR="00FA1B46" w:rsidRPr="00B276AB">
        <w:rPr>
          <w:bCs/>
          <w:szCs w:val="20"/>
        </w:rPr>
        <w:t>眾處</w:t>
      </w:r>
      <w:proofErr w:type="gramEnd"/>
      <w:r w:rsidR="00FA1B46" w:rsidRPr="00B276AB">
        <w:rPr>
          <w:bCs/>
          <w:szCs w:val="20"/>
        </w:rPr>
        <w:t>。</w:t>
      </w:r>
    </w:p>
    <w:p w:rsidR="00FA1B46" w:rsidRPr="00B276AB" w:rsidRDefault="00AA5E53" w:rsidP="008F7A73">
      <w:pPr>
        <w:spacing w:beforeLines="30"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1E9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1E9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：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云何破般若罪報</w:t>
      </w:r>
      <w:r w:rsidR="00FA1B46" w:rsidRPr="00B276AB">
        <w:rPr>
          <w:b/>
          <w:sz w:val="20"/>
          <w:szCs w:val="20"/>
          <w:bdr w:val="single" w:sz="4" w:space="0" w:color="auto"/>
        </w:rPr>
        <w:t>不說生餓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鬼中</w:t>
      </w:r>
    </w:p>
    <w:p w:rsidR="00FA1B46" w:rsidRPr="00B276AB" w:rsidRDefault="00FA1B46" w:rsidP="0045317E">
      <w:pPr>
        <w:spacing w:line="370" w:lineRule="exact"/>
        <w:ind w:leftChars="350" w:left="1560" w:hangingChars="300" w:hanging="720"/>
        <w:jc w:val="both"/>
        <w:rPr>
          <w:bCs/>
          <w:szCs w:val="20"/>
        </w:rPr>
      </w:pPr>
      <w:r w:rsidRPr="00B276AB">
        <w:rPr>
          <w:bCs/>
          <w:szCs w:val="20"/>
        </w:rPr>
        <w:t>問曰：何以不說生餓鬼中？</w:t>
      </w:r>
    </w:p>
    <w:p w:rsidR="00FA1B46" w:rsidRPr="00B276AB" w:rsidRDefault="00FA1B46" w:rsidP="0045317E">
      <w:pPr>
        <w:spacing w:line="370" w:lineRule="exact"/>
        <w:ind w:leftChars="350" w:left="156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答曰：是破壞法者，多以二煩惱</w:t>
      </w:r>
      <w:r w:rsidR="00A37B3D">
        <w:rPr>
          <w:rFonts w:hint="eastAsia"/>
          <w:bCs/>
        </w:rPr>
        <w:t>，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所謂</w:t>
      </w:r>
      <w:r w:rsidRPr="00B276AB">
        <w:rPr>
          <w:bCs/>
          <w:szCs w:val="20"/>
        </w:rPr>
        <w:t>瞋恚、愚癡。慳</w:t>
      </w:r>
      <w:r w:rsidRPr="00276D5A">
        <w:rPr>
          <w:rStyle w:val="a6"/>
          <w:kern w:val="0"/>
        </w:rPr>
        <w:footnoteReference w:id="164"/>
      </w:r>
      <w:r w:rsidRPr="00B276AB">
        <w:rPr>
          <w:bCs/>
          <w:szCs w:val="20"/>
        </w:rPr>
        <w:t>貪發故墮餓鬼</w:t>
      </w:r>
      <w:r w:rsidR="00A37B3D">
        <w:rPr>
          <w:rFonts w:hint="eastAsia"/>
          <w:bCs/>
        </w:rPr>
        <w:t>，</w:t>
      </w:r>
      <w:r w:rsidRPr="00B276AB">
        <w:rPr>
          <w:bCs/>
          <w:szCs w:val="20"/>
        </w:rPr>
        <w:t>此中無慳故不說。</w:t>
      </w:r>
    </w:p>
    <w:p w:rsidR="00FA1B46" w:rsidRPr="00B276AB" w:rsidRDefault="00AA5E53" w:rsidP="008F7A73">
      <w:pPr>
        <w:spacing w:beforeLines="30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論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罪</w:t>
      </w:r>
      <w:r w:rsidR="00FA1B46" w:rsidRPr="00B276AB">
        <w:rPr>
          <w:b/>
          <w:sz w:val="20"/>
          <w:szCs w:val="20"/>
          <w:bdr w:val="single" w:sz="4" w:space="0" w:color="auto"/>
        </w:rPr>
        <w:t>輕重</w:t>
      </w:r>
      <w:proofErr w:type="gramStart"/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校量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破法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罪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FA1B46" w:rsidRPr="00B276AB">
        <w:rPr>
          <w:b/>
          <w:sz w:val="20"/>
          <w:szCs w:val="20"/>
          <w:bdr w:val="single" w:sz="4" w:space="0" w:color="auto"/>
        </w:rPr>
        <w:t>與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A1B46" w:rsidRPr="00B276AB">
        <w:rPr>
          <w:b/>
          <w:sz w:val="20"/>
          <w:szCs w:val="20"/>
          <w:bdr w:val="single" w:sz="4" w:space="0" w:color="auto"/>
        </w:rPr>
        <w:t>五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逆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罪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AA5E53" w:rsidP="0045317E">
      <w:pPr>
        <w:spacing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問</w:t>
      </w:r>
    </w:p>
    <w:p w:rsidR="00FA1B46" w:rsidRPr="00B276AB" w:rsidRDefault="00FA1B46" w:rsidP="0045317E">
      <w:pPr>
        <w:spacing w:line="370" w:lineRule="exact"/>
        <w:ind w:leftChars="300" w:left="144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問曰：舍利弗何以言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五逆罪與破法罪相似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？</w:t>
      </w:r>
    </w:p>
    <w:p w:rsidR="00FA1B46" w:rsidRPr="00B276AB" w:rsidRDefault="00FA1B46" w:rsidP="0045317E">
      <w:pPr>
        <w:spacing w:line="370" w:lineRule="exact"/>
        <w:ind w:leftChars="300" w:left="144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答曰：舍利弗是</w:t>
      </w:r>
      <w:r w:rsidRPr="00276D5A">
        <w:rPr>
          <w:rStyle w:val="a6"/>
          <w:kern w:val="0"/>
        </w:rPr>
        <w:footnoteReference w:id="165"/>
      </w:r>
      <w:r w:rsidRPr="00B276AB">
        <w:rPr>
          <w:bCs/>
          <w:szCs w:val="20"/>
        </w:rPr>
        <w:t>聲聞人，常聞五逆罪最重，墮阿鼻地獄，一劫</w:t>
      </w:r>
      <w:r w:rsidRPr="00276D5A">
        <w:rPr>
          <w:rStyle w:val="a6"/>
          <w:kern w:val="0"/>
        </w:rPr>
        <w:footnoteReference w:id="166"/>
      </w:r>
      <w:r w:rsidRPr="00B276AB">
        <w:rPr>
          <w:bCs/>
          <w:szCs w:val="20"/>
        </w:rPr>
        <w:t>受苦。聲聞人不悉知供養般若得大果報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又不知謗毀般若得大罪</w:t>
      </w:r>
      <w:r w:rsidR="00DA14DB">
        <w:rPr>
          <w:rFonts w:hint="eastAsia"/>
          <w:bCs/>
        </w:rPr>
        <w:t>，</w:t>
      </w:r>
      <w:r w:rsidRPr="00B276AB">
        <w:rPr>
          <w:bCs/>
          <w:szCs w:val="20"/>
        </w:rPr>
        <w:t>故舉五逆，對問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相似不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？</w:t>
      </w:r>
    </w:p>
    <w:p w:rsidR="00FA1B46" w:rsidRPr="00B276AB" w:rsidRDefault="00AA5E53" w:rsidP="008F7A73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FA1B46" w:rsidRPr="00B276AB" w:rsidRDefault="00AA5E53" w:rsidP="0045317E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）論因</w:t>
      </w:r>
    </w:p>
    <w:p w:rsidR="00FA1B46" w:rsidRPr="00B276AB" w:rsidRDefault="00AA5E53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、毀謗般若者</w:t>
      </w:r>
      <w:r w:rsidR="00FA1B46" w:rsidRPr="00B276AB">
        <w:rPr>
          <w:b/>
          <w:sz w:val="20"/>
          <w:szCs w:val="20"/>
          <w:bdr w:val="single" w:sz="4" w:space="0" w:color="auto"/>
        </w:rPr>
        <w:t>自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他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俱害故罪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重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eastAsia="標楷體" w:hAnsi="標楷體"/>
          <w:bCs/>
          <w:szCs w:val="20"/>
        </w:rPr>
        <w:t>答言不</w:t>
      </w:r>
      <w:proofErr w:type="gramEnd"/>
      <w:r w:rsidRPr="00276D5A">
        <w:rPr>
          <w:rStyle w:val="a6"/>
          <w:rFonts w:eastAsia="標楷體"/>
          <w:kern w:val="0"/>
        </w:rPr>
        <w:footnoteReference w:id="167"/>
      </w:r>
      <w:r w:rsidRPr="00B276AB">
        <w:rPr>
          <w:rFonts w:eastAsia="標楷體" w:hAnsi="標楷體"/>
          <w:bCs/>
          <w:szCs w:val="20"/>
        </w:rPr>
        <w:t>相似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  <w:szCs w:val="20"/>
        </w:rPr>
        <w:t>」</w:t>
      </w:r>
      <w:r w:rsidRPr="00B276AB">
        <w:rPr>
          <w:bCs/>
          <w:szCs w:val="20"/>
        </w:rPr>
        <w:t>者，以相去</w:t>
      </w:r>
      <w:r w:rsidRPr="00276D5A">
        <w:rPr>
          <w:rStyle w:val="a6"/>
        </w:rPr>
        <w:footnoteReference w:id="168"/>
      </w:r>
      <w:proofErr w:type="gramStart"/>
      <w:r w:rsidRPr="00B276AB">
        <w:rPr>
          <w:bCs/>
          <w:szCs w:val="20"/>
        </w:rPr>
        <w:t>懸遠</w:t>
      </w:r>
      <w:proofErr w:type="gramEnd"/>
      <w:r w:rsidRPr="00276D5A">
        <w:rPr>
          <w:rStyle w:val="a6"/>
        </w:rPr>
        <w:footnoteReference w:id="169"/>
      </w:r>
      <w:r w:rsidRPr="00B276AB">
        <w:rPr>
          <w:bCs/>
          <w:szCs w:val="20"/>
        </w:rPr>
        <w:t>故。所以者何？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szCs w:val="20"/>
        </w:rPr>
      </w:pPr>
      <w:r w:rsidRPr="00B276AB">
        <w:rPr>
          <w:szCs w:val="20"/>
        </w:rPr>
        <w:t>此人毀謗般若者，自失大利，亦令他失；自遠離般若，亦令他遠離；自破壞善根，亦破他善根；自塗邪見毒，亦塗他邪見毒；自失其身，亦失他身；自不知故</w:t>
      </w:r>
      <w:r w:rsidRPr="00B276AB">
        <w:rPr>
          <w:rFonts w:hint="eastAsia"/>
          <w:bCs/>
          <w:szCs w:val="20"/>
        </w:rPr>
        <w:t>、</w:t>
      </w:r>
      <w:r w:rsidRPr="00B276AB">
        <w:rPr>
          <w:szCs w:val="20"/>
        </w:rPr>
        <w:t>著法愛故</w:t>
      </w:r>
      <w:r w:rsidRPr="00276D5A">
        <w:rPr>
          <w:rStyle w:val="a6"/>
          <w:kern w:val="0"/>
        </w:rPr>
        <w:footnoteReference w:id="170"/>
      </w:r>
      <w:r w:rsidRPr="00B276AB">
        <w:rPr>
          <w:szCs w:val="20"/>
        </w:rPr>
        <w:t>破，亦令他破般若波羅蜜。</w:t>
      </w:r>
    </w:p>
    <w:p w:rsidR="00FA1B46" w:rsidRPr="00B276AB" w:rsidRDefault="00AA5E53" w:rsidP="008F7A73">
      <w:pPr>
        <w:spacing w:beforeLines="30" w:line="37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、明五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逆罪與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破般若罪不相似</w:t>
      </w:r>
    </w:p>
    <w:p w:rsidR="00FA1B46" w:rsidRPr="00B276AB" w:rsidRDefault="00AA5E53" w:rsidP="0045317E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）殺父、殺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母但違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一世恩，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殺行般若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之菩薩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則違久劫恩</w:t>
      </w:r>
      <w:proofErr w:type="gramEnd"/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bCs/>
        </w:rPr>
      </w:pPr>
      <w:r w:rsidRPr="00B276AB">
        <w:rPr>
          <w:szCs w:val="20"/>
        </w:rPr>
        <w:lastRenderedPageBreak/>
        <w:t>如父母愛子，恩極一世，又以因緣故愛</w:t>
      </w:r>
      <w:r w:rsidRPr="00B276AB">
        <w:rPr>
          <w:rFonts w:hint="eastAsia"/>
          <w:bCs/>
        </w:rPr>
        <w:t>；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是行般若波羅蜜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2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szCs w:val="20"/>
        </w:rPr>
        <w:t>菩薩，於無邊世中，深心愛念眾生。</w:t>
      </w:r>
    </w:p>
    <w:p w:rsidR="00FA1B46" w:rsidRPr="00B276AB" w:rsidRDefault="00FA1B46" w:rsidP="008F7A73">
      <w:pPr>
        <w:spacing w:beforeLines="20" w:line="370" w:lineRule="exact"/>
        <w:ind w:leftChars="450" w:left="1080"/>
        <w:jc w:val="both"/>
        <w:rPr>
          <w:bCs/>
        </w:rPr>
      </w:pPr>
      <w:r w:rsidRPr="00B276AB">
        <w:rPr>
          <w:bCs/>
          <w:szCs w:val="20"/>
        </w:rPr>
        <w:t>父母念子，無能以一眼與者</w:t>
      </w:r>
      <w:r w:rsidRPr="00B276AB">
        <w:rPr>
          <w:rFonts w:hint="eastAsia"/>
          <w:bCs/>
        </w:rPr>
        <w:t>；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Style w:val="headname"/>
          <w:b w:val="0"/>
          <w:color w:val="auto"/>
          <w:kern w:val="0"/>
          <w:sz w:val="24"/>
          <w:szCs w:val="24"/>
        </w:rPr>
        <w:t>行般若波羅</w:t>
      </w:r>
      <w:r w:rsidRPr="00B276AB">
        <w:rPr>
          <w:szCs w:val="20"/>
        </w:rPr>
        <w:t>蜜者，於無邊劫中，以頭</w:t>
      </w:r>
      <w:r w:rsidRPr="00B276AB">
        <w:rPr>
          <w:rFonts w:hint="eastAsia"/>
          <w:bCs/>
        </w:rPr>
        <w:t>、</w:t>
      </w:r>
      <w:r w:rsidRPr="00B276AB">
        <w:rPr>
          <w:szCs w:val="20"/>
        </w:rPr>
        <w:t>目、髓</w:t>
      </w:r>
      <w:r w:rsidRPr="00B276AB">
        <w:rPr>
          <w:rFonts w:hint="eastAsia"/>
          <w:bCs/>
          <w:szCs w:val="20"/>
        </w:rPr>
        <w:t>、</w:t>
      </w:r>
      <w:r w:rsidRPr="00B276AB">
        <w:rPr>
          <w:rFonts w:hint="eastAsia"/>
          <w:szCs w:val="20"/>
        </w:rPr>
        <w:t>腦</w:t>
      </w:r>
      <w:r w:rsidRPr="00276D5A">
        <w:rPr>
          <w:rStyle w:val="a6"/>
          <w:kern w:val="0"/>
        </w:rPr>
        <w:footnoteReference w:id="171"/>
      </w:r>
      <w:r w:rsidRPr="00B276AB">
        <w:rPr>
          <w:szCs w:val="20"/>
        </w:rPr>
        <w:t>，積過須彌，以施眾生。</w:t>
      </w:r>
    </w:p>
    <w:p w:rsidR="00FA1B46" w:rsidRPr="00B276AB" w:rsidRDefault="00AA5E53" w:rsidP="008F7A73">
      <w:pPr>
        <w:spacing w:beforeLines="30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bCs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bCs/>
          <w:sz w:val="20"/>
          <w:szCs w:val="20"/>
          <w:bdr w:val="single" w:sz="4" w:space="0" w:color="auto"/>
        </w:rPr>
        <w:t>82`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出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佛身血</w:t>
      </w:r>
      <w:proofErr w:type="gramEnd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殺阿羅漢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FA1B46" w:rsidRPr="00B276AB">
        <w:rPr>
          <w:b/>
          <w:sz w:val="20"/>
          <w:szCs w:val="20"/>
          <w:bdr w:val="single" w:sz="4" w:space="0" w:color="auto"/>
        </w:rPr>
        <w:t>但壞肉身，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不壞法身</w:t>
      </w:r>
      <w:proofErr w:type="gramEnd"/>
    </w:p>
    <w:p w:rsidR="00FA1B46" w:rsidRPr="00B276AB" w:rsidRDefault="00FA1B46" w:rsidP="00056D6E">
      <w:pPr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出佛身血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殺阿羅漢，但壞肉身，不壞法身</w:t>
      </w:r>
      <w:r w:rsidRPr="00B276AB">
        <w:rPr>
          <w:rFonts w:hint="eastAsia"/>
          <w:bCs/>
          <w:szCs w:val="20"/>
        </w:rPr>
        <w:t>。</w:t>
      </w:r>
    </w:p>
    <w:p w:rsidR="00FA1B46" w:rsidRPr="00B276AB" w:rsidRDefault="00AA5E53" w:rsidP="008F7A73">
      <w:pPr>
        <w:spacing w:beforeLines="30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）壞</w:t>
      </w:r>
      <w:proofErr w:type="gramStart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和合僧</w:t>
      </w:r>
      <w:proofErr w:type="gramEnd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：雖</w:t>
      </w:r>
      <w:r w:rsidR="00FA1B46" w:rsidRPr="00B276AB">
        <w:rPr>
          <w:b/>
          <w:sz w:val="20"/>
          <w:szCs w:val="20"/>
          <w:bdr w:val="single" w:sz="4" w:space="0" w:color="auto"/>
        </w:rPr>
        <w:t>離眷屬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A1B46" w:rsidRPr="00B276AB">
        <w:rPr>
          <w:b/>
          <w:sz w:val="20"/>
          <w:szCs w:val="20"/>
          <w:bdr w:val="single" w:sz="4" w:space="0" w:color="auto"/>
        </w:rPr>
        <w:t>不壞般若</w:t>
      </w:r>
    </w:p>
    <w:p w:rsidR="00FA1B46" w:rsidRPr="00B276AB" w:rsidRDefault="00FA1B46" w:rsidP="00056D6E">
      <w:pPr>
        <w:ind w:leftChars="450" w:left="1080"/>
        <w:jc w:val="both"/>
        <w:rPr>
          <w:bCs/>
        </w:rPr>
      </w:pPr>
      <w:r w:rsidRPr="00B276AB">
        <w:rPr>
          <w:bCs/>
          <w:szCs w:val="20"/>
        </w:rPr>
        <w:t>壞僧是離眷屬，讚五法</w:t>
      </w:r>
      <w:r w:rsidRPr="00276D5A">
        <w:rPr>
          <w:rStyle w:val="a6"/>
          <w:kern w:val="0"/>
        </w:rPr>
        <w:footnoteReference w:id="172"/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不壞般若</w:t>
      </w:r>
      <w:r w:rsidRPr="00B276AB">
        <w:rPr>
          <w:rFonts w:hint="eastAsia"/>
          <w:bCs/>
        </w:rPr>
        <w:t>。</w:t>
      </w:r>
    </w:p>
    <w:p w:rsidR="00FA1B46" w:rsidRPr="00B276AB" w:rsidRDefault="00AA5E53" w:rsidP="008F7A73">
      <w:pPr>
        <w:spacing w:beforeLines="30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）結</w:t>
      </w:r>
    </w:p>
    <w:p w:rsidR="00FA1B46" w:rsidRPr="00B276AB" w:rsidRDefault="00FA1B46" w:rsidP="00056D6E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是故五逆罪不得似壞般若波羅蜜。般若波羅蜜能</w:t>
      </w:r>
      <w:r w:rsidRPr="00B276AB">
        <w:rPr>
          <w:szCs w:val="20"/>
        </w:rPr>
        <w:t>令人作佛，毀般若罪則無喻。</w:t>
      </w:r>
    </w:p>
    <w:p w:rsidR="00FA1B46" w:rsidRPr="00B276AB" w:rsidRDefault="00AA5E53" w:rsidP="008F7A73">
      <w:pPr>
        <w:spacing w:beforeLines="30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述</w:t>
      </w:r>
      <w:r w:rsidR="00FA1B46" w:rsidRPr="00B276AB">
        <w:rPr>
          <w:b/>
          <w:sz w:val="20"/>
          <w:szCs w:val="20"/>
          <w:bdr w:val="single" w:sz="4" w:space="0" w:color="auto"/>
        </w:rPr>
        <w:t>破法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之失</w:t>
      </w:r>
    </w:p>
    <w:p w:rsidR="00FA1B46" w:rsidRPr="00B276AB" w:rsidRDefault="00AA5E53" w:rsidP="00056D6E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破般若人，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不欲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令人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聽聞其名字，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何況親附禮拜</w:t>
      </w:r>
      <w:proofErr w:type="gramEnd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受其教訓</w:t>
      </w:r>
    </w:p>
    <w:p w:rsidR="00FA1B46" w:rsidRPr="00B276AB" w:rsidRDefault="00FA1B46" w:rsidP="00056D6E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是故破般若人，我不欲聽聞其名字，何況眼見！</w:t>
      </w:r>
    </w:p>
    <w:p w:rsidR="00FA1B46" w:rsidRPr="00B276AB" w:rsidRDefault="00FA1B46" w:rsidP="00056D6E">
      <w:pPr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是破般若人，或先世福德因緣，廣學多聞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富貴威德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巧</w:t>
      </w:r>
      <w:r w:rsidRPr="00B276AB">
        <w:rPr>
          <w:szCs w:val="20"/>
        </w:rPr>
        <w:t>於談</w:t>
      </w:r>
      <w:r w:rsidRPr="00B276AB">
        <w:rPr>
          <w:bCs/>
          <w:szCs w:val="20"/>
        </w:rPr>
        <w:t>語</w:t>
      </w:r>
      <w:r w:rsidRPr="00B276AB">
        <w:rPr>
          <w:rFonts w:hint="eastAsia"/>
          <w:bCs/>
        </w:rPr>
        <w:t>、</w:t>
      </w:r>
      <w:r w:rsidR="006B145F" w:rsidRPr="00B276AB">
        <w:rPr>
          <w:bCs/>
          <w:szCs w:val="20"/>
        </w:rPr>
        <w:t>諸魔官屬常隨逐佐助故</w:t>
      </w:r>
      <w:r w:rsidR="006B145F"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未得阿鞞跋致菩薩見其多人供養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多有出家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在家弟子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是故若有說</w:t>
      </w:r>
      <w:r w:rsidRPr="00276D5A">
        <w:rPr>
          <w:rStyle w:val="a6"/>
          <w:kern w:val="0"/>
        </w:rPr>
        <w:footnoteReference w:id="173"/>
      </w:r>
      <w:r w:rsidRPr="00B276AB">
        <w:rPr>
          <w:bCs/>
          <w:szCs w:val="20"/>
        </w:rPr>
        <w:t>其名者，不聽聞之，何況親附禮拜，受其教訓</w:t>
      </w:r>
      <w:r w:rsidRPr="00276D5A">
        <w:rPr>
          <w:rStyle w:val="a6"/>
        </w:rPr>
        <w:footnoteReference w:id="174"/>
      </w:r>
      <w:r w:rsidRPr="00B276AB">
        <w:rPr>
          <w:rFonts w:hint="eastAsia"/>
          <w:bCs/>
          <w:szCs w:val="20"/>
        </w:rPr>
        <w:t>！</w:t>
      </w:r>
    </w:p>
    <w:p w:rsidR="00FA1B46" w:rsidRPr="00B276AB" w:rsidRDefault="00AA5E53" w:rsidP="008F7A73">
      <w:pPr>
        <w:spacing w:beforeLines="30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破般若人，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名為污法人</w:t>
      </w:r>
      <w:proofErr w:type="gramEnd"/>
      <w:r w:rsidR="00FA1B46" w:rsidRPr="00B276AB">
        <w:rPr>
          <w:b/>
          <w:bCs/>
          <w:sz w:val="20"/>
          <w:szCs w:val="20"/>
          <w:bdr w:val="single" w:sz="4" w:space="0" w:color="auto"/>
        </w:rPr>
        <w:t>，為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墮衰濁黑性</w:t>
      </w:r>
      <w:proofErr w:type="gramEnd"/>
    </w:p>
    <w:p w:rsidR="00FA1B46" w:rsidRPr="00B276AB" w:rsidRDefault="00FA1B46" w:rsidP="008F7A73">
      <w:pPr>
        <w:spacing w:beforeLines="20"/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所以者何？菩薩欲增長善法，利益眾生；是人欲破法，令眾生墮大衰濁</w:t>
      </w:r>
      <w:r w:rsidRPr="00276D5A">
        <w:rPr>
          <w:rStyle w:val="a6"/>
          <w:kern w:val="0"/>
        </w:rPr>
        <w:footnoteReference w:id="175"/>
      </w:r>
      <w:r w:rsidR="00C627BF">
        <w:rPr>
          <w:rFonts w:hint="eastAsia"/>
          <w:bCs/>
          <w:szCs w:val="20"/>
        </w:rPr>
        <w:t>──</w:t>
      </w:r>
      <w:r w:rsidRPr="00B276AB">
        <w:rPr>
          <w:bCs/>
          <w:szCs w:val="20"/>
        </w:rPr>
        <w:t>二事相違故。</w:t>
      </w:r>
    </w:p>
    <w:p w:rsidR="00FA1B46" w:rsidRPr="00B276AB" w:rsidRDefault="00FA1B46" w:rsidP="008F7A73">
      <w:pPr>
        <w:spacing w:beforeLines="20"/>
        <w:ind w:leftChars="450" w:left="1080"/>
        <w:jc w:val="both"/>
        <w:rPr>
          <w:szCs w:val="20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bCs/>
          <w:szCs w:val="20"/>
        </w:rPr>
        <w:t>衰濁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」者，如</w:t>
      </w:r>
      <w:proofErr w:type="gramStart"/>
      <w:r w:rsidRPr="00B276AB">
        <w:rPr>
          <w:bCs/>
          <w:szCs w:val="20"/>
        </w:rPr>
        <w:t>人著</w:t>
      </w:r>
      <w:proofErr w:type="gramEnd"/>
      <w:r w:rsidRPr="00B276AB">
        <w:rPr>
          <w:bCs/>
          <w:szCs w:val="20"/>
        </w:rPr>
        <w:t>衰，</w:t>
      </w:r>
      <w:proofErr w:type="gramStart"/>
      <w:r w:rsidRPr="00B276AB">
        <w:rPr>
          <w:bCs/>
          <w:szCs w:val="20"/>
        </w:rPr>
        <w:t>雖好衣美食</w:t>
      </w:r>
      <w:proofErr w:type="gramEnd"/>
      <w:r w:rsidRPr="00B276AB">
        <w:rPr>
          <w:bCs/>
          <w:szCs w:val="20"/>
        </w:rPr>
        <w:t>，常無色力；雖</w:t>
      </w:r>
      <w:proofErr w:type="gramStart"/>
      <w:r w:rsidRPr="00B276AB">
        <w:rPr>
          <w:bCs/>
          <w:szCs w:val="20"/>
        </w:rPr>
        <w:t>勤身作務</w:t>
      </w:r>
      <w:proofErr w:type="gramEnd"/>
      <w:r w:rsidRPr="00B276AB">
        <w:rPr>
          <w:bCs/>
          <w:szCs w:val="20"/>
        </w:rPr>
        <w:t>，</w:t>
      </w:r>
      <w:proofErr w:type="gramStart"/>
      <w:r w:rsidRPr="00B276AB">
        <w:rPr>
          <w:bCs/>
          <w:szCs w:val="20"/>
        </w:rPr>
        <w:t>財產日耗</w:t>
      </w:r>
      <w:proofErr w:type="gramEnd"/>
      <w:r w:rsidRPr="00B276AB">
        <w:rPr>
          <w:bCs/>
          <w:szCs w:val="20"/>
        </w:rPr>
        <w:t>。是人壞一切佛上法寶</w:t>
      </w:r>
      <w:r w:rsidRPr="00276D5A">
        <w:rPr>
          <w:rStyle w:val="a6"/>
          <w:kern w:val="0"/>
        </w:rPr>
        <w:footnoteReference w:id="176"/>
      </w:r>
      <w:r w:rsidRPr="00B276AB">
        <w:rPr>
          <w:szCs w:val="20"/>
        </w:rPr>
        <w:t>故，雖身口業善</w:t>
      </w:r>
      <w:r w:rsidR="00C627BF">
        <w:rPr>
          <w:rFonts w:hint="eastAsia"/>
          <w:szCs w:val="20"/>
        </w:rPr>
        <w:t>──</w:t>
      </w:r>
      <w:r w:rsidRPr="00B276AB">
        <w:rPr>
          <w:szCs w:val="20"/>
        </w:rPr>
        <w:t>持戒、布施、讚</w:t>
      </w:r>
      <w:r w:rsidRPr="00276D5A">
        <w:rPr>
          <w:rStyle w:val="a6"/>
          <w:kern w:val="0"/>
        </w:rPr>
        <w:footnoteReference w:id="177"/>
      </w:r>
      <w:r w:rsidRPr="00B276AB">
        <w:rPr>
          <w:szCs w:val="20"/>
        </w:rPr>
        <w:t>經，善法終不增長；如濁水泥，不見面像，亦不中飲。是人不中</w:t>
      </w:r>
      <w:r w:rsidRPr="00276D5A">
        <w:rPr>
          <w:rStyle w:val="a6"/>
        </w:rPr>
        <w:footnoteReference w:id="178"/>
      </w:r>
      <w:r w:rsidRPr="00B276AB">
        <w:rPr>
          <w:szCs w:val="20"/>
        </w:rPr>
        <w:t>親近</w:t>
      </w:r>
      <w:r w:rsidR="00DA14DB">
        <w:rPr>
          <w:rFonts w:hint="eastAsia"/>
          <w:bCs/>
          <w:szCs w:val="20"/>
        </w:rPr>
        <w:t>，</w:t>
      </w:r>
      <w:r w:rsidRPr="00B276AB">
        <w:rPr>
          <w:szCs w:val="20"/>
        </w:rPr>
        <w:t>若親近者，則喜染著。</w:t>
      </w:r>
    </w:p>
    <w:p w:rsidR="00FA1B46" w:rsidRPr="00B276AB" w:rsidRDefault="00FA1B46" w:rsidP="008F7A73">
      <w:pPr>
        <w:spacing w:beforeLines="20"/>
        <w:ind w:leftChars="450" w:left="1080"/>
        <w:jc w:val="both"/>
        <w:rPr>
          <w:szCs w:val="20"/>
        </w:rPr>
      </w:pPr>
      <w:r w:rsidRPr="00B276AB">
        <w:rPr>
          <w:bCs/>
          <w:szCs w:val="20"/>
        </w:rPr>
        <w:t>是人</w:t>
      </w:r>
      <w:r w:rsidRPr="00B276AB">
        <w:rPr>
          <w:szCs w:val="20"/>
        </w:rPr>
        <w:t>破法故，邪見疑悔常擾亂心。先所聞法，深染愛著，不解般若波羅蜜相，故言</w:t>
      </w:r>
      <w:r w:rsidRPr="00B276AB">
        <w:rPr>
          <w:rFonts w:hint="eastAsia"/>
          <w:bCs/>
          <w:szCs w:val="20"/>
        </w:rPr>
        <w:t>：「</w:t>
      </w:r>
      <w:r w:rsidRPr="00B276AB">
        <w:rPr>
          <w:szCs w:val="20"/>
        </w:rPr>
        <w:t>般若波羅蜜無所有</w:t>
      </w:r>
      <w:r w:rsidRPr="00B276AB">
        <w:rPr>
          <w:rFonts w:hint="eastAsia"/>
          <w:szCs w:val="20"/>
        </w:rPr>
        <w:t>、</w:t>
      </w:r>
      <w:r w:rsidRPr="00B276AB">
        <w:rPr>
          <w:szCs w:val="20"/>
        </w:rPr>
        <w:t>空</w:t>
      </w:r>
      <w:r w:rsidRPr="00B276AB">
        <w:rPr>
          <w:rFonts w:hint="eastAsia"/>
          <w:szCs w:val="20"/>
        </w:rPr>
        <w:t>、</w:t>
      </w:r>
      <w:r w:rsidRPr="00B276AB">
        <w:rPr>
          <w:szCs w:val="20"/>
        </w:rPr>
        <w:t>不堅固，無有罪福。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如是濁亂蔽其心故，</w:t>
      </w:r>
      <w:r w:rsidRPr="00B276AB">
        <w:rPr>
          <w:szCs w:val="20"/>
        </w:rPr>
        <w:lastRenderedPageBreak/>
        <w:t>不能得見清淨實法相。</w:t>
      </w:r>
    </w:p>
    <w:p w:rsidR="00FA1B46" w:rsidRPr="00B276AB" w:rsidRDefault="00FA1B46" w:rsidP="008F7A73">
      <w:pPr>
        <w:spacing w:beforeLines="20"/>
        <w:ind w:leftChars="450" w:left="1080"/>
        <w:jc w:val="both"/>
        <w:rPr>
          <w:szCs w:val="20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szCs w:val="20"/>
        </w:rPr>
        <w:t>黑性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</w:t>
      </w:r>
      <w:proofErr w:type="gramStart"/>
      <w:r w:rsidRPr="00B276AB">
        <w:rPr>
          <w:szCs w:val="20"/>
        </w:rPr>
        <w:t>佛法中善法名</w:t>
      </w:r>
      <w:proofErr w:type="gramEnd"/>
      <w:r w:rsidRPr="00B276AB">
        <w:rPr>
          <w:szCs w:val="20"/>
        </w:rPr>
        <w:t>白</w:t>
      </w:r>
      <w:r w:rsidR="00DA14DB">
        <w:rPr>
          <w:rFonts w:hint="eastAsia"/>
          <w:bCs/>
        </w:rPr>
        <w:t>，</w:t>
      </w:r>
      <w:r w:rsidRPr="00B276AB">
        <w:rPr>
          <w:szCs w:val="20"/>
        </w:rPr>
        <w:t>不善法名黑</w:t>
      </w:r>
      <w:r w:rsidR="00613322">
        <w:rPr>
          <w:rFonts w:hint="eastAsia"/>
          <w:bCs/>
        </w:rPr>
        <w:t>。</w:t>
      </w:r>
      <w:r w:rsidRPr="00B276AB">
        <w:rPr>
          <w:szCs w:val="20"/>
        </w:rPr>
        <w:t>是人常積集不善法，故成不善性。</w:t>
      </w:r>
    </w:p>
    <w:p w:rsidR="00FA1B46" w:rsidRPr="00B276AB" w:rsidRDefault="00AA5E53" w:rsidP="008F7A73">
      <w:pPr>
        <w:spacing w:beforeLines="30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d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、若有人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信受破法人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其罪亦同</w:t>
      </w:r>
      <w:proofErr w:type="gramEnd"/>
    </w:p>
    <w:p w:rsidR="00FA1B46" w:rsidRPr="00B276AB" w:rsidRDefault="00FA1B46" w:rsidP="00A6607C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若有信受其語，其罪亦同。</w:t>
      </w:r>
    </w:p>
    <w:p w:rsidR="00FA1B46" w:rsidRPr="00B276AB" w:rsidRDefault="00AA5E53" w:rsidP="008F7A73">
      <w:pPr>
        <w:spacing w:beforeLines="30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F7A73" w:rsidRPr="008F7A73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E23D10">
        <w:rPr>
          <w:rFonts w:hint="eastAsia"/>
          <w:b/>
          <w:sz w:val="20"/>
          <w:szCs w:val="20"/>
          <w:bdr w:val="single" w:sz="4" w:space="0" w:color="auto"/>
        </w:rPr>
        <w:t>83`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論果</w:t>
      </w:r>
    </w:p>
    <w:p w:rsidR="00FA1B46" w:rsidRPr="00B276AB" w:rsidRDefault="00AA5E53" w:rsidP="009F25AB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a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、初問答：為何</w:t>
      </w:r>
      <w:proofErr w:type="gramStart"/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不說所受罪</w:t>
      </w:r>
      <w:proofErr w:type="gramEnd"/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身大小</w:t>
      </w:r>
    </w:p>
    <w:p w:rsidR="00FA1B46" w:rsidRPr="00B276AB" w:rsidRDefault="00FA1B46" w:rsidP="009F25AB">
      <w:pPr>
        <w:ind w:leftChars="400" w:left="168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問曰：舍利弗何以問是人受身大小，而佛不答？</w:t>
      </w:r>
    </w:p>
    <w:p w:rsidR="00FA1B46" w:rsidRPr="00B276AB" w:rsidRDefault="00FA1B46" w:rsidP="009F25AB">
      <w:pPr>
        <w:ind w:leftChars="400" w:left="168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答曰：</w:t>
      </w:r>
    </w:p>
    <w:p w:rsidR="00FA1B46" w:rsidRPr="00B276AB" w:rsidRDefault="00AA5E53" w:rsidP="009F25AB">
      <w:pPr>
        <w:ind w:leftChars="450" w:left="1080"/>
        <w:jc w:val="both"/>
        <w:rPr>
          <w:rStyle w:val="headname"/>
          <w:b w:val="0"/>
          <w:color w:val="auto"/>
          <w:kern w:val="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舍利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弗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請</w:t>
      </w:r>
      <w:r w:rsidR="00FA1B46" w:rsidRPr="00B276AB">
        <w:rPr>
          <w:b/>
          <w:sz w:val="20"/>
          <w:szCs w:val="20"/>
          <w:bdr w:val="single" w:sz="4" w:space="0" w:color="auto"/>
        </w:rPr>
        <w:t>問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之意</w:t>
      </w:r>
    </w:p>
    <w:p w:rsidR="00FA1B46" w:rsidRPr="00B276AB" w:rsidRDefault="00FA1B46" w:rsidP="009F25AB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舍利弗既聞受罪時節及處所，不聞其身大小，意欲聞佛說其大身。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3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szCs w:val="20"/>
        </w:rPr>
        <w:t>又如帝釋身長十里，受樂遍滿；故欲知受罪身大，受苦亦多。</w:t>
      </w:r>
    </w:p>
    <w:p w:rsidR="00FA1B46" w:rsidRPr="00B276AB" w:rsidRDefault="00AA5E53" w:rsidP="008F7A73">
      <w:pPr>
        <w:spacing w:beforeLines="30"/>
        <w:ind w:leftChars="450" w:left="10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佛不為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明</w:t>
      </w:r>
      <w:r w:rsidR="00FA1B46" w:rsidRPr="00B276AB">
        <w:rPr>
          <w:b/>
          <w:sz w:val="20"/>
          <w:szCs w:val="20"/>
          <w:bdr w:val="single" w:sz="4" w:space="0" w:color="auto"/>
        </w:rPr>
        <w:t>說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之原因</w:t>
      </w:r>
    </w:p>
    <w:p w:rsidR="00FA1B46" w:rsidRPr="00B276AB" w:rsidRDefault="00FA1B46" w:rsidP="009F25AB">
      <w:pPr>
        <w:ind w:leftChars="450" w:left="1080"/>
        <w:jc w:val="both"/>
        <w:rPr>
          <w:szCs w:val="20"/>
        </w:rPr>
      </w:pPr>
      <w:r w:rsidRPr="00B276AB">
        <w:rPr>
          <w:szCs w:val="20"/>
        </w:rPr>
        <w:t>有二因緣故，佛不為說：</w:t>
      </w:r>
    </w:p>
    <w:p w:rsidR="00FA1B46" w:rsidRPr="00B276AB" w:rsidRDefault="00FA1B46" w:rsidP="009F25AB">
      <w:pPr>
        <w:ind w:leftChars="450" w:left="1080"/>
        <w:jc w:val="both"/>
        <w:rPr>
          <w:szCs w:val="20"/>
        </w:rPr>
      </w:pPr>
      <w:r w:rsidRPr="00B276AB">
        <w:rPr>
          <w:szCs w:val="20"/>
        </w:rPr>
        <w:t>一者、上已說</w:t>
      </w:r>
      <w:r w:rsidRPr="00B276AB">
        <w:rPr>
          <w:rFonts w:hint="eastAsia"/>
          <w:szCs w:val="20"/>
        </w:rPr>
        <w:t>「</w:t>
      </w:r>
      <w:r w:rsidRPr="00B276AB">
        <w:rPr>
          <w:szCs w:val="20"/>
        </w:rPr>
        <w:t>其在二惡道中，久受苦惱</w:t>
      </w:r>
      <w:r w:rsidRPr="00B276AB">
        <w:rPr>
          <w:rFonts w:hint="eastAsia"/>
          <w:szCs w:val="20"/>
        </w:rPr>
        <w:t>」</w:t>
      </w:r>
      <w:r w:rsidRPr="00B276AB">
        <w:rPr>
          <w:rFonts w:hint="eastAsia"/>
          <w:bCs/>
        </w:rPr>
        <w:t>；</w:t>
      </w:r>
      <w:r w:rsidRPr="00B276AB">
        <w:rPr>
          <w:szCs w:val="20"/>
        </w:rPr>
        <w:t>今復說</w:t>
      </w:r>
      <w:r w:rsidRPr="00B276AB">
        <w:rPr>
          <w:rFonts w:hint="eastAsia"/>
          <w:szCs w:val="20"/>
        </w:rPr>
        <w:t>「</w:t>
      </w:r>
      <w:r w:rsidRPr="00B276AB">
        <w:rPr>
          <w:szCs w:val="20"/>
        </w:rPr>
        <w:t>其身大醜惡</w:t>
      </w:r>
      <w:r w:rsidRPr="00B276AB">
        <w:rPr>
          <w:rFonts w:hint="eastAsia"/>
          <w:szCs w:val="20"/>
        </w:rPr>
        <w:t>」</w:t>
      </w:r>
      <w:r w:rsidRPr="00B276AB">
        <w:rPr>
          <w:szCs w:val="20"/>
        </w:rPr>
        <w:t>，人或不信，不信者當受久劇之苦故。</w:t>
      </w:r>
    </w:p>
    <w:p w:rsidR="00FA1B46" w:rsidRPr="00B276AB" w:rsidRDefault="00FA1B46" w:rsidP="008F7A73">
      <w:pPr>
        <w:spacing w:beforeLines="20"/>
        <w:ind w:leftChars="450" w:left="1080"/>
        <w:jc w:val="both"/>
        <w:rPr>
          <w:szCs w:val="20"/>
        </w:rPr>
      </w:pPr>
      <w:r w:rsidRPr="00B276AB">
        <w:rPr>
          <w:szCs w:val="20"/>
        </w:rPr>
        <w:t>二者、若信佛語，則大憂怖，憂怖故風發，吐熱血死</w:t>
      </w:r>
      <w:r w:rsidRPr="00B276AB">
        <w:rPr>
          <w:rFonts w:hint="eastAsia"/>
          <w:szCs w:val="20"/>
        </w:rPr>
        <w:t>；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若死等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者，設令不死，身常乾枯。若不信，後世受重罪，故佛不說。</w:t>
      </w:r>
    </w:p>
    <w:p w:rsidR="00FA1B46" w:rsidRPr="00B276AB" w:rsidRDefault="00AA5E53" w:rsidP="008F7A73">
      <w:pPr>
        <w:spacing w:beforeLines="30"/>
        <w:ind w:leftChars="400" w:left="96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FA1B46"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b</w:t>
      </w:r>
      <w:r w:rsidR="00FA1B46"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、次問答：聞無量苦，</w:t>
      </w:r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足為未來世作明</w:t>
      </w:r>
      <w:proofErr w:type="gramStart"/>
      <w:r w:rsidR="00FA1B46"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誡</w:t>
      </w:r>
      <w:proofErr w:type="gramEnd"/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舍利弗白佛：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今雖以二因緣故不說，願憐愍未來世人故說。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8F7A73">
      <w:pPr>
        <w:spacing w:beforeLines="20"/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佛言：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若有善根白性福德人，足作依止。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sz w:val="24"/>
          <w:szCs w:val="24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szCs w:val="20"/>
        </w:rPr>
        <w:t>白性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者，與黑性相違。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szCs w:val="20"/>
        </w:rPr>
        <w:t>依止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者，聞是受苦，更</w:t>
      </w:r>
      <w:proofErr w:type="gramStart"/>
      <w:r w:rsidRPr="00B276AB">
        <w:rPr>
          <w:szCs w:val="20"/>
        </w:rPr>
        <w:t>不</w:t>
      </w:r>
      <w:proofErr w:type="gramEnd"/>
      <w:r w:rsidRPr="00B276AB">
        <w:rPr>
          <w:szCs w:val="20"/>
        </w:rPr>
        <w:t>敢作。</w:t>
      </w:r>
    </w:p>
    <w:p w:rsidR="006F6BD1" w:rsidRPr="00B276AB" w:rsidRDefault="00FA1B46" w:rsidP="009F25AB">
      <w:pPr>
        <w:ind w:leftChars="400" w:left="960"/>
        <w:jc w:val="both"/>
        <w:rPr>
          <w:kern w:val="0"/>
        </w:rPr>
      </w:pPr>
      <w:r w:rsidRPr="00B276AB">
        <w:rPr>
          <w:szCs w:val="20"/>
        </w:rPr>
        <w:t>若不信，雖說身大亦不信</w:t>
      </w:r>
      <w:r w:rsidRPr="00B276AB">
        <w:rPr>
          <w:rFonts w:hint="eastAsia"/>
          <w:bCs/>
        </w:rPr>
        <w:t>；</w:t>
      </w:r>
      <w:r w:rsidRPr="00B276AB">
        <w:rPr>
          <w:szCs w:val="20"/>
        </w:rPr>
        <w:t>若信，聞上受苦久遠足可信。</w:t>
      </w:r>
    </w:p>
    <w:sectPr w:rsidR="006F6BD1" w:rsidRPr="00B276AB" w:rsidSect="0005354C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752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9DD" w:rsidRDefault="00ED29DD" w:rsidP="00FA1B46">
      <w:r>
        <w:separator/>
      </w:r>
    </w:p>
  </w:endnote>
  <w:endnote w:type="continuationSeparator" w:id="0">
    <w:p w:rsidR="00ED29DD" w:rsidRDefault="00ED29DD" w:rsidP="00FA1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618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621180" w:rsidP="0005354C">
        <w:pPr>
          <w:pStyle w:val="aa"/>
          <w:jc w:val="center"/>
        </w:pPr>
        <w:r>
          <w:fldChar w:fldCharType="begin"/>
        </w:r>
        <w:r w:rsidR="00292CA6">
          <w:instrText xml:space="preserve"> PAGE   \* MERGEFORMAT </w:instrText>
        </w:r>
        <w:r>
          <w:fldChar w:fldCharType="separate"/>
        </w:r>
        <w:r w:rsidR="008F7A73">
          <w:rPr>
            <w:noProof/>
          </w:rPr>
          <w:t>1752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166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621180" w:rsidP="0005354C">
        <w:pPr>
          <w:pStyle w:val="aa"/>
          <w:jc w:val="center"/>
        </w:pPr>
        <w:r>
          <w:fldChar w:fldCharType="begin"/>
        </w:r>
        <w:r w:rsidR="00292CA6">
          <w:instrText xml:space="preserve"> PAGE   \* MERGEFORMAT </w:instrText>
        </w:r>
        <w:r>
          <w:fldChar w:fldCharType="separate"/>
        </w:r>
        <w:r w:rsidR="008F7A73">
          <w:rPr>
            <w:noProof/>
          </w:rPr>
          <w:t>1753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9DD" w:rsidRDefault="00ED29DD" w:rsidP="00FA1B46">
      <w:r>
        <w:separator/>
      </w:r>
    </w:p>
  </w:footnote>
  <w:footnote w:type="continuationSeparator" w:id="0">
    <w:p w:rsidR="00ED29DD" w:rsidRDefault="00ED29DD" w:rsidP="00FA1B46">
      <w:r>
        <w:continuationSeparator/>
      </w:r>
    </w:p>
  </w:footnote>
  <w:footnote w:id="1">
    <w:p w:rsidR="00292CA6" w:rsidRPr="006A12B5" w:rsidRDefault="00292CA6" w:rsidP="001514EB">
      <w:pPr>
        <w:pStyle w:val="a4"/>
        <w:spacing w:line="29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大智</w:t>
      </w:r>
      <w:r w:rsidRPr="006A12B5">
        <w:rPr>
          <w:rFonts w:ascii="新細明體" w:hAnsi="新細明體"/>
          <w:sz w:val="22"/>
          <w:szCs w:val="22"/>
        </w:rPr>
        <w:t>…</w:t>
      </w:r>
      <w:r w:rsidRPr="006A12B5">
        <w:rPr>
          <w:sz w:val="22"/>
          <w:szCs w:val="22"/>
        </w:rPr>
        <w:t>十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十一字＝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</w:t>
      </w:r>
      <w:proofErr w:type="gramStart"/>
      <w:r w:rsidRPr="006A12B5">
        <w:rPr>
          <w:sz w:val="22"/>
          <w:szCs w:val="22"/>
        </w:rPr>
        <w:t>智度經論釋</w:t>
      </w:r>
      <w:proofErr w:type="gramEnd"/>
      <w:r w:rsidRPr="006A12B5">
        <w:rPr>
          <w:sz w:val="22"/>
          <w:szCs w:val="22"/>
        </w:rPr>
        <w:t>第三十九品</w:t>
      </w:r>
      <w:proofErr w:type="gramStart"/>
      <w:r w:rsidRPr="006A12B5">
        <w:rPr>
          <w:sz w:val="22"/>
          <w:szCs w:val="22"/>
        </w:rPr>
        <w:t>訖</w:t>
      </w:r>
      <w:proofErr w:type="gramEnd"/>
      <w:r w:rsidRPr="006A12B5">
        <w:rPr>
          <w:sz w:val="22"/>
          <w:szCs w:val="22"/>
        </w:rPr>
        <w:t>第三十品上是能品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二十字【聖】，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般若波羅蜜品第三十九照明品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十三字【石】</w:t>
      </w:r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hint="eastAsia"/>
          <w:sz w:val="22"/>
          <w:szCs w:val="22"/>
        </w:rPr>
        <w:t>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</w:t>
      </w:r>
      <w:r w:rsidRPr="006A12B5">
        <w:rPr>
          <w:sz w:val="22"/>
          <w:szCs w:val="22"/>
        </w:rPr>
        <w:t>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292CA6" w:rsidRPr="006A12B5" w:rsidRDefault="00292CA6" w:rsidP="001514EB">
      <w:pPr>
        <w:pStyle w:val="a4"/>
        <w:spacing w:line="290" w:lineRule="exact"/>
        <w:ind w:left="726" w:hangingChars="330" w:hanging="726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）《</w:t>
      </w:r>
      <w:r w:rsidRPr="006A12B5">
        <w:rPr>
          <w:rFonts w:eastAsia="細明體"/>
          <w:sz w:val="22"/>
          <w:szCs w:val="22"/>
        </w:rPr>
        <w:t>放光般若</w:t>
      </w:r>
      <w:r w:rsidRPr="006A12B5">
        <w:rPr>
          <w:rFonts w:ascii="Times Ext Roman" w:hAnsi="Times Ext Roman" w:cs="Times Ext Roman"/>
          <w:sz w:val="22"/>
          <w:szCs w:val="22"/>
        </w:rPr>
        <w:t>經》卷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照明品〉：「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舍利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弗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白佛言：『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尊！是般若波羅蜜耶？』佛言：『是。舍利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弗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！』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6A12B5">
          <w:rPr>
            <w:rFonts w:cs="Times Ext Roman"/>
            <w:sz w:val="22"/>
            <w:szCs w:val="22"/>
          </w:rPr>
          <w:t>61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）《大般若波羅蜜多經》卷</w:t>
      </w:r>
      <w:r w:rsidRPr="006A12B5">
        <w:rPr>
          <w:rFonts w:cs="Times Ext Roman"/>
          <w:sz w:val="22"/>
          <w:szCs w:val="22"/>
        </w:rPr>
        <w:t>172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讚般若品〉：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爾時，具壽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舍利子白佛言：『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尊！如是所說豈非般若波羅蜜多？』佛言：『舍利子！如是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所說即是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般若波羅蜜多。』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4"/>
          <w:attr w:name="UnitName" w:val="C"/>
        </w:smartTagPr>
        <w:r w:rsidRPr="006A12B5">
          <w:rPr>
            <w:rFonts w:cs="Times Ext Roman"/>
            <w:sz w:val="22"/>
            <w:szCs w:val="22"/>
          </w:rPr>
          <w:t>924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11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13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 w:hint="eastAsia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）《大般若波羅蜜多經》無對應經文。</w:t>
      </w:r>
    </w:p>
    <w:p w:rsidR="00292CA6" w:rsidRPr="006A12B5" w:rsidRDefault="00292CA6" w:rsidP="001514EB">
      <w:pPr>
        <w:pStyle w:val="a4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 w:hint="eastAsia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0F4DAE">
        <w:rPr>
          <w:rFonts w:ascii="Times Ext Roman" w:hAnsi="Times Ext Roman" w:cs="Times Ext Roman"/>
          <w:spacing w:val="-2"/>
          <w:sz w:val="22"/>
          <w:szCs w:val="22"/>
        </w:rPr>
        <w:t>《大品經義疏》卷</w:t>
      </w:r>
      <w:r w:rsidRPr="000F4DAE">
        <w:rPr>
          <w:rFonts w:cs="Times Ext Roman"/>
          <w:spacing w:val="-2"/>
          <w:sz w:val="22"/>
          <w:szCs w:val="22"/>
        </w:rPr>
        <w:t>7</w:t>
      </w:r>
      <w:r w:rsidRPr="000F4DAE">
        <w:rPr>
          <w:rFonts w:ascii="Times Ext Roman" w:hAnsi="Times Ext Roman" w:cs="Times Ext Roman"/>
          <w:spacing w:val="-2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第一句能成隨喜</w:t>
      </w:r>
      <w:proofErr w:type="gramStart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歎</w:t>
      </w:r>
      <w:proofErr w:type="gramEnd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，有解</w:t>
      </w:r>
      <w:proofErr w:type="gramStart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云</w:t>
      </w:r>
      <w:proofErr w:type="gramEnd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：『是般若者，以須</w:t>
      </w:r>
      <w:proofErr w:type="gramStart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菩</w:t>
      </w:r>
      <w:proofErr w:type="gramEnd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上答彌勒所以能</w:t>
      </w:r>
      <w:r w:rsidRPr="006A12B5">
        <w:rPr>
          <w:rFonts w:ascii="Times Ext Roman" w:eastAsia="標楷體" w:hAnsi="Times Ext Roman" w:cs="Times Ext Roman"/>
          <w:sz w:val="22"/>
          <w:szCs w:val="22"/>
        </w:rPr>
        <w:t>隨喜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向者，以有般若方便力故能取相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向也。』時會聽者於須菩所說未能深信，是以而言：『是般若也。』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問取定體後歡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之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欲命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虗</w:t>
      </w:r>
      <w:r w:rsidRPr="006A12B5">
        <w:rPr>
          <w:rFonts w:cs="新細明體" w:hint="eastAsia"/>
          <w:sz w:val="22"/>
          <w:szCs w:val="22"/>
          <w:vertAlign w:val="superscript"/>
        </w:rPr>
        <w:t>※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衿</w:t>
      </w:r>
      <w:r w:rsidRPr="006A12B5">
        <w:rPr>
          <w:rFonts w:cs="新細明體" w:hint="eastAsia"/>
          <w:sz w:val="22"/>
          <w:szCs w:val="22"/>
          <w:vertAlign w:val="superscript"/>
        </w:rPr>
        <w:t>※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而取信也。論主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：『上四聖共說，無得隨喜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迴向得無邊福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，身子在座雖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復無言而聞說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歡喜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為欲利益時會，故從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座起稱歎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言：『能如此無所得隨喜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向利眾生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得入佛道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者，此是般若功德故。』佛印成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：『是般若也。』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卍新續藏</w:t>
      </w:r>
      <w:proofErr w:type="gramEnd"/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280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290" w:lineRule="exact"/>
        <w:ind w:leftChars="300" w:left="72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※虗，同「虛」。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《漢語大字典》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四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p.2822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  <w:p w:rsidR="00292CA6" w:rsidRPr="006A12B5" w:rsidRDefault="00292CA6" w:rsidP="001514EB">
      <w:pPr>
        <w:pStyle w:val="a4"/>
        <w:spacing w:line="290" w:lineRule="exact"/>
        <w:ind w:leftChars="300" w:left="72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※虗衿</w:t>
      </w:r>
      <w:r w:rsidRPr="006A12B5">
        <w:rPr>
          <w:sz w:val="22"/>
          <w:szCs w:val="22"/>
        </w:rPr>
        <w:t>（</w:t>
      </w:r>
      <w:r w:rsidR="009347B5">
        <w:rPr>
          <w:rFonts w:hint="eastAsia"/>
          <w:kern w:val="0"/>
        </w:rPr>
        <w:t>^</w:t>
      </w:r>
      <w:r w:rsidRPr="006A12B5">
        <w:rPr>
          <w:rFonts w:hAnsi="新細明體"/>
          <w:sz w:val="22"/>
          <w:szCs w:val="22"/>
        </w:rPr>
        <w:t>ㄐㄧㄣ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：</w:t>
      </w:r>
      <w:proofErr w:type="gramStart"/>
      <w:r w:rsidRPr="006A12B5">
        <w:rPr>
          <w:rFonts w:hAnsi="新細明體"/>
          <w:sz w:val="22"/>
          <w:szCs w:val="22"/>
        </w:rPr>
        <w:t>虛懷</w:t>
      </w:r>
      <w:proofErr w:type="gramEnd"/>
      <w:r w:rsidRPr="006A12B5">
        <w:rPr>
          <w:rFonts w:hAnsi="新細明體"/>
          <w:sz w:val="22"/>
          <w:szCs w:val="22"/>
        </w:rPr>
        <w:t>，虛心。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八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p.8</w:t>
      </w:r>
      <w:r w:rsidRPr="006A12B5">
        <w:rPr>
          <w:rFonts w:hint="eastAsia"/>
          <w:sz w:val="22"/>
          <w:szCs w:val="22"/>
        </w:rPr>
        <w:t>22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3">
    <w:p w:rsidR="00292CA6" w:rsidRPr="006A12B5" w:rsidRDefault="00292CA6" w:rsidP="001514EB">
      <w:pPr>
        <w:pStyle w:val="a4"/>
        <w:spacing w:line="29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</w:t>
      </w:r>
      <w:r w:rsidRPr="006A12B5">
        <w:rPr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/>
          <w:sz w:val="22"/>
          <w:szCs w:val="22"/>
        </w:rPr>
        <w:t>爾時，具壽</w:t>
      </w:r>
      <w:proofErr w:type="gramEnd"/>
      <w:r w:rsidRPr="006A12B5">
        <w:rPr>
          <w:rFonts w:eastAsia="標楷體"/>
          <w:sz w:val="22"/>
          <w:szCs w:val="22"/>
        </w:rPr>
        <w:t>舍利子白佛言：</w:t>
      </w:r>
      <w:r w:rsidRPr="006A12B5">
        <w:rPr>
          <w:rFonts w:eastAsia="標楷體" w:hint="eastAsia"/>
          <w:sz w:val="22"/>
          <w:szCs w:val="22"/>
        </w:rPr>
        <w:t>『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尊！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如是般若波羅蜜多能作照明</w:t>
      </w:r>
      <w:r w:rsidRPr="006A12B5">
        <w:rPr>
          <w:rFonts w:eastAsia="標楷體" w:hint="eastAsia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畢竟淨故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2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如是般若波羅蜜多皆應敬禮，</w:t>
      </w:r>
      <w:proofErr w:type="gramStart"/>
      <w:r w:rsidRPr="006A12B5">
        <w:rPr>
          <w:rFonts w:eastAsia="標楷體"/>
          <w:sz w:val="22"/>
          <w:szCs w:val="22"/>
        </w:rPr>
        <w:t>諸天人</w:t>
      </w:r>
      <w:proofErr w:type="gramEnd"/>
      <w:r w:rsidRPr="006A12B5">
        <w:rPr>
          <w:rFonts w:eastAsia="標楷體"/>
          <w:sz w:val="22"/>
          <w:szCs w:val="22"/>
        </w:rPr>
        <w:t>等所</w:t>
      </w:r>
      <w:proofErr w:type="gramStart"/>
      <w:r w:rsidRPr="006A12B5">
        <w:rPr>
          <w:rFonts w:eastAsia="標楷體"/>
          <w:sz w:val="22"/>
          <w:szCs w:val="22"/>
        </w:rPr>
        <w:t>欽奉故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3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</w:t>
      </w:r>
      <w:proofErr w:type="gramStart"/>
      <w:r w:rsidRPr="006A12B5">
        <w:rPr>
          <w:rFonts w:eastAsia="標楷體"/>
          <w:sz w:val="22"/>
          <w:szCs w:val="22"/>
        </w:rPr>
        <w:t>無所染著</w:t>
      </w:r>
      <w:proofErr w:type="gramEnd"/>
      <w:r w:rsidRPr="006A12B5">
        <w:rPr>
          <w:rFonts w:eastAsia="標楷體"/>
          <w:sz w:val="22"/>
          <w:szCs w:val="22"/>
        </w:rPr>
        <w:t>，世間諸法</w:t>
      </w:r>
      <w:proofErr w:type="gramStart"/>
      <w:r w:rsidRPr="006A12B5">
        <w:rPr>
          <w:rFonts w:eastAsia="標楷體"/>
          <w:sz w:val="22"/>
          <w:szCs w:val="22"/>
        </w:rPr>
        <w:t>不能污故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4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如是般若波羅蜜多遠離一切三界瞖眩，能除煩惱諸見暗故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5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如是般若波羅蜜多最為</w:t>
      </w:r>
      <w:proofErr w:type="gramStart"/>
      <w:r w:rsidRPr="006A12B5">
        <w:rPr>
          <w:rFonts w:eastAsia="標楷體"/>
          <w:sz w:val="22"/>
          <w:szCs w:val="22"/>
        </w:rPr>
        <w:t>上首，</w:t>
      </w:r>
      <w:proofErr w:type="gramEnd"/>
      <w:r w:rsidRPr="006A12B5">
        <w:rPr>
          <w:rFonts w:eastAsia="標楷體"/>
          <w:sz w:val="22"/>
          <w:szCs w:val="22"/>
        </w:rPr>
        <w:t>於一切種菩提分法</w:t>
      </w:r>
      <w:proofErr w:type="gramStart"/>
      <w:r w:rsidRPr="006A12B5">
        <w:rPr>
          <w:rFonts w:eastAsia="標楷體"/>
          <w:sz w:val="22"/>
          <w:szCs w:val="22"/>
        </w:rPr>
        <w:t>極尊勝故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6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如是般若波羅蜜多能作</w:t>
      </w:r>
      <w:proofErr w:type="gramStart"/>
      <w:r w:rsidRPr="006A12B5">
        <w:rPr>
          <w:rFonts w:eastAsia="標楷體"/>
          <w:sz w:val="22"/>
          <w:szCs w:val="22"/>
        </w:rPr>
        <w:t>安隱，永斷</w:t>
      </w:r>
      <w:proofErr w:type="gramEnd"/>
      <w:r w:rsidRPr="006A12B5">
        <w:rPr>
          <w:rFonts w:eastAsia="標楷體"/>
          <w:sz w:val="22"/>
          <w:szCs w:val="22"/>
        </w:rPr>
        <w:t>一切驚恐逼迫災橫事故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7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如是般若波羅蜜多能施光明，</w:t>
      </w:r>
      <w:proofErr w:type="gramStart"/>
      <w:r w:rsidRPr="006A12B5">
        <w:rPr>
          <w:rFonts w:eastAsia="標楷體"/>
          <w:sz w:val="22"/>
          <w:szCs w:val="22"/>
        </w:rPr>
        <w:t>攝受諸有情令得</w:t>
      </w:r>
      <w:proofErr w:type="gramEnd"/>
      <w:r w:rsidRPr="006A12B5">
        <w:rPr>
          <w:rFonts w:eastAsia="標楷體"/>
          <w:sz w:val="22"/>
          <w:szCs w:val="22"/>
        </w:rPr>
        <w:t>五眼故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8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</w:t>
      </w:r>
      <w:proofErr w:type="gramStart"/>
      <w:r w:rsidRPr="006A12B5">
        <w:rPr>
          <w:rFonts w:eastAsia="標楷體"/>
          <w:sz w:val="22"/>
          <w:szCs w:val="22"/>
        </w:rPr>
        <w:t>多能示中道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令失路者離二邊故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9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</w:t>
      </w:r>
      <w:proofErr w:type="gramStart"/>
      <w:r w:rsidRPr="006A12B5">
        <w:rPr>
          <w:rFonts w:eastAsia="標楷體"/>
          <w:sz w:val="22"/>
          <w:szCs w:val="22"/>
        </w:rPr>
        <w:t>多善能</w:t>
      </w:r>
      <w:proofErr w:type="gramEnd"/>
      <w:r w:rsidRPr="006A12B5">
        <w:rPr>
          <w:rFonts w:eastAsia="標楷體"/>
          <w:sz w:val="22"/>
          <w:szCs w:val="22"/>
        </w:rPr>
        <w:t>發生一切</w:t>
      </w:r>
      <w:proofErr w:type="gramStart"/>
      <w:r w:rsidRPr="006A12B5">
        <w:rPr>
          <w:rFonts w:eastAsia="標楷體"/>
          <w:sz w:val="22"/>
          <w:szCs w:val="22"/>
        </w:rPr>
        <w:t>相智，永斷</w:t>
      </w:r>
      <w:proofErr w:type="gramEnd"/>
      <w:r w:rsidRPr="006A12B5">
        <w:rPr>
          <w:rFonts w:eastAsia="標楷體"/>
          <w:sz w:val="22"/>
          <w:szCs w:val="22"/>
        </w:rPr>
        <w:t>一切煩惱相續</w:t>
      </w:r>
      <w:proofErr w:type="gramStart"/>
      <w:r w:rsidRPr="006A12B5">
        <w:rPr>
          <w:rFonts w:eastAsia="標楷體"/>
          <w:sz w:val="22"/>
          <w:szCs w:val="22"/>
        </w:rPr>
        <w:t>并</w:t>
      </w:r>
      <w:proofErr w:type="gramEnd"/>
      <w:r w:rsidRPr="006A12B5">
        <w:rPr>
          <w:rFonts w:eastAsia="標楷體"/>
          <w:sz w:val="22"/>
          <w:szCs w:val="22"/>
        </w:rPr>
        <w:t>習氣故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10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</w:t>
      </w:r>
      <w:proofErr w:type="gramStart"/>
      <w:r w:rsidRPr="006A12B5">
        <w:rPr>
          <w:rFonts w:eastAsia="標楷體"/>
          <w:sz w:val="22"/>
          <w:szCs w:val="22"/>
        </w:rPr>
        <w:t>多是諸菩薩</w:t>
      </w:r>
      <w:proofErr w:type="gramEnd"/>
      <w:r w:rsidRPr="006A12B5">
        <w:rPr>
          <w:rFonts w:eastAsia="標楷體"/>
          <w:sz w:val="22"/>
          <w:szCs w:val="22"/>
        </w:rPr>
        <w:t>摩訶薩母，菩薩所修一切佛法</w:t>
      </w:r>
      <w:proofErr w:type="gramStart"/>
      <w:r w:rsidRPr="006A12B5">
        <w:rPr>
          <w:rFonts w:eastAsia="標楷體"/>
          <w:sz w:val="22"/>
          <w:szCs w:val="22"/>
        </w:rPr>
        <w:t>從此生故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11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如是般若波羅蜜多不生不滅，</w:t>
      </w:r>
      <w:proofErr w:type="gramStart"/>
      <w:r w:rsidRPr="006A12B5">
        <w:rPr>
          <w:rFonts w:eastAsia="標楷體"/>
          <w:sz w:val="22"/>
          <w:szCs w:val="22"/>
        </w:rPr>
        <w:t>自相空故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12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</w:t>
      </w:r>
      <w:proofErr w:type="gramStart"/>
      <w:r w:rsidRPr="006A12B5">
        <w:rPr>
          <w:rFonts w:eastAsia="標楷體"/>
          <w:sz w:val="22"/>
          <w:szCs w:val="22"/>
        </w:rPr>
        <w:t>波羅蜜多離一切</w:t>
      </w:r>
      <w:proofErr w:type="gramEnd"/>
      <w:r w:rsidRPr="006A12B5">
        <w:rPr>
          <w:rFonts w:eastAsia="標楷體"/>
          <w:sz w:val="22"/>
          <w:szCs w:val="22"/>
        </w:rPr>
        <w:t>生死，非常</w:t>
      </w:r>
      <w:proofErr w:type="gramStart"/>
      <w:r w:rsidRPr="006A12B5">
        <w:rPr>
          <w:rFonts w:eastAsia="標楷體"/>
          <w:sz w:val="22"/>
          <w:szCs w:val="22"/>
        </w:rPr>
        <w:t>非壞故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13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如是般若波羅蜜多能為依</w:t>
      </w:r>
      <w:proofErr w:type="gramStart"/>
      <w:r w:rsidRPr="006A12B5">
        <w:rPr>
          <w:rFonts w:eastAsia="標楷體"/>
          <w:sz w:val="22"/>
          <w:szCs w:val="22"/>
        </w:rPr>
        <w:t>怙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施諸有情</w:t>
      </w:r>
      <w:proofErr w:type="gramEnd"/>
      <w:r w:rsidRPr="006A12B5">
        <w:rPr>
          <w:rFonts w:eastAsia="標楷體"/>
          <w:sz w:val="22"/>
          <w:szCs w:val="22"/>
        </w:rPr>
        <w:t>正法寶故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14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如是般若波羅蜜多能成圓滿如來十力，一切他</w:t>
      </w:r>
      <w:proofErr w:type="gramStart"/>
      <w:r w:rsidRPr="006A12B5">
        <w:rPr>
          <w:rFonts w:eastAsia="標楷體"/>
          <w:sz w:val="22"/>
          <w:szCs w:val="22"/>
        </w:rPr>
        <w:t>論皆能伏故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15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如是般若波羅蜜多能轉三轉十二</w:t>
      </w:r>
      <w:proofErr w:type="gramStart"/>
      <w:r w:rsidRPr="006A12B5">
        <w:rPr>
          <w:rFonts w:eastAsia="標楷體"/>
          <w:sz w:val="22"/>
          <w:szCs w:val="22"/>
        </w:rPr>
        <w:t>行相無上法</w:t>
      </w:r>
      <w:proofErr w:type="gramEnd"/>
      <w:r w:rsidRPr="006A12B5">
        <w:rPr>
          <w:rFonts w:eastAsia="標楷體"/>
          <w:sz w:val="22"/>
          <w:szCs w:val="22"/>
        </w:rPr>
        <w:t>輪，達一切法</w:t>
      </w:r>
      <w:proofErr w:type="gramStart"/>
      <w:r w:rsidRPr="006A12B5">
        <w:rPr>
          <w:rFonts w:eastAsia="標楷體"/>
          <w:sz w:val="22"/>
          <w:szCs w:val="22"/>
        </w:rPr>
        <w:t>無轉還故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16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</w:t>
      </w:r>
      <w:proofErr w:type="gramStart"/>
      <w:r w:rsidRPr="006A12B5">
        <w:rPr>
          <w:rFonts w:eastAsia="標楷體"/>
          <w:sz w:val="22"/>
          <w:szCs w:val="22"/>
        </w:rPr>
        <w:t>能示諸法無倒</w:t>
      </w:r>
      <w:proofErr w:type="gramEnd"/>
      <w:r w:rsidRPr="006A12B5">
        <w:rPr>
          <w:rFonts w:eastAsia="標楷體"/>
          <w:sz w:val="22"/>
          <w:szCs w:val="22"/>
        </w:rPr>
        <w:t>自性，顯了無性自性空故</w:t>
      </w:r>
      <w:r w:rsidRPr="006A12B5">
        <w:rPr>
          <w:rFonts w:eastAsia="標楷體" w:hint="eastAsia"/>
          <w:sz w:val="22"/>
          <w:szCs w:val="22"/>
        </w:rPr>
        <w:t>。』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a"/>
        </w:smartTagPr>
        <w:r w:rsidRPr="006A12B5">
          <w:rPr>
            <w:sz w:val="22"/>
            <w:szCs w:val="22"/>
          </w:rPr>
          <w:t>182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21-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13</w:t>
      </w:r>
      <w:r w:rsidRPr="006A12B5">
        <w:rPr>
          <w:rFonts w:hint="eastAsia"/>
          <w:sz w:val="22"/>
          <w:szCs w:val="22"/>
        </w:rPr>
        <w:t>）</w:t>
      </w:r>
    </w:p>
  </w:footnote>
  <w:footnote w:id="4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冥</w:t>
      </w:r>
      <w:proofErr w:type="gramEnd"/>
      <w:r w:rsidRPr="006A12B5">
        <w:rPr>
          <w:sz w:val="22"/>
          <w:szCs w:val="22"/>
        </w:rPr>
        <w:t>＝</w:t>
      </w:r>
      <w:proofErr w:type="gramStart"/>
      <w:r w:rsidRPr="006A12B5">
        <w:rPr>
          <w:sz w:val="22"/>
          <w:szCs w:val="22"/>
        </w:rPr>
        <w:t>瞑</w:t>
      </w:r>
      <w:proofErr w:type="gramEnd"/>
      <w:r w:rsidRPr="006A12B5">
        <w:rPr>
          <w:sz w:val="22"/>
          <w:szCs w:val="22"/>
        </w:rPr>
        <w:t>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5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導＝道【聖】</w:t>
      </w:r>
      <w:proofErr w:type="gramStart"/>
      <w:r w:rsidRPr="006A12B5">
        <w:rPr>
          <w:sz w:val="22"/>
          <w:szCs w:val="22"/>
        </w:rPr>
        <w:t>＊</w:t>
      </w:r>
      <w:proofErr w:type="gramEnd"/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6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道＝見【元】【明】。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《大智度論》卷</w:t>
      </w:r>
      <w:r w:rsidRPr="006A12B5">
        <w:rPr>
          <w:rFonts w:hint="eastAsia"/>
          <w:sz w:val="22"/>
          <w:szCs w:val="22"/>
        </w:rPr>
        <w:t>43</w:t>
      </w:r>
      <w:r w:rsidR="00541572" w:rsidRPr="00541572">
        <w:rPr>
          <w:rFonts w:hint="eastAsia"/>
          <w:sz w:val="22"/>
          <w:szCs w:val="22"/>
        </w:rPr>
        <w:t>〈</w:t>
      </w:r>
      <w:r w:rsidR="00541572">
        <w:rPr>
          <w:rFonts w:hint="eastAsia"/>
          <w:sz w:val="22"/>
          <w:szCs w:val="22"/>
        </w:rPr>
        <w:t xml:space="preserve">9 </w:t>
      </w:r>
      <w:r w:rsidR="00541572" w:rsidRPr="00541572">
        <w:rPr>
          <w:rFonts w:hint="eastAsia"/>
          <w:sz w:val="22"/>
          <w:szCs w:val="22"/>
        </w:rPr>
        <w:t>集散品〉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是般若波羅蜜，菩薩成佛時，轉名一切種智。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6A12B5">
          <w:rPr>
            <w:rFonts w:hint="eastAsia"/>
            <w:sz w:val="22"/>
            <w:szCs w:val="22"/>
          </w:rPr>
          <w:t>371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4-5</w:t>
      </w:r>
      <w:r w:rsidRPr="006A12B5">
        <w:rPr>
          <w:rFonts w:hint="eastAsia"/>
          <w:sz w:val="22"/>
          <w:szCs w:val="22"/>
        </w:rPr>
        <w:t>）</w:t>
      </w:r>
    </w:p>
  </w:footnote>
  <w:footnote w:id="8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《摩訶般若波羅蜜經》卷</w:t>
      </w:r>
      <w:r w:rsidRPr="006A12B5">
        <w:rPr>
          <w:rFonts w:hint="eastAsia"/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40 </w:t>
      </w:r>
      <w:r w:rsidRPr="006A12B5">
        <w:rPr>
          <w:rFonts w:hint="eastAsia"/>
          <w:sz w:val="22"/>
          <w:szCs w:val="22"/>
        </w:rPr>
        <w:t>照明品〉：「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尊！般若波羅蜜是</w:t>
      </w:r>
      <w:r w:rsidRPr="006A12B5">
        <w:rPr>
          <w:rFonts w:hint="eastAsia"/>
          <w:sz w:val="22"/>
          <w:szCs w:val="22"/>
          <w:vertAlign w:val="superscript"/>
        </w:rPr>
        <w:t>※</w:t>
      </w:r>
      <w:r w:rsidRPr="006A12B5">
        <w:rPr>
          <w:rFonts w:eastAsia="標楷體" w:hint="eastAsia"/>
          <w:sz w:val="22"/>
          <w:szCs w:val="22"/>
        </w:rPr>
        <w:t>諸菩薩摩訶薩母，</w:t>
      </w:r>
      <w:proofErr w:type="gramStart"/>
      <w:r w:rsidRPr="006A12B5">
        <w:rPr>
          <w:rFonts w:eastAsia="標楷體" w:hint="eastAsia"/>
          <w:sz w:val="22"/>
          <w:szCs w:val="22"/>
        </w:rPr>
        <w:t>能生諸佛法</w:t>
      </w:r>
      <w:proofErr w:type="gramEnd"/>
      <w:r w:rsidRPr="006A12B5">
        <w:rPr>
          <w:rFonts w:eastAsia="標楷體" w:hint="eastAsia"/>
          <w:sz w:val="22"/>
          <w:szCs w:val="22"/>
        </w:rPr>
        <w:t>故。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6A12B5">
          <w:rPr>
            <w:rFonts w:hint="eastAsia"/>
            <w:sz w:val="22"/>
            <w:szCs w:val="22"/>
          </w:rPr>
          <w:t>302a</w:t>
        </w:r>
      </w:smartTag>
      <w:r w:rsidRPr="006A12B5">
        <w:rPr>
          <w:rFonts w:hint="eastAsia"/>
          <w:sz w:val="22"/>
          <w:szCs w:val="22"/>
        </w:rPr>
        <w:t>28-29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300" w:lineRule="exact"/>
        <w:ind w:leftChars="75" w:left="18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※〔是〕－【聖】。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302d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n.9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〔力〕－【宋】【宮】。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">
    <w:p w:rsidR="00292CA6" w:rsidRPr="006A12B5" w:rsidRDefault="00292CA6" w:rsidP="007406F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）參見《雜阿含經</w:t>
      </w:r>
      <w:r w:rsidRPr="006A12B5">
        <w:rPr>
          <w:sz w:val="22"/>
          <w:szCs w:val="22"/>
        </w:rPr>
        <w:t>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379</w:t>
      </w:r>
      <w:r w:rsidRPr="006A12B5">
        <w:rPr>
          <w:sz w:val="22"/>
          <w:szCs w:val="22"/>
        </w:rPr>
        <w:t>經）</w:t>
      </w:r>
      <w:r w:rsidRPr="006A12B5">
        <w:rPr>
          <w:rFonts w:hint="eastAsia"/>
          <w:sz w:val="22"/>
          <w:szCs w:val="22"/>
        </w:rPr>
        <w:t>：</w:t>
      </w:r>
    </w:p>
    <w:p w:rsidR="00292CA6" w:rsidRPr="006A12B5" w:rsidRDefault="009347B5" w:rsidP="007406FA">
      <w:pPr>
        <w:pStyle w:val="a4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</w:rPr>
        <w:t>^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爾時，世尊告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五比丘：「</w:t>
      </w:r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此苦聖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諦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此苦集</w:t>
      </w:r>
      <w:proofErr w:type="gramEnd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此苦滅</w:t>
      </w:r>
      <w:proofErr w:type="gramEnd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、此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苦滅道跡聖諦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</w:p>
    <w:p w:rsidR="00292CA6" w:rsidRPr="006A12B5" w:rsidRDefault="00292CA6" w:rsidP="008F7A73">
      <w:pPr>
        <w:pStyle w:val="a4"/>
        <w:spacing w:beforeLines="20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苦聖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諦智當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復知</w:t>
      </w:r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苦集聖諦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已知當斷</w:t>
      </w:r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復次，苦集滅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；此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苦滅聖諦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已知當知作證</w:t>
      </w:r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，時，生眼、智、明、覺；復以此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苦滅道跡聖諦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知當修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</w:p>
    <w:p w:rsidR="00292CA6" w:rsidRPr="006A12B5" w:rsidRDefault="00292CA6" w:rsidP="008F7A73">
      <w:pPr>
        <w:pStyle w:val="a4"/>
        <w:spacing w:beforeLines="20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，比丘！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此苦聖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已知、知已出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苦集聖諦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已斷出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已知、已作證出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苦滅道跡聖諦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已知、已修出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</w:p>
    <w:p w:rsidR="00292CA6" w:rsidRPr="006A12B5" w:rsidRDefault="00292CA6" w:rsidP="008F7A73">
      <w:pPr>
        <w:pStyle w:val="a4"/>
        <w:spacing w:beforeLines="20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諸比丘！我於此四聖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三轉十二行不生眼、智、明、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覺者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，我終不得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於諸天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、魔、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、沙門、婆羅門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聞法眾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中，為解脫、為出、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為離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，亦不自證得阿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三菩提。我已於四聖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三轉十二行生眼、智、明、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覺故，於諸天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、魔、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、沙門、婆羅門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聞法眾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中，得出、得脫，自證得成阿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三菩提。」</w:t>
      </w:r>
    </w:p>
    <w:p w:rsidR="00292CA6" w:rsidRPr="006A12B5" w:rsidRDefault="00292CA6" w:rsidP="008F7A73">
      <w:pPr>
        <w:pStyle w:val="a4"/>
        <w:spacing w:beforeLines="20"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爾時，世尊說是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法時，尊者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憍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陳如及八萬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諸天遠塵離垢，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得法眼淨。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sz w:val="22"/>
            <w:szCs w:val="22"/>
          </w:rPr>
          <w:t>103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6A12B5">
          <w:rPr>
            <w:sz w:val="22"/>
            <w:szCs w:val="22"/>
          </w:rPr>
          <w:t>-104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10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7406F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轉無還歎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，不轉生死中，不還入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；又不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生故不滅故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不還。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一示轉生眼智明覺，二勸轉亦生眼智明覺，三證轉亦生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四行，故十二也。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C"/>
        </w:smartTagPr>
        <w:r w:rsidRPr="006A12B5">
          <w:rPr>
            <w:rFonts w:hint="eastAsia"/>
            <w:sz w:val="22"/>
            <w:szCs w:val="22"/>
          </w:rPr>
          <w:t>280c</w:t>
        </w:r>
      </w:smartTag>
      <w:r w:rsidRPr="006A12B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1"/>
          <w:attr w:name="UnitName" w:val="a"/>
        </w:smartTagPr>
        <w:r w:rsidRPr="006A12B5">
          <w:rPr>
            <w:rFonts w:hint="eastAsia"/>
            <w:sz w:val="22"/>
            <w:szCs w:val="22"/>
          </w:rPr>
          <w:t>-281a</w:t>
        </w:r>
      </w:smartTag>
      <w:r w:rsidRPr="006A12B5">
        <w:rPr>
          <w:rFonts w:hint="eastAsia"/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</w:t>
      </w:r>
    </w:p>
  </w:footnote>
  <w:footnote w:id="11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轉＝退【宋】【元】【明】【宮】【聖】。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 w:hint="eastAsia"/>
          <w:sz w:val="22"/>
          <w:szCs w:val="22"/>
        </w:rPr>
        <w:t>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31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序品〉（大正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a"/>
        </w:smartTagPr>
        <w:r w:rsidRPr="006A12B5">
          <w:rPr>
            <w:rFonts w:cs="Times Ext Roman"/>
            <w:sz w:val="22"/>
            <w:szCs w:val="22"/>
          </w:rPr>
          <w:t>296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 w:hint="eastAsia"/>
          <w:sz w:val="22"/>
          <w:szCs w:val="22"/>
        </w:rPr>
        <w:t>。</w:t>
      </w:r>
    </w:p>
  </w:footnote>
  <w:footnote w:id="13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能離有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無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歎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正法性非有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無也。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6A12B5">
          <w:rPr>
            <w:rFonts w:hint="eastAsia"/>
            <w:sz w:val="22"/>
            <w:szCs w:val="22"/>
          </w:rPr>
          <w:t>281a</w:t>
        </w:r>
      </w:smartTag>
      <w:r w:rsidRPr="006A12B5">
        <w:rPr>
          <w:rFonts w:hint="eastAsia"/>
          <w:sz w:val="22"/>
          <w:szCs w:val="22"/>
        </w:rPr>
        <w:t>3-4</w:t>
      </w:r>
      <w:r w:rsidRPr="006A12B5">
        <w:rPr>
          <w:rFonts w:hint="eastAsia"/>
          <w:sz w:val="22"/>
          <w:szCs w:val="22"/>
        </w:rPr>
        <w:t>）</w:t>
      </w:r>
    </w:p>
  </w:footnote>
  <w:footnote w:id="14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若諸聲聞</w:t>
      </w:r>
      <w:proofErr w:type="gramEnd"/>
      <w:r w:rsidRPr="006A12B5">
        <w:rPr>
          <w:rFonts w:eastAsia="標楷體" w:hint="eastAsia"/>
          <w:sz w:val="22"/>
          <w:szCs w:val="22"/>
        </w:rPr>
        <w:t>、</w:t>
      </w:r>
      <w:proofErr w:type="gramStart"/>
      <w:r w:rsidRPr="006A12B5">
        <w:rPr>
          <w:rFonts w:eastAsia="標楷體" w:hint="eastAsia"/>
          <w:sz w:val="22"/>
          <w:szCs w:val="22"/>
        </w:rPr>
        <w:t>若趣聲聞</w:t>
      </w:r>
      <w:proofErr w:type="gramEnd"/>
      <w:r w:rsidRPr="006A12B5">
        <w:rPr>
          <w:rFonts w:eastAsia="標楷體" w:hint="eastAsia"/>
          <w:sz w:val="22"/>
          <w:szCs w:val="22"/>
        </w:rPr>
        <w:t>乘者，</w:t>
      </w:r>
      <w:proofErr w:type="gramStart"/>
      <w:r w:rsidRPr="006A12B5">
        <w:rPr>
          <w:rFonts w:eastAsia="標楷體" w:hint="eastAsia"/>
          <w:sz w:val="22"/>
          <w:szCs w:val="22"/>
        </w:rPr>
        <w:t>若諸獨覺、若趣獨覺乘</w:t>
      </w:r>
      <w:proofErr w:type="gramEnd"/>
      <w:r w:rsidRPr="006A12B5">
        <w:rPr>
          <w:rFonts w:eastAsia="標楷體" w:hint="eastAsia"/>
          <w:sz w:val="22"/>
          <w:szCs w:val="22"/>
        </w:rPr>
        <w:t>者，於此般若波羅蜜多應</w:t>
      </w:r>
      <w:proofErr w:type="gramStart"/>
      <w:r w:rsidRPr="006A12B5">
        <w:rPr>
          <w:rFonts w:eastAsia="標楷體" w:hint="eastAsia"/>
          <w:sz w:val="22"/>
          <w:szCs w:val="22"/>
        </w:rPr>
        <w:t>云何住</w:t>
      </w:r>
      <w:proofErr w:type="gramEnd"/>
      <w:r w:rsidRPr="006A12B5">
        <w:rPr>
          <w:rFonts w:eastAsia="標楷體" w:hint="eastAsia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182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14-16</w:t>
      </w:r>
      <w:r w:rsidRPr="006A12B5">
        <w:rPr>
          <w:rFonts w:hint="eastAsia"/>
          <w:sz w:val="22"/>
          <w:szCs w:val="22"/>
        </w:rPr>
        <w:t>）</w:t>
      </w:r>
    </w:p>
  </w:footnote>
  <w:footnote w:id="15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（出）＋生【石】。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漚</w:t>
      </w:r>
      <w:proofErr w:type="gramEnd"/>
      <w:r w:rsidRPr="006A12B5">
        <w:rPr>
          <w:sz w:val="22"/>
          <w:szCs w:val="22"/>
        </w:rPr>
        <w:t>和</w:t>
      </w:r>
      <w:proofErr w:type="gramStart"/>
      <w:r w:rsidRPr="006A12B5">
        <w:rPr>
          <w:sz w:val="22"/>
          <w:szCs w:val="22"/>
        </w:rPr>
        <w:t>拘</w:t>
      </w:r>
      <w:proofErr w:type="gramEnd"/>
      <w:r w:rsidRPr="006A12B5">
        <w:rPr>
          <w:sz w:val="22"/>
          <w:szCs w:val="22"/>
        </w:rPr>
        <w:t>舍羅</w:t>
      </w:r>
      <w:proofErr w:type="gramStart"/>
      <w:r w:rsidRPr="006A12B5">
        <w:rPr>
          <w:sz w:val="22"/>
          <w:szCs w:val="22"/>
        </w:rPr>
        <w:t>（</w:t>
      </w:r>
      <w:proofErr w:type="spellStart"/>
      <w:proofErr w:type="gramEnd"/>
      <w:r w:rsidRPr="006A12B5">
        <w:rPr>
          <w:rFonts w:eastAsia="Roman Unicode"/>
          <w:sz w:val="22"/>
          <w:szCs w:val="22"/>
        </w:rPr>
        <w:t>upāya-kauśalya</w:t>
      </w:r>
      <w:proofErr w:type="spellEnd"/>
      <w:r w:rsidRPr="006A12B5">
        <w:rPr>
          <w:sz w:val="22"/>
          <w:szCs w:val="22"/>
        </w:rPr>
        <w:t>）力＝方便力【石】。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>
        <w:rPr>
          <w:rFonts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時，舍利子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告帝釋言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：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憍尸</w:t>
      </w:r>
      <w:bookmarkStart w:id="32" w:name="0182c07"/>
      <w:bookmarkEnd w:id="32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迦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！諸菩薩摩訶薩由是般若波羅蜜多所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攝</w:t>
      </w:r>
      <w:bookmarkStart w:id="33" w:name="0182c08"/>
      <w:bookmarkEnd w:id="33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持故，方便善巧能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於過去未來現在十方世</w:t>
      </w:r>
      <w:bookmarkStart w:id="34" w:name="0182c09"/>
      <w:bookmarkEnd w:id="34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界，一切如來、應、正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等覺從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初發心至得無上正等菩提，轉妙法輪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度無量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眾入無餘依般涅槃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界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乃至法滅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，於其中間所有一切功德善根，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若諸聲聞</w:t>
      </w:r>
      <w:proofErr w:type="gramEnd"/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獨覺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菩薩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餘有情類功德善根。如是一切能以無相及無所得而為方便，合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集稱量現前隨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喜，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既隨喜已</w:t>
      </w:r>
      <w:proofErr w:type="gramEnd"/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與諸有情平等共有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向無上正等菩提，由是因緣故問此事。</w:t>
      </w:r>
      <w:r w:rsidR="00292CA6" w:rsidRPr="006A12B5">
        <w:rPr>
          <w:rFonts w:ascii="Times Ext Roman" w:hAnsi="Times Ext Roman" w:cs="Times Ext Roman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ascii="Times Ext Roman" w:hAnsi="Times Ext Roman" w:cs="Times Ext Roman"/>
          <w:sz w:val="22"/>
          <w:szCs w:val="22"/>
        </w:rPr>
        <w:t>（大正</w:t>
      </w:r>
      <w:r w:rsidR="00292CA6" w:rsidRPr="006A12B5">
        <w:rPr>
          <w:rFonts w:cs="Times Ext Roman"/>
          <w:sz w:val="22"/>
          <w:szCs w:val="22"/>
        </w:rPr>
        <w:t>7</w:t>
      </w:r>
      <w:r w:rsidR="00292CA6"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C"/>
        </w:smartTagPr>
        <w:r w:rsidR="00292CA6" w:rsidRPr="006A12B5">
          <w:rPr>
            <w:rFonts w:cs="Times Ext Roman"/>
            <w:sz w:val="22"/>
            <w:szCs w:val="22"/>
          </w:rPr>
          <w:t>182</w:t>
        </w:r>
        <w:r w:rsidR="00292CA6"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="00292CA6" w:rsidRPr="006A12B5">
        <w:rPr>
          <w:rFonts w:cs="Times Ext Roman"/>
          <w:sz w:val="22"/>
          <w:szCs w:val="22"/>
        </w:rPr>
        <w:t>6</w:t>
      </w:r>
      <w:r w:rsidR="00292CA6" w:rsidRPr="006A12B5">
        <w:rPr>
          <w:rFonts w:ascii="Times Ext Roman" w:hAnsi="Times Ext Roman" w:cs="Times Ext Roman"/>
          <w:sz w:val="22"/>
          <w:szCs w:val="22"/>
        </w:rPr>
        <w:t>-</w:t>
      </w:r>
      <w:r w:rsidR="00292CA6" w:rsidRPr="006A12B5">
        <w:rPr>
          <w:rFonts w:cs="Times Ext Roman"/>
          <w:sz w:val="22"/>
          <w:szCs w:val="22"/>
        </w:rPr>
        <w:t>16</w:t>
      </w:r>
      <w:r w:rsidR="00292CA6"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18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〔種〕－【宮】。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9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將（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ㄐㄧㄤ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）：</w:t>
      </w:r>
      <w:r w:rsidRPr="006A12B5">
        <w:rPr>
          <w:rFonts w:cs="Times Ext Roman" w:hint="eastAsia"/>
          <w:sz w:val="22"/>
          <w:szCs w:val="22"/>
        </w:rPr>
        <w:t>9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帶領，攜帶。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七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805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  <w:p w:rsidR="00292CA6" w:rsidRPr="006A12B5" w:rsidRDefault="00292CA6" w:rsidP="007406FA">
      <w:pPr>
        <w:pStyle w:val="a4"/>
        <w:spacing w:line="0" w:lineRule="atLeast"/>
        <w:ind w:leftChars="110" w:left="264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將（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ㄐㄧㄤ</w:t>
      </w:r>
      <w:r w:rsidRPr="006A12B5">
        <w:rPr>
          <w:rFonts w:ascii="標楷體" w:eastAsia="標楷體" w:hAnsi="標楷體" w:cs="Times Ext Roman" w:hint="eastAsia"/>
          <w:sz w:val="22"/>
          <w:szCs w:val="22"/>
        </w:rPr>
        <w:t>ˋ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）：</w:t>
      </w:r>
      <w:r w:rsidRPr="006A12B5">
        <w:rPr>
          <w:rFonts w:cs="Times Ext Roman" w:hint="eastAsia"/>
          <w:sz w:val="22"/>
          <w:szCs w:val="22"/>
        </w:rPr>
        <w:t>3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 w:hint="eastAsia"/>
          <w:sz w:val="22"/>
          <w:szCs w:val="22"/>
        </w:rPr>
        <w:t>統率，指揮</w:t>
      </w:r>
      <w:r w:rsidRPr="006A12B5">
        <w:rPr>
          <w:rFonts w:ascii="Times Ext Roman" w:hAnsi="Times Ext Roman" w:cs="Times Ext Roman"/>
          <w:sz w:val="22"/>
          <w:szCs w:val="22"/>
        </w:rPr>
        <w:t>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七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805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0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導：</w:t>
      </w:r>
      <w:r w:rsidRPr="006A12B5">
        <w:rPr>
          <w:rFonts w:cs="Times Ext Roman" w:hint="eastAsia"/>
          <w:sz w:val="22"/>
          <w:szCs w:val="22"/>
        </w:rPr>
        <w:t>1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引導。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二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1306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1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如是布施、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、安忍、精進、靜慮波羅蜜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多諸生盲眾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，若無般若波羅蜜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多淨眼者導，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尚不能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趣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菩薩正道，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能遠達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一切智城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！布施等五波羅蜜多，要由般若波羅蜜多所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攝引故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有目者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。復由般若波羅蜜多所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攝持故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，此五方得到彼岸名。</w:t>
      </w:r>
      <w:r w:rsidR="009347B5">
        <w:rPr>
          <w:rFonts w:hint="eastAsia"/>
          <w:kern w:val="0"/>
        </w:rPr>
        <w:t>^^</w:t>
      </w:r>
      <w:r w:rsidRPr="006A12B5">
        <w:rPr>
          <w:rFonts w:ascii="標楷體" w:eastAsia="標楷體" w:hAnsi="標楷體" w:hint="eastAsia"/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C"/>
        </w:smartTagPr>
        <w:r w:rsidRPr="006A12B5">
          <w:rPr>
            <w:rFonts w:hint="eastAsia"/>
            <w:sz w:val="22"/>
            <w:szCs w:val="22"/>
          </w:rPr>
          <w:t>182c</w:t>
        </w:r>
      </w:smartTag>
      <w:r w:rsidRPr="006A12B5">
        <w:rPr>
          <w:rFonts w:hint="eastAsia"/>
          <w:sz w:val="22"/>
          <w:szCs w:val="22"/>
        </w:rPr>
        <w:t>21-26</w:t>
      </w:r>
      <w:r w:rsidRPr="006A12B5">
        <w:rPr>
          <w:rFonts w:hint="eastAsia"/>
          <w:sz w:val="22"/>
          <w:szCs w:val="22"/>
        </w:rPr>
        <w:t>）</w:t>
      </w:r>
    </w:p>
  </w:footnote>
  <w:footnote w:id="22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</w:t>
      </w:r>
      <w:r w:rsidRPr="006A12B5">
        <w:rPr>
          <w:rFonts w:ascii="Times Ext Roman" w:hAnsi="Times Ext Roman" w:cs="Times Ext Roman" w:hint="eastAsia"/>
          <w:sz w:val="22"/>
          <w:szCs w:val="22"/>
        </w:rPr>
        <w:t>大般若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尊！諸菩薩摩訶薩</w:t>
      </w:r>
      <w:proofErr w:type="gramStart"/>
      <w:r w:rsidRPr="006A12B5">
        <w:rPr>
          <w:rFonts w:eastAsia="標楷體" w:hint="eastAsia"/>
          <w:sz w:val="22"/>
          <w:szCs w:val="22"/>
        </w:rPr>
        <w:t>云</w:t>
      </w:r>
      <w:proofErr w:type="gramEnd"/>
      <w:r w:rsidRPr="006A12B5">
        <w:rPr>
          <w:rFonts w:eastAsia="標楷體" w:hint="eastAsia"/>
          <w:sz w:val="22"/>
          <w:szCs w:val="22"/>
        </w:rPr>
        <w:t>何應引發般若波羅蜜多？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10-11</w:t>
      </w:r>
      <w:r w:rsidRPr="006A12B5">
        <w:rPr>
          <w:rFonts w:hint="eastAsia"/>
          <w:sz w:val="22"/>
          <w:szCs w:val="22"/>
        </w:rPr>
        <w:t>）</w:t>
      </w:r>
    </w:p>
  </w:footnote>
  <w:footnote w:id="23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（種）＋智【石】。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24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舍利子！諸菩薩摩訶薩不為引發色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乃至識故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眼處乃至意處故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引發色處乃至法處故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，應引發般若波羅蜜多；不為引發眼界乃至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意界故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引發色界乃至法界故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眼識界乃至意識界故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眼觸乃至意觸故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眼觸為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緣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所生諸受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乃至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意觸為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緣所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生諸受故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不為引發布施波羅蜜多乃至般若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波羅蜜多故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，應引發般若波羅蜜多；不為引發內空乃至無性自性空故，應引發般若波羅蜜多；不為引發四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念住乃至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八聖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道支故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，應引發般若波羅蜜多；如是乃至不為引發如來十力乃至十八佛不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共法故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，應引發般若波羅蜜多；不為引發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一切智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道相智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、一切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相智故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，應引發般若波羅蜜多；不為引發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一切法故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cs="Times Ext Roman"/>
            <w:sz w:val="22"/>
            <w:szCs w:val="22"/>
          </w:rPr>
          <w:t>183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11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5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eastAsia="標楷體" w:hint="eastAsia"/>
          <w:sz w:val="22"/>
          <w:szCs w:val="22"/>
        </w:rPr>
        <w:t>佛言：「舍利子！以色乃至一切法無作、無生、無得、無壞，無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自性故</w:t>
      </w:r>
      <w:proofErr w:type="gramEnd"/>
      <w:r w:rsidR="00292CA6" w:rsidRPr="006A12B5">
        <w:rPr>
          <w:rFonts w:eastAsia="標楷體" w:hint="eastAsia"/>
          <w:sz w:val="22"/>
          <w:szCs w:val="22"/>
        </w:rPr>
        <w:t>，諸菩薩摩訶薩不為引發色乃至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一切法故應</w:t>
      </w:r>
      <w:proofErr w:type="gramEnd"/>
      <w:r w:rsidR="00292CA6" w:rsidRPr="006A12B5">
        <w:rPr>
          <w:rFonts w:eastAsia="標楷體" w:hint="eastAsia"/>
          <w:sz w:val="22"/>
          <w:szCs w:val="22"/>
        </w:rPr>
        <w:t>引發般若波羅蜜多。</w:t>
      </w:r>
      <w:r w:rsidR="00292CA6" w:rsidRPr="006A12B5">
        <w:rPr>
          <w:rFonts w:hint="eastAsia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hint="eastAsia"/>
          <w:sz w:val="22"/>
          <w:szCs w:val="22"/>
        </w:rPr>
        <w:t>（大正</w:t>
      </w:r>
      <w:r w:rsidR="00292CA6" w:rsidRPr="006A12B5">
        <w:rPr>
          <w:rFonts w:hint="eastAsia"/>
          <w:sz w:val="22"/>
          <w:szCs w:val="22"/>
        </w:rPr>
        <w:t>7</w:t>
      </w:r>
      <w:r w:rsidR="00292CA6" w:rsidRPr="006A12B5">
        <w:rPr>
          <w:sz w:val="22"/>
          <w:szCs w:val="22"/>
        </w:rPr>
        <w:t>，</w:t>
      </w:r>
      <w:r w:rsidR="00292CA6" w:rsidRPr="006A12B5">
        <w:rPr>
          <w:rFonts w:hint="eastAsia"/>
          <w:sz w:val="22"/>
          <w:szCs w:val="22"/>
        </w:rPr>
        <w:t>183</w:t>
      </w:r>
      <w:r w:rsidR="00292CA6" w:rsidRPr="006A12B5">
        <w:rPr>
          <w:rFonts w:eastAsia="Roman Unicode" w:cs="Roman Unicode" w:hint="eastAsia"/>
          <w:sz w:val="22"/>
          <w:szCs w:val="22"/>
        </w:rPr>
        <w:t>b</w:t>
      </w:r>
      <w:r w:rsidR="00292CA6" w:rsidRPr="006A12B5">
        <w:rPr>
          <w:rFonts w:hint="eastAsia"/>
          <w:sz w:val="22"/>
          <w:szCs w:val="22"/>
        </w:rPr>
        <w:t>3-6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26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標楷體" w:eastAsia="標楷體" w:hAnsi="標楷體" w:hint="eastAsia"/>
          <w:sz w:val="22"/>
          <w:szCs w:val="22"/>
        </w:rPr>
        <w:t>時，舍利子復白佛言：「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尊！諸菩薩摩訶薩如是引發般若波羅蜜多與何法合？」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佛言：「舍利子！諸菩薩摩訶薩如是引發般若波羅蜜多不與一切法合，以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不合故得名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般若波羅蜜多。」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舍利子言：「如是般若波羅蜜多不與何等一切法合？」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世尊告曰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：「如是般若波羅蜜多，不與善法合，不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與非善法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合；不與世間法合，不與出世間法合；不與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有漏法合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，不與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無漏法合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；不與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有罪法合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，不與無罪法合；不與有為法合，不與無為法合。何以故？舍利子！如是般若波羅蜜多於一切法無所得故，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不可說與如是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法合。」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183b6-18</w:t>
      </w:r>
      <w:r w:rsidRPr="006A12B5">
        <w:rPr>
          <w:rFonts w:hint="eastAsia"/>
          <w:sz w:val="22"/>
          <w:szCs w:val="22"/>
        </w:rPr>
        <w:t>）</w:t>
      </w:r>
    </w:p>
  </w:footnote>
  <w:footnote w:id="27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eastAsia="標楷體" w:hint="eastAsia"/>
          <w:sz w:val="22"/>
          <w:szCs w:val="22"/>
        </w:rPr>
        <w:t>佛言：「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憍尸迦</w:t>
      </w:r>
      <w:proofErr w:type="gramEnd"/>
      <w:r w:rsidR="00292CA6" w:rsidRPr="006A12B5">
        <w:rPr>
          <w:rFonts w:eastAsia="標楷體" w:hint="eastAsia"/>
          <w:sz w:val="22"/>
          <w:szCs w:val="22"/>
        </w:rPr>
        <w:t>！如是！如是！如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汝所說</w:t>
      </w:r>
      <w:proofErr w:type="gramEnd"/>
      <w:r w:rsidR="00292CA6" w:rsidRPr="006A12B5">
        <w:rPr>
          <w:rFonts w:eastAsia="標楷體" w:hint="eastAsia"/>
          <w:sz w:val="22"/>
          <w:szCs w:val="22"/>
        </w:rPr>
        <w:t>。如是般若波羅蜜多亦不與一切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相智合</w:t>
      </w:r>
      <w:proofErr w:type="gramEnd"/>
      <w:r w:rsidR="00292CA6" w:rsidRPr="006A12B5">
        <w:rPr>
          <w:rFonts w:eastAsia="標楷體" w:hint="eastAsia"/>
          <w:sz w:val="22"/>
          <w:szCs w:val="22"/>
        </w:rPr>
        <w:t>，</w:t>
      </w:r>
      <w:r w:rsidR="00292CA6" w:rsidRPr="00F23CC0">
        <w:rPr>
          <w:rFonts w:eastAsia="標楷體" w:hint="eastAsia"/>
          <w:b/>
          <w:sz w:val="21"/>
          <w:szCs w:val="22"/>
        </w:rPr>
        <w:t>由此</w:t>
      </w:r>
      <w:proofErr w:type="gramStart"/>
      <w:r w:rsidR="00292CA6" w:rsidRPr="00F23CC0">
        <w:rPr>
          <w:rFonts w:eastAsia="標楷體" w:hint="eastAsia"/>
          <w:b/>
          <w:sz w:val="21"/>
          <w:szCs w:val="22"/>
        </w:rPr>
        <w:t>於彼無所得</w:t>
      </w:r>
      <w:proofErr w:type="gramEnd"/>
      <w:r w:rsidR="00292CA6" w:rsidRPr="00F23CC0">
        <w:rPr>
          <w:rFonts w:eastAsia="標楷體" w:hint="eastAsia"/>
          <w:b/>
          <w:sz w:val="21"/>
          <w:szCs w:val="22"/>
        </w:rPr>
        <w:t>故</w:t>
      </w:r>
      <w:r w:rsidR="00292CA6" w:rsidRPr="006A12B5">
        <w:rPr>
          <w:rFonts w:eastAsia="標楷體" w:hint="eastAsia"/>
          <w:sz w:val="22"/>
          <w:szCs w:val="22"/>
        </w:rPr>
        <w:t>。</w:t>
      </w:r>
      <w:r w:rsidR="00292CA6" w:rsidRPr="006A12B5">
        <w:rPr>
          <w:rFonts w:hint="eastAsia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hint="eastAsia"/>
          <w:sz w:val="22"/>
          <w:szCs w:val="22"/>
        </w:rPr>
        <w:t>（大正</w:t>
      </w:r>
      <w:r w:rsidR="00292CA6" w:rsidRPr="006A12B5">
        <w:rPr>
          <w:rFonts w:hint="eastAsia"/>
          <w:sz w:val="22"/>
          <w:szCs w:val="22"/>
        </w:rPr>
        <w:t>7</w:t>
      </w:r>
      <w:r w:rsidR="00292CA6" w:rsidRPr="006A12B5">
        <w:rPr>
          <w:sz w:val="22"/>
          <w:szCs w:val="22"/>
        </w:rPr>
        <w:t>，</w:t>
      </w:r>
      <w:r w:rsidR="00292CA6" w:rsidRPr="006A12B5">
        <w:rPr>
          <w:rFonts w:hint="eastAsia"/>
          <w:sz w:val="22"/>
          <w:szCs w:val="22"/>
        </w:rPr>
        <w:t>183b19-21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28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rFonts w:ascii="Times Ext Roman" w:eastAsia="標楷體" w:hAnsi="Times Ext Roman" w:cs="Times Ext Roman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Times Ext Roman" w:hAnsi="Times Ext Roman" w:cs="Times Ext Roman"/>
          <w:sz w:val="22"/>
          <w:szCs w:val="22"/>
        </w:rPr>
        <w:t>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何般若波羅蜜多於一切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相智無合亦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無得？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憍尸迦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非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般若波羅蜜多於一切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相智如名、如相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、如其所作有合有得。</w:t>
      </w:r>
      <w:r w:rsidRPr="006A12B5">
        <w:rPr>
          <w:rFonts w:ascii="Times Ext Roman" w:hAnsi="Times Ext Roman" w:cs="Times Ext Roman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183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21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9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adjustRightInd w:val="0"/>
        <w:spacing w:line="0" w:lineRule="atLeast"/>
        <w:ind w:leftChars="105" w:left="252"/>
        <w:jc w:val="both"/>
        <w:rPr>
          <w:rFonts w:ascii="Times Ext Roman" w:eastAsia="標楷體" w:hAnsi="Times Ext Roman" w:cs="Times Ext Roman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Times Ext Roman" w:hAnsi="Times Ext Roman" w:cs="Times Ext Roman"/>
          <w:sz w:val="22"/>
          <w:szCs w:val="22"/>
        </w:rPr>
        <w:t>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何般若波羅蜜多於一切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相智亦可說有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合有得？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</w:p>
    <w:p w:rsidR="00292CA6" w:rsidRPr="006A12B5" w:rsidRDefault="00292CA6" w:rsidP="007406FA">
      <w:pPr>
        <w:pStyle w:val="a4"/>
        <w:adjustRightInd w:val="0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憍尸迦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！由般若波羅蜜多於一切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相智如名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相等，無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受無取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住無斷、無執無捨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，如是合得，而無合得。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憍尸迦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！如是般若波羅蜜多於一切法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亦如名相等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受無取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住無斷、無執無捨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，如是合得，而無合得。</w:t>
      </w:r>
      <w:r w:rsidRPr="006A12B5">
        <w:rPr>
          <w:rFonts w:ascii="Times Ext Roman" w:hAnsi="Times Ext Roman" w:cs="Times Ext Roman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183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30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尊！若菩薩摩訶薩修行般若波羅蜜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起如是想：『如是般若波羅蜜多與諸法合，或不與諸法合。』是菩薩摩訶薩俱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俱遠般若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波羅蜜多。</w:t>
      </w:r>
      <w:r w:rsidR="00292CA6" w:rsidRPr="006A12B5">
        <w:rPr>
          <w:rFonts w:hint="eastAsia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hint="eastAsia"/>
          <w:sz w:val="22"/>
          <w:szCs w:val="22"/>
        </w:rPr>
        <w:t>（大正</w:t>
      </w:r>
      <w:r w:rsidR="00292CA6" w:rsidRPr="006A12B5">
        <w:rPr>
          <w:rFonts w:hint="eastAsia"/>
          <w:sz w:val="22"/>
          <w:szCs w:val="22"/>
        </w:rPr>
        <w:t>7</w:t>
      </w:r>
      <w:r w:rsidR="00292CA6"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="00292CA6" w:rsidRPr="006A12B5">
          <w:rPr>
            <w:rFonts w:hint="eastAsia"/>
            <w:sz w:val="22"/>
            <w:szCs w:val="22"/>
          </w:rPr>
          <w:t>183c</w:t>
        </w:r>
      </w:smartTag>
      <w:r w:rsidR="00292CA6" w:rsidRPr="006A12B5">
        <w:rPr>
          <w:rFonts w:hint="eastAsia"/>
          <w:sz w:val="22"/>
          <w:szCs w:val="22"/>
        </w:rPr>
        <w:t>6-10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31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如是般若波羅蜜多無所有、非真實、不堅固、不自在。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12-13</w:t>
      </w:r>
      <w:r w:rsidRPr="006A12B5">
        <w:rPr>
          <w:rFonts w:hint="eastAsia"/>
          <w:sz w:val="22"/>
          <w:szCs w:val="22"/>
        </w:rPr>
        <w:t>）</w:t>
      </w:r>
    </w:p>
  </w:footnote>
  <w:footnote w:id="32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尊！若菩薩摩訶薩信般若波羅蜜</w:t>
      </w:r>
      <w:proofErr w:type="gramStart"/>
      <w:r w:rsidRPr="006A12B5">
        <w:rPr>
          <w:rFonts w:eastAsia="標楷體" w:hint="eastAsia"/>
          <w:sz w:val="22"/>
          <w:szCs w:val="22"/>
        </w:rPr>
        <w:t>多時，</w:t>
      </w:r>
      <w:proofErr w:type="gramEnd"/>
      <w:r w:rsidRPr="006A12B5">
        <w:rPr>
          <w:rFonts w:eastAsia="標楷體" w:hint="eastAsia"/>
          <w:sz w:val="22"/>
          <w:szCs w:val="22"/>
        </w:rPr>
        <w:t>為</w:t>
      </w:r>
      <w:proofErr w:type="gramStart"/>
      <w:r w:rsidRPr="00F23CC0">
        <w:rPr>
          <w:rFonts w:eastAsia="標楷體" w:hint="eastAsia"/>
          <w:b/>
          <w:sz w:val="21"/>
          <w:szCs w:val="22"/>
          <w:u w:val="single"/>
        </w:rPr>
        <w:t>不信</w:t>
      </w:r>
      <w:r w:rsidRPr="006A12B5">
        <w:rPr>
          <w:rFonts w:eastAsia="標楷體" w:hint="eastAsia"/>
          <w:sz w:val="22"/>
          <w:szCs w:val="22"/>
        </w:rPr>
        <w:t>何法</w:t>
      </w:r>
      <w:proofErr w:type="gramEnd"/>
      <w:r w:rsidRPr="006A12B5">
        <w:rPr>
          <w:rFonts w:eastAsia="標楷體" w:hint="eastAsia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15-16</w:t>
      </w:r>
      <w:r w:rsidRPr="006A12B5">
        <w:rPr>
          <w:rFonts w:hint="eastAsia"/>
          <w:sz w:val="22"/>
          <w:szCs w:val="22"/>
        </w:rPr>
        <w:t>）</w:t>
      </w:r>
    </w:p>
  </w:footnote>
  <w:footnote w:id="33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諸菩薩摩訶薩修行般若波羅蜜</w:t>
      </w:r>
      <w:proofErr w:type="gramStart"/>
      <w:r w:rsidRPr="006A12B5">
        <w:rPr>
          <w:rFonts w:eastAsia="標楷體" w:hint="eastAsia"/>
          <w:sz w:val="22"/>
          <w:szCs w:val="22"/>
        </w:rPr>
        <w:t>多時，</w:t>
      </w:r>
      <w:proofErr w:type="gramEnd"/>
      <w:r w:rsidRPr="006A12B5">
        <w:rPr>
          <w:rFonts w:eastAsia="標楷體" w:hint="eastAsia"/>
          <w:sz w:val="22"/>
          <w:szCs w:val="22"/>
        </w:rPr>
        <w:t>觀一切色</w:t>
      </w:r>
      <w:proofErr w:type="gramStart"/>
      <w:r w:rsidRPr="006A12B5">
        <w:rPr>
          <w:rFonts w:eastAsia="標楷體" w:hint="eastAsia"/>
          <w:sz w:val="22"/>
          <w:szCs w:val="22"/>
        </w:rPr>
        <w:t>不可得故</w:t>
      </w:r>
      <w:proofErr w:type="gramEnd"/>
      <w:r w:rsidRPr="006A12B5">
        <w:rPr>
          <w:rFonts w:eastAsia="標楷體" w:hint="eastAsia"/>
          <w:sz w:val="22"/>
          <w:szCs w:val="22"/>
        </w:rPr>
        <w:t>，雖信般若波羅蜜多而</w:t>
      </w:r>
      <w:proofErr w:type="gramStart"/>
      <w:r w:rsidRPr="006A12B5">
        <w:rPr>
          <w:rFonts w:eastAsia="標楷體" w:hint="eastAsia"/>
          <w:sz w:val="22"/>
          <w:szCs w:val="22"/>
        </w:rPr>
        <w:t>不信色</w:t>
      </w:r>
      <w:proofErr w:type="gramEnd"/>
      <w:r w:rsidRPr="006A12B5">
        <w:rPr>
          <w:rFonts w:eastAsia="標楷體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a"/>
        </w:smartTagPr>
        <w:r w:rsidRPr="006A12B5">
          <w:rPr>
            <w:rFonts w:hint="eastAsia"/>
            <w:sz w:val="22"/>
            <w:szCs w:val="22"/>
          </w:rPr>
          <w:t>184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9-11</w:t>
      </w:r>
      <w:r w:rsidRPr="006A12B5">
        <w:rPr>
          <w:rFonts w:hint="eastAsia"/>
          <w:sz w:val="22"/>
          <w:szCs w:val="22"/>
        </w:rPr>
        <w:t>）</w:t>
      </w:r>
    </w:p>
  </w:footnote>
  <w:footnote w:id="34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佛＋（與）【元】【明】【聖】【石】。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497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35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參見《摩訶般若波羅蜜經》卷</w:t>
      </w:r>
      <w:r w:rsidRPr="006A12B5">
        <w:rPr>
          <w:rFonts w:hint="eastAsia"/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>39</w:t>
      </w:r>
      <w:r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隨喜品〉（大正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297b22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2"/>
          <w:attr w:name="UnitName" w:val="a"/>
        </w:smartTagPr>
        <w:r w:rsidRPr="006A12B5">
          <w:rPr>
            <w:rFonts w:hint="eastAsia"/>
            <w:sz w:val="22"/>
            <w:szCs w:val="22"/>
          </w:rPr>
          <w:t>-302a</w:t>
        </w:r>
      </w:smartTag>
      <w:r w:rsidRPr="006A12B5">
        <w:rPr>
          <w:rFonts w:hint="eastAsia"/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），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61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39</w:t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隨喜迴向品〉（大正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6A12B5">
          <w:rPr>
            <w:rFonts w:cs="Times Ext Roman"/>
            <w:sz w:val="22"/>
            <w:szCs w:val="22"/>
          </w:rPr>
          <w:t>487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6"/>
          <w:attr w:name="UnitName" w:val="a"/>
        </w:smartTagPr>
        <w:r w:rsidRPr="006A12B5">
          <w:rPr>
            <w:rFonts w:ascii="Times Ext Roman" w:hAnsi="Times Ext Roman" w:cs="Times Ext Roman"/>
            <w:sz w:val="22"/>
            <w:szCs w:val="22"/>
          </w:rPr>
          <w:t>-</w:t>
        </w:r>
        <w:r w:rsidRPr="006A12B5">
          <w:rPr>
            <w:rFonts w:cs="Times Ext Roman"/>
            <w:sz w:val="22"/>
            <w:szCs w:val="22"/>
          </w:rPr>
          <w:t>496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 w:hint="eastAsia"/>
          <w:sz w:val="22"/>
          <w:szCs w:val="22"/>
        </w:rPr>
        <w:t>。</w:t>
      </w:r>
    </w:p>
  </w:footnote>
  <w:footnote w:id="36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畢竟清淨</w:t>
      </w:r>
      <w:r w:rsidRPr="006A12B5">
        <w:rPr>
          <w:sz w:val="22"/>
          <w:szCs w:val="22"/>
        </w:rPr>
        <w:t>：</w:t>
      </w:r>
      <w:proofErr w:type="gramStart"/>
      <w:r w:rsidRPr="006A12B5">
        <w:rPr>
          <w:sz w:val="22"/>
          <w:szCs w:val="22"/>
        </w:rPr>
        <w:t>實相離戲論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004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292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37">
    <w:p w:rsidR="00292CA6" w:rsidRPr="006A12B5" w:rsidRDefault="00292CA6" w:rsidP="007406FA">
      <w:pPr>
        <w:tabs>
          <w:tab w:val="left" w:pos="1148"/>
        </w:tabs>
        <w:spacing w:line="0" w:lineRule="atLeast"/>
        <w:ind w:leftChars="5" w:left="1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sz w:val="22"/>
          <w:szCs w:val="22"/>
        </w:rPr>
        <w:t>過去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│</w:t>
      </w:r>
      <w:proofErr w:type="gramEnd"/>
      <w:r w:rsidRPr="006A12B5">
        <w:rPr>
          <w:sz w:val="22"/>
          <w:szCs w:val="22"/>
        </w:rPr>
        <w:t>未來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五種法藏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┤</w:t>
      </w:r>
      <w:proofErr w:type="gramEnd"/>
      <w:r w:rsidRPr="006A12B5">
        <w:rPr>
          <w:sz w:val="22"/>
          <w:szCs w:val="22"/>
        </w:rPr>
        <w:t>現在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│</w:t>
      </w:r>
      <w:proofErr w:type="gramEnd"/>
      <w:r w:rsidRPr="006A12B5">
        <w:rPr>
          <w:sz w:val="22"/>
          <w:szCs w:val="22"/>
        </w:rPr>
        <w:t>無為</w:t>
      </w:r>
    </w:p>
    <w:p w:rsidR="00292CA6" w:rsidRPr="006A12B5" w:rsidRDefault="00292CA6" w:rsidP="007406FA">
      <w:pPr>
        <w:pStyle w:val="a4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└</w:t>
      </w:r>
      <w:proofErr w:type="gramEnd"/>
      <w:r w:rsidRPr="006A12B5">
        <w:rPr>
          <w:sz w:val="22"/>
          <w:szCs w:val="22"/>
        </w:rPr>
        <w:t>不可說</w:t>
      </w:r>
      <w:r w:rsidRPr="006A12B5">
        <w:rPr>
          <w:rFonts w:hint="eastAsia"/>
          <w:sz w:val="22"/>
          <w:szCs w:val="22"/>
        </w:rPr>
        <w:t xml:space="preserve">　　</w:t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rFonts w:eastAsia="細明體"/>
          <w:sz w:val="22"/>
          <w:szCs w:val="22"/>
        </w:rPr>
        <w:t>021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152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38">
    <w:p w:rsidR="00292CA6" w:rsidRPr="006A12B5" w:rsidRDefault="00292CA6" w:rsidP="007406F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〔為〕－【宋】【元】【明】【宮】【聖】。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497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.9</w:t>
      </w:r>
      <w:proofErr w:type="gramStart"/>
      <w:r w:rsidRPr="006A12B5">
        <w:rPr>
          <w:sz w:val="22"/>
          <w:szCs w:val="22"/>
        </w:rPr>
        <w:t>）</w:t>
      </w:r>
      <w:proofErr w:type="gramEnd"/>
    </w:p>
    <w:p w:rsidR="00292CA6" w:rsidRPr="006A12B5" w:rsidRDefault="00292CA6" w:rsidP="007406F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《大正藏》作「</w:t>
      </w:r>
      <w:r w:rsidRPr="006A12B5">
        <w:rPr>
          <w:rFonts w:eastAsia="細明體" w:hint="eastAsia"/>
          <w:sz w:val="22"/>
          <w:szCs w:val="22"/>
        </w:rPr>
        <w:t>為現在</w:t>
      </w:r>
      <w:r w:rsidRPr="006A12B5">
        <w:rPr>
          <w:sz w:val="22"/>
          <w:szCs w:val="22"/>
        </w:rPr>
        <w:t>」，《高麗藏》作「</w:t>
      </w:r>
      <w:r w:rsidRPr="006A12B5">
        <w:rPr>
          <w:rFonts w:hint="eastAsia"/>
          <w:sz w:val="22"/>
          <w:szCs w:val="22"/>
        </w:rPr>
        <w:t>現在</w:t>
      </w:r>
      <w:r w:rsidRPr="006A12B5">
        <w:rPr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第</w:t>
      </w:r>
      <w:r w:rsidRPr="006A12B5">
        <w:rPr>
          <w:sz w:val="22"/>
          <w:szCs w:val="22"/>
        </w:rPr>
        <w:t>14</w:t>
      </w:r>
      <w:r w:rsidRPr="006A12B5">
        <w:rPr>
          <w:sz w:val="22"/>
          <w:szCs w:val="22"/>
        </w:rPr>
        <w:t>冊，</w:t>
      </w:r>
      <w:r w:rsidRPr="006A12B5">
        <w:rPr>
          <w:rFonts w:hint="eastAsia"/>
          <w:sz w:val="22"/>
          <w:szCs w:val="22"/>
        </w:rPr>
        <w:t>998b7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。</w:t>
      </w:r>
    </w:p>
  </w:footnote>
  <w:footnote w:id="39">
    <w:p w:rsidR="00292CA6" w:rsidRPr="006A12B5" w:rsidRDefault="00292CA6" w:rsidP="007406F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《十住毘婆沙論》卷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十善道能令至十力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者</w:t>
      </w:r>
      <w:r w:rsidRPr="006A12B5">
        <w:rPr>
          <w:rFonts w:eastAsia="標楷體" w:hint="eastAsia"/>
          <w:sz w:val="22"/>
          <w:szCs w:val="22"/>
        </w:rPr>
        <w:t>，</w:t>
      </w:r>
      <w:r w:rsidRPr="006A12B5">
        <w:rPr>
          <w:rFonts w:eastAsia="標楷體"/>
          <w:sz w:val="22"/>
          <w:szCs w:val="22"/>
        </w:rPr>
        <w:t>如是修習十</w:t>
      </w:r>
      <w:proofErr w:type="gramStart"/>
      <w:r w:rsidRPr="006A12B5">
        <w:rPr>
          <w:rFonts w:eastAsia="標楷體"/>
          <w:sz w:val="22"/>
          <w:szCs w:val="22"/>
        </w:rPr>
        <w:t>善業道</w:t>
      </w:r>
      <w:proofErr w:type="gramEnd"/>
      <w:r w:rsidRPr="006A12B5">
        <w:rPr>
          <w:rFonts w:eastAsia="標楷體"/>
          <w:sz w:val="22"/>
          <w:szCs w:val="22"/>
        </w:rPr>
        <w:t>，能令人至十力。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十力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者名為</w:t>
      </w:r>
      <w:proofErr w:type="gramStart"/>
      <w:r w:rsidRPr="006A12B5">
        <w:rPr>
          <w:rFonts w:eastAsia="標楷體"/>
          <w:sz w:val="22"/>
          <w:szCs w:val="22"/>
        </w:rPr>
        <w:t>正遍知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正遍知者</w:t>
      </w:r>
      <w:proofErr w:type="gramEnd"/>
      <w:r w:rsidRPr="006A12B5">
        <w:rPr>
          <w:rFonts w:eastAsia="標楷體"/>
          <w:sz w:val="22"/>
          <w:szCs w:val="22"/>
        </w:rPr>
        <w:t>則是佛。以五因緣故名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尊：一、斷過去世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/>
          <w:sz w:val="22"/>
          <w:szCs w:val="22"/>
        </w:rPr>
        <w:t>，二、</w:t>
      </w:r>
      <w:proofErr w:type="gramStart"/>
      <w:r w:rsidRPr="006A12B5">
        <w:rPr>
          <w:rFonts w:eastAsia="標楷體"/>
          <w:sz w:val="22"/>
          <w:szCs w:val="22"/>
        </w:rPr>
        <w:t>斷未來世疑</w:t>
      </w:r>
      <w:proofErr w:type="gramEnd"/>
      <w:r w:rsidRPr="006A12B5">
        <w:rPr>
          <w:rFonts w:eastAsia="標楷體"/>
          <w:sz w:val="22"/>
          <w:szCs w:val="22"/>
        </w:rPr>
        <w:t>，三、斷現在</w:t>
      </w:r>
      <w:proofErr w:type="gramStart"/>
      <w:r w:rsidRPr="006A12B5">
        <w:rPr>
          <w:rFonts w:eastAsia="標楷體"/>
          <w:sz w:val="22"/>
          <w:szCs w:val="22"/>
        </w:rPr>
        <w:t>世疑</w:t>
      </w:r>
      <w:proofErr w:type="gramEnd"/>
      <w:r w:rsidRPr="006A12B5">
        <w:rPr>
          <w:rFonts w:eastAsia="標楷體"/>
          <w:sz w:val="22"/>
          <w:szCs w:val="22"/>
        </w:rPr>
        <w:t>，四、斷過三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法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/>
          <w:sz w:val="22"/>
          <w:szCs w:val="22"/>
        </w:rPr>
        <w:t>，五、斷不可說法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/>
          <w:sz w:val="22"/>
          <w:szCs w:val="22"/>
        </w:rPr>
        <w:t>。如說：</w:t>
      </w:r>
      <w:proofErr w:type="gramStart"/>
      <w:r w:rsidRPr="006A12B5">
        <w:rPr>
          <w:rFonts w:eastAsia="標楷體"/>
          <w:sz w:val="22"/>
          <w:szCs w:val="22"/>
        </w:rPr>
        <w:t>無始過</w:t>
      </w:r>
      <w:proofErr w:type="gramEnd"/>
      <w:r w:rsidRPr="006A12B5">
        <w:rPr>
          <w:rFonts w:eastAsia="標楷體"/>
          <w:sz w:val="22"/>
          <w:szCs w:val="22"/>
        </w:rPr>
        <w:t>去世，通達無有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無邊未來世，知通達無疑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十方無有邊，現在一切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，出過於三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，無為微妙法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十四不可說，</w:t>
      </w:r>
      <w:proofErr w:type="gramStart"/>
      <w:r w:rsidRPr="006A12B5">
        <w:rPr>
          <w:rFonts w:eastAsia="標楷體"/>
          <w:sz w:val="22"/>
          <w:szCs w:val="22"/>
        </w:rPr>
        <w:t>亦通無有疑</w:t>
      </w:r>
      <w:proofErr w:type="gramEnd"/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eastAsia="標楷體"/>
          <w:sz w:val="22"/>
          <w:szCs w:val="22"/>
        </w:rPr>
        <w:t>是故功德藏，諸佛名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26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C"/>
        </w:smartTagPr>
        <w:r w:rsidRPr="006A12B5">
          <w:rPr>
            <w:sz w:val="22"/>
            <w:szCs w:val="22"/>
          </w:rPr>
          <w:t>107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4-19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7406FA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）印順</w:t>
      </w:r>
      <w:r w:rsidRPr="006A12B5">
        <w:rPr>
          <w:rFonts w:eastAsia="細明體" w:hint="eastAsia"/>
          <w:sz w:val="22"/>
          <w:szCs w:val="22"/>
        </w:rPr>
        <w:t>法師</w:t>
      </w:r>
      <w:r w:rsidRPr="006A12B5">
        <w:rPr>
          <w:rFonts w:hint="eastAsia"/>
          <w:sz w:val="22"/>
          <w:szCs w:val="22"/>
        </w:rPr>
        <w:t>，《唯識學探源》，</w:t>
      </w:r>
      <w:r w:rsidRPr="006A12B5">
        <w:rPr>
          <w:rFonts w:hint="eastAsia"/>
          <w:sz w:val="22"/>
          <w:szCs w:val="22"/>
        </w:rPr>
        <w:t>pp.57-58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五法藏說，《大般若經》也曾談到，龍樹菩薩也常用『</w:t>
      </w:r>
      <w:proofErr w:type="gramStart"/>
      <w:r w:rsidRPr="006A12B5">
        <w:rPr>
          <w:rFonts w:eastAsia="標楷體" w:hint="eastAsia"/>
          <w:sz w:val="22"/>
          <w:szCs w:val="22"/>
        </w:rPr>
        <w:t>一</w:t>
      </w:r>
      <w:proofErr w:type="gramEnd"/>
      <w:r w:rsidRPr="006A12B5">
        <w:rPr>
          <w:rFonts w:eastAsia="標楷體" w:hint="eastAsia"/>
          <w:sz w:val="22"/>
          <w:szCs w:val="22"/>
        </w:rPr>
        <w:t>者有為法，二者無為法，三者不可說法』</w:t>
      </w:r>
      <w:proofErr w:type="gramStart"/>
      <w:r w:rsidRPr="006A12B5">
        <w:rPr>
          <w:rFonts w:eastAsia="標楷體" w:hint="eastAsia"/>
          <w:sz w:val="22"/>
          <w:szCs w:val="22"/>
        </w:rPr>
        <w:t>來總攝一切</w:t>
      </w:r>
      <w:proofErr w:type="gramEnd"/>
      <w:r w:rsidRPr="006A12B5">
        <w:rPr>
          <w:rFonts w:eastAsia="標楷體" w:hint="eastAsia"/>
          <w:sz w:val="22"/>
          <w:szCs w:val="22"/>
        </w:rPr>
        <w:t>。真空大乘的經論，與</w:t>
      </w:r>
      <w:proofErr w:type="gramStart"/>
      <w:r w:rsidRPr="006A12B5">
        <w:rPr>
          <w:rFonts w:eastAsia="標楷體" w:hint="eastAsia"/>
          <w:sz w:val="22"/>
          <w:szCs w:val="22"/>
        </w:rPr>
        <w:t>犢子部的</w:t>
      </w:r>
      <w:proofErr w:type="gramEnd"/>
      <w:r w:rsidRPr="006A12B5">
        <w:rPr>
          <w:rFonts w:eastAsia="標楷體" w:hint="eastAsia"/>
          <w:sz w:val="22"/>
          <w:szCs w:val="22"/>
        </w:rPr>
        <w:t>思想，是不無關係的。在般若性空的體系中，不可說法，</w:t>
      </w:r>
      <w:proofErr w:type="gramStart"/>
      <w:r w:rsidRPr="006A12B5">
        <w:rPr>
          <w:rFonts w:eastAsia="標楷體" w:hint="eastAsia"/>
          <w:sz w:val="22"/>
          <w:szCs w:val="22"/>
        </w:rPr>
        <w:t>是諸法</w:t>
      </w:r>
      <w:proofErr w:type="gramEnd"/>
      <w:r w:rsidRPr="006A12B5">
        <w:rPr>
          <w:rFonts w:eastAsia="標楷體" w:hint="eastAsia"/>
          <w:sz w:val="22"/>
          <w:szCs w:val="22"/>
        </w:rPr>
        <w:t>的</w:t>
      </w:r>
      <w:proofErr w:type="gramStart"/>
      <w:r w:rsidRPr="006A12B5">
        <w:rPr>
          <w:rFonts w:eastAsia="標楷體" w:hint="eastAsia"/>
          <w:sz w:val="22"/>
          <w:szCs w:val="22"/>
        </w:rPr>
        <w:t>真勝義諦</w:t>
      </w:r>
      <w:proofErr w:type="gramEnd"/>
      <w:r w:rsidRPr="006A12B5">
        <w:rPr>
          <w:rFonts w:eastAsia="標楷體" w:hint="eastAsia"/>
          <w:sz w:val="22"/>
          <w:szCs w:val="22"/>
        </w:rPr>
        <w:t>，</w:t>
      </w:r>
      <w:proofErr w:type="gramStart"/>
      <w:r w:rsidRPr="006A12B5">
        <w:rPr>
          <w:rFonts w:eastAsia="標楷體" w:hint="eastAsia"/>
          <w:sz w:val="22"/>
          <w:szCs w:val="22"/>
        </w:rPr>
        <w:t>畢竟空性</w:t>
      </w:r>
      <w:proofErr w:type="gramEnd"/>
      <w:r w:rsidRPr="006A12B5">
        <w:rPr>
          <w:rFonts w:eastAsia="標楷體" w:hint="eastAsia"/>
          <w:sz w:val="22"/>
          <w:szCs w:val="22"/>
        </w:rPr>
        <w:t>。有人說：</w:t>
      </w:r>
      <w:proofErr w:type="gramStart"/>
      <w:r w:rsidRPr="006A12B5">
        <w:rPr>
          <w:rFonts w:eastAsia="標楷體" w:hint="eastAsia"/>
          <w:sz w:val="22"/>
          <w:szCs w:val="22"/>
        </w:rPr>
        <w:t>犢子系</w:t>
      </w:r>
      <w:proofErr w:type="gramEnd"/>
      <w:r w:rsidRPr="006A12B5">
        <w:rPr>
          <w:rFonts w:eastAsia="標楷體" w:hint="eastAsia"/>
          <w:sz w:val="22"/>
          <w:szCs w:val="22"/>
        </w:rPr>
        <w:t>的不可說我，是依《大般若經》的五</w:t>
      </w:r>
      <w:proofErr w:type="gramStart"/>
      <w:r w:rsidRPr="006A12B5">
        <w:rPr>
          <w:rFonts w:eastAsia="標楷體" w:hint="eastAsia"/>
          <w:sz w:val="22"/>
          <w:szCs w:val="22"/>
        </w:rPr>
        <w:t>法藏而建立</w:t>
      </w:r>
      <w:proofErr w:type="gramEnd"/>
      <w:r w:rsidRPr="006A12B5">
        <w:rPr>
          <w:rFonts w:eastAsia="標楷體" w:hint="eastAsia"/>
          <w:sz w:val="22"/>
          <w:szCs w:val="22"/>
        </w:rPr>
        <w:t>的，但它誤解勝</w:t>
      </w:r>
      <w:proofErr w:type="gramStart"/>
      <w:r w:rsidRPr="006A12B5">
        <w:rPr>
          <w:rFonts w:eastAsia="標楷體" w:hint="eastAsia"/>
          <w:sz w:val="22"/>
          <w:szCs w:val="22"/>
        </w:rPr>
        <w:t>義空性</w:t>
      </w:r>
      <w:proofErr w:type="gramEnd"/>
      <w:r w:rsidRPr="006A12B5">
        <w:rPr>
          <w:rFonts w:eastAsia="標楷體" w:hint="eastAsia"/>
          <w:sz w:val="22"/>
          <w:szCs w:val="22"/>
        </w:rPr>
        <w:t>為我了。也有人說：《般若經》的五法藏，是淵源於</w:t>
      </w:r>
      <w:proofErr w:type="gramStart"/>
      <w:r w:rsidRPr="006A12B5">
        <w:rPr>
          <w:rFonts w:eastAsia="標楷體" w:hint="eastAsia"/>
          <w:sz w:val="22"/>
          <w:szCs w:val="22"/>
        </w:rPr>
        <w:t>犢子部</w:t>
      </w:r>
      <w:proofErr w:type="gramEnd"/>
      <w:r w:rsidRPr="006A12B5">
        <w:rPr>
          <w:rFonts w:eastAsia="標楷體" w:hint="eastAsia"/>
          <w:sz w:val="22"/>
          <w:szCs w:val="22"/>
        </w:rPr>
        <w:t>，但在說明上，比較更深刻、更正確。不問誰影響誰，總之不可說我與般若的勝</w:t>
      </w:r>
      <w:proofErr w:type="gramStart"/>
      <w:r w:rsidRPr="006A12B5">
        <w:rPr>
          <w:rFonts w:eastAsia="標楷體" w:hint="eastAsia"/>
          <w:sz w:val="22"/>
          <w:szCs w:val="22"/>
        </w:rPr>
        <w:t>義空性</w:t>
      </w:r>
      <w:proofErr w:type="gramEnd"/>
      <w:r w:rsidRPr="006A12B5">
        <w:rPr>
          <w:rFonts w:eastAsia="標楷體" w:hint="eastAsia"/>
          <w:sz w:val="22"/>
          <w:szCs w:val="22"/>
        </w:rPr>
        <w:t>有關。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</w:t>
      </w:r>
    </w:p>
  </w:footnote>
  <w:footnote w:id="40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般若：</w:t>
      </w:r>
      <w:proofErr w:type="gramStart"/>
      <w:r w:rsidRPr="006A12B5">
        <w:rPr>
          <w:rFonts w:hint="eastAsia"/>
          <w:sz w:val="22"/>
          <w:szCs w:val="22"/>
        </w:rPr>
        <w:t>遍照諸</w:t>
      </w:r>
      <w:proofErr w:type="gramEnd"/>
      <w:r w:rsidRPr="006A12B5">
        <w:rPr>
          <w:rFonts w:hint="eastAsia"/>
          <w:sz w:val="22"/>
          <w:szCs w:val="22"/>
        </w:rPr>
        <w:t>法。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E002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p.288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 w:hint="eastAsia"/>
          <w:sz w:val="22"/>
          <w:szCs w:val="22"/>
        </w:rPr>
        <w:t>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sz w:val="22"/>
          <w:szCs w:val="22"/>
        </w:rPr>
        <w:t>1</w:t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序品</w:t>
      </w:r>
      <w:r w:rsidRPr="006A12B5">
        <w:rPr>
          <w:rFonts w:ascii="Times Ext Roman" w:hAnsi="Times Ext Roman" w:cs="Times Ext Roman"/>
          <w:sz w:val="22"/>
          <w:szCs w:val="22"/>
        </w:rPr>
        <w:t>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如《迦旃延子阿毘曇》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義中說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：十纏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九十八結，為百八煩惱</w:t>
      </w:r>
      <w:r w:rsidRPr="006A12B5">
        <w:rPr>
          <w:rFonts w:ascii="Times Ext Roman" w:hAnsi="Times Ext Roman" w:cs="Times Ext Roman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110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B10F2">
      <w:pPr>
        <w:pStyle w:val="a4"/>
        <w:spacing w:line="0" w:lineRule="atLeast"/>
        <w:ind w:leftChars="105" w:left="912" w:hangingChars="300" w:hanging="66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 w:hint="eastAsia"/>
          <w:sz w:val="22"/>
          <w:szCs w:val="22"/>
        </w:rPr>
        <w:t>※案：十纏，參見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sz w:val="22"/>
          <w:szCs w:val="22"/>
        </w:rPr>
        <w:t>1</w:t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序品</w:t>
      </w:r>
      <w:r w:rsidRPr="006A12B5">
        <w:rPr>
          <w:rFonts w:ascii="Times Ext Roman" w:hAnsi="Times Ext Roman" w:cs="Times Ext Roman"/>
          <w:sz w:val="22"/>
          <w:szCs w:val="22"/>
        </w:rPr>
        <w:t>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纏者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，十纏：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瞋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覆罪纏、睡纏、眠纏、戲纏、掉纏、無慚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纏、無愧纏、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慳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嫉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6A12B5">
          <w:rPr>
            <w:rFonts w:cs="Times Ext Roman"/>
            <w:sz w:val="22"/>
            <w:szCs w:val="22"/>
          </w:rPr>
          <w:t>110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B10F2">
      <w:pPr>
        <w:pStyle w:val="a4"/>
        <w:spacing w:line="0" w:lineRule="atLeast"/>
        <w:ind w:leftChars="105" w:left="912" w:hangingChars="300" w:hanging="66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hAnsi="新細明體" w:hint="eastAsia"/>
          <w:sz w:val="22"/>
          <w:szCs w:val="22"/>
        </w:rPr>
        <w:t>※</w:t>
      </w:r>
      <w:r w:rsidRPr="006A12B5">
        <w:rPr>
          <w:rFonts w:ascii="Times Ext Roman" w:hAnsi="Times Ext Roman" w:cs="Times Ext Roman" w:hint="eastAsia"/>
          <w:sz w:val="22"/>
          <w:szCs w:val="22"/>
        </w:rPr>
        <w:t>案：</w:t>
      </w:r>
      <w:r w:rsidRPr="006A12B5">
        <w:rPr>
          <w:rFonts w:ascii="Times Ext Roman" w:hAnsi="Times Ext Roman" w:cs="Times Ext Roman"/>
          <w:sz w:val="22"/>
          <w:szCs w:val="22"/>
        </w:rPr>
        <w:t>九十八</w:t>
      </w:r>
      <w:r w:rsidRPr="006A12B5">
        <w:rPr>
          <w:rFonts w:hAnsi="新細明體" w:hint="eastAsia"/>
          <w:sz w:val="22"/>
          <w:szCs w:val="22"/>
        </w:rPr>
        <w:t>結</w:t>
      </w:r>
      <w:proofErr w:type="gramStart"/>
      <w:r w:rsidRPr="006A12B5">
        <w:rPr>
          <w:rFonts w:hAnsi="新細明體" w:hint="eastAsia"/>
          <w:sz w:val="22"/>
          <w:szCs w:val="22"/>
        </w:rPr>
        <w:t>──見惑有</w:t>
      </w:r>
      <w:proofErr w:type="gramEnd"/>
      <w:r w:rsidRPr="006A12B5">
        <w:rPr>
          <w:rFonts w:hAnsi="新細明體" w:hint="eastAsia"/>
          <w:sz w:val="22"/>
          <w:szCs w:val="22"/>
        </w:rPr>
        <w:t>八十八，</w:t>
      </w:r>
      <w:proofErr w:type="gramStart"/>
      <w:r w:rsidRPr="006A12B5">
        <w:rPr>
          <w:rFonts w:hAnsi="新細明體" w:hint="eastAsia"/>
          <w:sz w:val="22"/>
          <w:szCs w:val="22"/>
        </w:rPr>
        <w:t>修惑有</w:t>
      </w:r>
      <w:proofErr w:type="gramEnd"/>
      <w:r w:rsidRPr="006A12B5">
        <w:rPr>
          <w:rFonts w:hAnsi="新細明體" w:hint="eastAsia"/>
          <w:sz w:val="22"/>
          <w:szCs w:val="22"/>
        </w:rPr>
        <w:t>十。</w:t>
      </w:r>
    </w:p>
  </w:footnote>
  <w:footnote w:id="42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參見《</w:t>
      </w:r>
      <w:r w:rsidRPr="006A12B5">
        <w:rPr>
          <w:sz w:val="22"/>
          <w:szCs w:val="22"/>
        </w:rPr>
        <w:t>長阿</w:t>
      </w:r>
      <w:r w:rsidRPr="006A12B5">
        <w:rPr>
          <w:rFonts w:hAnsi="新細明體"/>
          <w:sz w:val="22"/>
          <w:szCs w:val="22"/>
        </w:rPr>
        <w:t>含經》卷</w:t>
      </w:r>
      <w:r w:rsidRPr="006A12B5">
        <w:rPr>
          <w:sz w:val="22"/>
          <w:szCs w:val="22"/>
        </w:rPr>
        <w:t>14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經）</w:t>
      </w:r>
      <w:r w:rsidRPr="006A12B5">
        <w:rPr>
          <w:rFonts w:hAnsi="新細明體"/>
          <w:sz w:val="22"/>
          <w:szCs w:val="22"/>
        </w:rPr>
        <w:t>《梵動經》（大正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88b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6A12B5">
          <w:rPr>
            <w:sz w:val="22"/>
            <w:szCs w:val="22"/>
          </w:rPr>
          <w:t>-94a</w:t>
        </w:r>
      </w:smartTag>
      <w:r w:rsidRPr="006A12B5">
        <w:rPr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，《梵網六十二見經》（大正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6A12B5">
          <w:rPr>
            <w:sz w:val="22"/>
            <w:szCs w:val="22"/>
          </w:rPr>
          <w:t>264a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0"/>
          <w:attr w:name="UnitName" w:val="C"/>
        </w:smartTagPr>
        <w:r w:rsidRPr="006A12B5">
          <w:rPr>
            <w:sz w:val="22"/>
            <w:szCs w:val="22"/>
          </w:rPr>
          <w:t>-270c</w:t>
        </w:r>
      </w:smartTag>
      <w:r w:rsidRPr="006A12B5">
        <w:rPr>
          <w:rFonts w:hAnsi="新細明體"/>
          <w:sz w:val="22"/>
          <w:szCs w:val="22"/>
        </w:rPr>
        <w:t>）。</w:t>
      </w:r>
    </w:p>
  </w:footnote>
  <w:footnote w:id="43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智慧異般若</w:t>
      </w:r>
      <w:r w:rsidRPr="006A12B5">
        <w:rPr>
          <w:sz w:val="22"/>
          <w:szCs w:val="22"/>
        </w:rPr>
        <w:t>：</w:t>
      </w:r>
      <w:proofErr w:type="gramStart"/>
      <w:r w:rsidRPr="006A12B5">
        <w:rPr>
          <w:sz w:val="22"/>
          <w:szCs w:val="22"/>
        </w:rPr>
        <w:t>一切慧</w:t>
      </w:r>
      <w:proofErr w:type="gramEnd"/>
      <w:r w:rsidRPr="006A12B5">
        <w:rPr>
          <w:sz w:val="22"/>
          <w:szCs w:val="22"/>
        </w:rPr>
        <w:t>中，般若波羅蜜為上。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4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</w:t>
      </w:r>
      <w:r w:rsidRPr="006A12B5">
        <w:rPr>
          <w:sz w:val="22"/>
          <w:szCs w:val="22"/>
        </w:rPr>
        <w:t>：攝得五眼。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5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一切種智</w:t>
      </w:r>
      <w:r w:rsidRPr="006A12B5">
        <w:rPr>
          <w:sz w:val="22"/>
          <w:szCs w:val="22"/>
        </w:rPr>
        <w:t>：二義。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6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不生不滅。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7">
    <w:p w:rsidR="00292CA6" w:rsidRPr="006A12B5" w:rsidRDefault="00292CA6" w:rsidP="007406FA">
      <w:pPr>
        <w:spacing w:line="0" w:lineRule="atLeast"/>
        <w:ind w:left="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┌</w:t>
      </w:r>
      <w:r w:rsidRPr="006A12B5">
        <w:rPr>
          <w:sz w:val="22"/>
          <w:szCs w:val="22"/>
        </w:rPr>
        <w:t>憶想分別結使</w:t>
      </w:r>
      <w:proofErr w:type="gramEnd"/>
      <w:r w:rsidRPr="006A12B5">
        <w:rPr>
          <w:sz w:val="22"/>
          <w:szCs w:val="22"/>
        </w:rPr>
        <w:t>根本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……</w:t>
      </w:r>
      <w:r w:rsidRPr="006A12B5">
        <w:rPr>
          <w:sz w:val="22"/>
          <w:szCs w:val="22"/>
        </w:rPr>
        <w:t>結使能</w:t>
      </w:r>
      <w:proofErr w:type="gramEnd"/>
      <w:r w:rsidRPr="006A12B5">
        <w:rPr>
          <w:sz w:val="22"/>
          <w:szCs w:val="22"/>
        </w:rPr>
        <w:t>取後身業</w:t>
      </w:r>
    </w:p>
    <w:p w:rsidR="00292CA6" w:rsidRPr="006A12B5" w:rsidRDefault="00292CA6" w:rsidP="007406FA">
      <w:pPr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斷常諸見</w:t>
      </w:r>
      <w:proofErr w:type="gramEnd"/>
      <w:r w:rsidRPr="006A12B5">
        <w:rPr>
          <w:sz w:val="22"/>
          <w:szCs w:val="22"/>
        </w:rPr>
        <w:t>本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</w:t>
      </w:r>
      <w:r w:rsidRPr="006A12B5">
        <w:rPr>
          <w:sz w:val="22"/>
          <w:szCs w:val="22"/>
        </w:rPr>
        <w:t>諸見結使</w:t>
      </w:r>
      <w:proofErr w:type="gramEnd"/>
      <w:r w:rsidRPr="006A12B5">
        <w:rPr>
          <w:sz w:val="22"/>
          <w:szCs w:val="22"/>
        </w:rPr>
        <w:t>本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</w:t>
      </w:r>
      <w:r w:rsidRPr="006A12B5">
        <w:rPr>
          <w:sz w:val="22"/>
          <w:szCs w:val="22"/>
        </w:rPr>
        <w:t>結使生死</w:t>
      </w:r>
      <w:proofErr w:type="gramEnd"/>
      <w:r w:rsidRPr="006A12B5">
        <w:rPr>
          <w:sz w:val="22"/>
          <w:szCs w:val="22"/>
        </w:rPr>
        <w:t>苦本</w:t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rFonts w:eastAsia="細明體"/>
          <w:sz w:val="22"/>
          <w:szCs w:val="22"/>
        </w:rPr>
        <w:t>021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152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8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諸法不轉生死不入</w:t>
      </w:r>
      <w:proofErr w:type="gramStart"/>
      <w:r w:rsidRPr="006A12B5">
        <w:rPr>
          <w:b/>
          <w:bCs/>
          <w:sz w:val="22"/>
          <w:szCs w:val="22"/>
        </w:rPr>
        <w:t>涅槃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9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不轉不還。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</w:t>
      </w:r>
      <w:r w:rsidRPr="006A12B5">
        <w:rPr>
          <w:rFonts w:hAnsi="新細明體"/>
          <w:sz w:val="22"/>
          <w:szCs w:val="22"/>
        </w:rPr>
        <w:t>法師</w:t>
      </w:r>
      <w:r w:rsidRPr="006A12B5">
        <w:rPr>
          <w:rFonts w:eastAsia="細明體"/>
          <w:sz w:val="22"/>
          <w:szCs w:val="22"/>
        </w:rPr>
        <w:t>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0">
    <w:p w:rsidR="00292CA6" w:rsidRPr="006A12B5" w:rsidRDefault="00292CA6" w:rsidP="007B10F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《正觀》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第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期，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.167</w:t>
      </w:r>
      <w:r w:rsidRPr="006A12B5">
        <w:rPr>
          <w:sz w:val="22"/>
          <w:szCs w:val="22"/>
        </w:rPr>
        <w:t>：《大智度論》卷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6A12B5">
          <w:rPr>
            <w:sz w:val="22"/>
            <w:szCs w:val="22"/>
          </w:rPr>
          <w:t>243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19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有「四聖</w:t>
      </w:r>
      <w:proofErr w:type="gramStart"/>
      <w:r w:rsidRPr="006A12B5">
        <w:rPr>
          <w:sz w:val="22"/>
          <w:szCs w:val="22"/>
        </w:rPr>
        <w:t>諦</w:t>
      </w:r>
      <w:proofErr w:type="gramEnd"/>
      <w:r w:rsidRPr="006A12B5">
        <w:rPr>
          <w:sz w:val="22"/>
          <w:szCs w:val="22"/>
        </w:rPr>
        <w:t>三轉十二行」之語，但沒有進一步的解說；參考《大智度論》卷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6A12B5">
          <w:rPr>
            <w:sz w:val="22"/>
            <w:szCs w:val="22"/>
          </w:rPr>
          <w:t>244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-</w:t>
      </w:r>
      <w:r w:rsidRPr="006A12B5">
        <w:rPr>
          <w:sz w:val="22"/>
          <w:szCs w:val="22"/>
        </w:rPr>
        <w:t>245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，關於「轉法輪」、「轉</w:t>
      </w:r>
      <w:proofErr w:type="gramStart"/>
      <w:r w:rsidRPr="006A12B5">
        <w:rPr>
          <w:sz w:val="22"/>
          <w:szCs w:val="22"/>
        </w:rPr>
        <w:t>梵</w:t>
      </w:r>
      <w:proofErr w:type="gramEnd"/>
      <w:r w:rsidRPr="006A12B5">
        <w:rPr>
          <w:sz w:val="22"/>
          <w:szCs w:val="22"/>
        </w:rPr>
        <w:t>輪」的說明。</w:t>
      </w:r>
    </w:p>
    <w:p w:rsidR="00292CA6" w:rsidRPr="006A12B5" w:rsidRDefault="00292CA6" w:rsidP="007B10F2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）另</w:t>
      </w:r>
      <w:r w:rsidRPr="006A12B5">
        <w:rPr>
          <w:rFonts w:eastAsia="細明體" w:hint="eastAsia"/>
          <w:sz w:val="22"/>
          <w:szCs w:val="22"/>
        </w:rPr>
        <w:t>參見</w:t>
      </w:r>
      <w:r w:rsidRPr="006A12B5">
        <w:rPr>
          <w:rFonts w:hint="eastAsia"/>
          <w:sz w:val="22"/>
          <w:szCs w:val="22"/>
        </w:rPr>
        <w:t>《雜阿含經</w:t>
      </w:r>
      <w:r w:rsidRPr="006A12B5">
        <w:rPr>
          <w:sz w:val="22"/>
          <w:szCs w:val="22"/>
        </w:rPr>
        <w:t>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379</w:t>
      </w:r>
      <w:r w:rsidRPr="006A12B5">
        <w:rPr>
          <w:sz w:val="22"/>
          <w:szCs w:val="22"/>
        </w:rPr>
        <w:t>經）（大正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6A12B5">
          <w:rPr>
            <w:sz w:val="22"/>
            <w:szCs w:val="22"/>
          </w:rPr>
          <w:t>103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6A12B5">
          <w:rPr>
            <w:sz w:val="22"/>
            <w:szCs w:val="22"/>
          </w:rPr>
          <w:t>-104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）。</w:t>
      </w:r>
    </w:p>
  </w:footnote>
  <w:footnote w:id="51">
    <w:p w:rsidR="00292CA6" w:rsidRPr="006A12B5" w:rsidRDefault="00292CA6" w:rsidP="007406FA">
      <w:pPr>
        <w:tabs>
          <w:tab w:val="left" w:pos="1134"/>
        </w:tabs>
        <w:spacing w:line="0" w:lineRule="atLeast"/>
        <w:ind w:leftChars="-11" w:left="-26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┌</w:t>
      </w:r>
      <w:r w:rsidRPr="006A12B5">
        <w:rPr>
          <w:sz w:val="22"/>
          <w:szCs w:val="22"/>
        </w:rPr>
        <w:t>有分</w:t>
      </w:r>
      <w:r w:rsidRPr="006A12B5">
        <w:rPr>
          <w:rFonts w:hint="eastAsia"/>
          <w:sz w:val="22"/>
          <w:szCs w:val="22"/>
        </w:rPr>
        <w:t>……</w:t>
      </w:r>
      <w:proofErr w:type="gramStart"/>
      <w:r w:rsidRPr="006A12B5">
        <w:rPr>
          <w:rFonts w:hint="eastAsia"/>
          <w:sz w:val="22"/>
          <w:szCs w:val="22"/>
        </w:rPr>
        <w:t>┐</w:t>
      </w:r>
      <w:proofErr w:type="gramEnd"/>
    </w:p>
    <w:p w:rsidR="00292CA6" w:rsidRPr="006A12B5" w:rsidRDefault="00292CA6" w:rsidP="007406FA">
      <w:pPr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法有二分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┴</w:t>
      </w:r>
      <w:proofErr w:type="gramEnd"/>
      <w:r w:rsidRPr="006A12B5">
        <w:rPr>
          <w:sz w:val="22"/>
          <w:szCs w:val="22"/>
        </w:rPr>
        <w:t>無分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…┘</w:t>
      </w:r>
      <w:proofErr w:type="gramEnd"/>
      <w:r w:rsidRPr="006A12B5">
        <w:rPr>
          <w:sz w:val="22"/>
          <w:szCs w:val="22"/>
        </w:rPr>
        <w:t>離是有</w:t>
      </w:r>
      <w:proofErr w:type="gramStart"/>
      <w:r w:rsidRPr="006A12B5">
        <w:rPr>
          <w:sz w:val="22"/>
          <w:szCs w:val="22"/>
        </w:rPr>
        <w:t>無即法</w:t>
      </w:r>
      <w:proofErr w:type="gramEnd"/>
      <w:r w:rsidRPr="006A12B5">
        <w:rPr>
          <w:sz w:val="22"/>
          <w:szCs w:val="22"/>
        </w:rPr>
        <w:t>性</w:t>
      </w:r>
      <w:r w:rsidRPr="006A12B5">
        <w:rPr>
          <w:sz w:val="22"/>
          <w:szCs w:val="22"/>
        </w:rPr>
        <w:tab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152</w:t>
      </w:r>
      <w:r w:rsidRPr="006A12B5">
        <w:rPr>
          <w:rFonts w:hint="eastAsia"/>
          <w:sz w:val="22"/>
          <w:szCs w:val="22"/>
        </w:rPr>
        <w:t>）</w:t>
      </w:r>
    </w:p>
  </w:footnote>
  <w:footnote w:id="52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法性</w:t>
      </w:r>
      <w:r w:rsidRPr="006A12B5">
        <w:rPr>
          <w:sz w:val="22"/>
          <w:szCs w:val="22"/>
        </w:rPr>
        <w:t>：</w:t>
      </w:r>
      <w:r w:rsidRPr="006A12B5">
        <w:rPr>
          <w:rFonts w:hAnsi="新細明體"/>
          <w:sz w:val="22"/>
          <w:szCs w:val="22"/>
        </w:rPr>
        <w:t>離是有無</w:t>
      </w:r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016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314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3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《正觀》（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），</w:t>
      </w:r>
      <w:r w:rsidRPr="006A12B5">
        <w:rPr>
          <w:sz w:val="22"/>
          <w:szCs w:val="22"/>
        </w:rPr>
        <w:t>p.263</w:t>
      </w:r>
      <w:r w:rsidRPr="006A12B5">
        <w:rPr>
          <w:sz w:val="22"/>
          <w:szCs w:val="22"/>
        </w:rPr>
        <w:t>，</w:t>
      </w:r>
      <w:r w:rsidRPr="006A12B5">
        <w:rPr>
          <w:rFonts w:hAnsi="新細明體"/>
          <w:sz w:val="22"/>
          <w:szCs w:val="22"/>
        </w:rPr>
        <w:t>注釋</w:t>
      </w:r>
      <w:r w:rsidRPr="006A12B5">
        <w:rPr>
          <w:sz w:val="22"/>
          <w:szCs w:val="22"/>
        </w:rPr>
        <w:t>104</w:t>
      </w:r>
      <w:r w:rsidRPr="006A12B5">
        <w:rPr>
          <w:sz w:val="22"/>
          <w:szCs w:val="22"/>
        </w:rPr>
        <w:t>：依《大智度論》</w:t>
      </w:r>
      <w:r>
        <w:rPr>
          <w:sz w:val="22"/>
          <w:szCs w:val="22"/>
        </w:rPr>
        <w:t>卷</w:t>
      </w:r>
      <w:r>
        <w:rPr>
          <w:rFonts w:hint="eastAsia"/>
          <w:sz w:val="22"/>
          <w:szCs w:val="22"/>
        </w:rPr>
        <w:t>34</w:t>
      </w:r>
      <w:r w:rsidRPr="006A12B5">
        <w:rPr>
          <w:sz w:val="22"/>
          <w:szCs w:val="22"/>
        </w:rPr>
        <w:t>的解說：「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/>
          <w:sz w:val="22"/>
          <w:szCs w:val="22"/>
        </w:rPr>
        <w:t>是經名般若波羅蜜，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佛欲解說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其事</w:t>
      </w:r>
      <w:r>
        <w:rPr>
          <w:rFonts w:ascii="標楷體" w:eastAsia="標楷體" w:hAnsi="標楷體"/>
          <w:sz w:val="22"/>
          <w:szCs w:val="22"/>
        </w:rPr>
        <w:t>，是</w:t>
      </w:r>
      <w:r w:rsidRPr="006A12B5">
        <w:rPr>
          <w:rFonts w:ascii="標楷體" w:eastAsia="標楷體" w:hAnsi="標楷體"/>
          <w:sz w:val="22"/>
          <w:szCs w:val="22"/>
        </w:rPr>
        <w:t>故品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品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中皆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讚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般若波羅蜜</w:t>
      </w:r>
      <w:r w:rsidRPr="006A12B5">
        <w:rPr>
          <w:rFonts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314a20-21</w:t>
      </w:r>
      <w:r w:rsidRPr="006A12B5">
        <w:rPr>
          <w:sz w:val="22"/>
          <w:szCs w:val="22"/>
        </w:rPr>
        <w:t>），也就是說，經文處處可見「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般若品」。</w:t>
      </w:r>
    </w:p>
    <w:p w:rsidR="00292CA6" w:rsidRPr="006A12B5" w:rsidRDefault="00292CA6" w:rsidP="007B10F2">
      <w:pPr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而從下引《大智度論》的一些解說，可以看出確是「品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品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中皆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讚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般若波羅蜜」：</w:t>
      </w:r>
    </w:p>
    <w:p w:rsidR="00292CA6" w:rsidRPr="006A12B5" w:rsidRDefault="00292CA6" w:rsidP="007B10F2">
      <w:pPr>
        <w:pStyle w:val="a4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sz w:val="22"/>
          <w:szCs w:val="22"/>
        </w:rPr>
        <w:t>《大智度論》</w:t>
      </w:r>
      <w:r w:rsidRPr="006A12B5">
        <w:rPr>
          <w:rFonts w:ascii="Times Ext Roman" w:hAnsi="Times Ext Roman" w:cs="Times Ext Roman"/>
          <w:sz w:val="22"/>
          <w:szCs w:val="22"/>
        </w:rPr>
        <w:t>卷</w:t>
      </w:r>
      <w:r w:rsidRPr="006A12B5">
        <w:rPr>
          <w:rFonts w:cs="Times Ext Roman"/>
          <w:sz w:val="22"/>
          <w:szCs w:val="22"/>
        </w:rPr>
        <w:t>35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〈</w:t>
      </w:r>
      <w:proofErr w:type="gramEnd"/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釋奉鉢品〉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（大正</w:t>
      </w:r>
      <w:r w:rsidRPr="006A12B5">
        <w:rPr>
          <w:rFonts w:cs="Times Ext Roman" w:hint="eastAsia"/>
          <w:sz w:val="22"/>
          <w:szCs w:val="22"/>
        </w:rPr>
        <w:t>25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314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29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6A12B5">
          <w:rPr>
            <w:rFonts w:cs="Times Ext Roman"/>
            <w:sz w:val="22"/>
            <w:szCs w:val="22"/>
          </w:rPr>
          <w:t>318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23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 w:hint="eastAsia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40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釋歎度品〉（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Pr="006A12B5">
          <w:rPr>
            <w:rFonts w:cs="Times Ext Roman"/>
            <w:sz w:val="22"/>
            <w:szCs w:val="22"/>
          </w:rPr>
          <w:t>354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20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46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18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釋摩訶衍品〉（</w:t>
      </w:r>
      <w:r w:rsidRPr="006A12B5">
        <w:rPr>
          <w:rFonts w:cs="Times Ext Roman"/>
          <w:sz w:val="22"/>
          <w:szCs w:val="22"/>
        </w:rPr>
        <w:t>394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27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29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釋散華品〉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456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30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釋顧視品〉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6A12B5">
          <w:rPr>
            <w:rFonts w:cs="Times Ext Roman"/>
            <w:sz w:val="22"/>
            <w:szCs w:val="22"/>
          </w:rPr>
          <w:t>458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14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釋大明品〉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"/>
          <w:attr w:name="UnitName" w:val="C"/>
        </w:smartTagPr>
        <w:r w:rsidRPr="006A12B5">
          <w:rPr>
            <w:rFonts w:cs="Times Ext Roman"/>
            <w:sz w:val="22"/>
            <w:szCs w:val="22"/>
          </w:rPr>
          <w:t>465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13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37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釋校量舍利品〉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479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43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釋無作實相品〉（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C"/>
        </w:smartTagPr>
        <w:r w:rsidRPr="006A12B5">
          <w:rPr>
            <w:rFonts w:cs="Times Ext Roman"/>
            <w:sz w:val="22"/>
            <w:szCs w:val="22"/>
          </w:rPr>
          <w:t>517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44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釋諸波羅蜜品〉（</w:t>
      </w:r>
      <w:r w:rsidRPr="006A12B5">
        <w:rPr>
          <w:rFonts w:cs="Times Ext Roman"/>
          <w:sz w:val="22"/>
          <w:szCs w:val="22"/>
        </w:rPr>
        <w:t>518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26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C"/>
        </w:smartTagPr>
        <w:r w:rsidRPr="006A12B5">
          <w:rPr>
            <w:rFonts w:cs="Times Ext Roman"/>
            <w:sz w:val="22"/>
            <w:szCs w:val="22"/>
          </w:rPr>
          <w:t>519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10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521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45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釋聞持品〉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C"/>
        </w:smartTagPr>
        <w:r w:rsidRPr="006A12B5">
          <w:rPr>
            <w:rFonts w:cs="Times Ext Roman"/>
            <w:sz w:val="22"/>
            <w:szCs w:val="22"/>
          </w:rPr>
          <w:t>522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a"/>
        </w:smartTagPr>
        <w:r w:rsidRPr="006A12B5">
          <w:rPr>
            <w:rFonts w:cs="Times Ext Roman"/>
            <w:sz w:val="22"/>
            <w:szCs w:val="22"/>
          </w:rPr>
          <w:t>524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77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61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釋夢誓品〉（</w:t>
      </w:r>
      <w:r w:rsidRPr="006A12B5">
        <w:rPr>
          <w:rFonts w:cs="Times Ext Roman"/>
          <w:sz w:val="22"/>
          <w:szCs w:val="22"/>
        </w:rPr>
        <w:t>600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19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79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66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釋累囑品〉（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a"/>
        </w:smartTagPr>
        <w:r w:rsidRPr="006A12B5">
          <w:rPr>
            <w:rFonts w:cs="Times Ext Roman"/>
            <w:sz w:val="22"/>
            <w:szCs w:val="22"/>
          </w:rPr>
          <w:t>619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C"/>
        </w:smartTagPr>
        <w:r w:rsidRPr="006A12B5">
          <w:rPr>
            <w:rFonts w:cs="Times Ext Roman"/>
            <w:sz w:val="22"/>
            <w:szCs w:val="22"/>
          </w:rPr>
          <w:t>619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0"/>
          <w:attr w:name="UnitName" w:val="a"/>
        </w:smartTagPr>
        <w:r w:rsidRPr="006A12B5">
          <w:rPr>
            <w:rFonts w:cs="Times Ext Roman"/>
            <w:sz w:val="22"/>
            <w:szCs w:val="22"/>
          </w:rPr>
          <w:t>620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）</w:t>
      </w:r>
      <w:r>
        <w:rPr>
          <w:rFonts w:ascii="Times Ext Roman" w:hAnsi="Times Ext Roman" w:cs="Times Ext Roman" w:hint="eastAsia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83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70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釋三慧品〉（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a"/>
        </w:smartTagPr>
        <w:r w:rsidRPr="006A12B5">
          <w:rPr>
            <w:rFonts w:cs="Times Ext Roman"/>
            <w:sz w:val="22"/>
            <w:szCs w:val="22"/>
          </w:rPr>
          <w:t>643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）。</w:t>
      </w:r>
    </w:p>
  </w:footnote>
  <w:footnote w:id="54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情：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感情。</w:t>
      </w:r>
      <w:r w:rsidRPr="006A12B5">
        <w:rPr>
          <w:rFonts w:cs="Times Ext Roman" w:hint="eastAsia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意願，欲望。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七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576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55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般若與一切種智</w:t>
      </w:r>
      <w:r w:rsidRPr="006A12B5">
        <w:rPr>
          <w:sz w:val="22"/>
          <w:szCs w:val="22"/>
        </w:rPr>
        <w:t>：</w:t>
      </w:r>
      <w:r w:rsidRPr="006A12B5">
        <w:rPr>
          <w:rFonts w:hAnsi="新細明體"/>
          <w:sz w:val="22"/>
          <w:szCs w:val="22"/>
        </w:rPr>
        <w:t>般若</w:t>
      </w:r>
      <w:proofErr w:type="gramStart"/>
      <w:r w:rsidRPr="006A12B5">
        <w:rPr>
          <w:sz w:val="22"/>
          <w:szCs w:val="22"/>
        </w:rPr>
        <w:t>修集變一切智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306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6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r w:rsidRPr="006A12B5">
        <w:rPr>
          <w:sz w:val="22"/>
          <w:szCs w:val="22"/>
        </w:rPr>
        <w:t>：五度</w:t>
      </w:r>
      <w:proofErr w:type="gramStart"/>
      <w:r w:rsidRPr="006A12B5">
        <w:rPr>
          <w:sz w:val="22"/>
          <w:szCs w:val="22"/>
        </w:rPr>
        <w:t>如盲，</w:t>
      </w:r>
      <w:r w:rsidRPr="006A12B5">
        <w:rPr>
          <w:rFonts w:hAnsi="新細明體"/>
          <w:sz w:val="22"/>
          <w:szCs w:val="22"/>
        </w:rPr>
        <w:t>般若</w:t>
      </w:r>
      <w:r w:rsidRPr="006A12B5">
        <w:rPr>
          <w:sz w:val="22"/>
          <w:szCs w:val="22"/>
        </w:rPr>
        <w:t>如導。</w:t>
      </w:r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298</w:t>
      </w:r>
      <w:r w:rsidRPr="006A12B5">
        <w:rPr>
          <w:rFonts w:eastAsia="細明體"/>
          <w:sz w:val="22"/>
          <w:szCs w:val="22"/>
        </w:rPr>
        <w:t>；</w:t>
      </w:r>
      <w:r w:rsidRPr="006A12B5">
        <w:rPr>
          <w:rFonts w:eastAsia="細明體" w:hint="eastAsia"/>
          <w:sz w:val="22"/>
          <w:szCs w:val="22"/>
        </w:rPr>
        <w:t>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008</w:t>
      </w:r>
      <w:r w:rsidRPr="006A12B5">
        <w:rPr>
          <w:rFonts w:eastAsia="細明體"/>
          <w:sz w:val="22"/>
          <w:szCs w:val="22"/>
        </w:rPr>
        <w:t>］</w:t>
      </w:r>
      <w:r w:rsidRPr="006A12B5">
        <w:rPr>
          <w:rFonts w:eastAsia="細明體"/>
          <w:sz w:val="22"/>
          <w:szCs w:val="22"/>
        </w:rPr>
        <w:t>p.300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7">
    <w:p w:rsidR="00292CA6" w:rsidRPr="006A12B5" w:rsidRDefault="00292CA6" w:rsidP="001C6B1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《賢劫經》卷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14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6A12B5">
          <w:rPr>
            <w:sz w:val="22"/>
            <w:szCs w:val="22"/>
          </w:rPr>
          <w:t>44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17-22</w:t>
      </w:r>
      <w:r w:rsidRPr="006A12B5">
        <w:rPr>
          <w:rFonts w:hint="eastAsia"/>
          <w:sz w:val="22"/>
          <w:szCs w:val="22"/>
        </w:rPr>
        <w:t>）。</w:t>
      </w:r>
    </w:p>
    <w:p w:rsidR="00292CA6" w:rsidRPr="006A12B5" w:rsidRDefault="00292CA6" w:rsidP="001C6B1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《賢劫經》：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賢劫三昧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八萬四千波</w:t>
      </w:r>
      <w:r w:rsidRPr="006A12B5">
        <w:rPr>
          <w:rFonts w:hint="eastAsia"/>
          <w:sz w:val="22"/>
          <w:szCs w:val="22"/>
        </w:rPr>
        <w:t>〔</w:t>
      </w:r>
      <w:r w:rsidRPr="006A12B5">
        <w:rPr>
          <w:sz w:val="22"/>
          <w:szCs w:val="22"/>
        </w:rPr>
        <w:t>羅蜜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H</w:t>
      </w:r>
      <w:r w:rsidRPr="006A12B5">
        <w:rPr>
          <w:rFonts w:eastAsia="細明體"/>
          <w:sz w:val="22"/>
          <w:szCs w:val="22"/>
        </w:rPr>
        <w:t>017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408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8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道與城</w:t>
      </w:r>
      <w:r w:rsidRPr="006A12B5">
        <w:rPr>
          <w:rFonts w:hint="eastAsia"/>
          <w:bCs/>
          <w:sz w:val="22"/>
          <w:szCs w:val="22"/>
        </w:rPr>
        <w:t>［</w:t>
      </w:r>
      <w:r w:rsidRPr="006A12B5">
        <w:rPr>
          <w:bCs/>
          <w:sz w:val="22"/>
          <w:szCs w:val="22"/>
        </w:rPr>
        <w:t>可釋《法華》</w:t>
      </w:r>
      <w:r w:rsidRPr="006A12B5">
        <w:rPr>
          <w:rFonts w:hint="eastAsia"/>
          <w:bCs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道是十地，城</w:t>
      </w:r>
      <w:proofErr w:type="gramStart"/>
      <w:r w:rsidRPr="006A12B5">
        <w:rPr>
          <w:sz w:val="22"/>
          <w:szCs w:val="22"/>
        </w:rPr>
        <w:t>是佛果</w:t>
      </w:r>
      <w:proofErr w:type="gramEnd"/>
      <w:r w:rsidRPr="006A12B5">
        <w:rPr>
          <w:rFonts w:hint="eastAsia"/>
          <w:sz w:val="22"/>
          <w:szCs w:val="22"/>
        </w:rPr>
        <w:t>。</w:t>
      </w:r>
    </w:p>
    <w:p w:rsidR="00292CA6" w:rsidRPr="006A12B5" w:rsidRDefault="00292CA6" w:rsidP="00C63F33">
      <w:pPr>
        <w:pStyle w:val="a4"/>
        <w:spacing w:line="300" w:lineRule="exact"/>
        <w:ind w:leftChars="1115" w:left="2676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道是八正，城是</w:t>
      </w:r>
      <w:proofErr w:type="gramStart"/>
      <w:r w:rsidRPr="006A12B5">
        <w:rPr>
          <w:sz w:val="22"/>
          <w:szCs w:val="22"/>
        </w:rPr>
        <w:t>涅槃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9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波羅蜜</w:t>
      </w:r>
      <w:r w:rsidRPr="006A12B5">
        <w:rPr>
          <w:sz w:val="22"/>
          <w:szCs w:val="22"/>
        </w:rPr>
        <w:t>：由般若得名。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0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合散</w:t>
      </w:r>
      <w:proofErr w:type="gramEnd"/>
      <w:r w:rsidRPr="006A12B5">
        <w:rPr>
          <w:rFonts w:hint="eastAsia"/>
          <w:sz w:val="22"/>
          <w:szCs w:val="22"/>
        </w:rPr>
        <w:t>：配製藥散。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三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rFonts w:hint="eastAsia"/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</w:t>
      </w:r>
      <w:r w:rsidRPr="006A12B5">
        <w:rPr>
          <w:rFonts w:hint="eastAsia"/>
          <w:sz w:val="22"/>
          <w:szCs w:val="22"/>
        </w:rPr>
        <w:t>155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61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石散</w:t>
      </w:r>
      <w:proofErr w:type="gramEnd"/>
      <w:r w:rsidRPr="006A12B5">
        <w:rPr>
          <w:sz w:val="22"/>
          <w:szCs w:val="22"/>
        </w:rPr>
        <w:t>：</w:t>
      </w:r>
      <w:r w:rsidRPr="006A12B5">
        <w:rPr>
          <w:rFonts w:hint="eastAsia"/>
          <w:sz w:val="22"/>
          <w:szCs w:val="22"/>
        </w:rPr>
        <w:t>用礦物類藥製成的粉末。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七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rFonts w:hint="eastAsia"/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</w:t>
      </w:r>
      <w:r w:rsidRPr="006A12B5">
        <w:rPr>
          <w:rFonts w:hint="eastAsia"/>
          <w:sz w:val="22"/>
          <w:szCs w:val="22"/>
        </w:rPr>
        <w:t>993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62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rFonts w:eastAsia="細明體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proofErr w:type="gramStart"/>
      <w:r w:rsidRPr="006A12B5">
        <w:rPr>
          <w:b/>
          <w:bCs/>
          <w:sz w:val="22"/>
          <w:szCs w:val="22"/>
        </w:rPr>
        <w:t>互具行</w:t>
      </w:r>
      <w:proofErr w:type="gramEnd"/>
      <w:r w:rsidRPr="006A12B5">
        <w:rPr>
          <w:sz w:val="22"/>
          <w:szCs w:val="22"/>
        </w:rPr>
        <w:t>：六波羅蜜</w:t>
      </w:r>
      <w:proofErr w:type="gramStart"/>
      <w:r w:rsidRPr="006A12B5">
        <w:rPr>
          <w:sz w:val="22"/>
          <w:szCs w:val="22"/>
        </w:rPr>
        <w:t>不得相離</w:t>
      </w:r>
      <w:proofErr w:type="gramEnd"/>
      <w:r w:rsidRPr="006A12B5">
        <w:rPr>
          <w:sz w:val="22"/>
          <w:szCs w:val="22"/>
        </w:rPr>
        <w:t>，但有主客</w:t>
      </w:r>
      <w:r w:rsidRPr="006A12B5">
        <w:rPr>
          <w:rFonts w:eastAsia="細明體" w:hint="eastAsia"/>
          <w:sz w:val="22"/>
          <w:szCs w:val="22"/>
        </w:rPr>
        <w:t>。</w:t>
      </w:r>
    </w:p>
    <w:p w:rsidR="00292CA6" w:rsidRPr="006A12B5" w:rsidRDefault="00292CA6" w:rsidP="00C63F33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b/>
          <w:bCs/>
          <w:sz w:val="22"/>
          <w:szCs w:val="22"/>
        </w:rPr>
        <w:t>主歸般若</w:t>
      </w:r>
      <w:proofErr w:type="gramEnd"/>
      <w:r w:rsidRPr="006A12B5">
        <w:rPr>
          <w:b/>
          <w:bCs/>
          <w:sz w:val="22"/>
          <w:szCs w:val="22"/>
        </w:rPr>
        <w:t>行</w:t>
      </w:r>
      <w:r w:rsidRPr="006A12B5">
        <w:rPr>
          <w:sz w:val="22"/>
          <w:szCs w:val="22"/>
        </w:rPr>
        <w:t>：雖</w:t>
      </w:r>
      <w:proofErr w:type="gramStart"/>
      <w:r w:rsidRPr="006A12B5">
        <w:rPr>
          <w:sz w:val="22"/>
          <w:szCs w:val="22"/>
        </w:rPr>
        <w:t>不相離</w:t>
      </w:r>
      <w:proofErr w:type="gramEnd"/>
      <w:r w:rsidRPr="006A12B5">
        <w:rPr>
          <w:sz w:val="22"/>
          <w:szCs w:val="22"/>
        </w:rPr>
        <w:t>，力有大小。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291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3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不生不起，不得不失。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4">
    <w:p w:rsidR="00292CA6" w:rsidRPr="006A12B5" w:rsidRDefault="00292CA6" w:rsidP="005A146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破</w:t>
      </w:r>
      <w:proofErr w:type="gramStart"/>
      <w:r w:rsidRPr="006A12B5">
        <w:rPr>
          <w:sz w:val="22"/>
          <w:szCs w:val="22"/>
        </w:rPr>
        <w:t>空說有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5">
    <w:p w:rsidR="00292CA6" w:rsidRPr="006A12B5" w:rsidRDefault="00292CA6" w:rsidP="005A146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不取、不受、不住、不著、不斷（無所滅）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</w:t>
      </w:r>
      <w:r w:rsidRPr="006A12B5">
        <w:rPr>
          <w:sz w:val="22"/>
          <w:szCs w:val="22"/>
        </w:rPr>
        <w:t>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010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303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292CA6" w:rsidRPr="006A12B5" w:rsidRDefault="00292CA6" w:rsidP="005A146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畢竟空中，</w:t>
      </w:r>
      <w:r w:rsidRPr="006A12B5">
        <w:rPr>
          <w:bCs/>
          <w:sz w:val="22"/>
          <w:szCs w:val="22"/>
        </w:rPr>
        <w:t>深入</w:t>
      </w:r>
      <w:r w:rsidRPr="006A12B5">
        <w:rPr>
          <w:sz w:val="22"/>
          <w:szCs w:val="22"/>
        </w:rPr>
        <w:t>大悲，以救眾生。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印順法師，《大智度論筆記》［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019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318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：取則失</w:t>
      </w:r>
      <w:r w:rsidRPr="006A12B5">
        <w:rPr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E019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p.317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般若合不合</w:t>
      </w:r>
      <w:r w:rsidRPr="006A12B5">
        <w:rPr>
          <w:bCs/>
          <w:sz w:val="22"/>
          <w:szCs w:val="22"/>
        </w:rPr>
        <w:t>。</w:t>
      </w:r>
      <w:proofErr w:type="gramStart"/>
      <w:r w:rsidRPr="006A12B5">
        <w:rPr>
          <w:bCs/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印順法師，《大智度論筆記》［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013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308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〔信〕－【宋】【宮】。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0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</w:t>
      </w:r>
      <w:r w:rsidRPr="006A12B5">
        <w:rPr>
          <w:bCs/>
          <w:sz w:val="22"/>
          <w:szCs w:val="22"/>
        </w:rPr>
        <w:t>大般若波羅蜜</w:t>
      </w:r>
      <w:r w:rsidRPr="006A12B5">
        <w:rPr>
          <w:rFonts w:ascii="Times Ext Roman" w:hAnsi="Times Ext Roman" w:cs="Times Ext Roman"/>
          <w:sz w:val="22"/>
          <w:szCs w:val="22"/>
        </w:rPr>
        <w:t>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復次，世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尊！由此般若波羅蜜多於色不作集、不作散，於受、想、行、識不作集、不作散，如是乃至於佛無上正等菩提不作集、不作散，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正等覺不作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集、不作散。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我緣此意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，故說般若波羅蜜多是大波羅蜜多。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1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色不作＝</w:t>
      </w:r>
      <w:proofErr w:type="gramStart"/>
      <w:r w:rsidRPr="006A12B5">
        <w:rPr>
          <w:sz w:val="22"/>
          <w:szCs w:val="22"/>
        </w:rPr>
        <w:t>不</w:t>
      </w:r>
      <w:proofErr w:type="gramEnd"/>
      <w:r w:rsidRPr="006A12B5">
        <w:rPr>
          <w:sz w:val="22"/>
          <w:szCs w:val="22"/>
        </w:rPr>
        <w:t>作色【元】【明】【聖】。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2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色不作＝</w:t>
      </w:r>
      <w:proofErr w:type="gramStart"/>
      <w:r w:rsidRPr="006A12B5">
        <w:rPr>
          <w:sz w:val="22"/>
          <w:szCs w:val="22"/>
        </w:rPr>
        <w:t>不</w:t>
      </w:r>
      <w:proofErr w:type="gramEnd"/>
      <w:r w:rsidRPr="006A12B5">
        <w:rPr>
          <w:sz w:val="22"/>
          <w:szCs w:val="22"/>
        </w:rPr>
        <w:t>作色【元】【明】。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3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復次，世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尊！由此般若波羅蜜多於色不作強、不作弱，於受、想、行、識不作強、不作弱，如是乃至於佛無上正等菩提不作強、不作弱，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正等覺不作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強、不作弱。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我緣此意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，故說般若波羅蜜多是大波羅蜜多。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23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4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復次，世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尊！若菩薩摩訶薩新趣大乘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/>
          <w:b/>
          <w:sz w:val="21"/>
          <w:szCs w:val="22"/>
        </w:rPr>
        <w:t>依止般若乃至布施波羅蜜多</w:t>
      </w:r>
      <w:r w:rsidRPr="006A12B5">
        <w:rPr>
          <w:rFonts w:ascii="標楷體" w:eastAsia="標楷體" w:hAnsi="標楷體"/>
          <w:sz w:val="22"/>
          <w:szCs w:val="22"/>
        </w:rPr>
        <w:t>，起如是想：『如是般若波羅蜜多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於色不作大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不作小</w:t>
      </w:r>
      <w:r w:rsidRPr="006A12B5">
        <w:rPr>
          <w:rFonts w:ascii="標楷體" w:eastAsia="標楷體" w:hAnsi="標楷體"/>
          <w:sz w:val="22"/>
          <w:szCs w:val="22"/>
        </w:rPr>
        <w:t>，於受、想、行、識亦不作大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不作小，乃至於佛無上正等菩提不作大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於諸如來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、應、正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等覺亦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於色不作集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不作散</w:t>
      </w:r>
      <w:r w:rsidRPr="006A12B5">
        <w:rPr>
          <w:rFonts w:ascii="標楷體" w:eastAsia="標楷體" w:hAnsi="標楷體"/>
          <w:sz w:val="22"/>
          <w:szCs w:val="22"/>
        </w:rPr>
        <w:t>，…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於色不作量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不作非量</w:t>
      </w:r>
      <w:r w:rsidRPr="006A12B5">
        <w:rPr>
          <w:rFonts w:ascii="標楷體" w:eastAsia="標楷體" w:hAnsi="標楷體"/>
          <w:sz w:val="22"/>
          <w:szCs w:val="22"/>
        </w:rPr>
        <w:t>，…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。如是般若波羅蜜多於色不作廣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不作狹，…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於色不作強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不作弱</w:t>
      </w:r>
      <w:r w:rsidRPr="006A12B5">
        <w:rPr>
          <w:rFonts w:ascii="標楷體" w:eastAsia="標楷體" w:hAnsi="標楷體"/>
          <w:sz w:val="22"/>
          <w:szCs w:val="22"/>
        </w:rPr>
        <w:t>，於受、想、行、識亦不作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強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不作弱，乃至於佛無上正等菩提不作強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不作弱，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於諸如來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、應、正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等覺亦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不作強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不作弱。』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世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尊！是菩薩摩訶薩由起此想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6A12B5">
        <w:rPr>
          <w:rFonts w:ascii="標楷體" w:eastAsia="標楷體" w:hAnsi="標楷體"/>
          <w:sz w:val="22"/>
          <w:szCs w:val="22"/>
        </w:rPr>
        <w:t>非行般若波羅蜜多。</w:t>
      </w:r>
    </w:p>
    <w:p w:rsidR="00292CA6" w:rsidRPr="006A12B5" w:rsidRDefault="00292CA6" w:rsidP="008F7A73">
      <w:pPr>
        <w:pStyle w:val="a4"/>
        <w:spacing w:beforeLines="20"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6A12B5">
        <w:rPr>
          <w:rFonts w:eastAsia="標楷體" w:hint="eastAsia"/>
          <w:sz w:val="22"/>
          <w:szCs w:val="22"/>
        </w:rPr>
        <w:t>復次，世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尊！若菩薩摩訶薩新趣大乘，</w:t>
      </w:r>
      <w:r w:rsidRPr="00F23CC0">
        <w:rPr>
          <w:rFonts w:eastAsia="標楷體" w:hint="eastAsia"/>
          <w:b/>
          <w:sz w:val="21"/>
          <w:szCs w:val="22"/>
        </w:rPr>
        <w:t>依止般若乃至布施波羅蜜多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於色作大</w:t>
      </w:r>
      <w:proofErr w:type="gramEnd"/>
      <w:r w:rsidRPr="00F23CC0">
        <w:rPr>
          <w:rFonts w:eastAsia="標楷體" w:hint="eastAsia"/>
          <w:b/>
          <w:sz w:val="21"/>
          <w:szCs w:val="22"/>
        </w:rPr>
        <w:t>、作小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F23CC0">
        <w:rPr>
          <w:rFonts w:eastAsia="標楷體" w:hint="eastAsia"/>
          <w:b/>
          <w:sz w:val="21"/>
          <w:szCs w:val="22"/>
        </w:rPr>
        <w:t>於</w:t>
      </w:r>
      <w:proofErr w:type="gramStart"/>
      <w:r w:rsidRPr="00F23CC0">
        <w:rPr>
          <w:rFonts w:eastAsia="標楷體" w:hint="eastAsia"/>
          <w:b/>
          <w:sz w:val="21"/>
          <w:szCs w:val="22"/>
        </w:rPr>
        <w:t>色作強、作弱</w:t>
      </w:r>
      <w:proofErr w:type="gramEnd"/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等覺亦作強、作弱</w:t>
      </w:r>
      <w:proofErr w:type="gramEnd"/>
      <w:r w:rsidRPr="006A12B5">
        <w:rPr>
          <w:rFonts w:eastAsia="標楷體" w:hint="eastAsia"/>
          <w:sz w:val="22"/>
          <w:szCs w:val="22"/>
        </w:rPr>
        <w:t>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尊！是菩薩摩訶薩由起此想，非行般若波羅蜜多。</w:t>
      </w:r>
    </w:p>
    <w:p w:rsidR="00292CA6" w:rsidRPr="006A12B5" w:rsidRDefault="00292CA6" w:rsidP="008F7A73">
      <w:pPr>
        <w:pStyle w:val="a4"/>
        <w:spacing w:beforeLines="20"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6A12B5">
        <w:rPr>
          <w:rFonts w:eastAsia="標楷體" w:hint="eastAsia"/>
          <w:sz w:val="22"/>
          <w:szCs w:val="22"/>
        </w:rPr>
        <w:t>復次，世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尊！若菩薩摩訶薩新趣大乘，</w:t>
      </w:r>
      <w:r w:rsidRPr="00F23CC0">
        <w:rPr>
          <w:rFonts w:eastAsia="標楷體" w:hint="eastAsia"/>
          <w:b/>
          <w:sz w:val="21"/>
          <w:szCs w:val="22"/>
        </w:rPr>
        <w:t>不依般若乃至布施</w:t>
      </w:r>
      <w:proofErr w:type="gramStart"/>
      <w:r w:rsidRPr="00F23CC0">
        <w:rPr>
          <w:rFonts w:eastAsia="標楷體" w:hint="eastAsia"/>
          <w:b/>
          <w:sz w:val="21"/>
          <w:szCs w:val="22"/>
        </w:rPr>
        <w:t>波羅蜜蜜多</w:t>
      </w:r>
      <w:proofErr w:type="gramEnd"/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r w:rsidRPr="00F23CC0">
        <w:rPr>
          <w:rFonts w:eastAsia="標楷體" w:hint="eastAsia"/>
          <w:b/>
          <w:sz w:val="21"/>
          <w:szCs w:val="22"/>
        </w:rPr>
        <w:t>於色不作大、不作小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F23CC0">
        <w:rPr>
          <w:rFonts w:eastAsia="標楷體" w:hint="eastAsia"/>
          <w:b/>
          <w:sz w:val="21"/>
          <w:szCs w:val="22"/>
        </w:rPr>
        <w:t>於色不作強、不作弱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等覺亦</w:t>
      </w:r>
      <w:proofErr w:type="gramEnd"/>
      <w:r w:rsidRPr="006A12B5">
        <w:rPr>
          <w:rFonts w:eastAsia="標楷體" w:hint="eastAsia"/>
          <w:sz w:val="22"/>
          <w:szCs w:val="22"/>
        </w:rPr>
        <w:t>不作強、不作弱。』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尊！是菩薩摩訶薩由起此想，非行般若波羅蜜多。</w:t>
      </w:r>
    </w:p>
    <w:p w:rsidR="00292CA6" w:rsidRPr="006A12B5" w:rsidRDefault="00292CA6" w:rsidP="008F7A73">
      <w:pPr>
        <w:pStyle w:val="a4"/>
        <w:spacing w:beforeLines="20"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rFonts w:eastAsia="標楷體" w:hint="eastAsia"/>
          <w:sz w:val="22"/>
          <w:szCs w:val="22"/>
        </w:rPr>
        <w:t>復次，世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尊！若菩薩摩訶薩新趣大乘，</w:t>
      </w:r>
      <w:r w:rsidRPr="00F23CC0">
        <w:rPr>
          <w:rFonts w:eastAsia="標楷體" w:hint="eastAsia"/>
          <w:b/>
          <w:sz w:val="21"/>
          <w:szCs w:val="22"/>
        </w:rPr>
        <w:t>不依般若乃至布施波羅蜜多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於色作大</w:t>
      </w:r>
      <w:proofErr w:type="gramEnd"/>
      <w:r w:rsidRPr="00F23CC0">
        <w:rPr>
          <w:rFonts w:eastAsia="標楷體" w:hint="eastAsia"/>
          <w:b/>
          <w:sz w:val="21"/>
          <w:szCs w:val="22"/>
        </w:rPr>
        <w:t>、作小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F23CC0">
        <w:rPr>
          <w:rFonts w:eastAsia="標楷體" w:hint="eastAsia"/>
          <w:b/>
          <w:sz w:val="21"/>
          <w:szCs w:val="22"/>
        </w:rPr>
        <w:t>於</w:t>
      </w:r>
      <w:proofErr w:type="gramStart"/>
      <w:r w:rsidRPr="00F23CC0">
        <w:rPr>
          <w:rFonts w:eastAsia="標楷體" w:hint="eastAsia"/>
          <w:b/>
          <w:sz w:val="21"/>
          <w:szCs w:val="22"/>
        </w:rPr>
        <w:t>色作強、作弱</w:t>
      </w:r>
      <w:proofErr w:type="gramEnd"/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等覺亦作強、作弱</w:t>
      </w:r>
      <w:proofErr w:type="gramEnd"/>
      <w:r w:rsidRPr="006A12B5">
        <w:rPr>
          <w:rFonts w:eastAsia="標楷體" w:hint="eastAsia"/>
          <w:sz w:val="22"/>
          <w:szCs w:val="22"/>
        </w:rPr>
        <w:t>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</w:t>
      </w:r>
      <w:r w:rsidRPr="00F23CC0">
        <w:rPr>
          <w:rFonts w:eastAsia="標楷體" w:hint="eastAsia"/>
          <w:b/>
          <w:sz w:val="21"/>
          <w:szCs w:val="22"/>
        </w:rPr>
        <w:t>由起此想，非行般若波羅蜜多</w:t>
      </w:r>
      <w:r w:rsidRPr="006A12B5">
        <w:rPr>
          <w:rFonts w:eastAsia="標楷體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184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24-185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14</w:t>
      </w:r>
      <w:r w:rsidRPr="006A12B5">
        <w:rPr>
          <w:rFonts w:eastAsia="SimSun" w:hint="eastAsia"/>
          <w:sz w:val="22"/>
          <w:szCs w:val="22"/>
        </w:rPr>
        <w:t>）</w:t>
      </w:r>
    </w:p>
  </w:footnote>
  <w:footnote w:id="75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何以故？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尊！若菩薩摩訶薩起如是想：『如是般若波羅蜜多，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於色若作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大小、不作大小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，於受、想、行、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大小、不作大小，乃至於佛無上正等菩提若作大小、不作大小，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、應、正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等覺若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作大小、不作大小。如是般若波羅蜜多，於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色若作集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散、不作集散，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於色若作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量非量、不作量非量，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色若作廣狹、不作廣狹，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於色若作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強弱、不作強弱，於受、想、</w:t>
      </w:r>
      <w:bookmarkStart w:id="248" w:name="0185c05"/>
      <w:bookmarkEnd w:id="248"/>
      <w:r w:rsidRPr="006A12B5">
        <w:rPr>
          <w:rFonts w:ascii="Times Ext Roman" w:eastAsia="標楷體" w:hAnsi="Times Ext Roman" w:cs="Times Ext Roman"/>
          <w:sz w:val="22"/>
          <w:szCs w:val="22"/>
        </w:rPr>
        <w:t>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強弱、不作強弱，乃至於佛無上正</w:t>
      </w:r>
      <w:bookmarkStart w:id="249" w:name="0185c06"/>
      <w:bookmarkEnd w:id="249"/>
      <w:r w:rsidRPr="006A12B5">
        <w:rPr>
          <w:rFonts w:ascii="Times Ext Roman" w:eastAsia="標楷體" w:hAnsi="Times Ext Roman" w:cs="Times Ext Roman"/>
          <w:sz w:val="22"/>
          <w:szCs w:val="22"/>
        </w:rPr>
        <w:t>等菩提若作強弱、不作強弱，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、應、正</w:t>
      </w:r>
      <w:bookmarkStart w:id="250" w:name="0185c07"/>
      <w:bookmarkEnd w:id="250"/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等覺若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作強弱、不作強弱。』</w:t>
      </w:r>
      <w:proofErr w:type="gramStart"/>
      <w:r w:rsidRPr="006A12B5">
        <w:rPr>
          <w:rFonts w:ascii="Times Ext Roman" w:eastAsia="標楷體" w:hAnsi="Times Ext Roman" w:cs="Times Ext Roman" w:hint="eastAsia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 w:hint="eastAsia"/>
          <w:sz w:val="22"/>
          <w:szCs w:val="22"/>
        </w:rPr>
        <w:t>尊！如是</w:t>
      </w:r>
      <w:r w:rsidRPr="00F23CC0">
        <w:rPr>
          <w:rFonts w:ascii="Times Ext Roman" w:eastAsia="標楷體" w:hAnsi="Times Ext Roman" w:cs="Times Ext Roman" w:hint="eastAsia"/>
          <w:b/>
          <w:sz w:val="21"/>
          <w:szCs w:val="22"/>
        </w:rPr>
        <w:t>一切皆非般若波羅蜜多等</w:t>
      </w:r>
      <w:proofErr w:type="gramStart"/>
      <w:r w:rsidRPr="00F23CC0">
        <w:rPr>
          <w:rFonts w:ascii="Times Ext Roman" w:eastAsia="標楷體" w:hAnsi="Times Ext Roman" w:cs="Times Ext Roman" w:hint="eastAsia"/>
          <w:b/>
          <w:sz w:val="21"/>
          <w:szCs w:val="22"/>
        </w:rPr>
        <w:t>流果故</w:t>
      </w:r>
      <w:proofErr w:type="gramEnd"/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185b14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C"/>
        </w:smartTagPr>
        <w:r w:rsidRPr="006A12B5">
          <w:rPr>
            <w:rFonts w:hint="eastAsia"/>
            <w:sz w:val="22"/>
            <w:szCs w:val="22"/>
          </w:rPr>
          <w:t>-185c</w:t>
        </w:r>
      </w:smartTag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</w:t>
      </w:r>
    </w:p>
  </w:footnote>
  <w:footnote w:id="76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8C10EC">
        <w:rPr>
          <w:rFonts w:hint="eastAsia"/>
          <w:spacing w:val="-2"/>
          <w:sz w:val="22"/>
          <w:szCs w:val="22"/>
        </w:rPr>
        <w:t>《大般若波羅蜜多經》卷</w:t>
      </w:r>
      <w:r w:rsidRPr="008C10EC">
        <w:rPr>
          <w:rFonts w:hint="eastAsia"/>
          <w:spacing w:val="-2"/>
          <w:sz w:val="22"/>
          <w:szCs w:val="22"/>
        </w:rPr>
        <w:t>434</w:t>
      </w:r>
      <w:r w:rsidRPr="008C10EC">
        <w:rPr>
          <w:rFonts w:hint="eastAsia"/>
          <w:spacing w:val="-2"/>
          <w:sz w:val="22"/>
          <w:szCs w:val="22"/>
        </w:rPr>
        <w:t>〈</w:t>
      </w:r>
      <w:r w:rsidRPr="008C10EC">
        <w:rPr>
          <w:rFonts w:hint="eastAsia"/>
          <w:spacing w:val="-2"/>
          <w:sz w:val="22"/>
          <w:szCs w:val="22"/>
        </w:rPr>
        <w:t xml:space="preserve">38 </w:t>
      </w:r>
      <w:r w:rsidRPr="008C10EC">
        <w:rPr>
          <w:rFonts w:hint="eastAsia"/>
          <w:spacing w:val="-2"/>
          <w:sz w:val="22"/>
          <w:szCs w:val="22"/>
        </w:rPr>
        <w:t>大師品〉：</w:t>
      </w:r>
      <w:r w:rsidR="009347B5">
        <w:rPr>
          <w:rFonts w:hint="eastAsia"/>
          <w:kern w:val="0"/>
        </w:rPr>
        <w:t>^</w:t>
      </w:r>
      <w:r w:rsidRPr="008C10EC">
        <w:rPr>
          <w:rFonts w:hint="eastAsia"/>
          <w:spacing w:val="-2"/>
          <w:sz w:val="22"/>
          <w:szCs w:val="22"/>
        </w:rPr>
        <w:t>「</w:t>
      </w:r>
      <w:proofErr w:type="gramStart"/>
      <w:r w:rsidRPr="008C10EC">
        <w:rPr>
          <w:rFonts w:eastAsia="標楷體" w:hint="eastAsia"/>
          <w:spacing w:val="-2"/>
          <w:sz w:val="22"/>
          <w:szCs w:val="22"/>
        </w:rPr>
        <w:t>世</w:t>
      </w:r>
      <w:proofErr w:type="gramEnd"/>
      <w:r w:rsidRPr="008C10EC">
        <w:rPr>
          <w:rFonts w:eastAsia="標楷體" w:hint="eastAsia"/>
          <w:spacing w:val="-2"/>
          <w:sz w:val="22"/>
          <w:szCs w:val="22"/>
        </w:rPr>
        <w:t>尊！若菩薩摩訶薩起如是想：『如是般若波羅</w:t>
      </w:r>
      <w:r w:rsidRPr="006A12B5">
        <w:rPr>
          <w:rFonts w:eastAsia="標楷體" w:hint="eastAsia"/>
          <w:sz w:val="22"/>
          <w:szCs w:val="22"/>
        </w:rPr>
        <w:t>蜜多，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於色若作</w:t>
      </w:r>
      <w:proofErr w:type="gramEnd"/>
      <w:r w:rsidRPr="00F23CC0">
        <w:rPr>
          <w:rFonts w:eastAsia="標楷體" w:hint="eastAsia"/>
          <w:b/>
          <w:sz w:val="21"/>
          <w:szCs w:val="22"/>
        </w:rPr>
        <w:t>大小、不作大小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於色若作</w:t>
      </w:r>
      <w:proofErr w:type="gramEnd"/>
      <w:r w:rsidRPr="00F23CC0">
        <w:rPr>
          <w:rFonts w:eastAsia="標楷體" w:hint="eastAsia"/>
          <w:b/>
          <w:sz w:val="21"/>
          <w:szCs w:val="22"/>
        </w:rPr>
        <w:t>強弱、不作強弱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等覺若</w:t>
      </w:r>
      <w:proofErr w:type="gramEnd"/>
      <w:r w:rsidRPr="006A12B5">
        <w:rPr>
          <w:rFonts w:eastAsia="標楷體" w:hint="eastAsia"/>
          <w:sz w:val="22"/>
          <w:szCs w:val="22"/>
        </w:rPr>
        <w:t>作強弱、不作強弱。』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尊！是菩薩摩訶薩名大有所得，非行般若波羅蜜多。何以故？</w:t>
      </w:r>
      <w:r w:rsidRPr="00F23CC0">
        <w:rPr>
          <w:rFonts w:eastAsia="標楷體" w:hint="eastAsia"/>
          <w:b/>
          <w:sz w:val="21"/>
          <w:szCs w:val="22"/>
        </w:rPr>
        <w:t>非有所得</w:t>
      </w:r>
      <w:proofErr w:type="gramStart"/>
      <w:r w:rsidRPr="00F23CC0">
        <w:rPr>
          <w:rFonts w:eastAsia="標楷體" w:hint="eastAsia"/>
          <w:b/>
          <w:sz w:val="21"/>
          <w:szCs w:val="22"/>
        </w:rPr>
        <w:t>想能證無上</w:t>
      </w:r>
      <w:proofErr w:type="gramEnd"/>
      <w:r w:rsidRPr="00F23CC0">
        <w:rPr>
          <w:rFonts w:eastAsia="標楷體" w:hint="eastAsia"/>
          <w:b/>
          <w:sz w:val="21"/>
          <w:szCs w:val="22"/>
        </w:rPr>
        <w:t>正等菩提故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6A12B5">
          <w:rPr>
            <w:rFonts w:hint="eastAsia"/>
            <w:sz w:val="22"/>
            <w:szCs w:val="22"/>
          </w:rPr>
          <w:t>185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6"/>
          <w:attr w:name="UnitName" w:val="a"/>
        </w:smartTagPr>
        <w:r w:rsidRPr="006A12B5">
          <w:rPr>
            <w:rFonts w:hint="eastAsia"/>
            <w:sz w:val="22"/>
            <w:szCs w:val="22"/>
          </w:rPr>
          <w:t>-186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2</w:t>
      </w:r>
      <w:r w:rsidRPr="006A12B5">
        <w:rPr>
          <w:rFonts w:eastAsia="SimSun" w:hint="eastAsia"/>
          <w:sz w:val="22"/>
          <w:szCs w:val="22"/>
        </w:rPr>
        <w:t>）</w:t>
      </w:r>
    </w:p>
  </w:footnote>
  <w:footnote w:id="77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尊！有情無自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無自性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；色無自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般若波羅蜜多亦無自性；受、想、行、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識無自性故，當觀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般若波羅蜜多亦無自性；如是乃至諸佛無上正等菩提無自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般若波羅蜜多亦無自性；一切如來、應、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正等覺無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8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般若波羅蜜多亦無所有；色無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般若波羅蜜多亦無所有；受、想、行、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識無所有故，當觀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無所有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；如是乃至諸佛無上正等菩提無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般若波羅蜜多亦無所有；一切如來、應、正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等覺無所有故，當觀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9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尊！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有情不可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得</w:t>
      </w:r>
      <w:r w:rsidRPr="006A12B5">
        <w:rPr>
          <w:rFonts w:ascii="標楷體" w:eastAsia="標楷體" w:hAnsi="標楷體" w:hint="eastAsia"/>
          <w:sz w:val="22"/>
          <w:szCs w:val="22"/>
        </w:rPr>
        <w:t>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般若波羅蜜多亦不可得；色不可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般若波羅蜜多亦不可得；受、想、行、識不可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般若波羅蜜多亦不可得；如是乃至諸佛無上正等菩提不可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般若波羅蜜多亦不可得；一切如來、應、正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等覺不可得故，當觀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rFonts w:ascii="Times Ext Roman" w:hAnsi="Times Ext Roman" w:cs="Times Ext Roman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186b3-10</w:t>
      </w:r>
      <w:r w:rsidRPr="006A12B5">
        <w:rPr>
          <w:rFonts w:hint="eastAsia"/>
          <w:sz w:val="22"/>
          <w:szCs w:val="22"/>
        </w:rPr>
        <w:t>）</w:t>
      </w:r>
    </w:p>
  </w:footnote>
  <w:footnote w:id="80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所以者何？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1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hyperlink r:id="rId1" w:anchor="0_0" w:history="1">
        <w:proofErr w:type="gramStart"/>
        <w:r w:rsidRPr="006A12B5">
          <w:rPr>
            <w:rFonts w:ascii="Times Ext Roman" w:eastAsia="標楷體" w:hAnsi="Times Ext Roman" w:cs="Times Ext Roman"/>
            <w:sz w:val="22"/>
            <w:szCs w:val="22"/>
          </w:rPr>
          <w:t>世</w:t>
        </w:r>
        <w:proofErr w:type="gramEnd"/>
      </w:hyperlink>
      <w:hyperlink r:id="rId2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尊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！</w:t>
      </w:r>
      <w:hyperlink r:id="rId3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有</w:t>
        </w:r>
      </w:hyperlink>
      <w:hyperlink r:id="rId4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情</w:t>
        </w:r>
      </w:hyperlink>
      <w:hyperlink r:id="rId5" w:anchor="0_0" w:history="1">
        <w:r w:rsidRPr="00F23CC0">
          <w:rPr>
            <w:rFonts w:ascii="Times Ext Roman" w:eastAsia="標楷體" w:hAnsi="Times Ext Roman" w:cs="Times Ext Roman"/>
            <w:b/>
            <w:sz w:val="21"/>
            <w:szCs w:val="22"/>
          </w:rPr>
          <w:t>無</w:t>
        </w:r>
      </w:hyperlink>
      <w:hyperlink r:id="rId6" w:anchor="0_0" w:history="1">
        <w:r w:rsidRPr="00F23CC0">
          <w:rPr>
            <w:rFonts w:ascii="Times Ext Roman" w:eastAsia="標楷體" w:hAnsi="Times Ext Roman" w:cs="Times Ext Roman"/>
            <w:b/>
            <w:sz w:val="21"/>
            <w:szCs w:val="22"/>
          </w:rPr>
          <w:t>生</w:t>
        </w:r>
      </w:hyperlink>
      <w:hyperlink r:id="rId7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故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，</w:t>
      </w:r>
      <w:hyperlink r:id="rId8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當</w:t>
        </w:r>
      </w:hyperlink>
      <w:hyperlink r:id="rId9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觀</w:t>
        </w:r>
      </w:hyperlink>
      <w:hyperlink r:id="rId10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般</w:t>
        </w:r>
      </w:hyperlink>
      <w:hyperlink r:id="rId1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若</w:t>
        </w:r>
      </w:hyperlink>
      <w:hyperlink r:id="rId12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波</w:t>
        </w:r>
      </w:hyperlink>
      <w:hyperlink r:id="rId13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羅</w:t>
        </w:r>
      </w:hyperlink>
      <w:hyperlink r:id="rId14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蜜</w:t>
        </w:r>
      </w:hyperlink>
      <w:hyperlink r:id="rId15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多</w:t>
        </w:r>
      </w:hyperlink>
      <w:hyperlink r:id="rId16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亦</w:t>
        </w:r>
      </w:hyperlink>
      <w:hyperlink r:id="rId17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無</w:t>
        </w:r>
      </w:hyperlink>
      <w:bookmarkStart w:id="279" w:name="0186a04"/>
      <w:bookmarkEnd w:id="279"/>
      <w:r w:rsidR="00621180" w:rsidRPr="006A12B5">
        <w:rPr>
          <w:rFonts w:ascii="Times Ext Roman" w:eastAsia="標楷體" w:hAnsi="Times Ext Roman" w:cs="Times Ext Roman"/>
          <w:sz w:val="22"/>
          <w:szCs w:val="22"/>
        </w:rPr>
        <w:fldChar w:fldCharType="begin"/>
      </w:r>
      <w:r w:rsidRPr="006A12B5">
        <w:rPr>
          <w:rFonts w:ascii="Times Ext Roman" w:eastAsia="標楷體" w:hAnsi="Times Ext Roman" w:cs="Times Ext Roman"/>
          <w:sz w:val="22"/>
          <w:szCs w:val="22"/>
        </w:rPr>
        <w:instrText xml:space="preserve">HYPERLINK 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"D:\\01-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大智度論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\\Administrator\\AppData\\Local\\Microsoft\\Windows\\Temporary Internet Files\\tracey.liu\\Local Settings\\Temporary Internet Files\\Content.IE5\\AppData\\Local\\Microsoft\\Fachi\\Local Settings\\Temp\\cbrtmp_sutra_&amp;T=229&amp;B=T&amp;V=07&amp;S=0220&amp;J=434&amp;P=&amp;30641.htm"</w:instrText>
      </w:r>
      <w:r w:rsidRPr="006A12B5">
        <w:rPr>
          <w:rFonts w:ascii="Times Ext Roman" w:eastAsia="標楷體" w:hAnsi="Times Ext Roman" w:cs="Times Ext Roman"/>
          <w:sz w:val="22"/>
          <w:szCs w:val="22"/>
        </w:rPr>
        <w:instrText xml:space="preserve"> \l "0_0"</w:instrText>
      </w:r>
      <w:r w:rsidR="00621180" w:rsidRPr="006A12B5">
        <w:rPr>
          <w:rFonts w:ascii="Times Ext Roman" w:eastAsia="標楷體" w:hAnsi="Times Ext Roman" w:cs="Times Ext Roman"/>
          <w:sz w:val="22"/>
          <w:szCs w:val="22"/>
        </w:rPr>
        <w:fldChar w:fldCharType="separate"/>
      </w:r>
      <w:r w:rsidRPr="006A12B5">
        <w:rPr>
          <w:rFonts w:ascii="Times Ext Roman" w:eastAsia="標楷體" w:hAnsi="Times Ext Roman" w:cs="Times Ext Roman"/>
          <w:sz w:val="22"/>
          <w:szCs w:val="22"/>
        </w:rPr>
        <w:t>生</w:t>
      </w:r>
      <w:r w:rsidR="00621180" w:rsidRPr="006A12B5">
        <w:rPr>
          <w:rFonts w:ascii="Times Ext Roman" w:eastAsia="標楷體" w:hAnsi="Times Ext Roman" w:cs="Times Ext Roman"/>
          <w:sz w:val="22"/>
          <w:szCs w:val="22"/>
        </w:rPr>
        <w:fldChar w:fldCharType="end"/>
      </w:r>
      <w:r w:rsidRPr="006A12B5">
        <w:rPr>
          <w:rFonts w:ascii="Times Ext Roman" w:eastAsia="標楷體" w:hAnsi="Times Ext Roman" w:cs="Times Ext Roman"/>
          <w:sz w:val="22"/>
          <w:szCs w:val="22"/>
        </w:rPr>
        <w:t>；</w:t>
      </w:r>
      <w:hyperlink r:id="rId18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色</w:t>
        </w:r>
      </w:hyperlink>
      <w:hyperlink r:id="rId19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無</w:t>
        </w:r>
      </w:hyperlink>
      <w:hyperlink r:id="rId20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生</w:t>
        </w:r>
      </w:hyperlink>
      <w:hyperlink r:id="rId2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故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當觀般若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波羅蜜多亦無生；受、</w:t>
      </w:r>
      <w:bookmarkStart w:id="280" w:name="0186a05"/>
      <w:bookmarkEnd w:id="280"/>
      <w:r w:rsidRPr="006A12B5">
        <w:rPr>
          <w:rFonts w:ascii="Times Ext Roman" w:eastAsia="標楷體" w:hAnsi="Times Ext Roman" w:cs="Times Ext Roman"/>
          <w:sz w:val="22"/>
          <w:szCs w:val="22"/>
        </w:rPr>
        <w:t>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識無生故，當觀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般若波羅蜜多亦無生；</w:t>
      </w:r>
      <w:bookmarkStart w:id="281" w:name="0186a06"/>
      <w:bookmarkEnd w:id="281"/>
      <w:r w:rsidRPr="006A12B5">
        <w:rPr>
          <w:rFonts w:ascii="Times Ext Roman" w:eastAsia="標楷體" w:hAnsi="Times Ext Roman" w:cs="Times Ext Roman"/>
          <w:sz w:val="22"/>
          <w:szCs w:val="22"/>
        </w:rPr>
        <w:t>如是乃至諸佛無上正等菩提無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生故，當觀</w:t>
      </w:r>
      <w:bookmarkStart w:id="282" w:name="0186a07"/>
      <w:bookmarkEnd w:id="282"/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般若波羅蜜多亦無生；一切如來、應、正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</w:t>
      </w:r>
      <w:bookmarkStart w:id="283" w:name="0186a08"/>
      <w:bookmarkEnd w:id="283"/>
      <w:r w:rsidRPr="006A12B5">
        <w:rPr>
          <w:rFonts w:ascii="Times Ext Roman" w:eastAsia="標楷體" w:hAnsi="Times Ext Roman" w:cs="Times Ext Roman"/>
          <w:sz w:val="22"/>
          <w:szCs w:val="22"/>
        </w:rPr>
        <w:t>無生故，當觀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2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自性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3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所有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4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尊！有情空故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5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尊！有情遠離故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6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不可得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7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不可思議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8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壞滅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9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覺知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 w:hint="eastAsia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10</w:t>
      </w:r>
      <w:r w:rsidRPr="006A12B5">
        <w:rPr>
          <w:rFonts w:eastAsia="標楷體" w:cs="Times Ext Roman" w:hint="eastAsia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力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成就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我緣此意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，故說菩薩摩訶薩般若波羅蜜多是大波羅蜜多。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81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以＋（故）【元】【明】。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82">
    <w:p w:rsidR="00292CA6" w:rsidRPr="006A12B5" w:rsidRDefault="00292CA6" w:rsidP="00753C92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）《大智度論》卷</w:t>
      </w:r>
      <w:r w:rsidRPr="006A12B5">
        <w:rPr>
          <w:sz w:val="22"/>
          <w:szCs w:val="22"/>
        </w:rPr>
        <w:t>21</w:t>
      </w:r>
      <w:r w:rsidRPr="006A12B5">
        <w:rPr>
          <w:rFonts w:hAnsi="新細明體"/>
          <w:sz w:val="22"/>
          <w:szCs w:val="22"/>
        </w:rPr>
        <w:t>〈</w:t>
      </w:r>
      <w:r w:rsidRPr="006A12B5">
        <w:rPr>
          <w:sz w:val="22"/>
          <w:szCs w:val="22"/>
        </w:rPr>
        <w:t xml:space="preserve">1 </w:t>
      </w:r>
      <w:r w:rsidRPr="006A12B5">
        <w:rPr>
          <w:rFonts w:hAnsi="新細明體"/>
          <w:sz w:val="22"/>
          <w:szCs w:val="22"/>
        </w:rPr>
        <w:t>序品〉：</w:t>
      </w:r>
      <w:r w:rsidR="009347B5">
        <w:rPr>
          <w:rFonts w:hint="eastAsia"/>
          <w:kern w:val="0"/>
        </w:rPr>
        <w:t>^</w:t>
      </w:r>
      <w:r w:rsidRPr="006A12B5">
        <w:rPr>
          <w:rFonts w:hAnsi="新細明體"/>
          <w:sz w:val="22"/>
          <w:szCs w:val="22"/>
        </w:rPr>
        <w:t>「</w:t>
      </w:r>
      <w:r w:rsidRPr="006A12B5">
        <w:rPr>
          <w:rFonts w:ascii="標楷體" w:eastAsia="標楷體" w:hAnsi="標楷體"/>
          <w:sz w:val="22"/>
          <w:szCs w:val="22"/>
        </w:rPr>
        <w:t>八背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者，內有色，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外亦觀色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，是初背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。內無色，外觀色，是第二背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。淨背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，身作證，第三背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。四無色定及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滅受想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定，是五。合為八背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。背是淨潔五欲，離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是著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心，故名『背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』。</w:t>
      </w:r>
      <w:r w:rsidRPr="006A12B5">
        <w:rPr>
          <w:rFonts w:hAnsi="新細明體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6A12B5">
          <w:rPr>
            <w:sz w:val="22"/>
            <w:szCs w:val="22"/>
          </w:rPr>
          <w:t>215a</w:t>
        </w:r>
      </w:smartTag>
      <w:r w:rsidRPr="006A12B5">
        <w:rPr>
          <w:sz w:val="22"/>
          <w:szCs w:val="22"/>
        </w:rPr>
        <w:t>7-11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53C92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2</w:t>
      </w:r>
      <w:r w:rsidRPr="006A12B5">
        <w:rPr>
          <w:rFonts w:hAnsi="新細明體"/>
          <w:sz w:val="22"/>
          <w:szCs w:val="22"/>
        </w:rPr>
        <w:t>）八背</w:t>
      </w:r>
      <w:proofErr w:type="gramStart"/>
      <w:r w:rsidRPr="006A12B5">
        <w:rPr>
          <w:rFonts w:hAnsi="新細明體"/>
          <w:sz w:val="22"/>
          <w:szCs w:val="22"/>
        </w:rPr>
        <w:t>捨</w:t>
      </w:r>
      <w:proofErr w:type="gramEnd"/>
      <w:r w:rsidRPr="006A12B5">
        <w:rPr>
          <w:rFonts w:hAnsi="新細明體"/>
          <w:sz w:val="22"/>
          <w:szCs w:val="22"/>
        </w:rPr>
        <w:t>又名為「八解脫」。參見《長阿含經》卷</w:t>
      </w:r>
      <w:r w:rsidRPr="006A12B5">
        <w:rPr>
          <w:sz w:val="22"/>
          <w:szCs w:val="22"/>
        </w:rPr>
        <w:t>10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13</w:t>
      </w:r>
      <w:r w:rsidRPr="006A12B5">
        <w:rPr>
          <w:rFonts w:hint="eastAsia"/>
          <w:sz w:val="22"/>
          <w:szCs w:val="22"/>
        </w:rPr>
        <w:t>經）《</w:t>
      </w:r>
      <w:r w:rsidRPr="006A12B5">
        <w:rPr>
          <w:rFonts w:hAnsi="新細明體"/>
          <w:bCs/>
          <w:sz w:val="22"/>
          <w:szCs w:val="22"/>
        </w:rPr>
        <w:t>大緣方便經</w:t>
      </w:r>
      <w:r w:rsidRPr="006A12B5">
        <w:rPr>
          <w:rFonts w:hint="eastAsia"/>
          <w:sz w:val="22"/>
          <w:szCs w:val="22"/>
        </w:rPr>
        <w:t>》</w:t>
      </w:r>
      <w:r w:rsidRPr="006A12B5">
        <w:rPr>
          <w:rFonts w:hAnsi="新細明體"/>
          <w:sz w:val="22"/>
          <w:szCs w:val="22"/>
        </w:rPr>
        <w:t>：</w:t>
      </w:r>
      <w:r w:rsidR="009347B5">
        <w:rPr>
          <w:rFonts w:hint="eastAsia"/>
          <w:kern w:val="0"/>
        </w:rPr>
        <w:t>^</w:t>
      </w:r>
      <w:r w:rsidRPr="006A12B5">
        <w:rPr>
          <w:rFonts w:hAnsi="新細明體"/>
          <w:sz w:val="22"/>
          <w:szCs w:val="22"/>
        </w:rPr>
        <w:t>「</w:t>
      </w:r>
      <w:r w:rsidRPr="006A12B5">
        <w:rPr>
          <w:rFonts w:ascii="標楷體" w:eastAsia="標楷體" w:hAnsi="標楷體"/>
          <w:sz w:val="22"/>
          <w:szCs w:val="22"/>
        </w:rPr>
        <w:t>八解脫，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云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何八？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色觀色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，初解脫；內</w:t>
      </w:r>
      <w:r w:rsidRPr="00F23CC0">
        <w:rPr>
          <w:rFonts w:ascii="標楷體" w:eastAsia="標楷體" w:hAnsi="標楷體" w:hint="eastAsia"/>
          <w:b/>
          <w:sz w:val="21"/>
          <w:szCs w:val="22"/>
        </w:rPr>
        <w:t>無</w:t>
      </w:r>
      <w:r w:rsidRPr="006A12B5">
        <w:rPr>
          <w:rFonts w:ascii="標楷體" w:eastAsia="標楷體" w:hAnsi="標楷體"/>
          <w:sz w:val="22"/>
          <w:szCs w:val="22"/>
        </w:rPr>
        <w:t>色想，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觀外色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，二解脫；淨解脫，三解脫；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度色想，滅有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對想，不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念雜想，住空處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，四解脫；度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空處，住識處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，五解脫；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度識處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，住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不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用處，六解脫；度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不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用處，住有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想無想處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，七解脫；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滅盡定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，八解脫。</w:t>
      </w:r>
      <w:r w:rsidRPr="006A12B5">
        <w:rPr>
          <w:rFonts w:hAnsi="新細明體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Ansi="新細明體"/>
          <w:sz w:val="22"/>
          <w:szCs w:val="22"/>
        </w:rPr>
        <w:t>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62b20-25</w:t>
      </w:r>
      <w:r w:rsidRPr="006A12B5">
        <w:rPr>
          <w:rFonts w:hAnsi="新細明體"/>
          <w:sz w:val="22"/>
          <w:szCs w:val="22"/>
        </w:rPr>
        <w:t>）</w:t>
      </w:r>
    </w:p>
    <w:p w:rsidR="00292CA6" w:rsidRPr="006A12B5" w:rsidRDefault="00292CA6" w:rsidP="00753C92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3</w:t>
      </w:r>
      <w:r w:rsidRPr="006A12B5">
        <w:rPr>
          <w:rFonts w:hAnsi="新細明體"/>
          <w:sz w:val="22"/>
          <w:szCs w:val="22"/>
        </w:rPr>
        <w:t>）另</w:t>
      </w:r>
      <w:r w:rsidRPr="006A12B5">
        <w:rPr>
          <w:rFonts w:eastAsia="細明體"/>
          <w:sz w:val="22"/>
          <w:szCs w:val="22"/>
        </w:rPr>
        <w:t>參見</w:t>
      </w:r>
      <w:r w:rsidRPr="006A12B5">
        <w:rPr>
          <w:rFonts w:hAnsi="新細明體"/>
          <w:sz w:val="22"/>
          <w:szCs w:val="22"/>
        </w:rPr>
        <w:t>《大毘婆沙論》卷</w:t>
      </w:r>
      <w:r w:rsidRPr="006A12B5">
        <w:rPr>
          <w:sz w:val="22"/>
          <w:szCs w:val="22"/>
        </w:rPr>
        <w:t>85</w:t>
      </w:r>
      <w:r w:rsidRPr="006A12B5">
        <w:rPr>
          <w:rFonts w:hAnsi="新細明體"/>
          <w:sz w:val="22"/>
          <w:szCs w:val="22"/>
        </w:rPr>
        <w:t>（大正</w:t>
      </w:r>
      <w:r w:rsidRPr="006A12B5">
        <w:rPr>
          <w:sz w:val="22"/>
          <w:szCs w:val="22"/>
        </w:rPr>
        <w:t>27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434b15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8"/>
          <w:attr w:name="UnitName" w:val="C"/>
        </w:smartTagPr>
        <w:r w:rsidRPr="006A12B5">
          <w:rPr>
            <w:sz w:val="22"/>
            <w:szCs w:val="22"/>
          </w:rPr>
          <w:t>-438c</w:t>
        </w:r>
      </w:smartTag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）。</w:t>
      </w:r>
    </w:p>
  </w:footnote>
  <w:footnote w:id="83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「</w:t>
      </w:r>
      <w:r w:rsidRPr="006A12B5">
        <w:rPr>
          <w:rFonts w:ascii="標楷體" w:eastAsia="標楷體" w:hAnsi="標楷體" w:hint="eastAsia"/>
          <w:sz w:val="22"/>
          <w:szCs w:val="22"/>
        </w:rPr>
        <w:t>『</w:t>
      </w:r>
      <w:r w:rsidRPr="00F23CC0">
        <w:rPr>
          <w:rFonts w:ascii="標楷體" w:eastAsia="標楷體" w:hAnsi="標楷體" w:cs="新細明體" w:hint="eastAsia"/>
          <w:b/>
          <w:sz w:val="21"/>
          <w:szCs w:val="22"/>
        </w:rPr>
        <w:t>又</w:t>
      </w:r>
      <w:proofErr w:type="gramStart"/>
      <w:r w:rsidRPr="00F23CC0">
        <w:rPr>
          <w:rFonts w:ascii="標楷體" w:eastAsia="標楷體" w:hAnsi="標楷體" w:cs="新細明體" w:hint="eastAsia"/>
          <w:b/>
          <w:sz w:val="21"/>
          <w:szCs w:val="22"/>
        </w:rPr>
        <w:t>如凡夫前見色中</w:t>
      </w:r>
      <w:proofErr w:type="gramEnd"/>
      <w:r w:rsidRPr="006A12B5">
        <w:rPr>
          <w:rFonts w:ascii="標楷體" w:eastAsia="標楷體" w:hAnsi="標楷體" w:cs="新細明體" w:hint="eastAsia"/>
          <w:sz w:val="22"/>
          <w:szCs w:val="22"/>
        </w:rPr>
        <w:t>』已下，</w:t>
      </w:r>
      <w:r w:rsidRPr="006A12B5">
        <w:rPr>
          <w:rFonts w:eastAsia="標楷體" w:hint="eastAsia"/>
          <w:sz w:val="22"/>
          <w:szCs w:val="22"/>
        </w:rPr>
        <w:t>指動時名</w:t>
      </w:r>
      <w:proofErr w:type="gramStart"/>
      <w:r w:rsidRPr="006A12B5">
        <w:rPr>
          <w:rFonts w:eastAsia="標楷體" w:hint="eastAsia"/>
          <w:sz w:val="22"/>
          <w:szCs w:val="22"/>
        </w:rPr>
        <w:t>為指等</w:t>
      </w:r>
      <w:proofErr w:type="gramEnd"/>
      <w:r w:rsidRPr="006A12B5">
        <w:rPr>
          <w:rFonts w:eastAsia="標楷體" w:hint="eastAsia"/>
          <w:sz w:val="22"/>
          <w:szCs w:val="22"/>
        </w:rPr>
        <w:t>；指之分寸長短等名指量；或</w:t>
      </w:r>
      <w:proofErr w:type="gramStart"/>
      <w:r w:rsidRPr="006A12B5">
        <w:rPr>
          <w:rFonts w:eastAsia="標楷體" w:hint="eastAsia"/>
          <w:sz w:val="22"/>
          <w:szCs w:val="22"/>
        </w:rPr>
        <w:t>問指等</w:t>
      </w:r>
      <w:proofErr w:type="gramEnd"/>
      <w:r w:rsidRPr="006A12B5">
        <w:rPr>
          <w:rFonts w:eastAsia="標楷體" w:hint="eastAsia"/>
          <w:sz w:val="22"/>
          <w:szCs w:val="22"/>
        </w:rPr>
        <w:t>名指數；或</w:t>
      </w:r>
      <w:proofErr w:type="gramStart"/>
      <w:r w:rsidRPr="006A12B5">
        <w:rPr>
          <w:rFonts w:eastAsia="標楷體" w:hint="eastAsia"/>
          <w:sz w:val="22"/>
          <w:szCs w:val="22"/>
        </w:rPr>
        <w:t>云指一指異等名一</w:t>
      </w:r>
      <w:proofErr w:type="gramEnd"/>
      <w:r w:rsidRPr="006A12B5">
        <w:rPr>
          <w:rFonts w:eastAsia="標楷體" w:hint="eastAsia"/>
          <w:sz w:val="22"/>
          <w:szCs w:val="22"/>
        </w:rPr>
        <w:t>異。此</w:t>
      </w:r>
      <w:proofErr w:type="gramStart"/>
      <w:r w:rsidRPr="006A12B5">
        <w:rPr>
          <w:rFonts w:eastAsia="標楷體" w:hint="eastAsia"/>
          <w:sz w:val="22"/>
          <w:szCs w:val="22"/>
        </w:rPr>
        <w:t>之</w:t>
      </w:r>
      <w:proofErr w:type="gramEnd"/>
      <w:r w:rsidRPr="006A12B5">
        <w:rPr>
          <w:rFonts w:eastAsia="標楷體" w:hint="eastAsia"/>
          <w:sz w:val="22"/>
          <w:szCs w:val="22"/>
        </w:rPr>
        <w:t>五法，實如是色，不</w:t>
      </w:r>
      <w:proofErr w:type="gramStart"/>
      <w:r w:rsidRPr="006A12B5">
        <w:rPr>
          <w:rFonts w:eastAsia="標楷體" w:hint="eastAsia"/>
          <w:sz w:val="22"/>
          <w:szCs w:val="22"/>
        </w:rPr>
        <w:t>為塵所成</w:t>
      </w:r>
      <w:proofErr w:type="gramEnd"/>
      <w:r w:rsidRPr="006A12B5">
        <w:rPr>
          <w:rFonts w:eastAsia="標楷體" w:hint="eastAsia"/>
          <w:sz w:val="22"/>
          <w:szCs w:val="22"/>
        </w:rPr>
        <w:t>，但指</w:t>
      </w:r>
      <w:proofErr w:type="gramStart"/>
      <w:r w:rsidRPr="006A12B5">
        <w:rPr>
          <w:rFonts w:eastAsia="標楷體" w:hint="eastAsia"/>
          <w:sz w:val="22"/>
          <w:szCs w:val="22"/>
        </w:rPr>
        <w:t>是色故</w:t>
      </w:r>
      <w:proofErr w:type="gramEnd"/>
      <w:r w:rsidRPr="006A12B5">
        <w:rPr>
          <w:rFonts w:eastAsia="標楷體" w:hint="eastAsia"/>
          <w:sz w:val="22"/>
          <w:szCs w:val="22"/>
        </w:rPr>
        <w:t>。人乃化和合成</w:t>
      </w:r>
      <w:proofErr w:type="gramStart"/>
      <w:r w:rsidRPr="006A12B5">
        <w:rPr>
          <w:rFonts w:eastAsia="標楷體" w:hint="eastAsia"/>
          <w:sz w:val="22"/>
          <w:szCs w:val="22"/>
        </w:rPr>
        <w:t>大色解也</w:t>
      </w:r>
      <w:proofErr w:type="gramEnd"/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46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888</w:t>
      </w:r>
      <w:r w:rsidRPr="006A12B5">
        <w:rPr>
          <w:rFonts w:eastAsia="Roman Unicode" w:cs="Roman Unicode" w:hint="eastAsia"/>
          <w:sz w:val="22"/>
          <w:szCs w:val="22"/>
        </w:rPr>
        <w:t>b9-12</w:t>
      </w:r>
      <w:r w:rsidRPr="006A12B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4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微＋（塵）【宋】【元】【明】。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85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〔般若〕－【宋】【元】【明】【宮】。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86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般若名大</w:t>
      </w:r>
      <w:r w:rsidRPr="006A12B5">
        <w:rPr>
          <w:sz w:val="22"/>
          <w:szCs w:val="22"/>
        </w:rPr>
        <w:t>：不觀諸法大小集</w:t>
      </w:r>
      <w:proofErr w:type="gramStart"/>
      <w:r w:rsidRPr="006A12B5">
        <w:rPr>
          <w:sz w:val="22"/>
          <w:szCs w:val="22"/>
        </w:rPr>
        <w:t>散等故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018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316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7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但行般若，反</w:t>
      </w:r>
      <w:proofErr w:type="gramStart"/>
      <w:r w:rsidRPr="006A12B5">
        <w:rPr>
          <w:rFonts w:hint="eastAsia"/>
          <w:sz w:val="22"/>
          <w:szCs w:val="22"/>
        </w:rPr>
        <w:t>墮邪見</w:t>
      </w:r>
      <w:proofErr w:type="gramEnd"/>
      <w:r w:rsidRPr="006A12B5">
        <w:rPr>
          <w:rFonts w:hint="eastAsia"/>
          <w:sz w:val="22"/>
          <w:szCs w:val="22"/>
        </w:rPr>
        <w:t>。但行五度，不到不出。般若五度和合，般若為主，功德具足。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E018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p.317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r w:rsidRPr="006A12B5">
        <w:rPr>
          <w:sz w:val="22"/>
          <w:szCs w:val="22"/>
        </w:rPr>
        <w:t>：般若離五，多</w:t>
      </w:r>
      <w:proofErr w:type="gramStart"/>
      <w:r w:rsidRPr="006A12B5">
        <w:rPr>
          <w:sz w:val="22"/>
          <w:szCs w:val="22"/>
        </w:rPr>
        <w:t>生邪見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9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（成）＋辦【聖】【石】。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0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般若：取則失。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91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>〔故〕－【宋】【元】【明】【宮】。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2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案：依照經文，論此處缺「無有」一項。</w:t>
      </w:r>
    </w:p>
  </w:footnote>
  <w:footnote w:id="93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大智</w:t>
      </w:r>
      <w:r w:rsidRPr="006A12B5">
        <w:rPr>
          <w:rFonts w:ascii="新細明體" w:hAnsi="新細明體"/>
          <w:sz w:val="22"/>
          <w:szCs w:val="22"/>
        </w:rPr>
        <w:t>…</w:t>
      </w:r>
      <w:r w:rsidRPr="006A12B5">
        <w:rPr>
          <w:sz w:val="22"/>
          <w:szCs w:val="22"/>
        </w:rPr>
        <w:t>一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十二字＝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</w:t>
      </w:r>
      <w:proofErr w:type="gramStart"/>
      <w:r w:rsidRPr="006A12B5">
        <w:rPr>
          <w:sz w:val="22"/>
          <w:szCs w:val="22"/>
        </w:rPr>
        <w:t>智度論釋信毀</w:t>
      </w:r>
      <w:proofErr w:type="gramEnd"/>
      <w:r w:rsidRPr="006A12B5">
        <w:rPr>
          <w:sz w:val="22"/>
          <w:szCs w:val="22"/>
        </w:rPr>
        <w:t>品第四十一上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十三字【宋】【元】，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</w:t>
      </w:r>
      <w:proofErr w:type="gramStart"/>
      <w:r w:rsidRPr="006A12B5">
        <w:rPr>
          <w:sz w:val="22"/>
          <w:szCs w:val="22"/>
        </w:rPr>
        <w:t>智度論釋</w:t>
      </w:r>
      <w:proofErr w:type="gramEnd"/>
      <w:r w:rsidRPr="006A12B5">
        <w:rPr>
          <w:sz w:val="22"/>
          <w:szCs w:val="22"/>
        </w:rPr>
        <w:t>第四十一品上</w:t>
      </w:r>
      <w:proofErr w:type="gramStart"/>
      <w:r w:rsidRPr="006A12B5">
        <w:rPr>
          <w:sz w:val="22"/>
          <w:szCs w:val="22"/>
        </w:rPr>
        <w:t>信毀品））</w:t>
      </w:r>
      <w:proofErr w:type="gramEnd"/>
      <w:r w:rsidRPr="006A12B5">
        <w:rPr>
          <w:sz w:val="22"/>
          <w:szCs w:val="22"/>
        </w:rPr>
        <w:t>十四字【宮】，</w:t>
      </w:r>
      <w:proofErr w:type="gramStart"/>
      <w:r w:rsidRPr="006A12B5">
        <w:rPr>
          <w:sz w:val="22"/>
          <w:szCs w:val="22"/>
        </w:rPr>
        <w:t>（（釋信毀</w:t>
      </w:r>
      <w:proofErr w:type="gramEnd"/>
      <w:r w:rsidRPr="006A12B5">
        <w:rPr>
          <w:sz w:val="22"/>
          <w:szCs w:val="22"/>
        </w:rPr>
        <w:t>品第四十一之上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十字【明】，（（大智度論釋第四十品上埿犁品））十三字【聖】，（（摩訶般若波羅蜜品第四十泥梨品））十四字【石】</w:t>
      </w:r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500d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n.5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《大智度論疏》卷</w:t>
      </w:r>
      <w:r w:rsidRPr="006A12B5">
        <w:rPr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「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『</w:t>
      </w:r>
      <w:proofErr w:type="gramStart"/>
      <w:r w:rsidRPr="00F23CC0">
        <w:rPr>
          <w:rFonts w:eastAsia="標楷體"/>
          <w:b/>
          <w:sz w:val="21"/>
          <w:szCs w:val="22"/>
        </w:rPr>
        <w:t>爾時</w:t>
      </w:r>
      <w:proofErr w:type="gramEnd"/>
      <w:r w:rsidRPr="00F23CC0">
        <w:rPr>
          <w:rFonts w:eastAsia="標楷體" w:hint="eastAsia"/>
          <w:b/>
          <w:sz w:val="21"/>
          <w:szCs w:val="22"/>
        </w:rPr>
        <w:t>，</w:t>
      </w:r>
      <w:r w:rsidRPr="00F23CC0">
        <w:rPr>
          <w:rFonts w:eastAsia="標楷體"/>
          <w:b/>
          <w:sz w:val="21"/>
          <w:szCs w:val="22"/>
        </w:rPr>
        <w:t>慧命舍利</w:t>
      </w:r>
      <w:proofErr w:type="gramStart"/>
      <w:r w:rsidRPr="00F23CC0">
        <w:rPr>
          <w:rFonts w:eastAsia="標楷體"/>
          <w:b/>
          <w:sz w:val="21"/>
          <w:szCs w:val="22"/>
        </w:rPr>
        <w:t>弗</w:t>
      </w:r>
      <w:proofErr w:type="gramEnd"/>
      <w:r w:rsidRPr="00F23CC0">
        <w:rPr>
          <w:rFonts w:eastAsia="標楷體"/>
          <w:b/>
          <w:sz w:val="21"/>
          <w:szCs w:val="22"/>
        </w:rPr>
        <w:t>白佛言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已下，就此品中，大有三分：第一明其信人；第二明至</w:t>
      </w:r>
      <w:proofErr w:type="gramStart"/>
      <w:r w:rsidRPr="006A12B5">
        <w:rPr>
          <w:rFonts w:eastAsia="標楷體"/>
          <w:sz w:val="22"/>
          <w:szCs w:val="22"/>
        </w:rPr>
        <w:t>謗</w:t>
      </w:r>
      <w:proofErr w:type="gramEnd"/>
      <w:r w:rsidRPr="006A12B5">
        <w:rPr>
          <w:rFonts w:eastAsia="標楷體"/>
          <w:sz w:val="22"/>
          <w:szCs w:val="22"/>
        </w:rPr>
        <w:t>者；第三嘆此法</w:t>
      </w:r>
      <w:proofErr w:type="gramStart"/>
      <w:r w:rsidRPr="006A12B5">
        <w:rPr>
          <w:rFonts w:eastAsia="標楷體"/>
          <w:sz w:val="22"/>
          <w:szCs w:val="22"/>
        </w:rPr>
        <w:t>甚深故所以</w:t>
      </w:r>
      <w:proofErr w:type="gramEnd"/>
      <w:r w:rsidRPr="006A12B5">
        <w:rPr>
          <w:rFonts w:eastAsia="標楷體"/>
          <w:sz w:val="22"/>
          <w:szCs w:val="22"/>
        </w:rPr>
        <w:t>信者</w:t>
      </w:r>
      <w:proofErr w:type="gramStart"/>
      <w:r w:rsidRPr="006A12B5">
        <w:rPr>
          <w:rFonts w:eastAsia="標楷體"/>
          <w:sz w:val="22"/>
          <w:szCs w:val="22"/>
        </w:rPr>
        <w:t>福高，謗</w:t>
      </w:r>
      <w:proofErr w:type="gramEnd"/>
      <w:r w:rsidRPr="006A12B5">
        <w:rPr>
          <w:rFonts w:eastAsia="標楷體"/>
          <w:sz w:val="22"/>
          <w:szCs w:val="22"/>
        </w:rPr>
        <w:t>人罪大。</w:t>
      </w:r>
      <w:proofErr w:type="gramStart"/>
      <w:r w:rsidRPr="006A12B5">
        <w:rPr>
          <w:rFonts w:eastAsia="標楷體"/>
          <w:sz w:val="22"/>
          <w:szCs w:val="22"/>
        </w:rPr>
        <w:t>此問意</w:t>
      </w:r>
      <w:proofErr w:type="gramEnd"/>
      <w:r w:rsidRPr="006A12B5">
        <w:rPr>
          <w:rFonts w:eastAsia="標楷體"/>
          <w:sz w:val="22"/>
          <w:szCs w:val="22"/>
        </w:rPr>
        <w:t>，今〈往生品〉下〈方便品〉</w:t>
      </w:r>
      <w:r w:rsidRPr="006A12B5">
        <w:rPr>
          <w:rFonts w:eastAsia="標楷體" w:hint="eastAsia"/>
          <w:sz w:val="22"/>
          <w:szCs w:val="22"/>
        </w:rPr>
        <w:t>、</w:t>
      </w:r>
      <w:r w:rsidRPr="006A12B5">
        <w:rPr>
          <w:rFonts w:eastAsia="標楷體"/>
          <w:sz w:val="22"/>
          <w:szCs w:val="22"/>
        </w:rPr>
        <w:t>〈輕毛品〉等中，悉有此問，但所為不同，並至文</w:t>
      </w:r>
      <w:proofErr w:type="gramStart"/>
      <w:r w:rsidRPr="006A12B5">
        <w:rPr>
          <w:rFonts w:eastAsia="標楷體"/>
          <w:sz w:val="22"/>
          <w:szCs w:val="22"/>
        </w:rPr>
        <w:t>當釋。</w:t>
      </w:r>
      <w:proofErr w:type="gramEnd"/>
      <w:r w:rsidRPr="006A12B5">
        <w:rPr>
          <w:rFonts w:eastAsia="標楷體"/>
          <w:sz w:val="22"/>
          <w:szCs w:val="22"/>
        </w:rPr>
        <w:t>既欲明</w:t>
      </w:r>
      <w:proofErr w:type="gramStart"/>
      <w:r w:rsidRPr="006A12B5">
        <w:rPr>
          <w:rFonts w:eastAsia="標楷體"/>
          <w:sz w:val="22"/>
          <w:szCs w:val="22"/>
        </w:rPr>
        <w:t>謗者故，此初</w:t>
      </w:r>
      <w:proofErr w:type="gramEnd"/>
      <w:r w:rsidRPr="006A12B5">
        <w:rPr>
          <w:rFonts w:eastAsia="標楷體"/>
          <w:sz w:val="22"/>
          <w:szCs w:val="22"/>
        </w:rPr>
        <w:t>身子</w:t>
      </w:r>
      <w:proofErr w:type="gramStart"/>
      <w:r w:rsidRPr="006A12B5">
        <w:rPr>
          <w:rFonts w:eastAsia="標楷體"/>
          <w:sz w:val="22"/>
          <w:szCs w:val="22"/>
        </w:rPr>
        <w:t>先問信人</w:t>
      </w:r>
      <w:proofErr w:type="gramEnd"/>
      <w:r w:rsidRPr="006A12B5">
        <w:rPr>
          <w:rFonts w:eastAsia="標楷體"/>
          <w:sz w:val="22"/>
          <w:szCs w:val="22"/>
        </w:rPr>
        <w:t>，凡有四問：第一問來生處，第二</w:t>
      </w:r>
      <w:proofErr w:type="gramStart"/>
      <w:r w:rsidRPr="006A12B5">
        <w:rPr>
          <w:rFonts w:eastAsia="標楷體"/>
          <w:sz w:val="22"/>
          <w:szCs w:val="22"/>
        </w:rPr>
        <w:t>問發心久近</w:t>
      </w:r>
      <w:proofErr w:type="gramEnd"/>
      <w:r w:rsidRPr="006A12B5">
        <w:rPr>
          <w:rFonts w:eastAsia="標楷體"/>
          <w:sz w:val="22"/>
          <w:szCs w:val="22"/>
        </w:rPr>
        <w:t>，第三問</w:t>
      </w:r>
      <w:proofErr w:type="gramStart"/>
      <w:r w:rsidRPr="006A12B5">
        <w:rPr>
          <w:rFonts w:eastAsia="標楷體"/>
          <w:sz w:val="22"/>
          <w:szCs w:val="22"/>
        </w:rPr>
        <w:t>供養幾佛</w:t>
      </w:r>
      <w:proofErr w:type="gramEnd"/>
      <w:r w:rsidRPr="006A12B5">
        <w:rPr>
          <w:rFonts w:eastAsia="標楷體"/>
          <w:sz w:val="22"/>
          <w:szCs w:val="22"/>
        </w:rPr>
        <w:t>，第四可行行幾時也，</w:t>
      </w:r>
      <w:proofErr w:type="gramStart"/>
      <w:r w:rsidRPr="006A12B5">
        <w:rPr>
          <w:rFonts w:eastAsia="標楷體"/>
          <w:sz w:val="22"/>
          <w:szCs w:val="22"/>
        </w:rPr>
        <w:t>當釋。</w:t>
      </w:r>
      <w:proofErr w:type="gramEnd"/>
      <w:r w:rsidRPr="006A12B5">
        <w:rPr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</w:t>
      </w:r>
      <w:proofErr w:type="gramStart"/>
      <w:r w:rsidRPr="006A12B5">
        <w:rPr>
          <w:sz w:val="22"/>
          <w:szCs w:val="22"/>
        </w:rPr>
        <w:t>卍新續藏</w:t>
      </w:r>
      <w:proofErr w:type="gramEnd"/>
      <w:r w:rsidRPr="006A12B5">
        <w:rPr>
          <w:sz w:val="22"/>
          <w:szCs w:val="22"/>
        </w:rPr>
        <w:t>46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886b21-c1</w:t>
      </w:r>
      <w:r w:rsidRPr="006A12B5">
        <w:rPr>
          <w:sz w:val="22"/>
          <w:szCs w:val="22"/>
        </w:rPr>
        <w:t>）</w:t>
      </w:r>
    </w:p>
  </w:footnote>
  <w:footnote w:id="95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尊！若菩薩摩訶薩於此般若波羅蜜多能</w:t>
      </w:r>
      <w:proofErr w:type="gramStart"/>
      <w:r w:rsidRPr="006A12B5">
        <w:rPr>
          <w:rFonts w:eastAsia="標楷體" w:hint="eastAsia"/>
          <w:sz w:val="22"/>
          <w:szCs w:val="22"/>
        </w:rPr>
        <w:t>信解者</w:t>
      </w:r>
      <w:proofErr w:type="gramEnd"/>
      <w:r w:rsidRPr="006A12B5">
        <w:rPr>
          <w:rFonts w:eastAsia="標楷體" w:hint="eastAsia"/>
          <w:sz w:val="22"/>
          <w:szCs w:val="22"/>
        </w:rPr>
        <w:t>，是菩薩摩訶薩從何處沒，來生此間？</w:t>
      </w:r>
      <w:proofErr w:type="gramStart"/>
      <w:r w:rsidRPr="006A12B5">
        <w:rPr>
          <w:rFonts w:eastAsia="標楷體" w:hint="eastAsia"/>
          <w:sz w:val="22"/>
          <w:szCs w:val="22"/>
        </w:rPr>
        <w:t>發趣無上</w:t>
      </w:r>
      <w:proofErr w:type="gramEnd"/>
      <w:r w:rsidRPr="006A12B5">
        <w:rPr>
          <w:rFonts w:eastAsia="標楷體" w:hint="eastAsia"/>
          <w:sz w:val="22"/>
          <w:szCs w:val="22"/>
        </w:rPr>
        <w:t>正等菩提已經幾時？曾親供養幾所如來應正</w:t>
      </w:r>
      <w:proofErr w:type="gramStart"/>
      <w:r w:rsidRPr="006A12B5">
        <w:rPr>
          <w:rFonts w:eastAsia="標楷體" w:hint="eastAsia"/>
          <w:sz w:val="22"/>
          <w:szCs w:val="22"/>
        </w:rPr>
        <w:t>等覺？</w:t>
      </w:r>
      <w:proofErr w:type="gramEnd"/>
      <w:r w:rsidRPr="006A12B5">
        <w:rPr>
          <w:rFonts w:eastAsia="標楷體" w:hint="eastAsia"/>
          <w:sz w:val="22"/>
          <w:szCs w:val="22"/>
        </w:rPr>
        <w:t>修習布施乃至般若波羅蜜多為已久如？</w:t>
      </w:r>
      <w:proofErr w:type="gramStart"/>
      <w:r w:rsidRPr="006A12B5">
        <w:rPr>
          <w:rFonts w:eastAsia="標楷體" w:hint="eastAsia"/>
          <w:sz w:val="22"/>
          <w:szCs w:val="22"/>
        </w:rPr>
        <w:t>云何信解如是</w:t>
      </w:r>
      <w:proofErr w:type="gramEnd"/>
      <w:r w:rsidRPr="006A12B5">
        <w:rPr>
          <w:rFonts w:eastAsia="標楷體" w:hint="eastAsia"/>
          <w:sz w:val="22"/>
          <w:szCs w:val="22"/>
        </w:rPr>
        <w:t>般若波羅蜜</w:t>
      </w:r>
      <w:proofErr w:type="gramStart"/>
      <w:r w:rsidRPr="006A12B5">
        <w:rPr>
          <w:rFonts w:eastAsia="標楷體" w:hint="eastAsia"/>
          <w:sz w:val="22"/>
          <w:szCs w:val="22"/>
        </w:rPr>
        <w:t>多甚深義趣</w:t>
      </w:r>
      <w:proofErr w:type="gramEnd"/>
      <w:r w:rsidRPr="006A12B5">
        <w:rPr>
          <w:rFonts w:eastAsia="標楷體" w:hint="eastAsia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6A12B5">
          <w:rPr>
            <w:sz w:val="22"/>
            <w:szCs w:val="22"/>
          </w:rPr>
          <w:t>186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11-16</w:t>
      </w:r>
      <w:r w:rsidRPr="006A12B5">
        <w:rPr>
          <w:rFonts w:hint="eastAsia"/>
          <w:sz w:val="22"/>
          <w:szCs w:val="22"/>
        </w:rPr>
        <w:t>）</w:t>
      </w:r>
    </w:p>
  </w:footnote>
  <w:footnote w:id="96">
    <w:p w:rsidR="00292CA6" w:rsidRPr="006A12B5" w:rsidRDefault="00292CA6" w:rsidP="007406FA">
      <w:pPr>
        <w:tabs>
          <w:tab w:val="left" w:pos="2016"/>
        </w:tabs>
        <w:spacing w:line="0" w:lineRule="atLeast"/>
        <w:ind w:leftChars="-7" w:left="-1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┌久已發無上心</w:t>
      </w:r>
      <w:proofErr w:type="gramEnd"/>
    </w:p>
    <w:p w:rsidR="00292CA6" w:rsidRPr="006A12B5" w:rsidRDefault="00292CA6" w:rsidP="007406FA">
      <w:pPr>
        <w:tabs>
          <w:tab w:val="left" w:pos="201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成就四</w:t>
      </w:r>
      <w:proofErr w:type="gramStart"/>
      <w:r w:rsidRPr="006A12B5">
        <w:rPr>
          <w:rFonts w:hint="eastAsia"/>
          <w:sz w:val="22"/>
          <w:szCs w:val="22"/>
        </w:rPr>
        <w:t>緣能信</w:t>
      </w:r>
      <w:proofErr w:type="gramEnd"/>
      <w:r w:rsidRPr="006A12B5">
        <w:rPr>
          <w:rFonts w:hint="eastAsia"/>
          <w:sz w:val="22"/>
          <w:szCs w:val="22"/>
        </w:rPr>
        <w:t>般若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┤</w:t>
      </w:r>
      <w:proofErr w:type="gramEnd"/>
      <w:r w:rsidRPr="006A12B5">
        <w:rPr>
          <w:rFonts w:hint="eastAsia"/>
          <w:sz w:val="22"/>
          <w:szCs w:val="22"/>
        </w:rPr>
        <w:t>供養無量數佛</w:t>
      </w:r>
    </w:p>
    <w:p w:rsidR="00292CA6" w:rsidRPr="006A12B5" w:rsidRDefault="00292CA6" w:rsidP="007406FA">
      <w:pPr>
        <w:tabs>
          <w:tab w:val="left" w:pos="2016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│發心常行</w:t>
      </w:r>
      <w:proofErr w:type="gramEnd"/>
      <w:r w:rsidRPr="006A12B5">
        <w:rPr>
          <w:rFonts w:hint="eastAsia"/>
          <w:sz w:val="22"/>
          <w:szCs w:val="22"/>
        </w:rPr>
        <w:t>六度</w:t>
      </w:r>
    </w:p>
    <w:p w:rsidR="00292CA6" w:rsidRPr="006A12B5" w:rsidRDefault="00292CA6" w:rsidP="007406FA">
      <w:pPr>
        <w:pStyle w:val="a4"/>
        <w:tabs>
          <w:tab w:val="left" w:pos="201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└無相無</w:t>
      </w:r>
      <w:proofErr w:type="gramEnd"/>
      <w:r w:rsidRPr="006A12B5">
        <w:rPr>
          <w:rFonts w:hint="eastAsia"/>
          <w:sz w:val="22"/>
          <w:szCs w:val="22"/>
        </w:rPr>
        <w:t>二無所得故</w:t>
      </w:r>
      <w:r w:rsidRPr="006A12B5">
        <w:rPr>
          <w:rFonts w:hint="eastAsia"/>
          <w:sz w:val="22"/>
          <w:szCs w:val="22"/>
        </w:rPr>
        <w:tab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rFonts w:hint="eastAsia"/>
          <w:sz w:val="22"/>
          <w:szCs w:val="22"/>
        </w:rPr>
        <w:t>（印順法師，《大智度論筆記》［</w:t>
      </w:r>
      <w:r w:rsidRPr="006A12B5">
        <w:rPr>
          <w:sz w:val="22"/>
          <w:szCs w:val="22"/>
        </w:rPr>
        <w:t>B022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sz w:val="22"/>
          <w:szCs w:val="22"/>
        </w:rPr>
        <w:t>p.153</w:t>
      </w:r>
      <w:r w:rsidRPr="006A12B5">
        <w:rPr>
          <w:rFonts w:hint="eastAsia"/>
          <w:sz w:val="22"/>
          <w:szCs w:val="22"/>
        </w:rPr>
        <w:t>）</w:t>
      </w:r>
    </w:p>
  </w:footnote>
  <w:footnote w:id="97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〔法〕－【宋】【元】【明】【宮】。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8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〔無二〕－【宋】【宮】。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9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</w:t>
      </w:r>
    </w:p>
    <w:p w:rsidR="00292CA6" w:rsidRPr="006A12B5" w:rsidRDefault="009347B5" w:rsidP="005D25E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佛告舍利子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：「若菩薩摩訶薩於此般若波羅蜜多能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信解者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，是菩薩摩訶薩從十方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等世界無量無數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正等覺法會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中沒，來生此間。是菩薩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摩訶薩發趣無上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正等菩提，已經無量無數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無邊百千俱胝那庾多劫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。是菩薩摩訶薩已曾親近供養無量無數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無邊不可思議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不可稱量如來、應、正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等覺。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是菩薩摩訶薩從初發心，常勤修習布施、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、安忍、精進、靜慮般若波羅蜜多，已經無量無數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無邊百千俱胝那庾多劫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。舍利子！是菩薩摩訶薩若見、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若聞如是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便作是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念：『我見大師，聞大師說。』舍利子！是菩薩摩訶薩以無相、無二、無所得為方便，能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正信解如是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般若波羅蜜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多甚深義趣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</w:rPr>
        <w:t>^^</w:t>
      </w:r>
      <w:r w:rsidR="00292CA6" w:rsidRPr="006A12B5">
        <w:rPr>
          <w:rFonts w:ascii="標楷體" w:eastAsia="標楷體" w:hAnsi="標楷體" w:hint="eastAsia"/>
          <w:sz w:val="22"/>
          <w:szCs w:val="22"/>
        </w:rPr>
        <w:t>」</w:t>
      </w:r>
      <w:r w:rsidR="00292CA6" w:rsidRPr="006A12B5">
        <w:rPr>
          <w:rFonts w:hint="eastAsia"/>
          <w:sz w:val="22"/>
          <w:szCs w:val="22"/>
        </w:rPr>
        <w:t>（</w:t>
      </w:r>
      <w:r w:rsidR="00292CA6" w:rsidRPr="006A12B5">
        <w:rPr>
          <w:sz w:val="22"/>
          <w:szCs w:val="22"/>
        </w:rPr>
        <w:t>大正</w:t>
      </w:r>
      <w:r w:rsidR="00292CA6" w:rsidRPr="006A12B5">
        <w:rPr>
          <w:sz w:val="22"/>
          <w:szCs w:val="22"/>
        </w:rPr>
        <w:t>7</w:t>
      </w:r>
      <w:r w:rsidR="00292CA6"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="00292CA6" w:rsidRPr="006A12B5">
          <w:rPr>
            <w:rFonts w:hint="eastAsia"/>
            <w:sz w:val="22"/>
            <w:szCs w:val="22"/>
          </w:rPr>
          <w:t>186</w:t>
        </w:r>
        <w:r w:rsidR="00292CA6"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="00292CA6" w:rsidRPr="006A12B5">
        <w:rPr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="00292CA6" w:rsidRPr="006A12B5">
          <w:rPr>
            <w:rFonts w:hint="eastAsia"/>
            <w:sz w:val="22"/>
            <w:szCs w:val="22"/>
          </w:rPr>
          <w:t>-187</w:t>
        </w:r>
        <w:r w:rsidR="00292CA6"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="00292CA6" w:rsidRPr="006A12B5">
        <w:rPr>
          <w:rFonts w:hint="eastAsia"/>
          <w:sz w:val="22"/>
          <w:szCs w:val="22"/>
        </w:rPr>
        <w:t>1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100">
    <w:p w:rsidR="00292CA6" w:rsidRPr="006A12B5" w:rsidRDefault="00292CA6" w:rsidP="006A12B5">
      <w:pPr>
        <w:pStyle w:val="a4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sz w:val="22"/>
          <w:szCs w:val="22"/>
        </w:rPr>
        <w:t>）《放光般若經》卷</w:t>
      </w:r>
      <w:r w:rsidRPr="006A12B5">
        <w:rPr>
          <w:sz w:val="22"/>
          <w:szCs w:val="22"/>
        </w:rPr>
        <w:t>9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42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泥犁品〉：「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佛言：『不可得見聞。何以故？須菩提？般若波羅蜜者，亦非見事、亦</w:t>
      </w:r>
      <w:proofErr w:type="gramStart"/>
      <w:r w:rsidRPr="006A12B5">
        <w:rPr>
          <w:rFonts w:eastAsia="標楷體"/>
          <w:sz w:val="22"/>
          <w:szCs w:val="22"/>
        </w:rPr>
        <w:t>非聞事</w:t>
      </w:r>
      <w:proofErr w:type="gramEnd"/>
      <w:r w:rsidRPr="006A12B5">
        <w:rPr>
          <w:rFonts w:eastAsia="標楷體"/>
          <w:sz w:val="22"/>
          <w:szCs w:val="22"/>
        </w:rPr>
        <w:t>。般若波羅蜜者，亦無所聞、亦無所見，以</w:t>
      </w:r>
      <w:proofErr w:type="gramStart"/>
      <w:r w:rsidRPr="006A12B5">
        <w:rPr>
          <w:rFonts w:eastAsia="標楷體"/>
          <w:sz w:val="22"/>
          <w:szCs w:val="22"/>
        </w:rPr>
        <w:t>諸法聾故</w:t>
      </w:r>
      <w:proofErr w:type="gramEnd"/>
      <w:r w:rsidRPr="006A12B5">
        <w:rPr>
          <w:rFonts w:eastAsia="標楷體"/>
          <w:sz w:val="22"/>
          <w:szCs w:val="22"/>
        </w:rPr>
        <w:t>。五波羅蜜者，亦不見、亦不聞，以</w:t>
      </w:r>
      <w:proofErr w:type="gramStart"/>
      <w:r w:rsidRPr="006A12B5">
        <w:rPr>
          <w:rFonts w:eastAsia="標楷體"/>
          <w:sz w:val="22"/>
          <w:szCs w:val="22"/>
        </w:rPr>
        <w:t>諸法聾故</w:t>
      </w:r>
      <w:proofErr w:type="gramEnd"/>
      <w:r w:rsidRPr="006A12B5">
        <w:rPr>
          <w:rFonts w:eastAsia="標楷體"/>
          <w:sz w:val="22"/>
          <w:szCs w:val="22"/>
        </w:rPr>
        <w:t>。</w:t>
      </w:r>
      <w:r w:rsidRPr="006A12B5">
        <w:rPr>
          <w:sz w:val="22"/>
          <w:szCs w:val="22"/>
        </w:rPr>
        <w:t>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8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62c11-15</w:t>
      </w:r>
      <w:r w:rsidRPr="006A12B5">
        <w:rPr>
          <w:sz w:val="22"/>
          <w:szCs w:val="22"/>
        </w:rPr>
        <w:t>）</w:t>
      </w:r>
    </w:p>
    <w:p w:rsidR="00292CA6" w:rsidRPr="006A12B5" w:rsidRDefault="00292CA6" w:rsidP="006A12B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sz w:val="22"/>
          <w:szCs w:val="22"/>
        </w:rPr>
        <w:t>）《大般若波羅蜜多經》卷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佛言：『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！甚深般若</w:t>
      </w:r>
      <w:proofErr w:type="gramStart"/>
      <w:r w:rsidRPr="006A12B5">
        <w:rPr>
          <w:rFonts w:eastAsia="標楷體"/>
          <w:sz w:val="22"/>
          <w:szCs w:val="22"/>
        </w:rPr>
        <w:t>波羅蜜多實無能</w:t>
      </w:r>
      <w:proofErr w:type="gramEnd"/>
      <w:r w:rsidRPr="006A12B5">
        <w:rPr>
          <w:rFonts w:eastAsia="標楷體"/>
          <w:sz w:val="22"/>
          <w:szCs w:val="22"/>
        </w:rPr>
        <w:t>聞及能見者。何以故？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！甚深般若</w:t>
      </w:r>
      <w:proofErr w:type="gramStart"/>
      <w:r w:rsidRPr="006A12B5">
        <w:rPr>
          <w:rFonts w:eastAsia="標楷體"/>
          <w:sz w:val="22"/>
          <w:szCs w:val="22"/>
        </w:rPr>
        <w:t>波羅蜜多實非</w:t>
      </w:r>
      <w:proofErr w:type="gramEnd"/>
      <w:r w:rsidRPr="006A12B5">
        <w:rPr>
          <w:rFonts w:eastAsia="標楷體"/>
          <w:sz w:val="22"/>
          <w:szCs w:val="22"/>
        </w:rPr>
        <w:t>所聞、所</w:t>
      </w:r>
      <w:proofErr w:type="gramStart"/>
      <w:r w:rsidRPr="006A12B5">
        <w:rPr>
          <w:rFonts w:eastAsia="標楷體"/>
          <w:sz w:val="22"/>
          <w:szCs w:val="22"/>
        </w:rPr>
        <w:t>見法故</w:t>
      </w:r>
      <w:proofErr w:type="gramEnd"/>
      <w:r w:rsidRPr="006A12B5">
        <w:rPr>
          <w:rFonts w:eastAsia="標楷體"/>
          <w:sz w:val="22"/>
          <w:szCs w:val="22"/>
        </w:rPr>
        <w:t>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！般若波羅蜜</w:t>
      </w:r>
      <w:proofErr w:type="gramStart"/>
      <w:r w:rsidRPr="006A12B5">
        <w:rPr>
          <w:rFonts w:eastAsia="標楷體"/>
          <w:sz w:val="22"/>
          <w:szCs w:val="22"/>
        </w:rPr>
        <w:t>多無見無</w:t>
      </w:r>
      <w:proofErr w:type="gramEnd"/>
      <w:r w:rsidRPr="006A12B5">
        <w:rPr>
          <w:rFonts w:eastAsia="標楷體"/>
          <w:sz w:val="22"/>
          <w:szCs w:val="22"/>
        </w:rPr>
        <w:t>聞，諸</w:t>
      </w:r>
      <w:proofErr w:type="gramStart"/>
      <w:r w:rsidRPr="006A12B5">
        <w:rPr>
          <w:rFonts w:eastAsia="標楷體"/>
          <w:sz w:val="22"/>
          <w:szCs w:val="22"/>
        </w:rPr>
        <w:t>法鈍故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乃至布施波羅蜜</w:t>
      </w:r>
      <w:proofErr w:type="gramStart"/>
      <w:r w:rsidRPr="006A12B5">
        <w:rPr>
          <w:rFonts w:eastAsia="標楷體"/>
          <w:sz w:val="22"/>
          <w:szCs w:val="22"/>
        </w:rPr>
        <w:t>多無見無</w:t>
      </w:r>
      <w:proofErr w:type="gramEnd"/>
      <w:r w:rsidRPr="006A12B5">
        <w:rPr>
          <w:rFonts w:eastAsia="標楷體"/>
          <w:sz w:val="22"/>
          <w:szCs w:val="22"/>
        </w:rPr>
        <w:t>聞，諸</w:t>
      </w:r>
      <w:proofErr w:type="gramStart"/>
      <w:r w:rsidRPr="006A12B5">
        <w:rPr>
          <w:rFonts w:eastAsia="標楷體"/>
          <w:sz w:val="22"/>
          <w:szCs w:val="22"/>
        </w:rPr>
        <w:t>法鈍故</w:t>
      </w:r>
      <w:proofErr w:type="gramEnd"/>
      <w:r w:rsidRPr="006A12B5">
        <w:rPr>
          <w:rFonts w:eastAsia="標楷體"/>
          <w:sz w:val="22"/>
          <w:szCs w:val="22"/>
        </w:rPr>
        <w:t>。』</w:t>
      </w:r>
      <w:r w:rsidR="009347B5">
        <w:rPr>
          <w:rFonts w:hint="eastAsia"/>
          <w:kern w:val="0"/>
        </w:rPr>
        <w:t>^^</w:t>
      </w:r>
      <w:r w:rsidRPr="006A12B5">
        <w:rPr>
          <w:rFonts w:eastAsia="標楷體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sz w:val="22"/>
            <w:szCs w:val="22"/>
          </w:rPr>
          <w:t>187a</w:t>
        </w:r>
      </w:smartTag>
      <w:r w:rsidRPr="006A12B5">
        <w:rPr>
          <w:sz w:val="22"/>
          <w:szCs w:val="22"/>
        </w:rPr>
        <w:t>5-9</w:t>
      </w:r>
      <w:r w:rsidRPr="006A12B5">
        <w:rPr>
          <w:sz w:val="22"/>
          <w:szCs w:val="22"/>
        </w:rPr>
        <w:t>）</w:t>
      </w:r>
    </w:p>
  </w:footnote>
  <w:footnote w:id="10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「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尊！諸菩薩摩訶薩已於無上正等菩提</w:t>
      </w:r>
      <w:proofErr w:type="gramStart"/>
      <w:r w:rsidRPr="006A12B5">
        <w:rPr>
          <w:rFonts w:eastAsia="標楷體" w:hint="eastAsia"/>
          <w:sz w:val="22"/>
          <w:szCs w:val="22"/>
        </w:rPr>
        <w:t>積行久</w:t>
      </w:r>
      <w:proofErr w:type="gramEnd"/>
      <w:r w:rsidRPr="006A12B5">
        <w:rPr>
          <w:rFonts w:eastAsia="標楷體" w:hint="eastAsia"/>
          <w:sz w:val="22"/>
          <w:szCs w:val="22"/>
        </w:rPr>
        <w:t>如，乃能</w:t>
      </w:r>
      <w:proofErr w:type="gramStart"/>
      <w:r w:rsidRPr="006A12B5">
        <w:rPr>
          <w:rFonts w:eastAsia="標楷體" w:hint="eastAsia"/>
          <w:sz w:val="22"/>
          <w:szCs w:val="22"/>
        </w:rPr>
        <w:t>修學甚深</w:t>
      </w:r>
      <w:proofErr w:type="gramEnd"/>
      <w:r w:rsidRPr="006A12B5">
        <w:rPr>
          <w:rFonts w:eastAsia="標楷體" w:hint="eastAsia"/>
          <w:sz w:val="22"/>
          <w:szCs w:val="22"/>
        </w:rPr>
        <w:t>般若波羅蜜多？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rFonts w:hint="eastAsia"/>
            <w:sz w:val="22"/>
            <w:szCs w:val="22"/>
          </w:rPr>
          <w:t>187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17-18</w:t>
      </w:r>
      <w:r w:rsidRPr="006A12B5">
        <w:rPr>
          <w:rFonts w:hint="eastAsia"/>
          <w:sz w:val="22"/>
          <w:szCs w:val="22"/>
        </w:rPr>
        <w:t>）</w:t>
      </w:r>
    </w:p>
  </w:footnote>
  <w:footnote w:id="10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</w:t>
      </w:r>
      <w:r w:rsidR="009347B5">
        <w:rPr>
          <w:rFonts w:hint="eastAsia"/>
          <w:kern w:val="0"/>
        </w:rPr>
        <w:t>^</w:t>
      </w:r>
      <w:r w:rsidRPr="006A12B5">
        <w:rPr>
          <w:sz w:val="22"/>
          <w:szCs w:val="22"/>
        </w:rPr>
        <w:t>「</w:t>
      </w:r>
      <w:r w:rsidRPr="006A12B5">
        <w:rPr>
          <w:rFonts w:eastAsia="標楷體"/>
          <w:sz w:val="22"/>
          <w:szCs w:val="22"/>
        </w:rPr>
        <w:t>佛言：『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！於此事中應分別說。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！有菩薩摩訶薩從初發心即能</w:t>
      </w:r>
      <w:proofErr w:type="gramStart"/>
      <w:r w:rsidRPr="006A12B5">
        <w:rPr>
          <w:rFonts w:eastAsia="標楷體"/>
          <w:sz w:val="22"/>
          <w:szCs w:val="22"/>
        </w:rPr>
        <w:t>修學甚深</w:t>
      </w:r>
      <w:proofErr w:type="gramEnd"/>
      <w:r w:rsidRPr="006A12B5">
        <w:rPr>
          <w:rFonts w:eastAsia="標楷體"/>
          <w:sz w:val="22"/>
          <w:szCs w:val="22"/>
        </w:rPr>
        <w:t>般若波羅蜜多，亦能</w:t>
      </w:r>
      <w:proofErr w:type="gramStart"/>
      <w:r w:rsidRPr="006A12B5">
        <w:rPr>
          <w:rFonts w:eastAsia="標楷體"/>
          <w:sz w:val="22"/>
          <w:szCs w:val="22"/>
        </w:rPr>
        <w:t>修學靜慮</w:t>
      </w:r>
      <w:proofErr w:type="gramEnd"/>
      <w:r w:rsidRPr="006A12B5">
        <w:rPr>
          <w:rFonts w:eastAsia="標楷體"/>
          <w:sz w:val="22"/>
          <w:szCs w:val="22"/>
        </w:rPr>
        <w:t>、精進、安忍、</w:t>
      </w:r>
      <w:proofErr w:type="gramStart"/>
      <w:r w:rsidRPr="006A12B5">
        <w:rPr>
          <w:rFonts w:eastAsia="標楷體"/>
          <w:sz w:val="22"/>
          <w:szCs w:val="22"/>
        </w:rPr>
        <w:t>淨戒</w:t>
      </w:r>
      <w:proofErr w:type="gramEnd"/>
      <w:r w:rsidRPr="006A12B5">
        <w:rPr>
          <w:rFonts w:eastAsia="標楷體"/>
          <w:sz w:val="22"/>
          <w:szCs w:val="22"/>
        </w:rPr>
        <w:t>、布施波羅蜜多。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！是菩薩摩訶薩有</w:t>
      </w:r>
      <w:proofErr w:type="gramStart"/>
      <w:r w:rsidRPr="006A12B5">
        <w:rPr>
          <w:rFonts w:eastAsia="標楷體"/>
          <w:sz w:val="22"/>
          <w:szCs w:val="22"/>
        </w:rPr>
        <w:t>方便善巧故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不壞諸法</w:t>
      </w:r>
      <w:proofErr w:type="gramEnd"/>
      <w:r w:rsidRPr="006A12B5">
        <w:rPr>
          <w:rFonts w:eastAsia="標楷體"/>
          <w:sz w:val="22"/>
          <w:szCs w:val="22"/>
        </w:rPr>
        <w:t>，不見諸法有增有減。常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遠離布施波羅蜜多乃至般若波羅蜜多相應正行，常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遠離諸佛</w:t>
      </w:r>
      <w:proofErr w:type="gramStart"/>
      <w:r w:rsidRPr="006A12B5">
        <w:rPr>
          <w:rFonts w:eastAsia="標楷體"/>
          <w:sz w:val="22"/>
          <w:szCs w:val="22"/>
        </w:rPr>
        <w:t>世尊及</w:t>
      </w:r>
      <w:proofErr w:type="gramEnd"/>
      <w:r w:rsidRPr="006A12B5">
        <w:rPr>
          <w:rFonts w:eastAsia="標楷體"/>
          <w:sz w:val="22"/>
          <w:szCs w:val="22"/>
        </w:rPr>
        <w:t>諸菩薩摩訶薩眾。從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佛國趣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佛國，欲以種種上</w:t>
      </w:r>
      <w:proofErr w:type="gramStart"/>
      <w:r w:rsidRPr="006A12B5">
        <w:rPr>
          <w:rFonts w:eastAsia="標楷體"/>
          <w:sz w:val="22"/>
          <w:szCs w:val="22"/>
        </w:rPr>
        <w:t>妙供具</w:t>
      </w:r>
      <w:proofErr w:type="gramEnd"/>
      <w:r w:rsidRPr="006A12B5">
        <w:rPr>
          <w:rFonts w:eastAsia="標楷體"/>
          <w:sz w:val="22"/>
          <w:szCs w:val="22"/>
        </w:rPr>
        <w:t>，供養恭敬、尊重</w:t>
      </w:r>
      <w:proofErr w:type="gramStart"/>
      <w:r w:rsidRPr="006A12B5">
        <w:rPr>
          <w:rFonts w:eastAsia="標楷體"/>
          <w:sz w:val="22"/>
          <w:szCs w:val="22"/>
        </w:rPr>
        <w:t>讚歎</w:t>
      </w:r>
      <w:proofErr w:type="gramEnd"/>
      <w:r w:rsidRPr="006A12B5">
        <w:rPr>
          <w:rFonts w:eastAsia="標楷體"/>
          <w:sz w:val="22"/>
          <w:szCs w:val="22"/>
        </w:rPr>
        <w:t>諸佛</w:t>
      </w:r>
      <w:proofErr w:type="gramStart"/>
      <w:r w:rsidRPr="006A12B5">
        <w:rPr>
          <w:rFonts w:eastAsia="標楷體"/>
          <w:sz w:val="22"/>
          <w:szCs w:val="22"/>
        </w:rPr>
        <w:t>世尊及</w:t>
      </w:r>
      <w:proofErr w:type="gramEnd"/>
      <w:r w:rsidRPr="006A12B5">
        <w:rPr>
          <w:rFonts w:eastAsia="標楷體"/>
          <w:sz w:val="22"/>
          <w:szCs w:val="22"/>
        </w:rPr>
        <w:t>諸菩薩摩訶薩等，隨意能辦，亦能</w:t>
      </w:r>
      <w:proofErr w:type="gramStart"/>
      <w:r w:rsidRPr="006A12B5">
        <w:rPr>
          <w:rFonts w:eastAsia="標楷體"/>
          <w:sz w:val="22"/>
          <w:szCs w:val="22"/>
        </w:rPr>
        <w:t>於彼諸如來所種諸善</w:t>
      </w:r>
      <w:proofErr w:type="gramEnd"/>
      <w:r w:rsidRPr="006A12B5">
        <w:rPr>
          <w:rFonts w:eastAsia="標楷體"/>
          <w:sz w:val="22"/>
          <w:szCs w:val="22"/>
        </w:rPr>
        <w:t>根，</w:t>
      </w:r>
      <w:proofErr w:type="gramStart"/>
      <w:r w:rsidRPr="006A12B5">
        <w:rPr>
          <w:rFonts w:eastAsia="標楷體"/>
          <w:sz w:val="22"/>
          <w:szCs w:val="22"/>
        </w:rPr>
        <w:t>令速圓滿</w:t>
      </w:r>
      <w:proofErr w:type="gramEnd"/>
      <w:r w:rsidRPr="006A12B5">
        <w:rPr>
          <w:rFonts w:eastAsia="標楷體"/>
          <w:sz w:val="22"/>
          <w:szCs w:val="22"/>
        </w:rPr>
        <w:t>。是菩薩</w:t>
      </w:r>
      <w:proofErr w:type="gramStart"/>
      <w:r w:rsidRPr="006A12B5">
        <w:rPr>
          <w:rFonts w:eastAsia="標楷體"/>
          <w:sz w:val="22"/>
          <w:szCs w:val="22"/>
        </w:rPr>
        <w:t>摩訶薩隨受身</w:t>
      </w:r>
      <w:proofErr w:type="gramEnd"/>
      <w:r w:rsidRPr="006A12B5">
        <w:rPr>
          <w:rFonts w:eastAsia="標楷體"/>
          <w:sz w:val="22"/>
          <w:szCs w:val="22"/>
        </w:rPr>
        <w:t>處，</w:t>
      </w:r>
      <w:proofErr w:type="gramStart"/>
      <w:r w:rsidRPr="006A12B5">
        <w:rPr>
          <w:rFonts w:eastAsia="標楷體"/>
          <w:sz w:val="22"/>
          <w:szCs w:val="22"/>
        </w:rPr>
        <w:t>不墮母腹胞胎中</w:t>
      </w:r>
      <w:proofErr w:type="gramEnd"/>
      <w:r w:rsidRPr="006A12B5">
        <w:rPr>
          <w:rFonts w:eastAsia="標楷體"/>
          <w:sz w:val="22"/>
          <w:szCs w:val="22"/>
        </w:rPr>
        <w:t>生。</w:t>
      </w:r>
      <w:proofErr w:type="gramStart"/>
      <w:r w:rsidRPr="006A12B5">
        <w:rPr>
          <w:rFonts w:eastAsia="標楷體"/>
          <w:sz w:val="22"/>
          <w:szCs w:val="22"/>
        </w:rPr>
        <w:t>心常不</w:t>
      </w:r>
      <w:proofErr w:type="gramEnd"/>
      <w:r w:rsidRPr="006A12B5">
        <w:rPr>
          <w:rFonts w:eastAsia="標楷體"/>
          <w:sz w:val="22"/>
          <w:szCs w:val="22"/>
        </w:rPr>
        <w:t>與</w:t>
      </w:r>
      <w:proofErr w:type="gramStart"/>
      <w:r w:rsidRPr="006A12B5">
        <w:rPr>
          <w:rFonts w:eastAsia="標楷體"/>
          <w:sz w:val="22"/>
          <w:szCs w:val="22"/>
        </w:rPr>
        <w:t>煩惱雜住</w:t>
      </w:r>
      <w:proofErr w:type="gramEnd"/>
      <w:r w:rsidRPr="006A12B5">
        <w:rPr>
          <w:rFonts w:eastAsia="標楷體"/>
          <w:sz w:val="22"/>
          <w:szCs w:val="22"/>
        </w:rPr>
        <w:t>，亦曾不起二乘之心。是菩薩摩訶薩常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遠離殊勝神通，從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佛國至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佛國，成熟有情、</w:t>
      </w:r>
      <w:proofErr w:type="gramStart"/>
      <w:r w:rsidRPr="006A12B5">
        <w:rPr>
          <w:rFonts w:eastAsia="標楷體"/>
          <w:sz w:val="22"/>
          <w:szCs w:val="22"/>
        </w:rPr>
        <w:t>嚴淨佛土</w:t>
      </w:r>
      <w:proofErr w:type="gramEnd"/>
      <w:r w:rsidRPr="006A12B5">
        <w:rPr>
          <w:rFonts w:eastAsia="標楷體"/>
          <w:sz w:val="22"/>
          <w:szCs w:val="22"/>
        </w:rPr>
        <w:t>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！是菩薩摩訶薩能正</w:t>
      </w:r>
      <w:proofErr w:type="gramStart"/>
      <w:r w:rsidRPr="006A12B5">
        <w:rPr>
          <w:rFonts w:eastAsia="標楷體"/>
          <w:sz w:val="22"/>
          <w:szCs w:val="22"/>
        </w:rPr>
        <w:t>修學甚深</w:t>
      </w:r>
      <w:proofErr w:type="gramEnd"/>
      <w:r w:rsidRPr="006A12B5">
        <w:rPr>
          <w:rFonts w:eastAsia="標楷體"/>
          <w:sz w:val="22"/>
          <w:szCs w:val="22"/>
        </w:rPr>
        <w:t>般若波羅蜜多。』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sz w:val="22"/>
            <w:szCs w:val="22"/>
          </w:rPr>
          <w:t>187a</w:t>
        </w:r>
      </w:smartTag>
      <w:r w:rsidRPr="006A12B5">
        <w:rPr>
          <w:sz w:val="22"/>
          <w:szCs w:val="22"/>
        </w:rPr>
        <w:t>19-b5</w:t>
      </w:r>
      <w:r w:rsidRPr="006A12B5">
        <w:rPr>
          <w:sz w:val="22"/>
          <w:szCs w:val="22"/>
        </w:rPr>
        <w:t>）</w:t>
      </w:r>
    </w:p>
  </w:footnote>
  <w:footnote w:id="103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從座起去</w:t>
      </w:r>
      <w:proofErr w:type="gramEnd"/>
      <w:r w:rsidRPr="006A12B5">
        <w:rPr>
          <w:rFonts w:eastAsia="細明體"/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0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毀</w:t>
      </w:r>
      <w:proofErr w:type="gramStart"/>
      <w:r w:rsidRPr="006A12B5">
        <w:rPr>
          <w:sz w:val="22"/>
          <w:szCs w:val="22"/>
        </w:rPr>
        <w:t>呰</w:t>
      </w:r>
      <w:proofErr w:type="gramEnd"/>
      <w:r w:rsidRPr="006A12B5">
        <w:rPr>
          <w:sz w:val="22"/>
          <w:szCs w:val="22"/>
        </w:rPr>
        <w:t>毀</w:t>
      </w:r>
      <w:proofErr w:type="gramStart"/>
      <w:r w:rsidRPr="006A12B5">
        <w:rPr>
          <w:sz w:val="22"/>
          <w:szCs w:val="22"/>
        </w:rPr>
        <w:t>訾</w:t>
      </w:r>
      <w:proofErr w:type="gramEnd"/>
      <w:r w:rsidRPr="006A12B5">
        <w:rPr>
          <w:sz w:val="22"/>
          <w:szCs w:val="22"/>
        </w:rPr>
        <w:t>＝</w:t>
      </w:r>
      <w:proofErr w:type="gramStart"/>
      <w:r w:rsidRPr="006A12B5">
        <w:rPr>
          <w:sz w:val="22"/>
          <w:szCs w:val="22"/>
        </w:rPr>
        <w:t>訾</w:t>
      </w:r>
      <w:proofErr w:type="gramEnd"/>
      <w:r w:rsidRPr="006A12B5">
        <w:rPr>
          <w:sz w:val="22"/>
          <w:szCs w:val="22"/>
        </w:rPr>
        <w:t>毀</w:t>
      </w:r>
      <w:proofErr w:type="gramStart"/>
      <w:r w:rsidRPr="006A12B5">
        <w:rPr>
          <w:sz w:val="22"/>
          <w:szCs w:val="22"/>
        </w:rPr>
        <w:t>訾</w:t>
      </w:r>
      <w:proofErr w:type="gramEnd"/>
      <w:r w:rsidRPr="006A12B5">
        <w:rPr>
          <w:sz w:val="22"/>
          <w:szCs w:val="22"/>
        </w:rPr>
        <w:t>毀【宋】【元】【明】【宮】。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5">
    <w:p w:rsidR="00292CA6" w:rsidRPr="006A12B5" w:rsidRDefault="00292CA6" w:rsidP="007406FA">
      <w:pPr>
        <w:pStyle w:val="a4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菩薩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┬</w:t>
      </w:r>
      <w:proofErr w:type="gramEnd"/>
      <w:r w:rsidRPr="006A12B5">
        <w:rPr>
          <w:sz w:val="22"/>
          <w:szCs w:val="22"/>
        </w:rPr>
        <w:t>能行六度，常行方便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sz w:val="22"/>
          <w:szCs w:val="22"/>
        </w:rPr>
        <w:t>能信般若</w:t>
      </w:r>
      <w:proofErr w:type="gramStart"/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初心</w:t>
      </w:r>
      <w:proofErr w:type="gramEnd"/>
      <w:r w:rsidRPr="006A12B5">
        <w:rPr>
          <w:sz w:val="22"/>
          <w:szCs w:val="22"/>
        </w:rPr>
        <w:t>即能</w:t>
      </w:r>
    </w:p>
    <w:p w:rsidR="00292CA6" w:rsidRPr="006A12B5" w:rsidRDefault="00292CA6" w:rsidP="007406FA">
      <w:pPr>
        <w:pStyle w:val="a4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供佛行度</w:t>
      </w:r>
      <w:proofErr w:type="gramEnd"/>
      <w:r w:rsidRPr="006A12B5">
        <w:rPr>
          <w:sz w:val="22"/>
          <w:szCs w:val="22"/>
        </w:rPr>
        <w:t>，行有所得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sz w:val="22"/>
          <w:szCs w:val="22"/>
        </w:rPr>
        <w:t>不信般若</w:t>
      </w:r>
      <w:proofErr w:type="gramStart"/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久學</w:t>
      </w:r>
      <w:proofErr w:type="gramEnd"/>
      <w:r w:rsidRPr="006A12B5">
        <w:rPr>
          <w:sz w:val="22"/>
          <w:szCs w:val="22"/>
        </w:rPr>
        <w:t>亦失</w:t>
      </w:r>
    </w:p>
    <w:p w:rsidR="00292CA6" w:rsidRPr="006A12B5" w:rsidRDefault="008F7A73" w:rsidP="007406FA">
      <w:pPr>
        <w:pStyle w:val="a4"/>
        <w:spacing w:line="0" w:lineRule="atLeast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292CA6" w:rsidRPr="006A12B5">
        <w:rPr>
          <w:sz w:val="22"/>
          <w:szCs w:val="22"/>
        </w:rPr>
        <w:t>（</w:t>
      </w:r>
      <w:proofErr w:type="gramEnd"/>
      <w:r w:rsidR="00292CA6" w:rsidRPr="006A12B5">
        <w:rPr>
          <w:sz w:val="22"/>
          <w:szCs w:val="22"/>
        </w:rPr>
        <w:t>印順法師，《大智度論筆記》〔</w:t>
      </w:r>
      <w:r w:rsidR="00292CA6" w:rsidRPr="006A12B5">
        <w:rPr>
          <w:sz w:val="22"/>
          <w:szCs w:val="22"/>
        </w:rPr>
        <w:t>B022</w:t>
      </w:r>
      <w:r w:rsidR="00292CA6" w:rsidRPr="006A12B5">
        <w:rPr>
          <w:sz w:val="22"/>
          <w:szCs w:val="22"/>
        </w:rPr>
        <w:t>〕</w:t>
      </w:r>
      <w:r w:rsidR="00292CA6" w:rsidRPr="006A12B5">
        <w:rPr>
          <w:sz w:val="22"/>
          <w:szCs w:val="22"/>
        </w:rPr>
        <w:t>p.153</w:t>
      </w:r>
      <w:proofErr w:type="gramStart"/>
      <w:r w:rsidR="00292CA6" w:rsidRPr="006A12B5">
        <w:rPr>
          <w:sz w:val="22"/>
          <w:szCs w:val="22"/>
        </w:rPr>
        <w:t>）</w:t>
      </w:r>
      <w:proofErr w:type="gramEnd"/>
    </w:p>
  </w:footnote>
  <w:footnote w:id="10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智＋（故）【元】【明】。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（破法業）＋因緣【元】【明】【聖】【石】。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火＝大【聖】。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435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彼由造作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增長愚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惡慧罪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業，聞說如是甚深般若波羅蜜多，即便毀謗障礙棄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彼既毀謗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如是般若波羅蜜多，則為毀謗障礙棄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過去未來現在諸佛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彼由毀謗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過去未來現在諸佛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，即便造作增長能感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正法業。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彼由造作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增長能感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正法業，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墮大地獄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經歷多歲，若多百歲、若多千歲、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若多百千歲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、若多俱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多百俱胝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多千俱胝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多歲，大地獄中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彼罪重故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，於此世界從一大地獄至一大地獄，乃至火劫、水劫、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大苦。若此世界火劫、水劫、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，死已轉生他方世界，與此同類大地獄中經歷多歲，若多百歲、若多千歲，乃至若多百千俱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多歲，大地獄中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彼罪重故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，於他世界從一大地獄至一大地獄，乃至火劫、水劫、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大苦。若他世界火劫、水劫、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，死已轉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生餘方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世界，與此同類大地獄中經歷多歲，若多百歲、若多千歲，乃至若多百千俱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多歲，大地獄中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彼罪重故，於餘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世界從一大地獄至一大地獄，乃至火劫、水劫、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大苦。如是展轉遍歷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十方諸餘世界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大地獄中，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彼諸餘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十方世界火劫、水劫、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，死已還生此間世界大地獄中，從一大地獄至一大地獄，乃至火劫、水劫、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大苦。若此世界火劫、水劫、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，死已復生他餘世界，經歷十方大地獄中，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187b29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8"/>
          <w:attr w:name="UnitName" w:val="a"/>
        </w:smartTagPr>
        <w:r w:rsidRPr="006A12B5">
          <w:rPr>
            <w:rFonts w:hint="eastAsia"/>
            <w:sz w:val="22"/>
            <w:szCs w:val="22"/>
          </w:rPr>
          <w:t>-188a</w:t>
        </w:r>
      </w:smartTag>
      <w:r w:rsidRPr="006A12B5">
        <w:rPr>
          <w:rFonts w:hint="eastAsia"/>
          <w:sz w:val="22"/>
          <w:szCs w:val="22"/>
        </w:rPr>
        <w:t>5</w:t>
      </w:r>
      <w:r w:rsidRPr="006A12B5">
        <w:rPr>
          <w:rFonts w:hint="eastAsia"/>
          <w:sz w:val="22"/>
          <w:szCs w:val="22"/>
        </w:rPr>
        <w:t>）</w:t>
      </w:r>
    </w:p>
  </w:footnote>
  <w:footnote w:id="110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生＋（生）【宋】【元】【明】。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501d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n.1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11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〔若〕－【宋】【元】【明】【宮】【聖】。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501d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n.2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12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不信之人，以自不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欲見波若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經破壞他正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見眼故無眼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，口舌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無舌，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耳不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耐聞故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無耳，以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手如拔故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無手也。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46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889b17-19</w:t>
      </w:r>
      <w:r w:rsidRPr="006A12B5">
        <w:rPr>
          <w:rFonts w:hint="eastAsia"/>
          <w:sz w:val="22"/>
          <w:szCs w:val="22"/>
        </w:rPr>
        <w:t>）</w:t>
      </w:r>
    </w:p>
  </w:footnote>
  <w:footnote w:id="113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法＋（罪）【宋】【元】【明】【宮】【聖】【石】。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14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『</w:t>
      </w:r>
      <w:r w:rsidRPr="00F23CC0">
        <w:rPr>
          <w:rFonts w:ascii="標楷體" w:eastAsia="標楷體" w:hAnsi="標楷體" w:hint="eastAsia"/>
          <w:b/>
          <w:sz w:val="21"/>
          <w:szCs w:val="22"/>
        </w:rPr>
        <w:t>五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逆罪相似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』下第二論輕重，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前論因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此論果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。身子常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聞小乘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五逆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劫受苦，今忽聞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般若受苦時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長苦，故問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相似。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283b6-8</w:t>
      </w:r>
      <w:r w:rsidRPr="006A12B5">
        <w:rPr>
          <w:rFonts w:hint="eastAsia"/>
          <w:sz w:val="22"/>
          <w:szCs w:val="22"/>
        </w:rPr>
        <w:t>）</w:t>
      </w:r>
    </w:p>
  </w:footnote>
  <w:footnote w:id="115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不</w:t>
      </w:r>
      <w:proofErr w:type="gramStart"/>
      <w:r w:rsidRPr="006A12B5">
        <w:rPr>
          <w:rFonts w:hint="eastAsia"/>
          <w:sz w:val="22"/>
          <w:szCs w:val="22"/>
        </w:rPr>
        <w:t>聽彼聞</w:t>
      </w:r>
      <w:proofErr w:type="gramEnd"/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E013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p.308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435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舍利子！我於如是甚深般若波羅蜜多，尚不欲令</w:t>
      </w:r>
      <w:proofErr w:type="gramStart"/>
      <w:r w:rsidRPr="006A12B5">
        <w:rPr>
          <w:rFonts w:eastAsia="標楷體"/>
          <w:sz w:val="22"/>
          <w:szCs w:val="22"/>
        </w:rPr>
        <w:t>謗</w:t>
      </w:r>
      <w:proofErr w:type="gramEnd"/>
      <w:r w:rsidRPr="006A12B5">
        <w:rPr>
          <w:rFonts w:eastAsia="標楷體"/>
          <w:sz w:val="22"/>
          <w:szCs w:val="22"/>
        </w:rPr>
        <w:t>正法者聞其名字，</w:t>
      </w:r>
      <w:proofErr w:type="gramStart"/>
      <w:r w:rsidRPr="006A12B5">
        <w:rPr>
          <w:rFonts w:eastAsia="標楷體"/>
          <w:sz w:val="22"/>
          <w:szCs w:val="22"/>
        </w:rPr>
        <w:t>況</w:t>
      </w:r>
      <w:proofErr w:type="gramEnd"/>
      <w:r w:rsidRPr="006A12B5">
        <w:rPr>
          <w:rFonts w:eastAsia="標楷體"/>
          <w:sz w:val="22"/>
          <w:szCs w:val="22"/>
        </w:rPr>
        <w:t>為彼說！舍利子！</w:t>
      </w:r>
      <w:proofErr w:type="gramStart"/>
      <w:r w:rsidRPr="006A12B5">
        <w:rPr>
          <w:rFonts w:eastAsia="標楷體"/>
          <w:sz w:val="22"/>
          <w:szCs w:val="22"/>
        </w:rPr>
        <w:t>謗</w:t>
      </w:r>
      <w:proofErr w:type="gramEnd"/>
      <w:r w:rsidRPr="006A12B5">
        <w:rPr>
          <w:rFonts w:eastAsia="標楷體"/>
          <w:sz w:val="22"/>
          <w:szCs w:val="22"/>
        </w:rPr>
        <w:t>正法者，我尚不</w:t>
      </w:r>
      <w:proofErr w:type="gramStart"/>
      <w:r w:rsidRPr="006A12B5">
        <w:rPr>
          <w:rFonts w:eastAsia="標楷體"/>
          <w:sz w:val="22"/>
          <w:szCs w:val="22"/>
        </w:rPr>
        <w:t>聽住菩薩乘諸</w:t>
      </w:r>
      <w:proofErr w:type="gramEnd"/>
      <w:r w:rsidRPr="006A12B5">
        <w:rPr>
          <w:rFonts w:eastAsia="標楷體"/>
          <w:sz w:val="22"/>
          <w:szCs w:val="22"/>
        </w:rPr>
        <w:t>善男子、善女人等聞其名字，</w:t>
      </w:r>
      <w:proofErr w:type="gramStart"/>
      <w:r w:rsidRPr="006A12B5">
        <w:rPr>
          <w:rFonts w:eastAsia="標楷體"/>
          <w:sz w:val="22"/>
          <w:szCs w:val="22"/>
        </w:rPr>
        <w:t>況</w:t>
      </w:r>
      <w:proofErr w:type="gramEnd"/>
      <w:r w:rsidRPr="006A12B5">
        <w:rPr>
          <w:rFonts w:eastAsia="標楷體"/>
          <w:sz w:val="22"/>
          <w:szCs w:val="22"/>
        </w:rPr>
        <w:t>令眼見！</w:t>
      </w:r>
      <w:proofErr w:type="gramStart"/>
      <w:r w:rsidRPr="006A12B5">
        <w:rPr>
          <w:rFonts w:eastAsia="標楷體"/>
          <w:sz w:val="22"/>
          <w:szCs w:val="22"/>
        </w:rPr>
        <w:t>豈許共</w:t>
      </w:r>
      <w:proofErr w:type="gramEnd"/>
      <w:r w:rsidRPr="006A12B5">
        <w:rPr>
          <w:rFonts w:eastAsia="標楷體"/>
          <w:sz w:val="22"/>
          <w:szCs w:val="22"/>
        </w:rPr>
        <w:t>住？何以故？舍利子！諸有</w:t>
      </w:r>
      <w:proofErr w:type="gramStart"/>
      <w:r w:rsidRPr="006A12B5">
        <w:rPr>
          <w:rFonts w:eastAsia="標楷體"/>
          <w:sz w:val="22"/>
          <w:szCs w:val="22"/>
        </w:rPr>
        <w:t>謗毀甚</w:t>
      </w:r>
      <w:proofErr w:type="gramEnd"/>
      <w:r w:rsidRPr="006A12B5">
        <w:rPr>
          <w:rFonts w:eastAsia="標楷體"/>
          <w:sz w:val="22"/>
          <w:szCs w:val="22"/>
        </w:rPr>
        <w:t>深般若波羅蜜多，當</w:t>
      </w:r>
      <w:proofErr w:type="gramStart"/>
      <w:r w:rsidRPr="006A12B5">
        <w:rPr>
          <w:rFonts w:eastAsia="標楷體"/>
          <w:sz w:val="22"/>
          <w:szCs w:val="22"/>
        </w:rPr>
        <w:t>知彼名</w:t>
      </w:r>
      <w:proofErr w:type="gramEnd"/>
      <w:r w:rsidRPr="006A12B5">
        <w:rPr>
          <w:rFonts w:eastAsia="標楷體"/>
          <w:sz w:val="22"/>
          <w:szCs w:val="22"/>
        </w:rPr>
        <w:t>壞正法者，墮黑暗類如穢</w:t>
      </w:r>
      <w:proofErr w:type="gramStart"/>
      <w:r w:rsidRPr="006A12B5">
        <w:rPr>
          <w:rFonts w:eastAsia="標楷體"/>
          <w:sz w:val="22"/>
          <w:szCs w:val="22"/>
        </w:rPr>
        <w:t>蝸</w:t>
      </w:r>
      <w:proofErr w:type="gramEnd"/>
      <w:r w:rsidRPr="006A12B5">
        <w:rPr>
          <w:rFonts w:eastAsia="標楷體"/>
          <w:sz w:val="22"/>
          <w:szCs w:val="22"/>
        </w:rPr>
        <w:t>螺，自污</w:t>
      </w:r>
      <w:proofErr w:type="gramStart"/>
      <w:r w:rsidRPr="006A12B5">
        <w:rPr>
          <w:rFonts w:eastAsia="標楷體"/>
          <w:sz w:val="22"/>
          <w:szCs w:val="22"/>
        </w:rPr>
        <w:t>污</w:t>
      </w:r>
      <w:proofErr w:type="gramEnd"/>
      <w:r w:rsidRPr="006A12B5">
        <w:rPr>
          <w:rFonts w:eastAsia="標楷體"/>
          <w:sz w:val="22"/>
          <w:szCs w:val="22"/>
        </w:rPr>
        <w:t>他如</w:t>
      </w:r>
      <w:proofErr w:type="gramStart"/>
      <w:r w:rsidRPr="006A12B5">
        <w:rPr>
          <w:rFonts w:eastAsia="標楷體"/>
          <w:sz w:val="22"/>
          <w:szCs w:val="22"/>
        </w:rPr>
        <w:t>潰糞聚</w:t>
      </w:r>
      <w:proofErr w:type="gramEnd"/>
      <w:r w:rsidRPr="006A12B5">
        <w:rPr>
          <w:rFonts w:eastAsia="標楷體"/>
          <w:sz w:val="22"/>
          <w:szCs w:val="22"/>
        </w:rPr>
        <w:t>。若有</w:t>
      </w:r>
      <w:proofErr w:type="gramStart"/>
      <w:r w:rsidRPr="006A12B5">
        <w:rPr>
          <w:rFonts w:eastAsia="標楷體"/>
          <w:sz w:val="22"/>
          <w:szCs w:val="22"/>
        </w:rPr>
        <w:t>信用壞法者</w:t>
      </w:r>
      <w:proofErr w:type="gramEnd"/>
      <w:r w:rsidRPr="006A12B5">
        <w:rPr>
          <w:rFonts w:eastAsia="標楷體"/>
          <w:sz w:val="22"/>
          <w:szCs w:val="22"/>
        </w:rPr>
        <w:t>言，</w:t>
      </w:r>
      <w:proofErr w:type="gramStart"/>
      <w:r w:rsidRPr="006A12B5">
        <w:rPr>
          <w:rFonts w:eastAsia="標楷體"/>
          <w:sz w:val="22"/>
          <w:szCs w:val="22"/>
        </w:rPr>
        <w:t>亦受如前所說大苦</w:t>
      </w:r>
      <w:proofErr w:type="gramEnd"/>
      <w:r w:rsidRPr="006A12B5">
        <w:rPr>
          <w:rFonts w:eastAsia="標楷體"/>
          <w:sz w:val="22"/>
          <w:szCs w:val="22"/>
        </w:rPr>
        <w:t>。舍利子！</w:t>
      </w:r>
      <w:proofErr w:type="gramStart"/>
      <w:r w:rsidRPr="006A12B5">
        <w:rPr>
          <w:rFonts w:eastAsia="標楷體"/>
          <w:sz w:val="22"/>
          <w:szCs w:val="22"/>
        </w:rPr>
        <w:t>諸有破壞</w:t>
      </w:r>
      <w:proofErr w:type="gramEnd"/>
      <w:r w:rsidRPr="006A12B5">
        <w:rPr>
          <w:rFonts w:eastAsia="標楷體"/>
          <w:sz w:val="22"/>
          <w:szCs w:val="22"/>
        </w:rPr>
        <w:t>甚深般若波羅蜜多，當</w:t>
      </w:r>
      <w:proofErr w:type="gramStart"/>
      <w:r w:rsidRPr="006A12B5">
        <w:rPr>
          <w:rFonts w:eastAsia="標楷體"/>
          <w:sz w:val="22"/>
          <w:szCs w:val="22"/>
        </w:rPr>
        <w:t>知彼類</w:t>
      </w:r>
      <w:proofErr w:type="gramEnd"/>
      <w:r w:rsidRPr="006A12B5">
        <w:rPr>
          <w:rFonts w:eastAsia="標楷體"/>
          <w:sz w:val="22"/>
          <w:szCs w:val="22"/>
        </w:rPr>
        <w:t>即是地獄、</w:t>
      </w:r>
      <w:proofErr w:type="gramStart"/>
      <w:r w:rsidRPr="006A12B5">
        <w:rPr>
          <w:rFonts w:eastAsia="標楷體"/>
          <w:sz w:val="22"/>
          <w:szCs w:val="22"/>
        </w:rPr>
        <w:t>傍生</w:t>
      </w:r>
      <w:proofErr w:type="gramEnd"/>
      <w:r w:rsidRPr="006A12B5">
        <w:rPr>
          <w:rFonts w:eastAsia="標楷體"/>
          <w:sz w:val="22"/>
          <w:szCs w:val="22"/>
        </w:rPr>
        <w:t>、餓鬼，決定當受極</w:t>
      </w:r>
      <w:proofErr w:type="gramStart"/>
      <w:r w:rsidRPr="006A12B5">
        <w:rPr>
          <w:rFonts w:eastAsia="標楷體"/>
          <w:sz w:val="22"/>
          <w:szCs w:val="22"/>
        </w:rPr>
        <w:t>重猛利無邊</w:t>
      </w:r>
      <w:proofErr w:type="gramEnd"/>
      <w:r w:rsidRPr="006A12B5">
        <w:rPr>
          <w:rFonts w:eastAsia="標楷體"/>
          <w:sz w:val="22"/>
          <w:szCs w:val="22"/>
        </w:rPr>
        <w:t>大苦，是故智者不應毀謗甚深般若波羅蜜多。</w:t>
      </w:r>
      <w:r w:rsidR="009347B5">
        <w:rPr>
          <w:rFonts w:hint="eastAsia"/>
          <w:kern w:val="0"/>
        </w:rPr>
        <w:t>^^</w:t>
      </w:r>
      <w:r w:rsidRPr="006A12B5">
        <w:rPr>
          <w:rFonts w:eastAsia="標楷體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6A12B5">
          <w:rPr>
            <w:sz w:val="22"/>
            <w:szCs w:val="22"/>
          </w:rPr>
          <w:t>188c</w:t>
        </w:r>
      </w:smartTag>
      <w:r w:rsidRPr="006A12B5">
        <w:rPr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6A12B5">
          <w:rPr>
            <w:sz w:val="22"/>
            <w:szCs w:val="22"/>
          </w:rPr>
          <w:t>189a</w:t>
        </w:r>
      </w:smartTag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</w:t>
      </w:r>
    </w:p>
  </w:footnote>
  <w:footnote w:id="117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『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不說身大小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論果也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。佛二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義故不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說：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若說其身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大小，則人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絕不生信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，亦受是苦；二者，若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說其身則毀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般若，人聞便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受若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死及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死等苦也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。問：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既說其時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長，何不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說身大畏事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？若不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說身大畏事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者，亦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畏事不說時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長？答：此</w:t>
      </w:r>
      <w:r w:rsidRPr="00F23CC0">
        <w:rPr>
          <w:rFonts w:ascii="標楷體" w:eastAsia="標楷體" w:hAnsi="標楷體" w:hint="eastAsia"/>
          <w:b/>
          <w:sz w:val="21"/>
          <w:szCs w:val="22"/>
        </w:rPr>
        <w:t>通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誡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者</w:t>
      </w:r>
      <w:r w:rsidRPr="006A12B5">
        <w:rPr>
          <w:rFonts w:ascii="標楷體" w:eastAsia="標楷體" w:hAnsi="標楷體" w:hint="eastAsia"/>
          <w:sz w:val="22"/>
          <w:szCs w:val="22"/>
        </w:rPr>
        <w:t>，今</w:t>
      </w:r>
      <w:r w:rsidRPr="00F23CC0">
        <w:rPr>
          <w:rFonts w:ascii="標楷體" w:eastAsia="標楷體" w:hAnsi="標楷體" w:hint="eastAsia"/>
          <w:b/>
          <w:sz w:val="21"/>
          <w:szCs w:val="22"/>
        </w:rPr>
        <w:t>除過今未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者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r w:rsidRPr="006A12B5">
        <w:rPr>
          <w:rFonts w:ascii="標楷體" w:eastAsia="標楷體" w:hAnsi="標楷體" w:hint="eastAsia"/>
          <w:sz w:val="22"/>
          <w:szCs w:val="22"/>
        </w:rPr>
        <w:t>故說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時長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欲引接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者令其改悔故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不說身大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也</w:t>
      </w:r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若說即死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，於事無益也。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6A12B5">
          <w:rPr>
            <w:rFonts w:hint="eastAsia"/>
            <w:sz w:val="22"/>
            <w:szCs w:val="22"/>
          </w:rPr>
          <w:t>283c</w:t>
        </w:r>
      </w:smartTag>
      <w:r w:rsidRPr="006A12B5">
        <w:rPr>
          <w:rFonts w:hint="eastAsia"/>
          <w:sz w:val="22"/>
          <w:szCs w:val="22"/>
        </w:rPr>
        <w:t>1-7</w:t>
      </w:r>
      <w:r w:rsidRPr="006A12B5">
        <w:rPr>
          <w:rFonts w:hint="eastAsia"/>
          <w:sz w:val="22"/>
          <w:szCs w:val="22"/>
        </w:rPr>
        <w:t>）</w:t>
      </w:r>
    </w:p>
  </w:footnote>
  <w:footnote w:id="118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435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時，舍利子復白佛言：『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尊！</w:t>
      </w:r>
      <w:proofErr w:type="gramStart"/>
      <w:r w:rsidRPr="006A12B5">
        <w:rPr>
          <w:rFonts w:eastAsia="標楷體"/>
          <w:sz w:val="22"/>
          <w:szCs w:val="22"/>
        </w:rPr>
        <w:t>何緣但說</w:t>
      </w:r>
      <w:proofErr w:type="gramEnd"/>
      <w:r w:rsidRPr="006A12B5">
        <w:rPr>
          <w:rFonts w:eastAsia="標楷體"/>
          <w:sz w:val="22"/>
          <w:szCs w:val="22"/>
        </w:rPr>
        <w:t>如是壞正法</w:t>
      </w:r>
      <w:proofErr w:type="gramStart"/>
      <w:r w:rsidRPr="006A12B5">
        <w:rPr>
          <w:rFonts w:eastAsia="標楷體"/>
          <w:sz w:val="22"/>
          <w:szCs w:val="22"/>
        </w:rPr>
        <w:t>者墮大地獄</w:t>
      </w:r>
      <w:proofErr w:type="gramEnd"/>
      <w:r w:rsidRPr="006A12B5">
        <w:rPr>
          <w:rFonts w:eastAsia="標楷體"/>
          <w:sz w:val="22"/>
          <w:szCs w:val="22"/>
        </w:rPr>
        <w:t>、</w:t>
      </w:r>
      <w:proofErr w:type="gramStart"/>
      <w:r w:rsidRPr="006A12B5">
        <w:rPr>
          <w:rFonts w:eastAsia="標楷體"/>
          <w:sz w:val="22"/>
          <w:szCs w:val="22"/>
        </w:rPr>
        <w:t>傍生、</w:t>
      </w:r>
      <w:r w:rsidRPr="00F23CC0">
        <w:rPr>
          <w:rFonts w:eastAsia="標楷體"/>
          <w:b/>
          <w:sz w:val="21"/>
          <w:szCs w:val="22"/>
        </w:rPr>
        <w:t>鬼界</w:t>
      </w:r>
      <w:r w:rsidRPr="006A12B5">
        <w:rPr>
          <w:rFonts w:eastAsia="標楷體"/>
          <w:sz w:val="22"/>
          <w:szCs w:val="22"/>
        </w:rPr>
        <w:t>長</w:t>
      </w:r>
      <w:proofErr w:type="gramEnd"/>
      <w:r w:rsidRPr="006A12B5">
        <w:rPr>
          <w:rFonts w:eastAsia="標楷體"/>
          <w:sz w:val="22"/>
          <w:szCs w:val="22"/>
        </w:rPr>
        <w:t>時受苦，而</w:t>
      </w:r>
      <w:proofErr w:type="gramStart"/>
      <w:r w:rsidRPr="006A12B5">
        <w:rPr>
          <w:rFonts w:eastAsia="標楷體"/>
          <w:sz w:val="22"/>
          <w:szCs w:val="22"/>
        </w:rPr>
        <w:t>不說彼形貌</w:t>
      </w:r>
      <w:proofErr w:type="gramEnd"/>
      <w:r w:rsidRPr="006A12B5">
        <w:rPr>
          <w:rFonts w:eastAsia="標楷體"/>
          <w:sz w:val="22"/>
          <w:szCs w:val="22"/>
        </w:rPr>
        <w:t>身量？』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6A12B5">
          <w:rPr>
            <w:sz w:val="22"/>
            <w:szCs w:val="22"/>
          </w:rPr>
          <w:t>189a</w:t>
        </w:r>
      </w:smartTag>
      <w:r w:rsidRPr="006A12B5">
        <w:rPr>
          <w:sz w:val="22"/>
          <w:szCs w:val="22"/>
        </w:rPr>
        <w:t>6-9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53C92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案：</w:t>
      </w:r>
      <w:r w:rsidRPr="006A12B5">
        <w:rPr>
          <w:sz w:val="22"/>
          <w:szCs w:val="22"/>
        </w:rPr>
        <w:t>《</w:t>
      </w:r>
      <w:r w:rsidRPr="006A12B5">
        <w:rPr>
          <w:rFonts w:hint="eastAsia"/>
          <w:sz w:val="22"/>
          <w:szCs w:val="22"/>
        </w:rPr>
        <w:t>大智度論</w:t>
      </w:r>
      <w:r w:rsidRPr="006A12B5">
        <w:rPr>
          <w:sz w:val="22"/>
          <w:szCs w:val="22"/>
        </w:rPr>
        <w:t>》</w:t>
      </w:r>
      <w:r w:rsidRPr="006A12B5">
        <w:rPr>
          <w:rFonts w:hint="eastAsia"/>
          <w:sz w:val="22"/>
          <w:szCs w:val="22"/>
        </w:rPr>
        <w:t>不說「</w:t>
      </w:r>
      <w:proofErr w:type="gramStart"/>
      <w:r w:rsidRPr="006A12B5">
        <w:rPr>
          <w:rFonts w:hint="eastAsia"/>
          <w:sz w:val="22"/>
          <w:szCs w:val="22"/>
        </w:rPr>
        <w:t>生餓鬼中</w:t>
      </w:r>
      <w:proofErr w:type="gramEnd"/>
      <w:r w:rsidRPr="006A12B5">
        <w:rPr>
          <w:rFonts w:hint="eastAsia"/>
          <w:sz w:val="22"/>
          <w:szCs w:val="22"/>
        </w:rPr>
        <w:t>」。參見《大智度論》卷</w:t>
      </w:r>
      <w:r w:rsidRPr="006A12B5">
        <w:rPr>
          <w:rFonts w:hint="eastAsia"/>
          <w:sz w:val="22"/>
          <w:szCs w:val="22"/>
        </w:rPr>
        <w:t>62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41 </w:t>
      </w:r>
      <w:r w:rsidRPr="006A12B5">
        <w:rPr>
          <w:rFonts w:hint="eastAsia"/>
          <w:sz w:val="22"/>
          <w:szCs w:val="22"/>
        </w:rPr>
        <w:t>信謗品〉：「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：『何以不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說生餓鬼中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？』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：『是破壞法者，多以二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煩惱，所謂瞋恚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慳貪發故墮餓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鬼，此中無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慳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，故不說。』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502b15-18</w:t>
      </w:r>
      <w:r w:rsidRPr="006A12B5">
        <w:rPr>
          <w:rFonts w:hint="eastAsia"/>
          <w:sz w:val="22"/>
          <w:szCs w:val="22"/>
        </w:rPr>
        <w:t>）</w:t>
      </w:r>
    </w:p>
  </w:footnote>
  <w:footnote w:id="119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誡</w:t>
      </w:r>
      <w:proofErr w:type="gramEnd"/>
      <w:r w:rsidRPr="006A12B5">
        <w:rPr>
          <w:sz w:val="22"/>
          <w:szCs w:val="22"/>
        </w:rPr>
        <w:t>＝戒【宋】【元】【明】〔誡〕－【宮】【聖】。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0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〔大〕－【宋】【元】【明】【宮】【聖】【石】。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1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苦時</w:t>
      </w:r>
      <w:proofErr w:type="gramEnd"/>
      <w:r w:rsidRPr="006A12B5">
        <w:rPr>
          <w:sz w:val="22"/>
          <w:szCs w:val="22"/>
        </w:rPr>
        <w:t>＝時苦【宋】【元】【明】【宮】【聖】。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2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淨＝性【宋】【元】【明】【宮】【聖】。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3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〔波羅蜜〕－【宋】【元】【明】【宮】。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空行＝空【宋】【宮】，＝行空【元】【明】。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文＝牟【聖】【石】。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斷煩惱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福德因緣，諸煩惱薄。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015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311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2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污＝行【聖】。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披：</w:t>
      </w:r>
      <w:r w:rsidRPr="006A12B5">
        <w:rPr>
          <w:rFonts w:hint="eastAsia"/>
          <w:sz w:val="22"/>
          <w:szCs w:val="22"/>
        </w:rPr>
        <w:t>7.</w:t>
      </w:r>
      <w:r w:rsidRPr="006A12B5">
        <w:rPr>
          <w:sz w:val="22"/>
          <w:szCs w:val="22"/>
        </w:rPr>
        <w:t>翻開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翻閱</w:t>
      </w:r>
      <w:r w:rsidRPr="006A12B5">
        <w:rPr>
          <w:rFonts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11.</w:t>
      </w:r>
      <w:r w:rsidRPr="006A12B5">
        <w:rPr>
          <w:sz w:val="22"/>
          <w:szCs w:val="22"/>
        </w:rPr>
        <w:t>分析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辨析。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六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p.521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〔成就〕－【元】【明】【石】。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〔成就〕－【宋】【宮】。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〔波羅蜜〕－【宋】【元】【明】【宮】【聖】。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《大智度論》卷</w:t>
      </w:r>
      <w:r w:rsidRPr="006A12B5">
        <w:rPr>
          <w:sz w:val="22"/>
          <w:szCs w:val="22"/>
        </w:rPr>
        <w:t>50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20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發趣品〉：「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『</w:t>
      </w:r>
      <w:proofErr w:type="gramStart"/>
      <w:r w:rsidRPr="00F23CC0">
        <w:rPr>
          <w:rFonts w:eastAsia="標楷體"/>
          <w:b/>
          <w:sz w:val="21"/>
          <w:szCs w:val="22"/>
        </w:rPr>
        <w:t>說諸法一</w:t>
      </w:r>
      <w:proofErr w:type="gramEnd"/>
      <w:r w:rsidRPr="00F23CC0">
        <w:rPr>
          <w:rFonts w:eastAsia="標楷體"/>
          <w:b/>
          <w:sz w:val="21"/>
          <w:szCs w:val="22"/>
        </w:rPr>
        <w:t>相</w:t>
      </w:r>
      <w:r w:rsidRPr="006A12B5">
        <w:rPr>
          <w:rFonts w:eastAsia="標楷體"/>
          <w:sz w:val="22"/>
          <w:szCs w:val="22"/>
        </w:rPr>
        <w:t>』者，菩薩知內外十二入，皆是</w:t>
      </w:r>
      <w:proofErr w:type="gramStart"/>
      <w:r w:rsidRPr="006A12B5">
        <w:rPr>
          <w:rFonts w:eastAsia="標楷體"/>
          <w:sz w:val="22"/>
          <w:szCs w:val="22"/>
        </w:rPr>
        <w:t>魔網，虛誑不</w:t>
      </w:r>
      <w:proofErr w:type="gramEnd"/>
      <w:r w:rsidRPr="006A12B5">
        <w:rPr>
          <w:rFonts w:eastAsia="標楷體"/>
          <w:sz w:val="22"/>
          <w:szCs w:val="22"/>
        </w:rPr>
        <w:t>實；於此中生</w:t>
      </w:r>
      <w:proofErr w:type="gramStart"/>
      <w:r w:rsidRPr="006A12B5">
        <w:rPr>
          <w:rFonts w:eastAsia="標楷體"/>
          <w:sz w:val="22"/>
          <w:szCs w:val="22"/>
        </w:rPr>
        <w:t>六種識</w:t>
      </w:r>
      <w:proofErr w:type="gramEnd"/>
      <w:r w:rsidRPr="006A12B5">
        <w:rPr>
          <w:rFonts w:eastAsia="標楷體"/>
          <w:sz w:val="22"/>
          <w:szCs w:val="22"/>
        </w:rPr>
        <w:t>，亦是</w:t>
      </w:r>
      <w:proofErr w:type="gramStart"/>
      <w:r w:rsidRPr="006A12B5">
        <w:rPr>
          <w:rFonts w:eastAsia="標楷體"/>
          <w:sz w:val="22"/>
          <w:szCs w:val="22"/>
        </w:rPr>
        <w:t>魔網虛誑</w:t>
      </w:r>
      <w:proofErr w:type="gramEnd"/>
      <w:r w:rsidRPr="006A12B5">
        <w:rPr>
          <w:rFonts w:eastAsia="標楷體"/>
          <w:sz w:val="22"/>
          <w:szCs w:val="22"/>
        </w:rPr>
        <w:t>。何者是實？唯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二法，</w:t>
      </w:r>
      <w:proofErr w:type="gramStart"/>
      <w:r w:rsidRPr="006A12B5">
        <w:rPr>
          <w:rFonts w:eastAsia="標楷體"/>
          <w:sz w:val="22"/>
          <w:szCs w:val="22"/>
        </w:rPr>
        <w:t>無眼</w:t>
      </w:r>
      <w:proofErr w:type="gramEnd"/>
      <w:r w:rsidRPr="006A12B5">
        <w:rPr>
          <w:rFonts w:eastAsia="標楷體"/>
          <w:sz w:val="22"/>
          <w:szCs w:val="22"/>
        </w:rPr>
        <w:t>、無色，乃至無意、無法等，是名實。令眾生離</w:t>
      </w:r>
      <w:proofErr w:type="gramStart"/>
      <w:r w:rsidRPr="006A12B5">
        <w:rPr>
          <w:rFonts w:eastAsia="標楷體"/>
          <w:sz w:val="22"/>
          <w:szCs w:val="22"/>
        </w:rPr>
        <w:t>十二入故</w:t>
      </w:r>
      <w:proofErr w:type="gramEnd"/>
      <w:r w:rsidRPr="006A12B5">
        <w:rPr>
          <w:rFonts w:eastAsia="標楷體"/>
          <w:sz w:val="22"/>
          <w:szCs w:val="22"/>
        </w:rPr>
        <w:t>，常以種種因緣說是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二法。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7"/>
          <w:attr w:name="UnitName" w:val="C"/>
        </w:smartTagPr>
        <w:r w:rsidRPr="006A12B5">
          <w:rPr>
            <w:sz w:val="22"/>
            <w:szCs w:val="22"/>
          </w:rPr>
          <w:t>417c</w:t>
        </w:r>
      </w:smartTag>
      <w:r w:rsidRPr="006A12B5">
        <w:rPr>
          <w:sz w:val="22"/>
          <w:szCs w:val="22"/>
        </w:rPr>
        <w:t>8-12</w:t>
      </w:r>
      <w:r w:rsidRPr="006A12B5">
        <w:rPr>
          <w:sz w:val="22"/>
          <w:szCs w:val="22"/>
        </w:rPr>
        <w:t>）</w:t>
      </w:r>
    </w:p>
  </w:footnote>
  <w:footnote w:id="133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《摩訶般若波羅蜜經》卷</w:t>
      </w:r>
      <w:r w:rsidRPr="006A12B5">
        <w:rPr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41 </w:t>
      </w:r>
      <w:r w:rsidRPr="006A12B5">
        <w:rPr>
          <w:rFonts w:hint="eastAsia"/>
          <w:sz w:val="22"/>
          <w:szCs w:val="22"/>
        </w:rPr>
        <w:t>信毀品〉</w:t>
      </w:r>
      <w:r w:rsidRPr="006A12B5">
        <w:rPr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舍利</w:t>
      </w:r>
      <w:proofErr w:type="gramStart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弗</w:t>
      </w:r>
      <w:proofErr w:type="gramEnd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！是菩薩摩訶薩能隨</w:t>
      </w:r>
      <w:proofErr w:type="gramStart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順解深</w:t>
      </w:r>
      <w:proofErr w:type="gramEnd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般若波羅蜜義，以</w:t>
      </w:r>
      <w:r w:rsidRPr="00F23CC0">
        <w:rPr>
          <w:rStyle w:val="headname"/>
          <w:rFonts w:eastAsia="標楷體"/>
          <w:bCs w:val="0"/>
          <w:color w:val="auto"/>
          <w:sz w:val="21"/>
          <w:szCs w:val="22"/>
        </w:rPr>
        <w:t>無相、無二、無所得</w:t>
      </w:r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故。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8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304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2-4</w:t>
      </w:r>
      <w:r w:rsidRPr="006A12B5">
        <w:rPr>
          <w:rFonts w:hint="eastAsia"/>
          <w:sz w:val="22"/>
          <w:szCs w:val="22"/>
        </w:rPr>
        <w:t>）</w:t>
      </w:r>
    </w:p>
  </w:footnote>
  <w:footnote w:id="13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〔隨〕－【宋】【元】【明】【宮】。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解＋（深）【聖】【石】。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〔說〕－【宋】【元】【明】【宮】【聖】。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見＝是【宋】【宮】。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讀＝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『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復次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眾生離法不能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聞』</w:t>
      </w:r>
      <w:r w:rsidRPr="006A12B5">
        <w:rPr>
          <w:rFonts w:ascii="標楷體" w:eastAsia="標楷體" w:hAnsi="標楷體" w:hint="eastAsia"/>
          <w:sz w:val="22"/>
          <w:szCs w:val="22"/>
        </w:rPr>
        <w:t>已下，明根、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識等若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離，人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便同木石故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，亦不能見聞；人若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離根、識等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，便是死人故，亦不能見聞也。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46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9"/>
          <w:attr w:name="UnitName" w:val="C"/>
        </w:smartTagPr>
        <w:r w:rsidRPr="006A12B5">
          <w:rPr>
            <w:rFonts w:hint="eastAsia"/>
            <w:sz w:val="22"/>
            <w:szCs w:val="22"/>
          </w:rPr>
          <w:t>889c</w:t>
        </w:r>
      </w:smartTag>
      <w:r w:rsidRPr="006A12B5">
        <w:rPr>
          <w:rFonts w:hint="eastAsia"/>
          <w:sz w:val="22"/>
          <w:szCs w:val="22"/>
        </w:rPr>
        <w:t>1-3</w:t>
      </w:r>
      <w:r w:rsidRPr="006A12B5">
        <w:rPr>
          <w:rFonts w:hint="eastAsia"/>
          <w:sz w:val="22"/>
          <w:szCs w:val="22"/>
        </w:rPr>
        <w:t>）</w:t>
      </w:r>
    </w:p>
  </w:footnote>
  <w:footnote w:id="14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參考《正觀》（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.168</w:t>
      </w:r>
      <w:r w:rsidRPr="006A12B5">
        <w:rPr>
          <w:sz w:val="22"/>
          <w:szCs w:val="22"/>
        </w:rPr>
        <w:t>：這裡的問題是針對《大智度論》卷</w:t>
      </w:r>
      <w:r w:rsidRPr="006A12B5">
        <w:rPr>
          <w:sz w:val="22"/>
          <w:szCs w:val="22"/>
        </w:rPr>
        <w:t>62</w:t>
      </w:r>
      <w:r w:rsidRPr="006A12B5">
        <w:rPr>
          <w:sz w:val="22"/>
          <w:szCs w:val="22"/>
        </w:rPr>
        <w:t>經文所說「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是菩薩幾時行佛道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26</w:t>
      </w:r>
      <w:r w:rsidRPr="006A12B5">
        <w:rPr>
          <w:rFonts w:hint="eastAsia"/>
          <w:sz w:val="22"/>
          <w:szCs w:val="22"/>
        </w:rPr>
        <w:t>）；</w:t>
      </w:r>
      <w:r w:rsidRPr="006A12B5">
        <w:rPr>
          <w:sz w:val="22"/>
          <w:szCs w:val="22"/>
        </w:rPr>
        <w:t>而所謂</w:t>
      </w:r>
      <w:r w:rsidRPr="006A12B5">
        <w:rPr>
          <w:rFonts w:hint="eastAsia"/>
          <w:sz w:val="22"/>
          <w:szCs w:val="22"/>
        </w:rPr>
        <w:t>「</w:t>
      </w:r>
      <w:r w:rsidRPr="006A12B5">
        <w:rPr>
          <w:sz w:val="22"/>
          <w:szCs w:val="22"/>
        </w:rPr>
        <w:t>上已問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，</w:t>
      </w:r>
      <w:proofErr w:type="gramStart"/>
      <w:r w:rsidRPr="006A12B5">
        <w:rPr>
          <w:sz w:val="22"/>
          <w:szCs w:val="22"/>
        </w:rPr>
        <w:t>是指同一品</w:t>
      </w:r>
      <w:proofErr w:type="gramEnd"/>
      <w:r w:rsidRPr="006A12B5">
        <w:rPr>
          <w:sz w:val="22"/>
          <w:szCs w:val="22"/>
        </w:rPr>
        <w:t>之開頭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慧命舍利</w:t>
      </w:r>
      <w:proofErr w:type="gramStart"/>
      <w:r w:rsidRPr="006A12B5">
        <w:rPr>
          <w:sz w:val="22"/>
          <w:szCs w:val="22"/>
        </w:rPr>
        <w:t>弗</w:t>
      </w:r>
      <w:proofErr w:type="gramEnd"/>
      <w:r w:rsidRPr="006A12B5">
        <w:rPr>
          <w:sz w:val="22"/>
          <w:szCs w:val="22"/>
        </w:rPr>
        <w:t>白佛言：「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尊！有菩薩</w:t>
      </w:r>
      <w:proofErr w:type="gramStart"/>
      <w:r w:rsidRPr="006A12B5">
        <w:rPr>
          <w:rFonts w:eastAsia="標楷體"/>
          <w:sz w:val="22"/>
          <w:szCs w:val="22"/>
        </w:rPr>
        <w:t>摩訶薩信解是</w:t>
      </w:r>
      <w:proofErr w:type="gramEnd"/>
      <w:r w:rsidRPr="006A12B5">
        <w:rPr>
          <w:rFonts w:eastAsia="標楷體"/>
          <w:sz w:val="22"/>
          <w:szCs w:val="22"/>
        </w:rPr>
        <w:t>般若波羅蜜者，從何處終，來生是間？發阿</w:t>
      </w:r>
      <w:proofErr w:type="gramStart"/>
      <w:r w:rsidRPr="006A12B5">
        <w:rPr>
          <w:rFonts w:eastAsia="標楷體"/>
          <w:sz w:val="22"/>
          <w:szCs w:val="22"/>
        </w:rPr>
        <w:t>耨</w:t>
      </w:r>
      <w:proofErr w:type="gramEnd"/>
      <w:r w:rsidRPr="006A12B5">
        <w:rPr>
          <w:rFonts w:eastAsia="標楷體"/>
          <w:sz w:val="22"/>
          <w:szCs w:val="22"/>
        </w:rPr>
        <w:t>多羅三</w:t>
      </w:r>
      <w:proofErr w:type="gramStart"/>
      <w:r w:rsidRPr="006A12B5">
        <w:rPr>
          <w:rFonts w:eastAsia="標楷體"/>
          <w:sz w:val="22"/>
          <w:szCs w:val="22"/>
        </w:rPr>
        <w:t>藐</w:t>
      </w:r>
      <w:proofErr w:type="gramEnd"/>
      <w:r w:rsidRPr="006A12B5">
        <w:rPr>
          <w:rFonts w:eastAsia="標楷體"/>
          <w:sz w:val="22"/>
          <w:szCs w:val="22"/>
        </w:rPr>
        <w:t>三菩提心來為幾時？為</w:t>
      </w:r>
      <w:proofErr w:type="gramStart"/>
      <w:r w:rsidRPr="006A12B5">
        <w:rPr>
          <w:rFonts w:eastAsia="標楷體"/>
          <w:sz w:val="22"/>
          <w:szCs w:val="22"/>
        </w:rPr>
        <w:t>供養幾佛</w:t>
      </w:r>
      <w:proofErr w:type="gramEnd"/>
      <w:r w:rsidRPr="006A12B5">
        <w:rPr>
          <w:rFonts w:eastAsia="標楷體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《大智度論》卷</w:t>
      </w:r>
      <w:r w:rsidRPr="006A12B5">
        <w:rPr>
          <w:sz w:val="22"/>
          <w:szCs w:val="22"/>
        </w:rPr>
        <w:t>62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6A12B5">
          <w:rPr>
            <w:sz w:val="22"/>
            <w:szCs w:val="22"/>
          </w:rPr>
          <w:t>500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29</w:t>
      </w:r>
      <w:r w:rsidRPr="006A12B5">
        <w:rPr>
          <w:rFonts w:hint="eastAsia"/>
          <w:sz w:val="22"/>
          <w:szCs w:val="22"/>
        </w:rPr>
        <w:t>-b</w:t>
      </w:r>
      <w:r w:rsidRPr="006A12B5">
        <w:rPr>
          <w:sz w:val="22"/>
          <w:szCs w:val="22"/>
        </w:rPr>
        <w:t>3</w:t>
      </w:r>
      <w:proofErr w:type="gramStart"/>
      <w:r w:rsidRPr="006A12B5">
        <w:rPr>
          <w:rFonts w:hint="eastAsia"/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又，先前是舍利</w:t>
      </w:r>
      <w:proofErr w:type="gramStart"/>
      <w:r w:rsidRPr="006A12B5">
        <w:rPr>
          <w:sz w:val="22"/>
          <w:szCs w:val="22"/>
        </w:rPr>
        <w:t>弗</w:t>
      </w:r>
      <w:proofErr w:type="gramEnd"/>
      <w:r w:rsidRPr="006A12B5">
        <w:rPr>
          <w:sz w:val="22"/>
          <w:szCs w:val="22"/>
        </w:rPr>
        <w:t>問，接下的是須菩提所問。</w:t>
      </w:r>
    </w:p>
  </w:footnote>
  <w:footnote w:id="14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讀＝說【宋】【宮】。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方便</w:t>
      </w:r>
      <w:r w:rsidRPr="006A12B5">
        <w:rPr>
          <w:sz w:val="22"/>
          <w:szCs w:val="22"/>
        </w:rPr>
        <w:t>：能行有無，不著有無</w:t>
      </w:r>
      <w:r w:rsidRPr="006A12B5">
        <w:rPr>
          <w:rFonts w:eastAsia="細明體"/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43">
    <w:p w:rsidR="00292CA6" w:rsidRPr="006A12B5" w:rsidRDefault="00292CA6" w:rsidP="006A12B5">
      <w:pPr>
        <w:pStyle w:val="a4"/>
        <w:ind w:left="858" w:hangingChars="390" w:hanging="858"/>
        <w:jc w:val="both"/>
        <w:rPr>
          <w:rStyle w:val="headname"/>
          <w:rFonts w:eastAsia="標楷體"/>
          <w:b w:val="0"/>
          <w:color w:val="auto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Style w:val="headname"/>
          <w:rFonts w:hint="eastAsia"/>
          <w:b w:val="0"/>
          <w:color w:val="auto"/>
          <w:sz w:val="22"/>
          <w:szCs w:val="22"/>
        </w:rPr>
        <w:t xml:space="preserve"> </w:t>
      </w:r>
      <w:r w:rsidRPr="006A12B5">
        <w:rPr>
          <w:rStyle w:val="headname"/>
          <w:b w:val="0"/>
          <w:color w:val="auto"/>
          <w:sz w:val="22"/>
          <w:szCs w:val="22"/>
        </w:rPr>
        <w:t>（</w:t>
      </w:r>
      <w:r w:rsidRPr="006A12B5">
        <w:rPr>
          <w:rStyle w:val="headname"/>
          <w:b w:val="0"/>
          <w:color w:val="auto"/>
          <w:sz w:val="22"/>
          <w:szCs w:val="22"/>
        </w:rPr>
        <w:t>1</w:t>
      </w:r>
      <w:r w:rsidRPr="006A12B5">
        <w:rPr>
          <w:rStyle w:val="headname"/>
          <w:b w:val="0"/>
          <w:color w:val="auto"/>
          <w:sz w:val="22"/>
          <w:szCs w:val="22"/>
        </w:rPr>
        <w:t>）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《</w:t>
      </w:r>
      <w:r w:rsidRPr="00831FBF">
        <w:rPr>
          <w:bCs/>
          <w:spacing w:val="2"/>
        </w:rPr>
        <w:t>摩訶般若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波羅蜜經》卷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11</w:t>
      </w:r>
      <w:r w:rsidRPr="00831FBF">
        <w:rPr>
          <w:rFonts w:hint="eastAsia"/>
          <w:spacing w:val="2"/>
          <w:sz w:val="22"/>
          <w:szCs w:val="22"/>
        </w:rPr>
        <w:t>〈</w:t>
      </w:r>
      <w:r w:rsidRPr="00831FBF">
        <w:rPr>
          <w:rFonts w:hint="eastAsia"/>
          <w:spacing w:val="2"/>
          <w:sz w:val="22"/>
          <w:szCs w:val="22"/>
        </w:rPr>
        <w:t xml:space="preserve">41 </w:t>
      </w:r>
      <w:r w:rsidRPr="00831FBF">
        <w:rPr>
          <w:rFonts w:hint="eastAsia"/>
          <w:spacing w:val="2"/>
          <w:sz w:val="22"/>
          <w:szCs w:val="22"/>
        </w:rPr>
        <w:t>信毀品〉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須菩提白佛言：</w:t>
      </w:r>
      <w:r w:rsidRPr="00831FBF">
        <w:rPr>
          <w:rStyle w:val="headname"/>
          <w:rFonts w:eastAsia="標楷體" w:hint="eastAsia"/>
          <w:b w:val="0"/>
          <w:color w:val="auto"/>
          <w:spacing w:val="2"/>
          <w:sz w:val="22"/>
          <w:szCs w:val="22"/>
        </w:rPr>
        <w:t>『</w:t>
      </w:r>
      <w:proofErr w:type="gramStart"/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世</w:t>
      </w:r>
      <w:proofErr w:type="gramEnd"/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尊！是菩薩幾時行佛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道，</w:t>
      </w:r>
      <w:proofErr w:type="gramStart"/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能習行如是</w:t>
      </w:r>
      <w:proofErr w:type="gramEnd"/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深般若波羅蜜？</w:t>
      </w:r>
      <w:r w:rsidRPr="006A12B5">
        <w:rPr>
          <w:rStyle w:val="headname"/>
          <w:rFonts w:eastAsia="標楷體" w:hint="eastAsia"/>
          <w:b w:val="0"/>
          <w:color w:val="auto"/>
          <w:sz w:val="22"/>
          <w:szCs w:val="22"/>
        </w:rPr>
        <w:t>』</w:t>
      </w:r>
      <w:r w:rsidR="009347B5">
        <w:rPr>
          <w:rFonts w:hint="eastAsia"/>
          <w:kern w:val="0"/>
        </w:rPr>
        <w:t>^^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」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（大正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8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，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304b15</w:t>
      </w:r>
      <w:r w:rsidRPr="00472C25">
        <w:rPr>
          <w:rStyle w:val="headname"/>
          <w:rFonts w:eastAsia="標楷體"/>
          <w:b w:val="0"/>
          <w:color w:val="auto"/>
          <w:sz w:val="22"/>
          <w:szCs w:val="22"/>
        </w:rPr>
        <w:t>-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16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）</w:t>
      </w:r>
    </w:p>
    <w:p w:rsidR="00292CA6" w:rsidRPr="006A12B5" w:rsidRDefault="00292CA6" w:rsidP="006A12B5">
      <w:pPr>
        <w:pStyle w:val="a4"/>
        <w:ind w:leftChars="135" w:left="874" w:hangingChars="250" w:hanging="550"/>
        <w:jc w:val="both"/>
        <w:rPr>
          <w:rStyle w:val="headname"/>
          <w:color w:val="auto"/>
          <w:sz w:val="22"/>
          <w:szCs w:val="22"/>
        </w:rPr>
      </w:pPr>
      <w:r w:rsidRPr="006A12B5">
        <w:rPr>
          <w:rStyle w:val="headname"/>
          <w:b w:val="0"/>
          <w:color w:val="auto"/>
          <w:sz w:val="22"/>
          <w:szCs w:val="22"/>
        </w:rPr>
        <w:t>（</w:t>
      </w:r>
      <w:r w:rsidRPr="006A12B5">
        <w:rPr>
          <w:rStyle w:val="headname"/>
          <w:b w:val="0"/>
          <w:color w:val="auto"/>
          <w:sz w:val="22"/>
          <w:szCs w:val="22"/>
        </w:rPr>
        <w:t>2</w:t>
      </w:r>
      <w:r w:rsidRPr="006A12B5">
        <w:rPr>
          <w:rStyle w:val="headname"/>
          <w:b w:val="0"/>
          <w:color w:val="auto"/>
          <w:sz w:val="22"/>
          <w:szCs w:val="22"/>
        </w:rPr>
        <w:t>）《大智度論》卷</w:t>
      </w:r>
      <w:r w:rsidRPr="006A12B5">
        <w:rPr>
          <w:rStyle w:val="headname"/>
          <w:b w:val="0"/>
          <w:color w:val="auto"/>
          <w:sz w:val="22"/>
          <w:szCs w:val="22"/>
        </w:rPr>
        <w:t>62</w:t>
      </w:r>
      <w:r w:rsidR="00541572" w:rsidRPr="00541572">
        <w:rPr>
          <w:rStyle w:val="headname"/>
          <w:rFonts w:hint="eastAsia"/>
          <w:b w:val="0"/>
          <w:color w:val="auto"/>
          <w:sz w:val="22"/>
          <w:szCs w:val="22"/>
        </w:rPr>
        <w:t>〈</w:t>
      </w:r>
      <w:r w:rsidR="00541572">
        <w:rPr>
          <w:rStyle w:val="headname"/>
          <w:rFonts w:hint="eastAsia"/>
          <w:b w:val="0"/>
          <w:color w:val="auto"/>
          <w:sz w:val="22"/>
          <w:szCs w:val="22"/>
        </w:rPr>
        <w:t xml:space="preserve">41 </w:t>
      </w:r>
      <w:r w:rsidR="00541572" w:rsidRPr="00541572">
        <w:rPr>
          <w:rStyle w:val="headname"/>
          <w:rFonts w:hint="eastAsia"/>
          <w:b w:val="0"/>
          <w:color w:val="auto"/>
          <w:sz w:val="22"/>
          <w:szCs w:val="22"/>
        </w:rPr>
        <w:t>信謗品〉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rStyle w:val="headname"/>
          <w:b w:val="0"/>
          <w:color w:val="auto"/>
          <w:sz w:val="22"/>
          <w:szCs w:val="22"/>
        </w:rPr>
        <w:t>500b25-27</w:t>
      </w:r>
      <w:r w:rsidRPr="006A12B5">
        <w:rPr>
          <w:sz w:val="22"/>
          <w:szCs w:val="22"/>
        </w:rPr>
        <w:t>）</w:t>
      </w:r>
      <w:r w:rsidRPr="006A12B5">
        <w:rPr>
          <w:rStyle w:val="headname"/>
          <w:b w:val="0"/>
          <w:color w:val="auto"/>
          <w:sz w:val="22"/>
          <w:szCs w:val="22"/>
        </w:rPr>
        <w:t>。</w:t>
      </w:r>
    </w:p>
  </w:footnote>
  <w:footnote w:id="144">
    <w:p w:rsidR="00292CA6" w:rsidRPr="006A12B5" w:rsidRDefault="00292CA6" w:rsidP="007406FA">
      <w:pPr>
        <w:tabs>
          <w:tab w:val="left" w:pos="770"/>
        </w:tabs>
        <w:spacing w:line="0" w:lineRule="atLeast"/>
        <w:ind w:left="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rFonts w:hint="eastAsia"/>
          <w:sz w:val="22"/>
          <w:szCs w:val="22"/>
        </w:rPr>
        <w:t>能行六度，常行方便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rFonts w:hint="eastAsia"/>
          <w:sz w:val="22"/>
          <w:szCs w:val="22"/>
        </w:rPr>
        <w:t>能信般若</w:t>
      </w:r>
      <w:proofErr w:type="gramStart"/>
      <w:r w:rsidRPr="006A12B5">
        <w:rPr>
          <w:rFonts w:hint="eastAsia"/>
          <w:sz w:val="22"/>
          <w:szCs w:val="22"/>
        </w:rPr>
        <w:t>──初心</w:t>
      </w:r>
      <w:proofErr w:type="gramEnd"/>
      <w:r w:rsidRPr="006A12B5">
        <w:rPr>
          <w:rFonts w:hint="eastAsia"/>
          <w:sz w:val="22"/>
          <w:szCs w:val="22"/>
        </w:rPr>
        <w:t>即能</w:t>
      </w:r>
    </w:p>
    <w:p w:rsidR="00292CA6" w:rsidRPr="006A12B5" w:rsidRDefault="00292CA6" w:rsidP="007406FA">
      <w:pPr>
        <w:tabs>
          <w:tab w:val="left" w:pos="7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菩薩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┴供佛行度</w:t>
      </w:r>
      <w:proofErr w:type="gramEnd"/>
      <w:r w:rsidRPr="006A12B5">
        <w:rPr>
          <w:rFonts w:hint="eastAsia"/>
          <w:sz w:val="22"/>
          <w:szCs w:val="22"/>
        </w:rPr>
        <w:t>，行有所得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rFonts w:hint="eastAsia"/>
          <w:sz w:val="22"/>
          <w:szCs w:val="22"/>
        </w:rPr>
        <w:t>不信般若</w:t>
      </w:r>
      <w:proofErr w:type="gramStart"/>
      <w:r w:rsidRPr="006A12B5">
        <w:rPr>
          <w:rFonts w:hint="eastAsia"/>
          <w:sz w:val="22"/>
          <w:szCs w:val="22"/>
        </w:rPr>
        <w:t>──久學</w:t>
      </w:r>
      <w:proofErr w:type="gramEnd"/>
      <w:r w:rsidRPr="006A12B5">
        <w:rPr>
          <w:rFonts w:hint="eastAsia"/>
          <w:sz w:val="22"/>
          <w:szCs w:val="22"/>
        </w:rPr>
        <w:t>亦失</w:t>
      </w:r>
      <w:bookmarkStart w:id="352" w:name="_GoBack"/>
      <w:bookmarkEnd w:id="352"/>
    </w:p>
    <w:p w:rsidR="00292CA6" w:rsidRPr="006A12B5" w:rsidRDefault="008F7A73" w:rsidP="007406FA">
      <w:pPr>
        <w:pStyle w:val="a4"/>
        <w:spacing w:line="0" w:lineRule="atLeast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292CA6" w:rsidRPr="006A12B5">
        <w:rPr>
          <w:rFonts w:hint="eastAsia"/>
          <w:sz w:val="22"/>
          <w:szCs w:val="22"/>
        </w:rPr>
        <w:t>（</w:t>
      </w:r>
      <w:proofErr w:type="gramEnd"/>
      <w:r w:rsidR="00292CA6" w:rsidRPr="006A12B5">
        <w:rPr>
          <w:rFonts w:hint="eastAsia"/>
          <w:sz w:val="22"/>
          <w:szCs w:val="22"/>
        </w:rPr>
        <w:t>印順法師，《大智度論筆記》［</w:t>
      </w:r>
      <w:r w:rsidR="00292CA6" w:rsidRPr="006A12B5">
        <w:rPr>
          <w:rFonts w:eastAsia="Roman Unicode" w:cs="Roman Unicode" w:hint="eastAsia"/>
          <w:sz w:val="22"/>
          <w:szCs w:val="22"/>
        </w:rPr>
        <w:t>B</w:t>
      </w:r>
      <w:r w:rsidR="00292CA6" w:rsidRPr="006A12B5">
        <w:rPr>
          <w:rFonts w:hint="eastAsia"/>
          <w:sz w:val="22"/>
          <w:szCs w:val="22"/>
        </w:rPr>
        <w:t>022</w:t>
      </w:r>
      <w:r w:rsidR="00292CA6" w:rsidRPr="006A12B5">
        <w:rPr>
          <w:rFonts w:hint="eastAsia"/>
          <w:sz w:val="22"/>
          <w:szCs w:val="22"/>
        </w:rPr>
        <w:t>］</w:t>
      </w:r>
      <w:r w:rsidR="00292CA6" w:rsidRPr="006A12B5">
        <w:rPr>
          <w:rFonts w:hint="eastAsia"/>
          <w:sz w:val="22"/>
          <w:szCs w:val="22"/>
        </w:rPr>
        <w:t>p.153</w:t>
      </w:r>
      <w:proofErr w:type="gramStart"/>
      <w:r w:rsidR="00292CA6" w:rsidRPr="006A12B5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（從）＋初【石】。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6">
    <w:p w:rsidR="00292CA6" w:rsidRPr="006A12B5" w:rsidRDefault="00292CA6" w:rsidP="007406FA">
      <w:pPr>
        <w:tabs>
          <w:tab w:val="left" w:pos="1442"/>
        </w:tabs>
        <w:spacing w:line="0" w:lineRule="atLeast"/>
        <w:ind w:leftChars="-3" w:left="-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="008F7A73" w:rsidRPr="00F32639">
        <w:rPr>
          <w:color w:val="FF0000"/>
          <w:sz w:val="22"/>
          <w:highlight w:val="yellow"/>
        </w:rPr>
        <w:t>!!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rFonts w:hint="eastAsia"/>
          <w:sz w:val="22"/>
          <w:szCs w:val="22"/>
        </w:rPr>
        <w:t>一、分別是道、非道，</w:t>
      </w:r>
      <w:proofErr w:type="gramStart"/>
      <w:r w:rsidRPr="006A12B5">
        <w:rPr>
          <w:rFonts w:hint="eastAsia"/>
          <w:sz w:val="22"/>
          <w:szCs w:val="22"/>
        </w:rPr>
        <w:t>捨</w:t>
      </w:r>
      <w:proofErr w:type="gramEnd"/>
      <w:r w:rsidRPr="006A12B5">
        <w:rPr>
          <w:rFonts w:hint="eastAsia"/>
          <w:sz w:val="22"/>
          <w:szCs w:val="22"/>
        </w:rPr>
        <w:t>非道、行是道。</w:t>
      </w:r>
    </w:p>
    <w:p w:rsidR="00292CA6" w:rsidRPr="006A12B5" w:rsidRDefault="00292CA6" w:rsidP="007406FA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信般若二利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┴</w:t>
      </w:r>
      <w:proofErr w:type="gramEnd"/>
      <w:r w:rsidRPr="006A12B5">
        <w:rPr>
          <w:rFonts w:hint="eastAsia"/>
          <w:sz w:val="22"/>
          <w:szCs w:val="22"/>
        </w:rPr>
        <w:t>二、法入般若中，無是無非，</w:t>
      </w:r>
      <w:proofErr w:type="gramStart"/>
      <w:r w:rsidRPr="006A12B5">
        <w:rPr>
          <w:rFonts w:hint="eastAsia"/>
          <w:sz w:val="22"/>
          <w:szCs w:val="22"/>
        </w:rPr>
        <w:t>無破無受</w:t>
      </w:r>
      <w:proofErr w:type="gramEnd"/>
      <w:r w:rsidRPr="006A12B5">
        <w:rPr>
          <w:rFonts w:hint="eastAsia"/>
          <w:sz w:val="22"/>
          <w:szCs w:val="22"/>
        </w:rPr>
        <w:t>。</w:t>
      </w:r>
    </w:p>
    <w:p w:rsidR="00292CA6" w:rsidRPr="006A12B5" w:rsidRDefault="008F7A73" w:rsidP="007406FA">
      <w:pPr>
        <w:pStyle w:val="a4"/>
        <w:spacing w:line="0" w:lineRule="atLeast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292CA6" w:rsidRPr="006A12B5">
        <w:rPr>
          <w:rFonts w:hint="eastAsia"/>
          <w:sz w:val="22"/>
          <w:szCs w:val="22"/>
        </w:rPr>
        <w:t>（</w:t>
      </w:r>
      <w:proofErr w:type="gramEnd"/>
      <w:r w:rsidR="00292CA6" w:rsidRPr="006A12B5">
        <w:rPr>
          <w:rFonts w:hint="eastAsia"/>
          <w:sz w:val="22"/>
          <w:szCs w:val="22"/>
        </w:rPr>
        <w:t>印順法師，《大智度論筆記》［</w:t>
      </w:r>
      <w:r w:rsidR="00292CA6" w:rsidRPr="006A12B5">
        <w:rPr>
          <w:rFonts w:eastAsia="Roman Unicode" w:cs="Roman Unicode" w:hint="eastAsia"/>
          <w:sz w:val="22"/>
          <w:szCs w:val="22"/>
        </w:rPr>
        <w:t>B</w:t>
      </w:r>
      <w:r w:rsidR="00292CA6" w:rsidRPr="006A12B5">
        <w:rPr>
          <w:rFonts w:hint="eastAsia"/>
          <w:sz w:val="22"/>
          <w:szCs w:val="22"/>
        </w:rPr>
        <w:t>022</w:t>
      </w:r>
      <w:r w:rsidR="00292CA6" w:rsidRPr="006A12B5">
        <w:rPr>
          <w:rFonts w:hint="eastAsia"/>
          <w:sz w:val="22"/>
          <w:szCs w:val="22"/>
        </w:rPr>
        <w:t>］</w:t>
      </w:r>
      <w:r w:rsidR="00292CA6" w:rsidRPr="006A12B5">
        <w:rPr>
          <w:rFonts w:hint="eastAsia"/>
          <w:sz w:val="22"/>
          <w:szCs w:val="22"/>
        </w:rPr>
        <w:t>p.153</w:t>
      </w:r>
      <w:proofErr w:type="gramStart"/>
      <w:r w:rsidR="00292CA6" w:rsidRPr="006A12B5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德福＝福德【宋】【元】【明】【宮】。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終＝知【元】【明】。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從坐起</w:t>
      </w:r>
      <w:proofErr w:type="gramStart"/>
      <w:r w:rsidRPr="006A12B5">
        <w:rPr>
          <w:sz w:val="22"/>
          <w:szCs w:val="22"/>
        </w:rPr>
        <w:t>去今佛＝去今佛從坐起作</w:t>
      </w:r>
      <w:proofErr w:type="gramEnd"/>
      <w:r w:rsidRPr="006A12B5">
        <w:rPr>
          <w:sz w:val="22"/>
          <w:szCs w:val="22"/>
        </w:rPr>
        <w:t>【宋】。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為說＝</w:t>
      </w:r>
      <w:proofErr w:type="gramStart"/>
      <w:r w:rsidRPr="006A12B5">
        <w:rPr>
          <w:sz w:val="22"/>
          <w:szCs w:val="22"/>
        </w:rPr>
        <w:t>欲現【宮】</w:t>
      </w:r>
      <w:proofErr w:type="gramEnd"/>
      <w:r w:rsidRPr="006A12B5">
        <w:rPr>
          <w:sz w:val="22"/>
          <w:szCs w:val="22"/>
        </w:rPr>
        <w:t>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〔業〕－【宋】【元】【明】【宮】【聖】【石】。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（苦）＋惱【宋】【元】【明】【宮】【聖】。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3">
    <w:p w:rsidR="00292CA6" w:rsidRPr="006A12B5" w:rsidRDefault="00292CA6" w:rsidP="006A12B5">
      <w:pPr>
        <w:pStyle w:val="a4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EE5E90">
        <w:rPr>
          <w:spacing w:val="2"/>
          <w:sz w:val="22"/>
          <w:szCs w:val="22"/>
        </w:rPr>
        <w:t>《長阿含經》卷</w:t>
      </w:r>
      <w:r w:rsidRPr="00EE5E90">
        <w:rPr>
          <w:spacing w:val="2"/>
          <w:sz w:val="22"/>
          <w:szCs w:val="22"/>
        </w:rPr>
        <w:t>19</w:t>
      </w:r>
      <w:r w:rsidRPr="00EE5E90">
        <w:rPr>
          <w:spacing w:val="2"/>
          <w:sz w:val="22"/>
          <w:szCs w:val="22"/>
        </w:rPr>
        <w:t>《</w:t>
      </w:r>
      <w:r w:rsidRPr="00EE5E90">
        <w:rPr>
          <w:rFonts w:hint="eastAsia"/>
          <w:spacing w:val="2"/>
          <w:sz w:val="22"/>
          <w:szCs w:val="22"/>
        </w:rPr>
        <w:t>30</w:t>
      </w:r>
      <w:r w:rsidRPr="00EE5E90">
        <w:rPr>
          <w:spacing w:val="2"/>
          <w:sz w:val="22"/>
          <w:szCs w:val="22"/>
        </w:rPr>
        <w:t>世記經》〈</w:t>
      </w:r>
      <w:r w:rsidRPr="00EE5E90">
        <w:rPr>
          <w:spacing w:val="2"/>
          <w:sz w:val="22"/>
          <w:szCs w:val="22"/>
        </w:rPr>
        <w:t>4</w:t>
      </w:r>
      <w:r w:rsidRPr="00EE5E90">
        <w:rPr>
          <w:rFonts w:hint="eastAsia"/>
          <w:spacing w:val="2"/>
          <w:sz w:val="22"/>
          <w:szCs w:val="22"/>
        </w:rPr>
        <w:t xml:space="preserve"> </w:t>
      </w:r>
      <w:r w:rsidRPr="00EE5E90">
        <w:rPr>
          <w:spacing w:val="2"/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EE5E90">
        <w:rPr>
          <w:rFonts w:eastAsia="標楷體"/>
          <w:spacing w:val="2"/>
          <w:sz w:val="22"/>
          <w:szCs w:val="22"/>
        </w:rPr>
        <w:t>彼有八大地獄，其一地獄有十六小地</w:t>
      </w:r>
      <w:r w:rsidRPr="00EE5E90">
        <w:rPr>
          <w:rFonts w:eastAsia="標楷體"/>
          <w:sz w:val="22"/>
          <w:szCs w:val="22"/>
        </w:rPr>
        <w:t>獄。</w:t>
      </w:r>
      <w:r w:rsidRPr="006A12B5">
        <w:rPr>
          <w:rFonts w:eastAsia="標楷體"/>
          <w:sz w:val="22"/>
          <w:szCs w:val="22"/>
        </w:rPr>
        <w:t>第一大</w:t>
      </w:r>
      <w:proofErr w:type="gramStart"/>
      <w:r w:rsidRPr="006A12B5">
        <w:rPr>
          <w:rFonts w:eastAsia="標楷體"/>
          <w:sz w:val="22"/>
          <w:szCs w:val="22"/>
        </w:rPr>
        <w:t>地獄名想</w:t>
      </w:r>
      <w:proofErr w:type="gramEnd"/>
      <w:r w:rsidRPr="006A12B5">
        <w:rPr>
          <w:rFonts w:eastAsia="標楷體"/>
          <w:sz w:val="22"/>
          <w:szCs w:val="22"/>
        </w:rPr>
        <w:t>，第二</w:t>
      </w:r>
      <w:proofErr w:type="gramStart"/>
      <w:r w:rsidRPr="006A12B5">
        <w:rPr>
          <w:rFonts w:eastAsia="標楷體"/>
          <w:sz w:val="22"/>
          <w:szCs w:val="22"/>
        </w:rPr>
        <w:t>名黑繩，第三名堆壓</w:t>
      </w:r>
      <w:proofErr w:type="gramEnd"/>
      <w:r w:rsidRPr="006A12B5">
        <w:rPr>
          <w:rFonts w:eastAsia="標楷體"/>
          <w:sz w:val="22"/>
          <w:szCs w:val="22"/>
        </w:rPr>
        <w:t>，第四名叫喚，第五名大叫喚，第六</w:t>
      </w:r>
      <w:proofErr w:type="gramStart"/>
      <w:r w:rsidRPr="006A12B5">
        <w:rPr>
          <w:rFonts w:eastAsia="標楷體"/>
          <w:sz w:val="22"/>
          <w:szCs w:val="22"/>
        </w:rPr>
        <w:t>名燒炙</w:t>
      </w:r>
      <w:proofErr w:type="gramEnd"/>
      <w:r w:rsidRPr="006A12B5">
        <w:rPr>
          <w:rFonts w:eastAsia="標楷體"/>
          <w:sz w:val="22"/>
          <w:szCs w:val="22"/>
        </w:rPr>
        <w:t>，第七名</w:t>
      </w:r>
      <w:proofErr w:type="gramStart"/>
      <w:r w:rsidRPr="006A12B5">
        <w:rPr>
          <w:rFonts w:eastAsia="標楷體"/>
          <w:sz w:val="22"/>
          <w:szCs w:val="22"/>
        </w:rPr>
        <w:t>大燒炙</w:t>
      </w:r>
      <w:proofErr w:type="gramEnd"/>
      <w:r w:rsidRPr="006A12B5">
        <w:rPr>
          <w:rFonts w:eastAsia="標楷體"/>
          <w:sz w:val="22"/>
          <w:szCs w:val="22"/>
        </w:rPr>
        <w:t>，第八名無間。</w:t>
      </w:r>
      <w:proofErr w:type="gramStart"/>
      <w:r w:rsidRPr="006A12B5">
        <w:rPr>
          <w:rFonts w:eastAsia="標楷體"/>
          <w:sz w:val="22"/>
          <w:szCs w:val="22"/>
        </w:rPr>
        <w:t>其想地獄</w:t>
      </w:r>
      <w:proofErr w:type="gramEnd"/>
      <w:r w:rsidRPr="006A12B5">
        <w:rPr>
          <w:rFonts w:eastAsia="標楷體"/>
          <w:sz w:val="22"/>
          <w:szCs w:val="22"/>
        </w:rPr>
        <w:t>有十六小獄。</w:t>
      </w:r>
      <w:proofErr w:type="gramStart"/>
      <w:r w:rsidRPr="006A12B5">
        <w:rPr>
          <w:rFonts w:eastAsia="標楷體"/>
          <w:sz w:val="22"/>
          <w:szCs w:val="22"/>
        </w:rPr>
        <w:t>小獄縱廣</w:t>
      </w:r>
      <w:proofErr w:type="gramEnd"/>
      <w:r w:rsidRPr="006A12B5">
        <w:rPr>
          <w:rFonts w:eastAsia="標楷體"/>
          <w:sz w:val="22"/>
          <w:szCs w:val="22"/>
        </w:rPr>
        <w:t>五百由</w:t>
      </w:r>
      <w:proofErr w:type="gramStart"/>
      <w:r w:rsidRPr="006A12B5">
        <w:rPr>
          <w:rFonts w:eastAsia="標楷體"/>
          <w:sz w:val="22"/>
          <w:szCs w:val="22"/>
        </w:rPr>
        <w:t>旬</w:t>
      </w:r>
      <w:proofErr w:type="gramEnd"/>
      <w:r w:rsidRPr="006A12B5">
        <w:rPr>
          <w:rFonts w:eastAsia="標楷體"/>
          <w:sz w:val="22"/>
          <w:szCs w:val="22"/>
        </w:rPr>
        <w:t>。第一小</w:t>
      </w:r>
      <w:proofErr w:type="gramStart"/>
      <w:r w:rsidRPr="006A12B5">
        <w:rPr>
          <w:rFonts w:eastAsia="標楷體"/>
          <w:sz w:val="22"/>
          <w:szCs w:val="22"/>
        </w:rPr>
        <w:t>獄名曰黑沙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二名沸屎</w:t>
      </w:r>
      <w:proofErr w:type="gramEnd"/>
      <w:r w:rsidRPr="006A12B5">
        <w:rPr>
          <w:rFonts w:eastAsia="標楷體"/>
          <w:sz w:val="22"/>
          <w:szCs w:val="22"/>
        </w:rPr>
        <w:t>，三名五百丁，四名</w:t>
      </w:r>
      <w:proofErr w:type="gramStart"/>
      <w:r w:rsidRPr="006A12B5">
        <w:rPr>
          <w:rFonts w:eastAsia="標楷體"/>
          <w:sz w:val="22"/>
          <w:szCs w:val="22"/>
        </w:rPr>
        <w:t>飢</w:t>
      </w:r>
      <w:proofErr w:type="gramEnd"/>
      <w:r w:rsidRPr="006A12B5">
        <w:rPr>
          <w:rFonts w:eastAsia="標楷體"/>
          <w:sz w:val="22"/>
          <w:szCs w:val="22"/>
        </w:rPr>
        <w:t>，五名渴，六名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銅</w:t>
      </w:r>
      <w:proofErr w:type="gramStart"/>
      <w:r w:rsidRPr="006A12B5">
        <w:rPr>
          <w:rFonts w:eastAsia="標楷體"/>
          <w:sz w:val="22"/>
          <w:szCs w:val="22"/>
        </w:rPr>
        <w:t>釜</w:t>
      </w:r>
      <w:proofErr w:type="gramEnd"/>
      <w:r w:rsidRPr="006A12B5">
        <w:rPr>
          <w:rFonts w:eastAsia="標楷體"/>
          <w:sz w:val="22"/>
          <w:szCs w:val="22"/>
        </w:rPr>
        <w:t>，七名多銅</w:t>
      </w:r>
      <w:proofErr w:type="gramStart"/>
      <w:r w:rsidRPr="006A12B5">
        <w:rPr>
          <w:rFonts w:eastAsia="標楷體"/>
          <w:sz w:val="22"/>
          <w:szCs w:val="22"/>
        </w:rPr>
        <w:t>釜</w:t>
      </w:r>
      <w:proofErr w:type="gramEnd"/>
      <w:r w:rsidRPr="006A12B5">
        <w:rPr>
          <w:rFonts w:eastAsia="標楷體"/>
          <w:sz w:val="22"/>
          <w:szCs w:val="22"/>
        </w:rPr>
        <w:t>，八名石磨，</w:t>
      </w:r>
      <w:proofErr w:type="gramStart"/>
      <w:r w:rsidRPr="006A12B5">
        <w:rPr>
          <w:rFonts w:eastAsia="標楷體"/>
          <w:sz w:val="22"/>
          <w:szCs w:val="22"/>
        </w:rPr>
        <w:t>九名膿血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十名量火</w:t>
      </w:r>
      <w:proofErr w:type="gramEnd"/>
      <w:r w:rsidRPr="006A12B5">
        <w:rPr>
          <w:rFonts w:eastAsia="標楷體"/>
          <w:sz w:val="22"/>
          <w:szCs w:val="22"/>
        </w:rPr>
        <w:t>，十</w:t>
      </w:r>
      <w:proofErr w:type="gramStart"/>
      <w:r w:rsidRPr="006A12B5">
        <w:rPr>
          <w:rFonts w:eastAsia="標楷體"/>
          <w:sz w:val="22"/>
          <w:szCs w:val="22"/>
        </w:rPr>
        <w:t>一名灰河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十二名鐵丸</w:t>
      </w:r>
      <w:proofErr w:type="gramEnd"/>
      <w:r w:rsidRPr="006A12B5">
        <w:rPr>
          <w:rFonts w:eastAsia="標楷體"/>
          <w:sz w:val="22"/>
          <w:szCs w:val="22"/>
        </w:rPr>
        <w:t>，十三名</w:t>
      </w:r>
      <w:proofErr w:type="gramStart"/>
      <w:r w:rsidRPr="006A12B5">
        <w:rPr>
          <w:rFonts w:eastAsia="標楷體"/>
          <w:sz w:val="22"/>
          <w:szCs w:val="22"/>
        </w:rPr>
        <w:t>釿</w:t>
      </w:r>
      <w:proofErr w:type="gramEnd"/>
      <w:r w:rsidRPr="006A12B5">
        <w:rPr>
          <w:rFonts w:eastAsia="標楷體"/>
          <w:sz w:val="22"/>
          <w:szCs w:val="22"/>
        </w:rPr>
        <w:t>斧，十四名犲狼，十五名劍樹，十六名寒氷</w:t>
      </w:r>
      <w:r w:rsidRPr="006A12B5">
        <w:rPr>
          <w:rFonts w:eastAsia="標楷體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1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sz w:val="22"/>
            <w:szCs w:val="22"/>
          </w:rPr>
          <w:t>121c</w:t>
        </w:r>
      </w:smartTag>
      <w:r w:rsidRPr="006A12B5">
        <w:rPr>
          <w:sz w:val="22"/>
          <w:szCs w:val="22"/>
        </w:rPr>
        <w:t>4-13</w:t>
      </w:r>
      <w:r w:rsidRPr="006A12B5">
        <w:rPr>
          <w:sz w:val="22"/>
          <w:szCs w:val="22"/>
        </w:rPr>
        <w:t>）</w:t>
      </w:r>
    </w:p>
    <w:p w:rsidR="00292CA6" w:rsidRPr="006A12B5" w:rsidRDefault="00292CA6" w:rsidP="006A12B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）另參見</w:t>
      </w:r>
      <w:r w:rsidRPr="006A12B5">
        <w:rPr>
          <w:sz w:val="22"/>
          <w:szCs w:val="22"/>
        </w:rPr>
        <w:t>《</w:t>
      </w:r>
      <w:r w:rsidRPr="006A12B5">
        <w:rPr>
          <w:rFonts w:hint="eastAsia"/>
          <w:sz w:val="22"/>
          <w:szCs w:val="22"/>
        </w:rPr>
        <w:t>大智度論</w:t>
      </w:r>
      <w:r w:rsidRPr="006A12B5">
        <w:rPr>
          <w:sz w:val="22"/>
          <w:szCs w:val="22"/>
        </w:rPr>
        <w:t>》卷</w:t>
      </w:r>
      <w:r w:rsidRPr="006A12B5">
        <w:rPr>
          <w:rFonts w:hint="eastAsia"/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1 </w:t>
      </w:r>
      <w:r w:rsidRPr="006A12B5">
        <w:rPr>
          <w:rFonts w:hint="eastAsia"/>
          <w:sz w:val="22"/>
          <w:szCs w:val="22"/>
        </w:rPr>
        <w:t>序品〉（大正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175c</w:t>
        </w:r>
      </w:smartTag>
      <w:r w:rsidRPr="006A12B5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-177c</w:t>
        </w:r>
      </w:smartTag>
      <w:r w:rsidRPr="006A12B5">
        <w:rPr>
          <w:rFonts w:hint="eastAsia"/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）。</w:t>
      </w:r>
    </w:p>
  </w:footnote>
  <w:footnote w:id="15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〔大〕－【宋】【宮】。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火＝大【聖】。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滅＝減【宋】【元】【明】【宮】【石】。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生盲＝</w:t>
      </w:r>
      <w:proofErr w:type="gramEnd"/>
      <w:r w:rsidRPr="006A12B5">
        <w:rPr>
          <w:sz w:val="22"/>
          <w:szCs w:val="22"/>
        </w:rPr>
        <w:t>盲人【聖】。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欲＝用【石】。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（生）＋毀【聖】【石】。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麾</w:t>
      </w:r>
      <w:proofErr w:type="gramEnd"/>
      <w:r w:rsidRPr="006A12B5">
        <w:rPr>
          <w:rFonts w:hint="eastAsia"/>
          <w:sz w:val="22"/>
          <w:szCs w:val="22"/>
        </w:rPr>
        <w:t>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ㄏㄨㄟ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：</w:t>
      </w:r>
      <w:r w:rsidRPr="006A12B5">
        <w:rPr>
          <w:rFonts w:hint="eastAsia"/>
          <w:sz w:val="22"/>
          <w:szCs w:val="22"/>
        </w:rPr>
        <w:t>3.</w:t>
      </w:r>
      <w:r w:rsidRPr="006A12B5">
        <w:rPr>
          <w:sz w:val="22"/>
          <w:szCs w:val="22"/>
        </w:rPr>
        <w:t>揮動。</w:t>
      </w:r>
      <w:r w:rsidRPr="006A12B5">
        <w:rPr>
          <w:rFonts w:hint="eastAsia"/>
          <w:sz w:val="22"/>
          <w:szCs w:val="22"/>
        </w:rPr>
        <w:t>5.</w:t>
      </w:r>
      <w:r w:rsidRPr="006A12B5">
        <w:rPr>
          <w:sz w:val="22"/>
          <w:szCs w:val="22"/>
        </w:rPr>
        <w:t>謂</w:t>
      </w:r>
      <w:proofErr w:type="gramStart"/>
      <w:r w:rsidRPr="006A12B5">
        <w:rPr>
          <w:sz w:val="22"/>
          <w:szCs w:val="22"/>
        </w:rPr>
        <w:t>揮手使去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十二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.1279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1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麾</w:t>
      </w:r>
      <w:proofErr w:type="gramEnd"/>
      <w:r w:rsidRPr="006A12B5">
        <w:rPr>
          <w:sz w:val="22"/>
          <w:szCs w:val="22"/>
        </w:rPr>
        <w:t>手＝手</w:t>
      </w:r>
      <w:proofErr w:type="gramStart"/>
      <w:r w:rsidRPr="006A12B5">
        <w:rPr>
          <w:sz w:val="22"/>
          <w:szCs w:val="22"/>
        </w:rPr>
        <w:t>麾</w:t>
      </w:r>
      <w:proofErr w:type="gramEnd"/>
      <w:r w:rsidRPr="006A12B5">
        <w:rPr>
          <w:sz w:val="22"/>
          <w:szCs w:val="22"/>
        </w:rPr>
        <w:t>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2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非：</w:t>
      </w:r>
      <w:r w:rsidRPr="006A12B5">
        <w:rPr>
          <w:rFonts w:hint="eastAsia"/>
          <w:sz w:val="22"/>
          <w:szCs w:val="22"/>
        </w:rPr>
        <w:t>4.</w:t>
      </w:r>
      <w:r w:rsidRPr="006A12B5">
        <w:rPr>
          <w:sz w:val="22"/>
          <w:szCs w:val="22"/>
        </w:rPr>
        <w:t>責備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反對。</w:t>
      </w:r>
      <w:r w:rsidRPr="006A12B5">
        <w:rPr>
          <w:rFonts w:hint="eastAsia"/>
          <w:sz w:val="22"/>
          <w:szCs w:val="22"/>
        </w:rPr>
        <w:t>5.</w:t>
      </w:r>
      <w:r w:rsidRPr="006A12B5">
        <w:rPr>
          <w:rFonts w:hint="eastAsia"/>
          <w:sz w:val="22"/>
          <w:szCs w:val="22"/>
        </w:rPr>
        <w:t>引申為不喜歡，討厭。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十一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p.778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3">
    <w:p w:rsidR="00292CA6" w:rsidRPr="006A12B5" w:rsidRDefault="00292CA6" w:rsidP="0045317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撥：</w:t>
      </w:r>
      <w:r w:rsidRPr="006A12B5">
        <w:rPr>
          <w:rFonts w:hint="eastAsia"/>
          <w:sz w:val="22"/>
          <w:szCs w:val="22"/>
        </w:rPr>
        <w:t>13.</w:t>
      </w:r>
      <w:r w:rsidRPr="006A12B5">
        <w:rPr>
          <w:sz w:val="22"/>
          <w:szCs w:val="22"/>
        </w:rPr>
        <w:t>拋開。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六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p.894</w:t>
      </w:r>
      <w:proofErr w:type="gramStart"/>
      <w:r w:rsidRPr="006A12B5">
        <w:rPr>
          <w:sz w:val="22"/>
          <w:szCs w:val="22"/>
        </w:rPr>
        <w:t>）</w:t>
      </w:r>
      <w:proofErr w:type="gramEnd"/>
    </w:p>
    <w:p w:rsidR="00292CA6" w:rsidRPr="006A12B5" w:rsidRDefault="00292CA6" w:rsidP="0045317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proofErr w:type="gramStart"/>
      <w:r w:rsidRPr="00EE5E90">
        <w:rPr>
          <w:sz w:val="22"/>
          <w:szCs w:val="22"/>
        </w:rPr>
        <w:t>麾手非</w:t>
      </w:r>
      <w:r w:rsidRPr="006A12B5">
        <w:rPr>
          <w:sz w:val="22"/>
          <w:szCs w:val="22"/>
        </w:rPr>
        <w:t>撥</w:t>
      </w:r>
      <w:proofErr w:type="gramEnd"/>
      <w:r w:rsidRPr="006A12B5">
        <w:rPr>
          <w:rFonts w:hint="eastAsia"/>
          <w:sz w:val="22"/>
          <w:szCs w:val="22"/>
        </w:rPr>
        <w:t>：用手隨便丟。</w:t>
      </w:r>
    </w:p>
  </w:footnote>
  <w:footnote w:id="164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〔慳〕－【宋】【宮】。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5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〔是〕－【宋】【宮】。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6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劫＝切【元】【明】。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7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答言不</w:t>
      </w:r>
      <w:proofErr w:type="gramEnd"/>
      <w:r w:rsidRPr="006A12B5">
        <w:rPr>
          <w:sz w:val="22"/>
          <w:szCs w:val="22"/>
        </w:rPr>
        <w:t>＝</w:t>
      </w:r>
      <w:proofErr w:type="gramStart"/>
      <w:r w:rsidRPr="006A12B5">
        <w:rPr>
          <w:sz w:val="22"/>
          <w:szCs w:val="22"/>
        </w:rPr>
        <w:t>得言【宋】</w:t>
      </w:r>
      <w:proofErr w:type="gramEnd"/>
      <w:r w:rsidRPr="006A12B5">
        <w:rPr>
          <w:sz w:val="22"/>
          <w:szCs w:val="22"/>
        </w:rPr>
        <w:t>【宮】，＝若不【聖】。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8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相去：相距，相差。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七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1138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169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懸遠</w:t>
      </w:r>
      <w:proofErr w:type="gramEnd"/>
      <w:r w:rsidRPr="006A12B5">
        <w:rPr>
          <w:rFonts w:hint="eastAsia"/>
          <w:sz w:val="22"/>
          <w:szCs w:val="22"/>
        </w:rPr>
        <w:t>：相距很遠。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七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780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170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故＋（自）【宋】【元】【明】【宮】。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1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惱＝腦【宋】【元】【明】【宮】【聖】。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2">
    <w:p w:rsidR="00292CA6" w:rsidRPr="006A12B5" w:rsidRDefault="00292CA6" w:rsidP="00EE5E90">
      <w:pPr>
        <w:pStyle w:val="a4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1</w:t>
      </w:r>
      <w:r w:rsidRPr="006A12B5">
        <w:rPr>
          <w:sz w:val="22"/>
          <w:szCs w:val="22"/>
        </w:rPr>
        <w:t>）</w:t>
      </w:r>
      <w:r w:rsidRPr="00EE5E90">
        <w:rPr>
          <w:spacing w:val="2"/>
          <w:sz w:val="22"/>
          <w:szCs w:val="22"/>
        </w:rPr>
        <w:t>《四分律》卷</w:t>
      </w:r>
      <w:r w:rsidRPr="00EE5E90">
        <w:rPr>
          <w:spacing w:val="2"/>
          <w:sz w:val="22"/>
          <w:szCs w:val="22"/>
        </w:rPr>
        <w:t>5</w:t>
      </w:r>
      <w:r w:rsidRPr="00EE5E90">
        <w:rPr>
          <w:spacing w:val="2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EE5E90">
        <w:rPr>
          <w:rFonts w:eastAsia="標楷體"/>
          <w:spacing w:val="2"/>
          <w:sz w:val="22"/>
          <w:szCs w:val="22"/>
        </w:rPr>
        <w:t>佛在羅閱</w:t>
      </w:r>
      <w:proofErr w:type="gramStart"/>
      <w:r w:rsidRPr="00EE5E90">
        <w:rPr>
          <w:rFonts w:eastAsia="標楷體"/>
          <w:spacing w:val="2"/>
          <w:sz w:val="22"/>
          <w:szCs w:val="22"/>
        </w:rPr>
        <w:t>祇耆闍崛</w:t>
      </w:r>
      <w:proofErr w:type="gramEnd"/>
      <w:r w:rsidRPr="00EE5E90">
        <w:rPr>
          <w:rFonts w:eastAsia="標楷體"/>
          <w:spacing w:val="2"/>
          <w:sz w:val="22"/>
          <w:szCs w:val="22"/>
        </w:rPr>
        <w:t>山中。時提</w:t>
      </w:r>
      <w:proofErr w:type="gramStart"/>
      <w:r w:rsidRPr="00EE5E90">
        <w:rPr>
          <w:rFonts w:eastAsia="標楷體"/>
          <w:spacing w:val="2"/>
          <w:sz w:val="22"/>
          <w:szCs w:val="22"/>
        </w:rPr>
        <w:t>婆達故執</w:t>
      </w:r>
      <w:proofErr w:type="gramEnd"/>
      <w:r w:rsidRPr="00EE5E90">
        <w:rPr>
          <w:rFonts w:eastAsia="標楷體"/>
          <w:spacing w:val="2"/>
          <w:sz w:val="22"/>
          <w:szCs w:val="22"/>
        </w:rPr>
        <w:t>此五法，復</w:t>
      </w:r>
      <w:proofErr w:type="gramStart"/>
      <w:r w:rsidRPr="00EE5E90">
        <w:rPr>
          <w:rFonts w:eastAsia="標楷體"/>
          <w:spacing w:val="2"/>
          <w:sz w:val="22"/>
          <w:szCs w:val="22"/>
        </w:rPr>
        <w:t>往教諸</w:t>
      </w:r>
      <w:proofErr w:type="gramEnd"/>
      <w:r w:rsidRPr="00EE5E90">
        <w:rPr>
          <w:rFonts w:eastAsia="標楷體"/>
          <w:spacing w:val="2"/>
          <w:sz w:val="22"/>
          <w:szCs w:val="22"/>
        </w:rPr>
        <w:t>比丘言：</w:t>
      </w:r>
      <w:r w:rsidRPr="00EE5E90">
        <w:rPr>
          <w:rFonts w:eastAsia="標楷體"/>
          <w:sz w:val="22"/>
          <w:szCs w:val="22"/>
        </w:rPr>
        <w:t>『</w:t>
      </w:r>
      <w:proofErr w:type="gramStart"/>
      <w:r w:rsidRPr="00EE5E90">
        <w:rPr>
          <w:rFonts w:eastAsia="標楷體"/>
          <w:sz w:val="22"/>
          <w:szCs w:val="22"/>
        </w:rPr>
        <w:t>世</w:t>
      </w:r>
      <w:r w:rsidRPr="006A12B5">
        <w:rPr>
          <w:rFonts w:eastAsia="標楷體"/>
          <w:sz w:val="22"/>
          <w:szCs w:val="22"/>
        </w:rPr>
        <w:t>尊以</w:t>
      </w:r>
      <w:proofErr w:type="gramEnd"/>
      <w:r w:rsidRPr="006A12B5">
        <w:rPr>
          <w:rFonts w:eastAsia="標楷體"/>
          <w:sz w:val="22"/>
          <w:szCs w:val="22"/>
        </w:rPr>
        <w:t>無數方便常</w:t>
      </w:r>
      <w:proofErr w:type="gramStart"/>
      <w:r w:rsidRPr="006A12B5">
        <w:rPr>
          <w:rFonts w:eastAsia="標楷體"/>
          <w:sz w:val="22"/>
          <w:szCs w:val="22"/>
        </w:rPr>
        <w:t>歎</w:t>
      </w:r>
      <w:proofErr w:type="gramEnd"/>
      <w:r w:rsidRPr="006A12B5">
        <w:rPr>
          <w:rFonts w:eastAsia="標楷體"/>
          <w:sz w:val="22"/>
          <w:szCs w:val="22"/>
        </w:rPr>
        <w:t>說頭陀少欲知足、</w:t>
      </w:r>
      <w:proofErr w:type="gramStart"/>
      <w:r w:rsidRPr="006A12B5">
        <w:rPr>
          <w:rFonts w:eastAsia="標楷體"/>
          <w:sz w:val="22"/>
          <w:szCs w:val="22"/>
        </w:rPr>
        <w:t>樂出離者</w:t>
      </w:r>
      <w:proofErr w:type="gramEnd"/>
      <w:r w:rsidRPr="006A12B5">
        <w:rPr>
          <w:rFonts w:eastAsia="標楷體"/>
          <w:sz w:val="22"/>
          <w:szCs w:val="22"/>
        </w:rPr>
        <w:t>。</w:t>
      </w:r>
      <w:proofErr w:type="gramStart"/>
      <w:r w:rsidRPr="006A12B5">
        <w:rPr>
          <w:rFonts w:eastAsia="標楷體"/>
          <w:sz w:val="22"/>
          <w:szCs w:val="22"/>
        </w:rPr>
        <w:t>盡形壽</w:t>
      </w:r>
      <w:proofErr w:type="gramEnd"/>
      <w:r w:rsidRPr="006A12B5">
        <w:rPr>
          <w:rFonts w:eastAsia="標楷體"/>
          <w:sz w:val="22"/>
          <w:szCs w:val="22"/>
        </w:rPr>
        <w:t>乞食</w:t>
      </w:r>
      <w:proofErr w:type="gramStart"/>
      <w:r w:rsidRPr="006A12B5">
        <w:rPr>
          <w:rFonts w:eastAsia="標楷體"/>
          <w:sz w:val="22"/>
          <w:szCs w:val="22"/>
        </w:rPr>
        <w:t>，著糞掃衣，露坐</w:t>
      </w:r>
      <w:proofErr w:type="gramEnd"/>
      <w:r w:rsidRPr="006A12B5">
        <w:rPr>
          <w:rFonts w:eastAsia="標楷體"/>
          <w:sz w:val="22"/>
          <w:szCs w:val="22"/>
        </w:rPr>
        <w:t>，不</w:t>
      </w:r>
      <w:proofErr w:type="gramStart"/>
      <w:r w:rsidRPr="006A12B5">
        <w:rPr>
          <w:rFonts w:eastAsia="標楷體"/>
          <w:sz w:val="22"/>
          <w:szCs w:val="22"/>
        </w:rPr>
        <w:t>食酥鹽，</w:t>
      </w:r>
      <w:proofErr w:type="gramEnd"/>
      <w:r w:rsidRPr="006A12B5">
        <w:rPr>
          <w:rFonts w:eastAsia="標楷體"/>
          <w:sz w:val="22"/>
          <w:szCs w:val="22"/>
        </w:rPr>
        <w:t>不食魚及肉。』</w:t>
      </w:r>
      <w:proofErr w:type="gramStart"/>
      <w:r w:rsidRPr="006A12B5">
        <w:rPr>
          <w:rFonts w:eastAsia="標楷體"/>
          <w:sz w:val="22"/>
          <w:szCs w:val="22"/>
        </w:rPr>
        <w:t>時諸比丘語提婆達</w:t>
      </w:r>
      <w:proofErr w:type="gramEnd"/>
      <w:r w:rsidRPr="006A12B5">
        <w:rPr>
          <w:rFonts w:eastAsia="標楷體"/>
          <w:sz w:val="22"/>
          <w:szCs w:val="22"/>
        </w:rPr>
        <w:t>言：『</w:t>
      </w:r>
      <w:proofErr w:type="gramStart"/>
      <w:r w:rsidRPr="006A12B5">
        <w:rPr>
          <w:rFonts w:eastAsia="標楷體"/>
          <w:sz w:val="22"/>
          <w:szCs w:val="22"/>
        </w:rPr>
        <w:t>汝莫破和合僧，莫住破僧法</w:t>
      </w:r>
      <w:proofErr w:type="gramEnd"/>
      <w:r w:rsidRPr="006A12B5">
        <w:rPr>
          <w:rFonts w:eastAsia="標楷體"/>
          <w:sz w:val="22"/>
          <w:szCs w:val="22"/>
        </w:rPr>
        <w:t>堅持不</w:t>
      </w:r>
      <w:proofErr w:type="gramStart"/>
      <w:r w:rsidRPr="006A12B5">
        <w:rPr>
          <w:rFonts w:eastAsia="標楷體"/>
          <w:sz w:val="22"/>
          <w:szCs w:val="22"/>
        </w:rPr>
        <w:t>捨</w:t>
      </w:r>
      <w:proofErr w:type="gramEnd"/>
      <w:r w:rsidRPr="006A12B5">
        <w:rPr>
          <w:rFonts w:eastAsia="標楷體"/>
          <w:sz w:val="22"/>
          <w:szCs w:val="22"/>
        </w:rPr>
        <w:t>。</w:t>
      </w:r>
      <w:r w:rsidRPr="006A12B5">
        <w:rPr>
          <w:sz w:val="22"/>
          <w:szCs w:val="22"/>
        </w:rPr>
        <w:t>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6A12B5">
          <w:rPr>
            <w:sz w:val="22"/>
            <w:szCs w:val="22"/>
          </w:rPr>
          <w:t>595c</w:t>
        </w:r>
      </w:smartTag>
      <w:r w:rsidRPr="006A12B5">
        <w:rPr>
          <w:sz w:val="22"/>
          <w:szCs w:val="22"/>
        </w:rPr>
        <w:t>2-7</w:t>
      </w:r>
      <w:r w:rsidRPr="006A12B5">
        <w:rPr>
          <w:sz w:val="22"/>
          <w:szCs w:val="22"/>
        </w:rPr>
        <w:t>）</w:t>
      </w:r>
    </w:p>
    <w:p w:rsidR="00292CA6" w:rsidRPr="006A12B5" w:rsidRDefault="00292CA6" w:rsidP="00EE5E9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）另參見《十誦律》卷</w:t>
      </w:r>
      <w:r w:rsidRPr="006A12B5">
        <w:rPr>
          <w:sz w:val="22"/>
          <w:szCs w:val="22"/>
        </w:rPr>
        <w:t>37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23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264b28-c4</w:t>
      </w:r>
      <w:r w:rsidRPr="006A12B5">
        <w:rPr>
          <w:sz w:val="22"/>
          <w:szCs w:val="22"/>
        </w:rPr>
        <w:t>）。</w:t>
      </w:r>
    </w:p>
  </w:footnote>
  <w:footnote w:id="173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說＝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4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教訓：</w:t>
      </w:r>
      <w:r w:rsidRPr="006A12B5">
        <w:rPr>
          <w:rFonts w:hint="eastAsia"/>
          <w:sz w:val="22"/>
          <w:szCs w:val="22"/>
        </w:rPr>
        <w:t>1.</w:t>
      </w:r>
      <w:r w:rsidRPr="006A12B5">
        <w:rPr>
          <w:rFonts w:hint="eastAsia"/>
          <w:sz w:val="22"/>
          <w:szCs w:val="22"/>
        </w:rPr>
        <w:t>教育訓練。《左傳‧哀公元年》：“越十年生聚，而十年教訓，二十年之外，吳其為</w:t>
      </w:r>
      <w:proofErr w:type="gramStart"/>
      <w:r w:rsidRPr="006A12B5">
        <w:rPr>
          <w:rFonts w:hint="eastAsia"/>
          <w:sz w:val="22"/>
          <w:szCs w:val="22"/>
        </w:rPr>
        <w:t>沼</w:t>
      </w:r>
      <w:proofErr w:type="gramEnd"/>
      <w:r w:rsidRPr="006A12B5">
        <w:rPr>
          <w:rFonts w:hint="eastAsia"/>
          <w:sz w:val="22"/>
          <w:szCs w:val="22"/>
        </w:rPr>
        <w:t>乎！”</w:t>
      </w:r>
      <w:r w:rsidRPr="006A12B5">
        <w:rPr>
          <w:rFonts w:hint="eastAsia"/>
          <w:sz w:val="22"/>
          <w:szCs w:val="22"/>
        </w:rPr>
        <w:t>2.</w:t>
      </w:r>
      <w:r w:rsidRPr="006A12B5">
        <w:rPr>
          <w:rFonts w:hint="eastAsia"/>
          <w:sz w:val="22"/>
          <w:szCs w:val="22"/>
        </w:rPr>
        <w:t>教導訓誡。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五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448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175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濁＝</w:t>
      </w:r>
      <w:proofErr w:type="gramStart"/>
      <w:r w:rsidRPr="006A12B5">
        <w:rPr>
          <w:sz w:val="22"/>
          <w:szCs w:val="22"/>
        </w:rPr>
        <w:t>冥</w:t>
      </w:r>
      <w:proofErr w:type="gramEnd"/>
      <w:r w:rsidRPr="006A12B5">
        <w:rPr>
          <w:sz w:val="22"/>
          <w:szCs w:val="22"/>
        </w:rPr>
        <w:t>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6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寶＝</w:t>
      </w:r>
      <w:proofErr w:type="gramStart"/>
      <w:r w:rsidRPr="006A12B5">
        <w:rPr>
          <w:sz w:val="22"/>
          <w:szCs w:val="22"/>
        </w:rPr>
        <w:t>實相【石】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7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＝讀【宋】【元】【明】【宮】【聖】。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8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中（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ㄓㄨㄥˋ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）：</w:t>
      </w:r>
      <w:r w:rsidRPr="006A12B5">
        <w:rPr>
          <w:rFonts w:hint="eastAsia"/>
          <w:sz w:val="22"/>
          <w:szCs w:val="22"/>
        </w:rPr>
        <w:t>9.</w:t>
      </w:r>
      <w:r w:rsidRPr="006A12B5">
        <w:rPr>
          <w:rFonts w:hint="eastAsia"/>
          <w:sz w:val="22"/>
          <w:szCs w:val="22"/>
        </w:rPr>
        <w:t>值得。</w:t>
      </w:r>
      <w:r w:rsidRPr="006A12B5">
        <w:rPr>
          <w:rFonts w:hAnsi="新細明體"/>
          <w:sz w:val="22"/>
          <w:szCs w:val="22"/>
        </w:rPr>
        <w:t>（《漢語大詞典》（一），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579</w:t>
      </w:r>
      <w:r w:rsidRPr="006A12B5">
        <w:rPr>
          <w:rFonts w:hAnsi="新細明體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A6" w:rsidRDefault="00292CA6">
    <w:pPr>
      <w:pStyle w:val="a8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A6" w:rsidRDefault="00292CA6">
    <w:pPr>
      <w:pStyle w:val="a8"/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F649F2">
      <w:rPr>
        <w:rFonts w:eastAsia="SimSun" w:hint="eastAsia"/>
        <w:szCs w:val="18"/>
      </w:rPr>
      <w:t>0</w:t>
    </w:r>
    <w:r w:rsidRPr="00F649F2">
      <w:rPr>
        <w:rFonts w:hint="eastAsia"/>
        <w:szCs w:val="18"/>
      </w:rPr>
      <w:t>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F44F2"/>
    <w:multiLevelType w:val="hybridMultilevel"/>
    <w:tmpl w:val="4F501B46"/>
    <w:lvl w:ilvl="0" w:tplc="3B0A73E4">
      <w:start w:val="4"/>
      <w:numFmt w:val="bullet"/>
      <w:lvlText w:val="※"/>
      <w:lvlJc w:val="left"/>
      <w:pPr>
        <w:tabs>
          <w:tab w:val="num" w:pos="607"/>
        </w:tabs>
        <w:ind w:left="607" w:hanging="360"/>
      </w:pPr>
      <w:rPr>
        <w:rFonts w:ascii="新細明體" w:eastAsia="新細明體" w:hAnsi="新細明體" w:cs="Times Ext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7"/>
        </w:tabs>
        <w:ind w:left="12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7"/>
        </w:tabs>
        <w:ind w:left="16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7"/>
        </w:tabs>
        <w:ind w:left="26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7"/>
        </w:tabs>
        <w:ind w:left="31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7"/>
        </w:tabs>
        <w:ind w:left="36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7"/>
        </w:tabs>
        <w:ind w:left="40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B46"/>
    <w:rsid w:val="0000126E"/>
    <w:rsid w:val="000052C2"/>
    <w:rsid w:val="000116FA"/>
    <w:rsid w:val="000450C7"/>
    <w:rsid w:val="0005354C"/>
    <w:rsid w:val="00056D6E"/>
    <w:rsid w:val="000A7A91"/>
    <w:rsid w:val="000B394A"/>
    <w:rsid w:val="000C0732"/>
    <w:rsid w:val="000F4DAE"/>
    <w:rsid w:val="00100278"/>
    <w:rsid w:val="00111A1C"/>
    <w:rsid w:val="00112950"/>
    <w:rsid w:val="0011562C"/>
    <w:rsid w:val="00134FD2"/>
    <w:rsid w:val="0014101A"/>
    <w:rsid w:val="00144988"/>
    <w:rsid w:val="001514EB"/>
    <w:rsid w:val="00165E7E"/>
    <w:rsid w:val="0017320C"/>
    <w:rsid w:val="001734C8"/>
    <w:rsid w:val="001737D2"/>
    <w:rsid w:val="00182708"/>
    <w:rsid w:val="00192977"/>
    <w:rsid w:val="001A0308"/>
    <w:rsid w:val="001B6EBB"/>
    <w:rsid w:val="001C6B1C"/>
    <w:rsid w:val="002058E1"/>
    <w:rsid w:val="002171AC"/>
    <w:rsid w:val="00226D3C"/>
    <w:rsid w:val="00276D5A"/>
    <w:rsid w:val="002811B3"/>
    <w:rsid w:val="002868DF"/>
    <w:rsid w:val="00292825"/>
    <w:rsid w:val="00292CA6"/>
    <w:rsid w:val="002D1192"/>
    <w:rsid w:val="002E117B"/>
    <w:rsid w:val="002E2721"/>
    <w:rsid w:val="002F6182"/>
    <w:rsid w:val="00301E97"/>
    <w:rsid w:val="003025D7"/>
    <w:rsid w:val="0030523A"/>
    <w:rsid w:val="00321B45"/>
    <w:rsid w:val="00342FFF"/>
    <w:rsid w:val="00352514"/>
    <w:rsid w:val="00355246"/>
    <w:rsid w:val="003555FA"/>
    <w:rsid w:val="00387BDF"/>
    <w:rsid w:val="00393207"/>
    <w:rsid w:val="003A50C5"/>
    <w:rsid w:val="003D6114"/>
    <w:rsid w:val="003D6478"/>
    <w:rsid w:val="003E5D2F"/>
    <w:rsid w:val="003E6960"/>
    <w:rsid w:val="004236C5"/>
    <w:rsid w:val="004323D5"/>
    <w:rsid w:val="004326A1"/>
    <w:rsid w:val="00432F3A"/>
    <w:rsid w:val="00440E1D"/>
    <w:rsid w:val="00443CC7"/>
    <w:rsid w:val="00447592"/>
    <w:rsid w:val="0045317E"/>
    <w:rsid w:val="0046461A"/>
    <w:rsid w:val="00472C25"/>
    <w:rsid w:val="00484F2D"/>
    <w:rsid w:val="00490CF4"/>
    <w:rsid w:val="004D35AE"/>
    <w:rsid w:val="004F0589"/>
    <w:rsid w:val="00506A11"/>
    <w:rsid w:val="005134B7"/>
    <w:rsid w:val="00541572"/>
    <w:rsid w:val="005429A7"/>
    <w:rsid w:val="00585B76"/>
    <w:rsid w:val="005A146B"/>
    <w:rsid w:val="005A5693"/>
    <w:rsid w:val="005B0356"/>
    <w:rsid w:val="005B7657"/>
    <w:rsid w:val="005D25E7"/>
    <w:rsid w:val="005E3168"/>
    <w:rsid w:val="005F1BCA"/>
    <w:rsid w:val="00613322"/>
    <w:rsid w:val="00614969"/>
    <w:rsid w:val="00614DD2"/>
    <w:rsid w:val="00621180"/>
    <w:rsid w:val="0062139A"/>
    <w:rsid w:val="0065065E"/>
    <w:rsid w:val="00660DF5"/>
    <w:rsid w:val="00667837"/>
    <w:rsid w:val="00671C12"/>
    <w:rsid w:val="00687F01"/>
    <w:rsid w:val="006A12B5"/>
    <w:rsid w:val="006A5C1E"/>
    <w:rsid w:val="006A7E34"/>
    <w:rsid w:val="006B145F"/>
    <w:rsid w:val="006E27FA"/>
    <w:rsid w:val="006F6BD1"/>
    <w:rsid w:val="00712494"/>
    <w:rsid w:val="00737687"/>
    <w:rsid w:val="007406FA"/>
    <w:rsid w:val="007501A2"/>
    <w:rsid w:val="00753C92"/>
    <w:rsid w:val="00770EA2"/>
    <w:rsid w:val="0078047E"/>
    <w:rsid w:val="00785ACD"/>
    <w:rsid w:val="00792D78"/>
    <w:rsid w:val="007B10F2"/>
    <w:rsid w:val="007B23B8"/>
    <w:rsid w:val="007B32BC"/>
    <w:rsid w:val="007B4C1B"/>
    <w:rsid w:val="007C3F96"/>
    <w:rsid w:val="007C5619"/>
    <w:rsid w:val="007C5BC4"/>
    <w:rsid w:val="007F26AB"/>
    <w:rsid w:val="007F2847"/>
    <w:rsid w:val="008006D3"/>
    <w:rsid w:val="0080673F"/>
    <w:rsid w:val="00831FBF"/>
    <w:rsid w:val="008511B9"/>
    <w:rsid w:val="00855048"/>
    <w:rsid w:val="00871986"/>
    <w:rsid w:val="00883917"/>
    <w:rsid w:val="008B3DD2"/>
    <w:rsid w:val="008C10EC"/>
    <w:rsid w:val="008F5FA6"/>
    <w:rsid w:val="008F7A73"/>
    <w:rsid w:val="009174DE"/>
    <w:rsid w:val="00931D74"/>
    <w:rsid w:val="00933432"/>
    <w:rsid w:val="009347B5"/>
    <w:rsid w:val="009B2012"/>
    <w:rsid w:val="009C0C82"/>
    <w:rsid w:val="009C2A38"/>
    <w:rsid w:val="009D2810"/>
    <w:rsid w:val="009D71C8"/>
    <w:rsid w:val="009E3664"/>
    <w:rsid w:val="009F131F"/>
    <w:rsid w:val="009F25AB"/>
    <w:rsid w:val="009F6C86"/>
    <w:rsid w:val="00A12544"/>
    <w:rsid w:val="00A154D8"/>
    <w:rsid w:val="00A16B5F"/>
    <w:rsid w:val="00A16E74"/>
    <w:rsid w:val="00A23E9A"/>
    <w:rsid w:val="00A315FB"/>
    <w:rsid w:val="00A37B3D"/>
    <w:rsid w:val="00A60992"/>
    <w:rsid w:val="00A6607C"/>
    <w:rsid w:val="00AA4CB9"/>
    <w:rsid w:val="00AA5E53"/>
    <w:rsid w:val="00B02D77"/>
    <w:rsid w:val="00B10C02"/>
    <w:rsid w:val="00B159C7"/>
    <w:rsid w:val="00B276AB"/>
    <w:rsid w:val="00B30BD3"/>
    <w:rsid w:val="00B337CD"/>
    <w:rsid w:val="00B410CF"/>
    <w:rsid w:val="00B63894"/>
    <w:rsid w:val="00B74F8E"/>
    <w:rsid w:val="00BD0C6E"/>
    <w:rsid w:val="00BD67CE"/>
    <w:rsid w:val="00BF5816"/>
    <w:rsid w:val="00C42931"/>
    <w:rsid w:val="00C46366"/>
    <w:rsid w:val="00C5372E"/>
    <w:rsid w:val="00C627BF"/>
    <w:rsid w:val="00C63F33"/>
    <w:rsid w:val="00C84886"/>
    <w:rsid w:val="00CB1934"/>
    <w:rsid w:val="00CE2134"/>
    <w:rsid w:val="00D12423"/>
    <w:rsid w:val="00D532E2"/>
    <w:rsid w:val="00D53AE2"/>
    <w:rsid w:val="00D61E95"/>
    <w:rsid w:val="00D86C7C"/>
    <w:rsid w:val="00DA14DB"/>
    <w:rsid w:val="00DB5513"/>
    <w:rsid w:val="00DC58E1"/>
    <w:rsid w:val="00DD7DA5"/>
    <w:rsid w:val="00DE706B"/>
    <w:rsid w:val="00DF4B57"/>
    <w:rsid w:val="00DF6159"/>
    <w:rsid w:val="00E01F7A"/>
    <w:rsid w:val="00E21038"/>
    <w:rsid w:val="00E23D10"/>
    <w:rsid w:val="00E263E1"/>
    <w:rsid w:val="00E311B1"/>
    <w:rsid w:val="00E437CB"/>
    <w:rsid w:val="00E61CB0"/>
    <w:rsid w:val="00EC4B1C"/>
    <w:rsid w:val="00ED29DD"/>
    <w:rsid w:val="00EE5E90"/>
    <w:rsid w:val="00F13022"/>
    <w:rsid w:val="00F23CC0"/>
    <w:rsid w:val="00F3609D"/>
    <w:rsid w:val="00F649F2"/>
    <w:rsid w:val="00F66EDF"/>
    <w:rsid w:val="00F71A65"/>
    <w:rsid w:val="00FA1B46"/>
    <w:rsid w:val="00FA6210"/>
    <w:rsid w:val="00FB0AAB"/>
    <w:rsid w:val="00FB3A43"/>
    <w:rsid w:val="00FD1CDF"/>
    <w:rsid w:val="00FD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A1B46"/>
    <w:rPr>
      <w:color w:val="0000FF"/>
      <w:u w:val="single"/>
    </w:rPr>
  </w:style>
  <w:style w:type="character" w:customStyle="1" w:styleId="byline">
    <w:name w:val="byline"/>
    <w:rsid w:val="00FA1B46"/>
    <w:rPr>
      <w:b w:val="0"/>
      <w:bCs w:val="0"/>
      <w:color w:val="408080"/>
      <w:sz w:val="24"/>
      <w:szCs w:val="24"/>
    </w:rPr>
  </w:style>
  <w:style w:type="character" w:customStyle="1" w:styleId="linehead">
    <w:name w:val="linehead"/>
    <w:rsid w:val="00FA1B46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FA1B46"/>
    <w:rPr>
      <w:rFonts w:ascii="SimSun" w:eastAsia="SimSun" w:hAnsi="SimSun" w:hint="eastAsia"/>
    </w:rPr>
  </w:style>
  <w:style w:type="character" w:customStyle="1" w:styleId="note">
    <w:name w:val="note"/>
    <w:rsid w:val="00FA1B46"/>
    <w:rPr>
      <w:b w:val="0"/>
      <w:bCs w:val="0"/>
      <w:color w:val="800080"/>
      <w:sz w:val="20"/>
      <w:szCs w:val="20"/>
    </w:rPr>
  </w:style>
  <w:style w:type="paragraph" w:styleId="Web">
    <w:name w:val="Normal (Web)"/>
    <w:basedOn w:val="a"/>
    <w:rsid w:val="00FA1B4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basedOn w:val="a0"/>
    <w:rsid w:val="00FA1B46"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FA1B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rsid w:val="00FA1B4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FA1B46"/>
    <w:rPr>
      <w:vertAlign w:val="superscript"/>
    </w:rPr>
  </w:style>
  <w:style w:type="character" w:customStyle="1" w:styleId="a7">
    <w:name w:val="字元"/>
    <w:rsid w:val="00FA1B46"/>
    <w:rPr>
      <w:rFonts w:eastAsia="新細明體"/>
      <w:kern w:val="2"/>
      <w:lang w:val="en-US" w:eastAsia="zh-TW" w:bidi="ar-SA"/>
    </w:rPr>
  </w:style>
  <w:style w:type="paragraph" w:styleId="a8">
    <w:name w:val="header"/>
    <w:basedOn w:val="a"/>
    <w:link w:val="a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A1B46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FA1B46"/>
    <w:rPr>
      <w:b/>
      <w:bCs/>
      <w:color w:val="0000A0"/>
      <w:sz w:val="28"/>
      <w:szCs w:val="28"/>
    </w:rPr>
  </w:style>
  <w:style w:type="character" w:styleId="ac">
    <w:name w:val="FollowedHyperlink"/>
    <w:rsid w:val="00FA1B46"/>
    <w:rPr>
      <w:color w:val="800080"/>
      <w:u w:val="single"/>
    </w:rPr>
  </w:style>
  <w:style w:type="character" w:styleId="ad">
    <w:name w:val="page number"/>
    <w:basedOn w:val="a0"/>
    <w:rsid w:val="00FA1B46"/>
  </w:style>
  <w:style w:type="character" w:customStyle="1" w:styleId="searchword1">
    <w:name w:val="searchword1"/>
    <w:rsid w:val="00FA1B46"/>
    <w:rPr>
      <w:color w:val="0000FF"/>
      <w:shd w:val="clear" w:color="auto" w:fill="FFFF66"/>
    </w:rPr>
  </w:style>
  <w:style w:type="character" w:styleId="ae">
    <w:name w:val="annotation reference"/>
    <w:rsid w:val="00FA1B46"/>
    <w:rPr>
      <w:sz w:val="18"/>
      <w:szCs w:val="18"/>
    </w:rPr>
  </w:style>
  <w:style w:type="paragraph" w:styleId="af">
    <w:name w:val="annotation text"/>
    <w:basedOn w:val="a"/>
    <w:link w:val="af0"/>
    <w:rsid w:val="00FA1B46"/>
  </w:style>
  <w:style w:type="character" w:customStyle="1" w:styleId="af0">
    <w:name w:val="註解文字 字元"/>
    <w:basedOn w:val="a0"/>
    <w:link w:val="af"/>
    <w:rsid w:val="00FA1B46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FA1B46"/>
    <w:rPr>
      <w:b/>
      <w:bCs/>
    </w:rPr>
  </w:style>
  <w:style w:type="character" w:customStyle="1" w:styleId="af2">
    <w:name w:val="註解主旨 字元"/>
    <w:basedOn w:val="af0"/>
    <w:link w:val="af1"/>
    <w:rsid w:val="00FA1B46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A1B46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A1B46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A1B46"/>
    <w:rPr>
      <w:rFonts w:ascii="Cambria" w:eastAsia="新細明體" w:hAnsi="Cambria" w:cs="Times New Roman"/>
      <w:sz w:val="18"/>
      <w:szCs w:val="18"/>
    </w:rPr>
  </w:style>
  <w:style w:type="character" w:customStyle="1" w:styleId="headname1">
    <w:name w:val="headname1"/>
    <w:basedOn w:val="a0"/>
    <w:rsid w:val="00C5372E"/>
    <w:rPr>
      <w:b/>
      <w:bCs/>
      <w:color w:val="0000A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A1B46"/>
    <w:rPr>
      <w:color w:val="0000FF"/>
      <w:u w:val="single"/>
    </w:rPr>
  </w:style>
  <w:style w:type="character" w:customStyle="1" w:styleId="byline">
    <w:name w:val="byline"/>
    <w:rsid w:val="00FA1B46"/>
    <w:rPr>
      <w:b w:val="0"/>
      <w:bCs w:val="0"/>
      <w:color w:val="408080"/>
      <w:sz w:val="24"/>
      <w:szCs w:val="24"/>
    </w:rPr>
  </w:style>
  <w:style w:type="character" w:customStyle="1" w:styleId="linehead">
    <w:name w:val="linehead"/>
    <w:rsid w:val="00FA1B46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FA1B46"/>
    <w:rPr>
      <w:rFonts w:ascii="SimSun" w:eastAsia="SimSun" w:hAnsi="SimSun" w:hint="eastAsia"/>
    </w:rPr>
  </w:style>
  <w:style w:type="character" w:customStyle="1" w:styleId="note">
    <w:name w:val="note"/>
    <w:rsid w:val="00FA1B46"/>
    <w:rPr>
      <w:b w:val="0"/>
      <w:bCs w:val="0"/>
      <w:color w:val="800080"/>
      <w:sz w:val="20"/>
      <w:szCs w:val="20"/>
    </w:rPr>
  </w:style>
  <w:style w:type="paragraph" w:styleId="Web">
    <w:name w:val="Normal (Web)"/>
    <w:basedOn w:val="a"/>
    <w:rsid w:val="00FA1B4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basedOn w:val="a0"/>
    <w:rsid w:val="00FA1B46"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FA1B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rsid w:val="00FA1B4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FA1B46"/>
    <w:rPr>
      <w:vertAlign w:val="superscript"/>
    </w:rPr>
  </w:style>
  <w:style w:type="character" w:customStyle="1" w:styleId="a7">
    <w:name w:val="字元"/>
    <w:rsid w:val="00FA1B46"/>
    <w:rPr>
      <w:rFonts w:eastAsia="新細明體"/>
      <w:kern w:val="2"/>
      <w:lang w:val="en-US" w:eastAsia="zh-TW" w:bidi="ar-SA"/>
    </w:rPr>
  </w:style>
  <w:style w:type="paragraph" w:styleId="a8">
    <w:name w:val="header"/>
    <w:basedOn w:val="a"/>
    <w:link w:val="a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A1B46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FA1B46"/>
    <w:rPr>
      <w:b/>
      <w:bCs/>
      <w:color w:val="0000A0"/>
      <w:sz w:val="28"/>
      <w:szCs w:val="28"/>
    </w:rPr>
  </w:style>
  <w:style w:type="character" w:styleId="ac">
    <w:name w:val="FollowedHyperlink"/>
    <w:rsid w:val="00FA1B46"/>
    <w:rPr>
      <w:color w:val="800080"/>
      <w:u w:val="single"/>
    </w:rPr>
  </w:style>
  <w:style w:type="character" w:styleId="ad">
    <w:name w:val="page number"/>
    <w:basedOn w:val="a0"/>
    <w:rsid w:val="00FA1B46"/>
  </w:style>
  <w:style w:type="character" w:customStyle="1" w:styleId="searchword1">
    <w:name w:val="searchword1"/>
    <w:rsid w:val="00FA1B46"/>
    <w:rPr>
      <w:color w:val="0000FF"/>
      <w:shd w:val="clear" w:color="auto" w:fill="FFFF66"/>
    </w:rPr>
  </w:style>
  <w:style w:type="character" w:styleId="ae">
    <w:name w:val="annotation reference"/>
    <w:rsid w:val="00FA1B46"/>
    <w:rPr>
      <w:sz w:val="18"/>
      <w:szCs w:val="18"/>
    </w:rPr>
  </w:style>
  <w:style w:type="paragraph" w:styleId="af">
    <w:name w:val="annotation text"/>
    <w:basedOn w:val="a"/>
    <w:link w:val="af0"/>
    <w:rsid w:val="00FA1B46"/>
  </w:style>
  <w:style w:type="character" w:customStyle="1" w:styleId="af0">
    <w:name w:val="註解文字 字元"/>
    <w:basedOn w:val="a0"/>
    <w:link w:val="af"/>
    <w:rsid w:val="00FA1B46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FA1B46"/>
    <w:rPr>
      <w:b/>
      <w:bCs/>
    </w:rPr>
  </w:style>
  <w:style w:type="character" w:customStyle="1" w:styleId="af2">
    <w:name w:val="註解主旨 字元"/>
    <w:basedOn w:val="af0"/>
    <w:link w:val="af1"/>
    <w:rsid w:val="00FA1B46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A1B46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A1B46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A1B46"/>
    <w:rPr>
      <w:rFonts w:ascii="Cambria" w:eastAsia="新細明體" w:hAnsi="Cambria" w:cs="Times New Roman"/>
      <w:sz w:val="18"/>
      <w:szCs w:val="18"/>
    </w:rPr>
  </w:style>
  <w:style w:type="character" w:customStyle="1" w:styleId="headname1">
    <w:name w:val="headname1"/>
    <w:basedOn w:val="a0"/>
    <w:rsid w:val="00C5372E"/>
    <w:rPr>
      <w:b/>
      <w:bCs/>
      <w:color w:val="0000A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3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8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3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7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2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7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6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0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6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5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5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0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9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4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9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4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2480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2015-06-24T05:40:00Z</cp:lastPrinted>
  <dcterms:created xsi:type="dcterms:W3CDTF">2017-03-26T06:18:00Z</dcterms:created>
  <dcterms:modified xsi:type="dcterms:W3CDTF">2017-03-26T06:18:00Z</dcterms:modified>
</cp:coreProperties>
</file>