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B9" w:rsidRPr="002B30E8" w:rsidRDefault="002933B9" w:rsidP="004C73DF">
      <w:pPr>
        <w:adjustRightInd w:val="0"/>
        <w:snapToGrid w:val="0"/>
        <w:jc w:val="center"/>
        <w:rPr>
          <w:rFonts w:cs="Roman Unicode"/>
        </w:rPr>
      </w:pPr>
      <w:r w:rsidRPr="00971E84">
        <w:rPr>
          <w:rFonts w:cs="Roman Unicode"/>
        </w:rPr>
        <w:t>慧日佛學班第</w:t>
      </w:r>
      <w:r>
        <w:rPr>
          <w:rFonts w:cs="Roman Unicode"/>
        </w:rPr>
        <w:t>12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Pr="002B30E8">
        <w:rPr>
          <w:rFonts w:cs="Roman Unicode"/>
        </w:rPr>
        <w:t>福嚴推廣教育班第</w:t>
      </w:r>
      <w:r>
        <w:rPr>
          <w:rFonts w:cs="Roman Unicode"/>
        </w:rPr>
        <w:t>23</w:t>
      </w:r>
      <w:r w:rsidRPr="002B30E8">
        <w:rPr>
          <w:rFonts w:cs="Roman Unicode"/>
        </w:rPr>
        <w:t>期</w:t>
      </w:r>
    </w:p>
    <w:p w:rsidR="009A5FF6" w:rsidRPr="00120773" w:rsidRDefault="009A5FF6" w:rsidP="004C73DF">
      <w:pPr>
        <w:jc w:val="center"/>
        <w:rPr>
          <w:rFonts w:eastAsia="標楷體" w:cs="Roman Unicode"/>
          <w:b/>
          <w:sz w:val="44"/>
          <w:szCs w:val="44"/>
        </w:rPr>
      </w:pPr>
      <w:r w:rsidRPr="00120773">
        <w:rPr>
          <w:rFonts w:eastAsia="標楷體" w:cs="Roman Unicode"/>
          <w:b/>
          <w:sz w:val="44"/>
          <w:szCs w:val="44"/>
        </w:rPr>
        <w:t>《大智度論》卷</w:t>
      </w:r>
      <w:r w:rsidRPr="00120773">
        <w:rPr>
          <w:rFonts w:eastAsia="標楷體" w:cs="Roman Unicode" w:hint="eastAsia"/>
          <w:b/>
          <w:sz w:val="44"/>
          <w:szCs w:val="44"/>
        </w:rPr>
        <w:t>76</w:t>
      </w:r>
    </w:p>
    <w:p w:rsidR="009A5FF6" w:rsidRPr="00120773" w:rsidRDefault="009A5FF6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20773">
        <w:rPr>
          <w:rFonts w:eastAsia="標楷體" w:cs="Roman Unicode"/>
          <w:b/>
          <w:bCs/>
          <w:sz w:val="28"/>
          <w:szCs w:val="28"/>
        </w:rPr>
        <w:t>〈</w:t>
      </w:r>
      <w:r w:rsidRPr="00120773">
        <w:rPr>
          <w:rFonts w:eastAsia="標楷體" w:cs="Roman Unicode" w:hint="eastAsia"/>
          <w:b/>
          <w:bCs/>
          <w:sz w:val="28"/>
          <w:szCs w:val="28"/>
        </w:rPr>
        <w:t>釋學空不證品第六十</w:t>
      </w:r>
      <w:r w:rsidRPr="00120773">
        <w:rPr>
          <w:rFonts w:eastAsia="標楷體" w:cs="Roman Unicode"/>
          <w:b/>
          <w:bCs/>
          <w:sz w:val="28"/>
          <w:szCs w:val="28"/>
        </w:rPr>
        <w:t>〉</w:t>
      </w:r>
      <w:r w:rsidRPr="00322F1A">
        <w:rPr>
          <w:noProof/>
          <w:vertAlign w:val="superscript"/>
        </w:rPr>
        <w:footnoteReference w:id="1"/>
      </w:r>
    </w:p>
    <w:p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592a15-594c23</w:t>
      </w:r>
      <w:r w:rsidRPr="00120773">
        <w:rPr>
          <w:rFonts w:eastAsia="標楷體" w:cs="Roman Unicode"/>
          <w:b/>
          <w:bCs/>
        </w:rPr>
        <w:t>）</w:t>
      </w:r>
    </w:p>
    <w:p w:rsidR="009A5FF6" w:rsidRPr="00120773" w:rsidRDefault="009A5FF6" w:rsidP="004C73DF">
      <w:pPr>
        <w:jc w:val="right"/>
        <w:rPr>
          <w:rFonts w:eastAsia="SimSun"/>
        </w:rPr>
      </w:pPr>
      <w:r w:rsidRPr="00120773">
        <w:rPr>
          <w:rFonts w:eastAsia="標楷體" w:cs="Roman Unicode"/>
          <w:sz w:val="26"/>
        </w:rPr>
        <w:t>釋厚觀</w:t>
      </w:r>
      <w:r w:rsidRPr="00120773">
        <w:rPr>
          <w:rFonts w:cs="Roman Unicode"/>
          <w:sz w:val="26"/>
        </w:rPr>
        <w:t>（</w:t>
      </w:r>
      <w:r w:rsidRPr="00120773">
        <w:rPr>
          <w:rFonts w:cs="Roman Unicode"/>
          <w:sz w:val="26"/>
        </w:rPr>
        <w:t>20</w:t>
      </w:r>
      <w:r w:rsidR="00737415" w:rsidRPr="00120773">
        <w:rPr>
          <w:rFonts w:cs="Roman Unicode"/>
          <w:sz w:val="26"/>
        </w:rPr>
        <w:t>1</w:t>
      </w:r>
      <w:r w:rsidRPr="00120773">
        <w:rPr>
          <w:rFonts w:cs="Roman Unicode" w:hint="eastAsia"/>
          <w:sz w:val="26"/>
        </w:rPr>
        <w:t>2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.</w:t>
      </w:r>
      <w:r w:rsidR="002933B9">
        <w:rPr>
          <w:rFonts w:cs="Roman Unicode"/>
          <w:sz w:val="26"/>
        </w:rPr>
        <w:t>0</w:t>
      </w:r>
      <w:r w:rsidRPr="00120773">
        <w:rPr>
          <w:rFonts w:cs="Roman Unicode" w:hint="eastAsia"/>
          <w:sz w:val="26"/>
        </w:rPr>
        <w:t>3</w:t>
      </w:r>
      <w:r w:rsidRPr="00120773">
        <w:rPr>
          <w:rFonts w:cs="Roman Unicode"/>
          <w:sz w:val="26"/>
        </w:rPr>
        <w:t>）</w:t>
      </w:r>
    </w:p>
    <w:p w:rsidR="009A5FF6" w:rsidRPr="00120773" w:rsidRDefault="009A5FF6" w:rsidP="004C73DF">
      <w:pPr>
        <w:spacing w:beforeLines="50" w:before="180"/>
        <w:jc w:val="both"/>
      </w:pPr>
      <w:r w:rsidRPr="00120773">
        <w:rPr>
          <w:rFonts w:hint="eastAsia"/>
        </w:rPr>
        <w:t>【</w:t>
      </w:r>
      <w:r w:rsidRPr="00120773">
        <w:rPr>
          <w:rFonts w:ascii="標楷體" w:eastAsia="標楷體" w:hAnsi="標楷體" w:hint="eastAsia"/>
          <w:b/>
        </w:rPr>
        <w:t>經</w:t>
      </w:r>
      <w:r w:rsidRPr="00120773">
        <w:rPr>
          <w:rFonts w:hint="eastAsia"/>
        </w:rPr>
        <w:t>】</w:t>
      </w:r>
    </w:p>
    <w:p w:rsidR="009A5FF6" w:rsidRPr="00444836" w:rsidRDefault="009A5FF6" w:rsidP="004C73DF">
      <w:pPr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0" w:name="_Toc125189651"/>
      <w:bookmarkStart w:id="1" w:name="_Toc130349051"/>
      <w:bookmarkStart w:id="2" w:name="_Toc13778544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菩薩學空而不證</w:t>
      </w:r>
    </w:p>
    <w:p w:rsidR="009A5FF6" w:rsidRPr="00444836" w:rsidRDefault="009A5FF6" w:rsidP="004C73DF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觀空不取證</w:t>
      </w:r>
      <w:r w:rsidRPr="00322F1A">
        <w:rPr>
          <w:bCs/>
          <w:vertAlign w:val="superscript"/>
        </w:rPr>
        <w:footnoteReference w:id="2"/>
      </w:r>
    </w:p>
    <w:p w:rsidR="009A5FF6" w:rsidRPr="00444836" w:rsidRDefault="009A5FF6" w:rsidP="004C73DF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善學自相空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不見證法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證者</w:t>
      </w:r>
      <w:bookmarkEnd w:id="0"/>
      <w:bookmarkEnd w:id="1"/>
      <w:bookmarkEnd w:id="2"/>
    </w:p>
    <w:p w:rsidR="009A5FF6" w:rsidRPr="00120773" w:rsidRDefault="009A5FF6" w:rsidP="004C73DF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3" w:name="_Toc125189652"/>
      <w:bookmarkStart w:id="4" w:name="_Toc130349052"/>
      <w:bookmarkStart w:id="5" w:name="_Toc137785449"/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bookmarkEnd w:id="3"/>
      <w:bookmarkEnd w:id="4"/>
      <w:bookmarkEnd w:id="5"/>
      <w:r w:rsidRPr="00444836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云何菩薩行涅槃道而不取證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</w:t>
      </w:r>
      <w:r w:rsidRPr="00322F1A">
        <w:rPr>
          <w:rFonts w:eastAsia="標楷體"/>
          <w:vertAlign w:val="superscript"/>
        </w:rPr>
        <w:footnoteReference w:id="3"/>
      </w:r>
      <w:r w:rsidRPr="00120773">
        <w:rPr>
          <w:rFonts w:eastAsia="標楷體"/>
        </w:rPr>
        <w:t>：「世尊！若菩薩摩訶薩欲行般若波羅蜜，云何</w:t>
      </w:r>
      <w:r w:rsidRPr="00120773">
        <w:rPr>
          <w:rFonts w:eastAsia="標楷體"/>
          <w:u w:val="single"/>
        </w:rPr>
        <w:t>學</w:t>
      </w:r>
      <w:r w:rsidRPr="00120773">
        <w:rPr>
          <w:rFonts w:eastAsia="標楷體"/>
        </w:rPr>
        <w:t>空三昧？云何</w:t>
      </w:r>
      <w:r w:rsidRPr="00120773">
        <w:rPr>
          <w:rFonts w:eastAsia="標楷體"/>
          <w:u w:val="wave"/>
        </w:rPr>
        <w:t>入</w:t>
      </w:r>
      <w:r w:rsidRPr="00120773">
        <w:rPr>
          <w:rFonts w:eastAsia="標楷體"/>
        </w:rPr>
        <w:t>空三昧？云何學無相、無作三昧？云何入無相、無作三昧？云何學四念處？云何修四念處？乃至云何學八聖道分？云何修八聖道分？」</w:t>
      </w:r>
      <w:r w:rsidRPr="00322F1A">
        <w:rPr>
          <w:rFonts w:eastAsia="標楷體"/>
          <w:vertAlign w:val="superscript"/>
        </w:rPr>
        <w:footnoteReference w:id="4"/>
      </w:r>
    </w:p>
    <w:p w:rsidR="009A5FF6" w:rsidRPr="00120773" w:rsidRDefault="009A5FF6" w:rsidP="004C73DF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6" w:name="_Toc125189653"/>
      <w:bookmarkStart w:id="7" w:name="_Toc130349053"/>
      <w:bookmarkStart w:id="8" w:name="_Toc13778545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菩薩善學自相空</w:t>
      </w:r>
      <w:bookmarkEnd w:id="6"/>
      <w:bookmarkEnd w:id="7"/>
      <w:bookmarkEnd w:id="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而無所見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佛告須菩提：「菩薩摩訶薩行般若波羅蜜時，應觀色空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受想行識空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十二入、十八界</w:t>
      </w:r>
      <w:r w:rsidRPr="00322F1A">
        <w:rPr>
          <w:rFonts w:eastAsia="標楷體"/>
          <w:vertAlign w:val="superscript"/>
        </w:rPr>
        <w:footnoteReference w:id="5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乃至應觀欲、色、無色界空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作是觀時，不令心亂。是菩薩摩訶薩若心不亂，則不見是法；若不見是法，則不作證。</w:t>
      </w:r>
      <w:r w:rsidRPr="00322F1A">
        <w:rPr>
          <w:rFonts w:eastAsia="標楷體"/>
          <w:vertAlign w:val="superscript"/>
        </w:rPr>
        <w:footnoteReference w:id="6"/>
      </w:r>
      <w:r w:rsidRPr="00120773">
        <w:rPr>
          <w:rFonts w:eastAsia="標楷體"/>
        </w:rPr>
        <w:t>何以故？是菩薩摩訶薩善學自相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592b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空故，不有餘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不有分，</w:t>
      </w:r>
      <w:r w:rsidRPr="00322F1A">
        <w:rPr>
          <w:rFonts w:eastAsia="標楷體"/>
          <w:vertAlign w:val="superscript"/>
        </w:rPr>
        <w:footnoteReference w:id="7"/>
      </w:r>
      <w:r w:rsidRPr="00120773">
        <w:rPr>
          <w:rFonts w:eastAsia="標楷體"/>
        </w:rPr>
        <w:t>證法、證者皆不可見。」</w:t>
      </w:r>
      <w:r w:rsidRPr="00322F1A">
        <w:rPr>
          <w:rFonts w:eastAsia="標楷體"/>
          <w:vertAlign w:val="superscript"/>
        </w:rPr>
        <w:footnoteReference w:id="8"/>
      </w:r>
    </w:p>
    <w:p w:rsidR="009A5FF6" w:rsidRPr="00444836" w:rsidRDefault="009A5FF6" w:rsidP="00313107">
      <w:pPr>
        <w:spacing w:beforeLines="30" w:before="108" w:line="35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具足深觀空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自知是學時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9A5FF6" w:rsidRPr="00120773" w:rsidRDefault="009A5FF6" w:rsidP="00313107">
      <w:pPr>
        <w:spacing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9" w:name="_Toc125189655"/>
      <w:bookmarkStart w:id="10" w:name="_Toc130349055"/>
      <w:bookmarkStart w:id="11" w:name="_Toc137785452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云何菩薩住空法中而不作證</w:t>
      </w:r>
      <w:bookmarkEnd w:id="9"/>
      <w:bookmarkEnd w:id="10"/>
      <w:bookmarkEnd w:id="11"/>
    </w:p>
    <w:p w:rsidR="009A5FF6" w:rsidRPr="00120773" w:rsidRDefault="009A5FF6" w:rsidP="00313107">
      <w:pPr>
        <w:spacing w:line="356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</w:t>
      </w:r>
      <w:r w:rsidRPr="00322F1A">
        <w:rPr>
          <w:rFonts w:eastAsia="標楷體"/>
          <w:vertAlign w:val="superscript"/>
        </w:rPr>
        <w:footnoteReference w:id="9"/>
      </w:r>
      <w:r w:rsidRPr="00120773">
        <w:rPr>
          <w:rFonts w:eastAsia="標楷體"/>
        </w:rPr>
        <w:t>：「世尊！如佛所說，菩薩摩訶薩不應空法作證。世尊！云何菩薩住空法中而不作證？」</w:t>
      </w:r>
    </w:p>
    <w:p w:rsidR="009A5FF6" w:rsidRPr="00120773" w:rsidRDefault="009A5FF6" w:rsidP="00313107">
      <w:pPr>
        <w:spacing w:beforeLines="30" w:before="108" w:line="356" w:lineRule="exact"/>
        <w:ind w:leftChars="150" w:left="360"/>
        <w:jc w:val="both"/>
        <w:rPr>
          <w:b/>
          <w:bCs/>
          <w:bdr w:val="single" w:sz="4" w:space="0" w:color="auto"/>
        </w:rPr>
      </w:pPr>
      <w:bookmarkStart w:id="12" w:name="_Toc125189656"/>
      <w:bookmarkStart w:id="13" w:name="_Toc130349056"/>
      <w:bookmarkStart w:id="14" w:name="_Toc137785453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  <w:bookmarkEnd w:id="12"/>
      <w:bookmarkEnd w:id="13"/>
      <w:bookmarkEnd w:id="14"/>
    </w:p>
    <w:p w:rsidR="009A5FF6" w:rsidRPr="00444836" w:rsidRDefault="009A5FF6" w:rsidP="00313107">
      <w:pPr>
        <w:spacing w:line="35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明理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具足觀空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先作願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今是學時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非是證時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佛告須菩提：「若菩薩摩訶薩具足觀空，先作是願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我今不應空法作證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我今學時，非是證時。</w:t>
      </w:r>
      <w:r w:rsidRPr="00120773">
        <w:rPr>
          <w:rFonts w:eastAsia="標楷體" w:hint="eastAsia"/>
        </w:rPr>
        <w:t>』</w:t>
      </w:r>
      <w:r w:rsidRPr="00322F1A">
        <w:rPr>
          <w:rFonts w:eastAsia="標楷體"/>
          <w:vertAlign w:val="superscript"/>
        </w:rPr>
        <w:footnoteReference w:id="10"/>
      </w:r>
    </w:p>
    <w:p w:rsidR="009A5FF6" w:rsidRPr="00120773" w:rsidRDefault="009A5FF6" w:rsidP="00313107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於初入時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不專攝心繫於空緣中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菩薩摩訶薩不專攝心繫</w:t>
      </w:r>
      <w:r w:rsidRPr="00322F1A">
        <w:rPr>
          <w:rFonts w:eastAsia="標楷體"/>
          <w:vertAlign w:val="superscript"/>
        </w:rPr>
        <w:footnoteReference w:id="11"/>
      </w:r>
      <w:r w:rsidRPr="00120773">
        <w:rPr>
          <w:rFonts w:eastAsia="標楷體"/>
        </w:rPr>
        <w:t>在緣中，是故</w:t>
      </w:r>
      <w:r w:rsidRPr="00322F1A">
        <w:rPr>
          <w:rFonts w:eastAsia="標楷體"/>
          <w:vertAlign w:val="superscript"/>
        </w:rPr>
        <w:footnoteReference w:id="12"/>
      </w:r>
      <w:r w:rsidRPr="00120773">
        <w:rPr>
          <w:rFonts w:eastAsia="標楷體"/>
        </w:rPr>
        <w:t>菩薩摩訶薩於阿耨多羅三藐三菩提中不退，亦不取漏盡證。須菩提！菩薩摩訶薩如是大善妙法成就。何以故？住是空中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作是念：『我今是學時，非是證時。』</w:t>
      </w:r>
      <w:r w:rsidRPr="00322F1A">
        <w:rPr>
          <w:rFonts w:eastAsia="標楷體"/>
          <w:vertAlign w:val="superscript"/>
        </w:rPr>
        <w:footnoteReference w:id="13"/>
      </w:r>
    </w:p>
    <w:p w:rsidR="009A5FF6" w:rsidRPr="00120773" w:rsidRDefault="009A5FF6" w:rsidP="00313107">
      <w:pPr>
        <w:spacing w:beforeLines="30" w:before="108" w:line="356" w:lineRule="exact"/>
        <w:ind w:leftChars="250" w:left="60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未圓滿具足佛功德前不應取證</w:t>
      </w:r>
    </w:p>
    <w:p w:rsidR="009A5FF6" w:rsidRPr="00120773" w:rsidRDefault="009A5FF6" w:rsidP="00313107">
      <w:pPr>
        <w:spacing w:line="35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須菩提！菩薩摩訶薩應如是念：『我是學檀波羅蜜時，非是證時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學尸羅波羅蜜、羼提波羅蜜、毘梨耶波羅蜜、禪波羅蜜時，修四念處時乃至修八聖道分時，非是證時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修空三昧、無相三昧、無作三昧時，非是證時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修佛十力、四無所畏、四無礙智、十八不共法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大慈大悲時，非是證時。我今學一切種智時，非是得須陀洹果證乃至阿羅漢</w:t>
      </w:r>
      <w:r w:rsidRPr="00322F1A">
        <w:rPr>
          <w:rFonts w:eastAsia="標楷體"/>
          <w:vertAlign w:val="superscript"/>
        </w:rPr>
        <w:footnoteReference w:id="14"/>
      </w:r>
      <w:r w:rsidRPr="00120773">
        <w:rPr>
          <w:rFonts w:eastAsia="標楷體"/>
        </w:rPr>
        <w:t>、辟支佛道證時。』</w:t>
      </w:r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如是，須菩提！菩薩摩訶薩行般若波羅蜜，學空觀，住空中</w:t>
      </w:r>
      <w:r w:rsidRPr="00322F1A">
        <w:rPr>
          <w:rFonts w:eastAsia="標楷體"/>
          <w:vertAlign w:val="superscript"/>
        </w:rPr>
        <w:footnoteReference w:id="15"/>
      </w:r>
      <w:r w:rsidRPr="00120773">
        <w:rPr>
          <w:rFonts w:eastAsia="標楷體"/>
        </w:rPr>
        <w:t>；學無相、無作觀，住無相、無作中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修四念處不證四念處</w:t>
      </w:r>
      <w:r w:rsidR="00FB4CF1">
        <w:rPr>
          <w:rFonts w:eastAsia="標楷體" w:hint="eastAsia"/>
        </w:rPr>
        <w:t>，</w:t>
      </w:r>
      <w:r w:rsidRPr="00120773">
        <w:rPr>
          <w:rFonts w:eastAsia="標楷體"/>
        </w:rPr>
        <w:t>乃至修八聖道分不證八聖道分。是菩薩雖學三十七品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雖行三十七品，而不作須陀洹果證乃至辟支佛道。</w:t>
      </w:r>
      <w:r w:rsidRPr="00322F1A">
        <w:rPr>
          <w:rFonts w:eastAsia="標楷體"/>
          <w:vertAlign w:val="superscript"/>
        </w:rPr>
        <w:footnoteReference w:id="16"/>
      </w:r>
    </w:p>
    <w:p w:rsidR="009A5FF6" w:rsidRPr="00444836" w:rsidRDefault="009A5FF6" w:rsidP="00313107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5" w:name="_Toc125189658"/>
      <w:bookmarkStart w:id="16" w:name="_Toc130349058"/>
      <w:bookmarkStart w:id="17" w:name="_Toc137785455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舉喻</w:t>
      </w:r>
      <w:bookmarkEnd w:id="15"/>
      <w:bookmarkEnd w:id="16"/>
      <w:bookmarkEnd w:id="17"/>
    </w:p>
    <w:p w:rsidR="009A5FF6" w:rsidRPr="00444836" w:rsidRDefault="009A5FF6" w:rsidP="00313107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8" w:name="_Toc125189659"/>
      <w:bookmarkStart w:id="19" w:name="_Toc130349059"/>
      <w:bookmarkStart w:id="20" w:name="_Toc13778545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壯夫喻</w:t>
      </w:r>
      <w:bookmarkEnd w:id="18"/>
      <w:bookmarkEnd w:id="19"/>
      <w:bookmarkEnd w:id="20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須菩提！譬如壯夫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勁勇猛健，善於兵法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六十四能，堅持器仗，安立不動，巧諸伎術，端正淨潔，人所愛敬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少修事業，得報利多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以是因緣故，眾所恭敬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尊重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讚歎；見人敬重，倍復歡喜。少有因緣，當至他處，扶將</w:t>
      </w:r>
      <w:r w:rsidRPr="00322F1A">
        <w:rPr>
          <w:rFonts w:eastAsia="標楷體"/>
          <w:vertAlign w:val="superscript"/>
        </w:rPr>
        <w:footnoteReference w:id="17"/>
      </w:r>
      <w:r w:rsidRPr="00120773">
        <w:rPr>
          <w:rFonts w:eastAsia="標楷體"/>
        </w:rPr>
        <w:t>老弱，過諸險難恐怖之處；安慰父母，曉喻</w:t>
      </w:r>
      <w:r w:rsidRPr="00322F1A">
        <w:rPr>
          <w:rFonts w:eastAsia="標楷體"/>
          <w:vertAlign w:val="superscript"/>
        </w:rPr>
        <w:footnoteReference w:id="18"/>
      </w:r>
      <w:r w:rsidRPr="00120773">
        <w:rPr>
          <w:rFonts w:eastAsia="標楷體"/>
        </w:rPr>
        <w:t>妻子</w:t>
      </w:r>
      <w:r w:rsidRPr="00120773">
        <w:rPr>
          <w:rFonts w:eastAsia="標楷體" w:hint="eastAsia"/>
        </w:rPr>
        <w:t>：『</w:t>
      </w:r>
      <w:r w:rsidRPr="00120773">
        <w:rPr>
          <w:rFonts w:eastAsia="標楷體"/>
        </w:rPr>
        <w:t>莫有恐懅</w:t>
      </w:r>
      <w:r w:rsidRPr="00322F1A">
        <w:rPr>
          <w:rFonts w:eastAsia="標楷體"/>
          <w:vertAlign w:val="superscript"/>
        </w:rPr>
        <w:footnoteReference w:id="19"/>
      </w:r>
      <w:r w:rsidRPr="00120773">
        <w:rPr>
          <w:rFonts w:eastAsia="標楷體"/>
        </w:rPr>
        <w:t>！我能過</w:t>
      </w:r>
      <w:r w:rsidRPr="00120773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92"/>
          <w:attr w:name="HasSpace" w:val="False"/>
          <w:attr w:name="Negative" w:val="False"/>
          <w:attr w:name="NumberType" w:val="1"/>
          <w:attr w:name="TCSC" w:val="0"/>
        </w:smartTagPr>
        <w:r w:rsidRPr="00120773">
          <w:rPr>
            <w:sz w:val="22"/>
            <w:szCs w:val="22"/>
            <w:shd w:val="pct15" w:color="auto" w:fill="FFFFFF"/>
          </w:rPr>
          <w:t>592c</w:t>
        </w:r>
      </w:smartTag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此，必無所苦。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嶮難道中，多有怨賊潛伏劫害，其人智力具足故，能度惡道，還歸本處，不遇賊害，歡喜安樂。</w:t>
      </w:r>
    </w:p>
    <w:p w:rsidR="009A5FF6" w:rsidRPr="00120773" w:rsidRDefault="009A5FF6" w:rsidP="00313107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須菩提！菩薩摩訶薩亦如是，於一切眾生中，慈、悲、喜、捨心遍滿足。</w:t>
      </w:r>
    </w:p>
    <w:p w:rsidR="009A5FF6" w:rsidRPr="00120773" w:rsidRDefault="009A5FF6" w:rsidP="00313107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爾時，菩薩摩訶薩住四無量心，具足六波羅蜜，不取漏盡證；學一切種智，入空、無相、無作解脫門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是時菩薩不隨一切諸相，亦不證無相三昧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以不證無相三昧故，不墮聲聞、辟支佛地。</w:t>
      </w:r>
    </w:p>
    <w:p w:rsidR="009A5FF6" w:rsidRPr="00120773" w:rsidRDefault="009A5FF6" w:rsidP="00313107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1" w:name="_Toc125189660"/>
      <w:bookmarkStart w:id="22" w:name="_Toc130349060"/>
      <w:bookmarkStart w:id="23" w:name="_Toc137785457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鳥翼喻</w:t>
      </w:r>
      <w:bookmarkEnd w:id="21"/>
      <w:bookmarkEnd w:id="22"/>
      <w:bookmarkEnd w:id="23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須菩提！譬如有翼之鳥，飛騰虛空而不墮墜</w:t>
      </w:r>
      <w:r w:rsidR="00FF0FBB">
        <w:rPr>
          <w:rFonts w:eastAsia="標楷體" w:hint="eastAsia"/>
        </w:rPr>
        <w:t>，</w:t>
      </w:r>
      <w:r w:rsidRPr="00120773">
        <w:rPr>
          <w:rFonts w:eastAsia="標楷體"/>
        </w:rPr>
        <w:t>雖在空中，亦不住空。</w:t>
      </w:r>
    </w:p>
    <w:p w:rsidR="009A5FF6" w:rsidRPr="00120773" w:rsidRDefault="009A5FF6" w:rsidP="00313107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須菩提！菩薩摩訶薩亦如是，學空解脫門，學無相、無作解脫門，亦不作證；以不作</w:t>
      </w:r>
      <w:r w:rsidRPr="00322F1A">
        <w:rPr>
          <w:rFonts w:eastAsia="標楷體"/>
          <w:vertAlign w:val="superscript"/>
        </w:rPr>
        <w:footnoteReference w:id="20"/>
      </w:r>
      <w:r w:rsidRPr="00120773">
        <w:rPr>
          <w:rFonts w:eastAsia="標楷體"/>
        </w:rPr>
        <w:t>證故，不墮聲聞、辟支佛地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未具足佛十力、大慈大悲、無量諸佛法、一切種智，亦不證空、無相、無作解脫門。</w:t>
      </w:r>
    </w:p>
    <w:p w:rsidR="009A5FF6" w:rsidRPr="00120773" w:rsidRDefault="009A5FF6" w:rsidP="00313107">
      <w:pPr>
        <w:spacing w:beforeLines="30" w:before="108" w:line="366" w:lineRule="exact"/>
        <w:ind w:leftChars="250" w:left="600"/>
        <w:jc w:val="both"/>
        <w:rPr>
          <w:b/>
          <w:bCs/>
          <w:bdr w:val="single" w:sz="4" w:space="0" w:color="auto"/>
        </w:rPr>
      </w:pPr>
      <w:bookmarkStart w:id="24" w:name="_Toc125189661"/>
      <w:bookmarkStart w:id="25" w:name="_Toc130349061"/>
      <w:bookmarkStart w:id="26" w:name="_Toc137785458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善射喻</w:t>
      </w:r>
      <w:bookmarkEnd w:id="24"/>
      <w:bookmarkEnd w:id="25"/>
      <w:bookmarkEnd w:id="26"/>
    </w:p>
    <w:p w:rsidR="009A5FF6" w:rsidRPr="00120773" w:rsidRDefault="009A5FF6" w:rsidP="00313107">
      <w:pPr>
        <w:spacing w:line="366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須菩提！譬如健人，學諸射法，善於射術，仰射空中</w:t>
      </w:r>
      <w:r w:rsidRPr="00322F1A">
        <w:rPr>
          <w:rFonts w:eastAsia="標楷體"/>
          <w:vertAlign w:val="superscript"/>
        </w:rPr>
        <w:footnoteReference w:id="21"/>
      </w:r>
      <w:r w:rsidRPr="00120773">
        <w:rPr>
          <w:rFonts w:eastAsia="標楷體"/>
        </w:rPr>
        <w:t>，復以後箭射於前箭，箭</w:t>
      </w:r>
      <w:r w:rsidRPr="00322F1A">
        <w:rPr>
          <w:rFonts w:eastAsia="標楷體"/>
          <w:vertAlign w:val="superscript"/>
        </w:rPr>
        <w:footnoteReference w:id="22"/>
      </w:r>
      <w:r w:rsidRPr="00120773">
        <w:rPr>
          <w:rFonts w:eastAsia="標楷體"/>
        </w:rPr>
        <w:t>箭</w:t>
      </w:r>
      <w:r w:rsidRPr="00322F1A">
        <w:rPr>
          <w:rFonts w:eastAsia="標楷體"/>
          <w:vertAlign w:val="superscript"/>
        </w:rPr>
        <w:footnoteReference w:id="23"/>
      </w:r>
      <w:r w:rsidRPr="00120773">
        <w:rPr>
          <w:rFonts w:eastAsia="標楷體"/>
        </w:rPr>
        <w:t>相拄</w:t>
      </w:r>
      <w:r w:rsidRPr="00322F1A">
        <w:rPr>
          <w:rFonts w:eastAsia="標楷體"/>
          <w:vertAlign w:val="superscript"/>
        </w:rPr>
        <w:footnoteReference w:id="24"/>
      </w:r>
      <w:r w:rsidRPr="00120773">
        <w:rPr>
          <w:rFonts w:eastAsia="標楷體"/>
        </w:rPr>
        <w:t>，不令箭墮，隨意自在；若欲令墮，便止後箭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爾乃墮地。</w:t>
      </w:r>
    </w:p>
    <w:p w:rsidR="009A5FF6" w:rsidRPr="00120773" w:rsidRDefault="009A5FF6" w:rsidP="004C73DF">
      <w:pPr>
        <w:spacing w:beforeLines="20" w:before="72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須菩提！菩薩摩訶薩亦如是，行般若波羅蜜，以方便力故，為阿耨多羅三藐三菩提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諸善根未具足，不於實際作證；若善根成就，是時便於實際作證。</w:t>
      </w:r>
    </w:p>
    <w:p w:rsidR="009A5FF6" w:rsidRPr="00120773" w:rsidRDefault="009A5FF6" w:rsidP="004C73DF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27" w:name="_Toc125189662"/>
      <w:bookmarkStart w:id="28" w:name="_Toc130349062"/>
      <w:bookmarkStart w:id="29" w:name="_Toc137785459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</w:t>
      </w:r>
      <w:bookmarkEnd w:id="27"/>
      <w:bookmarkEnd w:id="28"/>
      <w:bookmarkEnd w:id="2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成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以是故，須菩提！菩薩摩訶薩行般若波羅蜜時，應如是觀諸法法</w:t>
      </w:r>
      <w:r w:rsidRPr="00322F1A">
        <w:rPr>
          <w:rFonts w:eastAsia="標楷體"/>
          <w:vertAlign w:val="superscript"/>
        </w:rPr>
        <w:footnoteReference w:id="25"/>
      </w:r>
      <w:r w:rsidRPr="00120773">
        <w:rPr>
          <w:rFonts w:eastAsia="標楷體"/>
        </w:rPr>
        <w:t>相！」</w:t>
      </w:r>
      <w:r w:rsidRPr="00322F1A">
        <w:rPr>
          <w:rFonts w:eastAsia="標楷體"/>
          <w:vertAlign w:val="superscript"/>
        </w:rPr>
        <w:footnoteReference w:id="26"/>
      </w:r>
    </w:p>
    <w:p w:rsidR="009A5FF6" w:rsidRPr="00444836" w:rsidRDefault="009A5FF6" w:rsidP="004C73DF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0" w:name="_Toc125189663"/>
      <w:bookmarkStart w:id="31" w:name="_Toc130349063"/>
      <w:bookmarkStart w:id="32" w:name="_Toc13778546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菩薩有悲願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方便力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雖行三解脫門而不捨眾生</w:t>
      </w:r>
      <w:bookmarkEnd w:id="30"/>
      <w:bookmarkEnd w:id="31"/>
      <w:bookmarkEnd w:id="32"/>
    </w:p>
    <w:p w:rsidR="009A5FF6" w:rsidRPr="00120773" w:rsidRDefault="009A5FF6" w:rsidP="004C73DF">
      <w:pPr>
        <w:ind w:leftChars="150" w:left="36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須菩提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</w:t>
      </w:r>
    </w:p>
    <w:p w:rsidR="009A5FF6" w:rsidRPr="00120773" w:rsidRDefault="009A5FF6" w:rsidP="004C73DF">
      <w:pPr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須菩提白佛言：「世尊！菩薩摩訶薩所為甚難！何以故？雖學是諸法相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學實際、學如、學法性、學畢竟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空，乃至學自相空及三解脫門，終不中道墮落。世尊！是甚希有！」</w:t>
      </w:r>
    </w:p>
    <w:p w:rsidR="009A5FF6" w:rsidRPr="00444836" w:rsidRDefault="009A5FF6" w:rsidP="004C73D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佛說</w:t>
      </w:r>
    </w:p>
    <w:p w:rsidR="009A5FF6" w:rsidRPr="00120773" w:rsidRDefault="009A5FF6" w:rsidP="004C73DF">
      <w:pPr>
        <w:ind w:leftChars="200" w:left="480"/>
        <w:jc w:val="both"/>
        <w:rPr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本願大悲心所持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不捨眾生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佛告須菩提：「是菩薩摩訶薩不捨一切眾生故，作如是願。</w:t>
      </w:r>
      <w:r w:rsidRPr="00322F1A">
        <w:rPr>
          <w:rFonts w:eastAsia="標楷體"/>
          <w:vertAlign w:val="superscript"/>
        </w:rPr>
        <w:footnoteReference w:id="27"/>
      </w:r>
    </w:p>
    <w:p w:rsidR="009A5FF6" w:rsidRPr="00120773" w:rsidRDefault="009A5FF6" w:rsidP="004C73DF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心念眾生為顛倒所縛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菩薩雖入三解脫門而不中道證實際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須菩提！若</w:t>
      </w:r>
      <w:r w:rsidRPr="00322F1A">
        <w:rPr>
          <w:rFonts w:eastAsia="標楷體"/>
          <w:vertAlign w:val="superscript"/>
        </w:rPr>
        <w:footnoteReference w:id="28"/>
      </w:r>
      <w:r w:rsidRPr="00120773">
        <w:rPr>
          <w:rFonts w:eastAsia="標楷體"/>
        </w:rPr>
        <w:t>菩薩摩訶薩作是念：『我不應捨一切眾生</w:t>
      </w:r>
      <w:r w:rsidRPr="00322F1A">
        <w:rPr>
          <w:rFonts w:eastAsia="標楷體"/>
          <w:vertAlign w:val="superscript"/>
        </w:rPr>
        <w:footnoteReference w:id="29"/>
      </w:r>
      <w:r w:rsidRPr="00120773">
        <w:rPr>
          <w:rFonts w:eastAsia="標楷體" w:hint="eastAsia"/>
        </w:rPr>
        <w:t>！</w:t>
      </w:r>
      <w:r w:rsidRPr="00120773">
        <w:rPr>
          <w:rFonts w:eastAsia="標楷體"/>
        </w:rPr>
        <w:t>眾生沒在無所有法中，我應當度！』爾時，即入空解脫門、無相解脫門、無作解脫門。須菩提！當知是菩薩摩訶薩成就方便力，未得一切種智，行是解脫門，亦不中道取實際證。</w:t>
      </w:r>
      <w:r w:rsidRPr="00322F1A">
        <w:rPr>
          <w:rFonts w:eastAsia="標楷體"/>
          <w:vertAlign w:val="superscript"/>
        </w:rPr>
        <w:footnoteReference w:id="30"/>
      </w:r>
    </w:p>
    <w:p w:rsidR="009A5FF6" w:rsidRPr="00120773" w:rsidRDefault="009A5FF6" w:rsidP="004C73DF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bookmarkStart w:id="33" w:name="_Toc137785464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欲觀深法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先發悲願斷眾生顛倒執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3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常增益善法不失諸功德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復次，須菩提！菩薩摩訶薩欲觀是諸甚深法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所謂內空乃至無法有法空，四念處乃至三解脫門</w:t>
      </w:r>
      <w:r w:rsidR="00AE5C43">
        <w:rPr>
          <w:rFonts w:eastAsia="標楷體" w:hint="eastAsia"/>
        </w:rPr>
        <w:t>，</w:t>
      </w:r>
      <w:r w:rsidRPr="00120773">
        <w:rPr>
          <w:rFonts w:eastAsia="標楷體"/>
        </w:rPr>
        <w:t>爾時菩薩摩訶薩應生如是心：『是諸眾生長夜行我相乃至知者、見者相，著於得法；為眾生斷是諸相故，得阿耨多羅三藐三菩提</w:t>
      </w:r>
      <w:r w:rsidRPr="00322F1A">
        <w:rPr>
          <w:rFonts w:eastAsia="標楷體"/>
          <w:vertAlign w:val="superscript"/>
        </w:rPr>
        <w:footnoteReference w:id="31"/>
      </w:r>
      <w:r w:rsidRPr="00120773">
        <w:rPr>
          <w:rFonts w:eastAsia="標楷體"/>
        </w:rPr>
        <w:t>，當說法。』</w:t>
      </w:r>
      <w:r w:rsidRPr="00322F1A">
        <w:rPr>
          <w:rFonts w:eastAsia="標楷體"/>
          <w:vertAlign w:val="superscript"/>
        </w:rPr>
        <w:footnoteReference w:id="32"/>
      </w:r>
    </w:p>
    <w:p w:rsidR="009A5FF6" w:rsidRPr="00120773" w:rsidRDefault="009A5FF6" w:rsidP="004C73DF">
      <w:pPr>
        <w:spacing w:beforeLines="20" w:before="72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爾時，菩薩行空解脫門，無相、無作解脫門，亦不取實際證；以不證故，不墮須陀洹果，乃至辟支佛道。</w:t>
      </w:r>
    </w:p>
    <w:p w:rsidR="009A5FF6" w:rsidRPr="00120773" w:rsidRDefault="009A5FF6" w:rsidP="004C73DF">
      <w:pPr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須菩提！是菩薩摩訶薩以是心欲成就善根故，不中道實際作證，不失四禪、四無量心、四無色定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四念處乃至八聖道分，空、無相、無作，佛十力、四無所畏、四無礙智、大慈大悲、十八不共法。</w:t>
      </w:r>
    </w:p>
    <w:p w:rsidR="009A5FF6" w:rsidRPr="00120773" w:rsidRDefault="009A5FF6" w:rsidP="004C73DF">
      <w:pPr>
        <w:spacing w:beforeLines="20" w:before="72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是時，菩薩摩訶薩成就一切助道法，乃至阿耨多羅三藐三菩提，終不耗減</w:t>
      </w:r>
      <w:r w:rsidRPr="00322F1A">
        <w:rPr>
          <w:rFonts w:eastAsia="標楷體"/>
          <w:vertAlign w:val="superscript"/>
        </w:rPr>
        <w:footnoteReference w:id="33"/>
      </w:r>
      <w:r w:rsidRPr="00120773">
        <w:rPr>
          <w:rFonts w:eastAsia="標楷體"/>
        </w:rPr>
        <w:t>。是菩薩有方便力故，常增益善法，諸根通利，勝於阿羅漢、辟支佛根。</w:t>
      </w:r>
      <w:r w:rsidRPr="00322F1A">
        <w:rPr>
          <w:rFonts w:eastAsia="標楷體"/>
          <w:vertAlign w:val="superscript"/>
        </w:rPr>
        <w:footnoteReference w:id="34"/>
      </w:r>
    </w:p>
    <w:p w:rsidR="009A5FF6" w:rsidRPr="00444836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4" w:name="_Toc137785465"/>
      <w:bookmarkStart w:id="35" w:name="_Toc125189667"/>
      <w:bookmarkStart w:id="36" w:name="_Toc13034906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別明三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解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脫門</w:t>
      </w:r>
      <w:bookmarkEnd w:id="3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各有所益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各有所治</w:t>
      </w:r>
      <w:r w:rsidRPr="00322F1A">
        <w:rPr>
          <w:bCs/>
          <w:vertAlign w:val="superscript"/>
        </w:rPr>
        <w:footnoteReference w:id="35"/>
      </w:r>
    </w:p>
    <w:p w:rsidR="009A5FF6" w:rsidRPr="00120773" w:rsidRDefault="009A5FF6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37" w:name="_Toc13778546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無作解脫門</w:t>
      </w:r>
      <w:bookmarkEnd w:id="35"/>
      <w:bookmarkEnd w:id="36"/>
      <w:bookmarkEnd w:id="37"/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復次，須菩提！若菩薩摩訶薩作是念：『眾生長夜著四顛倒</w:t>
      </w:r>
      <w:r w:rsidRPr="00322F1A">
        <w:rPr>
          <w:rFonts w:eastAsia="標楷體"/>
          <w:vertAlign w:val="superscript"/>
        </w:rPr>
        <w:footnoteReference w:id="36"/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常想、樂想、我想、淨</w:t>
      </w:r>
      <w:r w:rsidRPr="00322F1A">
        <w:rPr>
          <w:rFonts w:eastAsia="標楷體"/>
          <w:vertAlign w:val="superscript"/>
        </w:rPr>
        <w:footnoteReference w:id="37"/>
      </w:r>
      <w:r w:rsidRPr="00120773">
        <w:rPr>
          <w:rFonts w:eastAsia="標楷體"/>
        </w:rPr>
        <w:t>想；為是眾生故，求薩婆若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我得阿耨多羅三藐三菩提時，為說無常法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苦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不淨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無我法。』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是菩薩成就是心，以方便力行般若波羅蜜，不得佛三昧，未具足佛十力、四無所畏、四無礙智、大慈大悲、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十八不共法，亦不實際作證</w:t>
      </w:r>
      <w:r w:rsidR="00AE5C43">
        <w:rPr>
          <w:rFonts w:eastAsia="標楷體" w:hint="eastAsia"/>
        </w:rPr>
        <w:t>。</w:t>
      </w:r>
      <w:r w:rsidRPr="00120773">
        <w:rPr>
          <w:rFonts w:eastAsia="標楷體"/>
        </w:rPr>
        <w:t>爾時，菩薩修無作解脫門，雖未得阿耨多羅三藐三菩提，亦不實際作證。</w:t>
      </w:r>
    </w:p>
    <w:p w:rsidR="009A5FF6" w:rsidRPr="00120773" w:rsidRDefault="009A5FF6" w:rsidP="004C73DF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38" w:name="_Toc125189668"/>
      <w:bookmarkStart w:id="39" w:name="_Toc130349067"/>
      <w:bookmarkStart w:id="40" w:name="_Toc137785467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空</w:t>
      </w:r>
      <w:bookmarkEnd w:id="38"/>
      <w:bookmarkEnd w:id="39"/>
      <w:bookmarkEnd w:id="40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復次，須菩提！若菩薩摩訶薩作是念：『眾生長夜著得法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所謂我、眾生乃至知者、見者，是色、是受想行識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是入、是界，是四禪、四無量心、四無色定；我如是行，如我得阿耨多羅三藐三菩提時，令眾生無是得法。』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菩薩是心成就，以方便力行般若波羅蜜，未具足佛十力、四無所畏、四無礙智、大慈大悲、十八不共法，不於實際作證。爾時，菩薩具足修空三昧。</w:t>
      </w:r>
      <w:r w:rsidRPr="00322F1A">
        <w:rPr>
          <w:rFonts w:eastAsia="標楷體"/>
          <w:vertAlign w:val="superscript"/>
        </w:rPr>
        <w:footnoteReference w:id="38"/>
      </w:r>
    </w:p>
    <w:p w:rsidR="009A5FF6" w:rsidRPr="00120773" w:rsidRDefault="009A5FF6" w:rsidP="004C73DF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bookmarkStart w:id="41" w:name="_Toc125189669"/>
      <w:bookmarkStart w:id="42" w:name="_Toc130349068"/>
      <w:bookmarkStart w:id="43" w:name="_Toc137785468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  <w:t>無相</w:t>
      </w:r>
      <w:bookmarkEnd w:id="41"/>
      <w:bookmarkEnd w:id="42"/>
      <w:bookmarkEnd w:id="4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解脫門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復次，須菩提！若菩薩摩訶薩作是念：『眾生長夜行諸相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所謂男相、女相、色相、無色相；我如是行，如我得阿耨多羅三藐三菩提時，令眾生無是諸相過失！』</w:t>
      </w:r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是心成就以方便力行般若波羅蜜，未具足佛十力乃至十八不共法，不於實際作證。爾時，菩薩摩訶薩具足修無相三昧。</w:t>
      </w:r>
    </w:p>
    <w:p w:rsidR="009A5FF6" w:rsidRPr="00120773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智慧成就者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必不執著三界</w:t>
      </w:r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須菩提！若菩薩摩訶薩學六波羅蜜，學內空乃至無法有法空，學四念處乃至空、無相、無作解</w:t>
      </w:r>
      <w:r w:rsidRPr="00120773">
        <w:rPr>
          <w:rFonts w:eastAsia="標楷體"/>
        </w:rPr>
        <w:t>脫門，學佛十力、四無所畏、四無礙智、大慈大悲，學十八不共法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如是智慧成就，若著作法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若住三界，無有是處！</w:t>
      </w:r>
      <w:r w:rsidRPr="00322F1A">
        <w:rPr>
          <w:rFonts w:eastAsia="標楷體"/>
          <w:vertAlign w:val="superscript"/>
        </w:rPr>
        <w:footnoteReference w:id="39"/>
      </w:r>
    </w:p>
    <w:p w:rsidR="009A5FF6" w:rsidRPr="00120773" w:rsidRDefault="009A5FF6" w:rsidP="004C73DF">
      <w:pPr>
        <w:spacing w:beforeLines="30" w:before="108"/>
        <w:jc w:val="both"/>
        <w:rPr>
          <w:rFonts w:eastAsia="標楷體"/>
          <w:b/>
          <w:bCs/>
        </w:rPr>
      </w:pPr>
      <w:bookmarkStart w:id="44" w:name="_Toc125189670"/>
      <w:bookmarkStart w:id="45" w:name="_Toc130349069"/>
      <w:bookmarkStart w:id="46" w:name="_Toc13778546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bookmarkEnd w:id="44"/>
      <w:bookmarkEnd w:id="45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明不退菩薩應當驗知</w:t>
      </w:r>
      <w:bookmarkEnd w:id="46"/>
    </w:p>
    <w:p w:rsidR="009A5FF6" w:rsidRPr="00444836" w:rsidRDefault="009A5FF6" w:rsidP="004C73DF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7" w:name="_Toc13778547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行助道法應先試問</w:t>
      </w:r>
      <w:bookmarkEnd w:id="47"/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是菩薩摩訶薩學助道法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行助道法</w:t>
      </w:r>
      <w:r w:rsidRPr="00322F1A">
        <w:rPr>
          <w:rFonts w:eastAsia="標楷體"/>
          <w:vertAlign w:val="superscript"/>
        </w:rPr>
        <w:footnoteReference w:id="40"/>
      </w:r>
      <w:r w:rsidRPr="00120773">
        <w:rPr>
          <w:rFonts w:eastAsia="標楷體"/>
        </w:rPr>
        <w:t>時，應當試問：『諸菩薩摩訶薩欲得阿耨多羅三藐三菩提，云何學是法，觀空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不證實際？以不證故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不墮須陀洹果乃至辟支佛道；觀無相、無作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無所有，亦不取證，而修行般若波羅蜜。』應如是問</w:t>
      </w:r>
      <w:r w:rsidRPr="00120773">
        <w:rPr>
          <w:rFonts w:eastAsia="標楷體" w:hint="eastAsia"/>
        </w:rPr>
        <w:t>。</w:t>
      </w:r>
      <w:r w:rsidRPr="00322F1A">
        <w:rPr>
          <w:rFonts w:eastAsia="標楷體"/>
          <w:vertAlign w:val="superscript"/>
        </w:rPr>
        <w:footnoteReference w:id="41"/>
      </w:r>
    </w:p>
    <w:p w:rsidR="009A5FF6" w:rsidRPr="00444836" w:rsidRDefault="009A5FF6" w:rsidP="004C73D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辨正答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</w:t>
      </w:r>
    </w:p>
    <w:p w:rsidR="009A5FF6" w:rsidRPr="00120773" w:rsidRDefault="009A5FF6" w:rsidP="004C73DF">
      <w:pPr>
        <w:ind w:leftChars="100" w:left="240"/>
        <w:jc w:val="both"/>
        <w:rPr>
          <w:b/>
          <w:bCs/>
          <w:bdr w:val="single" w:sz="4" w:space="0" w:color="auto"/>
        </w:rPr>
      </w:pPr>
      <w:bookmarkStart w:id="48" w:name="_Toc13778547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非正答者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未得諸佛授記</w:t>
      </w:r>
      <w:bookmarkEnd w:id="48"/>
    </w:p>
    <w:p w:rsidR="009A5FF6" w:rsidRPr="00120773" w:rsidRDefault="009A5FF6" w:rsidP="004C73DF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須菩提！若諸菩薩摩訶薩若試問時，是菩薩若如是答：『菩薩摩訶薩但應觀空，但應觀</w:t>
      </w:r>
      <w:r w:rsidRPr="00322F1A">
        <w:rPr>
          <w:rFonts w:eastAsia="標楷體"/>
          <w:vertAlign w:val="superscript"/>
        </w:rPr>
        <w:footnoteReference w:id="42"/>
      </w:r>
      <w:r w:rsidRPr="00120773">
        <w:rPr>
          <w:rFonts w:eastAsia="標楷體"/>
        </w:rPr>
        <w:t>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593c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所有；是菩薩摩訶薩不應學空、無相、無作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無起、無生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無所有，不應學是助道法。』</w:t>
      </w:r>
      <w:r w:rsidRPr="00322F1A">
        <w:rPr>
          <w:rFonts w:eastAsia="標楷體"/>
          <w:vertAlign w:val="superscript"/>
        </w:rPr>
        <w:footnoteReference w:id="43"/>
      </w:r>
      <w:r w:rsidRPr="00120773">
        <w:rPr>
          <w:rFonts w:eastAsia="標楷體"/>
        </w:rPr>
        <w:t>須菩提！當知是菩薩諸佛未授阿耨多羅三藐三菩提記。何以故？是人不能說阿鞞跋致菩薩所學相，不能示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不能答。</w:t>
      </w:r>
      <w:r w:rsidRPr="00322F1A">
        <w:rPr>
          <w:rFonts w:eastAsia="標楷體"/>
          <w:vertAlign w:val="superscript"/>
        </w:rPr>
        <w:footnoteReference w:id="44"/>
      </w:r>
    </w:p>
    <w:p w:rsidR="009A5FF6" w:rsidRPr="00444836" w:rsidRDefault="009A5FF6" w:rsidP="00313107">
      <w:pPr>
        <w:spacing w:beforeLines="30" w:before="108" w:line="35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9" w:name="_Toc125189672"/>
      <w:bookmarkStart w:id="50" w:name="_Toc130349071"/>
      <w:bookmarkStart w:id="51" w:name="_Toc13778547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能正答者</w:t>
      </w:r>
    </w:p>
    <w:p w:rsidR="009A5FF6" w:rsidRPr="00444836" w:rsidRDefault="009A5FF6" w:rsidP="00313107">
      <w:pPr>
        <w:spacing w:line="35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9"/>
      <w:bookmarkEnd w:id="50"/>
      <w:bookmarkEnd w:id="51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明二種能正答者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已得不退轉之薄地菩薩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若是菩薩摩訶薩能說、能示、能答阿鞞跋致所學相，當知是菩薩摩訶薩已習學菩薩道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入薄地</w:t>
      </w:r>
      <w:r w:rsidRPr="00322F1A">
        <w:rPr>
          <w:rFonts w:eastAsia="標楷體"/>
          <w:vertAlign w:val="superscript"/>
        </w:rPr>
        <w:footnoteReference w:id="45"/>
      </w:r>
      <w:r w:rsidRPr="00120773">
        <w:rPr>
          <w:rFonts w:eastAsia="標楷體"/>
        </w:rPr>
        <w:t>，如餘阿鞞跋致菩薩摩訶薩阿鞞跋致相</w:t>
      </w:r>
      <w:r w:rsidRPr="00322F1A">
        <w:rPr>
          <w:rFonts w:eastAsia="標楷體"/>
          <w:vertAlign w:val="superscript"/>
        </w:rPr>
        <w:footnoteReference w:id="46"/>
      </w:r>
      <w:r w:rsidRPr="00120773">
        <w:rPr>
          <w:rFonts w:eastAsia="標楷體"/>
        </w:rPr>
        <w:t>。」</w:t>
      </w:r>
      <w:r w:rsidRPr="00322F1A">
        <w:rPr>
          <w:rFonts w:eastAsia="標楷體"/>
          <w:vertAlign w:val="superscript"/>
        </w:rPr>
        <w:footnoteReference w:id="47"/>
      </w:r>
    </w:p>
    <w:p w:rsidR="009A5FF6" w:rsidRPr="00120773" w:rsidRDefault="009A5FF6" w:rsidP="00313107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未得不退轉而能如法回答之菩薩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須菩提白佛言：「世尊！頗有未得阿鞞跋致菩薩能如是答不？」</w:t>
      </w:r>
    </w:p>
    <w:p w:rsidR="009A5FF6" w:rsidRPr="00120773" w:rsidRDefault="009A5FF6" w:rsidP="00313107">
      <w:pPr>
        <w:spacing w:line="350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佛言：「有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須菩提！是菩薩摩訶薩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六波羅蜜若聞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若不聞，能如是答如阿鞞跋致菩薩摩訶薩。」</w:t>
      </w:r>
      <w:r w:rsidRPr="00322F1A">
        <w:rPr>
          <w:rFonts w:eastAsia="標楷體"/>
          <w:vertAlign w:val="superscript"/>
        </w:rPr>
        <w:footnoteReference w:id="48"/>
      </w:r>
    </w:p>
    <w:p w:rsidR="009A5FF6" w:rsidRPr="00120773" w:rsidRDefault="009A5FF6" w:rsidP="00313107">
      <w:pPr>
        <w:spacing w:beforeLines="30" w:before="108" w:line="350" w:lineRule="exact"/>
        <w:ind w:leftChars="150" w:left="36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歎人希有</w:t>
      </w:r>
    </w:p>
    <w:p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須菩提言：「世尊！多有菩薩求佛道，少有菩薩能如是答如阿鞞跋致菩薩摩訶薩學道、無學道</w:t>
      </w:r>
      <w:r w:rsidRPr="00322F1A">
        <w:rPr>
          <w:rFonts w:eastAsia="標楷體"/>
          <w:vertAlign w:val="superscript"/>
        </w:rPr>
        <w:footnoteReference w:id="49"/>
      </w:r>
      <w:r w:rsidRPr="00120773">
        <w:rPr>
          <w:rFonts w:eastAsia="標楷體"/>
        </w:rPr>
        <w:t>中。」</w:t>
      </w:r>
      <w:r w:rsidRPr="00322F1A">
        <w:rPr>
          <w:rFonts w:eastAsia="標楷體"/>
          <w:vertAlign w:val="superscript"/>
        </w:rPr>
        <w:footnoteReference w:id="50"/>
      </w:r>
    </w:p>
    <w:p w:rsidR="009A5FF6" w:rsidRPr="00120773" w:rsidRDefault="009A5FF6" w:rsidP="00313107">
      <w:pPr>
        <w:spacing w:line="350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佛語須菩提：「如是！如是！是菩薩甚少！何以故？菩薩摩訶薩少有如是得授記行</w:t>
      </w:r>
      <w:r w:rsidRPr="00322F1A">
        <w:rPr>
          <w:rFonts w:eastAsia="標楷體"/>
          <w:vertAlign w:val="superscript"/>
        </w:rPr>
        <w:footnoteReference w:id="51"/>
      </w:r>
      <w:r w:rsidRPr="00120773">
        <w:rPr>
          <w:rFonts w:eastAsia="標楷體"/>
        </w:rPr>
        <w:t>阿鞞跋致慧</w:t>
      </w:r>
      <w:r w:rsidRPr="00322F1A">
        <w:rPr>
          <w:rFonts w:eastAsia="標楷體"/>
          <w:vertAlign w:val="superscript"/>
        </w:rPr>
        <w:footnoteReference w:id="52"/>
      </w:r>
      <w:r w:rsidRPr="00120773">
        <w:rPr>
          <w:rFonts w:eastAsia="標楷體"/>
        </w:rPr>
        <w:t>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若有得授記，是人能如是答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是人善根明了，諸天世人所不能壞。」</w:t>
      </w:r>
    </w:p>
    <w:p w:rsidR="009A5FF6" w:rsidRPr="00120773" w:rsidRDefault="009A5FF6" w:rsidP="00C517C8">
      <w:pPr>
        <w:spacing w:beforeLines="30" w:before="108" w:line="354" w:lineRule="exact"/>
        <w:jc w:val="both"/>
      </w:pPr>
      <w:r w:rsidRPr="00120773">
        <w:rPr>
          <w:rFonts w:hint="eastAsia"/>
        </w:rPr>
        <w:t>【</w:t>
      </w:r>
      <w:r w:rsidRPr="00120773">
        <w:rPr>
          <w:rFonts w:hint="eastAsia"/>
          <w:b/>
        </w:rPr>
        <w:t>論</w:t>
      </w:r>
      <w:r w:rsidRPr="00120773">
        <w:rPr>
          <w:rFonts w:hint="eastAsia"/>
        </w:rPr>
        <w:t>】</w:t>
      </w:r>
    </w:p>
    <w:p w:rsidR="009A5FF6" w:rsidRPr="00120773" w:rsidRDefault="009A5FF6" w:rsidP="00C517C8">
      <w:pPr>
        <w:spacing w:line="354" w:lineRule="exact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壹、菩薩學空而不證</w:t>
      </w:r>
    </w:p>
    <w:p w:rsidR="009A5FF6" w:rsidRPr="00120773" w:rsidRDefault="009A5FF6" w:rsidP="00C517C8">
      <w:pPr>
        <w:spacing w:line="354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szCs w:val="20"/>
          <w:bdr w:val="single" w:sz="4" w:space="0" w:color="auto"/>
        </w:rPr>
        <w:t>（壹）觀空不取證</w:t>
      </w:r>
    </w:p>
    <w:p w:rsidR="009A5FF6" w:rsidRPr="00120773" w:rsidRDefault="009A5FF6" w:rsidP="00C517C8">
      <w:pPr>
        <w:spacing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一、善學自相空，不見證法、證者</w:t>
      </w:r>
    </w:p>
    <w:p w:rsidR="009A5FF6" w:rsidRPr="00120773" w:rsidRDefault="009A5FF6" w:rsidP="00C517C8">
      <w:pPr>
        <w:spacing w:line="354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szCs w:val="20"/>
          <w:bdr w:val="single" w:sz="4" w:space="0" w:color="auto"/>
        </w:rPr>
        <w:t>（一）須菩提問：</w:t>
      </w:r>
      <w:r w:rsidRPr="00120773">
        <w:rPr>
          <w:rFonts w:hint="eastAsia"/>
          <w:b/>
          <w:bCs/>
          <w:sz w:val="20"/>
          <w:bdr w:val="single" w:sz="4" w:space="0" w:color="auto"/>
        </w:rPr>
        <w:t>云何菩薩行涅槃道而不取證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、「學空」與「入空」有何差異</w:t>
      </w:r>
    </w:p>
    <w:p w:rsidR="009A5FF6" w:rsidRPr="00120773" w:rsidRDefault="009A5FF6" w:rsidP="00C517C8">
      <w:pPr>
        <w:spacing w:line="354" w:lineRule="exact"/>
        <w:ind w:leftChars="200" w:left="1200" w:hangingChars="300" w:hanging="720"/>
        <w:jc w:val="both"/>
      </w:pPr>
      <w:r w:rsidRPr="00120773">
        <w:rPr>
          <w:rFonts w:hint="eastAsia"/>
        </w:rPr>
        <w:t>問曰：「學空」、「入空」有何差別？</w:t>
      </w:r>
    </w:p>
    <w:p w:rsidR="009A5FF6" w:rsidRPr="00120773" w:rsidRDefault="009A5FF6" w:rsidP="00C517C8">
      <w:pPr>
        <w:spacing w:line="354" w:lineRule="exact"/>
        <w:ind w:leftChars="200" w:left="1200" w:hangingChars="300" w:hanging="720"/>
        <w:jc w:val="both"/>
        <w:rPr>
          <w:bCs/>
        </w:rPr>
      </w:pPr>
      <w:r w:rsidRPr="00120773">
        <w:rPr>
          <w:rFonts w:hint="eastAsia"/>
        </w:rPr>
        <w:t>答曰</w:t>
      </w:r>
      <w:r w:rsidRPr="00322F1A">
        <w:rPr>
          <w:vertAlign w:val="superscript"/>
        </w:rPr>
        <w:footnoteReference w:id="53"/>
      </w:r>
      <w:r w:rsidRPr="00120773">
        <w:rPr>
          <w:rFonts w:hint="eastAsia"/>
        </w:rPr>
        <w:t>：</w:t>
      </w:r>
      <w:r w:rsidRPr="00120773">
        <w:rPr>
          <w:rFonts w:hint="eastAsia"/>
          <w:bCs/>
        </w:rPr>
        <w:t>初名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，後是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  <w:rPr>
          <w:bCs/>
        </w:rPr>
      </w:pPr>
      <w:r w:rsidRPr="00120773">
        <w:rPr>
          <w:rFonts w:hint="eastAsia"/>
          <w:bCs/>
        </w:rPr>
        <w:t>因是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，果是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  <w:bCs/>
        </w:rPr>
        <w:t>方便名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學空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，得名</w:t>
      </w:r>
      <w:r w:rsidRPr="00120773">
        <w:rPr>
          <w:rFonts w:hint="eastAsia"/>
        </w:rPr>
        <w:t>「</w:t>
      </w:r>
      <w:r w:rsidRPr="00120773">
        <w:rPr>
          <w:rFonts w:hint="eastAsia"/>
          <w:bCs/>
        </w:rPr>
        <w:t>入</w:t>
      </w:r>
      <w:r w:rsidRPr="00120773">
        <w:rPr>
          <w:rFonts w:hint="eastAsia"/>
        </w:rPr>
        <w:t>空」。</w:t>
      </w:r>
    </w:p>
    <w:p w:rsidR="009A5FF6" w:rsidRPr="00120773" w:rsidRDefault="009A5FF6" w:rsidP="00C517C8">
      <w:pPr>
        <w:spacing w:line="354" w:lineRule="exact"/>
        <w:ind w:leftChars="570" w:left="1368"/>
        <w:jc w:val="both"/>
      </w:pPr>
      <w:r w:rsidRPr="00120773">
        <w:rPr>
          <w:rFonts w:hint="eastAsia"/>
        </w:rPr>
        <w:t>如是等二道。</w:t>
      </w:r>
    </w:p>
    <w:p w:rsidR="009A5FF6" w:rsidRPr="00120773" w:rsidRDefault="009A5FF6" w:rsidP="00C517C8">
      <w:pPr>
        <w:spacing w:beforeLines="20" w:before="72" w:line="354" w:lineRule="exact"/>
        <w:ind w:leftChars="570" w:left="1368"/>
        <w:jc w:val="both"/>
      </w:pPr>
      <w:r w:rsidRPr="00120773">
        <w:rPr>
          <w:rFonts w:hint="eastAsia"/>
        </w:rPr>
        <w:t>無相、無作、三十七品亦如是。</w:t>
      </w:r>
    </w:p>
    <w:p w:rsidR="009A5FF6" w:rsidRPr="00120773" w:rsidRDefault="009A5FF6" w:rsidP="00C517C8">
      <w:pPr>
        <w:spacing w:beforeLines="30" w:before="108" w:line="35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2" w:name="_Toc125189675"/>
      <w:bookmarkStart w:id="53" w:name="_Toc130349074"/>
      <w:bookmarkStart w:id="54" w:name="_Toc137785476"/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、三解脫門、三十七品是</w:t>
      </w:r>
      <w:bookmarkEnd w:id="52"/>
      <w:bookmarkEnd w:id="53"/>
      <w:bookmarkEnd w:id="54"/>
      <w:r w:rsidRPr="00120773">
        <w:rPr>
          <w:rFonts w:hint="eastAsia"/>
          <w:b/>
          <w:bCs/>
          <w:sz w:val="20"/>
          <w:bdr w:val="single" w:sz="4" w:space="0" w:color="auto"/>
        </w:rPr>
        <w:t>二乘道，云何菩薩行此涅槃道而不取證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Cs/>
          <w:szCs w:val="20"/>
          <w:bdr w:val="single" w:sz="4" w:space="0" w:color="auto"/>
        </w:rPr>
      </w:pPr>
      <w:r w:rsidRPr="00120773">
        <w:rPr>
          <w:rFonts w:hint="eastAsia"/>
        </w:rPr>
        <w:t>三解脫門、三十七品是聲聞、辟支佛涅槃道，佛勅</w:t>
      </w:r>
      <w:r w:rsidRPr="00322F1A">
        <w:rPr>
          <w:vertAlign w:val="superscript"/>
        </w:rPr>
        <w:footnoteReference w:id="54"/>
      </w:r>
      <w:r w:rsidRPr="00120773">
        <w:rPr>
          <w:rFonts w:hint="eastAsia"/>
        </w:rPr>
        <w:t>菩薩應行是道。</w:t>
      </w:r>
    </w:p>
    <w:p w:rsidR="009A5FF6" w:rsidRPr="00120773" w:rsidRDefault="009A5FF6" w:rsidP="00C517C8">
      <w:pPr>
        <w:spacing w:line="354" w:lineRule="exact"/>
        <w:ind w:leftChars="200" w:left="480"/>
        <w:jc w:val="both"/>
      </w:pPr>
      <w:r w:rsidRPr="00120773">
        <w:rPr>
          <w:rFonts w:hint="eastAsia"/>
        </w:rPr>
        <w:t>須菩提作是念：「此是涅槃道，云何菩薩行是道</w:t>
      </w:r>
      <w:r w:rsidRPr="00322F1A">
        <w:rPr>
          <w:vertAlign w:val="superscript"/>
        </w:rPr>
        <w:footnoteReference w:id="55"/>
      </w:r>
      <w:r w:rsidRPr="00120773">
        <w:rPr>
          <w:rFonts w:hint="eastAsia"/>
        </w:rPr>
        <w:t>法而不取涅槃證？」</w:t>
      </w:r>
    </w:p>
    <w:p w:rsidR="009A5FF6" w:rsidRPr="00120773" w:rsidRDefault="009A5FF6" w:rsidP="00C517C8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（二）佛答：菩薩善學自相空而無所見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佛答：「菩薩觀色等一切法空。是菩薩以深入禪定，心不可</w:t>
      </w:r>
      <w:r w:rsidRPr="00322F1A">
        <w:rPr>
          <w:vertAlign w:val="superscript"/>
        </w:rPr>
        <w:footnoteReference w:id="56"/>
      </w:r>
      <w:r w:rsidRPr="00120773">
        <w:rPr>
          <w:rFonts w:hint="eastAsia"/>
        </w:rPr>
        <w:t>亂，得利智慧力故，不見是空法；以不見故無所證。」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聲聞、辟支佛斷吾我，捨愛著，直趣涅槃。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是菩薩善學自相空，色法中乃至微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塵，不留遺餘微細之分；無色法中，乃至不留一念；直入畢竟空中，乃至不見是空法可以為證。</w:t>
      </w:r>
    </w:p>
    <w:p w:rsidR="009A5FF6" w:rsidRPr="00120773" w:rsidRDefault="009A5FF6" w:rsidP="00C517C8">
      <w:pPr>
        <w:spacing w:beforeLines="30" w:before="108" w:line="354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二、具足深觀空，自知是學時，非是證時</w:t>
      </w:r>
    </w:p>
    <w:p w:rsidR="009A5FF6" w:rsidRPr="00120773" w:rsidRDefault="009A5FF6" w:rsidP="00C517C8">
      <w:pPr>
        <w:spacing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（一）須菩提問：云何菩薩住空法中而不作證</w:t>
      </w:r>
    </w:p>
    <w:p w:rsidR="009A5FF6" w:rsidRPr="00120773" w:rsidRDefault="009A5FF6" w:rsidP="00C517C8">
      <w:pPr>
        <w:spacing w:line="354" w:lineRule="exact"/>
        <w:ind w:leftChars="150" w:left="360"/>
        <w:jc w:val="both"/>
      </w:pPr>
      <w:r w:rsidRPr="00120773">
        <w:rPr>
          <w:rFonts w:hint="eastAsia"/>
        </w:rPr>
        <w:t>佛雖答，須菩提未達佛意，更問：「如佛所說，菩薩不應空法作證；今入空中，云何不作證？」</w:t>
      </w:r>
    </w:p>
    <w:p w:rsidR="009A5FF6" w:rsidRPr="00120773" w:rsidRDefault="009A5FF6" w:rsidP="00C517C8">
      <w:pPr>
        <w:spacing w:beforeLines="30" w:before="108" w:line="354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（二）佛答</w:t>
      </w:r>
    </w:p>
    <w:p w:rsidR="009A5FF6" w:rsidRPr="00120773" w:rsidRDefault="009A5FF6" w:rsidP="00C517C8">
      <w:pPr>
        <w:spacing w:line="354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、明理</w:t>
      </w:r>
    </w:p>
    <w:p w:rsidR="009A5FF6" w:rsidRPr="00120773" w:rsidRDefault="009A5FF6" w:rsidP="00C517C8">
      <w:pPr>
        <w:spacing w:line="354" w:lineRule="exact"/>
        <w:ind w:leftChars="250" w:left="60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）具足觀空，先作願：今是學時，非是證時</w:t>
      </w:r>
    </w:p>
    <w:p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佛答：以深入故能不作</w:t>
      </w:r>
      <w:r w:rsidRPr="00322F1A">
        <w:rPr>
          <w:vertAlign w:val="superscript"/>
        </w:rPr>
        <w:footnoteReference w:id="57"/>
      </w:r>
      <w:r w:rsidRPr="00120773">
        <w:rPr>
          <w:rFonts w:hint="eastAsia"/>
        </w:rPr>
        <w:t>證。「具足」者即是深入。</w:t>
      </w:r>
    </w:p>
    <w:p w:rsidR="009A5FF6" w:rsidRPr="00120773" w:rsidRDefault="009A5FF6" w:rsidP="00C517C8">
      <w:pPr>
        <w:spacing w:line="354" w:lineRule="exact"/>
        <w:ind w:leftChars="250" w:left="600"/>
        <w:jc w:val="both"/>
      </w:pPr>
      <w:r w:rsidRPr="00120773">
        <w:rPr>
          <w:rFonts w:hint="eastAsia"/>
        </w:rPr>
        <w:t>譬如執菅</w:t>
      </w:r>
      <w:r w:rsidRPr="00322F1A">
        <w:rPr>
          <w:vertAlign w:val="superscript"/>
        </w:rPr>
        <w:footnoteReference w:id="58"/>
      </w:r>
      <w:r w:rsidRPr="00120773">
        <w:rPr>
          <w:rFonts w:hint="eastAsia"/>
        </w:rPr>
        <w:t>草，捉緩則傷手，若急捉</w:t>
      </w:r>
      <w:r w:rsidRPr="00322F1A">
        <w:rPr>
          <w:vertAlign w:val="superscript"/>
        </w:rPr>
        <w:footnoteReference w:id="59"/>
      </w:r>
      <w:r w:rsidRPr="00120773">
        <w:rPr>
          <w:rFonts w:hint="eastAsia"/>
        </w:rPr>
        <w:t>則無傷；菩薩亦如是，深入空故，知空亦空，涅槃亦空，故無所證。</w:t>
      </w:r>
      <w:r w:rsidRPr="00322F1A">
        <w:rPr>
          <w:vertAlign w:val="superscript"/>
        </w:rPr>
        <w:footnoteReference w:id="60"/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）於初入時，不專攝心繫於空緣中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復次，菩薩未入空時，作是思惟：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我應遍觀諸法空，不應不具足知而取證。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是故不專心攝念</w:t>
      </w:r>
      <w:r w:rsidRPr="00322F1A">
        <w:rPr>
          <w:vertAlign w:val="superscript"/>
        </w:rPr>
        <w:footnoteReference w:id="61"/>
      </w:r>
      <w:r w:rsidRPr="00120773">
        <w:rPr>
          <w:rFonts w:hint="eastAsia"/>
        </w:rPr>
        <w:t>入禪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繫在空緣中。所以者何？若專心繫在空緣中</w:t>
      </w:r>
      <w:r w:rsidRPr="00322F1A">
        <w:rPr>
          <w:vertAlign w:val="superscript"/>
        </w:rPr>
        <w:footnoteReference w:id="62"/>
      </w:r>
      <w:r w:rsidRPr="00120773">
        <w:rPr>
          <w:rFonts w:hint="eastAsia"/>
        </w:rPr>
        <w:t>，則心柔軟，不能從空自出。</w:t>
      </w:r>
    </w:p>
    <w:p w:rsidR="009A5FF6" w:rsidRPr="00120773" w:rsidRDefault="004268F0" w:rsidP="00C517C8">
      <w:pPr>
        <w:spacing w:beforeLines="30" w:before="108" w:line="348" w:lineRule="exact"/>
        <w:ind w:leftChars="300" w:left="720"/>
        <w:jc w:val="both"/>
        <w:rPr>
          <w:b/>
          <w:bCs/>
          <w:bdr w:val="single" w:sz="4" w:space="0" w:color="auto"/>
        </w:rPr>
      </w:pPr>
      <w:bookmarkStart w:id="55" w:name="_Toc125189680"/>
      <w:bookmarkStart w:id="56" w:name="_Toc130349083"/>
      <w:bookmarkStart w:id="57" w:name="_Toc137785485"/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因論生論：前言「入定心不亂」云何今言「不專心</w:t>
      </w:r>
      <w:bookmarkEnd w:id="55"/>
      <w:bookmarkEnd w:id="56"/>
      <w:r w:rsidR="009A5FF6" w:rsidRPr="00120773">
        <w:rPr>
          <w:rFonts w:hint="eastAsia"/>
          <w:b/>
          <w:bCs/>
          <w:sz w:val="20"/>
          <w:bdr w:val="single" w:sz="4" w:space="0" w:color="auto"/>
        </w:rPr>
        <w:t>」</w:t>
      </w:r>
      <w:bookmarkEnd w:id="57"/>
    </w:p>
    <w:p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問曰：上言「深入禪定，不令心亂」，今云何言「不專心」？</w:t>
      </w:r>
    </w:p>
    <w:p w:rsidR="009A5FF6" w:rsidRPr="00120773" w:rsidRDefault="009A5FF6" w:rsidP="00C517C8">
      <w:pPr>
        <w:spacing w:line="348" w:lineRule="exact"/>
        <w:ind w:leftChars="300" w:left="1440" w:hangingChars="300" w:hanging="720"/>
        <w:jc w:val="both"/>
      </w:pPr>
      <w:r w:rsidRPr="00120773">
        <w:rPr>
          <w:rFonts w:hint="eastAsia"/>
        </w:rPr>
        <w:t>答曰：今言「不專心」，是初入時，為不能自出故；</w:t>
      </w:r>
    </w:p>
    <w:p w:rsidR="009A5FF6" w:rsidRPr="00120773" w:rsidRDefault="009A5FF6" w:rsidP="00C517C8">
      <w:pPr>
        <w:spacing w:line="348" w:lineRule="exact"/>
        <w:ind w:leftChars="600" w:left="1440"/>
        <w:jc w:val="both"/>
      </w:pPr>
      <w:r w:rsidRPr="00120773">
        <w:rPr>
          <w:rFonts w:hint="eastAsia"/>
        </w:rPr>
        <w:t>上言「深入」者，入已深，知空亦空，不令心在餘事，故言「不亂」。</w:t>
      </w:r>
      <w:r w:rsidRPr="00322F1A">
        <w:rPr>
          <w:vertAlign w:val="superscript"/>
        </w:rPr>
        <w:footnoteReference w:id="63"/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）未圓滿具足佛功德前不應取證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復次，是菩薩應作是念：「我今未具三十二相、八十種隨形好、十力、四無所畏諸佛法，云何取涅槃證？我今是學時，薄諸煩惱，教化眾生，令入佛道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若我得佛事具足，是時當取證。」是故菩薩雖入三解脫門而不取證。</w:t>
      </w:r>
    </w:p>
    <w:p w:rsidR="009A5FF6" w:rsidRPr="00120773" w:rsidRDefault="009A5FF6" w:rsidP="00C517C8">
      <w:pPr>
        <w:spacing w:beforeLines="30" w:before="108" w:line="348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、舉喻</w:t>
      </w:r>
    </w:p>
    <w:p w:rsidR="009A5FF6" w:rsidRPr="00120773" w:rsidRDefault="009A5FF6" w:rsidP="00C517C8">
      <w:pPr>
        <w:spacing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）壯夫喻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是中說譬喻。</w:t>
      </w:r>
    </w:p>
    <w:p w:rsidR="009A5FF6" w:rsidRPr="00120773" w:rsidRDefault="009A5FF6" w:rsidP="00C517C8">
      <w:pPr>
        <w:spacing w:beforeLines="20" w:before="72"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Pr="00120773">
        <w:rPr>
          <w:rFonts w:ascii="標楷體" w:eastAsia="標楷體" w:hAnsi="標楷體" w:hint="eastAsia"/>
        </w:rPr>
        <w:t>壯夫</w:t>
      </w:r>
      <w:r w:rsidRPr="00120773">
        <w:rPr>
          <w:rFonts w:hint="eastAsia"/>
        </w:rPr>
        <w:t>」是菩薩，「</w:t>
      </w:r>
      <w:r w:rsidRPr="00120773">
        <w:rPr>
          <w:rFonts w:ascii="標楷體" w:eastAsia="標楷體" w:hAnsi="標楷體" w:hint="eastAsia"/>
        </w:rPr>
        <w:t>父母親族</w:t>
      </w:r>
      <w:r w:rsidRPr="00120773">
        <w:rPr>
          <w:rFonts w:hint="eastAsia"/>
        </w:rPr>
        <w:t>」是可度眾生，「</w:t>
      </w:r>
      <w:r w:rsidRPr="00120773">
        <w:rPr>
          <w:rFonts w:ascii="標楷體" w:eastAsia="標楷體" w:hAnsi="標楷體" w:hint="eastAsia"/>
        </w:rPr>
        <w:t>險道</w:t>
      </w:r>
      <w:r w:rsidRPr="00120773">
        <w:rPr>
          <w:rFonts w:hint="eastAsia"/>
        </w:rPr>
        <w:t>」是三界生死，「</w:t>
      </w:r>
      <w:r w:rsidRPr="00120773">
        <w:rPr>
          <w:rFonts w:ascii="標楷體" w:eastAsia="標楷體" w:hAnsi="標楷體" w:hint="eastAsia"/>
        </w:rPr>
        <w:t>惡賊</w:t>
      </w:r>
      <w:r w:rsidRPr="00120773">
        <w:rPr>
          <w:rFonts w:hint="eastAsia"/>
        </w:rPr>
        <w:t>」是魔民及諸煩惱，「</w:t>
      </w:r>
      <w:r w:rsidRPr="00120773">
        <w:rPr>
          <w:rFonts w:ascii="標楷體" w:eastAsia="標楷體" w:hAnsi="標楷體" w:hint="eastAsia"/>
        </w:rPr>
        <w:t>器仗</w:t>
      </w:r>
      <w:r w:rsidRPr="00120773">
        <w:rPr>
          <w:rFonts w:hint="eastAsia"/>
        </w:rPr>
        <w:t>」是菩薩五神通等種種方便力，「</w:t>
      </w:r>
      <w:r w:rsidRPr="00120773">
        <w:rPr>
          <w:rFonts w:ascii="標楷體" w:eastAsia="標楷體" w:hAnsi="標楷體" w:hint="eastAsia"/>
        </w:rPr>
        <w:t>還歸本處</w:t>
      </w:r>
      <w:r w:rsidRPr="00120773">
        <w:rPr>
          <w:rFonts w:hint="eastAsia"/>
        </w:rPr>
        <w:t>」是菩薩所行道，「</w:t>
      </w:r>
      <w:r w:rsidRPr="00120773">
        <w:rPr>
          <w:rFonts w:ascii="標楷體" w:eastAsia="標楷體" w:hAnsi="標楷體" w:hint="eastAsia"/>
        </w:rPr>
        <w:t>安立不動</w:t>
      </w:r>
      <w:r w:rsidRPr="00120773">
        <w:rPr>
          <w:rFonts w:hint="eastAsia"/>
        </w:rPr>
        <w:t>」是菩薩住畢竟空，以四無量心運致可度眾生著涅槃安樂處。</w:t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）鳥翼喻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時會者疑：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空中無所有，云何可行？」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是故佛說鳥喻：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如鳥飛虛空</w:t>
      </w:r>
      <w:r w:rsidRPr="00322F1A">
        <w:rPr>
          <w:vertAlign w:val="superscript"/>
        </w:rPr>
        <w:footnoteReference w:id="64"/>
      </w:r>
      <w:r w:rsidRPr="00120773">
        <w:rPr>
          <w:rFonts w:hint="eastAsia"/>
        </w:rPr>
        <w:t>，無所依止，而遠逝不墜。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C517C8">
      <w:pPr>
        <w:spacing w:beforeLines="20" w:before="72" w:line="348" w:lineRule="exact"/>
        <w:ind w:leftChars="250" w:left="600"/>
        <w:jc w:val="both"/>
      </w:pPr>
      <w:r w:rsidRPr="00120773">
        <w:rPr>
          <w:rFonts w:hint="eastAsia"/>
        </w:rPr>
        <w:t>復次，是菩薩未具足道法、未至佛道，於其中間而不作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證；如鳥未到所至，終不中住。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學是空法，為自斷煩惱、為度</w:t>
      </w:r>
      <w:r w:rsidRPr="00322F1A">
        <w:rPr>
          <w:vertAlign w:val="superscript"/>
        </w:rPr>
        <w:footnoteReference w:id="65"/>
      </w:r>
      <w:r w:rsidRPr="00120773">
        <w:rPr>
          <w:rFonts w:hint="eastAsia"/>
        </w:rPr>
        <w:t>眾生故。</w:t>
      </w:r>
    </w:p>
    <w:p w:rsidR="009A5FF6" w:rsidRPr="00120773" w:rsidRDefault="009A5FF6" w:rsidP="00C517C8">
      <w:pPr>
        <w:spacing w:beforeLines="30" w:before="108" w:line="348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）善射喻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又為明了故，說善射譬喻：如人善於射術。</w:t>
      </w:r>
    </w:p>
    <w:p w:rsidR="009A5FF6" w:rsidRPr="00120773" w:rsidRDefault="009A5FF6" w:rsidP="00C517C8">
      <w:pPr>
        <w:spacing w:line="348" w:lineRule="exact"/>
        <w:ind w:leftChars="250" w:left="600"/>
        <w:jc w:val="both"/>
      </w:pPr>
      <w:r w:rsidRPr="00120773">
        <w:rPr>
          <w:rFonts w:hint="eastAsia"/>
        </w:rPr>
        <w:t>「</w:t>
      </w:r>
      <w:r w:rsidRPr="00120773">
        <w:rPr>
          <w:rFonts w:ascii="標楷體" w:eastAsia="標楷體" w:hAnsi="標楷體" w:hint="eastAsia"/>
        </w:rPr>
        <w:t>弓</w:t>
      </w:r>
      <w:r w:rsidRPr="00120773">
        <w:rPr>
          <w:rFonts w:hint="eastAsia"/>
        </w:rPr>
        <w:t>」是菩薩禪定，「</w:t>
      </w:r>
      <w:r w:rsidRPr="00120773">
        <w:rPr>
          <w:rFonts w:ascii="標楷體" w:eastAsia="標楷體" w:hAnsi="標楷體" w:hint="eastAsia"/>
        </w:rPr>
        <w:t>箭</w:t>
      </w:r>
      <w:r w:rsidRPr="00120773">
        <w:rPr>
          <w:rFonts w:hint="eastAsia"/>
        </w:rPr>
        <w:t>」是智慧，「</w:t>
      </w:r>
      <w:r w:rsidRPr="00120773">
        <w:rPr>
          <w:rFonts w:ascii="標楷體" w:eastAsia="標楷體" w:hAnsi="標楷體" w:hint="eastAsia"/>
        </w:rPr>
        <w:t>虛空</w:t>
      </w:r>
      <w:r w:rsidRPr="00120773">
        <w:rPr>
          <w:rFonts w:hint="eastAsia"/>
        </w:rPr>
        <w:t>」是三解脫門，「</w:t>
      </w:r>
      <w:r w:rsidRPr="00120773">
        <w:rPr>
          <w:rFonts w:ascii="標楷體" w:eastAsia="標楷體" w:hAnsi="標楷體" w:hint="eastAsia"/>
        </w:rPr>
        <w:t>地</w:t>
      </w:r>
      <w:r w:rsidRPr="00120773">
        <w:rPr>
          <w:rFonts w:hint="eastAsia"/>
        </w:rPr>
        <w:t>」是涅槃。</w:t>
      </w:r>
    </w:p>
    <w:p w:rsidR="009A5FF6" w:rsidRPr="00120773" w:rsidRDefault="009A5FF6" w:rsidP="007B602E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是菩薩以智慧箭射三解脫</w:t>
      </w:r>
      <w:r w:rsidR="00EB1FC5" w:rsidRPr="00322F1A">
        <w:rPr>
          <w:rStyle w:val="FootnoteReference"/>
        </w:rPr>
        <w:footnoteReference w:id="66"/>
      </w:r>
      <w:r w:rsidRPr="00120773">
        <w:rPr>
          <w:rFonts w:hint="eastAsia"/>
        </w:rPr>
        <w:t>門虛空；更以方便力故，以後箭射前箭，不令墮涅槃地；未具足十力等佛事故</w:t>
      </w:r>
      <w:r w:rsidRPr="00322F1A">
        <w:rPr>
          <w:vertAlign w:val="superscript"/>
        </w:rPr>
        <w:footnoteReference w:id="67"/>
      </w:r>
      <w:r w:rsidRPr="00120773">
        <w:rPr>
          <w:rFonts w:hint="eastAsia"/>
        </w:rPr>
        <w:t>，終不取證。</w:t>
      </w:r>
    </w:p>
    <w:p w:rsidR="009A5FF6" w:rsidRPr="00120773" w:rsidRDefault="009A5FF6" w:rsidP="007B602E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三、菩薩有悲願、方便力，雖行三解脫門而不捨眾生</w:t>
      </w:r>
    </w:p>
    <w:p w:rsidR="009A5FF6" w:rsidRPr="00120773" w:rsidRDefault="009A5FF6" w:rsidP="007B602E">
      <w:pPr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</w:t>
      </w:r>
      <w:r w:rsidRPr="00120773">
        <w:rPr>
          <w:b/>
          <w:bCs/>
          <w:sz w:val="20"/>
          <w:bdr w:val="single" w:sz="4" w:space="0" w:color="auto"/>
        </w:rPr>
        <w:t>須菩提</w:t>
      </w:r>
      <w:r w:rsidRPr="00120773">
        <w:rPr>
          <w:rFonts w:hint="eastAsia"/>
          <w:b/>
          <w:bCs/>
          <w:sz w:val="20"/>
          <w:bdr w:val="single" w:sz="4" w:space="0" w:color="auto"/>
        </w:rPr>
        <w:t>歎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須菩提歡喜白佛言：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諸菩薩所為甚難</w:t>
      </w:r>
      <w:r w:rsidR="00EF409A">
        <w:rPr>
          <w:rFonts w:hint="eastAsia"/>
        </w:rPr>
        <w:t>，</w:t>
      </w:r>
      <w:r w:rsidRPr="00120773">
        <w:rPr>
          <w:rFonts w:hint="eastAsia"/>
        </w:rPr>
        <w:t>實為希有</w:t>
      </w:r>
      <w:r w:rsidRPr="00120773">
        <w:rPr>
          <w:rFonts w:hint="eastAsia"/>
          <w:bCs/>
        </w:rPr>
        <w:t>！</w:t>
      </w:r>
      <w:r w:rsidRPr="00120773">
        <w:rPr>
          <w:rFonts w:hint="eastAsia"/>
        </w:rPr>
        <w:t>所謂行空而不作證。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7B602E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（二）佛說</w:t>
      </w:r>
    </w:p>
    <w:p w:rsidR="009A5FF6" w:rsidRPr="00120773" w:rsidRDefault="009A5FF6" w:rsidP="007B602E">
      <w:pPr>
        <w:ind w:leftChars="200" w:left="48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、本願大悲心所持，不捨眾生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佛答：是菩薩本願諸一切眾生令得離苦</w:t>
      </w:r>
      <w:r w:rsidR="00EF409A">
        <w:rPr>
          <w:rFonts w:hint="eastAsia"/>
          <w:bCs/>
        </w:rPr>
        <w:t>，</w:t>
      </w:r>
      <w:r w:rsidRPr="00120773">
        <w:rPr>
          <w:rFonts w:hint="eastAsia"/>
        </w:rPr>
        <w:t>以是本願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大悲心所持故，雖行空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不作證。</w:t>
      </w:r>
    </w:p>
    <w:p w:rsidR="009A5FF6" w:rsidRPr="00120773" w:rsidRDefault="009A5FF6" w:rsidP="007B602E">
      <w:pPr>
        <w:spacing w:beforeLines="30" w:before="108"/>
        <w:ind w:leftChars="200" w:left="480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、心念眾生為顛倒所縛，菩薩雖入三解脫門而不中道證實際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復次，若菩薩作是念：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一切眾生處在苦中，為顛倒所縛，沒在無所有中</w:t>
      </w:r>
      <w:r w:rsidRPr="00120773">
        <w:rPr>
          <w:rFonts w:hint="eastAsia"/>
          <w:bCs/>
        </w:rPr>
        <w:t>。」</w:t>
      </w:r>
      <w:r w:rsidRPr="00120773">
        <w:rPr>
          <w:rFonts w:hint="eastAsia"/>
        </w:rPr>
        <w:t>是時即行空、無相、無作解脫門。</w:t>
      </w:r>
    </w:p>
    <w:p w:rsidR="009A5FF6" w:rsidRPr="00120773" w:rsidRDefault="009A5FF6" w:rsidP="007B602E">
      <w:pPr>
        <w:ind w:leftChars="200" w:left="480"/>
        <w:jc w:val="both"/>
      </w:pPr>
      <w:r w:rsidRPr="00120773">
        <w:rPr>
          <w:rFonts w:hint="eastAsia"/>
        </w:rPr>
        <w:t>當知是菩薩有方便力，行三解脫門，而不捨眾生。</w:t>
      </w:r>
    </w:p>
    <w:p w:rsidR="009A5FF6" w:rsidRPr="00120773" w:rsidRDefault="009A5FF6" w:rsidP="007B602E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、欲觀深法，先發悲願斷眾生顛倒執，常增益善法不失諸功德</w:t>
      </w:r>
    </w:p>
    <w:p w:rsidR="009A5FF6" w:rsidRPr="00120773" w:rsidRDefault="009A5FF6" w:rsidP="007B602E">
      <w:pPr>
        <w:ind w:leftChars="250" w:left="60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）欲觀深法，先發悲願斷眾生顛倒執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復次，菩薩欲觀甚深法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所謂十八空、三十七品、三解脫門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先應作是念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眾生長夜著我相等。</w:t>
      </w:r>
    </w:p>
    <w:p w:rsidR="009A5FF6" w:rsidRPr="00120773" w:rsidRDefault="009A5FF6" w:rsidP="007B602E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行者若直觀甚深法，或得聲聞道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或墮邪見，以無憐愍心、不能深入自相空故。是以菩薩欲觀是法，先生悲心，所謂眾生長夜著吾我心諸煩惱。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「長夜」名久遠；無量劫來是我必不可得，但空虛誑顛倒故，受諸憂惱。</w:t>
      </w:r>
    </w:p>
    <w:p w:rsidR="009A5FF6" w:rsidRPr="00120773" w:rsidRDefault="009A5FF6" w:rsidP="007B602E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菩薩見是已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作願：「我當為眾生成佛道，斷是眾生著我顛倒。」是時，即是行空等三解脫門而不證實際。</w:t>
      </w:r>
      <w:r w:rsidRPr="00322F1A">
        <w:rPr>
          <w:vertAlign w:val="superscript"/>
        </w:rPr>
        <w:footnoteReference w:id="68"/>
      </w:r>
    </w:p>
    <w:p w:rsidR="009A5FF6" w:rsidRPr="00120773" w:rsidRDefault="009A5FF6" w:rsidP="007B602E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）常增益善法不失諸功德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是善根成就，菩薩不取實際證，亦不失四禪等諸功德。</w:t>
      </w:r>
    </w:p>
    <w:p w:rsidR="009A5FF6" w:rsidRPr="00120773" w:rsidRDefault="009A5FF6" w:rsidP="007B602E">
      <w:pPr>
        <w:ind w:leftChars="250" w:left="600"/>
        <w:jc w:val="both"/>
      </w:pPr>
      <w:r w:rsidRPr="00120773">
        <w:rPr>
          <w:rFonts w:hint="eastAsia"/>
        </w:rPr>
        <w:t>菩薩深入空故，諸根猛利，勝於二乘。</w:t>
      </w:r>
    </w:p>
    <w:p w:rsidR="009A5FF6" w:rsidRPr="00120773" w:rsidRDefault="009A5FF6" w:rsidP="007B602E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（貳）別明三</w:t>
      </w:r>
      <w:r w:rsidRPr="00120773">
        <w:rPr>
          <w:b/>
          <w:bCs/>
          <w:sz w:val="20"/>
          <w:bdr w:val="single" w:sz="4" w:space="0" w:color="auto"/>
        </w:rPr>
        <w:t>解</w:t>
      </w:r>
      <w:r w:rsidRPr="00120773">
        <w:rPr>
          <w:rFonts w:hint="eastAsia"/>
          <w:b/>
          <w:bCs/>
          <w:sz w:val="20"/>
          <w:bdr w:val="single" w:sz="4" w:space="0" w:color="auto"/>
        </w:rPr>
        <w:t>脫門各有所益，各有所治</w:t>
      </w:r>
    </w:p>
    <w:p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破四顛倒義</w:t>
      </w:r>
      <w:r w:rsidRPr="00322F1A">
        <w:rPr>
          <w:vertAlign w:val="superscript"/>
        </w:rPr>
        <w:footnoteReference w:id="69"/>
      </w:r>
      <w:r w:rsidRPr="00120773">
        <w:rPr>
          <w:rFonts w:hint="eastAsia"/>
        </w:rPr>
        <w:t>，亦如上說。</w:t>
      </w:r>
      <w:r w:rsidRPr="00322F1A">
        <w:rPr>
          <w:vertAlign w:val="superscript"/>
        </w:rPr>
        <w:footnoteReference w:id="70"/>
      </w:r>
    </w:p>
    <w:p w:rsidR="009A5FF6" w:rsidRPr="00120773" w:rsidRDefault="009A5FF6" w:rsidP="007B602E">
      <w:pPr>
        <w:ind w:leftChars="50" w:left="120"/>
        <w:jc w:val="both"/>
      </w:pPr>
      <w:r w:rsidRPr="00120773">
        <w:rPr>
          <w:rFonts w:hint="eastAsia"/>
        </w:rPr>
        <w:t>復次，菩薩作是念</w:t>
      </w:r>
      <w:r w:rsidR="00DE625C">
        <w:rPr>
          <w:rFonts w:hint="eastAsia"/>
        </w:rPr>
        <w:t>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眾生長夜著得法</w:t>
      </w:r>
      <w:r w:rsidR="00C622B2">
        <w:rPr>
          <w:rFonts w:hint="eastAsia"/>
          <w:bCs/>
        </w:rPr>
        <w:t>，</w:t>
      </w:r>
      <w:r w:rsidRPr="00120773">
        <w:rPr>
          <w:rFonts w:hint="eastAsia"/>
        </w:rPr>
        <w:t>所謂我、眾生，乃至若著作法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若住三界，無有是處</w:t>
      </w:r>
      <w:r w:rsidR="00C622B2">
        <w:rPr>
          <w:rFonts w:hint="eastAsia"/>
        </w:rPr>
        <w:t>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義皆同觀空而不取證。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594c</w:t>
      </w:r>
      <w:r w:rsidRPr="00120773">
        <w:rPr>
          <w:rFonts w:hint="eastAsia"/>
          <w:sz w:val="22"/>
          <w:szCs w:val="22"/>
        </w:rPr>
        <w:t>）</w:t>
      </w:r>
    </w:p>
    <w:p w:rsidR="009A5FF6" w:rsidRPr="00120773" w:rsidRDefault="009A5FF6" w:rsidP="004C73DF">
      <w:pPr>
        <w:spacing w:beforeLines="30" w:before="108"/>
        <w:jc w:val="both"/>
        <w:rPr>
          <w:rFonts w:eastAsia="標楷體"/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貳、明不退菩薩應當驗知</w:t>
      </w:r>
    </w:p>
    <w:p w:rsidR="009A5FF6" w:rsidRPr="00120773" w:rsidRDefault="009A5FF6" w:rsidP="007B602E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（壹）行助道法應先試問</w:t>
      </w:r>
    </w:p>
    <w:p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問曰：云何知</w:t>
      </w:r>
      <w:r w:rsidRPr="00322F1A">
        <w:rPr>
          <w:vertAlign w:val="superscript"/>
        </w:rPr>
        <w:footnoteReference w:id="71"/>
      </w:r>
      <w:r w:rsidRPr="00120773">
        <w:rPr>
          <w:rFonts w:hint="eastAsia"/>
        </w:rPr>
        <w:t>是菩薩未得道而能行此深空？</w:t>
      </w:r>
    </w:p>
    <w:p w:rsidR="009A5FF6" w:rsidRPr="00120773" w:rsidRDefault="009A5FF6" w:rsidP="007B602E">
      <w:pPr>
        <w:ind w:leftChars="50" w:left="840" w:hangingChars="300" w:hanging="720"/>
        <w:jc w:val="both"/>
      </w:pPr>
      <w:r w:rsidRPr="00120773">
        <w:rPr>
          <w:rFonts w:hint="eastAsia"/>
        </w:rPr>
        <w:t>答曰：經中自說因緣：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是菩薩應試問：『云何菩薩應學空而不取證？』</w:t>
      </w:r>
      <w:r w:rsidR="00DE625C">
        <w:rPr>
          <w:rFonts w:hint="eastAsia"/>
        </w:rPr>
        <w:t>」</w:t>
      </w:r>
    </w:p>
    <w:p w:rsidR="009A5FF6" w:rsidRPr="00120773" w:rsidRDefault="009A5FF6" w:rsidP="007B602E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（貳）辨正答、非正答</w:t>
      </w:r>
    </w:p>
    <w:p w:rsidR="009A5FF6" w:rsidRPr="00120773" w:rsidRDefault="009A5FF6" w:rsidP="007B602E">
      <w:pPr>
        <w:ind w:leftChars="100" w:left="24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一、非正答者，未得諸佛授記</w:t>
      </w:r>
    </w:p>
    <w:p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若菩薩答：「但應念空，一心習行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如聲聞、辟支佛法，不但學知而已</w:t>
      </w:r>
      <w:r w:rsidRPr="00120773">
        <w:t>。</w:t>
      </w:r>
      <w:r w:rsidRPr="00120773">
        <w:rPr>
          <w:rFonts w:hint="eastAsia"/>
        </w:rPr>
        <w:t>」乃至無生、無所有，亦如是。</w:t>
      </w:r>
    </w:p>
    <w:p w:rsidR="009A5FF6" w:rsidRPr="00120773" w:rsidRDefault="009A5FF6" w:rsidP="007B602E">
      <w:pPr>
        <w:ind w:leftChars="100" w:left="240"/>
        <w:jc w:val="both"/>
      </w:pPr>
      <w:r w:rsidRPr="00120773">
        <w:rPr>
          <w:rFonts w:hint="eastAsia"/>
        </w:rPr>
        <w:t>當知是菩薩未為諸佛所授記。所以者何？不說方便學知故觀空。</w:t>
      </w:r>
    </w:p>
    <w:p w:rsidR="009A5FF6" w:rsidRPr="00120773" w:rsidRDefault="009A5FF6" w:rsidP="007B602E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二、能正答者</w:t>
      </w:r>
    </w:p>
    <w:p w:rsidR="009A5FF6" w:rsidRPr="00120773" w:rsidRDefault="009A5FF6" w:rsidP="007B602E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（一）明二種能正答者</w:t>
      </w:r>
    </w:p>
    <w:p w:rsidR="009A5FF6" w:rsidRPr="00120773" w:rsidRDefault="009A5FF6" w:rsidP="005D1E7B">
      <w:pPr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、已得不退轉之薄地菩薩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若是菩薩異於上答者，當知是阿鞞跋致，已習學入於薄地。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「學習」名先學知空。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「薄地」名阿鞞跋致地中諸煩惱薄。</w:t>
      </w:r>
      <w:r w:rsidRPr="00322F1A">
        <w:rPr>
          <w:vertAlign w:val="superscript"/>
        </w:rPr>
        <w:footnoteReference w:id="72"/>
      </w:r>
    </w:p>
    <w:p w:rsidR="009A5FF6" w:rsidRPr="00120773" w:rsidRDefault="009A5FF6" w:rsidP="005D1E7B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、未得不退轉而能如法回答之菩薩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須菩提聞阿鞞跋致相、非阿鞞跋致相已，白佛言：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世尊！頗有菩薩未得阿鞞跋致，能如是答不？</w:t>
      </w:r>
      <w:r w:rsidRPr="00120773">
        <w:rPr>
          <w:rFonts w:hint="eastAsia"/>
          <w:bCs/>
        </w:rPr>
        <w:t>」</w:t>
      </w:r>
    </w:p>
    <w:p w:rsidR="009A5FF6" w:rsidRPr="00120773" w:rsidRDefault="009A5FF6" w:rsidP="005D1E7B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佛言：「有</w:t>
      </w:r>
      <w:r w:rsidRPr="00322F1A">
        <w:rPr>
          <w:vertAlign w:val="superscript"/>
        </w:rPr>
        <w:footnoteReference w:id="73"/>
      </w:r>
      <w:r w:rsidRPr="00120773">
        <w:rPr>
          <w:rFonts w:hint="eastAsia"/>
        </w:rPr>
        <w:t>。菩薩若聞六波羅蜜、若不聞，能如阿鞞跋致答。」</w:t>
      </w:r>
    </w:p>
    <w:p w:rsidR="009A5FF6" w:rsidRPr="00120773" w:rsidRDefault="009A5FF6" w:rsidP="005D1E7B">
      <w:pPr>
        <w:ind w:leftChars="200" w:left="480"/>
        <w:jc w:val="both"/>
      </w:pPr>
      <w:r w:rsidRPr="00120773">
        <w:rPr>
          <w:rFonts w:hint="eastAsia"/>
        </w:rPr>
        <w:t>「若聞」者，但從師聞，自未具足菩薩地；「若不聞」者，自思惟、正憶念，雖未得無生忍，能求諸法相，如阿鞞跋致菩薩答。</w:t>
      </w:r>
    </w:p>
    <w:p w:rsidR="009A5FF6" w:rsidRPr="00120773" w:rsidRDefault="009A5FF6" w:rsidP="007B602E">
      <w:pPr>
        <w:spacing w:beforeLines="30" w:before="108"/>
        <w:ind w:leftChars="150" w:left="36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（二）歎人希有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須菩提言：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多有人求佛道，少能如是答如阿鞞跋致菩薩學地、無學地中。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7B602E">
      <w:pPr>
        <w:ind w:leftChars="150" w:left="360"/>
        <w:jc w:val="both"/>
      </w:pPr>
      <w:r w:rsidRPr="00120773">
        <w:rPr>
          <w:rFonts w:hint="eastAsia"/>
        </w:rPr>
        <w:t>未得無生法忍名「學地」，得無生法忍名「無學地」。</w:t>
      </w:r>
      <w:r w:rsidRPr="00322F1A">
        <w:rPr>
          <w:vertAlign w:val="superscript"/>
        </w:rPr>
        <w:footnoteReference w:id="74"/>
      </w:r>
    </w:p>
    <w:p w:rsidR="009A5FF6" w:rsidRPr="00120773" w:rsidRDefault="009A5FF6" w:rsidP="005D1E7B">
      <w:pPr>
        <w:spacing w:beforeLines="20" w:before="72"/>
        <w:ind w:leftChars="150" w:left="360"/>
        <w:jc w:val="both"/>
      </w:pPr>
      <w:r w:rsidRPr="00120773">
        <w:rPr>
          <w:rFonts w:hint="eastAsia"/>
        </w:rPr>
        <w:t>佛言：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少。何以故？少有菩薩從諸佛受記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已從諸佛受記者，能如是答。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何以故？諸法實相，惟</w:t>
      </w:r>
      <w:r w:rsidRPr="00322F1A">
        <w:rPr>
          <w:vertAlign w:val="superscript"/>
        </w:rPr>
        <w:footnoteReference w:id="75"/>
      </w:r>
      <w:r w:rsidRPr="00120773">
        <w:rPr>
          <w:rFonts w:hint="eastAsia"/>
        </w:rPr>
        <w:t>佛能遍知；佛知此人能如法答，故懸</w:t>
      </w:r>
      <w:r w:rsidRPr="00322F1A">
        <w:rPr>
          <w:vertAlign w:val="superscript"/>
        </w:rPr>
        <w:footnoteReference w:id="76"/>
      </w:r>
      <w:r w:rsidRPr="00120773">
        <w:rPr>
          <w:rFonts w:hint="eastAsia"/>
        </w:rPr>
        <w:t>與受記。</w:t>
      </w:r>
    </w:p>
    <w:p w:rsidR="009A5FF6" w:rsidRPr="00120773" w:rsidRDefault="009A5FF6" w:rsidP="005D1E7B">
      <w:pPr>
        <w:ind w:leftChars="150" w:left="360"/>
        <w:jc w:val="both"/>
      </w:pPr>
      <w:r w:rsidRPr="00120773">
        <w:rPr>
          <w:rFonts w:hint="eastAsia"/>
        </w:rPr>
        <w:t>是菩薩雖少，善根明了，能廣利益眾生，無能壞者。</w:t>
      </w:r>
    </w:p>
    <w:p w:rsidR="00FF42CE" w:rsidRDefault="00FF42CE" w:rsidP="004C73DF">
      <w:pPr>
        <w:widowControl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9A5FF6" w:rsidRPr="00120773" w:rsidRDefault="009A5FF6" w:rsidP="004C73DF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20773">
        <w:rPr>
          <w:rFonts w:eastAsia="標楷體" w:cs="Roman Unicode"/>
          <w:b/>
          <w:bCs/>
          <w:sz w:val="28"/>
          <w:szCs w:val="28"/>
        </w:rPr>
        <w:t>〈</w:t>
      </w:r>
      <w:r w:rsidRPr="00120773">
        <w:rPr>
          <w:rFonts w:eastAsia="標楷體" w:cs="Roman Unicode" w:hint="eastAsia"/>
          <w:b/>
          <w:bCs/>
          <w:sz w:val="28"/>
          <w:szCs w:val="28"/>
        </w:rPr>
        <w:t>釋夢中不證品</w:t>
      </w:r>
      <w:r w:rsidRPr="00322F1A">
        <w:rPr>
          <w:rFonts w:eastAsia="標楷體"/>
          <w:bCs/>
          <w:vertAlign w:val="superscript"/>
        </w:rPr>
        <w:footnoteReference w:id="77"/>
      </w:r>
      <w:r w:rsidRPr="00120773">
        <w:rPr>
          <w:rFonts w:eastAsia="標楷體" w:cs="Roman Unicode" w:hint="eastAsia"/>
          <w:b/>
          <w:bCs/>
          <w:sz w:val="28"/>
          <w:szCs w:val="28"/>
        </w:rPr>
        <w:t>第六十一</w:t>
      </w:r>
      <w:r w:rsidRPr="00120773">
        <w:rPr>
          <w:rFonts w:eastAsia="標楷體" w:cs="Roman Unicode"/>
          <w:b/>
          <w:bCs/>
          <w:sz w:val="28"/>
          <w:szCs w:val="28"/>
        </w:rPr>
        <w:t>〉</w:t>
      </w:r>
      <w:r w:rsidRPr="00322F1A">
        <w:rPr>
          <w:vertAlign w:val="superscript"/>
        </w:rPr>
        <w:footnoteReference w:id="78"/>
      </w:r>
    </w:p>
    <w:p w:rsidR="009A5FF6" w:rsidRPr="00120773" w:rsidRDefault="009A5FF6" w:rsidP="004C73DF">
      <w:pPr>
        <w:jc w:val="center"/>
        <w:rPr>
          <w:rFonts w:eastAsia="標楷體" w:cs="Roman Unicode"/>
          <w:b/>
          <w:bCs/>
        </w:rPr>
      </w:pPr>
      <w:r w:rsidRPr="00120773">
        <w:rPr>
          <w:rFonts w:eastAsia="標楷體" w:cs="Roman Unicode"/>
          <w:b/>
          <w:bCs/>
        </w:rPr>
        <w:t>（大正</w:t>
      </w:r>
      <w:r w:rsidRPr="00120773">
        <w:rPr>
          <w:rFonts w:eastAsia="標楷體" w:cs="Roman Unicode"/>
          <w:b/>
          <w:bCs/>
        </w:rPr>
        <w:t>25</w:t>
      </w:r>
      <w:r w:rsidRPr="00120773">
        <w:rPr>
          <w:rFonts w:eastAsia="標楷體" w:cs="Roman Unicode"/>
          <w:b/>
          <w:bCs/>
        </w:rPr>
        <w:t>，</w:t>
      </w:r>
      <w:r w:rsidRPr="00120773">
        <w:rPr>
          <w:rFonts w:eastAsia="標楷體" w:cs="Roman Unicode"/>
          <w:b/>
          <w:bCs/>
        </w:rPr>
        <w:t>594c24-598c16</w:t>
      </w:r>
      <w:r w:rsidRPr="00120773">
        <w:rPr>
          <w:rFonts w:eastAsia="標楷體" w:cs="Roman Unicode"/>
          <w:b/>
          <w:bCs/>
        </w:rPr>
        <w:t>）</w:t>
      </w:r>
    </w:p>
    <w:p w:rsidR="009A5FF6" w:rsidRPr="00120773" w:rsidRDefault="009A5FF6" w:rsidP="00C517C8">
      <w:pPr>
        <w:spacing w:beforeLines="50" w:before="180" w:line="370" w:lineRule="exact"/>
        <w:jc w:val="both"/>
      </w:pPr>
      <w:r w:rsidRPr="00120773">
        <w:rPr>
          <w:rFonts w:hint="eastAsia"/>
        </w:rPr>
        <w:t>【</w:t>
      </w:r>
      <w:r w:rsidRPr="00120773">
        <w:rPr>
          <w:rFonts w:ascii="標楷體" w:eastAsia="標楷體" w:hAnsi="標楷體" w:hint="eastAsia"/>
          <w:b/>
        </w:rPr>
        <w:t>經</w:t>
      </w:r>
      <w:r w:rsidRPr="00120773">
        <w:rPr>
          <w:rFonts w:hint="eastAsia"/>
        </w:rPr>
        <w:t>】</w:t>
      </w:r>
    </w:p>
    <w:p w:rsidR="009A5FF6" w:rsidRPr="00120773" w:rsidRDefault="009A5FF6" w:rsidP="00C517C8">
      <w:pPr>
        <w:spacing w:line="370" w:lineRule="exact"/>
        <w:jc w:val="both"/>
        <w:rPr>
          <w:b/>
          <w:bCs/>
          <w:bdr w:val="single" w:sz="4" w:space="0" w:color="auto"/>
        </w:rPr>
      </w:pPr>
      <w:bookmarkStart w:id="58" w:name="_Toc125189697"/>
      <w:bookmarkStart w:id="59" w:name="_Toc130349102"/>
      <w:bookmarkStart w:id="60" w:name="_Toc13778550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不退轉相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」</w:t>
      </w:r>
      <w:bookmarkEnd w:id="58"/>
      <w:bookmarkEnd w:id="59"/>
      <w:bookmarkEnd w:id="60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1" w:name="_Toc125189698"/>
      <w:bookmarkStart w:id="62" w:name="_Toc130349103"/>
      <w:bookmarkStart w:id="63" w:name="_Toc137785505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乃至夢中亦不貪二乘地及三界</w:t>
      </w:r>
      <w:bookmarkEnd w:id="61"/>
      <w:bookmarkEnd w:id="62"/>
      <w:bookmarkEnd w:id="63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 w:hint="eastAsia"/>
        </w:rPr>
        <w:t>佛告須菩提</w:t>
      </w:r>
      <w:r w:rsidRPr="00322F1A">
        <w:rPr>
          <w:rFonts w:eastAsia="標楷體"/>
          <w:vertAlign w:val="superscript"/>
        </w:rPr>
        <w:footnoteReference w:id="79"/>
      </w:r>
      <w:r w:rsidRPr="00120773">
        <w:rPr>
          <w:rFonts w:eastAsia="標楷體" w:hint="eastAsia"/>
        </w:rPr>
        <w:t>：「</w:t>
      </w:r>
      <w:r w:rsidRPr="00120773">
        <w:rPr>
          <w:rFonts w:eastAsia="標楷體"/>
        </w:rPr>
        <w:t>若菩薩摩訶薩乃至夢中不貪聲聞、辟支佛地，亦不貪三界，觀諸法如夢、如幻、如嚮</w:t>
      </w:r>
      <w:r w:rsidRPr="00322F1A">
        <w:rPr>
          <w:rFonts w:eastAsia="標楷體"/>
          <w:vertAlign w:val="superscript"/>
        </w:rPr>
        <w:footnoteReference w:id="80"/>
      </w:r>
      <w:r w:rsidRPr="00120773">
        <w:rPr>
          <w:rFonts w:eastAsia="標楷體"/>
        </w:rPr>
        <w:t>、如焰、如化，亦不作證。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1"/>
      </w:r>
    </w:p>
    <w:p w:rsidR="009A5FF6" w:rsidRPr="00444836" w:rsidRDefault="009A5FF6" w:rsidP="00C517C8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64" w:name="_Toc125189699"/>
      <w:bookmarkStart w:id="65" w:name="_Toc130349104"/>
      <w:bookmarkStart w:id="66" w:name="_Toc13778550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夢中聞佛說法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即善解義趣能隨法行</w:t>
      </w:r>
      <w:bookmarkEnd w:id="64"/>
      <w:bookmarkEnd w:id="65"/>
      <w:bookmarkEnd w:id="66"/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復次，須菩提！菩薩摩訶薩夢中見佛與無數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百千萬億比丘、比丘尼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優婆塞、優婆夷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龍、鬼神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甄陀羅</w:t>
      </w:r>
      <w:r w:rsidRPr="00322F1A">
        <w:rPr>
          <w:rFonts w:eastAsia="標楷體"/>
          <w:vertAlign w:val="superscript"/>
        </w:rPr>
        <w:footnoteReference w:id="82"/>
      </w:r>
      <w:r w:rsidRPr="00120773">
        <w:rPr>
          <w:rFonts w:eastAsia="標楷體"/>
        </w:rPr>
        <w:t>等說法；從佛聞法，即解中義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隨法行。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:rsidR="009A5FF6" w:rsidRPr="00120773" w:rsidRDefault="009A5FF6" w:rsidP="00C517C8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67" w:name="_Toc125189700"/>
      <w:bookmarkStart w:id="68" w:name="_Toc130349105"/>
      <w:bookmarkStart w:id="69" w:name="_Toc137785507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於夢中見佛</w:t>
      </w:r>
      <w:bookmarkEnd w:id="67"/>
      <w:bookmarkEnd w:id="68"/>
      <w:bookmarkEnd w:id="6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神力施作佛事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復次，須菩提！菩薩摩訶薩夢中見佛三十二相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八十隨形好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大光明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踊在虛空，於大比丘僧中說法；現大神力，化作化人，到他</w:t>
      </w:r>
      <w:r w:rsidRPr="00322F1A">
        <w:rPr>
          <w:rFonts w:eastAsia="標楷體"/>
          <w:vertAlign w:val="superscript"/>
        </w:rPr>
        <w:footnoteReference w:id="83"/>
      </w:r>
      <w:r w:rsidRPr="00120773">
        <w:rPr>
          <w:rFonts w:eastAsia="標楷體"/>
        </w:rPr>
        <w:t>國土施作佛事。</w:t>
      </w:r>
    </w:p>
    <w:p w:rsidR="009A5FF6" w:rsidRPr="00120773" w:rsidRDefault="009A5FF6" w:rsidP="00C517C8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</w:p>
    <w:p w:rsidR="009A5FF6" w:rsidRPr="00120773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0" w:name="_Toc125189701"/>
      <w:bookmarkStart w:id="71" w:name="_Toc130349106"/>
      <w:bookmarkStart w:id="72" w:name="_Toc137785508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夢見愁苦事而無畏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</w:t>
      </w:r>
      <w:bookmarkEnd w:id="70"/>
      <w:bookmarkEnd w:id="71"/>
      <w:bookmarkEnd w:id="72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三界虛妄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亦為眾生說三界如夢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復次，須菩提！若菩薩摩訶薩夢中見兵起若</w:t>
      </w:r>
      <w:r w:rsidRPr="00322F1A">
        <w:rPr>
          <w:rFonts w:eastAsia="標楷體"/>
          <w:vertAlign w:val="superscript"/>
        </w:rPr>
        <w:footnoteReference w:id="84"/>
      </w:r>
      <w:r w:rsidRPr="00120773">
        <w:rPr>
          <w:rFonts w:eastAsia="標楷體"/>
        </w:rPr>
        <w:t>破聚落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若破城邑，若失火時，若見虎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狼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師子猛害之獸，若見欲來級</w:t>
      </w:r>
      <w:r w:rsidRPr="00322F1A">
        <w:rPr>
          <w:rFonts w:eastAsia="標楷體"/>
          <w:vertAlign w:val="superscript"/>
        </w:rPr>
        <w:footnoteReference w:id="85"/>
      </w:r>
      <w:r w:rsidRPr="00120773">
        <w:rPr>
          <w:rFonts w:eastAsia="標楷體"/>
        </w:rPr>
        <w:t>其頭者，若見父母喪亡，兄弟、姊妹及諸親友、知識死者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見如是等種種愁苦之事，不驚、不怖，亦不憂惱；從夢覺已，即時思惟：『三界虛妄，皆如夢耳！我得阿耨多羅三藐三菩提時，亦當為眾生說三界如夢。』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rFonts w:eastAsia="標楷體"/>
          <w:vertAlign w:val="superscript"/>
        </w:rPr>
        <w:footnoteReference w:id="86"/>
      </w:r>
    </w:p>
    <w:p w:rsidR="009A5FF6" w:rsidRPr="00444836" w:rsidRDefault="009A5FF6" w:rsidP="00C517C8">
      <w:pPr>
        <w:spacing w:beforeLines="30" w:before="108" w:line="346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3" w:name="_Toc125189702"/>
      <w:bookmarkStart w:id="74" w:name="_Toc130349107"/>
      <w:bookmarkStart w:id="75" w:name="_Toc137785509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伍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夢中見三惡道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願成佛時國中無三惡道</w:t>
      </w:r>
      <w:bookmarkEnd w:id="73"/>
      <w:bookmarkEnd w:id="74"/>
      <w:bookmarkEnd w:id="75"/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復次，須菩提！云何當知是阿鞞跋致菩薩摩訶薩得阿耨多羅三藐三菩提時，國中無三惡道</w:t>
      </w:r>
      <w:r w:rsidRPr="00120773">
        <w:rPr>
          <w:rFonts w:eastAsia="標楷體" w:hint="eastAsia"/>
        </w:rPr>
        <w:t>？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須菩提！菩薩摩訶薩若夢中見地獄、畜生、餓鬼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作是念：『我當勤精進，得阿耨多羅三藐三菩提時，令我國中無一切三惡道。』何以故？是夢及諸法，無二無別。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須菩提！當知是阿鞞跋致菩薩摩訶薩阿鞞跋致相。</w:t>
      </w:r>
      <w:r w:rsidRPr="00322F1A">
        <w:rPr>
          <w:bCs/>
          <w:vertAlign w:val="superscript"/>
        </w:rPr>
        <w:footnoteReference w:id="87"/>
      </w:r>
    </w:p>
    <w:p w:rsidR="009A5FF6" w:rsidRPr="00120773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6" w:name="_Toc125189703"/>
      <w:bookmarkStart w:id="77" w:name="_Toc130349108"/>
      <w:bookmarkStart w:id="78" w:name="_Toc13778551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陸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夢見地獄火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發誓願火即滅</w:t>
      </w:r>
      <w:bookmarkEnd w:id="76"/>
      <w:bookmarkEnd w:id="77"/>
      <w:bookmarkEnd w:id="78"/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復次，須菩提！菩薩摩訶薩夢中見地獄火燒眾生，作是誓：『若我實是阿鞞跋致者，是火當滅！』是火即滅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若地獄火滅，即</w:t>
      </w:r>
      <w:r w:rsidRPr="00322F1A">
        <w:rPr>
          <w:rFonts w:eastAsia="標楷體"/>
          <w:vertAlign w:val="superscript"/>
        </w:rPr>
        <w:footnoteReference w:id="88"/>
      </w:r>
      <w:r w:rsidRPr="00120773">
        <w:rPr>
          <w:rFonts w:eastAsia="標楷體"/>
        </w:rPr>
        <w:t>是阿鞞跋致相。</w:t>
      </w:r>
    </w:p>
    <w:p w:rsidR="009A5FF6" w:rsidRPr="00120773" w:rsidRDefault="009A5FF6" w:rsidP="00C517C8">
      <w:pPr>
        <w:spacing w:beforeLines="30" w:before="108" w:line="346" w:lineRule="exact"/>
        <w:ind w:leftChars="50" w:left="120"/>
        <w:jc w:val="both"/>
        <w:rPr>
          <w:b/>
          <w:bCs/>
          <w:bdr w:val="single" w:sz="4" w:space="0" w:color="auto"/>
        </w:rPr>
      </w:pPr>
      <w:bookmarkStart w:id="79" w:name="_Toc125189704"/>
      <w:bookmarkStart w:id="80" w:name="_Toc130349109"/>
      <w:bookmarkStart w:id="81" w:name="_Toc137785511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柒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晝見火燒城郭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作願令火</w:t>
      </w:r>
      <w:bookmarkEnd w:id="79"/>
      <w:bookmarkEnd w:id="80"/>
      <w:bookmarkEnd w:id="81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滅</w:t>
      </w:r>
    </w:p>
    <w:p w:rsidR="009A5FF6" w:rsidRPr="00120773" w:rsidRDefault="009A5FF6" w:rsidP="00C517C8">
      <w:pPr>
        <w:spacing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復次，若菩薩晝日見城郭火起，作是念：『我夢中見阿鞞跋致行、類、相貌，我今實有是者，自立誓言：是火當滅！』若火滅者，當知是菩薩得受阿耨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多羅三藐三菩提記，住阿鞞跋致地。</w:t>
      </w:r>
    </w:p>
    <w:p w:rsidR="009A5FF6" w:rsidRPr="00120773" w:rsidRDefault="009A5FF6" w:rsidP="00C517C8">
      <w:pPr>
        <w:spacing w:beforeLines="20" w:before="72" w:line="346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若火不滅，燒一家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</w:t>
      </w:r>
      <w:r w:rsidRPr="00322F1A">
        <w:rPr>
          <w:rFonts w:eastAsia="標楷體"/>
          <w:vertAlign w:val="superscript"/>
        </w:rPr>
        <w:footnoteReference w:id="89"/>
      </w:r>
      <w:r w:rsidRPr="00120773">
        <w:rPr>
          <w:rFonts w:eastAsia="標楷體"/>
        </w:rPr>
        <w:t>一家，燒一里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須菩提！當知被燒家破法業因緣厚集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以是故，燒一家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置一家，是諸眾生今世受破法餘殃故被燒。</w:t>
      </w:r>
      <w:r w:rsidRPr="00322F1A">
        <w:rPr>
          <w:rFonts w:eastAsia="標楷體"/>
          <w:vertAlign w:val="superscript"/>
        </w:rPr>
        <w:footnoteReference w:id="90"/>
      </w:r>
    </w:p>
    <w:p w:rsidR="009A5FF6" w:rsidRPr="00120773" w:rsidRDefault="009A5FF6" w:rsidP="004C73DF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須菩提！以是因緣故，當知是阿鞞跋致菩薩摩訶薩阿鞞跋致相。」</w:t>
      </w:r>
    </w:p>
    <w:p w:rsidR="009A5FF6" w:rsidRPr="00120773" w:rsidRDefault="009A5FF6" w:rsidP="00CD15D5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82" w:name="_Toc130349110"/>
      <w:bookmarkStart w:id="83" w:name="_Toc137785512"/>
      <w:bookmarkStart w:id="84" w:name="_Toc12518970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非人惱眾生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作誓</w:t>
      </w:r>
      <w:bookmarkEnd w:id="82"/>
      <w:bookmarkEnd w:id="83"/>
      <w:bookmarkEnd w:id="8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令遠離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佛告須菩提：「今當更為汝說阿鞞跋致行、類、相貌。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須菩提！若男子、若女人為非人所持</w:t>
      </w:r>
      <w:r w:rsidRPr="00322F1A">
        <w:rPr>
          <w:rFonts w:eastAsia="標楷體"/>
          <w:vertAlign w:val="superscript"/>
        </w:rPr>
        <w:footnoteReference w:id="91"/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時，菩薩摩訶薩作是念：『若我為過去諸佛所授記，我心清淨求阿耨多羅三藐三菩提，行清淨正道，遠離聲聞、辟支佛心，遠離聲聞、辟支佛念，應當成阿耨多羅三藐三菩提。我必得阿耨多羅三藐三菩提，非不得；十方國土中現在無量諸佛無所不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無所不見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無所不證。諸佛知我深心，審</w:t>
      </w:r>
      <w:r w:rsidRPr="00322F1A">
        <w:rPr>
          <w:rFonts w:eastAsia="標楷體"/>
          <w:vertAlign w:val="superscript"/>
        </w:rPr>
        <w:footnoteReference w:id="92"/>
      </w:r>
      <w:r w:rsidRPr="00120773">
        <w:rPr>
          <w:rFonts w:eastAsia="標楷體"/>
        </w:rPr>
        <w:t>定必當得阿耨多羅三藐三菩提。』以是至誠誓故，是男子、女人為非人所持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為非人所惱，是非人當遠去！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須菩提！是菩薩摩訶薩如是誓，若非人不去者，當知是菩薩摩訶薩未從過去諸佛受阿耨多羅三藐三菩提記。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須菩提！若菩薩摩訶薩如是誓，若非人去者，當知是菩薩摩訶薩已從過去諸佛受阿耨多羅三藐三菩提記。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須菩提！以是行、類、相貌，當知是阿鞞跋致菩薩摩訶薩阿鞞跋致相。</w:t>
      </w:r>
    </w:p>
    <w:p w:rsidR="009A5FF6" w:rsidRPr="00444836" w:rsidRDefault="009A5FF6" w:rsidP="004C73DF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85" w:name="_Toc130349111"/>
      <w:bookmarkStart w:id="86" w:name="_Toc137785513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當知微細魔</w:t>
      </w:r>
      <w:bookmarkStart w:id="87" w:name="_Toc125189707"/>
      <w:bookmarkStart w:id="88" w:name="_Toc130349112"/>
      <w:bookmarkStart w:id="89" w:name="_Toc137785514"/>
      <w:bookmarkEnd w:id="85"/>
      <w:bookmarkEnd w:id="8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事</w:t>
      </w:r>
    </w:p>
    <w:p w:rsidR="009A5FF6" w:rsidRPr="00120773" w:rsidRDefault="009A5FF6" w:rsidP="00CD15D5">
      <w:pPr>
        <w:ind w:leftChars="50" w:left="120"/>
        <w:jc w:val="both"/>
        <w:rPr>
          <w:b/>
          <w:bCs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魔令非人去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自恃謂是己力而輕慢</w:t>
      </w:r>
      <w:bookmarkEnd w:id="87"/>
      <w:bookmarkEnd w:id="88"/>
      <w:bookmarkEnd w:id="8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餘菩薩</w:t>
      </w:r>
    </w:p>
    <w:p w:rsidR="009A5FF6" w:rsidRPr="00120773" w:rsidRDefault="009A5FF6" w:rsidP="00CD15D5">
      <w:pPr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復次，須菩提！菩薩摩訶薩遠離六波羅蜜及方便力</w:t>
      </w:r>
      <w:r w:rsidRPr="00322F1A">
        <w:rPr>
          <w:rFonts w:eastAsia="標楷體"/>
          <w:vertAlign w:val="superscript"/>
        </w:rPr>
        <w:footnoteReference w:id="93"/>
      </w:r>
      <w:r w:rsidRPr="00120773">
        <w:rPr>
          <w:rFonts w:eastAsia="標楷體"/>
        </w:rPr>
        <w:t>，不久行四念處，乃至不久行空、無相、無作三昧，未入菩薩位，是菩薩為惡魔所嬈</w:t>
      </w:r>
      <w:r w:rsidRPr="00322F1A">
        <w:rPr>
          <w:rFonts w:eastAsia="標楷體"/>
          <w:vertAlign w:val="superscript"/>
        </w:rPr>
        <w:footnoteReference w:id="94"/>
      </w:r>
      <w:r w:rsidRPr="00120773">
        <w:rPr>
          <w:rFonts w:eastAsia="標楷體"/>
        </w:rPr>
        <w:t>。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菩薩作是誓：『若我實從諸佛受記者，是非人當去。』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是時惡魔即作方便，勅非人令去</w:t>
      </w:r>
      <w:r w:rsidR="007A2E4E">
        <w:rPr>
          <w:rFonts w:eastAsia="標楷體" w:hint="eastAsia"/>
        </w:rPr>
        <w:t>。</w:t>
      </w:r>
      <w:r w:rsidRPr="00120773">
        <w:rPr>
          <w:rFonts w:eastAsia="標楷體"/>
        </w:rPr>
        <w:t>惡魔有威力，勝諸非人故，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595c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非人即去。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是時，菩薩作是念：『以我誓力故，非人去。』不知是惡魔力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恃</w:t>
      </w:r>
      <w:r w:rsidRPr="00322F1A">
        <w:rPr>
          <w:rFonts w:eastAsia="標楷體"/>
          <w:vertAlign w:val="superscript"/>
        </w:rPr>
        <w:footnoteReference w:id="95"/>
      </w:r>
      <w:r w:rsidRPr="00120773">
        <w:rPr>
          <w:rFonts w:eastAsia="標楷體"/>
        </w:rPr>
        <w:t>是證</w:t>
      </w:r>
      <w:r w:rsidRPr="00322F1A">
        <w:rPr>
          <w:rFonts w:eastAsia="標楷體"/>
          <w:vertAlign w:val="superscript"/>
        </w:rPr>
        <w:footnoteReference w:id="96"/>
      </w:r>
      <w:r w:rsidRPr="00120773">
        <w:rPr>
          <w:rFonts w:eastAsia="標楷體"/>
        </w:rPr>
        <w:t>故，輕弄毀蔑</w:t>
      </w:r>
      <w:r w:rsidR="000741C2" w:rsidRPr="00322F1A">
        <w:rPr>
          <w:rFonts w:eastAsia="標楷體"/>
          <w:vertAlign w:val="superscript"/>
        </w:rPr>
        <w:footnoteReference w:id="97"/>
      </w:r>
      <w:r w:rsidRPr="00120773">
        <w:rPr>
          <w:rFonts w:eastAsia="標楷體"/>
        </w:rPr>
        <w:t>諸餘菩薩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作是言：『我已從諸佛受記，汝等未得。』用是空誓，無方便力故，生增上慢。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以是事故，遠離薩婆若，遠離阿耨多羅三藐三菩提。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須菩提！當知是人墮於二地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若聲聞地，若辟支佛地。</w:t>
      </w:r>
      <w:r w:rsidRPr="00322F1A">
        <w:rPr>
          <w:rFonts w:eastAsia="標楷體"/>
          <w:vertAlign w:val="superscript"/>
        </w:rPr>
        <w:footnoteReference w:id="98"/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以是誓因緣故，起於魔事。是人以不親近依止善知識，不問阿鞞跋致相故，為魔所縛益復堅固。所以者何？是菩薩不久行六波羅蜜，無方便力故。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須菩提！當知是為菩薩魔事。</w:t>
      </w:r>
    </w:p>
    <w:p w:rsidR="009A5FF6" w:rsidRPr="00120773" w:rsidRDefault="009A5FF6" w:rsidP="00CD15D5">
      <w:pPr>
        <w:snapToGrid w:val="0"/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bookmarkStart w:id="90" w:name="_Toc130349114"/>
      <w:bookmarkStart w:id="91" w:name="_Toc137785516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魔化種種</w:t>
      </w:r>
      <w:r w:rsidR="00E01CBC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形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隨行者先所經事而妄授記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菩薩不覺而生憍慢</w:t>
      </w:r>
      <w:bookmarkEnd w:id="90"/>
      <w:bookmarkEnd w:id="91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心輕蔑餘人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須菩提！云何菩薩摩訶薩不久行六波羅蜜，乃至未入菩薩位，為惡魔所嬈？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須菩提！惡魔變化作種種身，語菩薩言：『汝於諸佛所得受阿耨多羅三藐三菩提記：汝字某，汝父字某，汝母字某，汝兄弟、姊妹字某，汝七世父母名字如是；汝在某方、某國、某城、某聚落中生。』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若見菩薩性行和柔，語菩薩言：『汝先世亦復柔和。』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若見急性卒暴</w:t>
      </w:r>
      <w:r w:rsidRPr="00322F1A">
        <w:rPr>
          <w:rFonts w:eastAsia="標楷體"/>
          <w:vertAlign w:val="superscript"/>
        </w:rPr>
        <w:footnoteReference w:id="99"/>
      </w:r>
      <w:r w:rsidRPr="00120773">
        <w:rPr>
          <w:rFonts w:eastAsia="標楷體"/>
        </w:rPr>
        <w:t>，便言：『汝先世亦爾。』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若見菩薩修阿蘭若行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語言：『汝先世亦修阿蘭若行。』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若見菩薩乞食</w:t>
      </w:r>
      <w:r w:rsidR="003B2754"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納衣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中後不飲漿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一坐食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一鉢他</w:t>
      </w:r>
      <w:r w:rsidR="00507160" w:rsidRPr="00322F1A">
        <w:rPr>
          <w:rStyle w:val="FootnoteReference"/>
          <w:rFonts w:eastAsia="標楷體"/>
        </w:rPr>
        <w:footnoteReference w:id="100"/>
      </w:r>
      <w:r w:rsidRPr="00120773">
        <w:rPr>
          <w:rFonts w:eastAsia="標楷體"/>
        </w:rPr>
        <w:t>食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死屍間住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露地住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樹下住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常坐不臥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如敷坐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但受三衣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若少欲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若知足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若遠離住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若不塗腳</w:t>
      </w:r>
      <w:r w:rsidRPr="00322F1A">
        <w:rPr>
          <w:rFonts w:eastAsia="標楷體"/>
          <w:vertAlign w:val="superscript"/>
        </w:rPr>
        <w:footnoteReference w:id="101"/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若少言語，便語菩薩言：『汝先世亦有是行。何以故？汝今有此頭陀功德，汝先世亦必有是功德。』</w:t>
      </w:r>
    </w:p>
    <w:p w:rsidR="009A5FF6" w:rsidRPr="00120773" w:rsidRDefault="009A5FF6" w:rsidP="00CD15D5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是菩薩聞是先世事及名姓</w:t>
      </w:r>
      <w:r w:rsidRPr="00322F1A">
        <w:rPr>
          <w:rFonts w:eastAsia="標楷體"/>
          <w:vertAlign w:val="superscript"/>
        </w:rPr>
        <w:footnoteReference w:id="102"/>
      </w:r>
      <w:r w:rsidRPr="00120773">
        <w:rPr>
          <w:rFonts w:eastAsia="標楷體"/>
        </w:rPr>
        <w:t>，聞今讚頭陀功德，即歡喜生慢憍</w:t>
      </w:r>
      <w:r w:rsidRPr="00322F1A">
        <w:rPr>
          <w:rFonts w:eastAsia="標楷體"/>
          <w:vertAlign w:val="superscript"/>
        </w:rPr>
        <w:footnoteReference w:id="103"/>
      </w:r>
      <w:r w:rsidRPr="00120773">
        <w:rPr>
          <w:rFonts w:eastAsia="標楷體"/>
        </w:rPr>
        <w:t>心。</w:t>
      </w:r>
    </w:p>
    <w:p w:rsidR="009A5FF6" w:rsidRPr="00120773" w:rsidRDefault="009A5FF6" w:rsidP="00CD15D5">
      <w:pPr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是時惡魔語菩薩言：『汝有如是功德、如是相，汝實從諸佛受阿耨多羅三藐三菩提記。』</w:t>
      </w:r>
    </w:p>
    <w:p w:rsidR="009A5FF6" w:rsidRPr="00120773" w:rsidRDefault="009A5FF6" w:rsidP="004C73DF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須菩提！惡魔或作比丘</w:t>
      </w:r>
      <w:r w:rsidRPr="00120773">
        <w:rPr>
          <w:rFonts w:eastAsia="標楷體"/>
          <w:sz w:val="22"/>
          <w:szCs w:val="22"/>
        </w:rPr>
        <w:t>（</w:t>
      </w:r>
      <w:r w:rsidRPr="00120773">
        <w:rPr>
          <w:rFonts w:eastAsia="標楷體"/>
          <w:sz w:val="22"/>
          <w:szCs w:val="22"/>
          <w:shd w:val="pct15" w:color="auto" w:fill="FFFFFF"/>
        </w:rPr>
        <w:t>596a</w:t>
      </w:r>
      <w:r w:rsidRPr="00120773">
        <w:rPr>
          <w:rFonts w:eastAsia="標楷體"/>
          <w:sz w:val="22"/>
          <w:szCs w:val="22"/>
        </w:rPr>
        <w:t>）</w:t>
      </w:r>
      <w:r w:rsidRPr="00120773">
        <w:rPr>
          <w:rFonts w:eastAsia="標楷體"/>
        </w:rPr>
        <w:t>被服</w:t>
      </w:r>
      <w:r w:rsidRPr="00322F1A">
        <w:rPr>
          <w:rFonts w:eastAsia="標楷體"/>
          <w:vertAlign w:val="superscript"/>
        </w:rPr>
        <w:footnoteReference w:id="104"/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或作居士形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或作父母身，來到菩薩所，如是言：『汝已得受阿耨多羅三藐三菩提記。何以故？是阿鞞跋致功德相，汝盡具足有之。』</w:t>
      </w:r>
    </w:p>
    <w:p w:rsidR="009A5FF6" w:rsidRPr="00120773" w:rsidRDefault="009A5FF6" w:rsidP="004C73DF">
      <w:pPr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須菩提！我所說實阿鞞跋致行、類、相貌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是人永無！須菩提！當知是菩薩摩訶薩為惡</w:t>
      </w:r>
      <w:r w:rsidRPr="00322F1A">
        <w:rPr>
          <w:rFonts w:eastAsia="標楷體"/>
          <w:vertAlign w:val="superscript"/>
        </w:rPr>
        <w:footnoteReference w:id="105"/>
      </w:r>
      <w:r w:rsidRPr="00120773">
        <w:rPr>
          <w:rFonts w:eastAsia="標楷體"/>
        </w:rPr>
        <w:t>魔所持。何以故？是阿鞞跋致行、類、相貌，是人永無</w:t>
      </w:r>
      <w:r w:rsidR="00374933">
        <w:rPr>
          <w:rFonts w:eastAsia="標楷體" w:hint="eastAsia"/>
        </w:rPr>
        <w:t>，</w:t>
      </w:r>
      <w:r w:rsidRPr="00120773">
        <w:rPr>
          <w:rFonts w:eastAsia="標楷體"/>
        </w:rPr>
        <w:t>以聞是名字故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生憍慢心，輕弄毀蔑餘人。</w:t>
      </w:r>
      <w:r w:rsidRPr="00322F1A">
        <w:rPr>
          <w:rFonts w:eastAsia="標楷體"/>
          <w:vertAlign w:val="superscript"/>
        </w:rPr>
        <w:footnoteReference w:id="106"/>
      </w:r>
    </w:p>
    <w:p w:rsidR="009A5FF6" w:rsidRPr="00120773" w:rsidRDefault="009A5FF6" w:rsidP="004C73DF">
      <w:pPr>
        <w:snapToGrid w:val="0"/>
        <w:spacing w:beforeLines="20" w:before="72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須菩提！是名菩薩摩訶薩為魔</w:t>
      </w:r>
      <w:r w:rsidRPr="00322F1A">
        <w:rPr>
          <w:rFonts w:eastAsia="標楷體"/>
          <w:vertAlign w:val="superscript"/>
        </w:rPr>
        <w:footnoteReference w:id="107"/>
      </w:r>
      <w:r w:rsidRPr="00120773">
        <w:rPr>
          <w:rFonts w:eastAsia="標楷體"/>
        </w:rPr>
        <w:t>所持，當知是為菩薩魔事。</w:t>
      </w:r>
    </w:p>
    <w:p w:rsidR="009A5FF6" w:rsidRPr="00444836" w:rsidRDefault="009A5FF6" w:rsidP="00CD15D5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2" w:name="_Toc125189711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443F8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Start w:id="93" w:name="_Toc130349117"/>
      <w:bookmarkStart w:id="94" w:name="_Toc137785519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魔隨行者本念為授記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說其名號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菩薩著空名字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2"/>
      <w:bookmarkEnd w:id="93"/>
      <w:bookmarkEnd w:id="94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輕蔑餘人得重罪</w:t>
      </w:r>
    </w:p>
    <w:p w:rsidR="009A5FF6" w:rsidRPr="00444836" w:rsidRDefault="009A5FF6" w:rsidP="00CD15D5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不覺魔事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遠離無上道</w:t>
      </w:r>
    </w:p>
    <w:p w:rsidR="009A5FF6" w:rsidRPr="00120773" w:rsidRDefault="009A5FF6" w:rsidP="00CD15D5">
      <w:pPr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復次，須菩提！菩薩摩訶薩不久行六波羅蜜，不知名字相，不知色相，不知受、想、行、識相。</w:t>
      </w:r>
    </w:p>
    <w:p w:rsidR="009A5FF6" w:rsidRPr="00120773" w:rsidRDefault="009A5FF6" w:rsidP="00CD15D5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惡魔來語言：『汝當來世得阿耨多羅三藐三菩提時</w:t>
      </w:r>
      <w:r w:rsidRPr="00322F1A">
        <w:rPr>
          <w:rFonts w:eastAsia="標楷體"/>
          <w:vertAlign w:val="superscript"/>
        </w:rPr>
        <w:footnoteReference w:id="108"/>
      </w:r>
      <w:r w:rsidRPr="00120773">
        <w:rPr>
          <w:rFonts w:eastAsia="標楷體"/>
        </w:rPr>
        <w:t>，有如是名字</w:t>
      </w:r>
      <w:r w:rsidRPr="00120773">
        <w:rPr>
          <w:rFonts w:eastAsia="標楷體" w:hint="eastAsia"/>
        </w:rPr>
        <w:t>。』</w:t>
      </w:r>
      <w:r w:rsidRPr="00120773">
        <w:rPr>
          <w:rFonts w:eastAsia="標楷體"/>
        </w:rPr>
        <w:t>隨其本念，說其名號。</w:t>
      </w:r>
      <w:r w:rsidRPr="00322F1A">
        <w:rPr>
          <w:rFonts w:eastAsia="標楷體"/>
          <w:vertAlign w:val="superscript"/>
        </w:rPr>
        <w:footnoteReference w:id="109"/>
      </w:r>
    </w:p>
    <w:p w:rsidR="009A5FF6" w:rsidRPr="00120773" w:rsidRDefault="009A5FF6" w:rsidP="00CD15D5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是無智、無方便菩薩作是念：『我先亦有是成佛名號念，是人如我所念說，是人所說合我本念，我必為諸佛所授記。』</w:t>
      </w:r>
      <w:r w:rsidRPr="00322F1A">
        <w:rPr>
          <w:rFonts w:eastAsia="標楷體"/>
          <w:vertAlign w:val="superscript"/>
        </w:rPr>
        <w:footnoteReference w:id="110"/>
      </w:r>
    </w:p>
    <w:p w:rsidR="009A5FF6" w:rsidRPr="00120773" w:rsidRDefault="009A5FF6" w:rsidP="00CD15D5">
      <w:pPr>
        <w:spacing w:beforeLines="20" w:before="72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須菩提！我所說阿鞞跋致行、類、相貌，是人永無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但以空名字輕弄毀蔑餘人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以是事故，遠離阿耨多羅三藐三菩提。</w:t>
      </w:r>
      <w:r w:rsidRPr="00322F1A">
        <w:rPr>
          <w:rFonts w:eastAsia="標楷體"/>
          <w:vertAlign w:val="superscript"/>
        </w:rPr>
        <w:footnoteReference w:id="111"/>
      </w:r>
    </w:p>
    <w:p w:rsidR="009A5FF6" w:rsidRPr="00120773" w:rsidRDefault="009A5FF6" w:rsidP="0019167B">
      <w:pPr>
        <w:spacing w:beforeLines="20" w:before="72"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是菩薩摩訶薩遠離般若波羅蜜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無方便力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遠離善知識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與惡知識相得，故墮二地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</w:t>
      </w:r>
      <w:r w:rsidRPr="00322F1A">
        <w:rPr>
          <w:rFonts w:eastAsia="標楷體"/>
          <w:vertAlign w:val="superscript"/>
        </w:rPr>
        <w:footnoteReference w:id="112"/>
      </w:r>
      <w:r w:rsidRPr="00120773">
        <w:rPr>
          <w:rFonts w:eastAsia="標楷體"/>
        </w:rPr>
        <w:t>聲聞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辟支佛地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</w:t>
      </w:r>
      <w:r w:rsidRPr="00322F1A">
        <w:rPr>
          <w:rFonts w:eastAsia="標楷體"/>
          <w:vertAlign w:val="superscript"/>
        </w:rPr>
        <w:footnoteReference w:id="113"/>
      </w:r>
      <w:r w:rsidRPr="00120773">
        <w:rPr>
          <w:rFonts w:eastAsia="標楷體"/>
        </w:rPr>
        <w:t>久久往來生死中，然後還依止般若波羅蜜，若值善知識，常隨逐親近故，得阿耨多羅三藐三菩提</w:t>
      </w:r>
      <w:r w:rsidRPr="00120773">
        <w:rPr>
          <w:rFonts w:eastAsia="標楷體" w:hint="eastAsia"/>
        </w:rPr>
        <w:t>。</w:t>
      </w:r>
      <w:r w:rsidRPr="00322F1A">
        <w:rPr>
          <w:rFonts w:eastAsia="標楷體"/>
          <w:vertAlign w:val="superscript"/>
        </w:rPr>
        <w:footnoteReference w:id="114"/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是人於是身，若不即悔，當墮二地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若阿羅漢地，若辟支佛地。</w:t>
      </w:r>
      <w:r w:rsidRPr="00322F1A">
        <w:rPr>
          <w:rFonts w:eastAsia="標楷體"/>
          <w:vertAlign w:val="superscript"/>
        </w:rPr>
        <w:footnoteReference w:id="115"/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法喻合說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輕蔑餘人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罪重於四禁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五逆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須菩提！譬如比丘於四重禁法，若犯一事，非沙門</w:t>
      </w:r>
      <w:r w:rsidRPr="00120773">
        <w:rPr>
          <w:rFonts w:eastAsia="標楷體" w:hint="eastAsia"/>
          <w:bCs/>
        </w:rPr>
        <w:t>、</w:t>
      </w:r>
      <w:r w:rsidRPr="00120773">
        <w:rPr>
          <w:rFonts w:eastAsia="標楷體"/>
        </w:rPr>
        <w:t>非釋子，是人現身不得四沙門果。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須菩提！是著空名字菩薩，心亦如是，輕弄毀蔑餘人故，當知是罪重於比丘四禁。</w:t>
      </w:r>
    </w:p>
    <w:p w:rsidR="009A5FF6" w:rsidRPr="00120773" w:rsidRDefault="009A5FF6" w:rsidP="0019167B">
      <w:pPr>
        <w:spacing w:beforeLines="20" w:before="72"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須菩提！置是重罪，其罪過於五逆。以受是名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596b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字故，生高心，輕弄毀蔑餘人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若生是心，當知其罪甚重！</w:t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勸誡應覺知微細魔事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如是名字等微細魔事，菩薩當覺知！</w:t>
      </w:r>
    </w:p>
    <w:p w:rsidR="009A5FF6" w:rsidRPr="00444836" w:rsidRDefault="009A5FF6" w:rsidP="0019167B">
      <w:pPr>
        <w:snapToGrid w:val="0"/>
        <w:spacing w:beforeLines="30" w:before="108" w:line="352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5" w:name="_Toc125189712"/>
      <w:bookmarkStart w:id="96" w:name="_Toc130349118"/>
      <w:bookmarkStart w:id="97" w:name="_Toc13778552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肆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魔讚遠離法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95"/>
      <w:bookmarkEnd w:id="96"/>
      <w:bookmarkEnd w:id="97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而菩薩不知佛真遠離行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魔所稱譽之遠離法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身處空閑曠遠處</w:t>
      </w:r>
    </w:p>
    <w:p w:rsidR="009A5FF6" w:rsidRPr="00120773" w:rsidRDefault="009A5FF6" w:rsidP="0019167B">
      <w:pPr>
        <w:spacing w:line="352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復次，須菩提！菩薩在空閑山澤</w:t>
      </w:r>
      <w:r w:rsidRPr="00322F1A">
        <w:rPr>
          <w:rFonts w:eastAsia="標楷體"/>
          <w:vertAlign w:val="superscript"/>
        </w:rPr>
        <w:footnoteReference w:id="116"/>
      </w:r>
      <w:r w:rsidRPr="00120773">
        <w:rPr>
          <w:rFonts w:eastAsia="標楷體"/>
        </w:rPr>
        <w:t>曠遠</w:t>
      </w:r>
      <w:r w:rsidRPr="00322F1A">
        <w:rPr>
          <w:rFonts w:eastAsia="標楷體"/>
          <w:vertAlign w:val="superscript"/>
        </w:rPr>
        <w:footnoteReference w:id="117"/>
      </w:r>
      <w:r w:rsidRPr="00120773">
        <w:rPr>
          <w:rFonts w:eastAsia="標楷體"/>
        </w:rPr>
        <w:t>之處，魔來到菩薩所，讚歎遠離法，作是言：『善男子！汝所行，是佛所稱譽遠離法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』</w:t>
      </w:r>
    </w:p>
    <w:p w:rsidR="009A5FF6" w:rsidRPr="00444836" w:rsidRDefault="009A5FF6" w:rsidP="0019167B">
      <w:pPr>
        <w:spacing w:beforeLines="30" w:before="108" w:line="352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顯佛真遠離行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心離二乘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三界念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rFonts w:eastAsia="標楷體"/>
          <w:b/>
          <w:bCs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不讚魔所稱譽之遠離法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須菩提！我不讚是遠離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所謂但在空閑山澤曠遠之處。」</w:t>
      </w:r>
    </w:p>
    <w:p w:rsidR="009A5FF6" w:rsidRPr="00444836" w:rsidRDefault="009A5FF6" w:rsidP="0019167B">
      <w:pPr>
        <w:spacing w:beforeLines="30" w:before="108" w:line="352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說正義</w:t>
      </w:r>
    </w:p>
    <w:p w:rsidR="009A5FF6" w:rsidRPr="00120773" w:rsidRDefault="009A5FF6" w:rsidP="0019167B">
      <w:pPr>
        <w:spacing w:line="352" w:lineRule="exact"/>
        <w:ind w:leftChars="150" w:left="360"/>
        <w:jc w:val="both"/>
        <w:rPr>
          <w:bdr w:val="single" w:sz="4" w:space="0" w:color="auto"/>
        </w:rPr>
      </w:pPr>
      <w:r w:rsidRPr="00120773">
        <w:rPr>
          <w:rFonts w:eastAsia="標楷體"/>
        </w:rPr>
        <w:t>須菩提言：「世尊！若空閑山澤曠遠之處非遠離法者，云何更有異遠離？」</w:t>
      </w:r>
    </w:p>
    <w:p w:rsidR="009A5FF6" w:rsidRPr="00120773" w:rsidRDefault="009A5FF6" w:rsidP="0019167B">
      <w:pPr>
        <w:widowControl/>
        <w:spacing w:beforeLines="30" w:before="108" w:line="352" w:lineRule="exact"/>
        <w:ind w:leftChars="150" w:left="360"/>
        <w:jc w:val="both"/>
        <w:rPr>
          <w:rFonts w:eastAsia="標楷體"/>
        </w:rPr>
      </w:pPr>
      <w:r w:rsidRPr="00120773">
        <w:rPr>
          <w:rFonts w:eastAsia="標楷體"/>
        </w:rPr>
        <w:t>佛言</w:t>
      </w:r>
      <w:r w:rsidRPr="00322F1A">
        <w:rPr>
          <w:rFonts w:eastAsia="標楷體"/>
          <w:vertAlign w:val="superscript"/>
        </w:rPr>
        <w:footnoteReference w:id="118"/>
      </w:r>
      <w:r w:rsidRPr="00120773">
        <w:rPr>
          <w:rFonts w:eastAsia="標楷體"/>
        </w:rPr>
        <w:t>：「須菩提！若菩薩摩訶薩</w:t>
      </w:r>
      <w:r w:rsidRPr="00120773">
        <w:rPr>
          <w:rFonts w:eastAsia="標楷體"/>
          <w:b/>
        </w:rPr>
        <w:t>遠離聲聞、辟支佛心</w:t>
      </w:r>
      <w:r w:rsidRPr="00120773">
        <w:rPr>
          <w:rFonts w:eastAsia="標楷體"/>
        </w:rPr>
        <w:t>，住空閑山澤曠遠之處，是佛所許遠離法。須菩提！如是遠離法，菩薩摩訶薩應所修行，晝夜行是遠離法，是名遠離行菩薩。</w:t>
      </w:r>
      <w:r w:rsidRPr="00322F1A">
        <w:rPr>
          <w:rFonts w:eastAsia="標楷體"/>
          <w:vertAlign w:val="superscript"/>
        </w:rPr>
        <w:footnoteReference w:id="119"/>
      </w:r>
    </w:p>
    <w:p w:rsidR="009A5FF6" w:rsidRPr="00444836" w:rsidRDefault="009A5FF6" w:rsidP="0019167B">
      <w:pPr>
        <w:spacing w:beforeLines="30" w:before="108" w:line="36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三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論行過失</w:t>
      </w:r>
    </w:p>
    <w:p w:rsidR="009A5FF6" w:rsidRPr="00120773" w:rsidRDefault="009A5FF6" w:rsidP="0019167B">
      <w:pPr>
        <w:spacing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須菩提！若惡魔所說遠離法</w:t>
      </w:r>
      <w:r w:rsidR="0075397F">
        <w:rPr>
          <w:rFonts w:eastAsia="標楷體" w:hint="eastAsia"/>
          <w:bCs/>
        </w:rPr>
        <w:t>──</w:t>
      </w:r>
      <w:r w:rsidRPr="00120773">
        <w:rPr>
          <w:rFonts w:eastAsia="標楷體"/>
        </w:rPr>
        <w:t>空閑山澤曠遠之處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是菩薩心在憒閙</w:t>
      </w:r>
      <w:r w:rsidRPr="00322F1A">
        <w:rPr>
          <w:rFonts w:eastAsia="標楷體"/>
          <w:vertAlign w:val="superscript"/>
        </w:rPr>
        <w:footnoteReference w:id="120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所謂不遠離聲聞、辟支佛心，不勤修般若波羅蜜，是菩薩摩訶薩不能具足一切種智。</w:t>
      </w:r>
      <w:r w:rsidRPr="00322F1A">
        <w:rPr>
          <w:rFonts w:eastAsia="標楷體"/>
          <w:vertAlign w:val="superscript"/>
        </w:rPr>
        <w:footnoteReference w:id="121"/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是菩薩行惡魔所說遠離法，心不清淨，而輕餘菩薩城傍心清</w:t>
      </w:r>
      <w:r w:rsidRPr="00322F1A">
        <w:rPr>
          <w:rFonts w:eastAsia="標楷體"/>
          <w:vertAlign w:val="superscript"/>
        </w:rPr>
        <w:footnoteReference w:id="122"/>
      </w:r>
      <w:r w:rsidRPr="00120773">
        <w:rPr>
          <w:rFonts w:eastAsia="標楷體"/>
        </w:rPr>
        <w:t>淨，無聲聞、辟支佛憒閙心</w:t>
      </w:r>
      <w:r w:rsidRPr="00322F1A">
        <w:rPr>
          <w:rFonts w:eastAsia="標楷體"/>
          <w:vertAlign w:val="superscript"/>
        </w:rPr>
        <w:footnoteReference w:id="123"/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亦無諸餘雜惡心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具足禪定、解脫、智慧、神通者。</w:t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是遠</w:t>
      </w:r>
      <w:r w:rsidRPr="00322F1A">
        <w:rPr>
          <w:rFonts w:eastAsia="標楷體"/>
          <w:vertAlign w:val="superscript"/>
        </w:rPr>
        <w:footnoteReference w:id="124"/>
      </w:r>
      <w:r w:rsidRPr="00120773">
        <w:rPr>
          <w:rFonts w:eastAsia="標楷體"/>
        </w:rPr>
        <w:t>離般若波羅蜜、無方便菩薩摩訶薩，雖在絕曠</w:t>
      </w:r>
      <w:r w:rsidRPr="00322F1A">
        <w:rPr>
          <w:rFonts w:eastAsia="標楷體"/>
          <w:vertAlign w:val="superscript"/>
        </w:rPr>
        <w:footnoteReference w:id="125"/>
      </w:r>
      <w:r w:rsidRPr="00120773">
        <w:rPr>
          <w:rFonts w:eastAsia="標楷體"/>
        </w:rPr>
        <w:t>百由旬外，禽獸、鬼神、羅剎所住之處，若一歲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百千萬億歲，若過萬億歲，不知是菩薩遠離法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所謂諸菩薩以是遠離法，深心發阿耨多羅三藐三菩提不雜行</w:t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  <w:b/>
        </w:rPr>
        <w:t>是菩薩憒閙行</w:t>
      </w:r>
      <w:r w:rsidRPr="00120773">
        <w:rPr>
          <w:rFonts w:eastAsia="標楷體" w:hint="eastAsia"/>
          <w:b/>
        </w:rPr>
        <w:t>，</w:t>
      </w:r>
      <w:r w:rsidRPr="00120773">
        <w:rPr>
          <w:rFonts w:eastAsia="標楷體"/>
          <w:b/>
        </w:rPr>
        <w:t>而依受著是遠離法</w:t>
      </w:r>
      <w:r w:rsidRPr="00322F1A">
        <w:rPr>
          <w:rFonts w:eastAsia="標楷體"/>
          <w:vertAlign w:val="superscript"/>
        </w:rPr>
        <w:footnoteReference w:id="126"/>
      </w:r>
      <w:r w:rsidRPr="00120773">
        <w:rPr>
          <w:rFonts w:eastAsia="標楷體" w:hint="eastAsia"/>
        </w:rPr>
        <w:t>。</w:t>
      </w:r>
      <w:r w:rsidRPr="00120773">
        <w:rPr>
          <w:rFonts w:eastAsia="標楷體"/>
        </w:rPr>
        <w:t>是人所行，佛所不許！</w:t>
      </w:r>
      <w:r w:rsidRPr="00322F1A">
        <w:rPr>
          <w:rFonts w:eastAsia="標楷體"/>
          <w:vertAlign w:val="superscript"/>
        </w:rPr>
        <w:footnoteReference w:id="127"/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須菩提！我所說實遠離法，是菩薩不在是中，亦不見是遠離相。何以故？但行是空遠離故。</w:t>
      </w:r>
      <w:r w:rsidRPr="00322F1A">
        <w:rPr>
          <w:rFonts w:eastAsia="標楷體"/>
          <w:vertAlign w:val="superscript"/>
        </w:rPr>
        <w:footnoteReference w:id="128"/>
      </w:r>
    </w:p>
    <w:p w:rsidR="009A5FF6" w:rsidRPr="00120773" w:rsidRDefault="009A5FF6" w:rsidP="0019167B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爾時，惡魔來在虛空中住，讚言：『善哉！善哉！善男子！此是佛所說真遠離法</w:t>
      </w:r>
      <w:r w:rsidR="00817063">
        <w:rPr>
          <w:rFonts w:eastAsia="標楷體" w:hint="eastAsia"/>
        </w:rPr>
        <w:t>，</w:t>
      </w:r>
      <w:r w:rsidRPr="00120773">
        <w:rPr>
          <w:rFonts w:eastAsia="標楷體"/>
        </w:rPr>
        <w:t>汝行是遠離，疾得阿耨多羅三藐三菩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596c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提。』</w:t>
      </w:r>
    </w:p>
    <w:p w:rsidR="009A5FF6" w:rsidRPr="00120773" w:rsidRDefault="009A5FF6" w:rsidP="00E354DE">
      <w:pPr>
        <w:widowControl/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是菩薩摩訶薩念著是遠離，而輕易</w:t>
      </w:r>
      <w:r w:rsidRPr="00322F1A">
        <w:rPr>
          <w:rFonts w:eastAsia="標楷體"/>
          <w:vertAlign w:val="superscript"/>
        </w:rPr>
        <w:footnoteReference w:id="129"/>
      </w:r>
      <w:r w:rsidRPr="00120773">
        <w:rPr>
          <w:rFonts w:eastAsia="標楷體"/>
        </w:rPr>
        <w:t>諸餘求佛道清淨比丘以為憒閙，以憒閙為不憒閙，以不憒閙為憒閙，應恭敬而不恭敬，不應恭敬而恭敬。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是菩薩作是言：『非人念我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來稱讚我，我所行者是真遠離；住城傍者，誰當稱美汝</w:t>
      </w:r>
      <w:r w:rsidR="00947CDC">
        <w:rPr>
          <w:rFonts w:eastAsia="標楷體" w:hint="eastAsia"/>
        </w:rPr>
        <w:t>？</w:t>
      </w:r>
      <w:r w:rsidRPr="00120773">
        <w:rPr>
          <w:rFonts w:eastAsia="標楷體"/>
        </w:rPr>
        <w:t>』以是因緣故，輕餘菩薩摩訶薩。</w:t>
      </w:r>
    </w:p>
    <w:p w:rsidR="009A5FF6" w:rsidRPr="00120773" w:rsidRDefault="009A5FF6" w:rsidP="00E354DE">
      <w:pPr>
        <w:spacing w:beforeLines="20" w:before="72"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須菩提！當知是名菩薩旃陀羅</w:t>
      </w:r>
      <w:r w:rsidRPr="00322F1A">
        <w:rPr>
          <w:rFonts w:eastAsia="標楷體"/>
          <w:vertAlign w:val="superscript"/>
        </w:rPr>
        <w:footnoteReference w:id="130"/>
      </w:r>
      <w:r w:rsidRPr="00120773">
        <w:rPr>
          <w:rFonts w:eastAsia="標楷體"/>
        </w:rPr>
        <w:t>，污染諸菩薩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是人似像菩薩，實是天上人中之大賊，亦是沙門被服中賊！如是人，諸求佛道者所不應親近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不應供養恭敬。何以故？須菩提！當知是人墮增上慢。以是故，若菩薩摩訶薩欲不捨一切智，欲得阿耨多羅三藐三</w:t>
      </w:r>
      <w:r w:rsidRPr="00CD15D5">
        <w:rPr>
          <w:rFonts w:eastAsia="標楷體"/>
          <w:spacing w:val="-2"/>
        </w:rPr>
        <w:t>菩提，一心欲求阿耨多羅三藐三菩提，欲利益一切眾生，不應親近是人恭敬</w:t>
      </w:r>
      <w:r w:rsidRPr="00CD15D5">
        <w:rPr>
          <w:rFonts w:eastAsia="標楷體" w:hint="eastAsia"/>
          <w:spacing w:val="-2"/>
        </w:rPr>
        <w:t>、</w:t>
      </w:r>
      <w:r w:rsidRPr="00CD15D5">
        <w:rPr>
          <w:rFonts w:eastAsia="標楷體"/>
          <w:spacing w:val="-2"/>
        </w:rPr>
        <w:t>供養。</w:t>
      </w:r>
      <w:r w:rsidRPr="00CD15D5">
        <w:rPr>
          <w:rFonts w:eastAsia="標楷體"/>
          <w:spacing w:val="-2"/>
          <w:vertAlign w:val="superscript"/>
        </w:rPr>
        <w:footnoteReference w:id="131"/>
      </w:r>
    </w:p>
    <w:p w:rsidR="009A5FF6" w:rsidRPr="00120773" w:rsidRDefault="009A5FF6" w:rsidP="00E354DE">
      <w:pPr>
        <w:snapToGrid w:val="0"/>
        <w:spacing w:beforeLines="30" w:before="108" w:line="370" w:lineRule="exact"/>
        <w:ind w:leftChars="100" w:left="240"/>
        <w:jc w:val="both"/>
        <w:rPr>
          <w:b/>
          <w:bCs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四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結勸當善覺魔事而遠離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菩薩摩訶薩法</w:t>
      </w:r>
      <w:r w:rsidR="0075397F">
        <w:rPr>
          <w:rFonts w:hint="eastAsia"/>
          <w:bCs/>
        </w:rPr>
        <w:t>──</w:t>
      </w:r>
      <w:r w:rsidRPr="00120773">
        <w:rPr>
          <w:rFonts w:eastAsia="標楷體"/>
        </w:rPr>
        <w:t>常應勤求自利</w:t>
      </w:r>
      <w:r w:rsidR="00E17B34">
        <w:rPr>
          <w:rFonts w:eastAsia="標楷體" w:hint="eastAsia"/>
        </w:rPr>
        <w:t>，</w:t>
      </w:r>
      <w:r w:rsidRPr="00120773">
        <w:rPr>
          <w:rFonts w:eastAsia="標楷體"/>
        </w:rPr>
        <w:t>厭患世間，心常遠離三界；於是人當起慈、悲、喜、捨心</w:t>
      </w:r>
      <w:r w:rsidR="00947CDC">
        <w:rPr>
          <w:rFonts w:eastAsia="標楷體" w:hint="eastAsia"/>
        </w:rPr>
        <w:t>：</w:t>
      </w:r>
      <w:r w:rsidRPr="00120773">
        <w:rPr>
          <w:rFonts w:eastAsia="標楷體" w:hint="eastAsia"/>
        </w:rPr>
        <w:t>『</w:t>
      </w:r>
      <w:r w:rsidRPr="00120773">
        <w:rPr>
          <w:rFonts w:eastAsia="標楷體"/>
        </w:rPr>
        <w:t>我行菩薩道，不應生如是過罪</w:t>
      </w:r>
      <w:r w:rsidRPr="00120773">
        <w:rPr>
          <w:rFonts w:eastAsia="標楷體" w:hint="eastAsia"/>
        </w:rPr>
        <w:t>；</w:t>
      </w:r>
      <w:r w:rsidRPr="00120773">
        <w:rPr>
          <w:rFonts w:eastAsia="標楷體"/>
        </w:rPr>
        <w:t>若生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當疾滅！</w:t>
      </w:r>
      <w:r w:rsidRPr="00120773">
        <w:rPr>
          <w:rFonts w:eastAsia="標楷體" w:hint="eastAsia"/>
        </w:rPr>
        <w:t>』</w:t>
      </w:r>
      <w:r w:rsidRPr="00120773">
        <w:rPr>
          <w:rFonts w:eastAsia="標楷體"/>
        </w:rPr>
        <w:t>須菩提！菩薩摩訶薩當善覺是事，是事中善自免</w:t>
      </w:r>
      <w:r w:rsidRPr="00322F1A">
        <w:rPr>
          <w:rFonts w:eastAsia="標楷體"/>
          <w:vertAlign w:val="superscript"/>
        </w:rPr>
        <w:footnoteReference w:id="132"/>
      </w:r>
      <w:r w:rsidRPr="00120773">
        <w:rPr>
          <w:rFonts w:eastAsia="標楷體"/>
        </w:rPr>
        <w:t>出</w:t>
      </w:r>
      <w:r w:rsidRPr="00322F1A">
        <w:rPr>
          <w:rFonts w:eastAsia="標楷體"/>
          <w:vertAlign w:val="superscript"/>
        </w:rPr>
        <w:footnoteReference w:id="133"/>
      </w:r>
      <w:r w:rsidRPr="00120773">
        <w:rPr>
          <w:rFonts w:eastAsia="標楷體"/>
        </w:rPr>
        <w:t>！</w:t>
      </w:r>
      <w:r w:rsidRPr="00322F1A">
        <w:rPr>
          <w:rFonts w:eastAsia="標楷體"/>
          <w:vertAlign w:val="superscript"/>
        </w:rPr>
        <w:footnoteReference w:id="134"/>
      </w:r>
    </w:p>
    <w:p w:rsidR="009A5FF6" w:rsidRPr="00444836" w:rsidRDefault="00F443F8" w:rsidP="00E354DE">
      <w:pPr>
        <w:snapToGrid w:val="0"/>
        <w:spacing w:beforeLines="30" w:before="108" w:line="370" w:lineRule="exact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8" w:name="_Toc130349125"/>
      <w:bookmarkStart w:id="99" w:name="_Toc137785526"/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9A5FF6"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明親近善</w:t>
      </w:r>
      <w:bookmarkEnd w:id="98"/>
      <w:bookmarkEnd w:id="99"/>
      <w:r w:rsidR="009A5FF6"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知識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壹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欲得無上菩提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當親近善知善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rFonts w:eastAsia="標楷體"/>
        </w:rPr>
      </w:pPr>
      <w:r w:rsidRPr="00120773">
        <w:rPr>
          <w:rFonts w:eastAsia="標楷體"/>
        </w:rPr>
        <w:t>復次，須菩提！菩薩摩訶薩深心，欲得阿耨多羅三藐三菩提者，當親近恭敬供養善知識</w:t>
      </w:r>
      <w:r w:rsidR="00337D9E" w:rsidRPr="00322F1A">
        <w:rPr>
          <w:rFonts w:eastAsia="標楷體"/>
          <w:vertAlign w:val="superscript"/>
        </w:rPr>
        <w:footnoteReference w:id="135"/>
      </w:r>
      <w:r w:rsidRPr="00120773">
        <w:rPr>
          <w:rFonts w:eastAsia="標楷體"/>
        </w:rPr>
        <w:t>。」</w:t>
      </w:r>
    </w:p>
    <w:p w:rsidR="009A5FF6" w:rsidRPr="00444836" w:rsidRDefault="009A5FF6" w:rsidP="00E354DE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辨兩種善知識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9A5FF6" w:rsidRPr="00444836" w:rsidRDefault="009A5FF6" w:rsidP="00E354DE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須菩提問</w:t>
      </w:r>
    </w:p>
    <w:p w:rsidR="009A5FF6" w:rsidRPr="00120773" w:rsidRDefault="009A5FF6" w:rsidP="00E354DE">
      <w:pPr>
        <w:spacing w:line="370" w:lineRule="exact"/>
        <w:ind w:leftChars="100" w:left="240"/>
        <w:jc w:val="both"/>
        <w:rPr>
          <w:rFonts w:eastAsia="標楷體"/>
        </w:rPr>
      </w:pPr>
      <w:r w:rsidRPr="00120773">
        <w:rPr>
          <w:rFonts w:eastAsia="標楷體"/>
        </w:rPr>
        <w:t>須菩提白佛言：「世尊！何等是菩薩摩訶薩善知識？」</w:t>
      </w:r>
    </w:p>
    <w:p w:rsidR="009A5FF6" w:rsidRPr="00444836" w:rsidRDefault="009A5FF6" w:rsidP="00E354DE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佛答</w:t>
      </w:r>
    </w:p>
    <w:p w:rsidR="009A5FF6" w:rsidRPr="00444836" w:rsidRDefault="009A5FF6" w:rsidP="00E354DE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人善知識</w:t>
      </w:r>
    </w:p>
    <w:p w:rsidR="009A5FF6" w:rsidRPr="00120773" w:rsidRDefault="009A5FF6" w:rsidP="00E354DE">
      <w:pPr>
        <w:spacing w:line="354" w:lineRule="exact"/>
        <w:ind w:leftChars="150" w:left="360"/>
        <w:jc w:val="both"/>
        <w:rPr>
          <w:bCs/>
          <w:bdr w:val="single" w:sz="4" w:space="0" w:color="auto"/>
        </w:rPr>
      </w:pPr>
      <w:r w:rsidRPr="00120773">
        <w:rPr>
          <w:rFonts w:eastAsia="標楷體"/>
        </w:rPr>
        <w:t>佛告須菩提：「諸佛是菩薩摩訶薩善知識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諸菩薩摩訶薩亦是菩薩善知識</w:t>
      </w:r>
      <w:r w:rsidR="00947CDC">
        <w:rPr>
          <w:rFonts w:eastAsia="標楷體" w:hint="eastAsia"/>
        </w:rPr>
        <w:t>。</w:t>
      </w:r>
      <w:r w:rsidRPr="00120773">
        <w:rPr>
          <w:rFonts w:eastAsia="標楷體"/>
        </w:rPr>
        <w:t>須菩提！阿羅漢亦是菩薩善知識</w:t>
      </w:r>
      <w:r w:rsidR="0075397F">
        <w:rPr>
          <w:rFonts w:eastAsia="標楷體" w:hint="eastAsia"/>
        </w:rPr>
        <w:t>──</w:t>
      </w:r>
      <w:r w:rsidRPr="00120773">
        <w:rPr>
          <w:rFonts w:eastAsia="標楷體"/>
        </w:rPr>
        <w:t>是為菩薩摩訶薩善知識。</w:t>
      </w:r>
      <w:r w:rsidRPr="00322F1A">
        <w:rPr>
          <w:rFonts w:eastAsia="標楷體"/>
          <w:vertAlign w:val="superscript"/>
        </w:rPr>
        <w:footnoteReference w:id="136"/>
      </w:r>
    </w:p>
    <w:p w:rsidR="009A5FF6" w:rsidRPr="00444836" w:rsidRDefault="009A5FF6" w:rsidP="00E354DE">
      <w:pPr>
        <w:spacing w:beforeLines="30" w:before="108" w:line="354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法善知識</w:t>
      </w:r>
    </w:p>
    <w:p w:rsidR="009A5FF6" w:rsidRPr="00444836" w:rsidRDefault="009A5FF6" w:rsidP="00E354DE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通明六度等法是善知識</w:t>
      </w:r>
    </w:p>
    <w:p w:rsidR="009A5FF6" w:rsidRPr="00444836" w:rsidRDefault="009A5FF6" w:rsidP="00E354DE">
      <w:pPr>
        <w:spacing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正明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復次，須菩提！六波羅蜜亦是菩薩善知識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四念處乃至十八不共法亦是菩薩善知識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須菩提！如、實際、法性亦是菩薩善知識。</w:t>
      </w:r>
    </w:p>
    <w:p w:rsidR="009A5FF6" w:rsidRPr="00444836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稱歎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須菩提！六波羅蜜是世尊，六波羅蜜是道，六波羅蜜是大明，六波羅蜜是炬，六波羅蜜</w:t>
      </w:r>
      <w:r w:rsidRPr="00120773">
        <w:rPr>
          <w:sz w:val="22"/>
          <w:szCs w:val="22"/>
        </w:rPr>
        <w:t>（</w:t>
      </w:r>
      <w:r w:rsidRPr="00120773">
        <w:rPr>
          <w:sz w:val="22"/>
          <w:szCs w:val="22"/>
          <w:shd w:val="pct15" w:color="auto" w:fill="FFFFFF"/>
        </w:rPr>
        <w:t>597a</w:t>
      </w:r>
      <w:r w:rsidRPr="00120773">
        <w:rPr>
          <w:sz w:val="22"/>
          <w:szCs w:val="22"/>
        </w:rPr>
        <w:t>）</w:t>
      </w:r>
      <w:r w:rsidRPr="00120773">
        <w:rPr>
          <w:rFonts w:eastAsia="標楷體"/>
        </w:rPr>
        <w:t>是智，六波羅蜜是慧，六波羅蜜是救，六波羅蜜是歸，六波羅蜜是洲，六波羅蜜是究竟道，六波羅蜜是父是母。</w:t>
      </w:r>
      <w:r w:rsidRPr="00322F1A">
        <w:rPr>
          <w:rFonts w:eastAsia="標楷體"/>
          <w:vertAlign w:val="superscript"/>
        </w:rPr>
        <w:footnoteReference w:id="137"/>
      </w:r>
      <w:r w:rsidRPr="00120773">
        <w:rPr>
          <w:rFonts w:eastAsia="標楷體"/>
        </w:rPr>
        <w:t>四念處乃至一切種智，亦如是。</w:t>
      </w:r>
    </w:p>
    <w:p w:rsidR="009A5FF6" w:rsidRPr="00444836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釋因由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何以故？六波羅蜜</w:t>
      </w:r>
      <w:r w:rsidRPr="00322F1A">
        <w:rPr>
          <w:rFonts w:eastAsia="標楷體"/>
          <w:vertAlign w:val="superscript"/>
        </w:rPr>
        <w:footnoteReference w:id="138"/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三十七道法亦是過去諸佛父母</w:t>
      </w:r>
      <w:r w:rsidRPr="00120773">
        <w:rPr>
          <w:rFonts w:eastAsia="標楷體" w:hint="eastAsia"/>
        </w:rPr>
        <w:t>，</w:t>
      </w:r>
      <w:r w:rsidRPr="00120773">
        <w:rPr>
          <w:rFonts w:eastAsia="標楷體"/>
        </w:rPr>
        <w:t>六波羅蜜、三十七道法亦是未來、現在十方諸佛父母。</w:t>
      </w:r>
    </w:p>
    <w:p w:rsidR="009A5FF6" w:rsidRPr="00120773" w:rsidRDefault="009A5FF6" w:rsidP="00E354DE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何以故？須菩提！六波羅蜜、三十七道法中生過去、未來、現在十方諸佛故。</w:t>
      </w:r>
    </w:p>
    <w:p w:rsidR="009A5FF6" w:rsidRPr="00444836" w:rsidRDefault="009A5FF6" w:rsidP="00E354DE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勸親近</w:t>
      </w:r>
    </w:p>
    <w:p w:rsidR="009A5FF6" w:rsidRPr="00120773" w:rsidRDefault="009A5FF6" w:rsidP="00E354DE">
      <w:pPr>
        <w:spacing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以是故，須菩提！菩薩摩訶薩欲得阿耨多羅三藐三菩提，淨佛世界</w:t>
      </w:r>
      <w:r w:rsidRPr="00120773">
        <w:rPr>
          <w:rFonts w:eastAsia="標楷體" w:hint="eastAsia"/>
        </w:rPr>
        <w:t>、</w:t>
      </w:r>
      <w:r w:rsidRPr="00120773">
        <w:rPr>
          <w:rFonts w:eastAsia="標楷體"/>
        </w:rPr>
        <w:t>成就眾生，當學六波羅蜜、三十七道法，及四攝法攝取眾生</w:t>
      </w:r>
      <w:r w:rsidR="00E17B34">
        <w:rPr>
          <w:rFonts w:eastAsia="標楷體" w:hint="eastAsia"/>
        </w:rPr>
        <w:t>。</w:t>
      </w:r>
      <w:r w:rsidRPr="00120773">
        <w:rPr>
          <w:rFonts w:eastAsia="標楷體"/>
        </w:rPr>
        <w:t>何等四？布施、愛語、利益、同事。</w:t>
      </w:r>
    </w:p>
    <w:p w:rsidR="009A5FF6" w:rsidRPr="00120773" w:rsidRDefault="009A5FF6" w:rsidP="00E354DE">
      <w:pPr>
        <w:spacing w:beforeLines="20" w:before="72" w:line="354" w:lineRule="exact"/>
        <w:ind w:leftChars="250" w:left="600"/>
        <w:jc w:val="both"/>
        <w:rPr>
          <w:rFonts w:eastAsia="標楷體"/>
        </w:rPr>
      </w:pPr>
      <w:r w:rsidRPr="00120773">
        <w:rPr>
          <w:rFonts w:eastAsia="標楷體"/>
        </w:rPr>
        <w:t>須菩提！以是利益故，我言</w:t>
      </w:r>
      <w:r w:rsidRPr="00120773">
        <w:rPr>
          <w:rFonts w:eastAsia="標楷體" w:hint="eastAsia"/>
          <w:bCs/>
        </w:rPr>
        <w:t>：『</w:t>
      </w:r>
      <w:r w:rsidRPr="00120773">
        <w:rPr>
          <w:rFonts w:eastAsia="標楷體"/>
        </w:rPr>
        <w:t>六波羅蜜及三十七道法是諸菩薩摩訶薩世尊，是道，是大明，是炬，是智，是慧，是救，是歸，是洲，是究竟道，是父，是母。</w:t>
      </w:r>
      <w:r w:rsidRPr="00120773">
        <w:rPr>
          <w:rFonts w:eastAsia="標楷體" w:hint="eastAsia"/>
        </w:rPr>
        <w:t>』</w:t>
      </w:r>
    </w:p>
    <w:p w:rsidR="009A5FF6" w:rsidRPr="00444836" w:rsidRDefault="009A5FF6" w:rsidP="00E354DE">
      <w:pPr>
        <w:spacing w:beforeLines="30" w:before="108" w:line="354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00" w:name="_Toc130349129"/>
      <w:bookmarkStart w:id="101" w:name="_Toc137785530"/>
      <w:r w:rsidRPr="00444836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別明般若是善知識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廣攝諸善</w:t>
      </w:r>
      <w:r w:rsidRPr="00444836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924476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應當學</w:t>
      </w:r>
    </w:p>
    <w:bookmarkEnd w:id="100"/>
    <w:bookmarkEnd w:id="101"/>
    <w:p w:rsidR="009A5FF6" w:rsidRPr="00120773" w:rsidRDefault="009A5FF6" w:rsidP="00E354DE">
      <w:pPr>
        <w:spacing w:line="354" w:lineRule="exact"/>
        <w:ind w:leftChars="200" w:left="480"/>
        <w:jc w:val="both"/>
        <w:rPr>
          <w:rFonts w:eastAsia="標楷體"/>
        </w:rPr>
      </w:pPr>
      <w:r w:rsidRPr="00120773">
        <w:rPr>
          <w:rFonts w:eastAsia="標楷體"/>
        </w:rPr>
        <w:t>須菩提！以是故，菩薩摩訶薩欲不隨他人教住，欲斷一切眾生疑，欲淨佛世界、成就眾生，當學是般若波羅蜜！所以者何？是般若波羅蜜中廣說諸法，是菩薩摩訶薩所應學處。」</w:t>
      </w:r>
      <w:r w:rsidRPr="00322F1A">
        <w:rPr>
          <w:rFonts w:eastAsia="標楷體"/>
          <w:vertAlign w:val="superscript"/>
        </w:rPr>
        <w:footnoteReference w:id="139"/>
      </w:r>
    </w:p>
    <w:p w:rsidR="009A5FF6" w:rsidRPr="00120773" w:rsidRDefault="009A5FF6" w:rsidP="00D35CB5">
      <w:pPr>
        <w:spacing w:beforeLines="30" w:before="108"/>
        <w:jc w:val="both"/>
      </w:pPr>
      <w:r w:rsidRPr="00120773">
        <w:rPr>
          <w:rFonts w:hint="eastAsia"/>
        </w:rPr>
        <w:t>【</w:t>
      </w:r>
      <w:r w:rsidRPr="00120773">
        <w:rPr>
          <w:rFonts w:hint="eastAsia"/>
          <w:b/>
        </w:rPr>
        <w:t>論</w:t>
      </w:r>
      <w:r w:rsidRPr="00120773">
        <w:rPr>
          <w:rFonts w:hint="eastAsia"/>
        </w:rPr>
        <w:t>】</w:t>
      </w:r>
    </w:p>
    <w:p w:rsidR="009A5FF6" w:rsidRPr="00120773" w:rsidRDefault="009A5FF6" w:rsidP="004C73DF">
      <w:pPr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壹、辨「不退轉相」</w:t>
      </w:r>
    </w:p>
    <w:p w:rsidR="009A5FF6" w:rsidRPr="00120773" w:rsidRDefault="009A5FF6" w:rsidP="004726E7">
      <w:pPr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（壹）乃至夢中亦不貪二乘地及三界</w:t>
      </w:r>
    </w:p>
    <w:p w:rsidR="009A5FF6" w:rsidRPr="00120773" w:rsidRDefault="009A5FF6" w:rsidP="004726E7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szCs w:val="20"/>
          <w:bdr w:val="single" w:sz="4" w:space="0" w:color="auto"/>
        </w:rPr>
        <w:t>一、更說不退轉相之理由</w:t>
      </w:r>
    </w:p>
    <w:p w:rsidR="009A5FF6" w:rsidRPr="00120773" w:rsidRDefault="009A5FF6" w:rsidP="004726E7">
      <w:pPr>
        <w:ind w:leftChars="100" w:left="960" w:hangingChars="300" w:hanging="720"/>
        <w:jc w:val="both"/>
      </w:pPr>
      <w:r w:rsidRPr="00517E06">
        <w:rPr>
          <w:rFonts w:hint="eastAsia"/>
        </w:rPr>
        <w:t>問曰：〈阿鞞跋致品〉</w:t>
      </w:r>
      <w:r w:rsidRPr="00322F1A">
        <w:rPr>
          <w:vertAlign w:val="superscript"/>
        </w:rPr>
        <w:footnoteReference w:id="140"/>
      </w:r>
      <w:r w:rsidRPr="00120773">
        <w:rPr>
          <w:rFonts w:hint="eastAsia"/>
        </w:rPr>
        <w:t>中已廣說阿鞞跋致相，今何以更說？</w:t>
      </w:r>
    </w:p>
    <w:p w:rsidR="009A5FF6" w:rsidRPr="00120773" w:rsidRDefault="009A5FF6" w:rsidP="004726E7">
      <w:pPr>
        <w:ind w:leftChars="100" w:left="960" w:hangingChars="300" w:hanging="720"/>
        <w:jc w:val="both"/>
      </w:pPr>
      <w:r w:rsidRPr="00120773">
        <w:rPr>
          <w:rFonts w:hint="eastAsia"/>
        </w:rPr>
        <w:t>答曰：</w:t>
      </w:r>
    </w:p>
    <w:p w:rsidR="009A5FF6" w:rsidRPr="00120773" w:rsidRDefault="009A5FF6" w:rsidP="004726E7">
      <w:pPr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（一）〈阿鞞跋致品〉中多說其事，餘品中亦處處說，但不次第</w:t>
      </w:r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所說般若波羅蜜義皆是阿鞞跋致相，</w:t>
      </w:r>
      <w:r w:rsidRPr="00322F1A">
        <w:rPr>
          <w:vertAlign w:val="superscript"/>
        </w:rPr>
        <w:footnoteReference w:id="141"/>
      </w:r>
      <w:r w:rsidRPr="00120773">
        <w:rPr>
          <w:rFonts w:hint="eastAsia"/>
        </w:rPr>
        <w:t>但〈阿鞞跋致品〉中多說其事，餘品中亦處處有說阿鞞跋致相，但不次第。</w:t>
      </w:r>
    </w:p>
    <w:p w:rsidR="009A5FF6" w:rsidRPr="00120773" w:rsidRDefault="009A5FF6" w:rsidP="004726E7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bookmarkStart w:id="102" w:name="_Toc130349132"/>
      <w:bookmarkStart w:id="103" w:name="_Toc137785533"/>
      <w:r w:rsidRPr="00120773">
        <w:rPr>
          <w:rFonts w:hint="eastAsia"/>
          <w:b/>
          <w:bCs/>
          <w:sz w:val="20"/>
          <w:bdr w:val="single" w:sz="4" w:space="0" w:color="auto"/>
        </w:rPr>
        <w:t>（二）為後來眾生異語說</w:t>
      </w:r>
      <w:bookmarkEnd w:id="102"/>
      <w:bookmarkEnd w:id="103"/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</w:t>
      </w:r>
      <w:r w:rsidRPr="00322F1A">
        <w:rPr>
          <w:vertAlign w:val="superscript"/>
        </w:rPr>
        <w:footnoteReference w:id="142"/>
      </w:r>
      <w:r w:rsidRPr="00120773">
        <w:rPr>
          <w:rFonts w:hint="eastAsia"/>
        </w:rPr>
        <w:t>：為後來眾生異語說阿鞞跋致相。</w:t>
      </w:r>
    </w:p>
    <w:p w:rsidR="009A5FF6" w:rsidRPr="00120773" w:rsidRDefault="009A5FF6" w:rsidP="004726E7">
      <w:pPr>
        <w:spacing w:beforeLines="30" w:before="108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（三）承前而續說，未具足阿鞞跋致法，亦名阿鞞跋致</w:t>
      </w:r>
    </w:p>
    <w:p w:rsidR="009A5FF6" w:rsidRPr="00120773" w:rsidRDefault="009A5FF6" w:rsidP="004726E7">
      <w:pPr>
        <w:ind w:leftChars="150" w:left="360"/>
        <w:jc w:val="both"/>
      </w:pPr>
      <w:r w:rsidRPr="00120773">
        <w:rPr>
          <w:rFonts w:hint="eastAsia"/>
        </w:rPr>
        <w:t>有人言：有二種阿鞞跋致：一者、已得</w:t>
      </w:r>
      <w:r w:rsidRPr="00322F1A">
        <w:rPr>
          <w:vertAlign w:val="superscript"/>
        </w:rPr>
        <w:footnoteReference w:id="143"/>
      </w:r>
      <w:r w:rsidRPr="00120773">
        <w:rPr>
          <w:rFonts w:hint="eastAsia"/>
        </w:rPr>
        <w:t>記，二者、未得記。</w:t>
      </w:r>
    </w:p>
    <w:p w:rsidR="009A5FF6" w:rsidRPr="00120773" w:rsidRDefault="00BB70A8" w:rsidP="004726E7">
      <w:pPr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1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得授記有二種：一者、現前授記，二者、不現前授記。</w:t>
      </w:r>
    </w:p>
    <w:p w:rsidR="009A5FF6" w:rsidRPr="00120773" w:rsidRDefault="00BB70A8" w:rsidP="004726E7">
      <w:pPr>
        <w:spacing w:beforeLines="20" w:before="72"/>
        <w:ind w:leftChars="150" w:left="360"/>
        <w:jc w:val="both"/>
      </w:pPr>
      <w:r>
        <w:rPr>
          <w:rFonts w:ascii="新細明體" w:hAnsi="新細明體" w:hint="eastAsia"/>
          <w:vertAlign w:val="superscript"/>
        </w:rPr>
        <w:t>（</w:t>
      </w:r>
      <w:r w:rsidR="009A5FF6" w:rsidRPr="00120773">
        <w:rPr>
          <w:rFonts w:hint="eastAsia"/>
          <w:vertAlign w:val="superscript"/>
        </w:rPr>
        <w:t>2</w:t>
      </w:r>
      <w:r>
        <w:rPr>
          <w:rFonts w:ascii="新細明體" w:hAnsi="新細明體" w:hint="eastAsia"/>
          <w:vertAlign w:val="superscript"/>
        </w:rPr>
        <w:t>）</w:t>
      </w:r>
      <w:r w:rsidR="009A5FF6" w:rsidRPr="00120773">
        <w:rPr>
          <w:rFonts w:hint="eastAsia"/>
        </w:rPr>
        <w:t>不現前授記有二種：一者、具足授記因緣，二者、未具足授記因緣。</w:t>
      </w:r>
    </w:p>
    <w:p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具足授記因緣者，知諸法實相，具足六波羅蜜；</w:t>
      </w:r>
    </w:p>
    <w:p w:rsidR="009A5FF6" w:rsidRPr="00120773" w:rsidRDefault="009A5FF6" w:rsidP="004726E7">
      <w:pPr>
        <w:ind w:leftChars="285" w:left="684"/>
        <w:jc w:val="both"/>
      </w:pPr>
      <w:r w:rsidRPr="00120773">
        <w:rPr>
          <w:rFonts w:hint="eastAsia"/>
        </w:rPr>
        <w:t>不具足授記因緣者，但知諸</w:t>
      </w:r>
      <w:r w:rsidRPr="00120773">
        <w:rPr>
          <w:rFonts w:hint="eastAsia"/>
          <w:sz w:val="22"/>
          <w:szCs w:val="16"/>
        </w:rPr>
        <w:t>（</w:t>
      </w:r>
      <w:r w:rsidRPr="00120773">
        <w:rPr>
          <w:rFonts w:hint="eastAsia"/>
          <w:sz w:val="22"/>
          <w:szCs w:val="16"/>
          <w:shd w:val="pct15" w:color="auto" w:fill="FFFFFF"/>
        </w:rPr>
        <w:t>597b</w:t>
      </w:r>
      <w:r w:rsidRPr="00120773">
        <w:rPr>
          <w:rFonts w:hint="eastAsia"/>
          <w:sz w:val="22"/>
          <w:szCs w:val="16"/>
        </w:rPr>
        <w:t>）</w:t>
      </w:r>
      <w:r w:rsidRPr="00120773">
        <w:rPr>
          <w:rFonts w:hint="eastAsia"/>
        </w:rPr>
        <w:t>法實相，得般若波羅蜜分，餘波羅蜜未具足。</w:t>
      </w:r>
    </w:p>
    <w:p w:rsidR="009A5FF6" w:rsidRPr="00120773" w:rsidRDefault="009A5FF6" w:rsidP="004726E7">
      <w:pPr>
        <w:spacing w:beforeLines="20" w:before="72"/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</w:rPr>
        <w:t>「是菩薩能如阿鞞跋致菩薩答」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此是前品</w:t>
      </w:r>
      <w:r w:rsidRPr="00322F1A">
        <w:rPr>
          <w:vertAlign w:val="superscript"/>
        </w:rPr>
        <w:footnoteReference w:id="144"/>
      </w:r>
      <w:r w:rsidRPr="00120773">
        <w:rPr>
          <w:rFonts w:hint="eastAsia"/>
        </w:rPr>
        <w:t>末</w:t>
      </w:r>
      <w:r w:rsidRPr="00322F1A">
        <w:rPr>
          <w:vertAlign w:val="superscript"/>
        </w:rPr>
        <w:footnoteReference w:id="145"/>
      </w:r>
      <w:r w:rsidRPr="00120773">
        <w:rPr>
          <w:rFonts w:hint="eastAsia"/>
        </w:rPr>
        <w:t>所說阿鞞跋致</w:t>
      </w:r>
      <w:r w:rsidR="00517E06">
        <w:rPr>
          <w:rFonts w:hint="eastAsia"/>
          <w:kern w:val="0"/>
          <w:sz w:val="20"/>
        </w:rPr>
        <w:t>，</w:t>
      </w:r>
      <w:r w:rsidRPr="00120773">
        <w:rPr>
          <w:rFonts w:hint="eastAsia"/>
          <w:kern w:val="0"/>
        </w:rPr>
        <w:t>是故次第說</w:t>
      </w:r>
      <w:r w:rsidR="00517E06">
        <w:rPr>
          <w:rFonts w:hint="eastAsia"/>
          <w:kern w:val="0"/>
        </w:rPr>
        <w:t>：</w:t>
      </w:r>
      <w:r w:rsidRPr="00120773">
        <w:rPr>
          <w:rFonts w:hint="eastAsia"/>
        </w:rPr>
        <w:t>「</w:t>
      </w:r>
      <w:r w:rsidRPr="00120773">
        <w:rPr>
          <w:rFonts w:hint="eastAsia"/>
          <w:kern w:val="0"/>
        </w:rPr>
        <w:t>夢中不貪二地</w:t>
      </w:r>
      <w:r w:rsidR="00517E06">
        <w:rPr>
          <w:rFonts w:hint="eastAsia"/>
        </w:rPr>
        <w:t>，</w:t>
      </w:r>
      <w:r w:rsidRPr="00120773">
        <w:rPr>
          <w:rFonts w:hint="eastAsia"/>
          <w:kern w:val="0"/>
        </w:rPr>
        <w:t>雖未具足阿鞞跋致法，亦名阿鞞跋致。</w:t>
      </w:r>
      <w:r w:rsidR="00517E06">
        <w:rPr>
          <w:rFonts w:hint="eastAsia"/>
          <w:kern w:val="0"/>
        </w:rPr>
        <w:t>」</w:t>
      </w:r>
      <w:r w:rsidR="008C61C7" w:rsidRPr="00322F1A">
        <w:rPr>
          <w:kern w:val="0"/>
          <w:vertAlign w:val="superscript"/>
        </w:rPr>
        <w:footnoteReference w:id="146"/>
      </w:r>
    </w:p>
    <w:p w:rsidR="009A5FF6" w:rsidRPr="00120773" w:rsidRDefault="009A5FF6" w:rsidP="004726E7">
      <w:pPr>
        <w:ind w:leftChars="150" w:left="360"/>
        <w:jc w:val="both"/>
        <w:rPr>
          <w:kern w:val="0"/>
          <w:sz w:val="20"/>
        </w:rPr>
      </w:pPr>
      <w:r w:rsidRPr="00120773">
        <w:rPr>
          <w:rFonts w:hint="eastAsia"/>
          <w:kern w:val="0"/>
        </w:rPr>
        <w:t>欲說如是等阿鞞跋致相故，此品中次第說。</w:t>
      </w:r>
    </w:p>
    <w:p w:rsidR="009A5FF6" w:rsidRPr="00120773" w:rsidRDefault="009A5FF6" w:rsidP="004726E7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4" w:name="_Toc130349134"/>
      <w:bookmarkStart w:id="105" w:name="_Toc137785535"/>
      <w:r w:rsidRPr="00120773">
        <w:rPr>
          <w:rFonts w:hint="eastAsia"/>
          <w:b/>
          <w:bCs/>
          <w:sz w:val="20"/>
          <w:bdr w:val="single" w:sz="4" w:space="0" w:color="auto"/>
        </w:rPr>
        <w:t>二、釋</w:t>
      </w:r>
      <w:bookmarkEnd w:id="104"/>
      <w:bookmarkEnd w:id="105"/>
      <w:r w:rsidRPr="00120773">
        <w:rPr>
          <w:rFonts w:hint="eastAsia"/>
          <w:b/>
          <w:bCs/>
          <w:sz w:val="20"/>
          <w:bdr w:val="single" w:sz="4" w:space="0" w:color="auto"/>
        </w:rPr>
        <w:t>「夢中不貪二乘地及三界，觀諸法如夢如幻」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是菩薩晝日常習行空故，夜夢中亦不貪三界。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是人常行慈悲心於眾生、深樂佛法故，不貪二乘。</w:t>
      </w:r>
    </w:p>
    <w:p w:rsidR="009A5FF6" w:rsidRPr="00120773" w:rsidRDefault="009A5FF6" w:rsidP="004C73DF">
      <w:pPr>
        <w:ind w:leftChars="100" w:left="240"/>
        <w:jc w:val="both"/>
      </w:pPr>
      <w:r w:rsidRPr="00120773">
        <w:rPr>
          <w:rFonts w:hint="eastAsia"/>
        </w:rPr>
        <w:t>若夢、若覺，觀一切法如夢、如幻等。</w:t>
      </w:r>
    </w:p>
    <w:p w:rsidR="009A5FF6" w:rsidRPr="00120773" w:rsidRDefault="009A5FF6" w:rsidP="003B706B">
      <w:pPr>
        <w:widowControl/>
        <w:spacing w:beforeLines="20" w:before="72"/>
        <w:ind w:leftChars="100" w:left="240"/>
        <w:jc w:val="both"/>
      </w:pPr>
      <w:r w:rsidRPr="00120773">
        <w:rPr>
          <w:rFonts w:hint="eastAsia"/>
        </w:rPr>
        <w:t>是菩薩雖未得現前授記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餘法未具足，亦名阿鞞跋致相</w:t>
      </w:r>
      <w:r w:rsidRPr="00322F1A">
        <w:rPr>
          <w:vertAlign w:val="superscript"/>
        </w:rPr>
        <w:footnoteReference w:id="147"/>
      </w:r>
      <w:r w:rsidRPr="00120773">
        <w:rPr>
          <w:rFonts w:hint="eastAsia"/>
        </w:rPr>
        <w:t>。</w:t>
      </w:r>
    </w:p>
    <w:p w:rsidR="009A5FF6" w:rsidRPr="00120773" w:rsidRDefault="009A5FF6" w:rsidP="00E354DE">
      <w:pPr>
        <w:spacing w:line="370" w:lineRule="exact"/>
        <w:ind w:leftChars="100" w:left="240"/>
        <w:jc w:val="both"/>
      </w:pPr>
      <w:r w:rsidRPr="00120773">
        <w:rPr>
          <w:rFonts w:hint="eastAsia"/>
        </w:rPr>
        <w:t>何以故？菩薩於二處退轉：一者、著世間樂故轉，二者、取二乘故轉。</w:t>
      </w:r>
      <w:r w:rsidRPr="00322F1A">
        <w:rPr>
          <w:vertAlign w:val="superscript"/>
        </w:rPr>
        <w:footnoteReference w:id="148"/>
      </w:r>
    </w:p>
    <w:p w:rsidR="009A5FF6" w:rsidRPr="00120773" w:rsidRDefault="009A5FF6" w:rsidP="00E354DE">
      <w:pPr>
        <w:spacing w:line="370" w:lineRule="exact"/>
        <w:ind w:leftChars="100" w:left="240"/>
        <w:jc w:val="both"/>
      </w:pPr>
      <w:r w:rsidRPr="00120773">
        <w:rPr>
          <w:rFonts w:hint="eastAsia"/>
        </w:rPr>
        <w:t>是菩薩堅心、深入空及慈悲心故，乃至夢中亦不貪三界、二乘，何況覺時！</w:t>
      </w:r>
    </w:p>
    <w:p w:rsidR="009A5FF6" w:rsidRPr="00120773" w:rsidRDefault="009A5FF6" w:rsidP="00E354DE">
      <w:pPr>
        <w:snapToGrid w:val="0"/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（貳）夢中聞佛說法，即善解義趣能隨法行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復次，若菩薩夢見佛在人天大眾中說法</w:t>
      </w:r>
      <w:r w:rsidR="00E17B34">
        <w:rPr>
          <w:rFonts w:hint="eastAsia"/>
          <w:bCs/>
        </w:rPr>
        <w:t>，</w:t>
      </w:r>
      <w:r w:rsidRPr="00120773">
        <w:rPr>
          <w:rFonts w:hint="eastAsia"/>
        </w:rPr>
        <w:t>所謂諸法實相義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菩薩知是義，心與法合。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Pr="00120773">
        <w:rPr>
          <w:rFonts w:hint="eastAsia"/>
          <w:b/>
          <w:bCs/>
          <w:sz w:val="20"/>
          <w:bdr w:val="single" w:sz="4" w:space="0" w:color="auto"/>
        </w:rPr>
        <w:t>）於夢中見佛神力施作佛事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復次，諸佛祕密法，菩薩夢中得見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所謂見佛身無量，過須彌山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色如閻浮檀金</w:t>
      </w:r>
      <w:r w:rsidR="00517E06">
        <w:rPr>
          <w:rFonts w:hint="eastAsia"/>
          <w:bCs/>
        </w:rPr>
        <w:t>，</w:t>
      </w:r>
      <w:r w:rsidRPr="00120773">
        <w:rPr>
          <w:rFonts w:hint="eastAsia"/>
        </w:rPr>
        <w:t>三十二相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八十種隨形好以自莊嚴</w:t>
      </w:r>
      <w:r w:rsidR="00E17B34">
        <w:rPr>
          <w:rFonts w:hint="eastAsia"/>
        </w:rPr>
        <w:t>，</w:t>
      </w:r>
      <w:r w:rsidRPr="00120773">
        <w:rPr>
          <w:rFonts w:hint="eastAsia"/>
        </w:rPr>
        <w:t>放無量光明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梵音聲說法</w:t>
      </w:r>
      <w:r w:rsidR="00E17B34">
        <w:rPr>
          <w:rFonts w:hint="eastAsia"/>
        </w:rPr>
        <w:t>，</w:t>
      </w:r>
      <w:r w:rsidRPr="00120773">
        <w:rPr>
          <w:rFonts w:hint="eastAsia"/>
        </w:rPr>
        <w:t>及身毛孔出無量化佛至十方，種種方便力施作佛事，度脫眾生。</w:t>
      </w:r>
      <w:r w:rsidRPr="00322F1A">
        <w:rPr>
          <w:vertAlign w:val="superscript"/>
        </w:rPr>
        <w:footnoteReference w:id="149"/>
      </w:r>
    </w:p>
    <w:p w:rsidR="009A5FF6" w:rsidRPr="00120773" w:rsidRDefault="009A5FF6" w:rsidP="00E354DE">
      <w:pPr>
        <w:spacing w:beforeLines="20" w:before="72" w:line="370" w:lineRule="exact"/>
        <w:ind w:leftChars="50" w:left="120"/>
        <w:jc w:val="both"/>
      </w:pPr>
      <w:r w:rsidRPr="00120773">
        <w:rPr>
          <w:rFonts w:hint="eastAsia"/>
        </w:rPr>
        <w:t>爾時，是菩薩見是佛神通力故，深心清淨問佛法，得諸法實相，是名阿鞞跋致。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（肆）夢見愁苦事而無畏，知三界虛妄，亦為眾生說三界如夢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是菩薩常行畢竟空故，我、我所等諸煩惱折</w:t>
      </w:r>
      <w:r w:rsidRPr="00322F1A">
        <w:rPr>
          <w:vertAlign w:val="superscript"/>
        </w:rPr>
        <w:footnoteReference w:id="150"/>
      </w:r>
      <w:r w:rsidRPr="00120773">
        <w:rPr>
          <w:rFonts w:hint="eastAsia"/>
        </w:rPr>
        <w:t>薄</w:t>
      </w:r>
      <w:r w:rsidRPr="00322F1A">
        <w:rPr>
          <w:vertAlign w:val="superscript"/>
        </w:rPr>
        <w:footnoteReference w:id="151"/>
      </w:r>
      <w:r w:rsidRPr="00120773">
        <w:rPr>
          <w:rFonts w:hint="eastAsia"/>
        </w:rPr>
        <w:t>，乃至自身不惜，何況餘親！是因緣故，若夢中見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若自身，若父母等，若殺、若死因緣，及聚落破等，不憂惱怖畏</w:t>
      </w:r>
      <w:r w:rsidR="00517E06">
        <w:rPr>
          <w:rFonts w:hint="eastAsia"/>
        </w:rPr>
        <w:t>。</w:t>
      </w:r>
      <w:r w:rsidRPr="00120773">
        <w:rPr>
          <w:rFonts w:hint="eastAsia"/>
        </w:rPr>
        <w:t>覺已，思惟：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如夢中</w:t>
      </w:r>
      <w:r w:rsidR="00507160" w:rsidRPr="00120773">
        <w:rPr>
          <w:rFonts w:hint="eastAsia"/>
        </w:rPr>
        <w:t>，</w:t>
      </w:r>
      <w:r w:rsidRPr="00120773">
        <w:rPr>
          <w:rFonts w:hint="eastAsia"/>
        </w:rPr>
        <w:t>不死而見死、不畏而見畏</w:t>
      </w:r>
      <w:r w:rsidR="00517E06">
        <w:rPr>
          <w:rFonts w:hint="eastAsia"/>
        </w:rPr>
        <w:t>，</w:t>
      </w:r>
      <w:r w:rsidRPr="00120773">
        <w:rPr>
          <w:rFonts w:hint="eastAsia"/>
        </w:rPr>
        <w:t>一切三界皆爾，何但夢中！我作佛時，當為眾生說諸法畢竟空、皆如夢。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（伍）夢中見三惡道，願成佛時國中無三惡道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復次，有菩薩種清淨國土因緣時，作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597c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是願：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我爾許時積集淨國土行</w:t>
      </w:r>
      <w:r w:rsidR="00EF6E1D">
        <w:rPr>
          <w:rFonts w:hint="eastAsia"/>
        </w:rPr>
        <w:t>，</w:t>
      </w:r>
      <w:r w:rsidRPr="00120773">
        <w:rPr>
          <w:rFonts w:hint="eastAsia"/>
        </w:rPr>
        <w:t>是心修習故，夢中若見三惡道眾生，即時</w:t>
      </w:r>
      <w:r w:rsidRPr="00322F1A">
        <w:rPr>
          <w:vertAlign w:val="superscript"/>
        </w:rPr>
        <w:footnoteReference w:id="152"/>
      </w:r>
      <w:r w:rsidRPr="00120773">
        <w:rPr>
          <w:rFonts w:hint="eastAsia"/>
        </w:rPr>
        <w:t>得是心：</w:t>
      </w:r>
      <w:r w:rsidR="00EF6E1D">
        <w:rPr>
          <w:rFonts w:hint="eastAsia"/>
          <w:bCs/>
        </w:rPr>
        <w:t>『</w:t>
      </w:r>
      <w:r w:rsidRPr="00120773">
        <w:rPr>
          <w:rFonts w:hint="eastAsia"/>
        </w:rPr>
        <w:t>我作佛時</w:t>
      </w:r>
      <w:r w:rsidRPr="00120773">
        <w:rPr>
          <w:rFonts w:hint="eastAsia"/>
          <w:bCs/>
        </w:rPr>
        <w:t>，</w:t>
      </w:r>
      <w:r w:rsidRPr="00120773">
        <w:rPr>
          <w:rFonts w:hint="eastAsia"/>
        </w:rPr>
        <w:t>令我國土乃至無三惡道名</w:t>
      </w:r>
      <w:r w:rsidRPr="00120773">
        <w:rPr>
          <w:rFonts w:hint="eastAsia"/>
          <w:bCs/>
        </w:rPr>
        <w:t>。</w:t>
      </w:r>
      <w:r w:rsidR="00EF6E1D">
        <w:rPr>
          <w:rFonts w:hint="eastAsia"/>
          <w:bCs/>
        </w:rPr>
        <w:t>』</w:t>
      </w:r>
      <w:r w:rsidRPr="00120773">
        <w:rPr>
          <w:rFonts w:hint="eastAsia"/>
          <w:bCs/>
        </w:rPr>
        <w:t>」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（陸）夢見地獄火，發誓願火即滅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復次，是菩薩常修慈悲心故，夢中見地獄火燒眾生，作誓，火即滅。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（柒）晝見火燒城郭，作願令火滅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覺已，取是相，若見實火燒城郭，作是念：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我夢中能滅火，此火亦當可滅！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所以者何？佛說夢、覺無異故。</w:t>
      </w:r>
    </w:p>
    <w:p w:rsidR="009A5FF6" w:rsidRPr="00120773" w:rsidRDefault="009A5FF6" w:rsidP="00E354DE">
      <w:pPr>
        <w:spacing w:line="370" w:lineRule="exact"/>
        <w:ind w:leftChars="50" w:left="120"/>
        <w:jc w:val="both"/>
        <w:rPr>
          <w:bCs/>
          <w:bdr w:val="single" w:sz="4" w:space="0" w:color="auto"/>
        </w:rPr>
      </w:pPr>
      <w:r w:rsidRPr="00120773">
        <w:rPr>
          <w:rFonts w:hint="eastAsia"/>
        </w:rPr>
        <w:t>是菩薩於無量劫修集</w:t>
      </w:r>
      <w:r w:rsidRPr="00322F1A">
        <w:rPr>
          <w:vertAlign w:val="superscript"/>
        </w:rPr>
        <w:footnoteReference w:id="153"/>
      </w:r>
      <w:r w:rsidRPr="00120773">
        <w:rPr>
          <w:rFonts w:hint="eastAsia"/>
        </w:rPr>
        <w:t>福德，得諸法實相故，鬼神、龍王等助滅是火。</w:t>
      </w:r>
    </w:p>
    <w:p w:rsidR="009A5FF6" w:rsidRPr="00120773" w:rsidRDefault="009A5FF6" w:rsidP="00E354DE">
      <w:pPr>
        <w:spacing w:beforeLines="20" w:before="72" w:line="370" w:lineRule="exact"/>
        <w:ind w:leftChars="50" w:left="120"/>
        <w:jc w:val="both"/>
      </w:pPr>
      <w:r w:rsidRPr="00120773">
        <w:rPr>
          <w:rFonts w:hint="eastAsia"/>
        </w:rPr>
        <w:t>其中有不滅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燒一家、置一家者，是眾生重罪故，菩薩福德</w:t>
      </w:r>
      <w:r w:rsidR="00EF6E1D">
        <w:rPr>
          <w:rFonts w:hint="eastAsia"/>
        </w:rPr>
        <w:t>、</w:t>
      </w:r>
      <w:r w:rsidRPr="00120773">
        <w:rPr>
          <w:rFonts w:hint="eastAsia"/>
        </w:rPr>
        <w:t>智慧力不能滅重罪者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所謂破法業。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「法」者，般若波羅蜜；諸餘法利益無及般若波羅蜜者，是故破者罪重。</w:t>
      </w:r>
    </w:p>
    <w:p w:rsidR="009A5FF6" w:rsidRPr="00120773" w:rsidRDefault="009A5FF6" w:rsidP="00E354DE">
      <w:pPr>
        <w:spacing w:line="370" w:lineRule="exact"/>
        <w:ind w:leftChars="50" w:left="120"/>
        <w:jc w:val="both"/>
      </w:pPr>
      <w:r w:rsidRPr="00120773">
        <w:rPr>
          <w:rFonts w:hint="eastAsia"/>
        </w:rPr>
        <w:t>以菩薩誓力故，不次第燒，惟罪重者不救，不妨是阿鞞跋致相。</w:t>
      </w:r>
    </w:p>
    <w:p w:rsidR="009A5FF6" w:rsidRPr="00120773" w:rsidRDefault="009A5FF6" w:rsidP="00E354D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（捌）非人惱眾生，作誓令遠離</w:t>
      </w:r>
    </w:p>
    <w:p w:rsidR="009A5FF6" w:rsidRPr="00120773" w:rsidRDefault="009A5FF6" w:rsidP="00E354DE">
      <w:pPr>
        <w:widowControl/>
        <w:spacing w:line="370" w:lineRule="exact"/>
        <w:ind w:leftChars="50" w:left="120"/>
        <w:jc w:val="both"/>
      </w:pPr>
      <w:r w:rsidRPr="00120773">
        <w:rPr>
          <w:rFonts w:hint="eastAsia"/>
        </w:rPr>
        <w:t>非人所持，亦如呪火。</w:t>
      </w:r>
    </w:p>
    <w:p w:rsidR="009A5FF6" w:rsidRPr="00120773" w:rsidRDefault="009A5FF6" w:rsidP="004C73DF">
      <w:pPr>
        <w:spacing w:beforeLines="30" w:before="108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貳、當知微細魔事</w:t>
      </w:r>
    </w:p>
    <w:p w:rsidR="009A5FF6" w:rsidRPr="00120773" w:rsidRDefault="009A5FF6" w:rsidP="003B706B">
      <w:pPr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（壹）魔令非人去，自恃謂是己力而輕慢餘菩薩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有菩薩未得無生</w:t>
      </w:r>
      <w:r w:rsidRPr="00322F1A">
        <w:rPr>
          <w:vertAlign w:val="superscript"/>
        </w:rPr>
        <w:footnoteReference w:id="154"/>
      </w:r>
      <w:r w:rsidRPr="00120773">
        <w:rPr>
          <w:rFonts w:hint="eastAsia"/>
        </w:rPr>
        <w:t>法忍</w:t>
      </w:r>
      <w:r w:rsidRPr="00322F1A">
        <w:rPr>
          <w:vertAlign w:val="superscript"/>
        </w:rPr>
        <w:footnoteReference w:id="155"/>
      </w:r>
      <w:r w:rsidRPr="00120773">
        <w:rPr>
          <w:rFonts w:hint="eastAsia"/>
        </w:rPr>
        <w:t>，聞是阿鞞跋致呪故鬼去，便作呪</w:t>
      </w:r>
      <w:r w:rsidRPr="00322F1A">
        <w:rPr>
          <w:vertAlign w:val="superscript"/>
        </w:rPr>
        <w:footnoteReference w:id="156"/>
      </w:r>
      <w:r w:rsidRPr="00120773">
        <w:rPr>
          <w:rFonts w:hint="eastAsia"/>
        </w:rPr>
        <w:t>。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是菩薩自未有力，魔來遣鬼神故，自恃為己力。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有如是失</w:t>
      </w:r>
      <w:r w:rsidRPr="00322F1A">
        <w:rPr>
          <w:vertAlign w:val="superscript"/>
        </w:rPr>
        <w:footnoteReference w:id="157"/>
      </w:r>
      <w:r w:rsidRPr="00120773">
        <w:rPr>
          <w:rFonts w:hint="eastAsia"/>
        </w:rPr>
        <w:t>故，佛示令覺知。</w:t>
      </w:r>
    </w:p>
    <w:p w:rsidR="009A5FF6" w:rsidRPr="00120773" w:rsidRDefault="009A5FF6" w:rsidP="003B706B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（貳）魔化種種</w:t>
      </w:r>
      <w:r w:rsidR="00E01CBC" w:rsidRPr="00120773">
        <w:rPr>
          <w:rFonts w:hint="eastAsia"/>
          <w:b/>
          <w:bCs/>
          <w:sz w:val="20"/>
          <w:bdr w:val="single" w:sz="4" w:space="0" w:color="auto"/>
        </w:rPr>
        <w:t>形</w:t>
      </w:r>
      <w:r w:rsidRPr="00120773">
        <w:rPr>
          <w:rFonts w:hint="eastAsia"/>
          <w:b/>
          <w:bCs/>
          <w:sz w:val="20"/>
          <w:bdr w:val="single" w:sz="4" w:space="0" w:color="auto"/>
        </w:rPr>
        <w:t>，隨行者先所經事而妄授記，菩薩不覺而生憍慢心輕蔑餘人</w:t>
      </w:r>
    </w:p>
    <w:p w:rsidR="009A5FF6" w:rsidRPr="00120773" w:rsidRDefault="009A5FF6" w:rsidP="003B706B">
      <w:pPr>
        <w:ind w:leftChars="50" w:left="120"/>
        <w:jc w:val="both"/>
      </w:pPr>
      <w:r w:rsidRPr="00120773">
        <w:rPr>
          <w:rFonts w:hint="eastAsia"/>
        </w:rPr>
        <w:t>復次，菩薩未入正位，魔作種種形，隨其念而示語：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汝已得授記，汝有是相，但以肉眼故不知。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以是因緣故，生增上慢，輕蔑餘人。</w:t>
      </w:r>
    </w:p>
    <w:p w:rsidR="009A5FF6" w:rsidRPr="00120773" w:rsidRDefault="009A5FF6" w:rsidP="003B706B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="00F443F8">
        <w:rPr>
          <w:rFonts w:hint="eastAsia"/>
          <w:b/>
          <w:bCs/>
          <w:sz w:val="20"/>
          <w:bdr w:val="single" w:sz="4" w:space="0" w:color="auto"/>
        </w:rPr>
        <w:t>參</w:t>
      </w:r>
      <w:r w:rsidRPr="00120773">
        <w:rPr>
          <w:rFonts w:hint="eastAsia"/>
          <w:b/>
          <w:bCs/>
          <w:sz w:val="20"/>
          <w:bdr w:val="single" w:sz="4" w:space="0" w:color="auto"/>
        </w:rPr>
        <w:t>）魔隨行者本念為授記，說其名號，菩薩著空名字，輕蔑餘人得重罪</w:t>
      </w:r>
    </w:p>
    <w:p w:rsidR="009A5FF6" w:rsidRPr="00120773" w:rsidRDefault="009A5FF6" w:rsidP="003B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一、不覺魔事，輕蔑餘人，遠離無上道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復次，菩薩不得諸法實相，不知色等五眾和合邊更有名字相。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魔來與授記：「汝當作佛，字名</w:t>
      </w:r>
      <w:r w:rsidRPr="00322F1A">
        <w:rPr>
          <w:vertAlign w:val="superscript"/>
        </w:rPr>
        <w:footnoteReference w:id="158"/>
      </w:r>
      <w:r w:rsidRPr="00120773">
        <w:rPr>
          <w:rFonts w:hint="eastAsia"/>
        </w:rPr>
        <w:t>某甲。」</w:t>
      </w:r>
    </w:p>
    <w:p w:rsidR="009A5FF6" w:rsidRPr="00120773" w:rsidRDefault="009A5FF6" w:rsidP="003B706B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是菩薩思惟：「我本有是名字念，今所說者，同我所願，必是諸佛授記。」是故心生憍慢，輕餘大菩薩。以是因緣故，遠離無上道；受罪畢，墮於二乘。</w:t>
      </w:r>
    </w:p>
    <w:p w:rsidR="009A5FF6" w:rsidRPr="00120773" w:rsidRDefault="009A5FF6" w:rsidP="003B706B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若即此身悔，當久久償罪畢，還依止般若波羅蜜，得作佛。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所以者何？若轉身乃悔，則罪重叵</w:t>
      </w:r>
      <w:r w:rsidRPr="00322F1A">
        <w:rPr>
          <w:vertAlign w:val="superscript"/>
        </w:rPr>
        <w:footnoteReference w:id="159"/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a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hint="eastAsia"/>
        </w:rPr>
        <w:t>滅，不得作佛。</w:t>
      </w:r>
      <w:r w:rsidRPr="00322F1A">
        <w:rPr>
          <w:vertAlign w:val="superscript"/>
        </w:rPr>
        <w:footnoteReference w:id="160"/>
      </w:r>
    </w:p>
    <w:p w:rsidR="009A5FF6" w:rsidRPr="00120773" w:rsidRDefault="009A5FF6" w:rsidP="003B706B">
      <w:pPr>
        <w:spacing w:beforeLines="30" w:before="108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二、法喻合說：輕蔑餘人，罪重於四禁、五逆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是心著是空名字，得重罪故，佛說四重禁喻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破是重禁，現身不得四道果。所以者何？是四禁中</w:t>
      </w:r>
      <w:r w:rsidR="00EF6E1D">
        <w:rPr>
          <w:rFonts w:hint="eastAsia"/>
        </w:rPr>
        <w:t>，</w:t>
      </w:r>
      <w:r w:rsidRPr="00120773">
        <w:rPr>
          <w:rFonts w:hint="eastAsia"/>
        </w:rPr>
        <w:t>妄語稱：「我是阿羅漢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</w:t>
      </w:r>
    </w:p>
    <w:p w:rsidR="009A5FF6" w:rsidRPr="00120773" w:rsidRDefault="009A5FF6" w:rsidP="003B706B">
      <w:pPr>
        <w:ind w:leftChars="100" w:left="240"/>
        <w:jc w:val="both"/>
      </w:pPr>
      <w:r w:rsidRPr="00120773">
        <w:rPr>
          <w:rFonts w:hint="eastAsia"/>
        </w:rPr>
        <w:t>此中著是受莂</w:t>
      </w:r>
      <w:r w:rsidRPr="00322F1A">
        <w:rPr>
          <w:vertAlign w:val="superscript"/>
        </w:rPr>
        <w:footnoteReference w:id="161"/>
      </w:r>
      <w:r w:rsidRPr="00120773">
        <w:rPr>
          <w:rFonts w:hint="eastAsia"/>
        </w:rPr>
        <w:t>名字，自言：「我當作佛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」是故重於四禁。</w:t>
      </w:r>
    </w:p>
    <w:p w:rsidR="009A5FF6" w:rsidRPr="00120773" w:rsidRDefault="009A5FF6" w:rsidP="004C73DF">
      <w:pPr>
        <w:spacing w:beforeLines="20" w:before="72"/>
        <w:ind w:leftChars="100" w:left="240"/>
        <w:jc w:val="both"/>
      </w:pPr>
      <w:r w:rsidRPr="00120773">
        <w:rPr>
          <w:rFonts w:hint="eastAsia"/>
        </w:rPr>
        <w:t>「過五逆罪」者，如〈地獄品〉</w:t>
      </w:r>
      <w:r w:rsidRPr="00322F1A">
        <w:rPr>
          <w:vertAlign w:val="superscript"/>
        </w:rPr>
        <w:footnoteReference w:id="162"/>
      </w:r>
      <w:r w:rsidRPr="00120773">
        <w:rPr>
          <w:rFonts w:hint="eastAsia"/>
        </w:rPr>
        <w:t>中破般若波羅蜜罪說。</w:t>
      </w:r>
    </w:p>
    <w:p w:rsidR="009A5FF6" w:rsidRPr="00120773" w:rsidRDefault="009A5FF6" w:rsidP="00E354DE">
      <w:pPr>
        <w:spacing w:beforeLines="30" w:before="108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bookmarkStart w:id="107" w:name="_Toc130349150"/>
      <w:bookmarkStart w:id="108" w:name="_Toc137785552"/>
      <w:r w:rsidRPr="00120773">
        <w:rPr>
          <w:rFonts w:hint="eastAsia"/>
          <w:b/>
          <w:bCs/>
          <w:sz w:val="20"/>
          <w:bdr w:val="single" w:sz="4" w:space="0" w:color="auto"/>
        </w:rPr>
        <w:t>三、勸誡應覺知微細魔事</w:t>
      </w:r>
    </w:p>
    <w:p w:rsidR="009A5FF6" w:rsidRPr="00120773" w:rsidRDefault="009A5FF6" w:rsidP="00E354DE">
      <w:pPr>
        <w:spacing w:line="366" w:lineRule="exact"/>
        <w:ind w:leftChars="150" w:left="360"/>
        <w:jc w:val="both"/>
        <w:rPr>
          <w:b/>
          <w:bCs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（一）釋「微細魔事」</w:t>
      </w:r>
      <w:bookmarkEnd w:id="107"/>
      <w:bookmarkEnd w:id="108"/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「微細魔事」者，「細」名「不逆其意，隨其本念，助成其心」。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是菩薩未得阿鞞跋致法，魔誑言「已得」。</w:t>
      </w:r>
    </w:p>
    <w:p w:rsidR="009A5FF6" w:rsidRPr="00120773" w:rsidRDefault="009A5FF6" w:rsidP="00E354DE">
      <w:pPr>
        <w:spacing w:beforeLines="30" w:before="108"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（二）勸誡應覺知、遠離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是微細魔事，利根菩薩應覺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除遠</w:t>
      </w:r>
      <w:r w:rsidRPr="00322F1A">
        <w:rPr>
          <w:vertAlign w:val="superscript"/>
        </w:rPr>
        <w:footnoteReference w:id="163"/>
      </w:r>
      <w:r w:rsidRPr="00120773">
        <w:rPr>
          <w:rFonts w:hint="eastAsia"/>
          <w:bCs/>
        </w:rPr>
        <w:t>。</w:t>
      </w:r>
    </w:p>
    <w:p w:rsidR="009A5FF6" w:rsidRPr="00120773" w:rsidRDefault="009A5FF6" w:rsidP="00E354DE">
      <w:pPr>
        <w:spacing w:beforeLines="30" w:before="108" w:line="36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（肆）魔讚遠離法，而菩薩不知佛真遠離行</w:t>
      </w:r>
    </w:p>
    <w:p w:rsidR="009A5FF6" w:rsidRPr="00120773" w:rsidRDefault="009A5FF6" w:rsidP="00E354DE">
      <w:pPr>
        <w:spacing w:line="366" w:lineRule="exact"/>
        <w:ind w:leftChars="50" w:left="120"/>
        <w:jc w:val="both"/>
        <w:rPr>
          <w:bCs/>
        </w:rPr>
      </w:pPr>
      <w:r w:rsidRPr="00120773">
        <w:rPr>
          <w:rFonts w:hint="eastAsia"/>
        </w:rPr>
        <w:t>復次，菩薩在遠離處，魔來讚歎：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汝能遠離親族、同學，獨在深山林中，為佛道故，是為真菩薩道行</w:t>
      </w:r>
      <w:r w:rsidRPr="00120773">
        <w:rPr>
          <w:rFonts w:hint="eastAsia"/>
          <w:bCs/>
        </w:rPr>
        <w:t>。」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是菩薩用是故，生憍慢心，輕餘在眾中住菩薩；以是事故，遠離佛道，墮於二乘。</w:t>
      </w:r>
    </w:p>
    <w:p w:rsidR="009A5FF6" w:rsidRPr="00120773" w:rsidRDefault="009A5FF6" w:rsidP="00E354DE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佛種種因緣，訶是菩薩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是賊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、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是旃陀羅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等</w:t>
      </w:r>
      <w:r w:rsidR="00CC4DBD">
        <w:rPr>
          <w:rFonts w:hint="eastAsia"/>
          <w:bCs/>
        </w:rPr>
        <w:t>，</w:t>
      </w:r>
      <w:r w:rsidRPr="00120773">
        <w:rPr>
          <w:rFonts w:hint="eastAsia"/>
        </w:rPr>
        <w:t>如經中說，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不應親近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:rsidR="009A5FF6" w:rsidRPr="00120773" w:rsidRDefault="009A5FF6" w:rsidP="00E354DE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佛所說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遠離</w:t>
      </w:r>
      <w:r w:rsidRPr="00120773">
        <w:rPr>
          <w:rFonts w:hint="eastAsia"/>
          <w:bCs/>
        </w:rPr>
        <w:t>」</w:t>
      </w:r>
      <w:r w:rsidR="0075397F">
        <w:rPr>
          <w:rFonts w:hint="eastAsia"/>
          <w:bCs/>
        </w:rPr>
        <w:t>──</w:t>
      </w:r>
      <w:r w:rsidRPr="00120773">
        <w:rPr>
          <w:rFonts w:hint="eastAsia"/>
        </w:rPr>
        <w:t>心離二乘、三界，是名真遠離。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如經中廣說如是等細微魔事，應當覺而遠離。</w:t>
      </w:r>
    </w:p>
    <w:p w:rsidR="009A5FF6" w:rsidRPr="00120773" w:rsidRDefault="00F443F8" w:rsidP="00E354DE">
      <w:pPr>
        <w:spacing w:beforeLines="30" w:before="108" w:line="366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bCs/>
          <w:sz w:val="20"/>
          <w:bdr w:val="single" w:sz="4" w:space="0" w:color="auto"/>
        </w:rPr>
        <w:t>參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、明親近善知識</w:t>
      </w:r>
    </w:p>
    <w:p w:rsidR="009A5FF6" w:rsidRPr="00120773" w:rsidRDefault="009A5FF6" w:rsidP="00E354DE">
      <w:pPr>
        <w:spacing w:line="366" w:lineRule="exact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（壹）欲得無上菩提，當親近善知善</w:t>
      </w:r>
    </w:p>
    <w:p w:rsidR="009A5FF6" w:rsidRPr="00120773" w:rsidRDefault="009A5FF6" w:rsidP="00E354DE">
      <w:pPr>
        <w:spacing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Pr="00120773">
        <w:rPr>
          <w:rFonts w:ascii="標楷體" w:eastAsia="標楷體" w:hAnsi="標楷體" w:hint="eastAsia"/>
        </w:rPr>
        <w:t>復次，菩薩欲深心得無上道</w:t>
      </w:r>
      <w:r w:rsidRPr="00120773">
        <w:rPr>
          <w:rFonts w:hint="eastAsia"/>
        </w:rPr>
        <w:t>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「深心」名一心、重心，深愛佛道，出於一切世間所樂。</w:t>
      </w:r>
    </w:p>
    <w:p w:rsidR="009A5FF6" w:rsidRPr="00120773" w:rsidRDefault="009A5FF6" w:rsidP="00E354DE">
      <w:pPr>
        <w:spacing w:beforeLines="20" w:before="72" w:line="366" w:lineRule="exact"/>
        <w:ind w:leftChars="50" w:left="120"/>
        <w:jc w:val="both"/>
      </w:pPr>
      <w:r w:rsidRPr="00120773">
        <w:rPr>
          <w:rFonts w:hint="eastAsia"/>
        </w:rPr>
        <w:t>「</w:t>
      </w:r>
      <w:r w:rsidRPr="00120773">
        <w:rPr>
          <w:rFonts w:ascii="標楷體" w:eastAsia="標楷體" w:hAnsi="標楷體" w:hint="eastAsia"/>
        </w:rPr>
        <w:t>當親近善知識</w:t>
      </w:r>
      <w:r w:rsidRPr="00120773">
        <w:rPr>
          <w:rFonts w:hint="eastAsia"/>
        </w:rPr>
        <w:t>」</w:t>
      </w:r>
      <w:r w:rsidRPr="00120773">
        <w:rPr>
          <w:rFonts w:hint="eastAsia"/>
          <w:bCs/>
        </w:rPr>
        <w:t>。</w:t>
      </w:r>
      <w:r w:rsidRPr="00120773">
        <w:rPr>
          <w:rFonts w:hint="eastAsia"/>
        </w:rPr>
        <w:t>所以者何？有二因緣故得無上道：一者、內，二者、外。「內」名正憶念，思惟、籌量諸法；「外」名諸善知識。</w:t>
      </w:r>
      <w:r w:rsidRPr="00322F1A">
        <w:rPr>
          <w:vertAlign w:val="superscript"/>
        </w:rPr>
        <w:footnoteReference w:id="164"/>
      </w:r>
    </w:p>
    <w:p w:rsidR="009A5FF6" w:rsidRPr="00120773" w:rsidRDefault="009A5FF6" w:rsidP="00E354DE">
      <w:pPr>
        <w:spacing w:beforeLines="30" w:before="108" w:line="366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bookmarkStart w:id="109" w:name="_Toc137785558"/>
      <w:r w:rsidRPr="00120773">
        <w:rPr>
          <w:rFonts w:hint="eastAsia"/>
          <w:b/>
          <w:bCs/>
          <w:sz w:val="20"/>
          <w:bdr w:val="single" w:sz="4" w:space="0" w:color="auto"/>
        </w:rPr>
        <w:t>（貳）辨兩種善知識</w:t>
      </w:r>
    </w:p>
    <w:bookmarkEnd w:id="109"/>
    <w:p w:rsidR="009A5FF6" w:rsidRPr="00120773" w:rsidRDefault="009A5FF6" w:rsidP="00E354DE">
      <w:pPr>
        <w:spacing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一、須菩提問</w:t>
      </w:r>
    </w:p>
    <w:p w:rsidR="009A5FF6" w:rsidRPr="00120773" w:rsidRDefault="009A5FF6" w:rsidP="00E354DE">
      <w:pPr>
        <w:spacing w:line="366" w:lineRule="exact"/>
        <w:ind w:leftChars="100" w:left="240"/>
        <w:jc w:val="both"/>
      </w:pPr>
      <w:r w:rsidRPr="00120773">
        <w:rPr>
          <w:rFonts w:hint="eastAsia"/>
        </w:rPr>
        <w:t>佛餘處種種說善知識相，是故須菩提問佛：</w:t>
      </w:r>
      <w:r w:rsidRPr="00120773">
        <w:rPr>
          <w:rFonts w:hint="eastAsia"/>
          <w:bCs/>
        </w:rPr>
        <w:t>「</w:t>
      </w:r>
      <w:r w:rsidRPr="00120773">
        <w:rPr>
          <w:rFonts w:ascii="標楷體" w:eastAsia="標楷體" w:hAnsi="標楷體" w:hint="eastAsia"/>
        </w:rPr>
        <w:t>世尊！何等是菩薩善知識？</w:t>
      </w:r>
      <w:r w:rsidRPr="00120773">
        <w:rPr>
          <w:rFonts w:hint="eastAsia"/>
          <w:bCs/>
        </w:rPr>
        <w:t>」</w:t>
      </w:r>
    </w:p>
    <w:p w:rsidR="009A5FF6" w:rsidRPr="00120773" w:rsidRDefault="009A5FF6" w:rsidP="00E354DE">
      <w:pPr>
        <w:snapToGrid w:val="0"/>
        <w:spacing w:beforeLines="30" w:before="108" w:line="366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二、佛答</w:t>
      </w:r>
    </w:p>
    <w:p w:rsidR="009A5FF6" w:rsidRPr="00120773" w:rsidRDefault="009A5FF6" w:rsidP="00E354DE">
      <w:pPr>
        <w:spacing w:line="36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（一）人與法通名善知識</w:t>
      </w:r>
    </w:p>
    <w:p w:rsidR="009A5FF6" w:rsidRPr="00120773" w:rsidRDefault="009A5FF6" w:rsidP="00E354DE">
      <w:pPr>
        <w:spacing w:line="366" w:lineRule="exact"/>
        <w:ind w:leftChars="150" w:left="360"/>
        <w:jc w:val="both"/>
      </w:pPr>
      <w:r w:rsidRPr="00120773">
        <w:rPr>
          <w:rFonts w:hint="eastAsia"/>
        </w:rPr>
        <w:t>佛答：</w:t>
      </w:r>
    </w:p>
    <w:p w:rsidR="009A5FF6" w:rsidRPr="00120773" w:rsidRDefault="009A5FF6" w:rsidP="00E354DE">
      <w:pPr>
        <w:spacing w:line="36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、人善知識</w:t>
      </w:r>
    </w:p>
    <w:p w:rsidR="009A5FF6" w:rsidRPr="00120773" w:rsidRDefault="009A5FF6" w:rsidP="00E354DE">
      <w:pPr>
        <w:spacing w:line="366" w:lineRule="exact"/>
        <w:ind w:leftChars="200" w:left="480"/>
        <w:jc w:val="both"/>
      </w:pPr>
      <w:r w:rsidRPr="00120773">
        <w:rPr>
          <w:rFonts w:hint="eastAsia"/>
        </w:rPr>
        <w:t>諸佛、大菩薩及聲聞是菩薩善知識。</w:t>
      </w:r>
    </w:p>
    <w:p w:rsidR="009A5FF6" w:rsidRPr="00120773" w:rsidRDefault="009A5FF6" w:rsidP="00823059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、法善知識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六波羅蜜乃至一切種智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如、法性、實際等諸法亦是善知識</w:t>
      </w:r>
      <w:r w:rsidR="00CF330F">
        <w:rPr>
          <w:rFonts w:hint="eastAsia"/>
        </w:rPr>
        <w:t>。</w:t>
      </w:r>
      <w:r w:rsidRPr="00120773">
        <w:rPr>
          <w:rFonts w:hint="eastAsia"/>
        </w:rPr>
        <w:t>法能成辦其事，故說</w:t>
      </w:r>
      <w:r w:rsidRPr="00120773">
        <w:rPr>
          <w:rFonts w:hint="eastAsia"/>
          <w:bCs/>
        </w:rPr>
        <w:t>「</w:t>
      </w:r>
      <w:r w:rsidRPr="00120773">
        <w:rPr>
          <w:rFonts w:hint="eastAsia"/>
        </w:rPr>
        <w:t>六波羅蜜等諸法名善知識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。</w:t>
      </w:r>
    </w:p>
    <w:p w:rsidR="009A5FF6" w:rsidRPr="00120773" w:rsidRDefault="009A5FF6" w:rsidP="00823059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、結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三種聖人以此六波羅蜜法令菩薩奉行，得作佛。</w:t>
      </w:r>
    </w:p>
    <w:p w:rsidR="009A5FF6" w:rsidRPr="00120773" w:rsidRDefault="009A5FF6" w:rsidP="00823059">
      <w:pPr>
        <w:ind w:leftChars="200" w:left="480"/>
        <w:jc w:val="both"/>
      </w:pPr>
      <w:r w:rsidRPr="00120773">
        <w:rPr>
          <w:rFonts w:hint="eastAsia"/>
        </w:rPr>
        <w:t>是故法及人通名「善知識」。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598b</w:t>
      </w:r>
      <w:r w:rsidRPr="00120773">
        <w:rPr>
          <w:rFonts w:hint="eastAsia"/>
          <w:sz w:val="22"/>
          <w:szCs w:val="22"/>
        </w:rPr>
        <w:t>）</w:t>
      </w:r>
    </w:p>
    <w:p w:rsidR="009A5FF6" w:rsidRPr="00120773" w:rsidRDefault="004268F0" w:rsidP="000D538F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bookmarkStart w:id="110" w:name="_Toc130349156"/>
      <w:bookmarkStart w:id="111" w:name="_Toc137785560"/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9A5FF6" w:rsidRPr="00120773">
        <w:rPr>
          <w:rFonts w:hint="eastAsia"/>
          <w:b/>
          <w:bCs/>
          <w:sz w:val="20"/>
          <w:bdr w:val="single" w:sz="4" w:space="0" w:color="auto"/>
        </w:rPr>
        <w:t>因論生論：二乘人為何是菩薩之善知識</w:t>
      </w:r>
      <w:bookmarkEnd w:id="110"/>
      <w:bookmarkEnd w:id="111"/>
    </w:p>
    <w:p w:rsidR="009A5FF6" w:rsidRPr="00120773" w:rsidRDefault="009A5FF6" w:rsidP="000D538F">
      <w:pPr>
        <w:ind w:leftChars="250" w:left="1320" w:hangingChars="300" w:hanging="720"/>
        <w:jc w:val="both"/>
      </w:pPr>
      <w:r w:rsidRPr="00120773">
        <w:rPr>
          <w:rFonts w:hint="eastAsia"/>
        </w:rPr>
        <w:t>問曰：佛及菩薩、六波羅蜜能成菩薩故，應是善知識；小乘道異，云何能與作善知識？</w:t>
      </w:r>
    </w:p>
    <w:p w:rsidR="009A5FF6" w:rsidRPr="00120773" w:rsidRDefault="009A5FF6" w:rsidP="003E550F">
      <w:pPr>
        <w:ind w:leftChars="250" w:left="1320" w:hangingChars="300" w:hanging="720"/>
        <w:jc w:val="both"/>
      </w:pPr>
      <w:r w:rsidRPr="00120773">
        <w:rPr>
          <w:rFonts w:hint="eastAsia"/>
        </w:rPr>
        <w:t>答曰：</w:t>
      </w:r>
      <w:r w:rsidRPr="003E550F">
        <w:rPr>
          <w:rFonts w:hint="eastAsia"/>
        </w:rPr>
        <w:t>有小乘人先世求佛道故利根，雖是小乘，有憐愍心，觀應成大乘者為說大乘</w:t>
      </w:r>
      <w:r w:rsidRPr="00120773">
        <w:rPr>
          <w:rFonts w:hint="eastAsia"/>
        </w:rPr>
        <w:t>法，知報佛恩故，令佛種不斷。</w:t>
      </w:r>
    </w:p>
    <w:p w:rsidR="009A5FF6" w:rsidRPr="00120773" w:rsidRDefault="009A5FF6" w:rsidP="000D538F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如舍利弗六十劫求佛道，雖退轉作阿羅漢，</w:t>
      </w:r>
      <w:r w:rsidRPr="00322F1A">
        <w:rPr>
          <w:vertAlign w:val="superscript"/>
        </w:rPr>
        <w:footnoteReference w:id="165"/>
      </w:r>
      <w:r w:rsidRPr="00120773">
        <w:rPr>
          <w:rFonts w:hint="eastAsia"/>
        </w:rPr>
        <w:t>亦利根智慧，能為諸</w:t>
      </w:r>
      <w:r w:rsidRPr="00322F1A">
        <w:rPr>
          <w:vertAlign w:val="superscript"/>
        </w:rPr>
        <w:footnoteReference w:id="166"/>
      </w:r>
      <w:r w:rsidRPr="00120773">
        <w:rPr>
          <w:rFonts w:hint="eastAsia"/>
        </w:rPr>
        <w:t>菩薩說大乘。</w:t>
      </w:r>
      <w:r w:rsidRPr="00322F1A">
        <w:rPr>
          <w:vertAlign w:val="superscript"/>
        </w:rPr>
        <w:footnoteReference w:id="167"/>
      </w:r>
    </w:p>
    <w:p w:rsidR="009A5FF6" w:rsidRPr="00120773" w:rsidRDefault="009A5FF6" w:rsidP="000D538F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須菩提常行無諍三昧，</w:t>
      </w:r>
      <w:r w:rsidRPr="00322F1A">
        <w:rPr>
          <w:vertAlign w:val="superscript"/>
        </w:rPr>
        <w:footnoteReference w:id="168"/>
      </w:r>
      <w:r w:rsidRPr="00120773">
        <w:rPr>
          <w:rFonts w:hint="eastAsia"/>
        </w:rPr>
        <w:t>常有慈悲心於眾生故，亦能教化菩薩大乘法。</w:t>
      </w:r>
    </w:p>
    <w:p w:rsidR="009A5FF6" w:rsidRPr="00120773" w:rsidRDefault="009A5FF6" w:rsidP="000D538F">
      <w:pPr>
        <w:spacing w:beforeLines="20" w:before="72"/>
        <w:ind w:leftChars="550" w:left="1320"/>
        <w:jc w:val="both"/>
      </w:pPr>
      <w:r w:rsidRPr="00120773">
        <w:rPr>
          <w:rFonts w:hint="eastAsia"/>
        </w:rPr>
        <w:t>如摩訶迦葉以神通力持此身至彌勒出世，於九足山中出，與大眾作得道因緣。</w:t>
      </w:r>
      <w:r w:rsidRPr="00322F1A">
        <w:rPr>
          <w:vertAlign w:val="superscript"/>
        </w:rPr>
        <w:footnoteReference w:id="169"/>
      </w:r>
    </w:p>
    <w:p w:rsidR="009A5FF6" w:rsidRPr="00120773" w:rsidRDefault="009A5FF6" w:rsidP="004C063B">
      <w:pPr>
        <w:spacing w:beforeLines="20" w:before="72" w:line="346" w:lineRule="exact"/>
        <w:ind w:leftChars="600" w:left="1440"/>
        <w:jc w:val="both"/>
      </w:pPr>
      <w:r w:rsidRPr="00120773">
        <w:rPr>
          <w:rFonts w:hint="eastAsia"/>
        </w:rPr>
        <w:t>如是等甚多。</w:t>
      </w:r>
    </w:p>
    <w:p w:rsidR="009A5FF6" w:rsidRPr="00120773" w:rsidRDefault="009A5FF6" w:rsidP="004C063B">
      <w:pPr>
        <w:spacing w:beforeLines="30" w:before="108" w:line="346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（二）別說法善知識</w:t>
      </w:r>
    </w:p>
    <w:p w:rsidR="009A5FF6" w:rsidRPr="00120773" w:rsidRDefault="009A5FF6" w:rsidP="004C063B">
      <w:pPr>
        <w:spacing w:line="34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、通明六度等法是善知識</w:t>
      </w:r>
    </w:p>
    <w:p w:rsidR="009A5FF6" w:rsidRPr="00120773" w:rsidRDefault="009A5FF6" w:rsidP="004C063B">
      <w:pPr>
        <w:spacing w:line="34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1</w:t>
      </w:r>
      <w:r w:rsidRPr="00120773">
        <w:rPr>
          <w:rFonts w:hint="eastAsia"/>
          <w:b/>
          <w:bCs/>
          <w:sz w:val="20"/>
          <w:bdr w:val="single" w:sz="4" w:space="0" w:color="auto"/>
        </w:rPr>
        <w:t>）釋疑：六度總攝一切法，為何別說餘法為善知識</w:t>
      </w:r>
    </w:p>
    <w:p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問曰：六波羅蜜攝一切法，今何以別說三十七品至如、法性、實際？</w:t>
      </w:r>
    </w:p>
    <w:p w:rsidR="009A5FF6" w:rsidRPr="00120773" w:rsidRDefault="009A5FF6" w:rsidP="004C063B">
      <w:pPr>
        <w:spacing w:line="346" w:lineRule="exact"/>
        <w:ind w:leftChars="250" w:left="1320" w:hangingChars="300" w:hanging="720"/>
        <w:jc w:val="both"/>
      </w:pPr>
      <w:r w:rsidRPr="00120773">
        <w:rPr>
          <w:rFonts w:hint="eastAsia"/>
        </w:rPr>
        <w:t>答曰：六波羅蜜是略說；四念處等是廣說，解六波羅蜜。</w:t>
      </w:r>
    </w:p>
    <w:p w:rsidR="009A5FF6" w:rsidRPr="00120773" w:rsidRDefault="009A5FF6" w:rsidP="004C063B">
      <w:pPr>
        <w:spacing w:beforeLines="20" w:before="72" w:line="346" w:lineRule="exact"/>
        <w:ind w:leftChars="550" w:left="1320"/>
        <w:jc w:val="both"/>
      </w:pPr>
      <w:r w:rsidRPr="00120773">
        <w:rPr>
          <w:rFonts w:hint="eastAsia"/>
        </w:rPr>
        <w:t>六波羅蜜是菩薩初道，小遠；三十七品是近因緣。</w:t>
      </w:r>
      <w:r w:rsidRPr="00322F1A">
        <w:rPr>
          <w:vertAlign w:val="superscript"/>
        </w:rPr>
        <w:footnoteReference w:id="170"/>
      </w:r>
    </w:p>
    <w:p w:rsidR="009A5FF6" w:rsidRPr="00120773" w:rsidRDefault="009A5FF6" w:rsidP="004C063B">
      <w:pPr>
        <w:spacing w:beforeLines="20" w:before="72" w:line="346" w:lineRule="exact"/>
        <w:ind w:leftChars="550" w:left="1320"/>
        <w:jc w:val="both"/>
      </w:pPr>
      <w:r w:rsidRPr="00921958">
        <w:rPr>
          <w:rFonts w:hint="eastAsia"/>
          <w:spacing w:val="-4"/>
        </w:rPr>
        <w:t>於六波羅蜜中，禪波羅蜜、般若波羅蜜最大；譬如雖有星宿，日、月最勝。</w:t>
      </w:r>
      <w:r w:rsidRPr="00921958">
        <w:rPr>
          <w:spacing w:val="-4"/>
          <w:vertAlign w:val="superscript"/>
        </w:rPr>
        <w:footnoteReference w:id="171"/>
      </w:r>
      <w:r w:rsidRPr="00120773">
        <w:rPr>
          <w:rFonts w:hint="eastAsia"/>
        </w:rPr>
        <w:t>是二波羅蜜中，四念處、佛十力等法最妙，能大利益，現世令人得道故；持戒、布施等不如故。</w:t>
      </w:r>
      <w:r w:rsidRPr="00322F1A">
        <w:rPr>
          <w:bCs/>
          <w:vertAlign w:val="superscript"/>
        </w:rPr>
        <w:footnoteReference w:id="172"/>
      </w:r>
    </w:p>
    <w:p w:rsidR="009A5FF6" w:rsidRPr="00120773" w:rsidRDefault="009A5FF6" w:rsidP="004C063B">
      <w:pPr>
        <w:spacing w:beforeLines="20" w:before="72" w:line="346" w:lineRule="exact"/>
        <w:ind w:leftChars="550" w:left="1320"/>
        <w:jc w:val="both"/>
      </w:pPr>
      <w:r w:rsidRPr="00120773">
        <w:rPr>
          <w:rFonts w:hint="eastAsia"/>
        </w:rPr>
        <w:t>別說如等無為法，實、不虛誑故，能成菩薩事；行四念處等法，得如是</w:t>
      </w:r>
      <w:r w:rsidRPr="00322F1A">
        <w:rPr>
          <w:vertAlign w:val="superscript"/>
        </w:rPr>
        <w:footnoteReference w:id="173"/>
      </w:r>
      <w:r w:rsidRPr="00120773">
        <w:rPr>
          <w:rFonts w:hint="eastAsia"/>
        </w:rPr>
        <w:t>等法，令菩薩得出虛誑法，故名善知識。</w:t>
      </w:r>
    </w:p>
    <w:p w:rsidR="009A5FF6" w:rsidRPr="00120773" w:rsidRDefault="009A5FF6" w:rsidP="004C063B">
      <w:pPr>
        <w:spacing w:beforeLines="30" w:before="108" w:line="34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bookmarkStart w:id="112" w:name="_Toc130349159"/>
      <w:bookmarkStart w:id="113" w:name="_Toc137785563"/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）稱歎</w:t>
      </w:r>
    </w:p>
    <w:p w:rsidR="009A5FF6" w:rsidRPr="00120773" w:rsidRDefault="009A5FF6" w:rsidP="004C063B">
      <w:pPr>
        <w:spacing w:line="346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A</w:t>
      </w:r>
      <w:r w:rsidRPr="00120773">
        <w:rPr>
          <w:rFonts w:hint="eastAsia"/>
          <w:b/>
          <w:bCs/>
          <w:sz w:val="20"/>
          <w:bdr w:val="single" w:sz="4" w:space="0" w:color="auto"/>
        </w:rPr>
        <w:t>、依六度辨</w:t>
      </w:r>
    </w:p>
    <w:bookmarkEnd w:id="112"/>
    <w:bookmarkEnd w:id="113"/>
    <w:p w:rsidR="009A5FF6" w:rsidRPr="00120773" w:rsidRDefault="009A5FF6" w:rsidP="004C063B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）釋「六波羅蜜是世尊」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復次，是六波羅蜜等法如佛無異，佛現在亦以是法度人，是故言：</w:t>
      </w:r>
      <w:r w:rsidRPr="00120773">
        <w:rPr>
          <w:rFonts w:hint="eastAsia"/>
          <w:bCs/>
        </w:rPr>
        <w:t>「</w:t>
      </w:r>
      <w:r w:rsidRPr="00120773">
        <w:rPr>
          <w:rFonts w:ascii="標楷體" w:eastAsia="標楷體" w:hAnsi="標楷體" w:hint="eastAsia"/>
        </w:rPr>
        <w:t>世尊！如世尊所說不可壞，六波羅蜜等所說亦不可壞。</w:t>
      </w:r>
      <w:r w:rsidRPr="00120773">
        <w:rPr>
          <w:rFonts w:hint="eastAsia"/>
          <w:bCs/>
        </w:rPr>
        <w:t>」</w:t>
      </w:r>
      <w:r w:rsidRPr="00120773">
        <w:rPr>
          <w:rFonts w:hint="eastAsia"/>
        </w:rPr>
        <w:t>是故言：</w:t>
      </w:r>
      <w:r w:rsidRPr="00120773">
        <w:rPr>
          <w:rFonts w:hint="eastAsia"/>
          <w:bCs/>
        </w:rPr>
        <w:t>「</w:t>
      </w:r>
      <w:r w:rsidRPr="00120773">
        <w:rPr>
          <w:rFonts w:ascii="標楷體" w:eastAsia="標楷體" w:hAnsi="標楷體" w:hint="eastAsia"/>
        </w:rPr>
        <w:t>六波羅蜜是世尊。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4C063B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）釋「六波羅蜜是道」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Pr="00120773">
        <w:rPr>
          <w:rFonts w:ascii="標楷體" w:eastAsia="標楷體" w:hAnsi="標楷體" w:hint="eastAsia"/>
        </w:rPr>
        <w:t>是道</w:t>
      </w:r>
      <w:r w:rsidRPr="00120773">
        <w:rPr>
          <w:rFonts w:hint="eastAsia"/>
        </w:rPr>
        <w:t>」者，行是道，徑入無量佛法中。</w:t>
      </w:r>
    </w:p>
    <w:p w:rsidR="009A5FF6" w:rsidRPr="00120773" w:rsidRDefault="009A5FF6" w:rsidP="004C063B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）釋「六波羅蜜是大明」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六波羅蜜中所說，人籌量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思惟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分別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常修行，令人得大智慧，破諸世間無明，是故說「</w:t>
      </w:r>
      <w:r w:rsidRPr="00120773">
        <w:rPr>
          <w:rFonts w:ascii="標楷體" w:eastAsia="標楷體" w:hAnsi="標楷體" w:hint="eastAsia"/>
        </w:rPr>
        <w:t>六波羅蜜是大明</w:t>
      </w:r>
      <w:r w:rsidRPr="00120773">
        <w:rPr>
          <w:rFonts w:hint="eastAsia"/>
        </w:rPr>
        <w:t>」。</w:t>
      </w:r>
    </w:p>
    <w:p w:rsidR="009A5FF6" w:rsidRPr="00120773" w:rsidRDefault="009A5FF6" w:rsidP="004C063B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）釋「六波羅蜜大炬乃至是究竟道」</w:t>
      </w:r>
    </w:p>
    <w:p w:rsidR="009A5FF6" w:rsidRPr="00120773" w:rsidRDefault="009A5FF6" w:rsidP="004C063B">
      <w:pPr>
        <w:spacing w:line="346" w:lineRule="exact"/>
        <w:ind w:leftChars="350" w:left="840"/>
        <w:jc w:val="both"/>
      </w:pPr>
      <w:r w:rsidRPr="00120773">
        <w:rPr>
          <w:rFonts w:hint="eastAsia"/>
        </w:rPr>
        <w:t>「</w:t>
      </w:r>
      <w:r w:rsidRPr="00120773">
        <w:rPr>
          <w:rFonts w:ascii="標楷體" w:eastAsia="標楷體" w:hAnsi="標楷體" w:hint="eastAsia"/>
        </w:rPr>
        <w:t>是大炬」</w:t>
      </w:r>
      <w:r w:rsidRPr="00120773">
        <w:rPr>
          <w:rFonts w:hint="eastAsia"/>
        </w:rPr>
        <w:t>、「</w:t>
      </w:r>
      <w:r w:rsidRPr="00120773">
        <w:rPr>
          <w:rFonts w:ascii="標楷體" w:eastAsia="標楷體" w:hAnsi="標楷體" w:hint="eastAsia"/>
        </w:rPr>
        <w:t>是智</w:t>
      </w:r>
      <w:r w:rsidRPr="00120773">
        <w:rPr>
          <w:rFonts w:hint="eastAsia"/>
        </w:rPr>
        <w:t>」、「</w:t>
      </w:r>
      <w:r w:rsidRPr="00120773">
        <w:rPr>
          <w:rFonts w:ascii="標楷體" w:eastAsia="標楷體" w:hAnsi="標楷體" w:hint="eastAsia"/>
        </w:rPr>
        <w:t>是慧</w:t>
      </w:r>
      <w:r w:rsidRPr="00120773">
        <w:rPr>
          <w:rFonts w:hint="eastAsia"/>
        </w:rPr>
        <w:t>」、「</w:t>
      </w:r>
      <w:r w:rsidRPr="00120773">
        <w:rPr>
          <w:rFonts w:ascii="標楷體" w:eastAsia="標楷體" w:hAnsi="標楷體" w:hint="eastAsia"/>
        </w:rPr>
        <w:t>是</w:t>
      </w:r>
      <w:r w:rsidRPr="00120773">
        <w:rPr>
          <w:rFonts w:hint="eastAsia"/>
          <w:sz w:val="22"/>
          <w:szCs w:val="22"/>
        </w:rPr>
        <w:t>（</w:t>
      </w:r>
      <w:r w:rsidRPr="00120773">
        <w:rPr>
          <w:rFonts w:hint="eastAsia"/>
          <w:sz w:val="22"/>
          <w:szCs w:val="22"/>
          <w:shd w:val="pct15" w:color="auto" w:fill="FFFFFF"/>
        </w:rPr>
        <w:t>598</w:t>
      </w:r>
      <w:r w:rsidRPr="00120773">
        <w:rPr>
          <w:rFonts w:eastAsia="Roman Unicode" w:cs="Roman Unicode" w:hint="eastAsia"/>
          <w:sz w:val="22"/>
          <w:szCs w:val="22"/>
          <w:shd w:val="pct15" w:color="auto" w:fill="FFFFFF"/>
        </w:rPr>
        <w:t>c</w:t>
      </w:r>
      <w:r w:rsidRPr="00120773">
        <w:rPr>
          <w:rFonts w:hint="eastAsia"/>
          <w:sz w:val="22"/>
          <w:szCs w:val="22"/>
        </w:rPr>
        <w:t>）</w:t>
      </w:r>
      <w:r w:rsidRPr="00120773">
        <w:rPr>
          <w:rFonts w:ascii="標楷體" w:eastAsia="標楷體" w:hAnsi="標楷體" w:hint="eastAsia"/>
        </w:rPr>
        <w:t>救</w:t>
      </w:r>
      <w:r w:rsidRPr="00120773">
        <w:rPr>
          <w:rFonts w:hint="eastAsia"/>
        </w:rPr>
        <w:t>」、「</w:t>
      </w:r>
      <w:r w:rsidRPr="00120773">
        <w:rPr>
          <w:rFonts w:ascii="標楷體" w:eastAsia="標楷體" w:hAnsi="標楷體" w:hint="eastAsia"/>
        </w:rPr>
        <w:t>是歸</w:t>
      </w:r>
      <w:r w:rsidRPr="00120773">
        <w:rPr>
          <w:rFonts w:hint="eastAsia"/>
        </w:rPr>
        <w:t>」、「</w:t>
      </w:r>
      <w:r w:rsidRPr="00120773">
        <w:rPr>
          <w:rFonts w:ascii="標楷體" w:eastAsia="標楷體" w:hAnsi="標楷體" w:hint="eastAsia"/>
        </w:rPr>
        <w:t>是洲</w:t>
      </w:r>
      <w:r w:rsidRPr="00120773">
        <w:rPr>
          <w:rFonts w:hint="eastAsia"/>
        </w:rPr>
        <w:t>」、「</w:t>
      </w:r>
      <w:r w:rsidRPr="00120773">
        <w:rPr>
          <w:rFonts w:ascii="標楷體" w:eastAsia="標楷體" w:hAnsi="標楷體" w:hint="eastAsia"/>
        </w:rPr>
        <w:t>是究竟道</w:t>
      </w:r>
      <w:r w:rsidRPr="00120773">
        <w:rPr>
          <w:rFonts w:hint="eastAsia"/>
        </w:rPr>
        <w:t>」，如上說。</w:t>
      </w:r>
      <w:r w:rsidRPr="00322F1A">
        <w:rPr>
          <w:vertAlign w:val="superscript"/>
        </w:rPr>
        <w:footnoteReference w:id="174"/>
      </w:r>
    </w:p>
    <w:p w:rsidR="009A5FF6" w:rsidRPr="00120773" w:rsidRDefault="009A5FF6" w:rsidP="00921958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120773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120773">
        <w:rPr>
          <w:rFonts w:hint="eastAsia"/>
          <w:b/>
          <w:sz w:val="20"/>
          <w:szCs w:val="20"/>
          <w:bdr w:val="single" w:sz="4" w:space="0" w:color="auto"/>
        </w:rPr>
        <w:t>）釋「六波羅蜜是父母」</w:t>
      </w:r>
    </w:p>
    <w:p w:rsidR="009A5FF6" w:rsidRPr="00120773" w:rsidRDefault="009A5FF6" w:rsidP="00921958">
      <w:pPr>
        <w:ind w:leftChars="350" w:left="840"/>
        <w:jc w:val="both"/>
      </w:pPr>
      <w:r w:rsidRPr="00120773">
        <w:rPr>
          <w:rFonts w:hint="eastAsia"/>
        </w:rPr>
        <w:t>般若波羅蜜是母，五波羅蜜是父，和合說故言「</w:t>
      </w:r>
      <w:r w:rsidRPr="00120773">
        <w:rPr>
          <w:rFonts w:ascii="標楷體" w:eastAsia="標楷體" w:hAnsi="標楷體" w:hint="eastAsia"/>
        </w:rPr>
        <w:t>六波羅蜜是父母</w:t>
      </w:r>
      <w:r w:rsidRPr="00120773">
        <w:rPr>
          <w:rFonts w:hint="eastAsia"/>
        </w:rPr>
        <w:t>」。</w:t>
      </w:r>
      <w:r w:rsidRPr="00322F1A">
        <w:rPr>
          <w:vertAlign w:val="superscript"/>
        </w:rPr>
        <w:footnoteReference w:id="175"/>
      </w:r>
    </w:p>
    <w:p w:rsidR="009A5FF6" w:rsidRPr="00120773" w:rsidRDefault="009A5FF6" w:rsidP="00921958">
      <w:pPr>
        <w:spacing w:beforeLines="30" w:before="108"/>
        <w:ind w:leftChars="300" w:left="720"/>
        <w:jc w:val="both"/>
        <w:rPr>
          <w:b/>
          <w:bCs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B</w:t>
      </w:r>
      <w:r w:rsidRPr="00120773">
        <w:rPr>
          <w:rFonts w:hint="eastAsia"/>
          <w:b/>
          <w:bCs/>
          <w:sz w:val="20"/>
          <w:bdr w:val="single" w:sz="4" w:space="0" w:color="auto"/>
        </w:rPr>
        <w:t>、例餘</w:t>
      </w:r>
    </w:p>
    <w:p w:rsidR="009A5FF6" w:rsidRPr="00120773" w:rsidRDefault="009A5FF6" w:rsidP="00921958">
      <w:pPr>
        <w:ind w:leftChars="300" w:left="720"/>
        <w:jc w:val="both"/>
      </w:pPr>
      <w:r w:rsidRPr="00120773">
        <w:rPr>
          <w:rFonts w:hint="eastAsia"/>
        </w:rPr>
        <w:t>如六波羅蜜說，四念處等亦如是。</w:t>
      </w:r>
    </w:p>
    <w:p w:rsidR="009A5FF6" w:rsidRPr="00120773" w:rsidRDefault="009A5FF6" w:rsidP="0092195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3</w:t>
      </w:r>
      <w:r w:rsidRPr="00120773">
        <w:rPr>
          <w:rFonts w:hint="eastAsia"/>
          <w:b/>
          <w:bCs/>
          <w:sz w:val="20"/>
          <w:bdr w:val="single" w:sz="4" w:space="0" w:color="auto"/>
        </w:rPr>
        <w:t>）釋因由</w:t>
      </w:r>
    </w:p>
    <w:p w:rsidR="009A5FF6" w:rsidRPr="00120773" w:rsidRDefault="009A5FF6" w:rsidP="00921958">
      <w:pPr>
        <w:ind w:leftChars="250" w:left="600"/>
        <w:jc w:val="both"/>
        <w:rPr>
          <w:bdr w:val="single" w:sz="4" w:space="0" w:color="auto"/>
        </w:rPr>
      </w:pPr>
      <w:r w:rsidRPr="00120773">
        <w:rPr>
          <w:rFonts w:hint="eastAsia"/>
        </w:rPr>
        <w:t>是中說因緣：</w:t>
      </w:r>
      <w:r w:rsidRPr="00120773">
        <w:rPr>
          <w:rFonts w:hint="eastAsia"/>
          <w:bCs/>
        </w:rPr>
        <w:t>「</w:t>
      </w:r>
      <w:r w:rsidRPr="00120773">
        <w:rPr>
          <w:rFonts w:ascii="標楷體" w:eastAsia="標楷體" w:hAnsi="標楷體" w:hint="eastAsia"/>
        </w:rPr>
        <w:t>六波羅蜜等法亦是三世十方佛父母</w:t>
      </w:r>
      <w:r w:rsidRPr="00120773">
        <w:rPr>
          <w:rFonts w:hint="eastAsia"/>
        </w:rPr>
        <w:t>。</w:t>
      </w:r>
      <w:r w:rsidRPr="00120773">
        <w:rPr>
          <w:rFonts w:hint="eastAsia"/>
          <w:bCs/>
        </w:rPr>
        <w:t>」</w:t>
      </w:r>
    </w:p>
    <w:p w:rsidR="009A5FF6" w:rsidRPr="00120773" w:rsidRDefault="009A5FF6" w:rsidP="00921958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（</w:t>
      </w:r>
      <w:r w:rsidRPr="00120773">
        <w:rPr>
          <w:rFonts w:hint="eastAsia"/>
          <w:b/>
          <w:bCs/>
          <w:sz w:val="20"/>
          <w:bdr w:val="single" w:sz="4" w:space="0" w:color="auto"/>
        </w:rPr>
        <w:t>4</w:t>
      </w:r>
      <w:r w:rsidRPr="00120773">
        <w:rPr>
          <w:rFonts w:hint="eastAsia"/>
          <w:b/>
          <w:bCs/>
          <w:sz w:val="20"/>
          <w:bdr w:val="single" w:sz="4" w:space="0" w:color="auto"/>
        </w:rPr>
        <w:t>）勸親近</w:t>
      </w:r>
    </w:p>
    <w:p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是六波羅蜜等是自利法；行者欲以六波羅蜜教化眾生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淨佛世界，應以四攝法攝取眾生。</w:t>
      </w:r>
    </w:p>
    <w:p w:rsidR="009A5FF6" w:rsidRPr="00120773" w:rsidRDefault="009A5FF6" w:rsidP="00921958">
      <w:pPr>
        <w:ind w:leftChars="250" w:left="600"/>
        <w:jc w:val="both"/>
      </w:pPr>
      <w:r w:rsidRPr="00120773">
        <w:rPr>
          <w:rFonts w:hint="eastAsia"/>
        </w:rPr>
        <w:t>四攝法義，如先說。</w:t>
      </w:r>
      <w:r w:rsidRPr="00322F1A">
        <w:rPr>
          <w:vertAlign w:val="superscript"/>
        </w:rPr>
        <w:footnoteReference w:id="176"/>
      </w:r>
    </w:p>
    <w:p w:rsidR="009A5FF6" w:rsidRPr="00120773" w:rsidRDefault="009A5FF6" w:rsidP="00921958">
      <w:pPr>
        <w:spacing w:beforeLines="20" w:before="72"/>
        <w:ind w:leftChars="250" w:left="600"/>
        <w:jc w:val="both"/>
      </w:pPr>
      <w:r w:rsidRPr="00120773">
        <w:rPr>
          <w:rFonts w:hint="eastAsia"/>
        </w:rPr>
        <w:t>如是自利、利他故，佛說「六波羅蜜、三十七品等諸法是世尊、是道」等。</w:t>
      </w:r>
    </w:p>
    <w:p w:rsidR="009A5FF6" w:rsidRPr="00120773" w:rsidRDefault="009A5FF6" w:rsidP="00921958">
      <w:pPr>
        <w:spacing w:beforeLines="30" w:before="108"/>
        <w:ind w:leftChars="200" w:left="480"/>
        <w:jc w:val="both"/>
        <w:rPr>
          <w:b/>
          <w:bCs/>
          <w:sz w:val="20"/>
          <w:bdr w:val="single" w:sz="4" w:space="0" w:color="auto"/>
        </w:rPr>
      </w:pPr>
      <w:r w:rsidRPr="00120773">
        <w:rPr>
          <w:rFonts w:hint="eastAsia"/>
          <w:b/>
          <w:bCs/>
          <w:sz w:val="20"/>
          <w:bdr w:val="single" w:sz="4" w:space="0" w:color="auto"/>
        </w:rPr>
        <w:t>2</w:t>
      </w:r>
      <w:r w:rsidRPr="00120773">
        <w:rPr>
          <w:rFonts w:hint="eastAsia"/>
          <w:b/>
          <w:bCs/>
          <w:sz w:val="20"/>
          <w:bdr w:val="single" w:sz="4" w:space="0" w:color="auto"/>
        </w:rPr>
        <w:t>、別明般若是善知識，廣攝諸善，應當學</w:t>
      </w:r>
    </w:p>
    <w:p w:rsidR="009A5FF6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t>「是故菩薩若欲不隨他教」</w:t>
      </w:r>
      <w:r w:rsidR="0075397F">
        <w:rPr>
          <w:rFonts w:hint="eastAsia"/>
        </w:rPr>
        <w:t>──</w:t>
      </w:r>
      <w:r w:rsidRPr="00120773">
        <w:rPr>
          <w:rFonts w:hint="eastAsia"/>
        </w:rPr>
        <w:t>「不隨他教」名自知諸法實相</w:t>
      </w:r>
      <w:r w:rsidRPr="00120773">
        <w:rPr>
          <w:rFonts w:hint="eastAsia"/>
          <w:bCs/>
        </w:rPr>
        <w:t>；</w:t>
      </w:r>
      <w:r w:rsidRPr="00120773">
        <w:rPr>
          <w:rFonts w:hint="eastAsia"/>
        </w:rPr>
        <w:t>乃至變作佛身來說異於法相，亦不信不隨。</w:t>
      </w:r>
    </w:p>
    <w:p w:rsidR="009A5FF6" w:rsidRPr="00120773" w:rsidRDefault="009A5FF6" w:rsidP="00921958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自得菩薩道，漸漸具足諸佛法，淨佛世界</w:t>
      </w:r>
      <w:r w:rsidRPr="00120773">
        <w:rPr>
          <w:rFonts w:hint="eastAsia"/>
          <w:bCs/>
        </w:rPr>
        <w:t>、</w:t>
      </w:r>
      <w:r w:rsidRPr="00120773">
        <w:rPr>
          <w:rFonts w:hint="eastAsia"/>
        </w:rPr>
        <w:t>成就眾生。</w:t>
      </w:r>
    </w:p>
    <w:p w:rsidR="009A5FF6" w:rsidRPr="00120773" w:rsidRDefault="000A2301" w:rsidP="00921958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得</w:t>
      </w:r>
      <w:r w:rsidR="009A5FF6" w:rsidRPr="00120773">
        <w:rPr>
          <w:rFonts w:hint="eastAsia"/>
        </w:rPr>
        <w:t>佛道，能斷一切眾生疑。</w:t>
      </w:r>
    </w:p>
    <w:p w:rsidR="009A5FF6" w:rsidRPr="00120773" w:rsidRDefault="009A5FF6" w:rsidP="00921958">
      <w:pPr>
        <w:spacing w:beforeLines="20" w:before="72"/>
        <w:ind w:leftChars="200" w:left="480"/>
        <w:jc w:val="both"/>
      </w:pPr>
      <w:r w:rsidRPr="00120773">
        <w:rPr>
          <w:rFonts w:hint="eastAsia"/>
        </w:rPr>
        <w:t>若欲得是者，當學般若。</w:t>
      </w:r>
    </w:p>
    <w:p w:rsidR="0073783D" w:rsidRPr="00120773" w:rsidRDefault="009A5FF6" w:rsidP="00921958">
      <w:pPr>
        <w:ind w:leftChars="200" w:left="480"/>
        <w:jc w:val="both"/>
      </w:pPr>
      <w:r w:rsidRPr="00120773">
        <w:rPr>
          <w:rFonts w:hint="eastAsia"/>
        </w:rPr>
        <w:t>般若</w:t>
      </w:r>
      <w:r w:rsidRPr="00322F1A">
        <w:rPr>
          <w:vertAlign w:val="superscript"/>
        </w:rPr>
        <w:footnoteReference w:id="177"/>
      </w:r>
      <w:r w:rsidRPr="00120773">
        <w:rPr>
          <w:rFonts w:hint="eastAsia"/>
        </w:rPr>
        <w:t>波羅蜜中，世間、出世間，若大、若小，無事不說。</w:t>
      </w:r>
    </w:p>
    <w:sectPr w:rsidR="0073783D" w:rsidRPr="00120773" w:rsidSect="00CC25E6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18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25" w:rsidRDefault="002D4F25" w:rsidP="009A5FF6">
      <w:r>
        <w:separator/>
      </w:r>
    </w:p>
  </w:endnote>
  <w:endnote w:type="continuationSeparator" w:id="0">
    <w:p w:rsidR="002D4F25" w:rsidRDefault="002D4F25" w:rsidP="009A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andhari Unicode">
    <w:panose1 w:val="02000400000000000000"/>
    <w:charset w:val="00"/>
    <w:family w:val="auto"/>
    <w:pitch w:val="variable"/>
    <w:sig w:usb0="A10000FF" w:usb1="1001C0EB" w:usb2="00000000" w:usb3="00000000" w:csb0="8001019B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6745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3107" w:rsidRDefault="00313107" w:rsidP="00CC2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5052">
          <w:rPr>
            <w:noProof/>
          </w:rPr>
          <w:t>2204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2559089"/>
      <w:docPartObj>
        <w:docPartGallery w:val="Page Numbers (Bottom of Page)"/>
        <w:docPartUnique/>
      </w:docPartObj>
    </w:sdtPr>
    <w:sdtEndPr/>
    <w:sdtContent>
      <w:p w:rsidR="00313107" w:rsidRDefault="00313107" w:rsidP="002808B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F25" w:rsidRPr="002D4F25">
          <w:rPr>
            <w:noProof/>
            <w:lang w:val="zh-TW" w:eastAsia="zh-TW"/>
          </w:rPr>
          <w:t>2181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25" w:rsidRDefault="002D4F25" w:rsidP="009A5FF6">
      <w:r>
        <w:separator/>
      </w:r>
    </w:p>
  </w:footnote>
  <w:footnote w:type="continuationSeparator" w:id="0">
    <w:p w:rsidR="002D4F25" w:rsidRDefault="002D4F25" w:rsidP="009A5FF6">
      <w:r>
        <w:continuationSeparator/>
      </w:r>
    </w:p>
  </w:footnote>
  <w:footnote w:id="1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大智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六）十七字＝（大智度論卷第七十六釋學空不證品第六十）十八字【明】，＝（大智度論卷第七十六釋不證品第六十品（訖六十一品上））【宮】，＝（大智度論卷第七十六釋學空不證品第六十（訖六十一品上））【宋】【元】，＝（摩訶般若波羅蜜空中不證品第五十九）十六字【聖】，＝（摩訶般若波羅蜜品第五十九空中不證）十六字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2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觀空不證：不見有法［能證、所證、證者］。願學不證。不專攝心緣中。于一切眾生四無量心遍滿。方便力故。不捨眾生故。（印順法師，《大智度論筆記》〔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3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須菩提白佛言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，大有三分：第一、以法喻兩周，明菩薩善入三脫而不住空。第二、明三三昧別有所益，各有所治。第三、明是驗知阿鞞跋致菩薩。此初即是第一，明善吉致問：云何菩薩能善學三空，雖學道品而不取證等義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1"/>
          <w:attr w:name="UnitName" w:val="a"/>
        </w:smartTagPr>
        <w:r w:rsidRPr="0010093E">
          <w:rPr>
            <w:rFonts w:hint="eastAsia"/>
            <w:sz w:val="22"/>
            <w:szCs w:val="22"/>
          </w:rPr>
          <w:t>901a</w:t>
        </w:r>
      </w:smartTag>
      <w:r w:rsidRPr="0010093E">
        <w:rPr>
          <w:rFonts w:hint="eastAsia"/>
          <w:sz w:val="22"/>
          <w:szCs w:val="22"/>
        </w:rPr>
        <w:t>4-8</w:t>
      </w:r>
      <w:r w:rsidRPr="0010093E">
        <w:rPr>
          <w:rFonts w:hint="eastAsia"/>
          <w:sz w:val="22"/>
          <w:szCs w:val="22"/>
        </w:rPr>
        <w:t>）</w:t>
      </w:r>
    </w:p>
  </w:footnote>
  <w:footnote w:id="4">
    <w:p w:rsidR="00313107" w:rsidRPr="0010093E" w:rsidRDefault="00313107" w:rsidP="002B1B38">
      <w:pPr>
        <w:pStyle w:val="NoSpacing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問相行願品〉：</w:t>
      </w:r>
    </w:p>
    <w:p w:rsidR="00313107" w:rsidRPr="0010093E" w:rsidRDefault="00313107" w:rsidP="002B1B38">
      <w:pPr>
        <w:pStyle w:val="NoSpacing"/>
        <w:spacing w:line="0" w:lineRule="atLeast"/>
        <w:ind w:leftChars="300" w:left="720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須菩提白佛言：</w:t>
      </w: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世尊！菩薩摩訶薩行般若波羅蜜，云何</w:t>
      </w:r>
      <w:r w:rsidRPr="0010093E">
        <w:rPr>
          <w:rFonts w:eastAsia="標楷體" w:hint="eastAsia"/>
          <w:b/>
          <w:sz w:val="22"/>
          <w:szCs w:val="22"/>
        </w:rPr>
        <w:t>行</w:t>
      </w:r>
      <w:r w:rsidRPr="0010093E">
        <w:rPr>
          <w:rFonts w:eastAsia="標楷體" w:hint="eastAsia"/>
          <w:sz w:val="22"/>
          <w:szCs w:val="22"/>
        </w:rPr>
        <w:t>空三昧？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當云何</w:t>
      </w:r>
      <w:r w:rsidRPr="0010093E">
        <w:rPr>
          <w:rFonts w:eastAsia="標楷體" w:hint="eastAsia"/>
          <w:b/>
          <w:sz w:val="22"/>
          <w:szCs w:val="22"/>
        </w:rPr>
        <w:t>行</w:t>
      </w:r>
      <w:r w:rsidRPr="0010093E">
        <w:rPr>
          <w:rFonts w:eastAsia="標楷體" w:hint="eastAsia"/>
          <w:sz w:val="22"/>
          <w:szCs w:val="22"/>
        </w:rPr>
        <w:t>三十七品？當云何</w:t>
      </w:r>
      <w:r w:rsidRPr="0010093E">
        <w:rPr>
          <w:rFonts w:eastAsia="標楷體" w:hint="eastAsia"/>
          <w:b/>
          <w:sz w:val="22"/>
          <w:szCs w:val="22"/>
        </w:rPr>
        <w:t>念</w:t>
      </w:r>
      <w:r w:rsidRPr="0010093E">
        <w:rPr>
          <w:rFonts w:eastAsia="標楷體" w:hint="eastAsia"/>
          <w:sz w:val="22"/>
          <w:szCs w:val="22"/>
        </w:rPr>
        <w:t>？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94b7-10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300" w:left="720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爾時，具壽善現白佛言：「世尊！修行如是甚深般若波羅蜜多諸菩薩摩訶薩，云何習近空？云何入空三摩地？云何習近無相？云何入無相三摩地？云何習近無願？云何入無願三摩地？云何習近四念住乃至八聖道支？云何修四念住乃至八聖道支？云何習近如來十力乃至十八佛不共法？云何修如來十力乃至十八佛不共法？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279b14-21</w:t>
      </w:r>
      <w:r w:rsidRPr="0010093E">
        <w:rPr>
          <w:rFonts w:hint="eastAsia"/>
          <w:sz w:val="22"/>
          <w:szCs w:val="22"/>
        </w:rPr>
        <w:t>）</w:t>
      </w:r>
    </w:p>
  </w:footnote>
  <w:footnote w:id="5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界＋（空）【元】【明】。（大正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6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菩薩不取涅槃：不見故不證。（印順法師，《大智度論筆記》〔</w:t>
      </w:r>
      <w:r w:rsidRPr="0010093E">
        <w:rPr>
          <w:rFonts w:hint="eastAsia"/>
          <w:sz w:val="22"/>
          <w:szCs w:val="22"/>
        </w:rPr>
        <w:t>E006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p.296</w:t>
      </w:r>
      <w:r w:rsidRPr="0010093E">
        <w:rPr>
          <w:rFonts w:hint="eastAsia"/>
          <w:sz w:val="22"/>
          <w:szCs w:val="22"/>
        </w:rPr>
        <w:t>）</w:t>
      </w:r>
    </w:p>
  </w:footnote>
  <w:footnote w:id="7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菩薩不化城中止取小涅槃，故云「</w:t>
      </w:r>
      <w:r w:rsidRPr="0010093E">
        <w:rPr>
          <w:rFonts w:eastAsia="標楷體" w:hint="eastAsia"/>
          <w:b/>
          <w:sz w:val="22"/>
          <w:szCs w:val="22"/>
        </w:rPr>
        <w:t>不有餘</w:t>
      </w:r>
      <w:r w:rsidRPr="0010093E">
        <w:rPr>
          <w:rFonts w:eastAsia="標楷體" w:hint="eastAsia"/>
          <w:sz w:val="22"/>
          <w:szCs w:val="22"/>
        </w:rPr>
        <w:t>」；不住實際，故云「</w:t>
      </w:r>
      <w:r w:rsidRPr="0010093E">
        <w:rPr>
          <w:rFonts w:eastAsia="標楷體" w:hint="eastAsia"/>
          <w:b/>
          <w:sz w:val="22"/>
          <w:szCs w:val="22"/>
        </w:rPr>
        <w:t>不有分</w:t>
      </w:r>
      <w:r w:rsidRPr="0010093E">
        <w:rPr>
          <w:rFonts w:eastAsia="標楷體" w:hint="eastAsia"/>
          <w:sz w:val="22"/>
          <w:szCs w:val="22"/>
        </w:rPr>
        <w:t>」也。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1"/>
          <w:attr w:name="UnitName" w:val="a"/>
        </w:smartTagPr>
        <w:r w:rsidRPr="0010093E">
          <w:rPr>
            <w:rFonts w:hint="eastAsia"/>
            <w:sz w:val="22"/>
            <w:szCs w:val="22"/>
          </w:rPr>
          <w:t>901</w:t>
        </w:r>
        <w:r w:rsidRPr="0010093E">
          <w:rPr>
            <w:rFonts w:eastAsia="Roman Unicode" w:hint="eastAsia"/>
            <w:sz w:val="22"/>
            <w:szCs w:val="22"/>
          </w:rPr>
          <w:t>a</w:t>
        </w:r>
      </w:smartTag>
      <w:r w:rsidRPr="0010093E">
        <w:rPr>
          <w:rFonts w:hint="eastAsia"/>
          <w:sz w:val="22"/>
          <w:szCs w:val="22"/>
        </w:rPr>
        <w:t>8-10</w:t>
      </w:r>
      <w:r w:rsidRPr="0010093E">
        <w:rPr>
          <w:rFonts w:hint="eastAsia"/>
          <w:sz w:val="22"/>
          <w:szCs w:val="22"/>
        </w:rPr>
        <w:t>）</w:t>
      </w:r>
    </w:p>
  </w:footnote>
  <w:footnote w:id="8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佛告善現：「修行如是甚深般若波羅蜜多諸菩薩摩訶薩，應觀色空，應觀受、想、行、識、空；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應觀欲界、色界、無色界法空。</w:t>
      </w:r>
    </w:p>
    <w:p w:rsidR="00313107" w:rsidRPr="0010093E" w:rsidRDefault="00313107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善現！是菩薩摩訶薩作此觀時不令心亂。若心不亂則不見法，若不見法則不作證。所以者何？善現！是菩薩摩訶薩善學諸法自相皆空，無法可增、無法可減，故於諸法不見不證。何以故？善現！於一切法勝義諦中，能證、所證、證處、證時及由此證，若合、若離皆不可得、不可見故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279b21-c21</w:t>
      </w:r>
      <w:r w:rsidRPr="0010093E">
        <w:rPr>
          <w:rFonts w:hint="eastAsia"/>
          <w:sz w:val="22"/>
          <w:szCs w:val="22"/>
        </w:rPr>
        <w:t>）</w:t>
      </w:r>
    </w:p>
  </w:footnote>
  <w:footnote w:id="9">
    <w:p w:rsidR="00313107" w:rsidRPr="0010093E" w:rsidRDefault="00313107" w:rsidP="002B1B38">
      <w:pPr>
        <w:pStyle w:val="NoSpacing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85" w:left="204"/>
        <w:jc w:val="both"/>
        <w:rPr>
          <w:rFonts w:eastAsia="標楷體"/>
          <w:sz w:val="22"/>
          <w:szCs w:val="22"/>
        </w:rPr>
      </w:pP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須菩提白佛言</w:t>
      </w:r>
      <w:r w:rsidRPr="0010093E">
        <w:rPr>
          <w:rFonts w:eastAsia="標楷體" w:hint="eastAsia"/>
          <w:sz w:val="22"/>
          <w:szCs w:val="22"/>
        </w:rPr>
        <w:t>」已下，第二問也。當說。</w:t>
      </w:r>
    </w:p>
    <w:p w:rsidR="00313107" w:rsidRPr="0010093E" w:rsidRDefault="00313107" w:rsidP="002B1B38">
      <w:pPr>
        <w:pStyle w:val="NoSpacing"/>
        <w:spacing w:line="0" w:lineRule="atLeast"/>
        <w:ind w:leftChars="85" w:left="20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上文言：不令心亂，今此中乃言：不專攝心繫在緣中者。上云「不令心亂」者，據明菩薩善解學空入三三昧；今言「不專攝心繫在緣中」者，據菩薩不專住空實際中證也。當說。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1"/>
          <w:attr w:name="UnitName" w:val="a"/>
        </w:smartTagPr>
        <w:r w:rsidRPr="0010093E">
          <w:rPr>
            <w:rFonts w:hint="eastAsia"/>
            <w:sz w:val="22"/>
            <w:szCs w:val="22"/>
          </w:rPr>
          <w:t>901a</w:t>
        </w:r>
      </w:smartTag>
      <w:r w:rsidRPr="0010093E">
        <w:rPr>
          <w:rFonts w:hint="eastAsia"/>
          <w:sz w:val="22"/>
          <w:szCs w:val="22"/>
        </w:rPr>
        <w:t>11-14</w:t>
      </w:r>
      <w:r w:rsidRPr="0010093E">
        <w:rPr>
          <w:rFonts w:hint="eastAsia"/>
          <w:sz w:val="22"/>
          <w:szCs w:val="22"/>
        </w:rPr>
        <w:t>）</w:t>
      </w:r>
    </w:p>
  </w:footnote>
  <w:footnote w:id="1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佛告善現：「諸菩薩摩訶薩觀法空時，先作是念：『我應觀法諸相皆空，不應作證。我為學故觀諸法空，不為證故觀諸法空，今是學時，非為證時。』」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C"/>
        </w:smartTagPr>
        <w:r w:rsidRPr="0010093E">
          <w:rPr>
            <w:rFonts w:hint="eastAsia"/>
            <w:sz w:val="22"/>
            <w:szCs w:val="22"/>
          </w:rPr>
          <w:t>279c</w:t>
        </w:r>
      </w:smartTag>
      <w:r w:rsidRPr="0010093E">
        <w:rPr>
          <w:rFonts w:hint="eastAsia"/>
          <w:sz w:val="22"/>
          <w:szCs w:val="22"/>
        </w:rPr>
        <w:t>24-27</w:t>
      </w:r>
      <w:r w:rsidRPr="0010093E">
        <w:rPr>
          <w:rFonts w:hint="eastAsia"/>
          <w:sz w:val="22"/>
          <w:szCs w:val="22"/>
        </w:rPr>
        <w:t>）</w:t>
      </w:r>
    </w:p>
  </w:footnote>
  <w:footnote w:id="1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繫＝係【聖】。（大正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1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是故＝如是【聖】【石】。（大正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善現！是菩薩摩訶薩未入定位，繫心於所緣；已入定時，不繫心於境。善現！是菩薩摩訶薩於如是時，不退布施波羅蜜多、不證漏盡，乃至不退般若波羅蜜多、不證漏盡；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不退無上正等菩提、不證漏盡。何以故？善現！是菩薩摩訶薩成就如是微妙大智善住法空，及一切種菩提分法，常作是念：「今時應學不應作證。」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C"/>
        </w:smartTagPr>
        <w:r w:rsidRPr="0010093E">
          <w:rPr>
            <w:rFonts w:hint="eastAsia"/>
            <w:sz w:val="22"/>
            <w:szCs w:val="22"/>
          </w:rPr>
          <w:t>279c</w:t>
        </w:r>
      </w:smartTag>
      <w:r w:rsidRPr="0010093E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10093E">
          <w:rPr>
            <w:rFonts w:hint="eastAsia"/>
            <w:sz w:val="22"/>
            <w:szCs w:val="22"/>
          </w:rPr>
          <w:t>-280a</w:t>
        </w:r>
      </w:smartTag>
      <w:r w:rsidRPr="0010093E">
        <w:rPr>
          <w:rFonts w:hint="eastAsia"/>
          <w:sz w:val="22"/>
          <w:szCs w:val="22"/>
        </w:rPr>
        <w:t>21</w:t>
      </w:r>
      <w:r w:rsidRPr="0010093E">
        <w:rPr>
          <w:rFonts w:hint="eastAsia"/>
          <w:sz w:val="22"/>
          <w:szCs w:val="22"/>
        </w:rPr>
        <w:t>）</w:t>
      </w:r>
    </w:p>
  </w:footnote>
  <w:footnote w:id="14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漢＋（果）【宋】【元】【明】【宮】【聖】【石】。（大正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1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觀住空中＝觀空住空中【聖】【石】。（大正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r w:rsidRPr="0010093E">
        <w:rPr>
          <w:rFonts w:hint="eastAsia"/>
          <w:sz w:val="22"/>
          <w:szCs w:val="22"/>
        </w:rPr>
        <w:t>）</w:t>
      </w:r>
    </w:p>
  </w:footnote>
  <w:footnote w:id="1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 w:rsidRPr="0010093E">
        <w:rPr>
          <w:rFonts w:eastAsia="標楷體" w:hint="eastAsia"/>
          <w:sz w:val="22"/>
          <w:szCs w:val="22"/>
        </w:rPr>
        <w:t>善現！是菩薩摩訶薩行深般若波羅蜜多，應習近空、應安住空、應修行空三摩地，而於實際不應作證；應習近無相、應安住無相、應修行無相三摩地，而於實際不應作證；應習近無願、應安住無願、應修行無願三摩地，而於實際不應作證；應習近四念住、應安住四念住、應修行四念住，而於實際不應作證；應習近四正斷乃至八聖道支、應安住四正斷乃至八聖道支、應修行四正斷乃至八聖道支，而於實際不應作證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280b12-2</w:t>
      </w:r>
      <w:r w:rsidRPr="0010093E">
        <w:rPr>
          <w:sz w:val="22"/>
          <w:szCs w:val="22"/>
        </w:rPr>
        <w:t>2</w:t>
      </w:r>
      <w:r w:rsidRPr="0010093E">
        <w:rPr>
          <w:sz w:val="22"/>
          <w:szCs w:val="22"/>
        </w:rPr>
        <w:t>）</w:t>
      </w:r>
    </w:p>
  </w:footnote>
  <w:footnote w:id="1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扶將：攙扶，扶持。（《漢語大詞典》（六），</w:t>
      </w:r>
      <w:r w:rsidRPr="0010093E">
        <w:rPr>
          <w:rFonts w:hint="eastAsia"/>
          <w:sz w:val="22"/>
          <w:szCs w:val="22"/>
        </w:rPr>
        <w:t>p.355</w:t>
      </w:r>
      <w:r w:rsidRPr="0010093E">
        <w:rPr>
          <w:rFonts w:hint="eastAsia"/>
          <w:sz w:val="22"/>
          <w:szCs w:val="22"/>
        </w:rPr>
        <w:t>）</w:t>
      </w:r>
    </w:p>
  </w:footnote>
  <w:footnote w:id="1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曉喻：明白勸導，告知。多用於上對下。（《漢語大詞典》（五），</w:t>
      </w:r>
      <w:r w:rsidRPr="0010093E">
        <w:rPr>
          <w:rFonts w:hint="eastAsia"/>
          <w:sz w:val="22"/>
          <w:szCs w:val="22"/>
        </w:rPr>
        <w:t>p.834</w:t>
      </w:r>
      <w:r w:rsidRPr="0010093E">
        <w:rPr>
          <w:rFonts w:hint="eastAsia"/>
          <w:sz w:val="22"/>
          <w:szCs w:val="22"/>
        </w:rPr>
        <w:t>）</w:t>
      </w:r>
    </w:p>
  </w:footnote>
  <w:footnote w:id="1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懅＝懼【聖】【石】。（大正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2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2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空中＝虛空【聖】。（大正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.24</w:t>
      </w:r>
      <w:r w:rsidRPr="0010093E">
        <w:rPr>
          <w:rFonts w:hint="eastAsia"/>
          <w:sz w:val="22"/>
          <w:szCs w:val="22"/>
        </w:rPr>
        <w:t>）</w:t>
      </w:r>
    </w:p>
  </w:footnote>
  <w:footnote w:id="2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箭＝前【聖】。（大正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r w:rsidRPr="0010093E">
        <w:rPr>
          <w:rFonts w:hint="eastAsia"/>
          <w:sz w:val="22"/>
          <w:szCs w:val="22"/>
        </w:rPr>
        <w:t>）</w:t>
      </w:r>
    </w:p>
  </w:footnote>
  <w:footnote w:id="2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箭〕－【石】。（大正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.26</w:t>
      </w:r>
      <w:r w:rsidRPr="0010093E">
        <w:rPr>
          <w:rFonts w:hint="eastAsia"/>
          <w:sz w:val="22"/>
          <w:szCs w:val="22"/>
        </w:rPr>
        <w:t>）</w:t>
      </w:r>
    </w:p>
  </w:footnote>
  <w:footnote w:id="24">
    <w:p w:rsidR="00313107" w:rsidRPr="0010093E" w:rsidRDefault="00313107" w:rsidP="00313107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拄＝注【聖】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n.27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313107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拄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ascii="新細明體" w:hAnsi="新細明體"/>
          <w:sz w:val="22"/>
          <w:szCs w:val="22"/>
        </w:rPr>
        <w:t>ㄓㄨ</w:t>
      </w:r>
      <w:r w:rsidRPr="0010093E">
        <w:rPr>
          <w:rFonts w:ascii="標楷體" w:eastAsia="標楷體" w:hAnsi="標楷體"/>
          <w:sz w:val="22"/>
          <w:szCs w:val="22"/>
        </w:rPr>
        <w:t>ˇ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Gandhari Unicode" w:hAnsi="Gandhari Unicode" w:hint="eastAsia"/>
          <w:sz w:val="22"/>
          <w:szCs w:val="22"/>
        </w:rPr>
        <w:t>：</w:t>
      </w:r>
      <w:r w:rsidRPr="0010093E">
        <w:rPr>
          <w:rFonts w:ascii="Gandhari Unicode" w:hAnsi="Gandhari Unicode"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支撐，頂</w:t>
      </w:r>
      <w:r w:rsidRPr="0010093E">
        <w:rPr>
          <w:rFonts w:ascii="New Gulim" w:hAnsi="New Gulim" w:cs="New Gulim" w:hint="eastAsia"/>
          <w:sz w:val="22"/>
          <w:szCs w:val="22"/>
        </w:rPr>
        <w:t>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（《漢語大詞典》（六），</w:t>
      </w:r>
      <w:r w:rsidRPr="0010093E">
        <w:rPr>
          <w:rFonts w:hint="eastAsia"/>
          <w:sz w:val="22"/>
          <w:szCs w:val="22"/>
        </w:rPr>
        <w:t>p.496</w:t>
      </w:r>
      <w:r w:rsidRPr="0010093E">
        <w:rPr>
          <w:rFonts w:hint="eastAsia"/>
          <w:sz w:val="22"/>
          <w:szCs w:val="22"/>
        </w:rPr>
        <w:t>）</w:t>
      </w:r>
    </w:p>
  </w:footnote>
  <w:footnote w:id="2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592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.28</w:t>
      </w:r>
      <w:r w:rsidRPr="0010093E">
        <w:rPr>
          <w:rFonts w:hint="eastAsia"/>
          <w:sz w:val="22"/>
          <w:szCs w:val="22"/>
        </w:rPr>
        <w:t>）</w:t>
      </w:r>
    </w:p>
  </w:footnote>
  <w:footnote w:id="2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 w:rsidRPr="0010093E">
        <w:rPr>
          <w:rFonts w:eastAsia="標楷體" w:hint="eastAsia"/>
          <w:sz w:val="22"/>
          <w:szCs w:val="22"/>
        </w:rPr>
        <w:t>是故，善現！諸菩薩摩訶薩行深般若波羅蜜多，皆應如是審諦觀察，如先所說諸法實相。」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10093E">
          <w:rPr>
            <w:rFonts w:hint="eastAsia"/>
            <w:sz w:val="22"/>
            <w:szCs w:val="22"/>
          </w:rPr>
          <w:t>281a</w:t>
        </w:r>
      </w:smartTag>
      <w:r w:rsidRPr="0010093E">
        <w:rPr>
          <w:rFonts w:hint="eastAsia"/>
          <w:sz w:val="22"/>
          <w:szCs w:val="22"/>
        </w:rPr>
        <w:t>18-20</w:t>
      </w:r>
      <w:r w:rsidRPr="0010093E">
        <w:rPr>
          <w:rFonts w:hint="eastAsia"/>
          <w:sz w:val="22"/>
          <w:szCs w:val="22"/>
        </w:rPr>
        <w:t>）</w:t>
      </w:r>
    </w:p>
  </w:footnote>
  <w:footnote w:id="2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佛告善現：「諸菩薩摩訶薩於諸有情誓不捨，故謂作是願：『若諸有情未得解脫，我終不捨所起加行。』善現！諸菩薩摩訶薩願力殊勝，常作是念：『一切有情若未解脫，我終不捨。』由起如是廣大心故，於其中道必不退落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10093E">
          <w:rPr>
            <w:rFonts w:hint="eastAsia"/>
            <w:sz w:val="22"/>
            <w:szCs w:val="22"/>
          </w:rPr>
          <w:t>281a</w:t>
        </w:r>
      </w:smartTag>
      <w:r w:rsidRPr="0010093E">
        <w:rPr>
          <w:rFonts w:hint="eastAsia"/>
          <w:sz w:val="22"/>
          <w:szCs w:val="22"/>
        </w:rPr>
        <w:t>26-b2</w:t>
      </w:r>
      <w:r w:rsidRPr="0010093E">
        <w:rPr>
          <w:rFonts w:hint="eastAsia"/>
          <w:sz w:val="22"/>
          <w:szCs w:val="22"/>
        </w:rPr>
        <w:t>）</w:t>
      </w:r>
    </w:p>
  </w:footnote>
  <w:footnote w:id="2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若＋（是）【宋】【元】【明】【宮】。（大正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2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生＋（一切）【宋】【元】【明】【宮】【聖】【石】。（大正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r w:rsidRPr="0010093E">
        <w:rPr>
          <w:rFonts w:hint="eastAsia"/>
          <w:sz w:val="22"/>
          <w:szCs w:val="22"/>
        </w:rPr>
        <w:t>）</w:t>
      </w:r>
    </w:p>
  </w:footnote>
  <w:footnote w:id="3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善現！諸菩薩摩訶薩，恒作是念：「我不應捨一切有情，必令解脫，然</w:t>
      </w:r>
      <w:r w:rsidRPr="0010093E">
        <w:rPr>
          <w:rFonts w:eastAsia="標楷體" w:hint="eastAsia"/>
          <w:b/>
          <w:sz w:val="22"/>
          <w:szCs w:val="22"/>
        </w:rPr>
        <w:t>諸有情行不正法</w:t>
      </w:r>
      <w:r w:rsidRPr="0010093E">
        <w:rPr>
          <w:rFonts w:eastAsia="標楷體" w:hint="eastAsia"/>
          <w:sz w:val="22"/>
          <w:szCs w:val="22"/>
        </w:rPr>
        <w:t>，我為度彼，應數引發寂靜空、無相、無願解脫門，雖數引發而不取證。」善現！是菩薩摩訶薩成就善巧方便力故，雖數現起三解脫門，而於中間不證實際，乃至未得一切智智──要得無上正等菩提方乃取證。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281b2-9</w:t>
      </w:r>
      <w:r w:rsidRPr="0010093E">
        <w:rPr>
          <w:rFonts w:hint="eastAsia"/>
          <w:sz w:val="22"/>
          <w:szCs w:val="22"/>
        </w:rPr>
        <w:t>）</w:t>
      </w:r>
    </w:p>
  </w:footnote>
  <w:footnote w:id="3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提＋（時）【元】【明】。（大正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3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復次，善現！諸菩薩摩訶薩於甚深處常樂觀察。謂樂觀察內空、外空、內外空、空空、大空、勝義空、有為空、無為空、畢竟空、無際空、散無散空、本性空、自共相空、一切法空、不可得空、無性空、自性空、無性自性空，亦樂觀察四念住、四正斷、四神足、五根、五力、七等覺支、八聖道支，及空、無相、無願解脫門等皆自相空。善現！是菩薩摩訶薩作此觀已，生如是念：「諸有情類由惡友力，於長夜中起我想執、有情想執，乃至知者、見者想執。由此想執，行有所得，輪迴生死受種種苦。為斷有情如是想執，應趣無上正等菩提，為諸有情說深妙法，令斷想執，離生死苦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281b9-21</w:t>
      </w:r>
      <w:r w:rsidRPr="0010093E">
        <w:rPr>
          <w:rFonts w:hint="eastAsia"/>
          <w:sz w:val="22"/>
          <w:szCs w:val="22"/>
        </w:rPr>
        <w:t>）</w:t>
      </w:r>
    </w:p>
  </w:footnote>
  <w:footnote w:id="33">
    <w:p w:rsidR="00313107" w:rsidRPr="0010093E" w:rsidRDefault="00313107" w:rsidP="002B1B38">
      <w:pPr>
        <w:pStyle w:val="NoSpacing"/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減＝咸【聖】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n.5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507479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耗減：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損耗減少。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謂疲憊，不足。（《漢語大詞典》（八），</w:t>
      </w:r>
      <w:r w:rsidRPr="0010093E">
        <w:rPr>
          <w:rFonts w:hint="eastAsia"/>
          <w:sz w:val="22"/>
          <w:szCs w:val="22"/>
        </w:rPr>
        <w:t>p.595</w:t>
      </w:r>
      <w:r w:rsidRPr="0010093E">
        <w:rPr>
          <w:rFonts w:hint="eastAsia"/>
          <w:sz w:val="22"/>
          <w:szCs w:val="22"/>
        </w:rPr>
        <w:t>）</w:t>
      </w:r>
    </w:p>
  </w:footnote>
  <w:footnote w:id="34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 w:rsidRPr="0010093E">
        <w:rPr>
          <w:rFonts w:eastAsia="標楷體" w:hint="eastAsia"/>
          <w:sz w:val="22"/>
          <w:szCs w:val="22"/>
        </w:rPr>
        <w:t>善現！是菩薩摩訶薩爾時成就一切菩提分法，乃至證得無上正等菩提，於諸功德終不衰減。善現！是菩薩摩訶薩行深般若波羅蜜多，方便善巧所攝受故，於念念中白法增益，諸根猛利超過一切聲聞、獨覺。」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C"/>
        </w:smartTagPr>
        <w:r w:rsidRPr="0010093E">
          <w:rPr>
            <w:rFonts w:hint="eastAsia"/>
            <w:sz w:val="22"/>
            <w:szCs w:val="22"/>
          </w:rPr>
          <w:t>281c</w:t>
        </w:r>
      </w:smartTag>
      <w:r w:rsidRPr="0010093E">
        <w:rPr>
          <w:rFonts w:hint="eastAsia"/>
          <w:sz w:val="22"/>
          <w:szCs w:val="22"/>
        </w:rPr>
        <w:t>10-14</w:t>
      </w:r>
      <w:r w:rsidRPr="0010093E">
        <w:rPr>
          <w:rFonts w:hint="eastAsia"/>
          <w:sz w:val="22"/>
          <w:szCs w:val="22"/>
        </w:rPr>
        <w:t>）</w:t>
      </w:r>
    </w:p>
  </w:footnote>
  <w:footnote w:id="3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三三昧：修行圓滿各有偏勝。（印順法師，《大智度論筆記》〔</w:t>
      </w:r>
      <w:r w:rsidRPr="0010093E">
        <w:rPr>
          <w:rFonts w:hint="eastAsia"/>
          <w:sz w:val="22"/>
          <w:szCs w:val="22"/>
        </w:rPr>
        <w:t>E003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p.290</w:t>
      </w:r>
      <w:r w:rsidRPr="0010093E">
        <w:rPr>
          <w:rFonts w:hint="eastAsia"/>
          <w:sz w:val="22"/>
          <w:szCs w:val="22"/>
        </w:rPr>
        <w:t>）</w:t>
      </w:r>
    </w:p>
  </w:footnote>
  <w:footnote w:id="3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眾生長夜著四顛倒</w:t>
      </w:r>
      <w:r w:rsidRPr="0010093E">
        <w:rPr>
          <w:rFonts w:eastAsia="標楷體" w:hint="eastAsia"/>
          <w:sz w:val="22"/>
          <w:szCs w:val="22"/>
        </w:rPr>
        <w:t>」已下第二，即</w:t>
      </w:r>
      <w:r w:rsidRPr="0010093E">
        <w:rPr>
          <w:rFonts w:eastAsia="標楷體" w:hint="eastAsia"/>
          <w:b/>
          <w:sz w:val="22"/>
          <w:szCs w:val="22"/>
        </w:rPr>
        <w:t>別明三空各有所益、各有所治</w:t>
      </w:r>
      <w:r w:rsidRPr="0010093E">
        <w:rPr>
          <w:rFonts w:eastAsia="標楷體" w:hint="eastAsia"/>
          <w:sz w:val="22"/>
          <w:szCs w:val="22"/>
        </w:rPr>
        <w:t>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902b2-3</w:t>
      </w:r>
      <w:r w:rsidRPr="0010093E">
        <w:rPr>
          <w:rFonts w:hint="eastAsia"/>
          <w:sz w:val="22"/>
          <w:szCs w:val="22"/>
        </w:rPr>
        <w:t>）</w:t>
      </w:r>
    </w:p>
  </w:footnote>
  <w:footnote w:id="3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我想淨＝淨相我【宋】【宮】，＝淨想我【元】【明】【聖】。（大正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  <w:footnote w:id="3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復次，善現！若菩薩摩訶薩常作是念：「諸有情類於長夜中，為諸惡友所攝受故行有所得，謂執有我或有有情乃至執有知者、見者，或執有色、受、想、行、識，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或執有四靜慮，或執有四無量，或執有四無色定，或執有四攝事。我為如是諸有情故，應趣無上正等菩提，修諸菩薩摩訶薩行，證得無上正等覺時，令諸有情永斷如是有所得執。」善現！是菩薩摩訶薩成就此念，行深般若波羅蜜多，方便善巧所攝受故，於佛十力、四無所畏、四無礙解、大慈、大悲、大喜、大捨、十八佛不共法，及餘無量無邊佛法，若未圓滿，終不證入如來勝定。善現！是菩薩摩訶薩爾時雖學空、無相、無願解脫門，入出自在，而於實際未即作證；乃至無上正等菩提，因行功德未善圓滿，不證實際及餘功德。若得無上正等覺時，乃可證得此實際等。善現！是菩薩摩訶薩爾時雖於諸餘功德，修未圓滿，而但於空三摩地門修已圓滿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a"/>
        </w:smartTagPr>
        <w:r w:rsidRPr="0010093E">
          <w:rPr>
            <w:sz w:val="22"/>
            <w:szCs w:val="22"/>
          </w:rPr>
          <w:t>282a</w:t>
        </w:r>
      </w:smartTag>
      <w:r w:rsidRPr="0010093E">
        <w:rPr>
          <w:sz w:val="22"/>
          <w:szCs w:val="22"/>
        </w:rPr>
        <w:t>4-28</w:t>
      </w:r>
      <w:r w:rsidRPr="0010093E">
        <w:rPr>
          <w:sz w:val="22"/>
          <w:szCs w:val="22"/>
        </w:rPr>
        <w:t>）</w:t>
      </w:r>
    </w:p>
  </w:footnote>
  <w:footnote w:id="3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 w:rsidRPr="0010093E">
        <w:rPr>
          <w:rFonts w:eastAsia="標楷體" w:hint="eastAsia"/>
          <w:sz w:val="22"/>
          <w:szCs w:val="22"/>
        </w:rPr>
        <w:t>復次，善現！若菩薩摩訶薩已善修學布施波羅蜜多乃至般若波羅蜜多，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已善修學諸佛無上正等菩提。善現！是菩薩摩訶薩成就如是功德智慧，若於生死發起樂想，或說有樂，或於三界安住執著，必無是處。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282b18-c3</w:t>
      </w:r>
      <w:r w:rsidRPr="0010093E">
        <w:rPr>
          <w:rFonts w:hint="eastAsia"/>
          <w:sz w:val="22"/>
          <w:szCs w:val="22"/>
        </w:rPr>
        <w:t>）</w:t>
      </w:r>
    </w:p>
  </w:footnote>
  <w:footnote w:id="4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助道、行助道法</w:t>
      </w:r>
      <w:r w:rsidRPr="0010093E">
        <w:rPr>
          <w:rFonts w:eastAsia="標楷體" w:hint="eastAsia"/>
          <w:sz w:val="22"/>
          <w:szCs w:val="22"/>
        </w:rPr>
        <w:t>」已下第三，明不退菩薩應當驗知也。當說。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902b7-8</w:t>
      </w:r>
      <w:r w:rsidRPr="0010093E">
        <w:rPr>
          <w:rFonts w:hint="eastAsia"/>
          <w:sz w:val="22"/>
          <w:szCs w:val="22"/>
        </w:rPr>
        <w:t>）</w:t>
      </w:r>
    </w:p>
  </w:footnote>
  <w:footnote w:id="4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復次，善現！若菩薩摩訶薩已善修行菩提分法、一切如來應正等覺及諸菩薩摩訶薩眾法，應試問：「若菩薩摩訶薩欲證無上正等菩提，云何修學菩提分法而不證空、無相、無願、無生、無滅、無作、無為、無性、實際，由不證故不得預流、一來、不還、阿羅漢果、獨覺菩提，而勤修學甚深般若波羅蜜多，常無所執？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282c</w:t>
        </w:r>
      </w:smartTag>
      <w:r w:rsidRPr="0010093E">
        <w:rPr>
          <w:rFonts w:hint="eastAsia"/>
          <w:sz w:val="22"/>
          <w:szCs w:val="22"/>
        </w:rPr>
        <w:t>3-10</w:t>
      </w:r>
      <w:r w:rsidRPr="0010093E">
        <w:rPr>
          <w:rFonts w:hint="eastAsia"/>
          <w:sz w:val="22"/>
          <w:szCs w:val="22"/>
        </w:rPr>
        <w:t>）</w:t>
      </w:r>
    </w:p>
  </w:footnote>
  <w:footnote w:id="4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但應觀〕－【聖】【石】，但聖本、石本俱有「但應觀或本</w:t>
      </w:r>
      <w:r w:rsidRPr="0010093E">
        <w:rPr>
          <w:rFonts w:hint="eastAsia"/>
          <w:bCs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五字傍註。（大正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4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>59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是菩薩摩訶薩得此問時，若作是答：「諸菩薩摩訶薩欲證無上正等菩提，但應思惟空、無相、無願、無生、無滅、無作、無為、無性、實際及餘一切菩提分法，不應修學。」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</w:t>
        </w:r>
        <w:r w:rsidRPr="0010093E">
          <w:rPr>
            <w:rFonts w:eastAsia="Roman Unicode" w:hint="eastAsia"/>
            <w:sz w:val="22"/>
            <w:szCs w:val="22"/>
          </w:rPr>
          <w:t>c</w:t>
        </w:r>
      </w:smartTag>
      <w:r w:rsidRPr="0010093E">
        <w:rPr>
          <w:rFonts w:hint="eastAsia"/>
          <w:sz w:val="22"/>
          <w:szCs w:val="22"/>
        </w:rPr>
        <w:t>10-14</w:t>
      </w:r>
      <w:r w:rsidRPr="0010093E">
        <w:rPr>
          <w:rFonts w:hint="eastAsia"/>
          <w:sz w:val="22"/>
          <w:szCs w:val="22"/>
        </w:rPr>
        <w:t>）</w:t>
      </w:r>
    </w:p>
  </w:footnote>
  <w:footnote w:id="44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習近品〉：「</w:t>
      </w:r>
      <w:r w:rsidRPr="0010093E">
        <w:rPr>
          <w:rFonts w:eastAsia="標楷體" w:hint="eastAsia"/>
          <w:sz w:val="22"/>
          <w:szCs w:val="22"/>
        </w:rPr>
        <w:t>善現當知！是菩薩摩訶薩未蒙如來、應、正等覺授與無上正等菩提不退轉記。何以故？善現！是菩薩摩訶薩未能開示、記別、顯了住不退轉地菩薩摩訶薩修學法相。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282c</w:t>
        </w:r>
      </w:smartTag>
      <w:r w:rsidRPr="0010093E">
        <w:rPr>
          <w:rFonts w:hint="eastAsia"/>
          <w:sz w:val="22"/>
          <w:szCs w:val="22"/>
        </w:rPr>
        <w:t>14-18</w:t>
      </w:r>
      <w:r w:rsidRPr="0010093E">
        <w:rPr>
          <w:rFonts w:hint="eastAsia"/>
          <w:sz w:val="22"/>
          <w:szCs w:val="22"/>
        </w:rPr>
        <w:t>）</w:t>
      </w:r>
    </w:p>
  </w:footnote>
  <w:footnote w:id="45">
    <w:p w:rsidR="00313107" w:rsidRPr="0010093E" w:rsidRDefault="00313107" w:rsidP="002B1B38">
      <w:pPr>
        <w:pStyle w:val="NoSpacing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）《大智度論》卷</w:t>
      </w:r>
      <w:r w:rsidRPr="0010093E">
        <w:rPr>
          <w:sz w:val="22"/>
          <w:szCs w:val="22"/>
        </w:rPr>
        <w:t>75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57 </w:t>
      </w:r>
      <w:r w:rsidRPr="0010093E">
        <w:rPr>
          <w:rFonts w:hAnsi="新細明體" w:hint="eastAsia"/>
          <w:sz w:val="22"/>
          <w:szCs w:val="22"/>
        </w:rPr>
        <w:t>燈炷品〉</w:t>
      </w:r>
      <w:r w:rsidRPr="0010093E">
        <w:rPr>
          <w:rFonts w:hAnsi="新細明體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Fonts w:hAnsi="新細明體"/>
          <w:sz w:val="22"/>
          <w:szCs w:val="22"/>
        </w:rPr>
        <w:t>「</w:t>
      </w:r>
      <w:r w:rsidRPr="0010093E">
        <w:rPr>
          <w:rFonts w:ascii="標楷體" w:eastAsia="標楷體" w:hAnsi="標楷體"/>
          <w:sz w:val="22"/>
          <w:szCs w:val="22"/>
        </w:rPr>
        <w:t>薄地」者，或須陀洹，或斯陀含，欲界九種煩惱分斷故。於菩薩，過阿鞞跋致地乃至未成佛，斷諸煩惱，餘氣亦薄。</w:t>
      </w:r>
    </w:p>
    <w:p w:rsidR="00313107" w:rsidRPr="0010093E" w:rsidRDefault="00313107" w:rsidP="002B1B38">
      <w:pPr>
        <w:pStyle w:val="NoSpacing"/>
        <w:spacing w:line="0" w:lineRule="atLeast"/>
        <w:ind w:leftChars="330" w:left="792"/>
        <w:jc w:val="both"/>
        <w:rPr>
          <w:rFonts w:hAnsi="新細明體"/>
          <w:sz w:val="22"/>
          <w:szCs w:val="22"/>
        </w:rPr>
      </w:pPr>
      <w:r w:rsidRPr="0010093E">
        <w:rPr>
          <w:rFonts w:ascii="標楷體" w:eastAsia="標楷體" w:hAnsi="標楷體"/>
          <w:sz w:val="22"/>
          <w:szCs w:val="22"/>
        </w:rPr>
        <w:t>「離欲地」者，離欲界等貪欲諸煩惱，是名阿那含。於菩薩，離欲因緣故，得五神通。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10093E">
          <w:rPr>
            <w:sz w:val="22"/>
            <w:szCs w:val="22"/>
          </w:rPr>
          <w:t>586a</w:t>
        </w:r>
      </w:smartTag>
      <w:r w:rsidRPr="0010093E">
        <w:rPr>
          <w:sz w:val="22"/>
          <w:szCs w:val="22"/>
        </w:rPr>
        <w:t>11-15</w:t>
      </w:r>
      <w:r w:rsidRPr="0010093E">
        <w:rPr>
          <w:rFonts w:hAnsi="新細明體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）薄地</w:t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―</w:t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過不退、未成佛，斷煩惱，薄餘習。</w:t>
      </w:r>
      <w:r w:rsidRPr="0010093E">
        <w:rPr>
          <w:rFonts w:ascii="新細明體" w:hAnsi="新細明體"/>
          <w:sz w:val="22"/>
          <w:szCs w:val="22"/>
        </w:rPr>
        <w:t>―</w:t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諸煩惱薄。</w:t>
      </w:r>
      <w:r w:rsidRPr="0010093E">
        <w:rPr>
          <w:rFonts w:hint="eastAsia"/>
          <w:sz w:val="22"/>
          <w:szCs w:val="22"/>
        </w:rPr>
        <w:t>（印順法師，《大智度論筆記》</w:t>
      </w:r>
      <w:r w:rsidRPr="0010093E">
        <w:rPr>
          <w:rFonts w:hAnsi="新細明體"/>
          <w:sz w:val="22"/>
          <w:szCs w:val="22"/>
        </w:rPr>
        <w:t>〔</w:t>
      </w:r>
      <w:r w:rsidRPr="0010093E">
        <w:rPr>
          <w:sz w:val="22"/>
          <w:szCs w:val="22"/>
        </w:rPr>
        <w:t>B028</w:t>
      </w:r>
      <w:r w:rsidRPr="0010093E">
        <w:rPr>
          <w:rFonts w:hAnsi="新細明體"/>
          <w:sz w:val="22"/>
          <w:szCs w:val="22"/>
        </w:rPr>
        <w:t>〕</w:t>
      </w:r>
      <w:r w:rsidRPr="0010093E">
        <w:rPr>
          <w:sz w:val="22"/>
          <w:szCs w:val="22"/>
        </w:rPr>
        <w:t>p.168</w:t>
      </w:r>
      <w:r w:rsidRPr="0010093E">
        <w:rPr>
          <w:rFonts w:hAnsi="新細明體"/>
          <w:sz w:val="22"/>
          <w:szCs w:val="22"/>
        </w:rPr>
        <w:t>）</w:t>
      </w:r>
    </w:p>
  </w:footnote>
  <w:footnote w:id="4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相＝地【宮】【聖】【石】。（大正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4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善現！是菩薩摩訶薩得此問時，若作是答：「諸菩薩摩訶薩欲證無上正等菩提，應正思惟空、無相、無願、無生、無滅、無作、無為、無性、實際及餘一切菩提分法，亦應方便如先所說善巧修學而不作證。」善現當知！是菩薩摩訶薩，已蒙如來、應、正等覺授與無上正等菩提不退轉記。何以故？善現！是菩薩摩訶薩已能開示、記別、顯了住不退轉地菩薩摩訶薩修學法相。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eastAsia="標楷體" w:hint="eastAsia"/>
          <w:sz w:val="22"/>
          <w:szCs w:val="22"/>
        </w:rPr>
        <w:t>善現！若菩薩摩訶薩已能開示、記別、顯了住不退轉地菩薩摩訶薩修學法相，當知是菩薩摩訶薩已善修學六波羅蜜多及餘一切菩提分法，已入薄地，已如其餘住不退轉地菩薩摩訶薩開示、記別、顯了安住不退轉相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10093E">
          <w:rPr>
            <w:rFonts w:hint="eastAsia"/>
            <w:sz w:val="22"/>
            <w:szCs w:val="22"/>
          </w:rPr>
          <w:t>282c</w:t>
        </w:r>
      </w:smartTag>
      <w:r w:rsidRPr="0010093E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a"/>
        </w:smartTagPr>
        <w:r w:rsidRPr="0010093E">
          <w:rPr>
            <w:rFonts w:hint="eastAsia"/>
            <w:sz w:val="22"/>
            <w:szCs w:val="22"/>
          </w:rPr>
          <w:t>-283a</w:t>
        </w:r>
      </w:smartTag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）</w:t>
      </w:r>
    </w:p>
  </w:footnote>
  <w:footnote w:id="4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爾時，善現白言：「世尊！頗有未得不退轉菩薩摩訶薩能作如是如實答不？」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佛告善現：「有菩薩摩訶薩雖未得不退轉，而能於此作如實答。善現！是菩薩摩訶薩雖未得不退轉，而能修學六波羅蜜多</w:t>
      </w:r>
      <w:r w:rsidRPr="0010093E">
        <w:rPr>
          <w:rFonts w:eastAsia="標楷體" w:hint="eastAsia"/>
          <w:b/>
          <w:sz w:val="22"/>
          <w:szCs w:val="22"/>
        </w:rPr>
        <w:t>及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eastAsia="標楷體" w:hint="eastAsia"/>
          <w:sz w:val="22"/>
          <w:szCs w:val="22"/>
        </w:rPr>
        <w:t>餘一切菩提分法，已得成熟覺慧猛利，若聞、不聞能如實答如不退轉地菩薩摩訶薩。」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10093E">
          <w:rPr>
            <w:rFonts w:hint="eastAsia"/>
            <w:sz w:val="22"/>
            <w:szCs w:val="22"/>
          </w:rPr>
          <w:t>283a</w:t>
        </w:r>
      </w:smartTag>
      <w:r w:rsidRPr="0010093E">
        <w:rPr>
          <w:rFonts w:hint="eastAsia"/>
          <w:sz w:val="22"/>
          <w:szCs w:val="22"/>
        </w:rPr>
        <w:t>7-13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原作「有」，今依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作「及」（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14b18</w:t>
      </w:r>
      <w:r w:rsidRPr="0010093E">
        <w:rPr>
          <w:rFonts w:hint="eastAsia"/>
          <w:sz w:val="22"/>
          <w:szCs w:val="22"/>
        </w:rPr>
        <w:t>）。</w:t>
      </w:r>
    </w:p>
  </w:footnote>
  <w:footnote w:id="4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學空不證品〉：「</w:t>
      </w:r>
      <w:r w:rsidRPr="0010093E">
        <w:rPr>
          <w:rFonts w:eastAsia="標楷體" w:hint="eastAsia"/>
          <w:sz w:val="22"/>
          <w:szCs w:val="22"/>
        </w:rPr>
        <w:t>未得無生法忍名學地，得無生法忍名無學地。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10093E">
          <w:rPr>
            <w:rFonts w:hint="eastAsia"/>
            <w:sz w:val="22"/>
            <w:szCs w:val="22"/>
          </w:rPr>
          <w:t>594</w:t>
        </w:r>
        <w:r w:rsidRPr="0010093E">
          <w:rPr>
            <w:rFonts w:eastAsia="Roman Unicode" w:hint="eastAsia"/>
            <w:sz w:val="22"/>
            <w:szCs w:val="22"/>
          </w:rPr>
          <w:t>c</w:t>
        </w:r>
      </w:smartTag>
      <w:r w:rsidRPr="0010093E">
        <w:rPr>
          <w:rFonts w:hint="eastAsia"/>
          <w:sz w:val="22"/>
          <w:szCs w:val="22"/>
        </w:rPr>
        <w:t>17-18</w:t>
      </w:r>
      <w:r w:rsidRPr="0010093E">
        <w:rPr>
          <w:rFonts w:hint="eastAsia"/>
          <w:sz w:val="22"/>
          <w:szCs w:val="22"/>
        </w:rPr>
        <w:t>）</w:t>
      </w:r>
    </w:p>
  </w:footnote>
  <w:footnote w:id="5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59 </w:t>
      </w:r>
      <w:r w:rsidRPr="0010093E">
        <w:rPr>
          <w:rFonts w:hint="eastAsia"/>
          <w:sz w:val="22"/>
          <w:szCs w:val="22"/>
        </w:rPr>
        <w:t>習近品〉：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爾時，善現復白佛言：「多有菩薩摩訶薩修行無上正等菩提，少有能如實答如不退轉地菩薩摩訶薩已善修習地、未善修習地而安住故。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283a13-16</w:t>
      </w:r>
      <w:r w:rsidRPr="0010093E">
        <w:rPr>
          <w:rFonts w:hint="eastAsia"/>
          <w:sz w:val="22"/>
          <w:szCs w:val="22"/>
        </w:rPr>
        <w:t>）</w:t>
      </w:r>
    </w:p>
  </w:footnote>
  <w:footnote w:id="5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行〕－【宋】【宮】。（大正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5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乾）＋慧【宋】【元】【明】【宮】。（大正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.15</w:t>
      </w:r>
      <w:r w:rsidRPr="0010093E">
        <w:rPr>
          <w:rFonts w:hint="eastAsia"/>
          <w:sz w:val="22"/>
          <w:szCs w:val="22"/>
        </w:rPr>
        <w:t>）</w:t>
      </w:r>
    </w:p>
  </w:footnote>
  <w:footnote w:id="5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答曰</w:t>
      </w:r>
      <w:r w:rsidRPr="0010093E">
        <w:rPr>
          <w:rFonts w:eastAsia="標楷體" w:hint="eastAsia"/>
          <w:sz w:val="22"/>
          <w:szCs w:val="22"/>
        </w:rPr>
        <w:t>」已下，以初攢求為學，學已深達為入也。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902b14-15</w:t>
      </w:r>
      <w:r w:rsidRPr="0010093E">
        <w:rPr>
          <w:rFonts w:hint="eastAsia"/>
          <w:sz w:val="22"/>
          <w:szCs w:val="22"/>
        </w:rPr>
        <w:t>）</w:t>
      </w:r>
    </w:p>
  </w:footnote>
  <w:footnote w:id="54">
    <w:p w:rsidR="00313107" w:rsidRPr="0010093E" w:rsidRDefault="00313107" w:rsidP="002B1B3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）勅＝勸【宋】【元】，明註曰「勅」，南藏作「勸」。（大正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.17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）敕（</w:t>
      </w:r>
      <w:r w:rsidRPr="0010093E">
        <w:rPr>
          <w:rFonts w:ascii="標楷體" w:eastAsia="標楷體" w:hAnsi="標楷體" w:hint="eastAsia"/>
          <w:sz w:val="22"/>
          <w:szCs w:val="22"/>
        </w:rPr>
        <w:t>ㄔˋ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誡飭，告誡。（《漢語大詞典》（七），</w:t>
      </w:r>
      <w:r w:rsidRPr="0010093E">
        <w:rPr>
          <w:rFonts w:hint="eastAsia"/>
          <w:sz w:val="22"/>
          <w:szCs w:val="22"/>
        </w:rPr>
        <w:t>p.457</w:t>
      </w:r>
      <w:r w:rsidRPr="0010093E">
        <w:rPr>
          <w:rFonts w:hint="eastAsia"/>
          <w:sz w:val="22"/>
          <w:szCs w:val="22"/>
        </w:rPr>
        <w:t>）</w:t>
      </w:r>
    </w:p>
  </w:footnote>
  <w:footnote w:id="5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道〕－【宋】【元】【明】【宮】【聖】【石】。（大正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.18</w:t>
      </w:r>
      <w:r w:rsidRPr="0010093E">
        <w:rPr>
          <w:rFonts w:hint="eastAsia"/>
          <w:sz w:val="22"/>
          <w:szCs w:val="22"/>
        </w:rPr>
        <w:t>）</w:t>
      </w:r>
    </w:p>
  </w:footnote>
  <w:footnote w:id="5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可〕－【宋】【元】【明】【宮】。（大正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r w:rsidRPr="0010093E">
        <w:rPr>
          <w:rFonts w:hint="eastAsia"/>
          <w:sz w:val="22"/>
          <w:szCs w:val="22"/>
        </w:rPr>
        <w:t>）</w:t>
      </w:r>
    </w:p>
  </w:footnote>
  <w:footnote w:id="5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作〕－【宋】【元】【明】【宮】【聖】。（大正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5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菅（</w:t>
      </w:r>
      <w:r w:rsidRPr="0010093E">
        <w:rPr>
          <w:rFonts w:ascii="標楷體" w:eastAsia="標楷體" w:hAnsi="標楷體" w:hint="eastAsia"/>
          <w:sz w:val="22"/>
          <w:szCs w:val="22"/>
        </w:rPr>
        <w:t>ㄐㄧㄢ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植物名。多年生草本，葉子細長而尖，花綠色。莖可作繩織履，莖葉之細者可以覆蓋屋頂。（《漢語大詞典》（九），</w:t>
      </w:r>
      <w:r w:rsidRPr="0010093E">
        <w:rPr>
          <w:rFonts w:hint="eastAsia"/>
          <w:sz w:val="22"/>
          <w:szCs w:val="22"/>
        </w:rPr>
        <w:t>p.452</w:t>
      </w:r>
      <w:r w:rsidRPr="0010093E">
        <w:rPr>
          <w:rFonts w:hint="eastAsia"/>
          <w:sz w:val="22"/>
          <w:szCs w:val="22"/>
        </w:rPr>
        <w:t>）</w:t>
      </w:r>
    </w:p>
  </w:footnote>
  <w:footnote w:id="5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急捉＝捉急【宋】【元】【明】【宮】。（大正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6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小乘淺入空故作證；大乘深入空［空亦復空］不作證。（</w:t>
      </w:r>
      <w:r w:rsidRPr="0010093E">
        <w:rPr>
          <w:sz w:val="22"/>
          <w:szCs w:val="22"/>
        </w:rPr>
        <w:t>印順法師，《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［</w:t>
      </w:r>
      <w:r w:rsidRPr="0010093E">
        <w:rPr>
          <w:rFonts w:eastAsia="Roman Unicode" w:hint="eastAsia"/>
          <w:sz w:val="22"/>
          <w:szCs w:val="22"/>
        </w:rPr>
        <w:t>E</w:t>
      </w:r>
      <w:r w:rsidRPr="0010093E">
        <w:rPr>
          <w:rFonts w:hint="eastAsia"/>
          <w:sz w:val="22"/>
          <w:szCs w:val="22"/>
        </w:rPr>
        <w:t>022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不專心攝念</w:t>
      </w:r>
      <w:r w:rsidRPr="0010093E">
        <w:rPr>
          <w:rFonts w:eastAsia="標楷體" w:hint="eastAsia"/>
          <w:sz w:val="22"/>
          <w:szCs w:val="22"/>
        </w:rPr>
        <w:t>」已下，菩薩若攝心繫在空緣，則住於空不能出空。今不爾故，所以能出入隨意也。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902c4-6</w:t>
      </w:r>
      <w:r w:rsidRPr="0010093E">
        <w:rPr>
          <w:rFonts w:hint="eastAsia"/>
          <w:sz w:val="22"/>
          <w:szCs w:val="22"/>
        </w:rPr>
        <w:t>）</w:t>
      </w:r>
    </w:p>
  </w:footnote>
  <w:footnote w:id="6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中〕－【宋】【元】【明】【宮】。（大正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6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初入，慧不能自出，故不專注空。久學知空亦空，深觀空，心不亂，無妨。（印順法師，《大智度論筆記》〔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4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虛空＝空虛【宋】【元】【明】【宮】。（大正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r w:rsidRPr="0010093E">
        <w:rPr>
          <w:rFonts w:hint="eastAsia"/>
          <w:sz w:val="22"/>
          <w:szCs w:val="22"/>
        </w:rPr>
        <w:t>）</w:t>
      </w:r>
    </w:p>
  </w:footnote>
  <w:footnote w:id="6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度〕－【宋】【元】【明】【宮】。（大正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.10</w:t>
      </w:r>
      <w:r w:rsidRPr="0010093E">
        <w:rPr>
          <w:rFonts w:hint="eastAsia"/>
          <w:sz w:val="22"/>
          <w:szCs w:val="22"/>
        </w:rPr>
        <w:t>）</w:t>
      </w:r>
    </w:p>
  </w:footnote>
  <w:footnote w:id="6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《大正藏》原作「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解</w:t>
      </w:r>
      <w:r w:rsidRPr="0010093E">
        <w:rPr>
          <w:sz w:val="22"/>
          <w:szCs w:val="22"/>
        </w:rPr>
        <w:t>」，</w:t>
      </w:r>
      <w:r w:rsidRPr="0010093E">
        <w:rPr>
          <w:rFonts w:hint="eastAsia"/>
          <w:sz w:val="22"/>
          <w:szCs w:val="22"/>
        </w:rPr>
        <w:t>今</w:t>
      </w:r>
      <w:r w:rsidRPr="0010093E">
        <w:rPr>
          <w:sz w:val="22"/>
          <w:szCs w:val="22"/>
        </w:rPr>
        <w:t>依《高麗藏》作「</w:t>
      </w:r>
      <w:r w:rsidRPr="0010093E">
        <w:rPr>
          <w:rFonts w:hint="eastAsia"/>
          <w:sz w:val="22"/>
          <w:szCs w:val="22"/>
        </w:rPr>
        <w:t>三解</w:t>
      </w:r>
      <w:r w:rsidRPr="0010093E">
        <w:rPr>
          <w:rFonts w:hint="eastAsia"/>
          <w:b/>
          <w:sz w:val="22"/>
          <w:szCs w:val="22"/>
        </w:rPr>
        <w:t>脫</w:t>
      </w:r>
      <w:r w:rsidRPr="0010093E">
        <w:rPr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sz w:val="22"/>
          <w:szCs w:val="22"/>
        </w:rPr>
        <w:t>第</w:t>
      </w:r>
      <w:r w:rsidRPr="0010093E">
        <w:rPr>
          <w:sz w:val="22"/>
          <w:szCs w:val="22"/>
        </w:rPr>
        <w:t>14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1140a13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。</w:t>
      </w:r>
    </w:p>
  </w:footnote>
  <w:footnote w:id="6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故〕－【宋】【元】【明】【宮】。（大正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r w:rsidRPr="0010093E">
        <w:rPr>
          <w:rFonts w:hint="eastAsia"/>
          <w:sz w:val="22"/>
          <w:szCs w:val="22"/>
        </w:rPr>
        <w:t>）</w:t>
      </w:r>
    </w:p>
  </w:footnote>
  <w:footnote w:id="6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欲觀空法，先生悲心；若直觀深法，或墮二乘、或墮邪見。（印順法師，《大智度論筆記》〔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6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破四顛倒義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」已下，釋上第二別明三三昧所益、所治不同文也。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902c18-19</w:t>
      </w:r>
      <w:r w:rsidRPr="0010093E">
        <w:rPr>
          <w:rFonts w:hint="eastAsia"/>
          <w:sz w:val="22"/>
          <w:szCs w:val="22"/>
        </w:rPr>
        <w:t>）</w:t>
      </w:r>
    </w:p>
  </w:footnote>
  <w:footnote w:id="70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198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10-20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31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25-287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27-489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）。</w:t>
      </w:r>
    </w:p>
  </w:footnote>
  <w:footnote w:id="7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問曰：云何知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」已下，釋上第三不退菩薩應當驗知文也。當說。唯未得無生忍、得明利順忍，亦能爾答也。當一一說。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902c20-22</w:t>
      </w:r>
      <w:r w:rsidRPr="0010093E">
        <w:rPr>
          <w:rFonts w:hint="eastAsia"/>
          <w:sz w:val="22"/>
          <w:szCs w:val="22"/>
        </w:rPr>
        <w:t>）</w:t>
      </w:r>
    </w:p>
  </w:footnote>
  <w:footnote w:id="7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薄地：諸煩惱薄。（印順法師，《大智度論筆記》〔</w:t>
      </w:r>
      <w:r w:rsidRPr="0010093E">
        <w:rPr>
          <w:rFonts w:hint="eastAsia"/>
          <w:sz w:val="22"/>
          <w:szCs w:val="22"/>
        </w:rPr>
        <w:t>B028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p.168</w:t>
      </w:r>
      <w:r w:rsidRPr="0010093E">
        <w:rPr>
          <w:rFonts w:hint="eastAsia"/>
          <w:sz w:val="22"/>
          <w:szCs w:val="22"/>
        </w:rPr>
        <w:t>）</w:t>
      </w:r>
    </w:p>
  </w:footnote>
  <w:footnote w:id="7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言＋（有）【宋】【元】【明】【宮】【聖】【石】。（大正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74">
    <w:p w:rsidR="00313107" w:rsidRPr="0010093E" w:rsidRDefault="00313107" w:rsidP="002B1B38">
      <w:pPr>
        <w:pStyle w:val="NoSpacing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┌學───未得無生忍</w:t>
      </w:r>
    </w:p>
    <w:p w:rsidR="00313107" w:rsidRPr="0010093E" w:rsidRDefault="00313107" w:rsidP="002B1B38">
      <w:pPr>
        <w:pStyle w:val="NoSpacing"/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大乘學、無學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┴無</w:t>
      </w:r>
      <w:r w:rsidRPr="0010093E">
        <w:rPr>
          <w:rFonts w:hint="eastAsia"/>
          <w:spacing w:val="10"/>
          <w:sz w:val="22"/>
          <w:szCs w:val="22"/>
        </w:rPr>
        <w:t>學</w:t>
      </w:r>
      <w:r w:rsidRPr="0010093E">
        <w:rPr>
          <w:rFonts w:hint="eastAsia"/>
          <w:sz w:val="22"/>
          <w:szCs w:val="22"/>
        </w:rPr>
        <w:t>──得無生忍</w:t>
      </w:r>
      <w:r w:rsidRPr="0010093E">
        <w:rPr>
          <w:sz w:val="22"/>
          <w:szCs w:val="22"/>
        </w:rPr>
        <w:t xml:space="preserve">　　　</w:t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</w:footnote>
  <w:footnote w:id="7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惟＝唯【宋】【元】【明】【宮】【聖】【石】＊。（大正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.16</w:t>
      </w:r>
      <w:r w:rsidRPr="0010093E">
        <w:rPr>
          <w:rFonts w:hint="eastAsia"/>
          <w:sz w:val="22"/>
          <w:szCs w:val="22"/>
        </w:rPr>
        <w:t>）</w:t>
      </w:r>
    </w:p>
  </w:footnote>
  <w:footnote w:id="7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懸（</w:t>
      </w:r>
      <w:r w:rsidRPr="0010093E">
        <w:rPr>
          <w:rFonts w:ascii="標楷體" w:eastAsia="標楷體" w:hAnsi="標楷體" w:hint="eastAsia"/>
          <w:sz w:val="22"/>
          <w:szCs w:val="22"/>
        </w:rPr>
        <w:t>ㄒㄩㄢˊ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9.</w:t>
      </w:r>
      <w:r w:rsidRPr="0010093E">
        <w:rPr>
          <w:rFonts w:hint="eastAsia"/>
          <w:sz w:val="22"/>
          <w:szCs w:val="22"/>
        </w:rPr>
        <w:t>指相距遙遠。《魏書‧樂陵王胡兒傳》：“恆代路懸，舊都意重，故屈叔父遠臨此任”。</w:t>
      </w:r>
      <w:r w:rsidRPr="0010093E">
        <w:rPr>
          <w:rFonts w:hint="eastAsia"/>
          <w:sz w:val="22"/>
          <w:szCs w:val="22"/>
        </w:rPr>
        <w:t>16.</w:t>
      </w:r>
      <w:r w:rsidRPr="0010093E">
        <w:rPr>
          <w:rFonts w:hint="eastAsia"/>
          <w:sz w:val="22"/>
          <w:szCs w:val="22"/>
        </w:rPr>
        <w:t>先。參見“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懸談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”。（《漢語大詞典》（七），</w:t>
      </w:r>
      <w:r w:rsidRPr="0010093E">
        <w:rPr>
          <w:rFonts w:hint="eastAsia"/>
          <w:sz w:val="22"/>
          <w:szCs w:val="22"/>
        </w:rPr>
        <w:t>p.772</w:t>
      </w:r>
      <w:r w:rsidRPr="0010093E">
        <w:rPr>
          <w:rFonts w:hint="eastAsia"/>
          <w:sz w:val="22"/>
          <w:szCs w:val="22"/>
        </w:rPr>
        <w:t>）</w:t>
      </w:r>
    </w:p>
  </w:footnote>
  <w:footnote w:id="77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第六十品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釋論者，名為〈夢中不證品〉。何故次〈學空不證品〉後明於此品？不退菩薩乃至夢中尚不取證，何況晝日明白心學而當取證！故次此品後明此品也。」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902c23-903a1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※第六十品＝</w:t>
      </w:r>
      <w:r w:rsidRPr="0010093E">
        <w:rPr>
          <w:sz w:val="22"/>
          <w:szCs w:val="22"/>
        </w:rPr>
        <w:t>釋夢中不証品第六十一</w:t>
      </w:r>
      <w:r w:rsidRPr="0010093E">
        <w:rPr>
          <w:rFonts w:hint="eastAsia"/>
          <w:sz w:val="22"/>
          <w:szCs w:val="22"/>
        </w:rPr>
        <w:t>。（卍新續藏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902d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※案：《大智度論疏》所說的「第六十品」，相當於《摩訶般若波羅蜜經》〈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sz w:val="22"/>
          <w:szCs w:val="22"/>
        </w:rPr>
        <w:t>釋夢中不</w:t>
      </w:r>
      <w:r w:rsidRPr="0010093E">
        <w:rPr>
          <w:rFonts w:hint="eastAsia"/>
          <w:sz w:val="22"/>
          <w:szCs w:val="22"/>
        </w:rPr>
        <w:t>證</w:t>
      </w:r>
      <w:r w:rsidRPr="0010093E">
        <w:rPr>
          <w:sz w:val="22"/>
          <w:szCs w:val="22"/>
        </w:rPr>
        <w:t>品</w:t>
      </w:r>
      <w:r w:rsidRPr="0010093E">
        <w:rPr>
          <w:rFonts w:hint="eastAsia"/>
          <w:sz w:val="22"/>
          <w:szCs w:val="22"/>
        </w:rPr>
        <w:t>〉。</w:t>
      </w:r>
    </w:p>
  </w:footnote>
  <w:footnote w:id="78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卷第七十七首【石】，（大智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一）十四字＝（大智論釋夢誓品第六十一上）十二字【宋】【宮】但上註一之下宮本有品字，（大智度論釋夢誓品第六十一上）十三字【元】，（釋夢誓本第六十一之上經作夢中品）十五字【明】，（摩訶般若波羅蜜夢中不證品第六十）十五字【聖】，（摩訶般若波羅蜜品第六十夢中不證品七十七）十九字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79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C517C8">
      <w:pPr>
        <w:pStyle w:val="NoSpacing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佛告須菩提</w:t>
      </w:r>
      <w:r w:rsidRPr="0010093E">
        <w:rPr>
          <w:rFonts w:ascii="標楷體" w:eastAsia="標楷體" w:hAnsi="標楷體" w:hint="eastAsia"/>
          <w:sz w:val="22"/>
          <w:szCs w:val="22"/>
        </w:rPr>
        <w:t>」已下，就此品中大有三分：第一、明阿鞞跋致行類相貌，及非不退相，對挍而辨。第二、明脩學之來，須託善知識。第三、明波若體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扶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脩學儀軌。</w:t>
      </w:r>
    </w:p>
    <w:p w:rsidR="00313107" w:rsidRPr="0010093E" w:rsidRDefault="00313107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就此初分之中，復有二別：第一、有八復次，明不退相貌。第二、從「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」已下，明非不退相。今此初則是第一復次，明菩薩不但學三脫門而不取證，乃至夢中亦無貪證，名不退相也。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903a2-8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※案：「扶」或作「相」。參見《大智度論疏》卷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 w:rsidRPr="0010093E">
        <w:rPr>
          <w:rFonts w:ascii="標楷體" w:eastAsia="標楷體" w:hAnsi="標楷體" w:hint="eastAsia"/>
          <w:sz w:val="22"/>
          <w:szCs w:val="22"/>
        </w:rPr>
        <w:t>『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爾時須菩提</w:t>
      </w:r>
      <w:r w:rsidRPr="0010093E">
        <w:rPr>
          <w:rFonts w:ascii="標楷體" w:eastAsia="標楷體" w:hAnsi="標楷體" w:hint="eastAsia"/>
          <w:sz w:val="22"/>
          <w:szCs w:val="22"/>
        </w:rPr>
        <w:t>』已下，即是品之第三，明波若軆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相</w:t>
      </w:r>
      <w:r w:rsidRPr="0010093E">
        <w:rPr>
          <w:rFonts w:ascii="標楷體" w:eastAsia="標楷體" w:hAnsi="標楷體" w:hint="eastAsia"/>
          <w:sz w:val="22"/>
          <w:szCs w:val="22"/>
        </w:rPr>
        <w:t>脩學儀軌及校量功德等。</w:t>
      </w:r>
      <w:r w:rsidRPr="0010093E">
        <w:rPr>
          <w:rFonts w:hint="eastAsia"/>
          <w:sz w:val="22"/>
          <w:szCs w:val="22"/>
        </w:rPr>
        <w:t>」</w:t>
      </w:r>
      <w:r w:rsidRPr="0010093E">
        <w:rPr>
          <w:sz w:val="22"/>
          <w:szCs w:val="22"/>
        </w:rPr>
        <w:t>（卍新續藏</w:t>
      </w:r>
      <w:r w:rsidRPr="0010093E">
        <w:rPr>
          <w:sz w:val="22"/>
          <w:szCs w:val="22"/>
        </w:rPr>
        <w:t>46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904a14-15</w:t>
      </w:r>
      <w:r w:rsidRPr="0010093E">
        <w:rPr>
          <w:sz w:val="22"/>
          <w:szCs w:val="22"/>
        </w:rPr>
        <w:t>）</w:t>
      </w:r>
    </w:p>
  </w:footnote>
  <w:footnote w:id="80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嚮＝響【宋】【元】【明】【宮】。（大正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594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81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C517C8">
      <w:pPr>
        <w:pStyle w:val="NoSpacing"/>
        <w:spacing w:line="300" w:lineRule="exac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爾時，佛告具壽善現：「若菩薩摩訶薩乃至夢中，亦不愛樂稱讚聲聞及獨覺地，於三界法亦不起心愛樂稱讚，常觀諸法如夢、如響、如像、如幻、如陽焰、如光影、如變化事、如尋香城，雖如是觀察而不證實際，當知是菩薩有不退轉相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283a24-29</w:t>
      </w:r>
      <w:r w:rsidRPr="0010093E">
        <w:rPr>
          <w:rFonts w:hint="eastAsia"/>
          <w:sz w:val="22"/>
          <w:szCs w:val="22"/>
        </w:rPr>
        <w:t>）</w:t>
      </w:r>
    </w:p>
  </w:footnote>
  <w:footnote w:id="82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甄陀羅＝緊那羅【宋】【元】【明】【聖】【石】。（大正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83">
    <w:p w:rsidR="00313107" w:rsidRPr="0010093E" w:rsidRDefault="00313107" w:rsidP="00C517C8">
      <w:pPr>
        <w:pStyle w:val="NoSpacing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他＋（佛）【宋】【元】【明】【宮】【聖】【石】。（大正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84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.4</w:t>
      </w:r>
      <w:r w:rsidRPr="0010093E">
        <w:rPr>
          <w:rFonts w:hint="eastAsia"/>
          <w:sz w:val="22"/>
          <w:szCs w:val="22"/>
        </w:rPr>
        <w:t>）</w:t>
      </w:r>
    </w:p>
  </w:footnote>
  <w:footnote w:id="85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級（</w:t>
      </w:r>
      <w:r w:rsidRPr="0010093E">
        <w:rPr>
          <w:rFonts w:ascii="標楷體" w:eastAsia="標楷體" w:hAnsi="標楷體" w:hint="eastAsia"/>
          <w:sz w:val="22"/>
          <w:szCs w:val="22"/>
        </w:rPr>
        <w:t>ㄐㄧˊ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秦制，戰爭中斬敵首一，賜爵一級，稱為首級。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指所斬之首。（《漢語大詞典》（九），</w:t>
      </w:r>
      <w:r w:rsidRPr="0010093E">
        <w:rPr>
          <w:rFonts w:hint="eastAsia"/>
          <w:sz w:val="22"/>
          <w:szCs w:val="22"/>
        </w:rPr>
        <w:t>p.725</w:t>
      </w:r>
      <w:r w:rsidRPr="0010093E">
        <w:rPr>
          <w:rFonts w:hint="eastAsia"/>
          <w:sz w:val="22"/>
          <w:szCs w:val="22"/>
        </w:rPr>
        <w:t>）</w:t>
      </w:r>
    </w:p>
  </w:footnote>
  <w:footnote w:id="8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復次，善現！若菩薩摩訶薩夢見狂賊破壞村城，或見火起焚燒聚落，或見師子、虎狼、猛獸、毒蛇、惡蝎欲來害身，或見怨家欲斬其首，或見父母、兄弟、姊妹、妻子、親友臨當命終，或見自身寒熱飢渴及餘苦事之所逼惱。見如是等可怖畏事，不驚不懼亦不憂惱，從夢覺已即能思惟：「三界非真，皆如夢見，我證無上正等覺時，當為有情說三界法一切虛妄，皆如夢境，令諸有情不生執著。」當知是菩薩有不退轉相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283b9-1</w:t>
      </w:r>
      <w:r w:rsidRPr="0010093E">
        <w:rPr>
          <w:sz w:val="22"/>
          <w:szCs w:val="22"/>
        </w:rPr>
        <w:t>8</w:t>
      </w:r>
      <w:r w:rsidRPr="0010093E">
        <w:rPr>
          <w:sz w:val="22"/>
          <w:szCs w:val="22"/>
        </w:rPr>
        <w:t>）</w:t>
      </w:r>
    </w:p>
  </w:footnote>
  <w:footnote w:id="87">
    <w:p w:rsidR="00313107" w:rsidRPr="0010093E" w:rsidRDefault="00313107" w:rsidP="002B1B3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</w:t>
      </w:r>
    </w:p>
    <w:p w:rsidR="00313107" w:rsidRPr="0010093E" w:rsidRDefault="00313107" w:rsidP="002B1B38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菩薩若見泥犁、薜荔、禽獸三惡趣中諸勤苦者，當發願言：「我當成阿惟三佛時，使我國中無有三惡趣。」何以故？夢中所有及一切諸法，一法無有二，當知是為阿惟越致相。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2-5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2B1B38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若菩薩摩訶薩乃至夢中見有地獄、傍生、鬼界諸有情類，便作是念：「我當精勤修菩薩行，速趣無上正等菩提，我佛土中無有地獄、傍生、鬼界惡趣之名。」</w:t>
      </w:r>
      <w:r w:rsidRPr="0010093E">
        <w:rPr>
          <w:rFonts w:ascii="標楷體" w:eastAsia="標楷體" w:hAnsi="標楷體" w:hint="eastAsia"/>
          <w:b/>
          <w:sz w:val="22"/>
          <w:szCs w:val="22"/>
        </w:rPr>
        <w:t>從夢覺已，亦作是念</w:t>
      </w:r>
      <w:r w:rsidRPr="0010093E">
        <w:rPr>
          <w:rFonts w:ascii="標楷體" w:eastAsia="標楷體" w:hAnsi="標楷體" w:hint="eastAsia"/>
          <w:sz w:val="22"/>
          <w:szCs w:val="22"/>
        </w:rPr>
        <w:t>。善現！當知是菩薩摩訶薩當作佛時，彼佛土中定無惡趣。所以者何？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若夢、若覺，諸法無二無二分故</w:t>
      </w:r>
      <w:r w:rsidRPr="0010093E">
        <w:rPr>
          <w:rFonts w:ascii="標楷體" w:eastAsia="標楷體" w:hAnsi="標楷體" w:hint="eastAsia"/>
          <w:sz w:val="22"/>
          <w:szCs w:val="22"/>
        </w:rPr>
        <w:t>。當知是菩薩有不退轉相。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19-25</w:t>
      </w:r>
      <w:r w:rsidRPr="0010093E">
        <w:rPr>
          <w:rFonts w:hint="eastAsia"/>
          <w:sz w:val="22"/>
          <w:szCs w:val="22"/>
        </w:rPr>
        <w:t>）</w:t>
      </w:r>
    </w:p>
  </w:footnote>
  <w:footnote w:id="8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滅即＝即滅【宋】【元】【明】【宮】【聖】【石】。（大正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8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置：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廢棄，捨棄。</w:t>
      </w:r>
      <w:r w:rsidRPr="0010093E">
        <w:rPr>
          <w:rFonts w:hint="eastAsia"/>
          <w:sz w:val="22"/>
          <w:szCs w:val="22"/>
        </w:rPr>
        <w:t>4.</w:t>
      </w:r>
      <w:r w:rsidRPr="0010093E">
        <w:rPr>
          <w:rFonts w:hint="eastAsia"/>
          <w:sz w:val="22"/>
          <w:szCs w:val="22"/>
        </w:rPr>
        <w:t>擱置，放下。（《漢語大詞典》（八），</w:t>
      </w:r>
      <w:r w:rsidRPr="0010093E">
        <w:rPr>
          <w:rFonts w:hint="eastAsia"/>
          <w:sz w:val="22"/>
          <w:szCs w:val="22"/>
        </w:rPr>
        <w:t>p.1024</w:t>
      </w:r>
      <w:r w:rsidRPr="0010093E">
        <w:rPr>
          <w:rFonts w:hint="eastAsia"/>
          <w:sz w:val="22"/>
          <w:szCs w:val="22"/>
        </w:rPr>
        <w:t>）</w:t>
      </w:r>
    </w:p>
  </w:footnote>
  <w:footnote w:id="90">
    <w:p w:rsidR="00313107" w:rsidRPr="0010093E" w:rsidRDefault="00313107" w:rsidP="00C517C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）《放光般若經》卷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阿惟越致相品〉：「</w:t>
      </w:r>
      <w:r w:rsidRPr="0010093E">
        <w:rPr>
          <w:rFonts w:ascii="標楷體" w:eastAsia="標楷體" w:hAnsi="標楷體" w:hint="eastAsia"/>
          <w:sz w:val="22"/>
          <w:szCs w:val="22"/>
        </w:rPr>
        <w:t>若是火焰燒一家至一家，燒一里至一里，或燒一家不燒一家，或燒一里不燒一里，中有為火所燒者，當知被燒家人斷法所致，皆是斷法餘殃。從是以來，斷法餘殃悉畢，是為罪滅福生。是為阿惟越致相。」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96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11-15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2B1B38">
      <w:pPr>
        <w:pStyle w:val="NoSpacing"/>
        <w:spacing w:line="0" w:lineRule="atLeast"/>
        <w:ind w:leftChars="330" w:left="79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復次，善現！若菩薩摩訶薩覺時見火燒諸城邑或燒聚落，便作是念：「我在夢中或在覺位，曾見自有不退轉相。若我所見定是實有，必獲無上正等菩提，願此大火即時頓滅，變為清涼。」是菩薩摩訶薩發此誓願誠諦言已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爾時大火不為頓滅，然燒一家越置一家，復燒一家或燒一巷，越置一巷復燒一巷，如是展轉，其火乃滅</w:t>
      </w:r>
      <w:r w:rsidRPr="0010093E">
        <w:rPr>
          <w:rFonts w:ascii="標楷體" w:eastAsia="標楷體" w:hAnsi="標楷體" w:hint="eastAsia"/>
          <w:sz w:val="22"/>
          <w:szCs w:val="22"/>
        </w:rPr>
        <w:t>，是菩薩摩訶薩應自了知決定已得不退轉記。然被燒者，由彼有情造作增長壞正法業，彼由此業先墮惡趣，無量劫中受正苦果，今生人趣受彼餘殃；或由此業當墮惡趣，經無量劫受正苦果，今在人趣先現少殃。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283c10-22</w:t>
      </w:r>
      <w:r w:rsidRPr="0010093E">
        <w:rPr>
          <w:rFonts w:hint="eastAsia"/>
          <w:sz w:val="22"/>
          <w:szCs w:val="22"/>
        </w:rPr>
        <w:t>）</w:t>
      </w:r>
    </w:p>
  </w:footnote>
  <w:footnote w:id="91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持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挾制。（《漢語大詞典》（六），</w:t>
      </w:r>
      <w:r w:rsidRPr="0010093E">
        <w:rPr>
          <w:rFonts w:hint="eastAsia"/>
          <w:sz w:val="22"/>
          <w:szCs w:val="22"/>
        </w:rPr>
        <w:t>p.547</w:t>
      </w:r>
      <w:r w:rsidRPr="0010093E">
        <w:rPr>
          <w:rFonts w:hint="eastAsia"/>
          <w:sz w:val="22"/>
          <w:szCs w:val="22"/>
        </w:rPr>
        <w:t>）</w:t>
      </w:r>
    </w:p>
  </w:footnote>
  <w:footnote w:id="92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審＝當【聖】，但傍註有「審或本」三字。（大正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.9</w:t>
      </w:r>
      <w:r w:rsidRPr="0010093E">
        <w:rPr>
          <w:rFonts w:hint="eastAsia"/>
          <w:sz w:val="22"/>
          <w:szCs w:val="22"/>
        </w:rPr>
        <w:t>）</w:t>
      </w:r>
    </w:p>
  </w:footnote>
  <w:footnote w:id="93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遠離六波羅蜜及方便力</w:t>
      </w:r>
      <w:r w:rsidRPr="0010093E">
        <w:rPr>
          <w:rFonts w:ascii="標楷體" w:eastAsia="標楷體" w:hAnsi="標楷體" w:hint="eastAsia"/>
          <w:sz w:val="22"/>
          <w:szCs w:val="22"/>
        </w:rPr>
        <w:t>」已下，初分中第二、明非不退相。上明是不退相即是佛事，今明非不退相即是魔事也。當一一說。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903a17-19</w:t>
      </w:r>
      <w:r w:rsidRPr="0010093E">
        <w:rPr>
          <w:rFonts w:hint="eastAsia"/>
          <w:sz w:val="22"/>
          <w:szCs w:val="22"/>
        </w:rPr>
        <w:t>）</w:t>
      </w:r>
    </w:p>
  </w:footnote>
  <w:footnote w:id="94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/>
          <w:sz w:val="22"/>
          <w:szCs w:val="22"/>
        </w:rPr>
        <w:t>嬈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ascii="標楷體" w:eastAsia="標楷體" w:hAnsi="標楷體" w:hint="eastAsia"/>
          <w:sz w:val="22"/>
          <w:szCs w:val="22"/>
        </w:rPr>
        <w:t>ㄖㄠˇ</w:t>
      </w:r>
      <w:r w:rsidRPr="0010093E">
        <w:rPr>
          <w:rFonts w:hint="eastAsia"/>
          <w:sz w:val="22"/>
          <w:szCs w:val="22"/>
        </w:rPr>
        <w:t>）：煩擾，擾亂。（《漢語大詞典》（四），</w:t>
      </w:r>
      <w:r w:rsidRPr="0010093E">
        <w:rPr>
          <w:rFonts w:hint="eastAsia"/>
          <w:sz w:val="22"/>
          <w:szCs w:val="22"/>
        </w:rPr>
        <w:t>p.407</w:t>
      </w:r>
      <w:r w:rsidRPr="0010093E">
        <w:rPr>
          <w:rFonts w:hint="eastAsia"/>
          <w:sz w:val="22"/>
          <w:szCs w:val="22"/>
        </w:rPr>
        <w:t>）</w:t>
      </w:r>
    </w:p>
  </w:footnote>
  <w:footnote w:id="95">
    <w:p w:rsidR="00313107" w:rsidRPr="0010093E" w:rsidRDefault="00313107" w:rsidP="002B1B38">
      <w:pPr>
        <w:pStyle w:val="NoSpacing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恃＝持【聖】</w:t>
      </w:r>
      <w:r w:rsidRPr="0010093E">
        <w:rPr>
          <w:rFonts w:hint="eastAsia"/>
          <w:sz w:val="22"/>
          <w:szCs w:val="22"/>
        </w:rPr>
        <w:t>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n.10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802" w:hangingChars="250" w:hanging="550"/>
        <w:jc w:val="both"/>
        <w:rPr>
          <w:rFonts w:hAnsi="新細明體"/>
          <w:sz w:val="22"/>
          <w:szCs w:val="22"/>
        </w:rPr>
      </w:pPr>
      <w:r w:rsidRPr="0010093E">
        <w:rPr>
          <w:rFonts w:hAnsi="新細明體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Ansi="新細明體"/>
          <w:sz w:val="22"/>
          <w:szCs w:val="22"/>
        </w:rPr>
        <w:t>）</w:t>
      </w:r>
      <w:r w:rsidRPr="0010093E">
        <w:rPr>
          <w:rFonts w:ascii="Gandhari Unicode" w:hAnsi="Gandhari Unicode"/>
          <w:sz w:val="22"/>
          <w:szCs w:val="22"/>
        </w:rPr>
        <w:t>恃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ascii="標楷體" w:eastAsia="標楷體" w:hAnsi="標楷體" w:hint="eastAsia"/>
          <w:sz w:val="22"/>
          <w:szCs w:val="22"/>
        </w:rPr>
        <w:t>ㄕˋ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Ansi="新細明體" w:hint="eastAsia"/>
          <w:sz w:val="22"/>
          <w:szCs w:val="22"/>
        </w:rPr>
        <w:t>依賴，憑藉。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 w:hint="eastAsia"/>
          <w:sz w:val="22"/>
          <w:szCs w:val="22"/>
        </w:rPr>
        <w:t>持。</w:t>
      </w:r>
      <w:r w:rsidRPr="0010093E">
        <w:rPr>
          <w:rFonts w:hint="eastAsia"/>
          <w:sz w:val="22"/>
          <w:szCs w:val="22"/>
        </w:rPr>
        <w:t>（《漢語大詞典》（七），</w:t>
      </w:r>
      <w:r w:rsidRPr="0010093E">
        <w:rPr>
          <w:rFonts w:hint="eastAsia"/>
          <w:sz w:val="22"/>
          <w:szCs w:val="22"/>
        </w:rPr>
        <w:t>p.511</w:t>
      </w:r>
      <w:r w:rsidRPr="0010093E">
        <w:rPr>
          <w:rFonts w:hint="eastAsia"/>
          <w:sz w:val="22"/>
          <w:szCs w:val="22"/>
        </w:rPr>
        <w:t>）</w:t>
      </w:r>
    </w:p>
  </w:footnote>
  <w:footnote w:id="96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證</w:t>
      </w:r>
      <w:r w:rsidRPr="0010093E">
        <w:rPr>
          <w:rFonts w:hAnsi="新細明體" w:hint="eastAsia"/>
          <w:sz w:val="22"/>
          <w:szCs w:val="22"/>
        </w:rPr>
        <w:t>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Ansi="新細明體"/>
          <w:sz w:val="22"/>
          <w:szCs w:val="22"/>
        </w:rPr>
        <w:t>驗證，證實。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Ansi="新細明體"/>
          <w:sz w:val="22"/>
          <w:szCs w:val="22"/>
        </w:rPr>
        <w:t>憑證，證據。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p.429</w:t>
      </w:r>
      <w:r w:rsidRPr="0010093E">
        <w:rPr>
          <w:rFonts w:hint="eastAsia"/>
          <w:sz w:val="22"/>
          <w:szCs w:val="22"/>
        </w:rPr>
        <w:t>）</w:t>
      </w:r>
    </w:p>
  </w:footnote>
  <w:footnote w:id="97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蔑（</w:t>
      </w:r>
      <w:r w:rsidRPr="0010093E">
        <w:rPr>
          <w:rFonts w:ascii="標楷體" w:eastAsia="標楷體" w:hAnsi="標楷體" w:hint="eastAsia"/>
          <w:sz w:val="22"/>
          <w:szCs w:val="22"/>
        </w:rPr>
        <w:t>ㄇㄧㄝˋ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輕視，侮慢。（《漢語大詞典》（九），</w:t>
      </w:r>
      <w:r w:rsidRPr="0010093E">
        <w:rPr>
          <w:rFonts w:hint="eastAsia"/>
          <w:sz w:val="22"/>
          <w:szCs w:val="22"/>
        </w:rPr>
        <w:t>p.536</w:t>
      </w:r>
      <w:r w:rsidRPr="0010093E">
        <w:rPr>
          <w:rFonts w:hint="eastAsia"/>
          <w:sz w:val="22"/>
          <w:szCs w:val="22"/>
        </w:rPr>
        <w:t>）</w:t>
      </w:r>
    </w:p>
  </w:footnote>
  <w:footnote w:id="98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是菩薩摩訶薩見此事已，歡喜踊躍作是念言：「非人今去是吾威力！所以者何？非人隨我所發誓願，即便放此男子、女人無別緣故。」是菩薩摩訶薩不能覺知惡魔所作，謂是己力，妄生歡喜，恃此輕弄諸餘菩薩言：「我已從過去諸佛受得無上正等菩提不退轉記，所發誓願皆不唐捐。汝等未蒙諸佛授記，不應學我發誠諦言；設有要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期</w:t>
      </w:r>
      <w:r w:rsidRPr="001009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  <w:vertAlign w:val="superscript"/>
        </w:rPr>
        <w:t>，</w:t>
      </w:r>
      <w:r w:rsidRPr="0010093E">
        <w:rPr>
          <w:rFonts w:ascii="標楷體" w:eastAsia="標楷體" w:hAnsi="標楷體" w:hint="eastAsia"/>
          <w:sz w:val="22"/>
          <w:szCs w:val="22"/>
        </w:rPr>
        <w:t>必空無果。」是菩薩摩訶薩輕弄毀呰諸菩薩故，妄恃少能，於諸功德生長多種增上慢故，遠離無上正等菩提，不能證得一切智智。是菩薩摩訶薩以無善巧方便力故，生長多品增上慢故，輕蔑毀呰諸菩薩故，雖勤精進而墮聲聞或獨覺地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284b5-18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05" w:left="252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原作「斯」，今依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作「期」（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16b22</w:t>
      </w:r>
      <w:r w:rsidRPr="0010093E">
        <w:rPr>
          <w:rFonts w:hint="eastAsia"/>
          <w:sz w:val="22"/>
          <w:szCs w:val="22"/>
        </w:rPr>
        <w:t>）。</w:t>
      </w:r>
    </w:p>
  </w:footnote>
  <w:footnote w:id="99">
    <w:p w:rsidR="00313107" w:rsidRPr="0010093E" w:rsidRDefault="00313107" w:rsidP="002B1B38">
      <w:pPr>
        <w:pStyle w:val="NoSpacing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卒暴：急促，緊迫。（《漢語大詞典》（一），</w:t>
      </w:r>
      <w:r w:rsidRPr="0010093E">
        <w:rPr>
          <w:rFonts w:hint="eastAsia"/>
          <w:sz w:val="22"/>
          <w:szCs w:val="22"/>
        </w:rPr>
        <w:t>p.878</w:t>
      </w:r>
      <w:r w:rsidRPr="0010093E">
        <w:rPr>
          <w:rFonts w:hint="eastAsia"/>
          <w:sz w:val="22"/>
          <w:szCs w:val="22"/>
        </w:rPr>
        <w:t>）</w:t>
      </w:r>
    </w:p>
  </w:footnote>
  <w:footnote w:id="100">
    <w:p w:rsidR="00313107" w:rsidRPr="0010093E" w:rsidRDefault="00313107" w:rsidP="002B1B38">
      <w:pPr>
        <w:pStyle w:val="NoSpacing"/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ascii="Gandhari Unicode" w:hAnsi="Gandhari Unicode" w:hint="eastAsia"/>
          <w:sz w:val="22"/>
          <w:szCs w:val="22"/>
        </w:rPr>
        <w:t xml:space="preserve"> </w:t>
      </w:r>
      <w:r w:rsidRPr="0010093E">
        <w:rPr>
          <w:rFonts w:ascii="Gandhari Unicode" w:hAnsi="Gandhari Unicode"/>
          <w:sz w:val="22"/>
          <w:szCs w:val="22"/>
        </w:rPr>
        <w:t>他＝而【元】【明】</w:t>
      </w:r>
      <w:r w:rsidRPr="0010093E">
        <w:rPr>
          <w:rFonts w:ascii="Gandhari Unicode" w:hAnsi="Gandhari Unicode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101">
    <w:p w:rsidR="00313107" w:rsidRPr="0010093E" w:rsidRDefault="00313107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）《大般若波羅蜜多經卷》卷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eastAsia="標楷體" w:hint="eastAsia"/>
          <w:sz w:val="22"/>
          <w:szCs w:val="22"/>
        </w:rPr>
        <w:t>或好廉儉，不塗其足。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284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26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 w:rsidRPr="0010093E">
        <w:rPr>
          <w:rFonts w:eastAsia="標楷體" w:hint="eastAsia"/>
          <w:sz w:val="22"/>
          <w:szCs w:val="22"/>
        </w:rPr>
        <w:t>不塗足非是頭陀法，但是省事法，故說之耳。</w:t>
      </w:r>
      <w:r w:rsidRPr="0010093E">
        <w:rPr>
          <w:rFonts w:hint="eastAsia"/>
          <w:sz w:val="22"/>
          <w:szCs w:val="22"/>
        </w:rPr>
        <w:t>」（</w:t>
      </w:r>
      <w:r w:rsidRPr="0010093E">
        <w:rPr>
          <w:sz w:val="22"/>
          <w:szCs w:val="22"/>
        </w:rPr>
        <w:t>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19-20</w:t>
      </w:r>
      <w:r w:rsidRPr="0010093E">
        <w:rPr>
          <w:rFonts w:hint="eastAsia"/>
          <w:sz w:val="22"/>
          <w:szCs w:val="22"/>
        </w:rPr>
        <w:t>）</w:t>
      </w:r>
    </w:p>
  </w:footnote>
  <w:footnote w:id="102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姓＝性【宋】【宮】。（大正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595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03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  <w:lang w:eastAsia="zh-CN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慢憍＝憍慢【宋】【元】【明】【宮】。</w:t>
      </w:r>
      <w:r w:rsidRPr="0010093E">
        <w:rPr>
          <w:rFonts w:hint="eastAsia"/>
          <w:sz w:val="22"/>
          <w:szCs w:val="22"/>
          <w:lang w:eastAsia="zh-CN"/>
        </w:rPr>
        <w:t>（大正</w:t>
      </w:r>
      <w:r w:rsidRPr="0010093E">
        <w:rPr>
          <w:rFonts w:hint="eastAsia"/>
          <w:sz w:val="22"/>
          <w:szCs w:val="22"/>
          <w:lang w:eastAsia="zh-CN"/>
        </w:rPr>
        <w:t>25</w:t>
      </w:r>
      <w:r w:rsidRPr="0010093E">
        <w:rPr>
          <w:rFonts w:hint="eastAsia"/>
          <w:sz w:val="22"/>
          <w:szCs w:val="22"/>
          <w:lang w:eastAsia="zh-CN"/>
        </w:rPr>
        <w:t>，</w:t>
      </w:r>
      <w:r w:rsidRPr="0010093E">
        <w:rPr>
          <w:rFonts w:hint="eastAsia"/>
          <w:sz w:val="22"/>
          <w:szCs w:val="22"/>
          <w:lang w:eastAsia="zh-CN"/>
        </w:rPr>
        <w:t>595</w:t>
      </w:r>
      <w:r w:rsidRPr="0010093E">
        <w:rPr>
          <w:rFonts w:eastAsia="Roman Unicode" w:hint="eastAsia"/>
          <w:sz w:val="22"/>
          <w:szCs w:val="22"/>
          <w:lang w:eastAsia="zh-CN"/>
        </w:rPr>
        <w:t>d</w:t>
      </w:r>
      <w:r w:rsidRPr="0010093E">
        <w:rPr>
          <w:rFonts w:hint="eastAsia"/>
          <w:sz w:val="22"/>
          <w:szCs w:val="22"/>
          <w:lang w:eastAsia="zh-CN"/>
        </w:rPr>
        <w:t>，</w:t>
      </w:r>
      <w:r w:rsidRPr="0010093E">
        <w:rPr>
          <w:rFonts w:eastAsia="Roman Unicode" w:hint="eastAsia"/>
          <w:sz w:val="22"/>
          <w:szCs w:val="22"/>
          <w:lang w:eastAsia="zh-CN"/>
        </w:rPr>
        <w:t>n</w:t>
      </w:r>
      <w:r w:rsidRPr="0010093E">
        <w:rPr>
          <w:rFonts w:hint="eastAsia"/>
          <w:sz w:val="22"/>
          <w:szCs w:val="22"/>
          <w:lang w:eastAsia="zh-CN"/>
        </w:rPr>
        <w:t>.15</w:t>
      </w:r>
      <w:r w:rsidRPr="0010093E">
        <w:rPr>
          <w:rFonts w:hint="eastAsia"/>
          <w:sz w:val="22"/>
          <w:szCs w:val="22"/>
          <w:lang w:eastAsia="zh-CN"/>
        </w:rPr>
        <w:t>）</w:t>
      </w:r>
    </w:p>
  </w:footnote>
  <w:footnote w:id="104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被服：穿著</w:t>
      </w:r>
      <w:r w:rsidRPr="0010093E">
        <w:rPr>
          <w:rFonts w:ascii="新細明體" w:hAnsi="新細明體" w:cs="新細明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（《漢語大詞典》（九），</w:t>
      </w:r>
      <w:r w:rsidRPr="0010093E">
        <w:rPr>
          <w:rFonts w:hint="eastAsia"/>
          <w:sz w:val="22"/>
          <w:szCs w:val="22"/>
        </w:rPr>
        <w:t>p.57</w:t>
      </w:r>
      <w:r w:rsidRPr="0010093E">
        <w:rPr>
          <w:rFonts w:hint="eastAsia"/>
          <w:sz w:val="22"/>
          <w:szCs w:val="22"/>
        </w:rPr>
        <w:t>）</w:t>
      </w:r>
    </w:p>
  </w:footnote>
  <w:footnote w:id="105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惡〕－【宋】【元】【明】【宮】。（大正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106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善現！如我所說，實得不退轉菩薩摩訶薩諸行、狀、相，是菩薩摩訶薩實皆非有。善現當知！是菩薩摩訶薩魔所執持，為魔所嬈不得自在。所以者何？是菩薩摩訶薩於得不退轉菩薩摩訶薩諸行、狀、相實皆未有，但聞惡魔矯說其德及名字等，生增上慢，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蔑</w:t>
      </w:r>
      <w:r w:rsidRPr="0010093E">
        <w:rPr>
          <w:rFonts w:hint="eastAsia"/>
          <w:sz w:val="22"/>
          <w:szCs w:val="22"/>
          <w:vertAlign w:val="superscript"/>
        </w:rPr>
        <w:t>※</w:t>
      </w:r>
      <w:r w:rsidRPr="0010093E">
        <w:rPr>
          <w:rFonts w:ascii="標楷體" w:eastAsia="標楷體" w:hAnsi="標楷體" w:hint="eastAsia"/>
          <w:sz w:val="22"/>
          <w:szCs w:val="22"/>
        </w:rPr>
        <w:t>毀罵諸餘菩薩。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285a17-23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※案：</w:t>
      </w:r>
      <w:r w:rsidRPr="0010093E">
        <w:rPr>
          <w:sz w:val="22"/>
          <w:szCs w:val="22"/>
        </w:rPr>
        <w:t>《大正藏》</w:t>
      </w:r>
      <w:r w:rsidRPr="0010093E">
        <w:rPr>
          <w:rFonts w:hint="eastAsia"/>
          <w:sz w:val="22"/>
          <w:szCs w:val="22"/>
        </w:rPr>
        <w:t>原作「懱」，今依</w:t>
      </w:r>
      <w:r w:rsidRPr="0010093E">
        <w:rPr>
          <w:sz w:val="22"/>
          <w:szCs w:val="22"/>
        </w:rPr>
        <w:t>《高麗藏》</w:t>
      </w:r>
      <w:r w:rsidRPr="0010093E">
        <w:rPr>
          <w:rFonts w:hint="eastAsia"/>
          <w:sz w:val="22"/>
          <w:szCs w:val="22"/>
        </w:rPr>
        <w:t>作「蔑」（</w:t>
      </w:r>
      <w:r w:rsidRPr="0010093E">
        <w:rPr>
          <w:sz w:val="22"/>
          <w:szCs w:val="22"/>
        </w:rPr>
        <w:t>第</w:t>
      </w:r>
      <w:r w:rsidRPr="0010093E">
        <w:rPr>
          <w:rFonts w:hint="eastAsia"/>
          <w:sz w:val="22"/>
          <w:szCs w:val="22"/>
        </w:rPr>
        <w:t>4</w:t>
      </w:r>
      <w:r w:rsidRPr="0010093E">
        <w:rPr>
          <w:sz w:val="22"/>
          <w:szCs w:val="22"/>
        </w:rPr>
        <w:t>冊，</w:t>
      </w:r>
      <w:r w:rsidRPr="0010093E">
        <w:rPr>
          <w:rFonts w:hint="eastAsia"/>
          <w:sz w:val="22"/>
          <w:szCs w:val="22"/>
        </w:rPr>
        <w:t>17c12</w:t>
      </w:r>
      <w:r w:rsidRPr="0010093E">
        <w:rPr>
          <w:rFonts w:hint="eastAsia"/>
          <w:sz w:val="22"/>
          <w:szCs w:val="22"/>
        </w:rPr>
        <w:t>）。</w:t>
      </w:r>
    </w:p>
  </w:footnote>
  <w:footnote w:id="10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魔＋（事）【宋】【元】【明】。（大正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</w:t>
      </w:r>
      <w:r w:rsidRPr="0010093E">
        <w:rPr>
          <w:rFonts w:hint="eastAsia"/>
          <w:sz w:val="22"/>
          <w:szCs w:val="22"/>
        </w:rPr>
        <w:t>）</w:t>
      </w:r>
    </w:p>
  </w:footnote>
  <w:footnote w:id="108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時〕－【宋】【元】【明】【宮】。（大正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.3</w:t>
      </w:r>
      <w:r w:rsidRPr="0010093E">
        <w:rPr>
          <w:rFonts w:hint="eastAsia"/>
          <w:sz w:val="22"/>
          <w:szCs w:val="22"/>
        </w:rPr>
        <w:t>）</w:t>
      </w:r>
    </w:p>
  </w:footnote>
  <w:footnote w:id="109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復次，善現！有菩薩摩訶薩魔所執持，為魔所嬈，但聞虛名而生憍慢。所以者何？是菩薩摩訶薩先未修學布施波羅蜜多乃至般若波羅蜜多，……先未修學一切菩薩摩訶薩行、諸佛無上正等菩提，由是因緣令魔得便。是菩薩摩訶薩不能了知四魔行相，由此因緣令魔得便。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是菩薩摩訶薩不了知色、受、想、行、識，……不了知一切智、道相智、一切相智，亦</w:t>
      </w:r>
      <w:r w:rsidRPr="0010093E">
        <w:rPr>
          <w:rFonts w:ascii="標楷體" w:eastAsia="標楷體" w:hAnsi="標楷體" w:hint="eastAsia"/>
          <w:b/>
          <w:sz w:val="22"/>
          <w:szCs w:val="22"/>
        </w:rPr>
        <w:t>不了知有情諸法名字實相所謂無相</w:t>
      </w:r>
      <w:r w:rsidRPr="0010093E">
        <w:rPr>
          <w:rFonts w:ascii="標楷體" w:eastAsia="標楷體" w:hAnsi="標楷體" w:hint="eastAsia"/>
          <w:sz w:val="22"/>
          <w:szCs w:val="22"/>
        </w:rPr>
        <w:t>。由此因緣令魔得便，方便化作種種形像，語此菩薩摩訶薩言：「汝所修行願行已滿，當證無上正等菩提，汝成佛時當得如是殊勝功德尊貴名號！」謂彼惡魔知此菩薩長夜思願：「我成佛時，當得如是功德名號！」隨其思願而記說之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285a25-c5</w:t>
      </w:r>
      <w:r w:rsidRPr="0010093E">
        <w:rPr>
          <w:rFonts w:hint="eastAsia"/>
          <w:sz w:val="22"/>
          <w:szCs w:val="22"/>
        </w:rPr>
        <w:t>）</w:t>
      </w:r>
    </w:p>
  </w:footnote>
  <w:footnote w:id="110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ascii="標楷體" w:eastAsia="標楷體" w:hAnsi="標楷體" w:hint="eastAsia"/>
          <w:sz w:val="22"/>
          <w:szCs w:val="22"/>
        </w:rPr>
        <w:t xml:space="preserve"> </w:t>
      </w:r>
      <w:r w:rsidRPr="0010093E">
        <w:rPr>
          <w:rFonts w:ascii="標楷體" w:eastAsia="標楷體" w:hAnsi="標楷體"/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</w:t>
      </w:r>
      <w:r w:rsidRPr="0010093E">
        <w:rPr>
          <w:rFonts w:ascii="標楷體" w:eastAsia="標楷體" w:hAnsi="標楷體"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時此菩薩遠離般若波羅蜜多，無方便善巧故，聞魔記說，作是念言：「奇哉！此人為我記說當得成佛功德名號，與我長夜思願相應。由此故知過去諸佛必已授我大菩提記，我於無上正等菩提決定當得不復退轉，我成佛時必定當得如是功德尊重名號。」是菩薩摩訶薩如是惡魔、或魔眷屬、或魔所使諸沙門等記說當來成佛名號，如是如是憍慢轉增：「我於未來定當作佛，獲得如是功德名號，諸餘菩薩無與我等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285c5-14</w:t>
      </w:r>
      <w:r w:rsidRPr="0010093E">
        <w:rPr>
          <w:rFonts w:hint="eastAsia"/>
          <w:sz w:val="22"/>
          <w:szCs w:val="22"/>
        </w:rPr>
        <w:t>）</w:t>
      </w:r>
    </w:p>
  </w:footnote>
  <w:footnote w:id="111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善現當知！如我所說，已得不退轉菩薩摩訶薩諸行、狀、相，此菩薩摩訶薩皆未成就，但聞魔說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成佛虛名</w:t>
      </w:r>
      <w:r w:rsidRPr="0010093E">
        <w:rPr>
          <w:rFonts w:ascii="標楷體" w:eastAsia="標楷體" w:hAnsi="標楷體" w:hint="eastAsia"/>
          <w:sz w:val="22"/>
          <w:szCs w:val="22"/>
        </w:rPr>
        <w:t>，便生憍慢，輕弄毀蔑諸餘菩薩摩訶薩眾。善現當知！是菩薩摩訶薩由起憍慢，輕弄毀蔑諸餘菩薩摩訶薩故，遠離無上正等菩提。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285c15-20</w:t>
      </w:r>
      <w:r w:rsidRPr="0010093E">
        <w:rPr>
          <w:rFonts w:hint="eastAsia"/>
          <w:sz w:val="22"/>
          <w:szCs w:val="22"/>
        </w:rPr>
        <w:t>）</w:t>
      </w:r>
    </w:p>
  </w:footnote>
  <w:footnote w:id="112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13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若＋（即是身悔過）【聖】【石】。（大正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14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善現當知！是菩薩摩訶薩遠離般若波羅蜜多，無方便善巧故，棄善友故，常為惡友所攝受故，當墮聲聞或獨覺地。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善現當知！是</w:t>
      </w:r>
      <w:r w:rsidRPr="0010093E">
        <w:rPr>
          <w:rFonts w:hint="eastAsia"/>
          <w:sz w:val="22"/>
          <w:szCs w:val="22"/>
        </w:rPr>
        <w:t>菩薩</w:t>
      </w:r>
      <w:r w:rsidRPr="0010093E">
        <w:rPr>
          <w:rFonts w:ascii="標楷體" w:eastAsia="標楷體" w:hAnsi="標楷體" w:hint="eastAsia"/>
          <w:sz w:val="22"/>
          <w:szCs w:val="22"/>
        </w:rPr>
        <w:t>摩訶薩或有此身還得正念，至心悔過捨憍慢心，數數親近真勝善友。彼雖流轉生死多時，而後還依甚深般若波羅蜜多方便善巧漸次修學，當證無上正等菩提。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285c20-26</w:t>
      </w:r>
      <w:r w:rsidRPr="0010093E">
        <w:rPr>
          <w:rFonts w:hint="eastAsia"/>
          <w:sz w:val="22"/>
          <w:szCs w:val="22"/>
        </w:rPr>
        <w:t>）</w:t>
      </w:r>
    </w:p>
  </w:footnote>
  <w:footnote w:id="115">
    <w:p w:rsidR="00313107" w:rsidRPr="0010093E" w:rsidRDefault="00313107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5"/>
          <w:sz w:val="22"/>
          <w:szCs w:val="22"/>
        </w:rPr>
        <w:t>《大般若波羅蜜多經》卷</w:t>
      </w:r>
      <w:r w:rsidRPr="0010093E">
        <w:rPr>
          <w:rFonts w:hint="eastAsia"/>
          <w:spacing w:val="-5"/>
          <w:sz w:val="22"/>
          <w:szCs w:val="22"/>
        </w:rPr>
        <w:t>453</w:t>
      </w:r>
      <w:r w:rsidRPr="0010093E">
        <w:rPr>
          <w:rFonts w:hint="eastAsia"/>
          <w:spacing w:val="-5"/>
          <w:sz w:val="22"/>
          <w:szCs w:val="22"/>
        </w:rPr>
        <w:t>〈</w:t>
      </w:r>
      <w:r w:rsidRPr="0010093E">
        <w:rPr>
          <w:rFonts w:hint="eastAsia"/>
          <w:spacing w:val="-5"/>
          <w:sz w:val="22"/>
          <w:szCs w:val="22"/>
        </w:rPr>
        <w:t xml:space="preserve">60 </w:t>
      </w:r>
      <w:r w:rsidRPr="0010093E">
        <w:rPr>
          <w:rFonts w:hint="eastAsia"/>
          <w:spacing w:val="-5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pacing w:val="-5"/>
          <w:sz w:val="22"/>
          <w:szCs w:val="22"/>
        </w:rPr>
        <w:t>善現當知！是菩薩摩訶薩若有此身不得正</w:t>
      </w:r>
      <w:r w:rsidRPr="0010093E">
        <w:rPr>
          <w:rFonts w:ascii="標楷體" w:eastAsia="標楷體" w:hAnsi="標楷體" w:hint="eastAsia"/>
          <w:sz w:val="22"/>
          <w:szCs w:val="22"/>
        </w:rPr>
        <w:t>念，不能悔過，不捨慢心，不樂親近真勝善友，彼定流轉生死多時，後雖精進修諸善業，而墮聲聞或獨覺地。」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285c27-286a1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 w:rsidRPr="0010093E">
        <w:rPr>
          <w:rFonts w:ascii="標楷體" w:eastAsia="標楷體" w:hAnsi="標楷體" w:hint="eastAsia"/>
          <w:sz w:val="22"/>
          <w:szCs w:val="22"/>
        </w:rPr>
        <w:t>此中起增上慢退墮二地者，多是輕毛；若凡夫起之，則墮地獄也。</w:t>
      </w:r>
      <w:r w:rsidRPr="0010093E">
        <w:rPr>
          <w:rFonts w:hint="eastAsia"/>
          <w:sz w:val="22"/>
          <w:szCs w:val="22"/>
        </w:rPr>
        <w:t>」（卍新續藏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903a20-21</w:t>
      </w:r>
      <w:r w:rsidRPr="0010093E">
        <w:rPr>
          <w:rFonts w:hint="eastAsia"/>
          <w:sz w:val="22"/>
          <w:szCs w:val="22"/>
        </w:rPr>
        <w:t>）</w:t>
      </w:r>
    </w:p>
  </w:footnote>
  <w:footnote w:id="116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山澤：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山林與川澤。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泛指山野。（《漢語大詞典》（三），</w:t>
      </w:r>
      <w:r w:rsidRPr="0010093E">
        <w:rPr>
          <w:rFonts w:hint="eastAsia"/>
          <w:sz w:val="22"/>
          <w:szCs w:val="22"/>
        </w:rPr>
        <w:t>p.795</w:t>
      </w:r>
      <w:r w:rsidRPr="0010093E">
        <w:rPr>
          <w:rFonts w:hint="eastAsia"/>
          <w:sz w:val="22"/>
          <w:szCs w:val="22"/>
        </w:rPr>
        <w:t>）</w:t>
      </w:r>
    </w:p>
  </w:footnote>
  <w:footnote w:id="11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曠遠：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猶遠離。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遼闊。（《漢語大詞典》（五），</w:t>
      </w:r>
      <w:r w:rsidRPr="0010093E">
        <w:rPr>
          <w:rFonts w:hint="eastAsia"/>
          <w:sz w:val="22"/>
          <w:szCs w:val="22"/>
        </w:rPr>
        <w:t>p.846</w:t>
      </w:r>
      <w:r w:rsidRPr="0010093E">
        <w:rPr>
          <w:rFonts w:hint="eastAsia"/>
          <w:sz w:val="22"/>
          <w:szCs w:val="22"/>
        </w:rPr>
        <w:t>）</w:t>
      </w:r>
    </w:p>
  </w:footnote>
  <w:footnote w:id="118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言＝告【宋】【元】【明】【宮】【聖】【石】。（大正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.8</w:t>
      </w:r>
      <w:r w:rsidRPr="0010093E">
        <w:rPr>
          <w:rFonts w:hint="eastAsia"/>
          <w:sz w:val="22"/>
          <w:szCs w:val="22"/>
        </w:rPr>
        <w:t>）</w:t>
      </w:r>
    </w:p>
  </w:footnote>
  <w:footnote w:id="119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19167B">
      <w:pPr>
        <w:pStyle w:val="NoSpacing"/>
        <w:spacing w:line="296" w:lineRule="exac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佛告善現：「諸菩薩摩訶薩若居山林、空澤、曠野阿練若處，若住城邑、聚落、王都喧雜之處，但能遠離煩惱惡業及諸聲聞、獨覺作意，勤修般若波羅蜜多，及修諸餘殊勝功德，是名菩薩真遠離行。此遠離行一切如來、應、正等覺共所稱讚，諸佛世尊共所開許，諸菩薩眾常應修學，若晝若夜應正思惟，精進修行此遠離法，是名菩薩修遠離行。此遠離行不雜聲聞、獨覺作意，不雜一切煩惱惡業，離諸喧雜，畢竟清淨，令諸菩薩速證無上正等菩提，利樂有情常無斷盡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286a23-b4</w:t>
      </w:r>
      <w:r w:rsidRPr="0010093E">
        <w:rPr>
          <w:sz w:val="22"/>
          <w:szCs w:val="22"/>
        </w:rPr>
        <w:t>）</w:t>
      </w:r>
    </w:p>
  </w:footnote>
  <w:footnote w:id="120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憒鬧：混亂喧鬧。（《漢語大詞典》（七），</w:t>
      </w:r>
      <w:r w:rsidRPr="0010093E">
        <w:rPr>
          <w:rFonts w:hint="eastAsia"/>
          <w:sz w:val="22"/>
          <w:szCs w:val="22"/>
        </w:rPr>
        <w:t>p.737</w:t>
      </w:r>
      <w:r w:rsidRPr="0010093E">
        <w:rPr>
          <w:rFonts w:hint="eastAsia"/>
          <w:sz w:val="22"/>
          <w:szCs w:val="22"/>
        </w:rPr>
        <w:t>）</w:t>
      </w:r>
    </w:p>
  </w:footnote>
  <w:footnote w:id="121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惡魔所讚隱於山林、空澤、曠野阿練若處，棄勝臥具宴坐思惟，非諸菩薩真遠離行。所以者何？彼遠離行猶有喧雜，謂彼或雜惡業煩惱，或雜聲聞、獨覺作意，於深般若波羅蜜多不能精勤信受修學，不能圓滿一切智智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286b4-9</w:t>
      </w:r>
      <w:r w:rsidRPr="0010093E">
        <w:rPr>
          <w:rFonts w:hint="eastAsia"/>
          <w:sz w:val="22"/>
          <w:szCs w:val="22"/>
        </w:rPr>
        <w:t>）</w:t>
      </w:r>
    </w:p>
  </w:footnote>
  <w:footnote w:id="122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清〕－【宋】【元】【明】【宮】。（大正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.11</w:t>
      </w:r>
      <w:r w:rsidRPr="0010093E">
        <w:rPr>
          <w:rFonts w:hint="eastAsia"/>
          <w:sz w:val="22"/>
          <w:szCs w:val="22"/>
        </w:rPr>
        <w:t>）</w:t>
      </w:r>
    </w:p>
  </w:footnote>
  <w:footnote w:id="123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心〕－【宋】【元】【明】【宮】。（大正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.12</w:t>
      </w:r>
      <w:r w:rsidRPr="0010093E">
        <w:rPr>
          <w:rFonts w:hint="eastAsia"/>
          <w:sz w:val="22"/>
          <w:szCs w:val="22"/>
        </w:rPr>
        <w:t>）</w:t>
      </w:r>
    </w:p>
  </w:footnote>
  <w:footnote w:id="124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遠〕－【宋】【元】【明】【宮】。（大正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.13</w:t>
      </w:r>
      <w:r w:rsidRPr="0010093E">
        <w:rPr>
          <w:rFonts w:hint="eastAsia"/>
          <w:sz w:val="22"/>
          <w:szCs w:val="22"/>
        </w:rPr>
        <w:t>）</w:t>
      </w:r>
    </w:p>
  </w:footnote>
  <w:footnote w:id="125">
    <w:p w:rsidR="00313107" w:rsidRPr="0010093E" w:rsidRDefault="00313107" w:rsidP="0019167B">
      <w:pPr>
        <w:pStyle w:val="NoSpacing"/>
        <w:spacing w:line="296" w:lineRule="exac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絕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13.</w:t>
      </w:r>
      <w:r w:rsidRPr="0010093E">
        <w:rPr>
          <w:rFonts w:hint="eastAsia"/>
          <w:sz w:val="22"/>
          <w:szCs w:val="22"/>
        </w:rPr>
        <w:t>副詞。極，最。（《漢語大詞典》（九），</w:t>
      </w:r>
      <w:r w:rsidRPr="0010093E">
        <w:rPr>
          <w:rFonts w:hint="eastAsia"/>
          <w:sz w:val="22"/>
          <w:szCs w:val="22"/>
        </w:rPr>
        <w:t>p.833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19167B">
      <w:pPr>
        <w:pStyle w:val="NoSpacing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）曠：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pacing w:val="-4"/>
          <w:sz w:val="22"/>
          <w:szCs w:val="22"/>
        </w:rPr>
        <w:t>空曠</w:t>
      </w:r>
      <w:r w:rsidRPr="0010093E">
        <w:rPr>
          <w:rFonts w:hint="eastAsia"/>
          <w:sz w:val="22"/>
          <w:szCs w:val="22"/>
        </w:rPr>
        <w:t>，開闊。</w:t>
      </w:r>
      <w:r w:rsidRPr="0010093E">
        <w:rPr>
          <w:rFonts w:hint="eastAsia"/>
          <w:sz w:val="22"/>
          <w:szCs w:val="22"/>
        </w:rPr>
        <w:t>3.</w:t>
      </w:r>
      <w:r w:rsidRPr="0010093E">
        <w:rPr>
          <w:rFonts w:hint="eastAsia"/>
          <w:sz w:val="22"/>
          <w:szCs w:val="22"/>
        </w:rPr>
        <w:t>指廣大，寬廣。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int="eastAsia"/>
          <w:sz w:val="22"/>
          <w:szCs w:val="22"/>
        </w:rPr>
        <w:t>遙遠。</w:t>
      </w:r>
      <w:r w:rsidRPr="0010093E">
        <w:rPr>
          <w:rFonts w:hint="eastAsia"/>
          <w:sz w:val="22"/>
          <w:szCs w:val="22"/>
        </w:rPr>
        <w:t>14.</w:t>
      </w:r>
      <w:r w:rsidRPr="0010093E">
        <w:rPr>
          <w:rFonts w:hint="eastAsia"/>
          <w:sz w:val="22"/>
          <w:szCs w:val="22"/>
        </w:rPr>
        <w:t>荒涼，荒蕪。（《漢語大詞典》（五），</w:t>
      </w:r>
      <w:r w:rsidRPr="0010093E">
        <w:rPr>
          <w:rFonts w:hint="eastAsia"/>
          <w:sz w:val="22"/>
          <w:szCs w:val="22"/>
        </w:rPr>
        <w:t>p.842</w:t>
      </w:r>
      <w:r w:rsidRPr="0010093E">
        <w:rPr>
          <w:rFonts w:hint="eastAsia"/>
          <w:sz w:val="22"/>
          <w:szCs w:val="22"/>
        </w:rPr>
        <w:t>）</w:t>
      </w:r>
    </w:p>
  </w:footnote>
  <w:footnote w:id="126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法〕－【宋】【元】【明】【宮】。（大正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27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菩薩摩訶薩遠離般若波羅蜜多，無方便善巧故，雖居曠野百踰繕那，其中絕無諸惡禽獸、蛇蝎、盜賊，唯有鬼神、羅剎娑等遊止其中──彼住如是阿練若處，設經一年、或五、或十、或復乃至百千俱胝，若過是數，修遠離行，而不了知真遠離行──謂諸菩薩摩訶薩眾雖居憒閙而心寂靜，遠離種種煩惱惡業及諸聲聞、獨覺作意，發趣無上正等菩提。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是諸菩薩雖居曠野經歷多時，而雜聲聞、獨覺作意，於彼二地深生樂著，依二地法修遠離行，復於此行深生躭染。</w:t>
      </w:r>
      <w:r w:rsidRPr="0010093E">
        <w:rPr>
          <w:rFonts w:ascii="標楷體" w:eastAsia="標楷體" w:hAnsi="標楷體" w:hint="eastAsia"/>
          <w:sz w:val="22"/>
          <w:szCs w:val="22"/>
        </w:rPr>
        <w:t>善現！當知彼雖如是修遠離行，而不稱順諸如來心。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286b27-c10</w:t>
      </w:r>
      <w:r w:rsidRPr="0010093E">
        <w:rPr>
          <w:rFonts w:hint="eastAsia"/>
          <w:sz w:val="22"/>
          <w:szCs w:val="22"/>
        </w:rPr>
        <w:t>）</w:t>
      </w:r>
    </w:p>
  </w:footnote>
  <w:footnote w:id="128">
    <w:p w:rsidR="00313107" w:rsidRPr="0010093E" w:rsidRDefault="00313107" w:rsidP="0019167B">
      <w:pPr>
        <w:pStyle w:val="NoSpacing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善現當知！我所稱讚諸菩薩摩訶薩真遠離行，是菩薩摩訶薩都不成就，彼於真勝遠離行中亦不見有相似行相。所以者何？彼於菩薩真遠離行不生愛樂，但樂勤修聲聞、獨覺空遠離行。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286c10-15</w:t>
      </w:r>
      <w:r w:rsidRPr="0010093E">
        <w:rPr>
          <w:rFonts w:hint="eastAsia"/>
          <w:sz w:val="22"/>
          <w:szCs w:val="22"/>
        </w:rPr>
        <w:t>）</w:t>
      </w:r>
    </w:p>
  </w:footnote>
  <w:footnote w:id="129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  <w:shd w:val="clear" w:color="auto" w:fill="00FF00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輕易：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輕視，簡慢。（《漢語大詞典》（九），</w:t>
      </w:r>
      <w:r w:rsidRPr="0010093E">
        <w:rPr>
          <w:rFonts w:hint="eastAsia"/>
          <w:sz w:val="22"/>
          <w:szCs w:val="22"/>
        </w:rPr>
        <w:t>p.1262</w:t>
      </w:r>
      <w:r w:rsidRPr="0010093E">
        <w:rPr>
          <w:rFonts w:hint="eastAsia"/>
          <w:sz w:val="22"/>
          <w:szCs w:val="22"/>
        </w:rPr>
        <w:t>）</w:t>
      </w:r>
    </w:p>
  </w:footnote>
  <w:footnote w:id="130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翻梵語》卷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旃陀羅，舊譯曰：「又云旃荼羅，謂瞋，亦云惡。」持律者云「下賤惡人」，聲論者云「外國音」，應云旃陀羅，翻為惡人。旃陀羅謂是屠殺惡人，加此屠肉五兵等類。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54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1006</w:t>
      </w:r>
      <w:r w:rsidRPr="0010093E">
        <w:rPr>
          <w:rFonts w:eastAsia="Roman Unicode" w:hint="eastAsia"/>
          <w:sz w:val="22"/>
          <w:szCs w:val="22"/>
        </w:rPr>
        <w:t>b</w:t>
      </w:r>
      <w:r w:rsidRPr="0010093E">
        <w:rPr>
          <w:rFonts w:hint="eastAsia"/>
          <w:sz w:val="22"/>
          <w:szCs w:val="22"/>
        </w:rPr>
        <w:t>29-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</w:p>
  </w:footnote>
  <w:footnote w:id="131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善現當知！是諸菩薩於餘菩薩摩訶薩眾為旃茶羅，染污菩薩摩訶薩眾。雖似菩薩摩訶薩相，而是天上、人中大賊，誑惑天、人、阿素洛等，其身雖服沙門法衣，而心常懷盜賊意樂。諸有發趣菩薩乘者，不應親近恭敬供養、尊重讚歎如是惡人。何以故？當知是人懷增上慢，外似菩薩、內多煩惱。是故，善現！若菩薩摩訶薩真實不捨一切智智、不捨無上正等菩提，深心欲求一切智智、欲證無上正等菩提，普為利樂諸有情者，不應親近恭敬供養、尊重讚歎如是惡人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287a8-18</w:t>
      </w:r>
      <w:r w:rsidRPr="0010093E">
        <w:rPr>
          <w:sz w:val="22"/>
          <w:szCs w:val="22"/>
        </w:rPr>
        <w:t>）</w:t>
      </w:r>
    </w:p>
  </w:footnote>
  <w:footnote w:id="132">
    <w:p w:rsidR="00313107" w:rsidRPr="0010093E" w:rsidRDefault="00313107" w:rsidP="00E354DE">
      <w:pPr>
        <w:pStyle w:val="NoSpacing"/>
        <w:spacing w:line="300" w:lineRule="exact"/>
        <w:ind w:left="858" w:hangingChars="390" w:hanging="858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）免＝勉【宋】【元】【明】【宮】【石】。（大正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596d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n.16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E354DE">
      <w:pPr>
        <w:pStyle w:val="NoSpacing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ascii="新細明體" w:hAnsi="新細明體"/>
          <w:sz w:val="22"/>
          <w:szCs w:val="22"/>
        </w:rPr>
        <w:t>自免</w:t>
      </w:r>
      <w:r w:rsidRPr="0010093E">
        <w:rPr>
          <w:rFonts w:ascii="新細明體" w:hAnsi="新細明體" w:hint="eastAsia"/>
          <w:sz w:val="22"/>
          <w:szCs w:val="22"/>
        </w:rPr>
        <w:t>：</w:t>
      </w:r>
      <w:r w:rsidRPr="0010093E">
        <w:rPr>
          <w:sz w:val="22"/>
          <w:szCs w:val="22"/>
        </w:rPr>
        <w:t>1.</w:t>
      </w:r>
      <w:r w:rsidRPr="0010093E">
        <w:rPr>
          <w:rFonts w:ascii="新細明體" w:hAnsi="新細明體" w:hint="eastAsia"/>
          <w:sz w:val="22"/>
          <w:szCs w:val="22"/>
        </w:rPr>
        <w:t>求得脫身，自求避災免患。</w:t>
      </w:r>
      <w:r w:rsidRPr="0010093E">
        <w:rPr>
          <w:rFonts w:hint="eastAsia"/>
          <w:sz w:val="22"/>
          <w:szCs w:val="22"/>
        </w:rPr>
        <w:t>（《漢語大詞典》（八），</w:t>
      </w:r>
      <w:r w:rsidRPr="0010093E">
        <w:rPr>
          <w:rFonts w:hint="eastAsia"/>
          <w:sz w:val="22"/>
          <w:szCs w:val="22"/>
        </w:rPr>
        <w:t>p.1315</w:t>
      </w:r>
      <w:r w:rsidRPr="0010093E">
        <w:rPr>
          <w:rFonts w:hint="eastAsia"/>
          <w:sz w:val="22"/>
          <w:szCs w:val="22"/>
        </w:rPr>
        <w:t>）</w:t>
      </w:r>
    </w:p>
  </w:footnote>
  <w:footnote w:id="133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rFonts w:ascii="新細明體" w:hAnsi="新細明體"/>
          <w:sz w:val="22"/>
          <w:szCs w:val="22"/>
          <w:shd w:val="clear" w:color="auto" w:fill="00FF00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出：</w:t>
      </w:r>
      <w:r w:rsidRPr="0010093E">
        <w:rPr>
          <w:rFonts w:hint="eastAsia"/>
          <w:sz w:val="22"/>
          <w:szCs w:val="22"/>
        </w:rPr>
        <w:t>20.</w:t>
      </w:r>
      <w:r w:rsidRPr="0010093E">
        <w:rPr>
          <w:rFonts w:hAnsi="新細明體"/>
          <w:sz w:val="22"/>
          <w:szCs w:val="22"/>
        </w:rPr>
        <w:t>捨棄，除去，丟掉。</w:t>
      </w:r>
      <w:r w:rsidRPr="0010093E">
        <w:rPr>
          <w:rFonts w:hint="eastAsia"/>
          <w:sz w:val="22"/>
          <w:szCs w:val="22"/>
        </w:rPr>
        <w:t>21.</w:t>
      </w:r>
      <w:r w:rsidRPr="0010093E">
        <w:rPr>
          <w:rFonts w:hAnsi="新細明體"/>
          <w:sz w:val="22"/>
          <w:szCs w:val="22"/>
        </w:rPr>
        <w:t>脫離，釋放，開脫。</w:t>
      </w:r>
      <w:r w:rsidRPr="0010093E">
        <w:rPr>
          <w:rFonts w:hint="eastAsia"/>
          <w:sz w:val="22"/>
          <w:szCs w:val="22"/>
        </w:rPr>
        <w:t>（《漢語大詞典》（二），</w:t>
      </w:r>
      <w:r w:rsidRPr="0010093E">
        <w:rPr>
          <w:rFonts w:hint="eastAsia"/>
          <w:sz w:val="22"/>
          <w:szCs w:val="22"/>
        </w:rPr>
        <w:t>p.472</w:t>
      </w:r>
      <w:r w:rsidRPr="0010093E">
        <w:rPr>
          <w:rFonts w:hint="eastAsia"/>
          <w:sz w:val="22"/>
          <w:szCs w:val="22"/>
        </w:rPr>
        <w:t>）</w:t>
      </w:r>
    </w:p>
  </w:footnote>
  <w:footnote w:id="134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善現當知！諸菩薩摩訶薩應常精進修自事業，遠離生死，不著三界，於彼惡賊旃茶羅人，常應發生慈、悲、喜、捨，應作是念：「我不應起如彼惡人所起過患，設當失念如彼暫起，即應覺知令速除滅。」是故菩薩摩訶薩眾欲證無上正等菩提，當善覺知諸惡魔事，應勤精進遠離除滅如彼菩薩所起過患，勤求無上正等菩提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287a18-25</w:t>
      </w:r>
      <w:r w:rsidRPr="0010093E">
        <w:rPr>
          <w:rFonts w:hint="eastAsia"/>
          <w:sz w:val="22"/>
          <w:szCs w:val="22"/>
        </w:rPr>
        <w:t>）</w:t>
      </w:r>
    </w:p>
  </w:footnote>
  <w:footnote w:id="135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「</w:t>
      </w:r>
      <w:r w:rsidRPr="0010093E">
        <w:rPr>
          <w:rFonts w:eastAsia="標楷體" w:hint="eastAsia"/>
          <w:b/>
          <w:sz w:val="22"/>
          <w:szCs w:val="22"/>
        </w:rPr>
        <w:t>當親近、恭敬、供養善知識</w:t>
      </w:r>
      <w:r w:rsidRPr="0010093E">
        <w:rPr>
          <w:rFonts w:eastAsia="標楷體" w:hint="eastAsia"/>
          <w:sz w:val="22"/>
          <w:szCs w:val="22"/>
        </w:rPr>
        <w:t>」已下，品之第二，明脩學之來必須託善友。就此中，論主云有二：第一、明三乘聖人等為</w:t>
      </w:r>
      <w:r w:rsidRPr="0010093E">
        <w:rPr>
          <w:rFonts w:eastAsia="標楷體" w:hint="eastAsia"/>
          <w:b/>
          <w:sz w:val="22"/>
          <w:szCs w:val="22"/>
        </w:rPr>
        <w:t>人善知識</w:t>
      </w:r>
      <w:r w:rsidRPr="0010093E">
        <w:rPr>
          <w:rFonts w:eastAsia="標楷體" w:hint="eastAsia"/>
          <w:sz w:val="22"/>
          <w:szCs w:val="22"/>
        </w:rPr>
        <w:t>，六度及實際等屬</w:t>
      </w:r>
      <w:r w:rsidRPr="0010093E">
        <w:rPr>
          <w:rFonts w:eastAsia="標楷體" w:hint="eastAsia"/>
          <w:b/>
          <w:sz w:val="22"/>
          <w:szCs w:val="22"/>
        </w:rPr>
        <w:t>法善知識</w:t>
      </w:r>
      <w:r w:rsidRPr="0010093E">
        <w:rPr>
          <w:rFonts w:eastAsia="標楷體" w:hint="eastAsia"/>
          <w:sz w:val="22"/>
          <w:szCs w:val="22"/>
        </w:rPr>
        <w:t>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903a23-b1</w:t>
      </w:r>
      <w:r w:rsidRPr="0010093E">
        <w:rPr>
          <w:rFonts w:hint="eastAsia"/>
          <w:sz w:val="22"/>
          <w:szCs w:val="22"/>
        </w:rPr>
        <w:t>）</w:t>
      </w:r>
    </w:p>
  </w:footnote>
  <w:footnote w:id="136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佛告善現：「一切如來、應、正等覺是諸菩薩真善知識，一切菩薩摩訶薩眾亦是菩薩真善知識。諸有聲聞及餘善士，能為菩薩摩訶薩眾宣說開示，分別顯了布施、淨戒、安忍、精進、靜慮、般若波羅蜜多相應義趣令易解者，亦是菩薩真善知識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287a29-b5</w:t>
      </w:r>
      <w:r w:rsidRPr="0010093E">
        <w:rPr>
          <w:rFonts w:hint="eastAsia"/>
          <w:sz w:val="22"/>
          <w:szCs w:val="22"/>
        </w:rPr>
        <w:t>）</w:t>
      </w:r>
    </w:p>
  </w:footnote>
  <w:footnote w:id="13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復次，善現！布施波羅蜜多乃至般若波羅蜜多，與諸菩薩摩訶薩眾為師為導，為明為炬，為燈為照，為解為覺，為智為慧，為救為護，為舍為宅，為洲為渚，為歸為趣，為父為母。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287b24-28</w:t>
      </w:r>
      <w:r w:rsidRPr="0010093E">
        <w:rPr>
          <w:rFonts w:hint="eastAsia"/>
          <w:sz w:val="22"/>
          <w:szCs w:val="22"/>
        </w:rPr>
        <w:t>）</w:t>
      </w:r>
    </w:p>
  </w:footnote>
  <w:footnote w:id="138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eastAsia="標楷體" w:hint="eastAsia"/>
          <w:sz w:val="22"/>
          <w:szCs w:val="22"/>
        </w:rPr>
        <w:t xml:space="preserve"> </w:t>
      </w:r>
      <w:r w:rsidRPr="0010093E">
        <w:rPr>
          <w:rFonts w:ascii="新細明體" w:hAnsi="新細明體" w:hint="eastAsia"/>
          <w:sz w:val="22"/>
          <w:szCs w:val="22"/>
        </w:rPr>
        <w:t>蜜＋（及）【宋】【元】【明】【宮】【聖】【石】。（大正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597d</w:t>
      </w:r>
      <w:r w:rsidRPr="0010093E">
        <w:rPr>
          <w:rFonts w:ascii="新細明體" w:hAnsi="新細明體"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n.1</w:t>
      </w:r>
      <w:r w:rsidRPr="0010093E">
        <w:rPr>
          <w:rFonts w:ascii="新細明體" w:hAnsi="新細明體" w:hint="eastAsia"/>
          <w:sz w:val="22"/>
          <w:szCs w:val="22"/>
        </w:rPr>
        <w:t>）</w:t>
      </w:r>
    </w:p>
  </w:footnote>
  <w:footnote w:id="139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大般若波羅蜜多經》卷</w:t>
      </w:r>
      <w:r w:rsidRPr="0010093E">
        <w:rPr>
          <w:rFonts w:hint="eastAsia"/>
          <w:sz w:val="22"/>
          <w:szCs w:val="22"/>
        </w:rPr>
        <w:t>453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60 </w:t>
      </w:r>
      <w:r w:rsidRPr="0010093E">
        <w:rPr>
          <w:rFonts w:hint="eastAsia"/>
          <w:sz w:val="22"/>
          <w:szCs w:val="22"/>
        </w:rPr>
        <w:t>增上慢品〉：「</w:t>
      </w:r>
      <w:r w:rsidRPr="0010093E">
        <w:rPr>
          <w:rFonts w:ascii="標楷體" w:eastAsia="標楷體" w:hAnsi="標楷體" w:hint="eastAsia"/>
          <w:sz w:val="22"/>
          <w:szCs w:val="22"/>
        </w:rPr>
        <w:t>是故，善現！諸菩薩摩訶薩欲得不隨他語行、欲得不依他語住、欲斷一切有情疑、欲滿一切有情願、欲嚴淨佛土、欲成熟有情，應學般若波羅蜜多。何以故？善現！於此般若波羅蜜多甚深經中，廣說菩薩摩訶薩眾所應學法，一切菩薩摩訶薩眾皆於其中應勤修學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288b26-c3</w:t>
      </w:r>
      <w:r w:rsidRPr="0010093E">
        <w:rPr>
          <w:rFonts w:hint="eastAsia"/>
          <w:sz w:val="22"/>
          <w:szCs w:val="22"/>
        </w:rPr>
        <w:t>）</w:t>
      </w:r>
    </w:p>
  </w:footnote>
  <w:footnote w:id="140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.188</w:t>
      </w:r>
      <w:r w:rsidRPr="0010093E">
        <w:rPr>
          <w:rFonts w:hint="eastAsia"/>
          <w:sz w:val="22"/>
          <w:szCs w:val="22"/>
        </w:rPr>
        <w:t>：參見《大智度論》〈</w:t>
      </w:r>
      <w:r w:rsidRPr="0010093E">
        <w:rPr>
          <w:rFonts w:hint="eastAsia"/>
          <w:sz w:val="22"/>
          <w:szCs w:val="22"/>
        </w:rPr>
        <w:t xml:space="preserve">55 </w:t>
      </w:r>
      <w:r w:rsidRPr="0010093E">
        <w:rPr>
          <w:rFonts w:hint="eastAsia"/>
          <w:sz w:val="22"/>
          <w:szCs w:val="22"/>
        </w:rPr>
        <w:t>阿鞞跋致品〉、〈</w:t>
      </w:r>
      <w:r w:rsidRPr="0010093E">
        <w:rPr>
          <w:rFonts w:hint="eastAsia"/>
          <w:sz w:val="22"/>
          <w:szCs w:val="22"/>
        </w:rPr>
        <w:t xml:space="preserve">56 </w:t>
      </w:r>
      <w:r w:rsidRPr="0010093E">
        <w:rPr>
          <w:rFonts w:hint="eastAsia"/>
          <w:sz w:val="22"/>
          <w:szCs w:val="22"/>
        </w:rPr>
        <w:t>轉不轉品〉。</w:t>
      </w:r>
    </w:p>
  </w:footnote>
  <w:footnote w:id="141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所說般若義，皆是阿鞞跋致相。（印順法師，《大智度論筆記》〔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42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言＝亦【宋】【元】【明】【宮】。（大正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43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得＋（受）【聖】【石】＊。（大正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44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.189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76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62 </w:t>
      </w:r>
      <w:r w:rsidRPr="0010093E">
        <w:rPr>
          <w:rFonts w:hint="eastAsia"/>
          <w:sz w:val="22"/>
          <w:szCs w:val="22"/>
        </w:rPr>
        <w:t>學空不證品〉（大正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593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8-18</w:t>
      </w:r>
      <w:r w:rsidRPr="0010093E">
        <w:rPr>
          <w:rFonts w:hint="eastAsia"/>
          <w:sz w:val="22"/>
          <w:szCs w:val="22"/>
        </w:rPr>
        <w:t>）。</w:t>
      </w:r>
    </w:p>
  </w:footnote>
  <w:footnote w:id="145">
    <w:p w:rsidR="00313107" w:rsidRPr="0010093E" w:rsidRDefault="00313107" w:rsidP="002B1B38">
      <w:pPr>
        <w:pStyle w:val="NoSpacing"/>
        <w:spacing w:line="0" w:lineRule="atLeast"/>
        <w:ind w:left="858" w:hangingChars="390" w:hanging="858"/>
        <w:jc w:val="both"/>
        <w:rPr>
          <w:rFonts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Ansi="新細明體"/>
          <w:sz w:val="22"/>
          <w:szCs w:val="22"/>
        </w:rPr>
        <w:t>未＝末【宋】【元】【明】【宮】</w:t>
      </w:r>
      <w:r w:rsidRPr="0010093E">
        <w:rPr>
          <w:rFonts w:hAnsi="新細明體" w:hint="eastAsia"/>
          <w:sz w:val="22"/>
          <w:szCs w:val="22"/>
        </w:rPr>
        <w:t>。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597d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n.11</w:t>
      </w:r>
      <w:r w:rsidRPr="0010093E">
        <w:rPr>
          <w:rFonts w:hAnsi="新細明體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00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）案：《大正藏》原作「未」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/>
          <w:sz w:val="22"/>
          <w:szCs w:val="22"/>
        </w:rPr>
        <w:t>，</w:t>
      </w:r>
      <w:r w:rsidRPr="0010093E">
        <w:rPr>
          <w:sz w:val="22"/>
          <w:szCs w:val="22"/>
        </w:rPr>
        <w:t>597b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），今依</w:t>
      </w:r>
      <w:r w:rsidRPr="0010093E">
        <w:rPr>
          <w:rFonts w:hAnsi="新細明體"/>
          <w:sz w:val="22"/>
          <w:szCs w:val="22"/>
        </w:rPr>
        <w:t>【宋】【元】【明】【宮】</w:t>
      </w:r>
      <w:r w:rsidRPr="0010093E">
        <w:rPr>
          <w:rFonts w:hint="eastAsia"/>
          <w:sz w:val="22"/>
          <w:szCs w:val="22"/>
        </w:rPr>
        <w:t>作「末」。</w:t>
      </w:r>
    </w:p>
  </w:footnote>
  <w:footnote w:id="146">
    <w:p w:rsidR="00313107" w:rsidRPr="0010093E" w:rsidRDefault="00313107" w:rsidP="002B1B38">
      <w:pPr>
        <w:pStyle w:val="NoSpacing"/>
        <w:tabs>
          <w:tab w:val="left" w:pos="1218"/>
          <w:tab w:val="left" w:pos="2338"/>
          <w:tab w:val="left" w:pos="3682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┌有未得記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┌具足受記因緣──知實相、具六度</w:t>
      </w:r>
    </w:p>
    <w:p w:rsidR="00313107" w:rsidRPr="0010093E" w:rsidRDefault="00313107" w:rsidP="002B1B38">
      <w:pPr>
        <w:pStyle w:val="NoSpacing"/>
        <w:tabs>
          <w:tab w:val="left" w:pos="1218"/>
          <w:tab w:val="left" w:pos="2338"/>
          <w:tab w:val="left" w:pos="368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┤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┌不現前授記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┴未具足受記因緣──知實相、得般若分、未具餘五</w:t>
      </w:r>
    </w:p>
    <w:p w:rsidR="00313107" w:rsidRPr="0010093E" w:rsidRDefault="00313107" w:rsidP="002B1B38">
      <w:pPr>
        <w:pStyle w:val="NoSpacing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└有已得記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┴現前授記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（印順法師，《大智度論筆記》</w:t>
      </w:r>
      <w:r w:rsidRPr="0010093E">
        <w:rPr>
          <w:rFonts w:cs="細明體" w:hint="eastAsia"/>
          <w:sz w:val="22"/>
          <w:szCs w:val="22"/>
        </w:rPr>
        <w:t>［</w:t>
      </w:r>
      <w:r w:rsidRPr="0010093E">
        <w:rPr>
          <w:rFonts w:eastAsia="Roman Unicode"/>
          <w:sz w:val="22"/>
          <w:szCs w:val="22"/>
        </w:rPr>
        <w:t>B</w:t>
      </w:r>
      <w:r w:rsidRPr="0010093E">
        <w:rPr>
          <w:sz w:val="22"/>
          <w:szCs w:val="22"/>
        </w:rPr>
        <w:t>0</w:t>
      </w:r>
      <w:r w:rsidRPr="0010093E">
        <w:rPr>
          <w:rFonts w:hint="eastAsia"/>
          <w:sz w:val="22"/>
          <w:szCs w:val="22"/>
        </w:rPr>
        <w:t>29</w:t>
      </w:r>
      <w:r w:rsidRPr="0010093E">
        <w:rPr>
          <w:rFonts w:hint="eastAsia"/>
          <w:sz w:val="22"/>
          <w:szCs w:val="22"/>
        </w:rPr>
        <w:t>］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┌有於佛前授記</w:t>
      </w:r>
    </w:p>
    <w:p w:rsidR="00313107" w:rsidRPr="0010093E" w:rsidRDefault="00313107" w:rsidP="002B1B38">
      <w:pPr>
        <w:pStyle w:val="NoSpacing"/>
        <w:tabs>
          <w:tab w:val="left" w:pos="1218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┌生死肉身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┴有不於佛前授記</w:t>
      </w:r>
    </w:p>
    <w:p w:rsidR="00313107" w:rsidRPr="0010093E" w:rsidRDefault="00313107" w:rsidP="002B1B38">
      <w:pPr>
        <w:pStyle w:val="NoSpacing"/>
        <w:tabs>
          <w:tab w:val="left" w:pos="1218"/>
          <w:tab w:val="left" w:pos="233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阿鞞跋致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┴法性生身</w:t>
      </w:r>
      <w:r w:rsidRPr="0010093E">
        <w:rPr>
          <w:sz w:val="22"/>
          <w:szCs w:val="22"/>
        </w:rPr>
        <w:tab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（印順法師，《大智度論筆記》〔</w:t>
      </w:r>
      <w:r w:rsidRPr="0010093E">
        <w:rPr>
          <w:rFonts w:hint="eastAsia"/>
          <w:sz w:val="22"/>
          <w:szCs w:val="22"/>
        </w:rPr>
        <w:t>B027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p.165</w:t>
      </w:r>
      <w:r w:rsidRPr="0010093E">
        <w:rPr>
          <w:rFonts w:hint="eastAsia"/>
          <w:sz w:val="22"/>
          <w:szCs w:val="22"/>
        </w:rPr>
        <w:t>）</w:t>
      </w:r>
    </w:p>
  </w:footnote>
  <w:footnote w:id="14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相〕－【宋】【宮】【聖】【石】。（大正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.14</w:t>
      </w:r>
      <w:r w:rsidRPr="0010093E">
        <w:rPr>
          <w:rFonts w:hint="eastAsia"/>
          <w:sz w:val="22"/>
          <w:szCs w:val="22"/>
        </w:rPr>
        <w:t>）</w:t>
      </w:r>
    </w:p>
  </w:footnote>
  <w:footnote w:id="148">
    <w:p w:rsidR="00313107" w:rsidRPr="0010093E" w:rsidRDefault="00313107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菩薩二處退。（印順法師，《大智度論筆記》〔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49">
    <w:p w:rsidR="00313107" w:rsidRPr="0010093E" w:rsidRDefault="00313107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佛秘密法：法身佛事。（印順法師，《大智度論筆記》〔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r w:rsidRPr="0010093E">
        <w:rPr>
          <w:rFonts w:hint="eastAsia"/>
          <w:sz w:val="22"/>
          <w:szCs w:val="22"/>
        </w:rPr>
        <w:t>）</w:t>
      </w:r>
    </w:p>
  </w:footnote>
  <w:footnote w:id="150">
    <w:p w:rsidR="00313107" w:rsidRPr="0010093E" w:rsidRDefault="00313107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折：</w:t>
      </w:r>
      <w:r w:rsidRPr="0010093E">
        <w:rPr>
          <w:rFonts w:hAnsi="新細明體" w:hint="eastAsia"/>
          <w:sz w:val="22"/>
          <w:szCs w:val="22"/>
        </w:rPr>
        <w:t>9.</w:t>
      </w:r>
      <w:r w:rsidRPr="0010093E">
        <w:rPr>
          <w:rFonts w:hAnsi="新細明體" w:hint="eastAsia"/>
          <w:sz w:val="22"/>
          <w:szCs w:val="22"/>
        </w:rPr>
        <w:t>毀掉，減損。</w:t>
      </w:r>
      <w:r w:rsidRPr="0010093E">
        <w:rPr>
          <w:rFonts w:hint="eastAsia"/>
          <w:sz w:val="22"/>
          <w:szCs w:val="22"/>
        </w:rPr>
        <w:t>（《漢語大詞典》（六），</w:t>
      </w:r>
      <w:r w:rsidRPr="0010093E">
        <w:rPr>
          <w:rFonts w:hint="eastAsia"/>
          <w:sz w:val="22"/>
          <w:szCs w:val="22"/>
        </w:rPr>
        <w:t>p.374</w:t>
      </w:r>
      <w:r w:rsidRPr="0010093E">
        <w:rPr>
          <w:rFonts w:hint="eastAsia"/>
          <w:sz w:val="22"/>
          <w:szCs w:val="22"/>
        </w:rPr>
        <w:t>）</w:t>
      </w:r>
    </w:p>
  </w:footnote>
  <w:footnote w:id="151">
    <w:p w:rsidR="00313107" w:rsidRPr="0010093E" w:rsidRDefault="00313107" w:rsidP="00E354DE">
      <w:pPr>
        <w:pStyle w:val="NoSpacing"/>
        <w:spacing w:line="310" w:lineRule="exact"/>
        <w:ind w:left="319" w:hangingChars="145" w:hanging="319"/>
        <w:jc w:val="both"/>
        <w:rPr>
          <w:rFonts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Ansi="新細明體"/>
          <w:sz w:val="22"/>
          <w:szCs w:val="22"/>
        </w:rPr>
        <w:t>薄：</w:t>
      </w:r>
      <w:r w:rsidRPr="0010093E">
        <w:rPr>
          <w:rFonts w:hint="eastAsia"/>
          <w:sz w:val="22"/>
          <w:szCs w:val="22"/>
        </w:rPr>
        <w:t>2.</w:t>
      </w:r>
      <w:r w:rsidRPr="0010093E">
        <w:rPr>
          <w:rFonts w:hint="eastAsia"/>
          <w:sz w:val="22"/>
          <w:szCs w:val="22"/>
        </w:rPr>
        <w:t>少，薄弱。</w:t>
      </w:r>
      <w:r w:rsidRPr="0010093E">
        <w:rPr>
          <w:rFonts w:hint="eastAsia"/>
          <w:sz w:val="22"/>
          <w:szCs w:val="22"/>
        </w:rPr>
        <w:t>10.</w:t>
      </w:r>
      <w:r w:rsidRPr="0010093E">
        <w:rPr>
          <w:rFonts w:hAnsi="新細明體" w:hint="eastAsia"/>
          <w:sz w:val="22"/>
          <w:szCs w:val="22"/>
        </w:rPr>
        <w:t>減輕，減損。</w:t>
      </w:r>
      <w:r w:rsidRPr="0010093E">
        <w:rPr>
          <w:rFonts w:hint="eastAsia"/>
          <w:sz w:val="22"/>
          <w:szCs w:val="22"/>
        </w:rPr>
        <w:t>（《漢語大詞典》（九），</w:t>
      </w:r>
      <w:r w:rsidRPr="0010093E">
        <w:rPr>
          <w:rFonts w:hint="eastAsia"/>
          <w:sz w:val="22"/>
          <w:szCs w:val="22"/>
        </w:rPr>
        <w:t>p.572</w:t>
      </w:r>
      <w:r w:rsidRPr="0010093E">
        <w:rPr>
          <w:rFonts w:hint="eastAsia"/>
          <w:sz w:val="22"/>
          <w:szCs w:val="22"/>
        </w:rPr>
        <w:t>）</w:t>
      </w:r>
    </w:p>
  </w:footnote>
  <w:footnote w:id="152">
    <w:p w:rsidR="00313107" w:rsidRPr="0010093E" w:rsidRDefault="00313107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即時＝時即【宋】【元】【明】【宮】。（大正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.19</w:t>
      </w:r>
      <w:r w:rsidRPr="0010093E">
        <w:rPr>
          <w:rFonts w:hint="eastAsia"/>
          <w:sz w:val="22"/>
          <w:szCs w:val="22"/>
        </w:rPr>
        <w:t>）</w:t>
      </w:r>
    </w:p>
  </w:footnote>
  <w:footnote w:id="153">
    <w:p w:rsidR="00313107" w:rsidRPr="0010093E" w:rsidRDefault="00313107" w:rsidP="00E354DE">
      <w:pPr>
        <w:pStyle w:val="NoSpacing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集＝習【宋】【元】【明】【宮】。（大正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.21</w:t>
      </w:r>
      <w:r w:rsidRPr="0010093E">
        <w:rPr>
          <w:rFonts w:hint="eastAsia"/>
          <w:sz w:val="22"/>
          <w:szCs w:val="22"/>
        </w:rPr>
        <w:t>）</w:t>
      </w:r>
    </w:p>
  </w:footnote>
  <w:footnote w:id="154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生＝上【宋】【宮】。（大正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.22</w:t>
      </w:r>
      <w:r w:rsidRPr="0010093E">
        <w:rPr>
          <w:rFonts w:hint="eastAsia"/>
          <w:sz w:val="22"/>
          <w:szCs w:val="22"/>
        </w:rPr>
        <w:t>）</w:t>
      </w:r>
    </w:p>
  </w:footnote>
  <w:footnote w:id="155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ascii="標楷體" w:eastAsia="標楷體" w:hAnsi="標楷體" w:hint="eastAsia"/>
          <w:b/>
          <w:sz w:val="22"/>
          <w:szCs w:val="22"/>
        </w:rPr>
        <w:t>有菩薩未得無生法忍</w:t>
      </w:r>
      <w:r w:rsidRPr="0010093E">
        <w:rPr>
          <w:rFonts w:ascii="標楷體" w:eastAsia="標楷體" w:hAnsi="標楷體" w:hint="eastAsia"/>
          <w:sz w:val="22"/>
          <w:szCs w:val="22"/>
        </w:rPr>
        <w:t>」已下，釋上初分中第二非不退相經文也。當一一說。</w:t>
      </w:r>
      <w:r w:rsidRPr="0010093E">
        <w:rPr>
          <w:rFonts w:hint="eastAsia"/>
          <w:sz w:val="22"/>
          <w:szCs w:val="22"/>
        </w:rPr>
        <w:t>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903c16-17</w:t>
      </w:r>
      <w:r w:rsidRPr="0010093E">
        <w:rPr>
          <w:rFonts w:hint="eastAsia"/>
          <w:sz w:val="22"/>
          <w:szCs w:val="22"/>
        </w:rPr>
        <w:t>）</w:t>
      </w:r>
    </w:p>
  </w:footnote>
  <w:footnote w:id="156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此「呪」即指菩薩所作之咒願，如《摩訶般若波羅蜜經》卷</w:t>
      </w:r>
      <w:r w:rsidRPr="0010093E">
        <w:rPr>
          <w:rFonts w:hint="eastAsia"/>
          <w:sz w:val="22"/>
          <w:szCs w:val="22"/>
        </w:rPr>
        <w:t>18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61 </w:t>
      </w:r>
      <w:r w:rsidRPr="0010093E">
        <w:rPr>
          <w:rFonts w:hint="eastAsia"/>
          <w:sz w:val="22"/>
          <w:szCs w:val="22"/>
        </w:rPr>
        <w:t>夢誓品〉說：「</w:t>
      </w:r>
      <w:r w:rsidRPr="0010093E">
        <w:rPr>
          <w:rFonts w:eastAsia="標楷體" w:hint="eastAsia"/>
          <w:sz w:val="22"/>
          <w:szCs w:val="22"/>
        </w:rPr>
        <w:t>菩薩作是誓：『</w:t>
      </w:r>
      <w:r w:rsidRPr="0010093E">
        <w:rPr>
          <w:rFonts w:eastAsia="標楷體"/>
          <w:sz w:val="22"/>
          <w:szCs w:val="22"/>
        </w:rPr>
        <w:t>若我實從諸佛受記者，是非人當去。</w:t>
      </w:r>
      <w:r w:rsidRPr="0010093E">
        <w:rPr>
          <w:rFonts w:eastAsia="標楷體" w:hint="eastAsia"/>
          <w:sz w:val="22"/>
          <w:szCs w:val="22"/>
        </w:rPr>
        <w:t>』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352b14-15</w:t>
      </w:r>
      <w:r w:rsidRPr="0010093E">
        <w:rPr>
          <w:rFonts w:hint="eastAsia"/>
          <w:sz w:val="22"/>
          <w:szCs w:val="22"/>
        </w:rPr>
        <w:t>）</w:t>
      </w:r>
    </w:p>
  </w:footnote>
  <w:footnote w:id="15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失＝去【宋】【元】【明】。（大正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.23</w:t>
      </w:r>
      <w:r w:rsidRPr="0010093E">
        <w:rPr>
          <w:rFonts w:hint="eastAsia"/>
          <w:sz w:val="22"/>
          <w:szCs w:val="22"/>
        </w:rPr>
        <w:t>）</w:t>
      </w:r>
    </w:p>
  </w:footnote>
  <w:footnote w:id="158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字名＝名字【宋】【元】【明】【宮】。（大正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597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.25</w:t>
      </w:r>
      <w:r w:rsidRPr="0010093E">
        <w:rPr>
          <w:rFonts w:hint="eastAsia"/>
          <w:sz w:val="22"/>
          <w:szCs w:val="22"/>
        </w:rPr>
        <w:t>）</w:t>
      </w:r>
    </w:p>
  </w:footnote>
  <w:footnote w:id="159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叵（</w:t>
      </w:r>
      <w:r w:rsidRPr="0010093E">
        <w:rPr>
          <w:rFonts w:ascii="標楷體" w:eastAsia="標楷體" w:hAnsi="標楷體" w:hint="eastAsia"/>
          <w:sz w:val="22"/>
          <w:szCs w:val="22"/>
        </w:rPr>
        <w:t>ㄆㄛˇ</w:t>
      </w:r>
      <w:r w:rsidRPr="0010093E">
        <w:rPr>
          <w:rFonts w:hint="eastAsia"/>
          <w:sz w:val="22"/>
          <w:szCs w:val="22"/>
        </w:rPr>
        <w:t>）：</w:t>
      </w:r>
      <w:r w:rsidRPr="0010093E">
        <w:rPr>
          <w:rFonts w:hint="eastAsia"/>
          <w:sz w:val="22"/>
          <w:szCs w:val="22"/>
        </w:rPr>
        <w:t>1.</w:t>
      </w:r>
      <w:r w:rsidRPr="0010093E">
        <w:rPr>
          <w:rFonts w:hint="eastAsia"/>
          <w:sz w:val="22"/>
          <w:szCs w:val="22"/>
        </w:rPr>
        <w:t>不，不可。（《漢語大詞典》（一），</w:t>
      </w:r>
      <w:r w:rsidRPr="0010093E">
        <w:rPr>
          <w:rFonts w:hint="eastAsia"/>
          <w:sz w:val="22"/>
          <w:szCs w:val="22"/>
        </w:rPr>
        <w:t>p.957</w:t>
      </w:r>
      <w:r w:rsidRPr="0010093E">
        <w:rPr>
          <w:rFonts w:hint="eastAsia"/>
          <w:sz w:val="22"/>
          <w:szCs w:val="22"/>
        </w:rPr>
        <w:t>）</w:t>
      </w:r>
    </w:p>
  </w:footnote>
  <w:footnote w:id="160">
    <w:p w:rsidR="00313107" w:rsidRPr="0010093E" w:rsidRDefault="00313107" w:rsidP="002B1B38">
      <w:pPr>
        <w:pStyle w:val="NoSpacing"/>
        <w:tabs>
          <w:tab w:val="left" w:pos="1778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┌不　悔──受罪畢，墮小</w:t>
      </w:r>
    </w:p>
    <w:p w:rsidR="00313107" w:rsidRPr="0010093E" w:rsidRDefault="00313107" w:rsidP="002B1B38">
      <w:pPr>
        <w:pStyle w:val="NoSpacing"/>
        <w:tabs>
          <w:tab w:val="left" w:pos="1778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輕餘菩薩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┴即世悔──受罪畢，還依大出（印順法師，《大智度論筆記》〔</w:t>
      </w:r>
      <w:r w:rsidRPr="0010093E">
        <w:rPr>
          <w:rFonts w:hint="eastAsia"/>
          <w:sz w:val="22"/>
          <w:szCs w:val="22"/>
        </w:rPr>
        <w:t>B029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p.169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）退大取小，不得作佛。（印順法師，《大智度論筆記》〔</w:t>
      </w:r>
      <w:r w:rsidRPr="0010093E">
        <w:rPr>
          <w:rFonts w:hint="eastAsia"/>
          <w:sz w:val="22"/>
          <w:szCs w:val="22"/>
        </w:rPr>
        <w:t>E016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p.313</w:t>
      </w:r>
      <w:r w:rsidRPr="0010093E">
        <w:rPr>
          <w:rFonts w:hint="eastAsia"/>
          <w:sz w:val="22"/>
          <w:szCs w:val="22"/>
        </w:rPr>
        <w:t>）</w:t>
      </w:r>
    </w:p>
  </w:footnote>
  <w:footnote w:id="161">
    <w:p w:rsidR="00313107" w:rsidRPr="0010093E" w:rsidRDefault="00313107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rFonts w:hint="eastAsia"/>
          <w:spacing w:val="-2"/>
          <w:sz w:val="22"/>
          <w:szCs w:val="22"/>
        </w:rPr>
        <w:t>莂（</w:t>
      </w:r>
      <w:r w:rsidRPr="0010093E">
        <w:rPr>
          <w:rFonts w:ascii="標楷體" w:eastAsia="標楷體" w:hAnsi="標楷體" w:hint="eastAsia"/>
          <w:spacing w:val="-2"/>
          <w:sz w:val="22"/>
          <w:szCs w:val="22"/>
        </w:rPr>
        <w:t>ㄅㄧㄝˊ</w:t>
      </w:r>
      <w:r w:rsidRPr="0010093E">
        <w:rPr>
          <w:rFonts w:hint="eastAsia"/>
          <w:spacing w:val="-2"/>
          <w:sz w:val="22"/>
          <w:szCs w:val="22"/>
        </w:rPr>
        <w:t>）：佛家文體。《康熙字典，艸部》：“佛家作詩曰偈，作文曰莂。”（《漢</w:t>
      </w:r>
      <w:r w:rsidRPr="0010093E">
        <w:rPr>
          <w:rFonts w:hint="eastAsia"/>
          <w:sz w:val="22"/>
          <w:szCs w:val="22"/>
        </w:rPr>
        <w:t>語大字典》（五），</w:t>
      </w:r>
      <w:r w:rsidRPr="0010093E">
        <w:rPr>
          <w:rFonts w:hint="eastAsia"/>
          <w:sz w:val="22"/>
          <w:szCs w:val="22"/>
        </w:rPr>
        <w:t>p.3219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）記莂：見「記別」。（《漢語大詞典》（十一），</w:t>
      </w:r>
      <w:r w:rsidRPr="0010093E">
        <w:rPr>
          <w:rFonts w:hint="eastAsia"/>
          <w:sz w:val="22"/>
          <w:szCs w:val="22"/>
        </w:rPr>
        <w:t>p.61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C35052">
        <w:rPr>
          <w:rFonts w:hint="eastAsia"/>
          <w:spacing w:val="-3"/>
          <w:sz w:val="22"/>
          <w:szCs w:val="22"/>
        </w:rPr>
        <w:t>記別：亦作「記莂」。指佛為弟子預記死後生處及未來成佛因果、國名、佛名等事。《菩</w:t>
      </w:r>
      <w:r w:rsidRPr="0010093E">
        <w:rPr>
          <w:rFonts w:hint="eastAsia"/>
          <w:sz w:val="22"/>
          <w:szCs w:val="22"/>
        </w:rPr>
        <w:t>薩處胎經‧諸佛</w:t>
      </w:r>
      <w:bookmarkStart w:id="106" w:name="_GoBack"/>
      <w:bookmarkEnd w:id="106"/>
      <w:r w:rsidRPr="0010093E">
        <w:rPr>
          <w:rFonts w:hint="eastAsia"/>
          <w:sz w:val="22"/>
          <w:szCs w:val="22"/>
        </w:rPr>
        <w:t>行齊無差別品》：</w:t>
      </w:r>
      <w:r w:rsidR="00C35052" w:rsidRPr="00C35052">
        <w:rPr>
          <w:sz w:val="22"/>
          <w:szCs w:val="22"/>
        </w:rPr>
        <w:t>“</w:t>
      </w:r>
      <w:r w:rsidRPr="00C35052">
        <w:rPr>
          <w:sz w:val="22"/>
          <w:szCs w:val="22"/>
        </w:rPr>
        <w:t>佛復告菩薩摩訶薩：汝等欲見如來神力化不思議道，法性純熟，無男無女，善權義說，受女人身，無佛記別，魔釋梵王無真實相，汝等欲知此四眾者受別成佛乎</w:t>
      </w:r>
      <w:r w:rsidR="00C35052" w:rsidRPr="00C35052">
        <w:rPr>
          <w:sz w:val="22"/>
          <w:szCs w:val="22"/>
        </w:rPr>
        <w:t>？</w:t>
      </w:r>
      <w:r w:rsidR="00C35052" w:rsidRPr="00C35052">
        <w:rPr>
          <w:sz w:val="22"/>
          <w:szCs w:val="22"/>
        </w:rPr>
        <w:t>”</w:t>
      </w:r>
      <w:r w:rsidRPr="0010093E">
        <w:rPr>
          <w:rFonts w:hint="eastAsia"/>
          <w:sz w:val="22"/>
          <w:szCs w:val="22"/>
        </w:rPr>
        <w:t>（《漢語大詞典》（十一），</w:t>
      </w:r>
      <w:r w:rsidRPr="0010093E">
        <w:rPr>
          <w:rFonts w:hint="eastAsia"/>
          <w:sz w:val="22"/>
          <w:szCs w:val="22"/>
        </w:rPr>
        <w:t>p.60</w:t>
      </w:r>
      <w:r w:rsidRPr="0010093E">
        <w:rPr>
          <w:rFonts w:hint="eastAsia"/>
          <w:sz w:val="22"/>
          <w:szCs w:val="22"/>
        </w:rPr>
        <w:t>）</w:t>
      </w:r>
    </w:p>
  </w:footnote>
  <w:footnote w:id="162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：《摩訶般若波羅蜜經》卷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信毀品〉（大正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304c</w:t>
      </w:r>
      <w:r w:rsidRPr="0010093E">
        <w:rPr>
          <w:rFonts w:hint="eastAsia"/>
          <w:sz w:val="22"/>
          <w:szCs w:val="22"/>
        </w:rPr>
        <w:t>）；《放光般若經》卷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42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63a</w:t>
      </w:r>
      <w:r w:rsidRPr="0010093E">
        <w:rPr>
          <w:rFonts w:hint="eastAsia"/>
          <w:sz w:val="22"/>
          <w:szCs w:val="22"/>
        </w:rPr>
        <w:t>）；《大般若波羅蜜多經》卷</w:t>
      </w:r>
      <w:r w:rsidRPr="0010093E">
        <w:rPr>
          <w:rFonts w:hint="eastAsia"/>
          <w:sz w:val="22"/>
          <w:szCs w:val="22"/>
        </w:rPr>
        <w:t>435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39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187c</w:t>
      </w:r>
      <w:r w:rsidRPr="0010093E">
        <w:rPr>
          <w:rFonts w:hint="eastAsia"/>
          <w:sz w:val="22"/>
          <w:szCs w:val="22"/>
        </w:rPr>
        <w:t>）；《道行般若經》卷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441b</w:t>
      </w:r>
      <w:r w:rsidRPr="0010093E">
        <w:rPr>
          <w:rFonts w:hint="eastAsia"/>
          <w:sz w:val="22"/>
          <w:szCs w:val="22"/>
        </w:rPr>
        <w:t>）；《大明度經》卷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488a</w:t>
      </w:r>
      <w:r w:rsidRPr="0010093E">
        <w:rPr>
          <w:rFonts w:hint="eastAsia"/>
          <w:sz w:val="22"/>
          <w:szCs w:val="22"/>
        </w:rPr>
        <w:t>）；《摩訶般若鈔經》卷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 </w:t>
      </w:r>
      <w:r w:rsidRPr="0010093E">
        <w:rPr>
          <w:rFonts w:hint="eastAsia"/>
          <w:sz w:val="22"/>
          <w:szCs w:val="22"/>
        </w:rPr>
        <w:t>地獄品〉（大正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523a</w:t>
      </w:r>
      <w:r w:rsidRPr="0010093E">
        <w:rPr>
          <w:rFonts w:hint="eastAsia"/>
          <w:sz w:val="22"/>
          <w:szCs w:val="22"/>
        </w:rPr>
        <w:t>）；《小品般若經》卷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8 </w:t>
      </w:r>
      <w:r w:rsidRPr="0010093E">
        <w:rPr>
          <w:rFonts w:hint="eastAsia"/>
          <w:sz w:val="22"/>
          <w:szCs w:val="22"/>
        </w:rPr>
        <w:t>泥犁品〉（大正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550c</w:t>
      </w:r>
      <w:r w:rsidRPr="0010093E">
        <w:rPr>
          <w:rFonts w:hint="eastAsia"/>
          <w:sz w:val="22"/>
          <w:szCs w:val="22"/>
        </w:rPr>
        <w:t>）。</w:t>
      </w:r>
    </w:p>
  </w:footnote>
  <w:footnote w:id="163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遠＋（離）【宋】【元】【明】【宮】。（大正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.1</w:t>
      </w:r>
      <w:r w:rsidRPr="0010093E">
        <w:rPr>
          <w:rFonts w:hint="eastAsia"/>
          <w:sz w:val="22"/>
          <w:szCs w:val="22"/>
        </w:rPr>
        <w:t>）</w:t>
      </w:r>
    </w:p>
  </w:footnote>
  <w:footnote w:id="164">
    <w:p w:rsidR="00313107" w:rsidRPr="0010093E" w:rsidRDefault="00313107" w:rsidP="00E354DE">
      <w:pPr>
        <w:pStyle w:val="NoSpacing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參見《中阿含經》卷</w:t>
      </w:r>
      <w:r w:rsidRPr="0010093E">
        <w:rPr>
          <w:rFonts w:hint="eastAsia"/>
          <w:sz w:val="22"/>
          <w:szCs w:val="22"/>
        </w:rPr>
        <w:t>58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211</w:t>
      </w:r>
      <w:r w:rsidRPr="0010093E">
        <w:rPr>
          <w:rFonts w:hint="eastAsia"/>
          <w:sz w:val="22"/>
          <w:szCs w:val="22"/>
        </w:rPr>
        <w:t>經）：</w:t>
      </w:r>
    </w:p>
    <w:p w:rsidR="00313107" w:rsidRPr="0010093E" w:rsidRDefault="00313107" w:rsidP="00E354DE">
      <w:pPr>
        <w:pStyle w:val="NoSpacing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復問曰：「賢者拘絺羅！幾因幾緣生正見耶？</w:t>
      </w:r>
    </w:p>
    <w:p w:rsidR="00313107" w:rsidRPr="0010093E" w:rsidRDefault="00313107" w:rsidP="00E354DE">
      <w:pPr>
        <w:pStyle w:val="NoSpacing"/>
        <w:spacing w:line="300" w:lineRule="exact"/>
        <w:ind w:leftChars="135" w:left="324"/>
        <w:jc w:val="both"/>
        <w:rPr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尊者大拘絺羅答曰：「二因二緣而生正見。云何為二？一者從他聞，二者內自思惟。是謂二因二緣而生正見。」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1</w:t>
      </w:r>
      <w:r w:rsidRPr="0010093E">
        <w:rPr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790c28-</w:t>
      </w:r>
      <w:r w:rsidRPr="0010093E">
        <w:rPr>
          <w:sz w:val="22"/>
          <w:szCs w:val="22"/>
        </w:rPr>
        <w:t>791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rFonts w:eastAsia="Roman Unicode" w:hint="eastAsia"/>
          <w:sz w:val="22"/>
          <w:szCs w:val="22"/>
        </w:rPr>
        <w:t>1-</w:t>
      </w:r>
      <w:r w:rsidRPr="0010093E">
        <w:rPr>
          <w:sz w:val="22"/>
          <w:szCs w:val="22"/>
        </w:rPr>
        <w:t>3</w:t>
      </w:r>
      <w:r w:rsidRPr="0010093E">
        <w:rPr>
          <w:sz w:val="22"/>
          <w:szCs w:val="22"/>
        </w:rPr>
        <w:t>）</w:t>
      </w:r>
    </w:p>
  </w:footnote>
  <w:footnote w:id="165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Ansi="新細明體" w:hint="eastAsia"/>
          <w:sz w:val="22"/>
          <w:szCs w:val="22"/>
        </w:rPr>
        <w:t xml:space="preserve"> </w:t>
      </w:r>
      <w:r w:rsidRPr="0010093E">
        <w:rPr>
          <w:rFonts w:hAnsi="新細明體"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Ansi="新細明體"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Ansi="新細明體" w:hint="eastAsia"/>
          <w:sz w:val="22"/>
          <w:szCs w:val="22"/>
        </w:rPr>
        <w:t>序品〉：</w:t>
      </w:r>
    </w:p>
    <w:p w:rsidR="00313107" w:rsidRPr="0010093E" w:rsidRDefault="00313107" w:rsidP="002B1B38">
      <w:pPr>
        <w:pStyle w:val="NoSpacing"/>
        <w:spacing w:line="0" w:lineRule="atLeast"/>
        <w:ind w:leftChars="135" w:left="324"/>
        <w:jc w:val="both"/>
        <w:rPr>
          <w:rFonts w:hAnsi="新細明體"/>
          <w:sz w:val="22"/>
          <w:szCs w:val="22"/>
        </w:rPr>
      </w:pPr>
      <w:r w:rsidRPr="0010093E">
        <w:rPr>
          <w:rFonts w:ascii="標楷體" w:eastAsia="標楷體" w:hAnsi="標楷體" w:hint="eastAsia"/>
          <w:sz w:val="22"/>
          <w:szCs w:val="22"/>
        </w:rPr>
        <w:t>問曰：云何名不到彼岸？答曰：譬如渡河未到而還，名為不到彼岸。如舍利弗於六十劫中行菩薩道，欲渡布施河。時有乞人來乞其眼，舍利弗言：「眼無所任，何以索之？若須我身及財物者，當以相與！」答言：「不須汝身及以財物，唯欲得眼。若汝實行檀者，以眼見與！」爾時，舍利弗出一眼與之。乞者得眼，於舍利弗前嗅之嫌臭，唾而棄地，又以腳蹋。舍利弗思惟言：「如此弊人等，難可度也！眼實無用而強索之，既得而棄，又以腳蹋，何弊之甚！如此人輩，不可度也。不如自調，早脫生死。」思惟是已，於菩薩道退，迴向小乘，是名不到彼岸。若能直進不退，成辦佛道，名到彼岸。</w:t>
      </w:r>
      <w:r w:rsidRPr="0010093E">
        <w:rPr>
          <w:rFonts w:hAnsi="新細明體"/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rFonts w:hAnsi="新細明體" w:hint="eastAsia"/>
          <w:sz w:val="22"/>
          <w:szCs w:val="22"/>
        </w:rPr>
        <w:t>，</w:t>
      </w:r>
      <w:r w:rsidRPr="0010093E">
        <w:rPr>
          <w:sz w:val="22"/>
          <w:szCs w:val="22"/>
        </w:rPr>
        <w:t>145a17-b1</w:t>
      </w:r>
      <w:r w:rsidRPr="0010093E">
        <w:rPr>
          <w:sz w:val="22"/>
          <w:szCs w:val="22"/>
        </w:rPr>
        <w:t>）</w:t>
      </w:r>
    </w:p>
  </w:footnote>
  <w:footnote w:id="166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諸〕－【宋】【元】【明】【宮】。（大正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.5</w:t>
      </w:r>
      <w:r w:rsidRPr="0010093E">
        <w:rPr>
          <w:rFonts w:hint="eastAsia"/>
          <w:sz w:val="22"/>
          <w:szCs w:val="22"/>
        </w:rPr>
        <w:t>）</w:t>
      </w:r>
    </w:p>
  </w:footnote>
  <w:footnote w:id="16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退大小乘，能為說大。（印順法師，《大智度論筆記》〔</w:t>
      </w:r>
      <w:r w:rsidRPr="0010093E">
        <w:rPr>
          <w:rFonts w:hint="eastAsia"/>
          <w:sz w:val="22"/>
          <w:szCs w:val="22"/>
        </w:rPr>
        <w:t>E022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p.321</w:t>
      </w:r>
      <w:r w:rsidRPr="0010093E">
        <w:rPr>
          <w:rFonts w:hint="eastAsia"/>
          <w:sz w:val="22"/>
          <w:szCs w:val="22"/>
        </w:rPr>
        <w:t>）</w:t>
      </w:r>
    </w:p>
  </w:footnote>
  <w:footnote w:id="168">
    <w:p w:rsidR="00313107" w:rsidRPr="0010093E" w:rsidRDefault="00313107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）《中阿含經》卷</w:t>
      </w:r>
      <w:r w:rsidRPr="0010093E">
        <w:rPr>
          <w:rFonts w:hint="eastAsia"/>
          <w:sz w:val="22"/>
          <w:szCs w:val="22"/>
        </w:rPr>
        <w:t>43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 </w:t>
      </w:r>
      <w:r w:rsidRPr="0010093E">
        <w:rPr>
          <w:rFonts w:hint="eastAsia"/>
          <w:sz w:val="22"/>
          <w:szCs w:val="22"/>
        </w:rPr>
        <w:t>根本分別品〉（大正</w:t>
      </w:r>
      <w:r w:rsidRPr="0010093E">
        <w:rPr>
          <w:rFonts w:hint="eastAsia"/>
          <w:sz w:val="22"/>
          <w:szCs w:val="22"/>
        </w:rPr>
        <w:t>01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703a-c11</w:t>
      </w:r>
      <w:r w:rsidRPr="0010093E">
        <w:rPr>
          <w:rFonts w:hint="eastAsia"/>
          <w:sz w:val="22"/>
          <w:szCs w:val="22"/>
        </w:rPr>
        <w:t>）。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  <w:shd w:val="clear" w:color="auto" w:fill="FFFF00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）《阿毘達磨大毘婆沙論》卷</w:t>
      </w:r>
      <w:r w:rsidRPr="0010093E">
        <w:rPr>
          <w:rFonts w:hint="eastAsia"/>
          <w:sz w:val="22"/>
          <w:szCs w:val="22"/>
        </w:rPr>
        <w:t>179</w:t>
      </w:r>
      <w:r w:rsidRPr="0010093E">
        <w:rPr>
          <w:rFonts w:hint="eastAsia"/>
          <w:sz w:val="22"/>
          <w:szCs w:val="22"/>
        </w:rPr>
        <w:t>：「</w:t>
      </w:r>
      <w:r w:rsidRPr="0010093E">
        <w:rPr>
          <w:rFonts w:ascii="標楷體" w:eastAsia="標楷體" w:hAnsi="標楷體" w:hint="eastAsia"/>
          <w:sz w:val="22"/>
          <w:szCs w:val="22"/>
        </w:rPr>
        <w:t>云何無諍行？乃至廣說。問：何故作此論？答：為欲分別契經義故，如契經說：我弟子中善現苾芻住無諍行第一。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27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898a13-15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）《大智度論》卷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序品〉：「</w:t>
      </w:r>
      <w:r w:rsidRPr="0010093E">
        <w:rPr>
          <w:rFonts w:ascii="標楷體" w:eastAsia="標楷體" w:hAnsi="標楷體" w:hint="eastAsia"/>
          <w:sz w:val="22"/>
          <w:szCs w:val="22"/>
        </w:rPr>
        <w:t>舍利弗佛弟子中智慧第一，須菩提於弟子中得無諍三昧最第一。無諍三昧相，常觀眾生不令心惱，多行憐愍。諸菩薩者，弘大誓願以度眾生，憐愍相同，是故命說。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136c26-29</w:t>
      </w:r>
      <w:r w:rsidRPr="0010093E">
        <w:rPr>
          <w:rFonts w:hint="eastAsia"/>
          <w:sz w:val="22"/>
          <w:szCs w:val="22"/>
        </w:rPr>
        <w:t>）</w:t>
      </w:r>
    </w:p>
  </w:footnote>
  <w:footnote w:id="169">
    <w:p w:rsidR="00313107" w:rsidRPr="0010093E" w:rsidRDefault="00313107" w:rsidP="002B1B38">
      <w:pPr>
        <w:pStyle w:val="NoSpacing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hint="eastAsia"/>
          <w:sz w:val="22"/>
          <w:szCs w:val="22"/>
        </w:rPr>
        <w:t>）《增壹阿含經》卷</w:t>
      </w:r>
      <w:r w:rsidRPr="0010093E">
        <w:rPr>
          <w:sz w:val="22"/>
          <w:szCs w:val="22"/>
        </w:rPr>
        <w:t>44</w:t>
      </w:r>
      <w:r w:rsidRPr="0010093E">
        <w:rPr>
          <w:rFonts w:hint="eastAsia"/>
          <w:sz w:val="22"/>
          <w:szCs w:val="22"/>
        </w:rPr>
        <w:t>〈十不善品〉：</w:t>
      </w:r>
    </w:p>
    <w:p w:rsidR="00313107" w:rsidRPr="0010093E" w:rsidRDefault="00313107" w:rsidP="002B1B38">
      <w:pPr>
        <w:pStyle w:val="NoSpacing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世尊告迦葉曰：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吾今年已衰耗，年向八十餘。然今如來有四大聲聞堪任遊化，智慧無盡、眾德具足。云何為四？所謂大迦葉比丘、君屠鉢漢比丘、賓頭盧比丘、羅云比丘。汝等四大聲聞要不般涅槃；須吾法沒盡，然後乃當般涅槃。大迦葉亦不應般涅槃，要須彌勒出現世間。所以然者？彌勒所化弟子盡是釋迦文佛弟子，由我遺化得盡有漏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摩竭國界毘提村中，大迦葉於彼山中住；又，彌勒如來將無數千人眾前後圍遶，往至此山中，遂蒙佛恩，諸鬼神當與開門，使得見迦葉禪窟。</w:t>
      </w:r>
    </w:p>
    <w:p w:rsidR="00313107" w:rsidRPr="0010093E" w:rsidRDefault="00313107" w:rsidP="002B1B38">
      <w:pPr>
        <w:pStyle w:val="NoSpacing"/>
        <w:spacing w:line="0" w:lineRule="atLeast"/>
        <w:ind w:leftChars="360" w:left="864"/>
        <w:jc w:val="both"/>
        <w:rPr>
          <w:sz w:val="22"/>
          <w:szCs w:val="22"/>
        </w:rPr>
      </w:pPr>
      <w:r w:rsidRPr="0010093E">
        <w:rPr>
          <w:rFonts w:eastAsia="標楷體" w:hint="eastAsia"/>
          <w:sz w:val="22"/>
          <w:szCs w:val="22"/>
        </w:rPr>
        <w:t>是時，彌勒伸右手指示迦葉，告諸人民：</w:t>
      </w:r>
      <w:r w:rsidRPr="0010093E">
        <w:rPr>
          <w:rFonts w:ascii="標楷體" w:eastAsia="標楷體" w:hAnsi="標楷體" w:hint="eastAsia"/>
          <w:sz w:val="22"/>
          <w:szCs w:val="22"/>
        </w:rPr>
        <w:t>「</w:t>
      </w:r>
      <w:r w:rsidRPr="0010093E">
        <w:rPr>
          <w:rFonts w:eastAsia="標楷體" w:hint="eastAsia"/>
          <w:sz w:val="22"/>
          <w:szCs w:val="22"/>
        </w:rPr>
        <w:t>過去久遠釋迦文佛弟子，名曰迦葉，今日現在，頭陀苦行最為第一。</w:t>
      </w:r>
      <w:r w:rsidRPr="0010093E">
        <w:rPr>
          <w:rFonts w:ascii="新細明體" w:hAnsi="新細明體" w:hint="eastAsia"/>
          <w:sz w:val="22"/>
          <w:szCs w:val="22"/>
        </w:rPr>
        <w:t>」</w:t>
      </w:r>
      <w:r w:rsidRPr="0010093E">
        <w:rPr>
          <w:rFonts w:eastAsia="標楷體" w:hint="eastAsia"/>
          <w:sz w:val="22"/>
          <w:szCs w:val="22"/>
        </w:rPr>
        <w:t>是時，諸人民見已，歎未曾有，無數百千眾生諸塵垢盡，得法眼淨。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788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28-789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17</w:t>
      </w:r>
      <w:r w:rsidRPr="0010093E">
        <w:rPr>
          <w:rFonts w:hint="eastAsia"/>
          <w:sz w:val="22"/>
          <w:szCs w:val="22"/>
        </w:rPr>
        <w:t>）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hint="eastAsia"/>
          <w:sz w:val="22"/>
          <w:szCs w:val="22"/>
        </w:rPr>
        <w:t>）另</w:t>
      </w:r>
      <w:r w:rsidRPr="0010093E">
        <w:rPr>
          <w:rFonts w:hint="eastAsia"/>
          <w:spacing w:val="-4"/>
          <w:sz w:val="22"/>
          <w:szCs w:val="22"/>
        </w:rPr>
        <w:t>參見</w:t>
      </w:r>
      <w:r w:rsidRPr="0010093E">
        <w:rPr>
          <w:rFonts w:hint="eastAsia"/>
          <w:sz w:val="22"/>
          <w:szCs w:val="22"/>
        </w:rPr>
        <w:t>《根本說一切有部毘奈耶雜事》卷</w:t>
      </w:r>
      <w:r w:rsidRPr="0010093E">
        <w:rPr>
          <w:sz w:val="22"/>
          <w:szCs w:val="22"/>
        </w:rPr>
        <w:t>40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sz w:val="22"/>
          <w:szCs w:val="22"/>
        </w:rPr>
        <w:t>409</w:t>
      </w:r>
      <w:r w:rsidRPr="0010093E">
        <w:rPr>
          <w:rFonts w:eastAsia="Roman Unicode"/>
          <w:sz w:val="22"/>
          <w:szCs w:val="22"/>
        </w:rPr>
        <w:t>a</w:t>
      </w:r>
      <w:r w:rsidRPr="0010093E">
        <w:rPr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-</w:t>
      </w:r>
      <w:r w:rsidRPr="0010093E">
        <w:rPr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）；《大智度論》卷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1 </w:t>
      </w:r>
      <w:r w:rsidRPr="0010093E">
        <w:rPr>
          <w:rFonts w:hint="eastAsia"/>
          <w:sz w:val="22"/>
          <w:szCs w:val="22"/>
        </w:rPr>
        <w:t>序品〉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78c7-79a28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，《大智度論》卷</w:t>
      </w:r>
      <w:r w:rsidRPr="0010093E">
        <w:rPr>
          <w:rFonts w:hint="eastAsia"/>
          <w:sz w:val="22"/>
          <w:szCs w:val="22"/>
        </w:rPr>
        <w:t>64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43 </w:t>
      </w:r>
      <w:r w:rsidRPr="0010093E">
        <w:rPr>
          <w:rFonts w:hint="eastAsia"/>
          <w:sz w:val="22"/>
          <w:szCs w:val="22"/>
        </w:rPr>
        <w:t>無作實相品〉</w:t>
      </w:r>
      <w:r w:rsidRPr="0010093E">
        <w:rPr>
          <w:sz w:val="22"/>
          <w:szCs w:val="22"/>
        </w:rPr>
        <w:t>（大正</w:t>
      </w:r>
      <w:r w:rsidRPr="0010093E">
        <w:rPr>
          <w:sz w:val="22"/>
          <w:szCs w:val="22"/>
        </w:rPr>
        <w:t>25</w:t>
      </w:r>
      <w:r w:rsidRPr="0010093E">
        <w:rPr>
          <w:sz w:val="22"/>
          <w:szCs w:val="22"/>
        </w:rPr>
        <w:t>，</w:t>
      </w:r>
      <w:r w:rsidRPr="0010093E">
        <w:rPr>
          <w:sz w:val="22"/>
          <w:szCs w:val="22"/>
        </w:rPr>
        <w:t>514a24-b11</w:t>
      </w:r>
      <w:r w:rsidRPr="0010093E">
        <w:rPr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。</w:t>
      </w:r>
    </w:p>
    <w:p w:rsidR="00313107" w:rsidRPr="0010093E" w:rsidRDefault="00313107" w:rsidP="002B1B38">
      <w:pPr>
        <w:pStyle w:val="NoSpacing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3</w:t>
      </w:r>
      <w:r w:rsidRPr="0010093E">
        <w:rPr>
          <w:rFonts w:hint="eastAsia"/>
          <w:sz w:val="22"/>
          <w:szCs w:val="22"/>
        </w:rPr>
        <w:t>）</w:t>
      </w:r>
      <w:r w:rsidRPr="0010093E">
        <w:rPr>
          <w:sz w:val="22"/>
          <w:szCs w:val="22"/>
        </w:rPr>
        <w:t>摩訶迦葉</w:t>
      </w:r>
      <w:r w:rsidRPr="0010093E">
        <w:rPr>
          <w:rFonts w:hint="eastAsia"/>
          <w:sz w:val="22"/>
          <w:szCs w:val="22"/>
        </w:rPr>
        <w:t>：</w:t>
      </w:r>
      <w:r w:rsidRPr="0010093E">
        <w:rPr>
          <w:sz w:val="22"/>
          <w:szCs w:val="22"/>
        </w:rPr>
        <w:t>入滅待彌勒出</w:t>
      </w:r>
      <w:r w:rsidRPr="0010093E">
        <w:rPr>
          <w:rFonts w:hint="eastAsia"/>
          <w:sz w:val="22"/>
          <w:szCs w:val="22"/>
        </w:rPr>
        <w:t>。（印順法師，《大智度論筆記》〔</w:t>
      </w:r>
      <w:r w:rsidRPr="0010093E">
        <w:rPr>
          <w:rFonts w:hint="eastAsia"/>
          <w:sz w:val="22"/>
          <w:szCs w:val="22"/>
        </w:rPr>
        <w:t>H023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p.416</w:t>
      </w:r>
      <w:r w:rsidRPr="0010093E">
        <w:rPr>
          <w:rFonts w:hint="eastAsia"/>
          <w:sz w:val="22"/>
          <w:szCs w:val="22"/>
        </w:rPr>
        <w:t>）</w:t>
      </w:r>
    </w:p>
  </w:footnote>
  <w:footnote w:id="170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《大智度論》卷</w:t>
      </w:r>
      <w:r w:rsidRPr="0010093E">
        <w:rPr>
          <w:rFonts w:hint="eastAsia"/>
          <w:sz w:val="22"/>
          <w:szCs w:val="22"/>
        </w:rPr>
        <w:t>53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26 </w:t>
      </w:r>
      <w:r w:rsidRPr="0010093E">
        <w:rPr>
          <w:rFonts w:hint="eastAsia"/>
          <w:sz w:val="22"/>
          <w:szCs w:val="22"/>
        </w:rPr>
        <w:t>無生品〉：「</w:t>
      </w:r>
      <w:r w:rsidRPr="0010093E">
        <w:rPr>
          <w:rFonts w:ascii="標楷體" w:eastAsia="標楷體" w:hAnsi="標楷體" w:hint="eastAsia"/>
          <w:sz w:val="22"/>
          <w:szCs w:val="22"/>
        </w:rPr>
        <w:t>此中佛說遠道，所謂六波羅蜜菩薩道也；近道，所謂三十七品菩提道也。六波羅蜜中布施、持戒等雜，故遠；三十七品但有禪定、智慧，故近。六波羅蜜有世間、出世間，雜，故遠；三十七品、三解脫門等乃至大慈大悲，畢竟清淨，故近。</w:t>
      </w:r>
      <w:r w:rsidRPr="0010093E">
        <w:rPr>
          <w:rFonts w:hint="eastAsia"/>
          <w:sz w:val="22"/>
          <w:szCs w:val="22"/>
        </w:rPr>
        <w:t>」（大正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440c16-21</w:t>
      </w:r>
      <w:r w:rsidRPr="0010093E">
        <w:rPr>
          <w:rFonts w:hint="eastAsia"/>
          <w:sz w:val="22"/>
          <w:szCs w:val="22"/>
        </w:rPr>
        <w:t>）</w:t>
      </w:r>
    </w:p>
  </w:footnote>
  <w:footnote w:id="171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《</w:t>
      </w:r>
      <w:r w:rsidRPr="0010093E">
        <w:rPr>
          <w:rFonts w:hint="eastAsia"/>
          <w:sz w:val="22"/>
          <w:szCs w:val="22"/>
        </w:rPr>
        <w:t>大智度論疏》卷</w:t>
      </w:r>
      <w:r w:rsidRPr="0010093E">
        <w:rPr>
          <w:rFonts w:hint="eastAsia"/>
          <w:sz w:val="22"/>
          <w:szCs w:val="22"/>
        </w:rPr>
        <w:t>24</w:t>
      </w:r>
      <w:r w:rsidRPr="0010093E">
        <w:rPr>
          <w:rFonts w:hint="eastAsia"/>
          <w:sz w:val="22"/>
          <w:szCs w:val="22"/>
        </w:rPr>
        <w:t>：「</w:t>
      </w:r>
      <w:r w:rsidRPr="0010093E">
        <w:rPr>
          <w:rFonts w:ascii="標楷體" w:eastAsia="標楷體" w:hAnsi="標楷體" w:hint="eastAsia"/>
          <w:sz w:val="22"/>
          <w:szCs w:val="22"/>
        </w:rPr>
        <w:t>波若如日，禪如月也</w:t>
      </w:r>
      <w:r w:rsidRPr="0010093E">
        <w:rPr>
          <w:rFonts w:hint="eastAsia"/>
          <w:sz w:val="22"/>
          <w:szCs w:val="22"/>
        </w:rPr>
        <w:t>。」（卍新續藏</w:t>
      </w:r>
      <w:r w:rsidRPr="0010093E">
        <w:rPr>
          <w:rFonts w:hint="eastAsia"/>
          <w:sz w:val="22"/>
          <w:szCs w:val="22"/>
        </w:rPr>
        <w:t>46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904a9</w:t>
      </w:r>
      <w:r w:rsidRPr="0010093E">
        <w:rPr>
          <w:rFonts w:hint="eastAsia"/>
          <w:sz w:val="22"/>
          <w:szCs w:val="22"/>
        </w:rPr>
        <w:t>）</w:t>
      </w:r>
    </w:p>
  </w:footnote>
  <w:footnote w:id="172">
    <w:p w:rsidR="00313107" w:rsidRPr="0010093E" w:rsidRDefault="00313107" w:rsidP="002B1B38">
      <w:pPr>
        <w:pStyle w:val="NoSpacing"/>
        <w:tabs>
          <w:tab w:val="left" w:pos="784"/>
        </w:tabs>
        <w:spacing w:line="0" w:lineRule="atLeast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┌開菩薩道──六度</w:t>
      </w:r>
      <w:r w:rsidRPr="0010093E">
        <w:rPr>
          <w:rFonts w:ascii="標楷體" w:eastAsia="標楷體" w:hAnsi="標楷體" w:hint="eastAsia"/>
          <w:sz w:val="22"/>
          <w:szCs w:val="22"/>
        </w:rPr>
        <w:t>…………………………</w:t>
      </w:r>
      <w:r w:rsidRPr="0010093E">
        <w:rPr>
          <w:rFonts w:hint="eastAsia"/>
          <w:sz w:val="22"/>
          <w:szCs w:val="22"/>
        </w:rPr>
        <w:t>施戒等雜故遠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有世出世故遠</w:t>
      </w:r>
    </w:p>
    <w:p w:rsidR="00313107" w:rsidRPr="0010093E" w:rsidRDefault="00313107" w:rsidP="002B1B38">
      <w:pPr>
        <w:pStyle w:val="NoSpacing"/>
        <w:tabs>
          <w:tab w:val="left" w:pos="7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10093E">
        <w:rPr>
          <w:rFonts w:hint="eastAsia"/>
          <w:sz w:val="22"/>
          <w:szCs w:val="22"/>
        </w:rPr>
        <w:t>開道</w:t>
      </w: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┴開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佛</w:t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道</w:t>
      </w:r>
      <w:r w:rsidRPr="0010093E">
        <w:rPr>
          <w:rFonts w:hint="eastAsia"/>
          <w:b/>
          <w:bCs/>
          <w:sz w:val="22"/>
          <w:szCs w:val="22"/>
        </w:rPr>
        <w:t>──</w:t>
      </w:r>
      <w:r w:rsidRPr="0010093E">
        <w:rPr>
          <w:rFonts w:hint="eastAsia"/>
          <w:sz w:val="22"/>
          <w:szCs w:val="22"/>
        </w:rPr>
        <w:t>三十七品（無得方便）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但有定慧故近</w:t>
      </w:r>
      <w:r w:rsidRPr="0010093E">
        <w:rPr>
          <w:rFonts w:ascii="標楷體" w:eastAsia="標楷體" w:hAnsi="標楷體" w:hint="eastAsia"/>
          <w:sz w:val="22"/>
          <w:szCs w:val="22"/>
        </w:rPr>
        <w:t>……</w:t>
      </w:r>
      <w:r w:rsidRPr="0010093E">
        <w:rPr>
          <w:rFonts w:hint="eastAsia"/>
          <w:sz w:val="22"/>
          <w:szCs w:val="22"/>
        </w:rPr>
        <w:t>畢竟清淨故近</w:t>
      </w:r>
    </w:p>
    <w:p w:rsidR="00313107" w:rsidRPr="0010093E" w:rsidRDefault="00313107" w:rsidP="002B1B38">
      <w:pPr>
        <w:pStyle w:val="NoSpacing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10093E">
        <w:rPr>
          <w:sz w:val="22"/>
          <w:szCs w:val="22"/>
        </w:rPr>
        <w:tab/>
      </w:r>
      <w:r w:rsidRPr="0010093E">
        <w:rPr>
          <w:rFonts w:hint="eastAsia"/>
          <w:sz w:val="22"/>
          <w:szCs w:val="22"/>
        </w:rPr>
        <w:t>（印順</w:t>
      </w:r>
      <w:r w:rsidRPr="0010093E">
        <w:rPr>
          <w:sz w:val="22"/>
          <w:szCs w:val="22"/>
        </w:rPr>
        <w:t>法師，《</w:t>
      </w:r>
      <w:r w:rsidRPr="0010093E">
        <w:rPr>
          <w:rFonts w:cs="細明體" w:hint="eastAsia"/>
          <w:sz w:val="22"/>
          <w:szCs w:val="22"/>
        </w:rPr>
        <w:t>大智度論筆記》</w:t>
      </w:r>
      <w:r w:rsidRPr="0010093E">
        <w:rPr>
          <w:rFonts w:hint="eastAsia"/>
          <w:sz w:val="22"/>
          <w:szCs w:val="22"/>
        </w:rPr>
        <w:t>〔</w:t>
      </w:r>
      <w:r w:rsidRPr="0010093E">
        <w:rPr>
          <w:sz w:val="22"/>
          <w:szCs w:val="22"/>
        </w:rPr>
        <w:t>B01</w:t>
      </w:r>
      <w:r w:rsidRPr="0010093E">
        <w:rPr>
          <w:rFonts w:hint="eastAsia"/>
          <w:sz w:val="22"/>
          <w:szCs w:val="22"/>
        </w:rPr>
        <w:t>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p.142</w:t>
      </w:r>
      <w:r w:rsidRPr="0010093E">
        <w:rPr>
          <w:rFonts w:hint="eastAsia"/>
          <w:sz w:val="22"/>
          <w:szCs w:val="22"/>
        </w:rPr>
        <w:t>）</w:t>
      </w:r>
    </w:p>
  </w:footnote>
  <w:footnote w:id="173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如是＝是如【宋】【元】【明】【宮】【聖】。（大正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.6</w:t>
      </w:r>
      <w:r w:rsidRPr="0010093E">
        <w:rPr>
          <w:rFonts w:hint="eastAsia"/>
          <w:sz w:val="22"/>
          <w:szCs w:val="22"/>
        </w:rPr>
        <w:t>）</w:t>
      </w:r>
    </w:p>
  </w:footnote>
  <w:footnote w:id="174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hint="eastAsia"/>
          <w:sz w:val="22"/>
          <w:szCs w:val="22"/>
        </w:rPr>
        <w:t>p.189</w:t>
      </w:r>
      <w:r w:rsidRPr="0010093E">
        <w:rPr>
          <w:rFonts w:hint="eastAsia"/>
          <w:sz w:val="22"/>
          <w:szCs w:val="22"/>
        </w:rPr>
        <w:t>：參見《大智度論》卷</w:t>
      </w:r>
      <w:r w:rsidRPr="0010093E">
        <w:rPr>
          <w:rFonts w:hint="eastAsia"/>
          <w:sz w:val="22"/>
          <w:szCs w:val="22"/>
        </w:rPr>
        <w:t>71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559a11-b21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62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497c3-18</w:t>
      </w:r>
      <w:r w:rsidRPr="0010093E">
        <w:rPr>
          <w:rFonts w:hint="eastAsia"/>
          <w:sz w:val="22"/>
          <w:szCs w:val="22"/>
        </w:rPr>
        <w:t>）。又參見：</w:t>
      </w:r>
    </w:p>
    <w:p w:rsidR="00313107" w:rsidRPr="0010093E" w:rsidRDefault="00313107" w:rsidP="002B1B38">
      <w:pPr>
        <w:pStyle w:val="NoSpacing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1</w:t>
      </w:r>
      <w:r w:rsidRPr="0010093E">
        <w:rPr>
          <w:rFonts w:ascii="新細明體" w:hAnsi="新細明體" w:hint="eastAsia"/>
          <w:sz w:val="22"/>
          <w:szCs w:val="22"/>
        </w:rPr>
        <w:t>）《</w:t>
      </w:r>
      <w:r w:rsidRPr="0010093E">
        <w:rPr>
          <w:rFonts w:hint="eastAsia"/>
          <w:sz w:val="22"/>
          <w:szCs w:val="22"/>
        </w:rPr>
        <w:t>摩訶般若波羅蜜經》卷</w:t>
      </w:r>
      <w:r w:rsidRPr="0010093E">
        <w:rPr>
          <w:rFonts w:hint="eastAsia"/>
          <w:sz w:val="22"/>
          <w:szCs w:val="22"/>
        </w:rPr>
        <w:t>11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40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302a19-b3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52 </w:t>
      </w:r>
      <w:r w:rsidRPr="0010093E">
        <w:rPr>
          <w:rFonts w:hint="eastAsia"/>
          <w:sz w:val="22"/>
          <w:szCs w:val="22"/>
        </w:rPr>
        <w:t>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pacing w:val="-4"/>
          <w:sz w:val="22"/>
          <w:szCs w:val="22"/>
        </w:rPr>
        <w:t>331c24</w:t>
      </w:r>
      <w:r w:rsidRPr="0010093E">
        <w:rPr>
          <w:rFonts w:hint="eastAsia"/>
          <w:sz w:val="22"/>
          <w:szCs w:val="22"/>
        </w:rPr>
        <w:t>-332c26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63 </w:t>
      </w:r>
      <w:r w:rsidRPr="0010093E">
        <w:rPr>
          <w:rFonts w:hint="eastAsia"/>
          <w:sz w:val="22"/>
          <w:szCs w:val="22"/>
        </w:rPr>
        <w:t>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358a15-20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65 </w:t>
      </w:r>
      <w:r w:rsidRPr="0010093E">
        <w:rPr>
          <w:rFonts w:hint="eastAsia"/>
          <w:sz w:val="22"/>
          <w:szCs w:val="22"/>
        </w:rPr>
        <w:t>度空品〉（大正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361a16-20</w:t>
      </w:r>
      <w:r w:rsidRPr="0010093E">
        <w:rPr>
          <w:rFonts w:hint="eastAsia"/>
          <w:sz w:val="22"/>
          <w:szCs w:val="22"/>
        </w:rPr>
        <w:t>）。</w:t>
      </w:r>
    </w:p>
    <w:p w:rsidR="00313107" w:rsidRPr="0010093E" w:rsidRDefault="00313107" w:rsidP="002B1B38">
      <w:pPr>
        <w:pStyle w:val="NoSpacing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0093E">
        <w:rPr>
          <w:rFonts w:ascii="新細明體" w:hAnsi="新細明體" w:hint="eastAsia"/>
          <w:sz w:val="22"/>
          <w:szCs w:val="22"/>
        </w:rPr>
        <w:t>（</w:t>
      </w:r>
      <w:r w:rsidRPr="0010093E">
        <w:rPr>
          <w:rFonts w:hint="eastAsia"/>
          <w:sz w:val="22"/>
          <w:szCs w:val="22"/>
        </w:rPr>
        <w:t>2</w:t>
      </w:r>
      <w:r w:rsidRPr="0010093E">
        <w:rPr>
          <w:rFonts w:ascii="新細明體" w:hAnsi="新細明體" w:hint="eastAsia"/>
          <w:sz w:val="22"/>
          <w:szCs w:val="22"/>
        </w:rPr>
        <w:t>）</w:t>
      </w:r>
      <w:r w:rsidRPr="0010093E">
        <w:rPr>
          <w:rFonts w:hint="eastAsia"/>
          <w:sz w:val="22"/>
          <w:szCs w:val="22"/>
        </w:rPr>
        <w:t>《放光般若經》卷</w:t>
      </w:r>
      <w:r w:rsidRPr="0010093E">
        <w:rPr>
          <w:rFonts w:hint="eastAsia"/>
          <w:sz w:val="22"/>
          <w:szCs w:val="22"/>
        </w:rPr>
        <w:t>9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41 </w:t>
      </w:r>
      <w:r w:rsidRPr="0010093E">
        <w:rPr>
          <w:rFonts w:hint="eastAsia"/>
          <w:sz w:val="22"/>
          <w:szCs w:val="22"/>
        </w:rPr>
        <w:t>照明品〉（大正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61a9-18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12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53 </w:t>
      </w:r>
      <w:r w:rsidRPr="0010093E">
        <w:rPr>
          <w:rFonts w:hint="eastAsia"/>
          <w:sz w:val="22"/>
          <w:szCs w:val="22"/>
        </w:rPr>
        <w:t>隨真知識品〉（大正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81c15-82b15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14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64 </w:t>
      </w:r>
      <w:r w:rsidRPr="0010093E">
        <w:rPr>
          <w:rFonts w:hint="eastAsia"/>
          <w:sz w:val="22"/>
          <w:szCs w:val="22"/>
        </w:rPr>
        <w:t>問等學品〉（大正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101a26-b3</w:t>
      </w:r>
      <w:r w:rsidRPr="0010093E">
        <w:rPr>
          <w:rFonts w:hint="eastAsia"/>
          <w:sz w:val="22"/>
          <w:szCs w:val="22"/>
        </w:rPr>
        <w:t>）、卷</w:t>
      </w:r>
      <w:r w:rsidRPr="0010093E">
        <w:rPr>
          <w:rFonts w:hint="eastAsia"/>
          <w:sz w:val="22"/>
          <w:szCs w:val="22"/>
        </w:rPr>
        <w:t>15</w:t>
      </w:r>
      <w:r w:rsidRPr="0010093E">
        <w:rPr>
          <w:rFonts w:hint="eastAsia"/>
          <w:sz w:val="22"/>
          <w:szCs w:val="22"/>
        </w:rPr>
        <w:t>〈</w:t>
      </w:r>
      <w:r w:rsidRPr="0010093E">
        <w:rPr>
          <w:rFonts w:hint="eastAsia"/>
          <w:sz w:val="22"/>
          <w:szCs w:val="22"/>
        </w:rPr>
        <w:t xml:space="preserve">66 </w:t>
      </w:r>
      <w:r w:rsidRPr="0010093E">
        <w:rPr>
          <w:rFonts w:hint="eastAsia"/>
          <w:sz w:val="22"/>
          <w:szCs w:val="22"/>
        </w:rPr>
        <w:t>牢固品〉（大正</w:t>
      </w:r>
      <w:r w:rsidRPr="0010093E">
        <w:rPr>
          <w:rFonts w:hint="eastAsia"/>
          <w:sz w:val="22"/>
          <w:szCs w:val="22"/>
        </w:rPr>
        <w:t>8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103b27-c1</w:t>
      </w:r>
      <w:r w:rsidRPr="0010093E">
        <w:rPr>
          <w:rFonts w:hint="eastAsia"/>
          <w:sz w:val="22"/>
          <w:szCs w:val="22"/>
        </w:rPr>
        <w:t>）。</w:t>
      </w:r>
    </w:p>
  </w:footnote>
  <w:footnote w:id="175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六度：父母。（印順法師，《大智度論筆記》〔</w:t>
      </w:r>
      <w:r w:rsidRPr="0010093E">
        <w:rPr>
          <w:rFonts w:hint="eastAsia"/>
          <w:sz w:val="22"/>
          <w:szCs w:val="22"/>
        </w:rPr>
        <w:t>E007</w:t>
      </w:r>
      <w:r w:rsidRPr="0010093E">
        <w:rPr>
          <w:rFonts w:hint="eastAsia"/>
          <w:sz w:val="22"/>
          <w:szCs w:val="22"/>
        </w:rPr>
        <w:t>〕</w:t>
      </w:r>
      <w:r w:rsidRPr="0010093E">
        <w:rPr>
          <w:rFonts w:hint="eastAsia"/>
          <w:sz w:val="22"/>
          <w:szCs w:val="22"/>
        </w:rPr>
        <w:t>p.298</w:t>
      </w:r>
      <w:r w:rsidRPr="0010093E">
        <w:rPr>
          <w:rFonts w:hint="eastAsia"/>
          <w:sz w:val="22"/>
          <w:szCs w:val="22"/>
        </w:rPr>
        <w:t>）</w:t>
      </w:r>
    </w:p>
  </w:footnote>
  <w:footnote w:id="176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rFonts w:hint="eastAsia"/>
          <w:sz w:val="22"/>
          <w:szCs w:val="22"/>
        </w:rPr>
        <w:t>參見《正觀》（</w:t>
      </w:r>
      <w:r w:rsidRPr="0010093E">
        <w:rPr>
          <w:rFonts w:hint="eastAsia"/>
          <w:sz w:val="22"/>
          <w:szCs w:val="22"/>
        </w:rPr>
        <w:t>6</w:t>
      </w:r>
      <w:r w:rsidRPr="0010093E">
        <w:rPr>
          <w:rFonts w:hint="eastAsia"/>
          <w:sz w:val="22"/>
          <w:szCs w:val="22"/>
        </w:rPr>
        <w:t>），</w:t>
      </w:r>
      <w:r w:rsidRPr="0010093E">
        <w:rPr>
          <w:rFonts w:eastAsia="Roman Unicode" w:hint="eastAsia"/>
          <w:sz w:val="22"/>
          <w:szCs w:val="22"/>
        </w:rPr>
        <w:t>p</w:t>
      </w:r>
      <w:r w:rsidRPr="0010093E">
        <w:rPr>
          <w:rFonts w:hint="eastAsia"/>
          <w:sz w:val="22"/>
          <w:szCs w:val="22"/>
        </w:rPr>
        <w:t>.190</w:t>
      </w:r>
      <w:r w:rsidRPr="0010093E">
        <w:rPr>
          <w:rFonts w:hint="eastAsia"/>
          <w:sz w:val="22"/>
          <w:szCs w:val="22"/>
        </w:rPr>
        <w:t>：《大智度論》卷</w:t>
      </w:r>
      <w:r w:rsidRPr="0010093E">
        <w:rPr>
          <w:rFonts w:hint="eastAsia"/>
          <w:sz w:val="22"/>
          <w:szCs w:val="22"/>
        </w:rPr>
        <w:t>66</w:t>
      </w:r>
      <w:r w:rsidRPr="0010093E">
        <w:rPr>
          <w:rFonts w:hint="eastAsia"/>
          <w:sz w:val="22"/>
          <w:szCs w:val="22"/>
        </w:rPr>
        <w:t>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526</w:t>
      </w:r>
      <w:r w:rsidRPr="0010093E">
        <w:rPr>
          <w:rFonts w:eastAsia="Roman Unicode" w:hint="eastAsia"/>
          <w:sz w:val="22"/>
          <w:szCs w:val="22"/>
        </w:rPr>
        <w:t>c</w:t>
      </w:r>
      <w:r w:rsidRPr="0010093E">
        <w:rPr>
          <w:rFonts w:hint="eastAsia"/>
          <w:sz w:val="22"/>
          <w:szCs w:val="22"/>
        </w:rPr>
        <w:t>28-527</w:t>
      </w:r>
      <w:r w:rsidRPr="0010093E">
        <w:rPr>
          <w:rFonts w:eastAsia="Roman Unicode" w:hint="eastAsia"/>
          <w:sz w:val="22"/>
          <w:szCs w:val="22"/>
        </w:rPr>
        <w:t>a</w:t>
      </w:r>
      <w:r w:rsidRPr="0010093E">
        <w:rPr>
          <w:rFonts w:hint="eastAsia"/>
          <w:sz w:val="22"/>
          <w:szCs w:val="22"/>
        </w:rPr>
        <w:t>）。</w:t>
      </w:r>
    </w:p>
  </w:footnote>
  <w:footnote w:id="177">
    <w:p w:rsidR="00313107" w:rsidRPr="0010093E" w:rsidRDefault="00313107" w:rsidP="002B1B38">
      <w:pPr>
        <w:pStyle w:val="NoSpacing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10093E">
        <w:rPr>
          <w:rStyle w:val="FootnoteReference"/>
          <w:sz w:val="22"/>
          <w:szCs w:val="22"/>
        </w:rPr>
        <w:footnoteRef/>
      </w:r>
      <w:r w:rsidRPr="0010093E">
        <w:rPr>
          <w:rFonts w:hint="eastAsia"/>
          <w:sz w:val="22"/>
          <w:szCs w:val="22"/>
        </w:rPr>
        <w:t xml:space="preserve"> </w:t>
      </w:r>
      <w:r w:rsidRPr="0010093E">
        <w:rPr>
          <w:sz w:val="22"/>
          <w:szCs w:val="22"/>
        </w:rPr>
        <w:t>〔</w:t>
      </w:r>
      <w:r w:rsidRPr="0010093E">
        <w:rPr>
          <w:rFonts w:hint="eastAsia"/>
          <w:sz w:val="22"/>
          <w:szCs w:val="22"/>
        </w:rPr>
        <w:t>般若〕－【宋】【元】【明】【宮】。（大正</w:t>
      </w:r>
      <w:r w:rsidRPr="0010093E">
        <w:rPr>
          <w:rFonts w:hint="eastAsia"/>
          <w:sz w:val="22"/>
          <w:szCs w:val="22"/>
        </w:rPr>
        <w:t>25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hint="eastAsia"/>
          <w:sz w:val="22"/>
          <w:szCs w:val="22"/>
        </w:rPr>
        <w:t>598</w:t>
      </w:r>
      <w:r w:rsidRPr="0010093E">
        <w:rPr>
          <w:rFonts w:eastAsia="Roman Unicode" w:hint="eastAsia"/>
          <w:sz w:val="22"/>
          <w:szCs w:val="22"/>
        </w:rPr>
        <w:t>d</w:t>
      </w:r>
      <w:r w:rsidRPr="0010093E">
        <w:rPr>
          <w:rFonts w:hint="eastAsia"/>
          <w:sz w:val="22"/>
          <w:szCs w:val="22"/>
        </w:rPr>
        <w:t>，</w:t>
      </w:r>
      <w:r w:rsidRPr="0010093E">
        <w:rPr>
          <w:rFonts w:eastAsia="Roman Unicode" w:hint="eastAsia"/>
          <w:sz w:val="22"/>
          <w:szCs w:val="22"/>
        </w:rPr>
        <w:t>n</w:t>
      </w:r>
      <w:r w:rsidRPr="0010093E">
        <w:rPr>
          <w:rFonts w:hint="eastAsia"/>
          <w:sz w:val="22"/>
          <w:szCs w:val="22"/>
        </w:rPr>
        <w:t>.7</w:t>
      </w:r>
      <w:r w:rsidRPr="0010093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107" w:rsidRPr="00CC25E6" w:rsidRDefault="00313107" w:rsidP="00FE27CF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107" w:rsidRPr="001A469F" w:rsidRDefault="00313107" w:rsidP="001A469F">
    <w:pPr>
      <w:pStyle w:val="Header"/>
      <w:tabs>
        <w:tab w:val="clear" w:pos="4153"/>
        <w:tab w:val="clear" w:pos="8306"/>
      </w:tabs>
      <w:ind w:left="960"/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1722"/>
    <w:multiLevelType w:val="hybridMultilevel"/>
    <w:tmpl w:val="6E505202"/>
    <w:lvl w:ilvl="0" w:tplc="6736ED0C">
      <w:start w:val="7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>
    <w:nsid w:val="1EB374B1"/>
    <w:multiLevelType w:val="hybridMultilevel"/>
    <w:tmpl w:val="65606C80"/>
    <w:lvl w:ilvl="0" w:tplc="30DE4578">
      <w:start w:val="2"/>
      <w:numFmt w:val="bullet"/>
      <w:lvlText w:val="◎"/>
      <w:lvlJc w:val="left"/>
      <w:pPr>
        <w:tabs>
          <w:tab w:val="num" w:pos="2040"/>
        </w:tabs>
        <w:ind w:left="20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2">
    <w:nsid w:val="27EF38F3"/>
    <w:multiLevelType w:val="hybridMultilevel"/>
    <w:tmpl w:val="EC84034C"/>
    <w:lvl w:ilvl="0" w:tplc="C504D514">
      <w:start w:val="1"/>
      <w:numFmt w:val="ideographLegalTradition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>
    <w:nsid w:val="391F250E"/>
    <w:multiLevelType w:val="hybridMultilevel"/>
    <w:tmpl w:val="E8A21AEC"/>
    <w:lvl w:ilvl="0" w:tplc="80B40576">
      <w:start w:val="2"/>
      <w:numFmt w:val="bullet"/>
      <w:lvlText w:val="◎"/>
      <w:lvlJc w:val="left"/>
      <w:pPr>
        <w:tabs>
          <w:tab w:val="num" w:pos="2469"/>
        </w:tabs>
        <w:ind w:left="2469" w:hanging="360"/>
      </w:pPr>
      <w:rPr>
        <w:rFonts w:ascii="Times New Roman" w:eastAsia="新細明體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069"/>
        </w:tabs>
        <w:ind w:left="306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9"/>
        </w:tabs>
        <w:ind w:left="354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9"/>
        </w:tabs>
        <w:ind w:left="402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09"/>
        </w:tabs>
        <w:ind w:left="450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9"/>
        </w:tabs>
        <w:ind w:left="498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9"/>
        </w:tabs>
        <w:ind w:left="546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949"/>
        </w:tabs>
        <w:ind w:left="594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9"/>
        </w:tabs>
        <w:ind w:left="6429" w:hanging="480"/>
      </w:pPr>
    </w:lvl>
  </w:abstractNum>
  <w:abstractNum w:abstractNumId="4">
    <w:nsid w:val="69F11186"/>
    <w:multiLevelType w:val="hybridMultilevel"/>
    <w:tmpl w:val="337A3298"/>
    <w:lvl w:ilvl="0" w:tplc="A8AC4BAA">
      <w:start w:val="1"/>
      <w:numFmt w:val="taiwaneseCountingThousand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F6"/>
    <w:rsid w:val="000038B0"/>
    <w:rsid w:val="00017BB2"/>
    <w:rsid w:val="00051B9E"/>
    <w:rsid w:val="000579D4"/>
    <w:rsid w:val="00073A86"/>
    <w:rsid w:val="000741C2"/>
    <w:rsid w:val="00074404"/>
    <w:rsid w:val="000A2301"/>
    <w:rsid w:val="000A3506"/>
    <w:rsid w:val="000B10CD"/>
    <w:rsid w:val="000C55E5"/>
    <w:rsid w:val="000D538F"/>
    <w:rsid w:val="000D5CBC"/>
    <w:rsid w:val="000E1CC1"/>
    <w:rsid w:val="000E2382"/>
    <w:rsid w:val="000F1B18"/>
    <w:rsid w:val="0010093E"/>
    <w:rsid w:val="00104E24"/>
    <w:rsid w:val="001073A9"/>
    <w:rsid w:val="00110C8D"/>
    <w:rsid w:val="00116CC7"/>
    <w:rsid w:val="00120773"/>
    <w:rsid w:val="001612D3"/>
    <w:rsid w:val="00172E1F"/>
    <w:rsid w:val="00187009"/>
    <w:rsid w:val="0019167B"/>
    <w:rsid w:val="00192143"/>
    <w:rsid w:val="00193FAF"/>
    <w:rsid w:val="001A469F"/>
    <w:rsid w:val="001B50AE"/>
    <w:rsid w:val="001E312B"/>
    <w:rsid w:val="001E43F7"/>
    <w:rsid w:val="001F2F66"/>
    <w:rsid w:val="00202375"/>
    <w:rsid w:val="00211EDB"/>
    <w:rsid w:val="00222BBE"/>
    <w:rsid w:val="00256853"/>
    <w:rsid w:val="002569AD"/>
    <w:rsid w:val="0027251E"/>
    <w:rsid w:val="002808B9"/>
    <w:rsid w:val="002933B9"/>
    <w:rsid w:val="002B1B38"/>
    <w:rsid w:val="002D4169"/>
    <w:rsid w:val="002D4F25"/>
    <w:rsid w:val="002F25C5"/>
    <w:rsid w:val="00303517"/>
    <w:rsid w:val="00313107"/>
    <w:rsid w:val="00322853"/>
    <w:rsid w:val="00322F1A"/>
    <w:rsid w:val="00337D9E"/>
    <w:rsid w:val="003666CD"/>
    <w:rsid w:val="00372E51"/>
    <w:rsid w:val="00374933"/>
    <w:rsid w:val="003824A8"/>
    <w:rsid w:val="00390F9B"/>
    <w:rsid w:val="003A4B4F"/>
    <w:rsid w:val="003B2754"/>
    <w:rsid w:val="003B706B"/>
    <w:rsid w:val="003C4076"/>
    <w:rsid w:val="003D4800"/>
    <w:rsid w:val="003E550F"/>
    <w:rsid w:val="003F3536"/>
    <w:rsid w:val="003F41F3"/>
    <w:rsid w:val="00413E1A"/>
    <w:rsid w:val="00414FF9"/>
    <w:rsid w:val="004268F0"/>
    <w:rsid w:val="00444836"/>
    <w:rsid w:val="0045406C"/>
    <w:rsid w:val="00460DDB"/>
    <w:rsid w:val="004726E7"/>
    <w:rsid w:val="00477FC9"/>
    <w:rsid w:val="00490C61"/>
    <w:rsid w:val="00493D63"/>
    <w:rsid w:val="004A5966"/>
    <w:rsid w:val="004C063B"/>
    <w:rsid w:val="004C2BA8"/>
    <w:rsid w:val="004C73DF"/>
    <w:rsid w:val="004E0E55"/>
    <w:rsid w:val="004F58E1"/>
    <w:rsid w:val="005012B3"/>
    <w:rsid w:val="00507160"/>
    <w:rsid w:val="00507479"/>
    <w:rsid w:val="00511B9E"/>
    <w:rsid w:val="00517E06"/>
    <w:rsid w:val="005368E4"/>
    <w:rsid w:val="00536936"/>
    <w:rsid w:val="005450B5"/>
    <w:rsid w:val="005576C2"/>
    <w:rsid w:val="00560B87"/>
    <w:rsid w:val="00565041"/>
    <w:rsid w:val="00567F22"/>
    <w:rsid w:val="00584184"/>
    <w:rsid w:val="0059049D"/>
    <w:rsid w:val="005940BA"/>
    <w:rsid w:val="005A63C8"/>
    <w:rsid w:val="005B10C9"/>
    <w:rsid w:val="005C6ECA"/>
    <w:rsid w:val="005D1E7B"/>
    <w:rsid w:val="005D2F75"/>
    <w:rsid w:val="005D4D21"/>
    <w:rsid w:val="005E1276"/>
    <w:rsid w:val="005E3173"/>
    <w:rsid w:val="005F2237"/>
    <w:rsid w:val="005F5A0D"/>
    <w:rsid w:val="00607840"/>
    <w:rsid w:val="00612CFE"/>
    <w:rsid w:val="00612F3E"/>
    <w:rsid w:val="00644A8E"/>
    <w:rsid w:val="00690672"/>
    <w:rsid w:val="0069321C"/>
    <w:rsid w:val="00696D10"/>
    <w:rsid w:val="0069798C"/>
    <w:rsid w:val="006B513F"/>
    <w:rsid w:val="006B5E3C"/>
    <w:rsid w:val="006C0AFA"/>
    <w:rsid w:val="006C6DA1"/>
    <w:rsid w:val="006C7B39"/>
    <w:rsid w:val="006D0956"/>
    <w:rsid w:val="0070460C"/>
    <w:rsid w:val="00710933"/>
    <w:rsid w:val="00722CD4"/>
    <w:rsid w:val="00724629"/>
    <w:rsid w:val="0072774B"/>
    <w:rsid w:val="00737415"/>
    <w:rsid w:val="0073783D"/>
    <w:rsid w:val="0074400A"/>
    <w:rsid w:val="00744A61"/>
    <w:rsid w:val="0075397F"/>
    <w:rsid w:val="00770264"/>
    <w:rsid w:val="00771A37"/>
    <w:rsid w:val="00784D57"/>
    <w:rsid w:val="007914E8"/>
    <w:rsid w:val="007A1D5E"/>
    <w:rsid w:val="007A2E4E"/>
    <w:rsid w:val="007B48F9"/>
    <w:rsid w:val="007B602E"/>
    <w:rsid w:val="007C17DC"/>
    <w:rsid w:val="00806326"/>
    <w:rsid w:val="00817063"/>
    <w:rsid w:val="008210CA"/>
    <w:rsid w:val="00823059"/>
    <w:rsid w:val="00833201"/>
    <w:rsid w:val="00836E8F"/>
    <w:rsid w:val="0084657A"/>
    <w:rsid w:val="00855D89"/>
    <w:rsid w:val="00862378"/>
    <w:rsid w:val="008954D7"/>
    <w:rsid w:val="008C465E"/>
    <w:rsid w:val="008C61C7"/>
    <w:rsid w:val="008D2907"/>
    <w:rsid w:val="008E7F70"/>
    <w:rsid w:val="008F0762"/>
    <w:rsid w:val="008F54F9"/>
    <w:rsid w:val="00907347"/>
    <w:rsid w:val="00917BDC"/>
    <w:rsid w:val="009208D5"/>
    <w:rsid w:val="00921958"/>
    <w:rsid w:val="00923497"/>
    <w:rsid w:val="00924476"/>
    <w:rsid w:val="00934954"/>
    <w:rsid w:val="00947CDC"/>
    <w:rsid w:val="00952D01"/>
    <w:rsid w:val="0098317B"/>
    <w:rsid w:val="00985E8A"/>
    <w:rsid w:val="0099254D"/>
    <w:rsid w:val="00997916"/>
    <w:rsid w:val="009A2F51"/>
    <w:rsid w:val="009A5FF6"/>
    <w:rsid w:val="009A6D5B"/>
    <w:rsid w:val="009C121A"/>
    <w:rsid w:val="009C55C6"/>
    <w:rsid w:val="009E1D02"/>
    <w:rsid w:val="009F30C0"/>
    <w:rsid w:val="00A150C1"/>
    <w:rsid w:val="00A206BD"/>
    <w:rsid w:val="00A25EF3"/>
    <w:rsid w:val="00A30B77"/>
    <w:rsid w:val="00A32A7E"/>
    <w:rsid w:val="00A41BE1"/>
    <w:rsid w:val="00A50622"/>
    <w:rsid w:val="00A66F1B"/>
    <w:rsid w:val="00AB73DC"/>
    <w:rsid w:val="00AC6686"/>
    <w:rsid w:val="00AD468A"/>
    <w:rsid w:val="00AE5C43"/>
    <w:rsid w:val="00B1415E"/>
    <w:rsid w:val="00B1699D"/>
    <w:rsid w:val="00B51F40"/>
    <w:rsid w:val="00BB70A8"/>
    <w:rsid w:val="00BC37CE"/>
    <w:rsid w:val="00BC4B24"/>
    <w:rsid w:val="00BD48F8"/>
    <w:rsid w:val="00BE49EF"/>
    <w:rsid w:val="00C049A3"/>
    <w:rsid w:val="00C31B1F"/>
    <w:rsid w:val="00C35052"/>
    <w:rsid w:val="00C517C8"/>
    <w:rsid w:val="00C6227B"/>
    <w:rsid w:val="00C622B2"/>
    <w:rsid w:val="00C77AC3"/>
    <w:rsid w:val="00C81850"/>
    <w:rsid w:val="00C8210B"/>
    <w:rsid w:val="00C847C8"/>
    <w:rsid w:val="00CA006D"/>
    <w:rsid w:val="00CC25E6"/>
    <w:rsid w:val="00CC4109"/>
    <w:rsid w:val="00CC4DBD"/>
    <w:rsid w:val="00CD15D5"/>
    <w:rsid w:val="00CF330F"/>
    <w:rsid w:val="00CF5171"/>
    <w:rsid w:val="00D01574"/>
    <w:rsid w:val="00D1029A"/>
    <w:rsid w:val="00D1106C"/>
    <w:rsid w:val="00D201D6"/>
    <w:rsid w:val="00D2051C"/>
    <w:rsid w:val="00D236A1"/>
    <w:rsid w:val="00D2644B"/>
    <w:rsid w:val="00D32504"/>
    <w:rsid w:val="00D35CB5"/>
    <w:rsid w:val="00D53D27"/>
    <w:rsid w:val="00D55E72"/>
    <w:rsid w:val="00D626E0"/>
    <w:rsid w:val="00D7605A"/>
    <w:rsid w:val="00D85E02"/>
    <w:rsid w:val="00DB5956"/>
    <w:rsid w:val="00DD3047"/>
    <w:rsid w:val="00DE625C"/>
    <w:rsid w:val="00DF4614"/>
    <w:rsid w:val="00E01CBC"/>
    <w:rsid w:val="00E02ECE"/>
    <w:rsid w:val="00E10FB0"/>
    <w:rsid w:val="00E17B34"/>
    <w:rsid w:val="00E204DB"/>
    <w:rsid w:val="00E354DE"/>
    <w:rsid w:val="00E449E4"/>
    <w:rsid w:val="00E5073A"/>
    <w:rsid w:val="00E51762"/>
    <w:rsid w:val="00E5410E"/>
    <w:rsid w:val="00E54FEA"/>
    <w:rsid w:val="00E64F47"/>
    <w:rsid w:val="00E65EF9"/>
    <w:rsid w:val="00E83A4B"/>
    <w:rsid w:val="00E83E8E"/>
    <w:rsid w:val="00E8471E"/>
    <w:rsid w:val="00E84D38"/>
    <w:rsid w:val="00E871AC"/>
    <w:rsid w:val="00EA4396"/>
    <w:rsid w:val="00EA4A89"/>
    <w:rsid w:val="00EA648B"/>
    <w:rsid w:val="00EB1FC5"/>
    <w:rsid w:val="00ED0A95"/>
    <w:rsid w:val="00ED3CEE"/>
    <w:rsid w:val="00ED4E61"/>
    <w:rsid w:val="00EE68BE"/>
    <w:rsid w:val="00EF195A"/>
    <w:rsid w:val="00EF409A"/>
    <w:rsid w:val="00EF5723"/>
    <w:rsid w:val="00EF6E1D"/>
    <w:rsid w:val="00F12FFC"/>
    <w:rsid w:val="00F25E3D"/>
    <w:rsid w:val="00F443F8"/>
    <w:rsid w:val="00F50849"/>
    <w:rsid w:val="00F67096"/>
    <w:rsid w:val="00F84766"/>
    <w:rsid w:val="00F9079F"/>
    <w:rsid w:val="00FB03C0"/>
    <w:rsid w:val="00FB4CF1"/>
    <w:rsid w:val="00FB6548"/>
    <w:rsid w:val="00FE27CF"/>
    <w:rsid w:val="00FE401F"/>
    <w:rsid w:val="00FE4317"/>
    <w:rsid w:val="00FF0FBB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CDD89EF-612B-4B11-BFF0-9862D1E7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BBE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A5FF6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5FF6"/>
    <w:rPr>
      <w:rFonts w:ascii="Arial" w:hAnsi="Arial"/>
      <w:b/>
      <w:bCs/>
      <w:kern w:val="52"/>
      <w:sz w:val="52"/>
      <w:szCs w:val="52"/>
    </w:rPr>
  </w:style>
  <w:style w:type="character" w:customStyle="1" w:styleId="a">
    <w:name w:val="字元"/>
    <w:rsid w:val="009A5FF6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customStyle="1" w:styleId="01">
    <w:name w:val="01.標題...壹、"/>
    <w:basedOn w:val="Heading1"/>
    <w:rsid w:val="009A5FF6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9A5FF6"/>
    <w:pPr>
      <w:ind w:leftChars="100" w:left="100"/>
    </w:pPr>
  </w:style>
  <w:style w:type="paragraph" w:customStyle="1" w:styleId="03">
    <w:name w:val="03.標題...一、"/>
    <w:basedOn w:val="01"/>
    <w:rsid w:val="009A5FF6"/>
    <w:pPr>
      <w:ind w:leftChars="200" w:left="200"/>
    </w:pPr>
  </w:style>
  <w:style w:type="paragraph" w:customStyle="1" w:styleId="04">
    <w:name w:val="04.標題...（一）"/>
    <w:basedOn w:val="01"/>
    <w:rsid w:val="009A5FF6"/>
    <w:pPr>
      <w:ind w:leftChars="300" w:left="300"/>
    </w:pPr>
  </w:style>
  <w:style w:type="paragraph" w:customStyle="1" w:styleId="05">
    <w:name w:val="05.標題...１、"/>
    <w:basedOn w:val="01"/>
    <w:rsid w:val="009A5FF6"/>
    <w:pPr>
      <w:ind w:leftChars="400" w:left="400"/>
    </w:pPr>
  </w:style>
  <w:style w:type="paragraph" w:customStyle="1" w:styleId="06">
    <w:name w:val="06.標題...（１）"/>
    <w:basedOn w:val="01"/>
    <w:rsid w:val="009A5FF6"/>
    <w:pPr>
      <w:ind w:leftChars="500" w:left="500"/>
    </w:pPr>
  </w:style>
  <w:style w:type="paragraph" w:customStyle="1" w:styleId="07">
    <w:name w:val="07.標題...Ａ、"/>
    <w:basedOn w:val="01"/>
    <w:rsid w:val="009A5FF6"/>
    <w:pPr>
      <w:ind w:leftChars="600" w:left="600"/>
    </w:pPr>
  </w:style>
  <w:style w:type="paragraph" w:customStyle="1" w:styleId="08">
    <w:name w:val="08.標題...（Ａ）"/>
    <w:basedOn w:val="07"/>
    <w:rsid w:val="009A5FF6"/>
    <w:pPr>
      <w:ind w:leftChars="700" w:left="700"/>
    </w:pPr>
  </w:style>
  <w:style w:type="paragraph" w:customStyle="1" w:styleId="09">
    <w:name w:val="09.標題...ａ、"/>
    <w:basedOn w:val="08"/>
    <w:rsid w:val="009A5FF6"/>
    <w:pPr>
      <w:ind w:leftChars="800" w:left="800"/>
    </w:pPr>
  </w:style>
  <w:style w:type="character" w:customStyle="1" w:styleId="foot">
    <w:name w:val="foot"/>
    <w:basedOn w:val="DefaultParagraphFont"/>
    <w:rsid w:val="009A5FF6"/>
  </w:style>
  <w:style w:type="character" w:customStyle="1" w:styleId="headname">
    <w:name w:val="headname"/>
    <w:rsid w:val="009A5FF6"/>
    <w:rPr>
      <w:b/>
      <w:bCs/>
      <w:color w:val="0000A0"/>
      <w:sz w:val="28"/>
      <w:szCs w:val="28"/>
    </w:rPr>
  </w:style>
  <w:style w:type="paragraph" w:styleId="BodyText">
    <w:name w:val="Body Text"/>
    <w:basedOn w:val="Normal"/>
    <w:link w:val="BodyTextChar"/>
    <w:rsid w:val="009A5FF6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rsid w:val="009A5FF6"/>
    <w:rPr>
      <w:rFonts w:eastAsia="標楷體"/>
      <w:kern w:val="2"/>
      <w:sz w:val="24"/>
      <w:szCs w:val="24"/>
    </w:rPr>
  </w:style>
  <w:style w:type="character" w:styleId="FollowedHyperlink">
    <w:name w:val="FollowedHyperlink"/>
    <w:rsid w:val="009A5FF6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A5FF6"/>
    <w:rPr>
      <w:kern w:val="2"/>
      <w:lang w:val="x-none" w:eastAsia="x-none"/>
    </w:rPr>
  </w:style>
  <w:style w:type="paragraph" w:styleId="Header">
    <w:name w:val="header"/>
    <w:basedOn w:val="Normal"/>
    <w:link w:val="HeaderChar"/>
    <w:rsid w:val="009A5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A5FF6"/>
    <w:rPr>
      <w:kern w:val="2"/>
    </w:rPr>
  </w:style>
  <w:style w:type="character" w:styleId="PageNumber">
    <w:name w:val="page number"/>
    <w:basedOn w:val="DefaultParagraphFont"/>
    <w:rsid w:val="009A5FF6"/>
  </w:style>
  <w:style w:type="paragraph" w:styleId="FootnoteText">
    <w:name w:val="footnote text"/>
    <w:basedOn w:val="Normal"/>
    <w:link w:val="FootnoteTextChar"/>
    <w:semiHidden/>
    <w:rsid w:val="009A5FF6"/>
    <w:pPr>
      <w:snapToGrid w:val="0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semiHidden/>
    <w:rsid w:val="009A5FF6"/>
    <w:rPr>
      <w:kern w:val="2"/>
      <w:lang w:val="x-none" w:eastAsia="x-none"/>
    </w:rPr>
  </w:style>
  <w:style w:type="character" w:styleId="FootnoteReference">
    <w:name w:val="footnote reference"/>
    <w:semiHidden/>
    <w:rsid w:val="009A5FF6"/>
    <w:rPr>
      <w:vertAlign w:val="superscript"/>
    </w:rPr>
  </w:style>
  <w:style w:type="character" w:styleId="Hyperlink">
    <w:name w:val="Hyperlink"/>
    <w:rsid w:val="009A5FF6"/>
    <w:rPr>
      <w:strike w:val="0"/>
      <w:dstrike w:val="0"/>
      <w:color w:val="3333CC"/>
      <w:u w:val="none"/>
      <w:effect w:val="none"/>
    </w:rPr>
  </w:style>
  <w:style w:type="paragraph" w:customStyle="1" w:styleId="10">
    <w:name w:val="10.標題...ａ、"/>
    <w:basedOn w:val="09"/>
    <w:rsid w:val="009A5FF6"/>
    <w:pPr>
      <w:ind w:leftChars="900" w:left="900"/>
    </w:pPr>
  </w:style>
  <w:style w:type="character" w:customStyle="1" w:styleId="gaiji">
    <w:name w:val="gaiji"/>
    <w:rsid w:val="009A5FF6"/>
    <w:rPr>
      <w:rFonts w:ascii="SimSun" w:eastAsia="SimSun" w:hAnsi="SimSun" w:hint="eastAsia"/>
    </w:rPr>
  </w:style>
  <w:style w:type="paragraph" w:customStyle="1" w:styleId="2">
    <w:name w:val="2.內文...一、"/>
    <w:basedOn w:val="Normal"/>
    <w:rsid w:val="009A5FF6"/>
    <w:pPr>
      <w:ind w:leftChars="100" w:left="100"/>
    </w:pPr>
  </w:style>
  <w:style w:type="character" w:customStyle="1" w:styleId="CommentTextChar">
    <w:name w:val="Comment Text Char"/>
    <w:basedOn w:val="DefaultParagraphFont"/>
    <w:link w:val="CommentText"/>
    <w:semiHidden/>
    <w:rsid w:val="009A5FF6"/>
    <w:rPr>
      <w:kern w:val="2"/>
      <w:sz w:val="24"/>
      <w:szCs w:val="24"/>
    </w:rPr>
  </w:style>
  <w:style w:type="paragraph" w:styleId="CommentText">
    <w:name w:val="annotation text"/>
    <w:basedOn w:val="Normal"/>
    <w:link w:val="CommentTextChar"/>
    <w:semiHidden/>
    <w:rsid w:val="009A5FF6"/>
  </w:style>
  <w:style w:type="paragraph" w:styleId="BalloonText">
    <w:name w:val="Balloon Text"/>
    <w:basedOn w:val="Normal"/>
    <w:link w:val="BalloonTextChar"/>
    <w:rsid w:val="009A5FF6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5FF6"/>
    <w:rPr>
      <w:rFonts w:ascii="Cambria" w:hAnsi="Cambria"/>
      <w:kern w:val="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12D3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2D3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1612D3"/>
    <w:rPr>
      <w:kern w:val="2"/>
      <w:sz w:val="24"/>
      <w:szCs w:val="24"/>
    </w:rPr>
  </w:style>
  <w:style w:type="paragraph" w:styleId="NoSpacing">
    <w:name w:val="No Spacing"/>
    <w:uiPriority w:val="1"/>
    <w:qFormat/>
    <w:rsid w:val="00784D57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6A038-34EF-4D52-BF99-9DB9F0D9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27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89</cp:revision>
  <cp:lastPrinted>2014-08-09T23:25:00Z</cp:lastPrinted>
  <dcterms:created xsi:type="dcterms:W3CDTF">2015-05-10T15:50:00Z</dcterms:created>
  <dcterms:modified xsi:type="dcterms:W3CDTF">2015-07-14T10:11:00Z</dcterms:modified>
</cp:coreProperties>
</file>