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562" w:rsidRPr="00314911" w:rsidRDefault="007243D9" w:rsidP="00C1387C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`2412`</w:t>
      </w:r>
      <w:r w:rsidR="00262562" w:rsidRPr="00314911">
        <w:rPr>
          <w:rFonts w:cs="Roman Unicode"/>
        </w:rPr>
        <w:t>慧日佛學班第</w:t>
      </w:r>
      <w:r w:rsidR="00262562" w:rsidRPr="00314911">
        <w:rPr>
          <w:rFonts w:cs="Roman Unicode"/>
        </w:rPr>
        <w:t>13</w:t>
      </w:r>
      <w:r w:rsidR="00262562" w:rsidRPr="00314911">
        <w:rPr>
          <w:rFonts w:cs="Roman Unicode"/>
        </w:rPr>
        <w:t>期／福嚴推廣教育班第</w:t>
      </w:r>
      <w:r w:rsidR="00262562" w:rsidRPr="00314911">
        <w:rPr>
          <w:rFonts w:cs="Roman Unicode"/>
        </w:rPr>
        <w:t>24</w:t>
      </w:r>
      <w:r w:rsidR="00262562" w:rsidRPr="00314911">
        <w:rPr>
          <w:rFonts w:cs="Roman Unicode"/>
        </w:rPr>
        <w:t>期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sz w:val="44"/>
          <w:szCs w:val="44"/>
        </w:rPr>
      </w:pPr>
      <w:r w:rsidRPr="00314911">
        <w:rPr>
          <w:rFonts w:eastAsia="標楷體" w:cs="Roman Unicode" w:hint="eastAsia"/>
          <w:b/>
          <w:sz w:val="44"/>
          <w:szCs w:val="44"/>
        </w:rPr>
        <w:t>《大智度論》卷</w:t>
      </w:r>
      <w:r w:rsidRPr="00314911">
        <w:rPr>
          <w:rFonts w:eastAsia="標楷體" w:cs="Roman Unicode"/>
          <w:b/>
          <w:sz w:val="44"/>
          <w:szCs w:val="44"/>
        </w:rPr>
        <w:t>84</w:t>
      </w:r>
    </w:p>
    <w:p w:rsidR="008819BA" w:rsidRPr="00314911" w:rsidRDefault="00C33D7B" w:rsidP="00C1387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33D7B">
        <w:rPr>
          <w:rFonts w:eastAsia="標楷體" w:cs="Roman Unicode" w:hint="eastAsia"/>
          <w:b/>
          <w:bCs/>
          <w:sz w:val="28"/>
          <w:szCs w:val="28"/>
        </w:rPr>
        <w:t>〈</w:t>
      </w:r>
      <w:r w:rsidRPr="00C33D7B">
        <w:rPr>
          <w:rFonts w:eastAsia="標楷體" w:cs="Roman Unicode" w:hint="eastAsia"/>
          <w:b/>
          <w:bCs/>
          <w:sz w:val="28"/>
          <w:szCs w:val="28"/>
        </w:rPr>
        <w:t>&lt;</w:t>
      </w:r>
      <w:r w:rsidRPr="00C33D7B">
        <w:rPr>
          <w:rFonts w:eastAsia="標楷體" w:cs="Roman Unicode" w:hint="eastAsia"/>
          <w:b/>
          <w:bCs/>
          <w:sz w:val="28"/>
          <w:szCs w:val="28"/>
        </w:rPr>
        <w:t>品</w:t>
      </w:r>
      <w:r w:rsidRPr="00C33D7B">
        <w:rPr>
          <w:rFonts w:eastAsia="標楷體" w:cs="Roman Unicode" w:hint="eastAsia"/>
          <w:b/>
          <w:bCs/>
          <w:sz w:val="28"/>
          <w:szCs w:val="28"/>
        </w:rPr>
        <w:t xml:space="preserve"> n="70" t="</w:t>
      </w:r>
      <w:r w:rsidRPr="00C33D7B">
        <w:rPr>
          <w:rFonts w:eastAsia="標楷體" w:cs="Roman Unicode" w:hint="eastAsia"/>
          <w:b/>
          <w:bCs/>
          <w:sz w:val="28"/>
          <w:szCs w:val="28"/>
        </w:rPr>
        <w:t>三慧品</w:t>
      </w:r>
      <w:r w:rsidRPr="00C33D7B">
        <w:rPr>
          <w:rFonts w:eastAsia="標楷體" w:cs="Roman Unicode" w:hint="eastAsia"/>
          <w:b/>
          <w:bCs/>
          <w:sz w:val="28"/>
          <w:szCs w:val="28"/>
        </w:rPr>
        <w:t>"&gt;</w:t>
      </w:r>
      <w:r w:rsidRPr="00C33D7B">
        <w:rPr>
          <w:rFonts w:eastAsia="標楷體" w:cs="Roman Unicode" w:hint="eastAsia"/>
          <w:b/>
          <w:bCs/>
          <w:sz w:val="28"/>
          <w:szCs w:val="28"/>
        </w:rPr>
        <w:t>釋三慧品第七十之餘</w:t>
      </w:r>
      <w:r w:rsidRPr="00C33D7B">
        <w:rPr>
          <w:rFonts w:eastAsia="標楷體" w:cs="Roman Unicode" w:hint="eastAsia"/>
          <w:b/>
          <w:bCs/>
          <w:sz w:val="28"/>
          <w:szCs w:val="28"/>
        </w:rPr>
        <w:t>&lt;/</w:t>
      </w:r>
      <w:r w:rsidRPr="00C33D7B">
        <w:rPr>
          <w:rFonts w:eastAsia="標楷體" w:cs="Roman Unicode" w:hint="eastAsia"/>
          <w:b/>
          <w:bCs/>
          <w:sz w:val="28"/>
          <w:szCs w:val="28"/>
        </w:rPr>
        <w:t>品</w:t>
      </w:r>
      <w:r w:rsidRPr="00C33D7B">
        <w:rPr>
          <w:rFonts w:eastAsia="標楷體" w:cs="Roman Unicode" w:hint="eastAsia"/>
          <w:b/>
          <w:bCs/>
          <w:sz w:val="28"/>
          <w:szCs w:val="28"/>
        </w:rPr>
        <w:t>&gt;</w:t>
      </w:r>
      <w:r w:rsidRPr="00C33D7B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819BA" w:rsidRPr="00314911" w:rsidRDefault="008819BA" w:rsidP="00C1387C">
      <w:pPr>
        <w:jc w:val="center"/>
        <w:rPr>
          <w:rFonts w:eastAsia="標楷體" w:cs="Roman Unicode"/>
          <w:b/>
          <w:bCs/>
        </w:rPr>
      </w:pPr>
      <w:r w:rsidRPr="00314911">
        <w:rPr>
          <w:rFonts w:eastAsia="標楷體" w:cs="Roman Unicode" w:hint="eastAsia"/>
          <w:b/>
          <w:bCs/>
        </w:rPr>
        <w:t>（大正</w:t>
      </w:r>
      <w:r w:rsidRPr="00314911">
        <w:rPr>
          <w:rFonts w:eastAsia="標楷體" w:cs="Roman Unicode"/>
          <w:b/>
          <w:bCs/>
        </w:rPr>
        <w:t>25</w:t>
      </w:r>
      <w:r w:rsidRPr="00314911">
        <w:rPr>
          <w:rFonts w:eastAsia="標楷體" w:cs="Roman Unicode" w:hint="eastAsia"/>
          <w:b/>
          <w:bCs/>
        </w:rPr>
        <w:t>，</w:t>
      </w:r>
      <w:r w:rsidRPr="00314911">
        <w:rPr>
          <w:rFonts w:eastAsia="標楷體" w:cs="Roman Unicode"/>
          <w:b/>
          <w:bCs/>
        </w:rPr>
        <w:t>645b6-651c3</w:t>
      </w:r>
      <w:r w:rsidRPr="00314911">
        <w:rPr>
          <w:rFonts w:eastAsia="標楷體" w:cs="Roman Unicode" w:hint="eastAsia"/>
          <w:b/>
          <w:bCs/>
        </w:rPr>
        <w:t>）</w:t>
      </w:r>
    </w:p>
    <w:p w:rsidR="008819BA" w:rsidRPr="00314911" w:rsidRDefault="008819BA" w:rsidP="00C1387C">
      <w:pPr>
        <w:jc w:val="right"/>
        <w:rPr>
          <w:rFonts w:eastAsia="SimSun"/>
        </w:rPr>
      </w:pPr>
      <w:r w:rsidRPr="00314911">
        <w:rPr>
          <w:rFonts w:eastAsia="標楷體" w:cs="Roman Unicode" w:hint="eastAsia"/>
          <w:sz w:val="26"/>
        </w:rPr>
        <w:t>釋厚觀</w:t>
      </w:r>
      <w:r w:rsidRPr="00314911">
        <w:rPr>
          <w:rFonts w:cs="Roman Unicode" w:hint="eastAsia"/>
          <w:sz w:val="26"/>
        </w:rPr>
        <w:t>（</w:t>
      </w:r>
      <w:r w:rsidRPr="00314911">
        <w:rPr>
          <w:rFonts w:cs="Roman Unicode"/>
          <w:sz w:val="26"/>
        </w:rPr>
        <w:t>2012.</w:t>
      </w:r>
      <w:r w:rsidR="00262562" w:rsidRPr="00314911">
        <w:rPr>
          <w:rFonts w:cs="Roman Unicode"/>
          <w:sz w:val="26"/>
        </w:rPr>
        <w:t>0</w:t>
      </w:r>
      <w:r w:rsidRPr="00314911">
        <w:rPr>
          <w:rFonts w:cs="Roman Unicode"/>
          <w:sz w:val="26"/>
        </w:rPr>
        <w:t>9.15</w:t>
      </w:r>
      <w:r w:rsidRPr="00314911">
        <w:rPr>
          <w:rFonts w:cs="Roman Unicode" w:hint="eastAsia"/>
          <w:sz w:val="26"/>
        </w:rPr>
        <w:t>）</w:t>
      </w:r>
    </w:p>
    <w:p w:rsidR="008819BA" w:rsidRPr="00314911" w:rsidRDefault="008819BA" w:rsidP="00C33D7B">
      <w:pPr>
        <w:spacing w:beforeLines="50" w:before="180" w:line="346" w:lineRule="exact"/>
        <w:ind w:leftChars="100" w:left="240"/>
        <w:jc w:val="both"/>
      </w:pPr>
      <w:r w:rsidRPr="00314911">
        <w:rPr>
          <w:rFonts w:hint="eastAsia"/>
        </w:rPr>
        <w:t>【</w:t>
      </w:r>
      <w:r w:rsidRPr="00314911">
        <w:rPr>
          <w:rFonts w:ascii="標楷體" w:eastAsia="標楷體" w:hAnsi="標楷體" w:hint="eastAsia"/>
          <w:b/>
        </w:rPr>
        <w:t>經</w:t>
      </w:r>
      <w:r w:rsidRPr="00314911">
        <w:rPr>
          <w:rFonts w:hint="eastAsia"/>
        </w:rPr>
        <w:t>】</w:t>
      </w:r>
    </w:p>
    <w:p w:rsidR="008819BA" w:rsidRPr="00314911" w:rsidRDefault="0064082B" w:rsidP="00753D72">
      <w:pPr>
        <w:spacing w:line="34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明般若之行法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hint="eastAsia"/>
          <w:bCs/>
          <w:kern w:val="0"/>
        </w:rPr>
        <w:t>$$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一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753D72">
      <w:pPr>
        <w:spacing w:line="34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hint="eastAsia"/>
          <w:bCs/>
          <w:kern w:val="0"/>
        </w:rPr>
        <w:t>$$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二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明無所得行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753D72">
      <w:pPr>
        <w:spacing w:line="346" w:lineRule="exact"/>
        <w:ind w:leftChars="150" w:left="360"/>
        <w:jc w:val="both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Cs/>
          <w:kern w:val="0"/>
        </w:rPr>
        <w:t>$$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三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明無為無作行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>
        <w:rPr>
          <w:rFonts w:hint="eastAsia"/>
          <w:bCs/>
          <w:kern w:val="0"/>
        </w:rPr>
        <w:t>$$</w:t>
      </w:r>
      <w:r w:rsidR="008819BA" w:rsidRPr="00314911">
        <w:rPr>
          <w:rFonts w:eastAsia="標楷體"/>
          <w:b/>
          <w:sz w:val="21"/>
          <w:bdr w:val="single" w:sz="4" w:space="0" w:color="auto"/>
          <w:shd w:val="pct15" w:color="auto" w:fill="FFFFFF"/>
        </w:rPr>
        <w:t>1</w:t>
      </w:r>
      <w:r w:rsidR="008819BA" w:rsidRPr="00314911">
        <w:rPr>
          <w:rFonts w:eastAsia="標楷體" w:hint="eastAsia"/>
          <w:b/>
          <w:sz w:val="21"/>
          <w:bdr w:val="single" w:sz="4" w:space="0" w:color="auto"/>
          <w:shd w:val="pct15" w:color="auto" w:fill="FFFFFF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正明無為無作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753D72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hint="eastAsia"/>
          <w:bCs/>
          <w:kern w:val="0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釋分別三乘疑</w:t>
      </w:r>
    </w:p>
    <w:p w:rsidR="008819BA" w:rsidRPr="00314911" w:rsidRDefault="0064082B" w:rsidP="00753D72">
      <w:pPr>
        <w:spacing w:line="34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46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須菩提白佛言：「世尊！若諸法無所為、無所作，不應分別有三乘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聲聞、辟支佛、佛乘？」</w:t>
      </w:r>
    </w:p>
    <w:p w:rsidR="008819BA" w:rsidRPr="00314911" w:rsidRDefault="0064082B" w:rsidP="00C33D7B">
      <w:pPr>
        <w:spacing w:beforeLines="30" w:before="108" w:line="346" w:lineRule="exact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753D72">
      <w:pPr>
        <w:spacing w:line="34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cs="新細明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佛述成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佛告須菩提：「諸法無所為、無所作</w:t>
      </w:r>
      <w:r w:rsidRPr="00314911">
        <w:rPr>
          <w:rStyle w:val="a6"/>
          <w:rFonts w:eastAsia="標楷體"/>
          <w:bCs/>
        </w:rPr>
        <w:footnoteReference w:id="1"/>
      </w:r>
      <w:r w:rsidRPr="00314911">
        <w:rPr>
          <w:rFonts w:eastAsia="標楷體" w:hint="eastAsia"/>
        </w:rPr>
        <w:t>，無有分別；有所為、有所作中有分別。</w:t>
      </w:r>
      <w:r w:rsidRPr="00314911">
        <w:rPr>
          <w:rStyle w:val="a6"/>
          <w:rFonts w:eastAsia="標楷體"/>
        </w:rPr>
        <w:footnoteReference w:id="2"/>
      </w:r>
    </w:p>
    <w:p w:rsidR="008819BA" w:rsidRPr="00314911" w:rsidRDefault="0064082B" w:rsidP="00C33D7B">
      <w:pPr>
        <w:spacing w:beforeLines="30" w:before="108" w:line="346" w:lineRule="exact"/>
        <w:ind w:leftChars="300" w:left="720"/>
        <w:jc w:val="both"/>
        <w:rPr>
          <w:rFonts w:eastAsia="標楷體" w:cs="新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諸法不可得故無分別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凡愚著諸法故生疑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何以故？凡夫愚人</w:t>
      </w:r>
      <w:r w:rsidRPr="00314911">
        <w:rPr>
          <w:rStyle w:val="a6"/>
          <w:rFonts w:eastAsia="標楷體"/>
          <w:bCs/>
        </w:rPr>
        <w:footnoteReference w:id="3"/>
      </w:r>
      <w:r w:rsidRPr="00314911">
        <w:rPr>
          <w:rFonts w:eastAsia="標楷體" w:hint="eastAsia"/>
        </w:rPr>
        <w:t>不聞聖法，著五受眾</w:t>
      </w:r>
      <w:r w:rsidR="00D41B04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所謂色、受、想、行、識，著檀波羅蜜，乃至著阿耨多羅三藐三菩提。是人念有是色、得是色，乃至念有是阿耨多羅三藐三菩提、得是阿耨多羅三藐三菩提。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是菩薩作是念：『我當得阿耨多羅三藐三菩提，我當度眾生生死。』</w:t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須菩提！我以五眼觀，尚不得色乃至阿耨多羅三藐三菩提。</w:t>
      </w:r>
      <w:r w:rsidRPr="00314911">
        <w:rPr>
          <w:rStyle w:val="a6"/>
          <w:rFonts w:eastAsia="標楷體"/>
          <w:bCs/>
        </w:rPr>
        <w:footnoteReference w:id="4"/>
      </w:r>
    </w:p>
    <w:p w:rsidR="008819BA" w:rsidRPr="00314911" w:rsidRDefault="008819BA" w:rsidP="00753D72">
      <w:pPr>
        <w:spacing w:line="346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是狂愚人無目，而欲得阿耨多羅三藐三菩提、度脫眾生生死！」</w:t>
      </w:r>
      <w:r w:rsidRPr="00314911">
        <w:rPr>
          <w:rStyle w:val="a6"/>
          <w:rFonts w:eastAsia="標楷體"/>
        </w:rPr>
        <w:footnoteReference w:id="5"/>
      </w:r>
    </w:p>
    <w:p w:rsidR="008819BA" w:rsidRPr="00314911" w:rsidRDefault="0064082B" w:rsidP="00C33D7B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7243D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`2413`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釋分別三聚疑</w:t>
      </w:r>
    </w:p>
    <w:p w:rsidR="008819BA" w:rsidRPr="00314911" w:rsidRDefault="0064082B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須菩提白佛言：「世尊！若佛以五眼觀不見眾生生死中可度者，今世尊云何得阿耨多羅三藐三菩提，分別眾生有三聚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正定、邪定、不定</w:t>
      </w:r>
      <w:r w:rsidRPr="00314911">
        <w:rPr>
          <w:rStyle w:val="a6"/>
          <w:rFonts w:eastAsia="標楷體"/>
          <w:bCs/>
        </w:rPr>
        <w:footnoteReference w:id="6"/>
      </w:r>
      <w:r w:rsidRPr="00314911">
        <w:rPr>
          <w:rFonts w:eastAsia="標楷體" w:hint="eastAsia"/>
        </w:rPr>
        <w:t>？」</w:t>
      </w:r>
    </w:p>
    <w:p w:rsidR="008819BA" w:rsidRPr="00314911" w:rsidRDefault="0064082B" w:rsidP="00C33D7B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753D72">
      <w:pPr>
        <w:spacing w:line="354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第一義中無三聚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「須菩提！我得阿耨多羅三藐三菩提，初不得眾生三聚</w:t>
      </w:r>
      <w:r w:rsidR="00D41B04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若正定、若邪定、若不定。</w:t>
      </w:r>
      <w:r w:rsidRPr="00314911">
        <w:rPr>
          <w:rStyle w:val="a6"/>
          <w:rFonts w:eastAsia="標楷體"/>
        </w:rPr>
        <w:footnoteReference w:id="7"/>
      </w:r>
    </w:p>
    <w:p w:rsidR="008819BA" w:rsidRPr="00314911" w:rsidRDefault="0064082B" w:rsidP="00C33D7B">
      <w:pPr>
        <w:spacing w:beforeLines="30" w:before="108" w:line="35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為破顛倒故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依世諦分別有三聚</w:t>
      </w:r>
    </w:p>
    <w:p w:rsidR="008819BA" w:rsidRPr="00314911" w:rsidRDefault="008819BA" w:rsidP="00753D72">
      <w:pPr>
        <w:spacing w:line="35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須菩提！以眾生無法有法想，我以除其妄著，世俗</w:t>
      </w:r>
      <w:r w:rsidRPr="00314911">
        <w:rPr>
          <w:rStyle w:val="a6"/>
          <w:rFonts w:eastAsia="標楷體"/>
          <w:bCs/>
        </w:rPr>
        <w:footnoteReference w:id="8"/>
      </w:r>
      <w:r w:rsidRPr="00314911">
        <w:rPr>
          <w:rFonts w:eastAsia="標楷體" w:hint="eastAsia"/>
        </w:rPr>
        <w:t>法故說有得</w:t>
      </w:r>
      <w:r w:rsidRPr="00314911">
        <w:rPr>
          <w:rStyle w:val="a6"/>
          <w:rFonts w:eastAsia="標楷體"/>
          <w:bCs/>
        </w:rPr>
        <w:footnoteReference w:id="9"/>
      </w:r>
      <w:r w:rsidRPr="00314911">
        <w:rPr>
          <w:rFonts w:eastAsia="標楷體" w:hint="eastAsia"/>
        </w:rPr>
        <w:t>，非第一義。」</w:t>
      </w:r>
      <w:r w:rsidRPr="00314911">
        <w:rPr>
          <w:rStyle w:val="a6"/>
          <w:rFonts w:eastAsia="標楷體"/>
        </w:rPr>
        <w:footnoteReference w:id="10"/>
      </w:r>
    </w:p>
    <w:p w:rsidR="008819BA" w:rsidRPr="00314911" w:rsidRDefault="0064082B" w:rsidP="00C33D7B">
      <w:pPr>
        <w:spacing w:beforeLines="30" w:before="108" w:line="354" w:lineRule="exact"/>
        <w:ind w:firstLineChars="150" w:firstLine="315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四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明不住行</w:t>
      </w:r>
    </w:p>
    <w:p w:rsidR="008819BA" w:rsidRPr="00314911" w:rsidRDefault="0064082B" w:rsidP="00753D72">
      <w:pPr>
        <w:spacing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正明不住</w:t>
      </w:r>
    </w:p>
    <w:p w:rsidR="008819BA" w:rsidRPr="00314911" w:rsidRDefault="0064082B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勝義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顛倒二處皆不住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「世尊！非住第一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645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義得阿耨多羅三藐三菩提耶？」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「世尊！住顛倒得阿耨多羅三藐三菩提耶？」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 w:line="35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實得佛菩提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但無所住</w:t>
      </w:r>
    </w:p>
    <w:p w:rsidR="008819BA" w:rsidRPr="00314911" w:rsidRDefault="008819BA" w:rsidP="00753D72">
      <w:pPr>
        <w:spacing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「世尊！若不住第一義中得，亦不住顛倒中得，將無</w:t>
      </w:r>
      <w:r w:rsidRPr="00314911">
        <w:rPr>
          <w:rStyle w:val="a6"/>
          <w:rFonts w:eastAsia="標楷體"/>
          <w:bCs/>
        </w:rPr>
        <w:footnoteReference w:id="11"/>
      </w:r>
      <w:r w:rsidRPr="00314911">
        <w:rPr>
          <w:rFonts w:eastAsia="標楷體" w:hint="eastAsia"/>
        </w:rPr>
        <w:t>世尊不得阿耨多羅三藐三菩提耶？」</w:t>
      </w:r>
    </w:p>
    <w:p w:rsidR="008819BA" w:rsidRPr="00314911" w:rsidRDefault="008819BA" w:rsidP="00C33D7B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佛言：「不也！我實得阿耨多羅三藐三菩提，無所住若有為相、若無為相。</w:t>
      </w:r>
      <w:r w:rsidRPr="00314911">
        <w:rPr>
          <w:rStyle w:val="a6"/>
          <w:rFonts w:eastAsia="標楷體"/>
        </w:rPr>
        <w:footnoteReference w:id="12"/>
      </w:r>
    </w:p>
    <w:p w:rsidR="008819BA" w:rsidRPr="00314911" w:rsidRDefault="0064082B" w:rsidP="00C33D7B">
      <w:pPr>
        <w:spacing w:beforeLines="30" w:before="108" w:line="35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舉化佛喻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示實得義</w:t>
      </w:r>
    </w:p>
    <w:p w:rsidR="008819BA" w:rsidRPr="00314911" w:rsidRDefault="0064082B" w:rsidP="00753D72">
      <w:pPr>
        <w:spacing w:line="354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舉喻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合法</w:t>
      </w:r>
    </w:p>
    <w:p w:rsidR="008819BA" w:rsidRPr="00314911" w:rsidRDefault="007243D9" w:rsidP="00753D7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`2414`</w:t>
      </w:r>
      <w:r w:rsidR="008819BA" w:rsidRPr="00314911">
        <w:rPr>
          <w:rFonts w:eastAsia="標楷體" w:hint="eastAsia"/>
        </w:rPr>
        <w:t>須菩提！譬如佛所化人</w:t>
      </w:r>
      <w:r w:rsidR="008819BA" w:rsidRPr="00314911">
        <w:rPr>
          <w:rStyle w:val="a6"/>
          <w:rFonts w:eastAsia="標楷體"/>
          <w:bCs/>
        </w:rPr>
        <w:footnoteReference w:id="13"/>
      </w:r>
      <w:r w:rsidR="008819BA" w:rsidRPr="00314911">
        <w:rPr>
          <w:rFonts w:eastAsia="標楷體" w:hint="eastAsia"/>
        </w:rPr>
        <w:t>不住有為相、不住無為相，化人亦有來有去、亦坐亦立。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a6"/>
          <w:rFonts w:eastAsia="標楷體"/>
          <w:bCs/>
        </w:rPr>
        <w:footnoteReference w:id="14"/>
      </w:r>
      <w:r w:rsidRPr="00314911">
        <w:rPr>
          <w:rFonts w:eastAsia="標楷體" w:hint="eastAsia"/>
        </w:rPr>
        <w:t>化人若行檀波羅蜜，行尸羅波羅蜜、羼提波羅蜜、毘梨耶波羅蜜、禪波羅蜜、般若波羅蜜，行四禪、四無量心、四無色定、五神通，行四念處乃至行八聖道分，入空三昧、無相三昧、無作三昧，行內空乃至無法有法空，行八背捨、九次第定</w:t>
      </w:r>
      <w:r w:rsidRPr="00314911">
        <w:rPr>
          <w:rStyle w:val="a6"/>
          <w:rFonts w:eastAsia="標楷體"/>
          <w:bCs/>
        </w:rPr>
        <w:footnoteReference w:id="15"/>
      </w:r>
      <w:r w:rsidRPr="00314911">
        <w:rPr>
          <w:rFonts w:eastAsia="標楷體" w:hint="eastAsia"/>
        </w:rPr>
        <w:t>，佛十力、四無所畏、四無礙智、大慈</w:t>
      </w:r>
      <w:r w:rsidRPr="00314911">
        <w:rPr>
          <w:rStyle w:val="a6"/>
          <w:rFonts w:eastAsia="標楷體"/>
          <w:bCs/>
        </w:rPr>
        <w:footnoteReference w:id="16"/>
      </w:r>
      <w:r w:rsidRPr="00314911">
        <w:rPr>
          <w:rFonts w:eastAsia="標楷體" w:hint="eastAsia"/>
        </w:rPr>
        <w:t>大悲，得阿耨多羅三藐三菩提，轉法輪。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是化人化作無量眾生，有三聚。</w:t>
      </w:r>
      <w:r w:rsidRPr="00314911">
        <w:rPr>
          <w:rStyle w:val="a6"/>
          <w:rFonts w:eastAsia="標楷體"/>
        </w:rPr>
        <w:footnoteReference w:id="17"/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須菩提！於汝意云何？是化人有行檀波羅蜜，乃至有三聚眾生不？」</w:t>
      </w:r>
      <w:r w:rsidRPr="00314911">
        <w:rPr>
          <w:rStyle w:val="a6"/>
          <w:rFonts w:eastAsia="標楷體"/>
        </w:rPr>
        <w:footnoteReference w:id="18"/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</w:t>
      </w:r>
      <w:r w:rsidRPr="00314911">
        <w:rPr>
          <w:rStyle w:val="a6"/>
          <w:rFonts w:eastAsia="標楷體"/>
          <w:bCs/>
        </w:rPr>
        <w:footnoteReference w:id="19"/>
      </w:r>
      <w:r w:rsidRPr="00314911">
        <w:rPr>
          <w:rFonts w:eastAsia="標楷體" w:hint="eastAsia"/>
        </w:rPr>
        <w:t>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「須菩提！佛亦如是，知諸法如化，如化人度化眾生，無有實眾生可度。</w:t>
      </w:r>
    </w:p>
    <w:p w:rsidR="008819BA" w:rsidRPr="00314911" w:rsidRDefault="008819BA" w:rsidP="00753D72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如是，須菩提！菩薩摩訶薩行般若波羅蜜，如佛所化人行。」</w:t>
      </w:r>
      <w:r w:rsidRPr="00314911">
        <w:rPr>
          <w:rStyle w:val="a6"/>
          <w:rFonts w:eastAsia="標楷體"/>
        </w:rPr>
        <w:footnoteReference w:id="20"/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辨真佛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化佛之同異</w:t>
      </w:r>
    </w:p>
    <w:p w:rsidR="008819BA" w:rsidRPr="00314911" w:rsidRDefault="0064082B" w:rsidP="00753D7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真佛、化佛所作無異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化佛獨能有所作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須菩提白佛言：「世尊！若一切法如化，佛與化人有何等差別？」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佛告須菩提：「佛與化人無有差別。何以故？佛能有所作，化人亦能有所作。」</w:t>
      </w:r>
      <w:r w:rsidRPr="00314911">
        <w:rPr>
          <w:rStyle w:val="a6"/>
          <w:rFonts w:eastAsia="標楷體"/>
        </w:rPr>
        <w:footnoteReference w:id="21"/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「世尊！若無佛，化獨能有所作不？」</w:t>
      </w:r>
    </w:p>
    <w:p w:rsidR="008819BA" w:rsidRPr="00314911" w:rsidRDefault="008819BA" w:rsidP="00753D72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佛言：「能有所作。」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須菩提言：「世尊！云何無佛，化能有所作？」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「須菩提！譬如過去有佛名須扇多，為欲度菩薩故，化作佛已</w:t>
      </w:r>
      <w:r w:rsidRPr="00314911">
        <w:rPr>
          <w:rStyle w:val="a6"/>
          <w:rFonts w:eastAsia="標楷體"/>
          <w:bCs/>
        </w:rPr>
        <w:footnoteReference w:id="22"/>
      </w:r>
      <w:r w:rsidRPr="00314911">
        <w:rPr>
          <w:rFonts w:eastAsia="標楷體" w:hint="eastAsia"/>
        </w:rPr>
        <w:t>，而自滅度；是</w:t>
      </w:r>
      <w:r w:rsidRPr="00314911">
        <w:rPr>
          <w:rFonts w:eastAsia="標楷體" w:hint="eastAsia"/>
        </w:rPr>
        <w:lastRenderedPageBreak/>
        <w:t>化佛住</w:t>
      </w:r>
      <w:r w:rsidRPr="00314911">
        <w:rPr>
          <w:rFonts w:eastAsia="標楷體" w:hint="eastAsia"/>
          <w:b/>
        </w:rPr>
        <w:t>半劫</w:t>
      </w:r>
      <w:r w:rsidRPr="00314911">
        <w:rPr>
          <w:rFonts w:eastAsia="標楷體" w:hint="eastAsia"/>
        </w:rPr>
        <w:t>作佛事，</w:t>
      </w:r>
      <w:r w:rsidRPr="00314911">
        <w:rPr>
          <w:rFonts w:eastAsia="標楷體" w:hint="eastAsia"/>
          <w:b/>
        </w:rPr>
        <w:t>授應菩薩行者記</w:t>
      </w:r>
      <w:r w:rsidRPr="00314911">
        <w:rPr>
          <w:rFonts w:eastAsia="標楷體" w:hint="eastAsia"/>
        </w:rPr>
        <w:t>已，滅度；一切世間眾生知佛實滅度。</w:t>
      </w:r>
      <w:r w:rsidRPr="00314911">
        <w:rPr>
          <w:rStyle w:val="a6"/>
          <w:rFonts w:eastAsia="標楷體"/>
          <w:bCs/>
        </w:rPr>
        <w:footnoteReference w:id="23"/>
      </w:r>
    </w:p>
    <w:p w:rsidR="008819BA" w:rsidRPr="00314911" w:rsidRDefault="00CB6E46" w:rsidP="00696C85">
      <w:pPr>
        <w:spacing w:line="370" w:lineRule="exact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t>`2415`</w:t>
      </w:r>
      <w:r w:rsidR="008819BA" w:rsidRPr="00314911">
        <w:rPr>
          <w:rFonts w:eastAsia="標楷體" w:hint="eastAsia"/>
        </w:rPr>
        <w:t>須菩提！化人實無生</w:t>
      </w:r>
      <w:r w:rsidR="008819BA" w:rsidRPr="00314911">
        <w:rPr>
          <w:rFonts w:eastAsia="標楷體" w:hint="eastAsia"/>
          <w:sz w:val="22"/>
          <w:szCs w:val="22"/>
        </w:rPr>
        <w:t>（</w:t>
      </w:r>
      <w:r w:rsidR="008819BA" w:rsidRPr="00314911">
        <w:rPr>
          <w:rFonts w:eastAsia="標楷體"/>
          <w:sz w:val="22"/>
          <w:szCs w:val="22"/>
          <w:shd w:val="pct15" w:color="auto" w:fill="FFFFFF"/>
        </w:rPr>
        <w:t>646</w:t>
      </w:r>
      <w:r w:rsidR="008819BA"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8819BA" w:rsidRPr="00314911">
        <w:rPr>
          <w:rFonts w:eastAsia="標楷體" w:hint="eastAsia"/>
          <w:sz w:val="22"/>
          <w:szCs w:val="22"/>
        </w:rPr>
        <w:t>）</w:t>
      </w:r>
      <w:r w:rsidR="008819BA" w:rsidRPr="00314911">
        <w:rPr>
          <w:rFonts w:eastAsia="標楷體" w:hint="eastAsia"/>
        </w:rPr>
        <w:t>無滅。</w:t>
      </w:r>
    </w:p>
    <w:p w:rsidR="008819BA" w:rsidRPr="00314911" w:rsidRDefault="008819BA" w:rsidP="00696C85">
      <w:pPr>
        <w:spacing w:line="370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如是，須菩提！菩薩行般若波羅蜜，當信知諸法如化。」</w:t>
      </w:r>
      <w:r w:rsidRPr="00314911">
        <w:rPr>
          <w:rStyle w:val="a6"/>
          <w:rFonts w:eastAsia="標楷體"/>
        </w:rPr>
        <w:footnoteReference w:id="24"/>
      </w:r>
    </w:p>
    <w:p w:rsidR="008819BA" w:rsidRPr="00314911" w:rsidRDefault="0064082B" w:rsidP="00C33D7B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以諸法實相故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供養真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="00491B44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、化佛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福德等</w:t>
      </w:r>
    </w:p>
    <w:p w:rsidR="008819BA" w:rsidRPr="00314911" w:rsidRDefault="0064082B" w:rsidP="00696C85">
      <w:pPr>
        <w:spacing w:line="37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舉施清淨相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示福德平等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無盡</w:t>
      </w:r>
    </w:p>
    <w:p w:rsidR="008819BA" w:rsidRPr="00314911" w:rsidRDefault="008819BA" w:rsidP="00696C85">
      <w:pPr>
        <w:spacing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「世尊！若佛、佛</w:t>
      </w:r>
      <w:r w:rsidRPr="00314911">
        <w:rPr>
          <w:rStyle w:val="a6"/>
          <w:rFonts w:eastAsia="標楷體"/>
          <w:bCs/>
        </w:rPr>
        <w:footnoteReference w:id="25"/>
      </w:r>
      <w:r w:rsidRPr="00314911">
        <w:rPr>
          <w:rFonts w:eastAsia="標楷體" w:hint="eastAsia"/>
        </w:rPr>
        <w:t>所化人無差別者，云何令</w:t>
      </w:r>
      <w:r w:rsidRPr="00314911">
        <w:rPr>
          <w:rStyle w:val="a6"/>
          <w:rFonts w:eastAsia="標楷體"/>
          <w:bCs/>
        </w:rPr>
        <w:footnoteReference w:id="26"/>
      </w:r>
      <w:r w:rsidRPr="00314911">
        <w:rPr>
          <w:rFonts w:eastAsia="標楷體" w:hint="eastAsia"/>
        </w:rPr>
        <w:t>布施清淨？如人供養佛，是眾生</w:t>
      </w:r>
      <w:r w:rsidRPr="00E579A0">
        <w:rPr>
          <w:rFonts w:eastAsia="標楷體" w:hint="eastAsia"/>
          <w:spacing w:val="-6"/>
        </w:rPr>
        <w:t>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福德不盡；若供養化佛，是人乃至無餘涅槃</w:t>
      </w:r>
      <w:r w:rsidR="00D41B04" w:rsidRPr="00E579A0">
        <w:rPr>
          <w:rFonts w:eastAsia="標楷體" w:hint="eastAsia"/>
          <w:spacing w:val="-6"/>
        </w:rPr>
        <w:t>，</w:t>
      </w:r>
      <w:r w:rsidRPr="00E579A0">
        <w:rPr>
          <w:rFonts w:eastAsia="標楷體" w:hint="eastAsia"/>
          <w:spacing w:val="-6"/>
        </w:rPr>
        <w:t>福德亦應不盡耶？」</w:t>
      </w:r>
      <w:r w:rsidRPr="00E579A0">
        <w:rPr>
          <w:rStyle w:val="a6"/>
          <w:rFonts w:eastAsia="標楷體"/>
          <w:spacing w:val="-6"/>
        </w:rPr>
        <w:footnoteReference w:id="27"/>
      </w:r>
    </w:p>
    <w:p w:rsidR="008819BA" w:rsidRPr="00314911" w:rsidRDefault="008819BA" w:rsidP="00C33D7B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佛告須菩提：「佛以諸法實相故，與一切眾生──天及人作福田；化佛亦以諸法實相故，與一切眾生──天及人作福田。」</w:t>
      </w:r>
      <w:r w:rsidRPr="00314911">
        <w:rPr>
          <w:rStyle w:val="a6"/>
          <w:rFonts w:eastAsia="標楷體"/>
        </w:rPr>
        <w:footnoteReference w:id="28"/>
      </w:r>
    </w:p>
    <w:p w:rsidR="008819BA" w:rsidRPr="00314911" w:rsidRDefault="0064082B" w:rsidP="00C33D7B">
      <w:pPr>
        <w:spacing w:beforeLines="30" w:before="108" w:line="37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舉三事念佛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說福德不盡</w:t>
      </w:r>
    </w:p>
    <w:p w:rsidR="008819BA" w:rsidRPr="00314911" w:rsidRDefault="0064082B" w:rsidP="00696C85">
      <w:pPr>
        <w:spacing w:line="370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慈敬心念佛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佛告須菩提：「置是化</w:t>
      </w:r>
      <w:r w:rsidRPr="00314911">
        <w:rPr>
          <w:rStyle w:val="a6"/>
          <w:rFonts w:eastAsia="標楷體"/>
          <w:bCs/>
        </w:rPr>
        <w:footnoteReference w:id="29"/>
      </w:r>
      <w:r w:rsidRPr="00314911">
        <w:rPr>
          <w:rFonts w:eastAsia="標楷體" w:hint="eastAsia"/>
        </w:rPr>
        <w:t>佛及於化佛所種福德，若有善男子、善女人但以敬心念佛，是善根因緣，乃至畢苦，其福不盡。</w:t>
      </w:r>
      <w:r w:rsidRPr="00314911">
        <w:rPr>
          <w:rStyle w:val="a6"/>
          <w:rFonts w:eastAsia="標楷體"/>
        </w:rPr>
        <w:footnoteReference w:id="30"/>
      </w:r>
    </w:p>
    <w:p w:rsidR="008819BA" w:rsidRPr="00314911" w:rsidRDefault="0064082B" w:rsidP="00C33D7B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散華念佛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須菩提！置是敬心念佛，若有善男子、善女人但以一華散虛空中念佛，乃至畢</w:t>
      </w:r>
      <w:r w:rsidRPr="00314911">
        <w:rPr>
          <w:rFonts w:eastAsia="標楷體" w:hint="eastAsia"/>
        </w:rPr>
        <w:lastRenderedPageBreak/>
        <w:t>苦，其福不盡。</w:t>
      </w:r>
    </w:p>
    <w:p w:rsidR="008819BA" w:rsidRPr="00314911" w:rsidRDefault="0064082B" w:rsidP="00C33D7B">
      <w:pPr>
        <w:spacing w:beforeLines="30" w:before="108" w:line="370" w:lineRule="exact"/>
        <w:ind w:leftChars="400" w:left="96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但稱南無佛</w:t>
      </w:r>
    </w:p>
    <w:p w:rsidR="008819BA" w:rsidRPr="00314911" w:rsidRDefault="008819BA" w:rsidP="00696C85">
      <w:pPr>
        <w:spacing w:line="370" w:lineRule="exact"/>
        <w:ind w:leftChars="400" w:left="9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須菩提！置是敬心念佛、散華念佛，若有人一稱南無佛，乃至畢苦，其福不盡。</w:t>
      </w:r>
    </w:p>
    <w:p w:rsidR="008819BA" w:rsidRPr="00314911" w:rsidRDefault="0064082B" w:rsidP="00C33D7B">
      <w:pPr>
        <w:spacing w:beforeLines="30" w:before="108" w:line="364" w:lineRule="exact"/>
        <w:ind w:leftChars="350" w:left="840"/>
        <w:jc w:val="both"/>
        <w:rPr>
          <w:rFonts w:eastAsia="標楷體" w:cs="MS Mincho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B6E46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`2416`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結歎</w:t>
      </w:r>
    </w:p>
    <w:p w:rsidR="008819BA" w:rsidRPr="00314911" w:rsidRDefault="008819BA" w:rsidP="00FE3B38">
      <w:pPr>
        <w:spacing w:line="364" w:lineRule="exact"/>
        <w:ind w:leftChars="350" w:left="84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如是，須菩提！佛福田中種其福無量。</w:t>
      </w:r>
    </w:p>
    <w:p w:rsidR="008819BA" w:rsidRPr="00314911" w:rsidRDefault="0064082B" w:rsidP="00C33D7B">
      <w:pPr>
        <w:spacing w:beforeLines="30" w:before="108" w:line="364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C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諸法實相故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真佛與化佛無異</w:t>
      </w:r>
    </w:p>
    <w:p w:rsidR="008819BA" w:rsidRPr="00314911" w:rsidRDefault="008819BA" w:rsidP="00FE3B38">
      <w:pPr>
        <w:spacing w:line="364" w:lineRule="exact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以是故，須菩提！當知佛與化佛無有差別，諸法法相無異故。</w:t>
      </w:r>
      <w:r w:rsidRPr="00314911">
        <w:rPr>
          <w:rStyle w:val="a6"/>
          <w:rFonts w:eastAsia="標楷體"/>
        </w:rPr>
        <w:footnoteReference w:id="31"/>
      </w:r>
    </w:p>
    <w:p w:rsidR="008819BA" w:rsidRPr="00314911" w:rsidRDefault="0064082B" w:rsidP="00C33D7B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勸修不壞行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等心入實相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須菩提！菩薩摩訶薩應如是行般若波羅蜜，入諸法實相中。是諸法實相不應壞──所謂般若波羅蜜相，乃至阿耨多羅三藐三菩提相</w:t>
      </w:r>
      <w:r w:rsidRPr="00314911">
        <w:rPr>
          <w:rStyle w:val="a6"/>
          <w:rFonts w:eastAsia="標楷體"/>
          <w:bCs/>
        </w:rPr>
        <w:footnoteReference w:id="32"/>
      </w:r>
      <w:r w:rsidRPr="00314911">
        <w:rPr>
          <w:rFonts w:eastAsia="標楷體" w:hint="eastAsia"/>
        </w:rPr>
        <w:t>。」</w:t>
      </w:r>
      <w:r w:rsidRPr="00314911">
        <w:rPr>
          <w:rStyle w:val="a6"/>
          <w:rFonts w:eastAsia="標楷體"/>
        </w:rPr>
        <w:footnoteReference w:id="33"/>
      </w:r>
    </w:p>
    <w:p w:rsidR="008819BA" w:rsidRPr="00314911" w:rsidRDefault="0064082B" w:rsidP="00C33D7B">
      <w:pPr>
        <w:spacing w:beforeLines="30" w:before="108" w:line="364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五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明假名行</w:t>
      </w:r>
    </w:p>
    <w:p w:rsidR="008819BA" w:rsidRPr="00314911" w:rsidRDefault="0064082B" w:rsidP="00FE3B38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為眾生假名說諸法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不壞諸法相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須菩提白佛言：「世尊！若諸法實相不應壞，佛何以故</w:t>
      </w:r>
      <w:r w:rsidRPr="00314911">
        <w:rPr>
          <w:rStyle w:val="a6"/>
          <w:rFonts w:eastAsia="標楷體"/>
          <w:bCs/>
        </w:rPr>
        <w:footnoteReference w:id="34"/>
      </w:r>
      <w:r w:rsidRPr="00314911">
        <w:rPr>
          <w:rFonts w:eastAsia="標楷體" w:hint="eastAsia"/>
        </w:rPr>
        <w:t>壞諸法相，言『是色，是受、想、行、識，</w:t>
      </w:r>
      <w:r w:rsidRPr="00314911">
        <w:rPr>
          <w:rStyle w:val="a6"/>
          <w:rFonts w:eastAsia="標楷體"/>
        </w:rPr>
        <w:footnoteReference w:id="35"/>
      </w:r>
      <w:r w:rsidRPr="00314911">
        <w:rPr>
          <w:rFonts w:eastAsia="標楷體" w:hint="eastAsia"/>
        </w:rPr>
        <w:t>是內法、是外法，是善法、是不善法，是有漏、是無漏，是世間、是出世間，是有諍法、是無諍法，是有為法、是無為法』等？世尊！將無壞</w:t>
      </w:r>
      <w:r w:rsidRPr="00314911">
        <w:rPr>
          <w:rStyle w:val="a6"/>
          <w:rFonts w:eastAsia="標楷體"/>
          <w:bCs/>
        </w:rPr>
        <w:footnoteReference w:id="36"/>
      </w:r>
      <w:r w:rsidRPr="00314911">
        <w:rPr>
          <w:rFonts w:eastAsia="標楷體" w:hint="eastAsia"/>
        </w:rPr>
        <w:t>諸法相？」</w:t>
      </w:r>
    </w:p>
    <w:p w:rsidR="008819BA" w:rsidRPr="00314911" w:rsidRDefault="008819BA" w:rsidP="00C33D7B">
      <w:pPr>
        <w:spacing w:beforeLines="20" w:before="72" w:line="364" w:lineRule="exact"/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佛告須菩提：「不也！</w:t>
      </w:r>
      <w:r w:rsidRPr="00314911">
        <w:rPr>
          <w:rStyle w:val="a6"/>
          <w:rFonts w:eastAsia="標楷體"/>
          <w:bCs/>
        </w:rPr>
        <w:footnoteReference w:id="37"/>
      </w:r>
      <w:r w:rsidRPr="00314911">
        <w:rPr>
          <w:rFonts w:eastAsia="標楷體" w:hint="eastAsia"/>
        </w:rPr>
        <w:t>以名字相故示諸法，欲令眾生解；佛不壞諸法法相。」</w:t>
      </w:r>
      <w:r w:rsidRPr="00314911">
        <w:rPr>
          <w:rStyle w:val="a6"/>
          <w:rFonts w:eastAsia="標楷體"/>
        </w:rPr>
        <w:footnoteReference w:id="38"/>
      </w:r>
    </w:p>
    <w:p w:rsidR="008819BA" w:rsidRPr="00314911" w:rsidRDefault="0064082B" w:rsidP="00C33D7B">
      <w:pPr>
        <w:spacing w:beforeLines="30" w:before="108"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隨世俗假立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不著名相觀無實</w:t>
      </w:r>
    </w:p>
    <w:p w:rsidR="008819BA" w:rsidRPr="00314911" w:rsidRDefault="008819BA" w:rsidP="00FE3B38">
      <w:pPr>
        <w:spacing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須菩提白佛言：「世尊！若以名字相故說諸法令眾生解；世尊！一</w:t>
      </w:r>
      <w:r w:rsidRPr="00314911">
        <w:rPr>
          <w:rStyle w:val="a6"/>
          <w:rFonts w:eastAsia="標楷體"/>
          <w:bCs/>
        </w:rPr>
        <w:footnoteReference w:id="39"/>
      </w:r>
      <w:r w:rsidRPr="00314911">
        <w:rPr>
          <w:rFonts w:eastAsia="標楷體" w:hint="eastAsia"/>
        </w:rPr>
        <w:t>切法無名無相，</w:t>
      </w:r>
      <w:r w:rsidRPr="00314911">
        <w:rPr>
          <w:rFonts w:eastAsia="標楷體" w:hint="eastAsia"/>
        </w:rPr>
        <w:lastRenderedPageBreak/>
        <w:t>云何以名相示眾生欲令解？</w:t>
      </w:r>
      <w:r w:rsidRPr="00314911">
        <w:rPr>
          <w:rStyle w:val="a6"/>
          <w:rFonts w:eastAsia="標楷體"/>
        </w:rPr>
        <w:footnoteReference w:id="40"/>
      </w:r>
    </w:p>
    <w:p w:rsidR="008819BA" w:rsidRPr="00314911" w:rsidRDefault="008819BA" w:rsidP="00C33D7B">
      <w:pPr>
        <w:spacing w:beforeLines="20" w:before="72" w:line="364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佛告須菩提：「隨世俗法有名相，實無著處。</w:t>
      </w:r>
    </w:p>
    <w:p w:rsidR="008819BA" w:rsidRPr="00314911" w:rsidRDefault="00CB6E46" w:rsidP="00FE3B38">
      <w:pPr>
        <w:spacing w:line="370" w:lineRule="exact"/>
        <w:ind w:leftChars="199" w:left="478"/>
        <w:jc w:val="both"/>
        <w:rPr>
          <w:rFonts w:eastAsia="標楷體"/>
        </w:rPr>
      </w:pPr>
      <w:r>
        <w:rPr>
          <w:rFonts w:eastAsia="標楷體" w:hint="eastAsia"/>
        </w:rPr>
        <w:t>`2417`</w:t>
      </w:r>
      <w:r w:rsidR="008819BA" w:rsidRPr="00314911">
        <w:rPr>
          <w:rFonts w:eastAsia="標楷體" w:hint="eastAsia"/>
        </w:rPr>
        <w:t>須菩提！如凡</w:t>
      </w:r>
      <w:r w:rsidR="008819BA" w:rsidRPr="00314911">
        <w:rPr>
          <w:rFonts w:eastAsia="標楷體" w:hint="eastAsia"/>
          <w:sz w:val="22"/>
          <w:szCs w:val="22"/>
        </w:rPr>
        <w:t>（</w:t>
      </w:r>
      <w:r w:rsidR="008819BA" w:rsidRPr="00314911">
        <w:rPr>
          <w:rFonts w:eastAsia="標楷體"/>
          <w:sz w:val="22"/>
          <w:szCs w:val="22"/>
          <w:shd w:val="pct15" w:color="auto" w:fill="FFFFFF"/>
        </w:rPr>
        <w:t>646</w:t>
      </w:r>
      <w:r w:rsidR="008819BA"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8819BA" w:rsidRPr="00314911">
        <w:rPr>
          <w:rFonts w:eastAsia="標楷體" w:hint="eastAsia"/>
          <w:sz w:val="22"/>
          <w:szCs w:val="22"/>
        </w:rPr>
        <w:t>）</w:t>
      </w:r>
      <w:r w:rsidR="008819BA" w:rsidRPr="00314911">
        <w:rPr>
          <w:rFonts w:eastAsia="標楷體" w:hint="eastAsia"/>
        </w:rPr>
        <w:t>夫</w:t>
      </w:r>
      <w:r w:rsidR="008819BA" w:rsidRPr="00314911">
        <w:rPr>
          <w:rStyle w:val="a6"/>
          <w:rFonts w:eastAsia="標楷體"/>
          <w:bCs/>
        </w:rPr>
        <w:footnoteReference w:id="41"/>
      </w:r>
      <w:r w:rsidR="008819BA" w:rsidRPr="00314911">
        <w:rPr>
          <w:rFonts w:eastAsia="標楷體" w:hint="eastAsia"/>
        </w:rPr>
        <w:t>說</w:t>
      </w:r>
      <w:r w:rsidR="008819BA" w:rsidRPr="00314911">
        <w:rPr>
          <w:rStyle w:val="a6"/>
          <w:rFonts w:eastAsia="標楷體"/>
          <w:bCs/>
        </w:rPr>
        <w:footnoteReference w:id="42"/>
      </w:r>
      <w:r w:rsidR="008819BA" w:rsidRPr="00314911">
        <w:rPr>
          <w:rFonts w:eastAsia="標楷體" w:hint="eastAsia"/>
        </w:rPr>
        <w:t>苦</w:t>
      </w:r>
      <w:r w:rsidR="008819BA" w:rsidRPr="00314911">
        <w:rPr>
          <w:rStyle w:val="a6"/>
          <w:rFonts w:eastAsia="標楷體"/>
          <w:bCs/>
        </w:rPr>
        <w:footnoteReference w:id="43"/>
      </w:r>
      <w:r w:rsidR="008819BA" w:rsidRPr="00314911">
        <w:rPr>
          <w:rFonts w:eastAsia="標楷體" w:hint="eastAsia"/>
        </w:rPr>
        <w:t>，著名、隨相；須菩提！諸佛及弟子不著名、不隨相。</w:t>
      </w:r>
      <w:r w:rsidR="008819BA" w:rsidRPr="00314911">
        <w:rPr>
          <w:rStyle w:val="a6"/>
          <w:rFonts w:eastAsia="標楷體"/>
        </w:rPr>
        <w:footnoteReference w:id="44"/>
      </w:r>
    </w:p>
    <w:p w:rsidR="008819BA" w:rsidRPr="00314911" w:rsidRDefault="008819BA" w:rsidP="00C33D7B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須菩提！若名著名、相著相，空亦應著空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無相亦應著無相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無作亦應著無作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實際應</w:t>
      </w:r>
      <w:r w:rsidRPr="00314911">
        <w:rPr>
          <w:rStyle w:val="a6"/>
          <w:rFonts w:eastAsia="標楷體"/>
          <w:bCs/>
        </w:rPr>
        <w:footnoteReference w:id="45"/>
      </w:r>
      <w:r w:rsidRPr="00314911">
        <w:rPr>
          <w:rFonts w:eastAsia="標楷體" w:hint="eastAsia"/>
        </w:rPr>
        <w:t>著實際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法性應著法性</w:t>
      </w:r>
      <w:r w:rsidR="00090357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無為性應著無為性。</w:t>
      </w:r>
    </w:p>
    <w:p w:rsidR="008819BA" w:rsidRPr="00314911" w:rsidRDefault="008819BA" w:rsidP="00C33D7B">
      <w:pPr>
        <w:spacing w:beforeLines="20" w:before="72" w:line="370" w:lineRule="exact"/>
        <w:ind w:leftChars="199" w:left="478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須菩提！是一切法但有名相，是法不住名相中。</w:t>
      </w:r>
    </w:p>
    <w:p w:rsidR="008819BA" w:rsidRPr="00314911" w:rsidRDefault="008819BA" w:rsidP="00FE3B38">
      <w:pPr>
        <w:spacing w:line="370" w:lineRule="exact"/>
        <w:ind w:leftChars="199" w:left="478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如是，須菩提！菩薩摩訶薩但名相中住，應行般若波羅蜜，是名相中亦不應著。」</w:t>
      </w:r>
      <w:r w:rsidRPr="00314911">
        <w:rPr>
          <w:rStyle w:val="a6"/>
          <w:rFonts w:eastAsia="標楷體"/>
          <w:spacing w:val="-2"/>
        </w:rPr>
        <w:footnoteReference w:id="46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行中道般若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能得菩提度眾生</w:t>
      </w:r>
    </w:p>
    <w:p w:rsidR="008819BA" w:rsidRPr="00314911" w:rsidRDefault="0064082B" w:rsidP="00FE3B38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「世尊！若一切有為法但名相者，菩薩摩訶薩為誰故發阿耨多羅三藐三菩提心，受種種勤苦──菩薩行道時，布施、持戒、行忍辱、勤精進、入禪定、修智慧，行四禪、四無量心、四無色定、四念處乃至八聖道分，行空行、無相行、無作行、佛十力乃至具足大慈悲</w:t>
      </w:r>
      <w:r w:rsidRPr="00314911">
        <w:rPr>
          <w:rStyle w:val="a6"/>
          <w:rFonts w:eastAsia="標楷體"/>
          <w:bCs/>
        </w:rPr>
        <w:footnoteReference w:id="47"/>
      </w:r>
      <w:r w:rsidRPr="00314911">
        <w:rPr>
          <w:rFonts w:eastAsia="標楷體" w:hint="eastAsia"/>
        </w:rPr>
        <w:t>？」</w:t>
      </w:r>
    </w:p>
    <w:p w:rsidR="008819BA" w:rsidRPr="00314911" w:rsidRDefault="0064082B" w:rsidP="00C33D7B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8819BA" w:rsidP="00FE3B38">
      <w:pPr>
        <w:spacing w:line="370" w:lineRule="exact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佛言：「如須菩提所說：『若一切有為法但</w:t>
      </w:r>
      <w:r w:rsidRPr="00314911">
        <w:rPr>
          <w:rStyle w:val="a6"/>
          <w:rFonts w:eastAsia="標楷體"/>
          <w:bCs/>
        </w:rPr>
        <w:footnoteReference w:id="48"/>
      </w:r>
      <w:r w:rsidRPr="00314911">
        <w:rPr>
          <w:rFonts w:eastAsia="標楷體" w:hint="eastAsia"/>
        </w:rPr>
        <w:t>名相者，菩薩摩訶薩為誰故行菩薩道？』須菩提！若有為法但名相等，是名相、名相相空。以是故，菩薩摩訶薩行菩薩道，得一切種智；得一切種智已，轉法輪；轉法輪已，以三乘法度脫眾生。是名相亦無生</w:t>
      </w:r>
      <w:r w:rsidRPr="00314911">
        <w:rPr>
          <w:rStyle w:val="a6"/>
          <w:rFonts w:eastAsia="標楷體"/>
          <w:bCs/>
        </w:rPr>
        <w:footnoteReference w:id="49"/>
      </w:r>
      <w:r w:rsidRPr="00314911">
        <w:rPr>
          <w:rFonts w:eastAsia="標楷體" w:hint="eastAsia"/>
        </w:rPr>
        <w:t>、無滅、無住異。」</w:t>
      </w:r>
      <w:r w:rsidRPr="00314911">
        <w:rPr>
          <w:rStyle w:val="a6"/>
          <w:rFonts w:eastAsia="標楷體"/>
        </w:rPr>
        <w:footnoteReference w:id="50"/>
      </w:r>
    </w:p>
    <w:p w:rsidR="008819BA" w:rsidRPr="00314911" w:rsidRDefault="0064082B" w:rsidP="00C33D7B">
      <w:pPr>
        <w:spacing w:beforeLines="30" w:before="108" w:line="370" w:lineRule="exact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明三智</w:t>
      </w:r>
      <w:r w:rsidR="008819BA" w:rsidRPr="00314911">
        <w:rPr>
          <w:rStyle w:val="a6"/>
          <w:bCs/>
        </w:rPr>
        <w:footnoteReference w:id="51"/>
      </w:r>
    </w:p>
    <w:p w:rsidR="008819BA" w:rsidRPr="00314911" w:rsidRDefault="0064082B" w:rsidP="000444D9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B6E4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`2418`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明智淺深</w:t>
      </w:r>
    </w:p>
    <w:p w:rsidR="008819BA" w:rsidRPr="00314911" w:rsidRDefault="0064082B" w:rsidP="000444D9">
      <w:pPr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略述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爾時，須菩提白佛言：「世尊！世尊說一切種智？」</w:t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佛告須菩提：「我說一切種智。」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須菩提言：「佛說一切智、說道種智、說一切種智──是三種智有何差別？」</w:t>
      </w:r>
      <w:r w:rsidRPr="00314911">
        <w:rPr>
          <w:rStyle w:val="a6"/>
          <w:rFonts w:eastAsia="標楷體"/>
        </w:rPr>
        <w:footnoteReference w:id="52"/>
      </w:r>
    </w:p>
    <w:p w:rsidR="008819BA" w:rsidRPr="00314911" w:rsidRDefault="008819BA" w:rsidP="000444D9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佛告須菩提：「薩婆若是一切聲聞、辟支佛智，道種智是菩薩摩訶薩智，一切種智是諸佛智。」</w:t>
      </w:r>
      <w:r w:rsidRPr="00314911">
        <w:rPr>
          <w:rStyle w:val="a6"/>
          <w:rFonts w:eastAsia="標楷體"/>
          <w:bCs/>
        </w:rPr>
        <w:footnoteReference w:id="53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64082B" w:rsidP="000444D9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</w:p>
    <w:p w:rsidR="008819BA" w:rsidRPr="00314911" w:rsidRDefault="008819BA" w:rsidP="000444D9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須菩提白佛言：「世尊！何因緣故，薩婆若是聲聞、辟支佛智？」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佛告須菩提：「『一切』名所謂內外法，是聲聞、辟支佛能知，不能用一切道、一切種智</w:t>
      </w:r>
      <w:r w:rsidRPr="00314911">
        <w:rPr>
          <w:rStyle w:val="a6"/>
          <w:rFonts w:eastAsia="標楷體"/>
          <w:bCs/>
        </w:rPr>
        <w:footnoteReference w:id="54"/>
      </w:r>
      <w:r w:rsidRPr="00314911">
        <w:rPr>
          <w:rFonts w:eastAsia="標楷體" w:hint="eastAsia"/>
        </w:rPr>
        <w:t>。」</w:t>
      </w:r>
      <w:r w:rsidRPr="00314911">
        <w:rPr>
          <w:rStyle w:val="a6"/>
          <w:rFonts w:eastAsia="標楷體"/>
        </w:rPr>
        <w:footnoteReference w:id="55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道種智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觀諸法總相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別相</w:t>
      </w:r>
    </w:p>
    <w:p w:rsidR="008819BA" w:rsidRPr="00314911" w:rsidRDefault="0064082B" w:rsidP="000444D9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菩薩應具足知諸道法度眾生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</w:t>
      </w:r>
      <w:r w:rsidR="00235617" w:rsidRPr="00314911">
        <w:rPr>
          <w:rFonts w:eastAsia="標楷體" w:hint="eastAsia"/>
        </w:rPr>
        <w:t>：</w:t>
      </w:r>
      <w:r w:rsidRPr="00314911">
        <w:rPr>
          <w:rFonts w:eastAsia="標楷體" w:hint="eastAsia"/>
        </w:rPr>
        <w:t>「世尊！何因緣故，道種智</w:t>
      </w:r>
      <w:r w:rsidRPr="00314911">
        <w:rPr>
          <w:rStyle w:val="a6"/>
          <w:rFonts w:eastAsia="標楷體"/>
          <w:bCs/>
        </w:rPr>
        <w:footnoteReference w:id="56"/>
      </w:r>
      <w:r w:rsidRPr="00314911">
        <w:rPr>
          <w:rFonts w:eastAsia="標楷體" w:hint="eastAsia"/>
        </w:rPr>
        <w:t>是諸菩薩摩訶薩智？」</w:t>
      </w:r>
    </w:p>
    <w:p w:rsidR="008819BA" w:rsidRPr="00314911" w:rsidRDefault="008819BA" w:rsidP="00C33D7B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佛告須菩提：「一切道，菩薩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646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摩訶薩應知──若聲聞道、辟支佛道、菩薩道，應具足知；亦應用是道度眾生，亦不作實際證。」</w:t>
      </w:r>
      <w:r w:rsidRPr="00314911">
        <w:rPr>
          <w:rStyle w:val="a6"/>
          <w:rFonts w:eastAsia="標楷體"/>
        </w:rPr>
        <w:footnoteReference w:id="57"/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嚴土熟生未成就前不應取證</w:t>
      </w:r>
    </w:p>
    <w:p w:rsidR="008819BA" w:rsidRPr="00314911" w:rsidRDefault="008819BA" w:rsidP="000444D9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須菩提白佛言：「世尊！如佛說『菩薩摩訶薩應具足諸道，不應以是道實際作證』耶？」</w:t>
      </w:r>
    </w:p>
    <w:p w:rsidR="008819BA" w:rsidRPr="00314911" w:rsidRDefault="008819BA" w:rsidP="00C33D7B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佛告須菩提：「是菩薩未淨佛土、未成就眾生，是時不應實際作證。」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B6E46">
        <w:rPr>
          <w:rFonts w:eastAsia="標楷體" w:cs="新細明體" w:hint="eastAsia"/>
          <w:b/>
          <w:sz w:val="21"/>
          <w:szCs w:val="20"/>
          <w:bdr w:val="single" w:sz="4" w:space="0" w:color="auto"/>
        </w:rPr>
        <w:t>`2419`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菩薩無所住而於實際作證</w:t>
      </w:r>
    </w:p>
    <w:p w:rsidR="008819BA" w:rsidRPr="00314911" w:rsidRDefault="0064082B" w:rsidP="00052AA4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明不住四句證實際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須菩提白佛言：「世尊！菩薩住道中，應實際作證？」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「世尊！住非道中，實際作證？」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「世尊！住道非道，實際作證？」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「世尊！住非道亦非非道，實際作證？」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無所住而證</w:t>
      </w:r>
    </w:p>
    <w:p w:rsidR="008819BA" w:rsidRPr="00314911" w:rsidRDefault="0064082B" w:rsidP="00052AA4">
      <w:pPr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A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「世尊！菩薩摩訶薩住何處，應實際作證？」</w:t>
      </w:r>
    </w:p>
    <w:p w:rsidR="008819BA" w:rsidRPr="00314911" w:rsidRDefault="0064082B" w:rsidP="00C33D7B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cs="新細明體"/>
          <w:b/>
          <w:sz w:val="21"/>
          <w:szCs w:val="20"/>
          <w:bdr w:val="single" w:sz="4" w:space="0" w:color="auto"/>
        </w:rPr>
        <w:t>B</w:t>
      </w:r>
      <w:r w:rsidR="008819BA" w:rsidRPr="00314911">
        <w:rPr>
          <w:rFonts w:eastAsia="標楷體" w:cs="新細明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佛以四句反問答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佛告須菩提：「於汝意云何？汝住道中</w:t>
      </w:r>
      <w:r w:rsidRPr="00314911">
        <w:rPr>
          <w:rStyle w:val="a6"/>
          <w:rFonts w:eastAsia="標楷體"/>
          <w:bCs/>
        </w:rPr>
        <w:footnoteReference w:id="58"/>
      </w:r>
      <w:r w:rsidRPr="00314911">
        <w:rPr>
          <w:rFonts w:eastAsia="標楷體" w:hint="eastAsia"/>
        </w:rPr>
        <w:t>，</w:t>
      </w:r>
      <w:r w:rsidRPr="00314911">
        <w:rPr>
          <w:rFonts w:eastAsia="標楷體" w:hint="eastAsia"/>
          <w:b/>
        </w:rPr>
        <w:t>受諸法故</w:t>
      </w:r>
      <w:r w:rsidRPr="00314911">
        <w:rPr>
          <w:rFonts w:eastAsia="標楷體" w:hint="eastAsia"/>
        </w:rPr>
        <w:t>，漏盡</w:t>
      </w:r>
      <w:r w:rsidRPr="00314911">
        <w:rPr>
          <w:rStyle w:val="a6"/>
          <w:rFonts w:eastAsia="標楷體"/>
          <w:bCs/>
        </w:rPr>
        <w:footnoteReference w:id="59"/>
      </w:r>
      <w:r w:rsidRPr="00314911">
        <w:rPr>
          <w:rFonts w:eastAsia="標楷體" w:hint="eastAsia"/>
        </w:rPr>
        <w:t>得解脫不？」</w:t>
      </w:r>
      <w:r w:rsidRPr="00314911">
        <w:rPr>
          <w:rStyle w:val="a6"/>
          <w:rFonts w:eastAsia="標楷體"/>
        </w:rPr>
        <w:footnoteReference w:id="60"/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須菩提言：「不也！世尊！」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「汝住非道，漏盡得解脫不？」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「汝住道非道，漏盡得解脫不？」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「汝住非道亦非非道，漏盡得解脫不？」</w:t>
      </w:r>
    </w:p>
    <w:p w:rsidR="008819BA" w:rsidRPr="00314911" w:rsidRDefault="008819BA" w:rsidP="00052AA4">
      <w:pPr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「不也！世尊！我無所住，</w:t>
      </w:r>
      <w:r w:rsidRPr="00314911">
        <w:rPr>
          <w:rFonts w:eastAsia="標楷體" w:hint="eastAsia"/>
          <w:b/>
        </w:rPr>
        <w:t>不受諸法</w:t>
      </w:r>
      <w:r w:rsidRPr="00314911">
        <w:rPr>
          <w:rFonts w:eastAsia="標楷體" w:hint="eastAsia"/>
        </w:rPr>
        <w:t>，漏盡心得解脫。」</w:t>
      </w:r>
    </w:p>
    <w:p w:rsidR="008819BA" w:rsidRPr="00314911" w:rsidRDefault="008819BA" w:rsidP="00C33D7B">
      <w:pPr>
        <w:spacing w:beforeLines="20" w:before="72"/>
        <w:ind w:leftChars="300" w:left="72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佛告須菩提：「菩薩摩訶薩亦如是，無所住，應實際作證。」</w:t>
      </w:r>
      <w:r w:rsidRPr="00314911">
        <w:rPr>
          <w:rStyle w:val="a6"/>
          <w:rFonts w:eastAsia="標楷體"/>
        </w:rPr>
        <w:footnoteReference w:id="61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一切種智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遍知諸法相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空假皆無礙</w:t>
      </w:r>
    </w:p>
    <w:p w:rsidR="008819BA" w:rsidRPr="00314911" w:rsidRDefault="0064082B" w:rsidP="00052AA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須菩提言：「世尊！云何為一切種智相？」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052AA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通達諸法寂滅相</w:t>
      </w:r>
    </w:p>
    <w:p w:rsidR="008819BA" w:rsidRPr="00314911" w:rsidRDefault="00CB6E46" w:rsidP="00052AA4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`2420`</w:t>
      </w:r>
      <w:r w:rsidR="008819BA" w:rsidRPr="00314911">
        <w:rPr>
          <w:rFonts w:eastAsia="標楷體" w:hint="eastAsia"/>
        </w:rPr>
        <w:t>佛言：「一相故名一切種智，所謂一切法寂滅相。</w:t>
      </w:r>
      <w:r w:rsidR="008819BA" w:rsidRPr="00314911">
        <w:rPr>
          <w:rStyle w:val="a6"/>
          <w:rFonts w:eastAsia="標楷體"/>
        </w:rPr>
        <w:footnoteReference w:id="62"/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通達諸法名相言說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復次，諸法行類、相貌、名字顯示說，佛如實知。</w:t>
      </w:r>
    </w:p>
    <w:p w:rsidR="008819BA" w:rsidRPr="00314911" w:rsidRDefault="008819BA" w:rsidP="00052AA4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以是故名一切種智。」</w:t>
      </w:r>
      <w:r w:rsidRPr="00314911">
        <w:rPr>
          <w:rStyle w:val="a6"/>
          <w:rFonts w:eastAsia="標楷體"/>
        </w:rPr>
        <w:footnoteReference w:id="63"/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明斷差別</w:t>
      </w:r>
    </w:p>
    <w:p w:rsidR="008819BA" w:rsidRPr="00314911" w:rsidRDefault="0064082B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煩惱斷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習氣斷之別</w:t>
      </w:r>
    </w:p>
    <w:p w:rsidR="008819BA" w:rsidRPr="00314911" w:rsidRDefault="0064082B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總明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斷煩惱無別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斷習氣有異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佛習氣永盡</w:t>
      </w:r>
      <w:r w:rsidR="008819BA" w:rsidRPr="00314911">
        <w:rPr>
          <w:rFonts w:eastAsia="標楷體" w:hint="eastAsia"/>
          <w:b/>
          <w:sz w:val="21"/>
          <w:szCs w:val="18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餘乘未斷盡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須菩提白佛言：「世尊！一切智、道種智、一切種智──是三智結斷有差別、有盡、有餘不？」</w:t>
      </w:r>
      <w:r w:rsidRPr="00314911">
        <w:rPr>
          <w:rStyle w:val="a6"/>
          <w:rFonts w:eastAsia="標楷體"/>
        </w:rPr>
        <w:footnoteReference w:id="64"/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佛言：「煩惱斷無差別；諸佛煩惱習一切悉斷，聲聞、辟支佛煩惱習不悉斷。」</w:t>
      </w:r>
      <w:r w:rsidRPr="00314911">
        <w:rPr>
          <w:rStyle w:val="a6"/>
          <w:rFonts w:eastAsia="標楷體"/>
        </w:rPr>
        <w:footnoteReference w:id="65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別釋</w:t>
      </w:r>
    </w:p>
    <w:p w:rsidR="008819BA" w:rsidRPr="00314911" w:rsidRDefault="0064082B" w:rsidP="00052AA4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三乘煩惱斷是皆無為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「世尊！是諸人不得無為法得斷煩惱耶？」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  <w:r w:rsidRPr="00314911">
        <w:rPr>
          <w:rStyle w:val="a6"/>
          <w:rFonts w:eastAsia="標楷體"/>
        </w:rPr>
        <w:footnoteReference w:id="66"/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無為法中無差別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「世尊！無為法中可得差別不？」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辨斷煩惱習差別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習非煩惱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052AA4">
      <w:pPr>
        <w:ind w:leftChars="200" w:left="480"/>
        <w:jc w:val="both"/>
        <w:rPr>
          <w:rFonts w:eastAsia="標楷體"/>
          <w:sz w:val="20"/>
          <w:szCs w:val="20"/>
        </w:rPr>
      </w:pPr>
      <w:r w:rsidRPr="00314911">
        <w:rPr>
          <w:rFonts w:eastAsia="標楷體" w:hint="eastAsia"/>
        </w:rPr>
        <w:t>「世尊！若無為法中不可得差別，何以故說是人煩惱習斷、是人煩惱習不斷？」</w:t>
      </w:r>
      <w:r w:rsidRPr="00314911">
        <w:rPr>
          <w:rStyle w:val="a6"/>
          <w:rFonts w:eastAsia="標楷體"/>
        </w:rPr>
        <w:footnoteReference w:id="67"/>
      </w:r>
    </w:p>
    <w:p w:rsidR="008819BA" w:rsidRPr="00314911" w:rsidRDefault="008819BA" w:rsidP="00C33D7B">
      <w:pPr>
        <w:spacing w:beforeLines="20" w:before="72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lastRenderedPageBreak/>
        <w:t>佛告須菩提：「習，非煩惱。是聲聞、辟支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佛身口有似婬欲、瞋恚、愚癡相，凡</w:t>
      </w:r>
      <w:r w:rsidRPr="00314911">
        <w:rPr>
          <w:rStyle w:val="a6"/>
          <w:rFonts w:eastAsia="標楷體"/>
          <w:bCs/>
        </w:rPr>
        <w:footnoteReference w:id="68"/>
      </w:r>
      <w:r w:rsidRPr="00314911">
        <w:rPr>
          <w:rFonts w:eastAsia="標楷體" w:hint="eastAsia"/>
        </w:rPr>
        <w:t>夫愚人為之得罪；是三毒習，諸佛無有。」</w:t>
      </w:r>
      <w:r w:rsidRPr="00314911">
        <w:rPr>
          <w:rStyle w:val="a6"/>
          <w:rFonts w:eastAsia="標楷體"/>
        </w:rPr>
        <w:footnoteReference w:id="69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`2421`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三乘同證無為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世俗言說成分別</w:t>
      </w:r>
    </w:p>
    <w:p w:rsidR="008819BA" w:rsidRPr="00314911" w:rsidRDefault="0064082B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三乘同證實相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以無為法顯差別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須菩提白佛言：「世尊！若道無法，涅槃亦無法，何以故分別說是須陀洹、是斯陀含、是阿那含、是阿羅漢、是辟支佛、是菩薩、是佛？」</w:t>
      </w:r>
      <w:r w:rsidRPr="00314911">
        <w:rPr>
          <w:rStyle w:val="a6"/>
          <w:rFonts w:eastAsia="標楷體"/>
        </w:rPr>
        <w:footnoteReference w:id="70"/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佛告須菩提：「是皆以無為法而有分別是須陀洹、是斯陀含、是阿那含、是阿羅漢、是辟支佛、是菩薩、是佛。」</w:t>
      </w:r>
      <w:r w:rsidRPr="00314911">
        <w:rPr>
          <w:rStyle w:val="a6"/>
          <w:rFonts w:eastAsia="標楷體"/>
        </w:rPr>
        <w:footnoteReference w:id="71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依世俗諦說有差別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於第一義無分別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「世尊！實以無為法故分別有須陀洹乃至佛？」</w:t>
      </w:r>
      <w:r w:rsidRPr="00314911">
        <w:rPr>
          <w:rStyle w:val="a6"/>
          <w:rFonts w:eastAsia="標楷體"/>
        </w:rPr>
        <w:footnoteReference w:id="72"/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佛告須菩提：「世間</w:t>
      </w:r>
      <w:r w:rsidRPr="00314911">
        <w:rPr>
          <w:rStyle w:val="a6"/>
          <w:rFonts w:eastAsia="標楷體"/>
          <w:bCs/>
        </w:rPr>
        <w:footnoteReference w:id="73"/>
      </w:r>
      <w:r w:rsidRPr="00314911">
        <w:rPr>
          <w:rFonts w:eastAsia="標楷體" w:hint="eastAsia"/>
        </w:rPr>
        <w:t>言說故有差別，非第一義，第一義中無有分別說。何以故？第一義中無言說道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斷結故說後際。」</w:t>
      </w:r>
      <w:r w:rsidRPr="00314911">
        <w:rPr>
          <w:rStyle w:val="a6"/>
          <w:rFonts w:eastAsia="標楷體"/>
          <w:bCs/>
        </w:rPr>
        <w:footnoteReference w:id="74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達自相空皆不可得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則不著一切法</w:t>
      </w:r>
    </w:p>
    <w:p w:rsidR="008819BA" w:rsidRPr="00314911" w:rsidRDefault="0064082B" w:rsidP="00052AA4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諸法自相空故三際不可得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須菩提言：「世尊！諸法自相空中，前際不可得，何況說有後際！」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佛告須菩提：「如是！如是！諸法自相空中，無有前際，何況有後際！無有是處！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須菩提！以眾生不知諸法自相空故，為說是前際、是後際；諸法自相空中，前際、後際不可得。</w:t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行自相空則不著一切法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如是，須菩提！菩薩摩訶薩應以自相空法行般若波羅蜜。</w:t>
      </w:r>
    </w:p>
    <w:p w:rsidR="008819BA" w:rsidRPr="00314911" w:rsidRDefault="008819BA" w:rsidP="00C1387C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須菩提！若菩薩行自相空法，則無所著──若內法、若外法，若有為法、</w:t>
      </w:r>
      <w:r w:rsidRPr="00314911">
        <w:rPr>
          <w:rStyle w:val="a6"/>
          <w:rFonts w:eastAsia="標楷體"/>
          <w:bCs/>
        </w:rPr>
        <w:footnoteReference w:id="75"/>
      </w:r>
      <w:r w:rsidRPr="00314911">
        <w:rPr>
          <w:rFonts w:eastAsia="標楷體" w:hint="eastAsia"/>
        </w:rPr>
        <w:t>若無為法，若聲聞法、若</w:t>
      </w:r>
      <w:r w:rsidRPr="00314911">
        <w:rPr>
          <w:rStyle w:val="a6"/>
          <w:rFonts w:eastAsia="標楷體"/>
          <w:bCs/>
        </w:rPr>
        <w:footnoteReference w:id="76"/>
      </w:r>
      <w:r w:rsidRPr="00314911">
        <w:rPr>
          <w:rFonts w:eastAsia="標楷體" w:hint="eastAsia"/>
        </w:rPr>
        <w:t>辟支佛法</w:t>
      </w:r>
      <w:r w:rsidR="00EA066D" w:rsidRPr="00314911">
        <w:rPr>
          <w:rFonts w:eastAsia="標楷體" w:hint="eastAsia"/>
        </w:rPr>
        <w:t>、</w:t>
      </w:r>
      <w:r w:rsidRPr="00314911">
        <w:rPr>
          <w:rFonts w:eastAsia="標楷體" w:hint="eastAsia"/>
        </w:rPr>
        <w:t>若佛法。」</w:t>
      </w:r>
    </w:p>
    <w:p w:rsidR="008819BA" w:rsidRPr="00314911" w:rsidRDefault="0064082B" w:rsidP="00C33D7B">
      <w:pPr>
        <w:spacing w:beforeLines="30" w:before="108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釋般若</w:t>
      </w:r>
    </w:p>
    <w:p w:rsidR="008819BA" w:rsidRPr="00314911" w:rsidRDefault="0064082B" w:rsidP="00052AA4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辨得名義</w:t>
      </w:r>
    </w:p>
    <w:p w:rsidR="008819BA" w:rsidRPr="00314911" w:rsidRDefault="0064082B" w:rsidP="00E579A0">
      <w:pPr>
        <w:spacing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`2422`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</w:t>
      </w:r>
      <w:r w:rsidRPr="00314911">
        <w:rPr>
          <w:rStyle w:val="a6"/>
          <w:rFonts w:eastAsia="標楷體"/>
          <w:bCs/>
        </w:rPr>
        <w:footnoteReference w:id="77"/>
      </w:r>
      <w:r w:rsidRPr="00314911">
        <w:rPr>
          <w:rFonts w:eastAsia="標楷體" w:hint="eastAsia"/>
        </w:rPr>
        <w:t>！常說般若波羅蜜，般若波羅蜜以何義故名般若波羅蜜？」</w:t>
      </w:r>
      <w:r w:rsidRPr="00314911">
        <w:rPr>
          <w:rStyle w:val="a6"/>
          <w:rFonts w:eastAsia="標楷體"/>
        </w:rPr>
        <w:footnoteReference w:id="78"/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E579A0">
      <w:pPr>
        <w:spacing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就正智說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佛言：「得第一度，一切法到彼岸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79"/>
      </w:r>
    </w:p>
    <w:p w:rsidR="008819BA" w:rsidRPr="00314911" w:rsidRDefault="0064082B" w:rsidP="00C33D7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就果法說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果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8819BA" w:rsidP="00E579A0">
      <w:pPr>
        <w:spacing w:line="370" w:lineRule="exact"/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復次，須菩提！諸佛、菩薩、辟支佛、阿羅漢用是般若波羅蜜得度彼岸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80"/>
      </w:r>
    </w:p>
    <w:p w:rsidR="008819BA" w:rsidRPr="00314911" w:rsidRDefault="0064082B" w:rsidP="00C33D7B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就境相說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［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］</w:t>
      </w:r>
    </w:p>
    <w:p w:rsidR="008819BA" w:rsidRPr="00314911" w:rsidRDefault="0064082B" w:rsidP="00E579A0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就壞虛妄義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復次，須菩提！分別、籌量破壞一切法，乃至微塵，是中不得堅實</w:t>
      </w:r>
      <w:r w:rsidR="00EA066D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以是義故名般若波羅蜜。</w:t>
      </w:r>
      <w:r w:rsidRPr="00314911">
        <w:rPr>
          <w:rStyle w:val="a6"/>
          <w:rFonts w:eastAsia="標楷體"/>
        </w:rPr>
        <w:footnoteReference w:id="81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就攝實相義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  <w:spacing w:val="-2"/>
        </w:rPr>
      </w:pPr>
      <w:r w:rsidRPr="00314911">
        <w:rPr>
          <w:rFonts w:eastAsia="標楷體" w:hint="eastAsia"/>
          <w:spacing w:val="-2"/>
        </w:rPr>
        <w:t>復次，須菩提！諸法如、法性、實際皆入般若波羅蜜中</w:t>
      </w:r>
      <w:r w:rsidR="00EA066D" w:rsidRPr="00314911">
        <w:rPr>
          <w:rFonts w:eastAsia="標楷體" w:hint="eastAsia"/>
          <w:spacing w:val="-2"/>
        </w:rPr>
        <w:t>，</w:t>
      </w:r>
      <w:r w:rsidRPr="00314911">
        <w:rPr>
          <w:rFonts w:eastAsia="標楷體" w:hint="eastAsia"/>
          <w:spacing w:val="-2"/>
        </w:rPr>
        <w:t>以是義故名般若波羅蜜。</w:t>
      </w:r>
      <w:r w:rsidRPr="00314911">
        <w:rPr>
          <w:rStyle w:val="a6"/>
          <w:rFonts w:eastAsia="標楷體"/>
          <w:spacing w:val="-2"/>
        </w:rPr>
        <w:footnoteReference w:id="82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就空無相義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羅蜜無有法若合若散、若有色若無色、若可見若不可見、若有對若無對、若有漏若無漏、若有為若無為。何以故？是般若波羅蜜無</w:t>
      </w:r>
      <w:r w:rsidRPr="00314911">
        <w:rPr>
          <w:rFonts w:eastAsia="標楷體" w:hint="eastAsia"/>
        </w:rPr>
        <w:lastRenderedPageBreak/>
        <w:t>色、無形、無對，一相</w:t>
      </w:r>
      <w:r w:rsidR="00355891" w:rsidRPr="00314911">
        <w:rPr>
          <w:rFonts w:eastAsia="標楷體" w:hint="eastAsia"/>
        </w:rPr>
        <w:t>，</w:t>
      </w:r>
      <w:r w:rsidRPr="00314911">
        <w:rPr>
          <w:rFonts w:eastAsia="標楷體" w:hint="eastAsia"/>
        </w:rPr>
        <w:t>所謂無相。</w:t>
      </w:r>
    </w:p>
    <w:p w:rsidR="008819BA" w:rsidRPr="00314911" w:rsidRDefault="0064082B" w:rsidP="00C33D7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貳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論勝力用</w:t>
      </w:r>
    </w:p>
    <w:p w:rsidR="008819BA" w:rsidRPr="00314911" w:rsidRDefault="0064082B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能生善法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復次，須菩提！是般若波羅蜜能生一切法、一切樂說辯、一切照明。</w:t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無能壞者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須菩提！是</w:t>
      </w:r>
      <w:r w:rsidRPr="00314911">
        <w:rPr>
          <w:rStyle w:val="a6"/>
          <w:rFonts w:eastAsia="標楷體"/>
          <w:bCs/>
        </w:rPr>
        <w:footnoteReference w:id="83"/>
      </w:r>
      <w:r w:rsidRPr="00314911">
        <w:rPr>
          <w:rFonts w:eastAsia="標楷體" w:hint="eastAsia"/>
        </w:rPr>
        <w:t>般若波羅蜜，魔、若魔天、求</w:t>
      </w:r>
      <w:r w:rsidRPr="00314911">
        <w:rPr>
          <w:rStyle w:val="a6"/>
          <w:rFonts w:eastAsia="標楷體"/>
          <w:bCs/>
        </w:rPr>
        <w:footnoteReference w:id="84"/>
      </w:r>
      <w:r w:rsidRPr="00314911">
        <w:rPr>
          <w:rFonts w:eastAsia="標楷體" w:hint="eastAsia"/>
        </w:rPr>
        <w:t>聲聞、辟支佛人及餘異道梵志、怨讎</w:t>
      </w:r>
      <w:r w:rsidRPr="00314911">
        <w:rPr>
          <w:rStyle w:val="a6"/>
          <w:rFonts w:eastAsia="標楷體"/>
        </w:rPr>
        <w:footnoteReference w:id="85"/>
      </w:r>
      <w:r w:rsidRPr="00314911">
        <w:rPr>
          <w:rFonts w:eastAsia="標楷體" w:hint="eastAsia"/>
        </w:rPr>
        <w:t>惡</w:t>
      </w:r>
      <w:r w:rsidR="00A2791A">
        <w:rPr>
          <w:rFonts w:eastAsia="標楷體" w:hint="eastAsia"/>
        </w:rPr>
        <w:t>`2423`</w:t>
      </w:r>
      <w:r w:rsidRPr="00314911">
        <w:rPr>
          <w:rFonts w:eastAsia="標楷體" w:hint="eastAsia"/>
        </w:rPr>
        <w:t>人不能斷</w:t>
      </w:r>
      <w:r w:rsidRPr="00314911">
        <w:rPr>
          <w:rStyle w:val="a6"/>
          <w:rFonts w:eastAsia="標楷體"/>
          <w:bCs/>
        </w:rPr>
        <w:footnoteReference w:id="86"/>
      </w:r>
      <w:r w:rsidRPr="00314911">
        <w:rPr>
          <w:rFonts w:eastAsia="標楷體" w:hint="eastAsia"/>
        </w:rPr>
        <w:t>壞菩薩行般若波羅蜜。何以故？是人輩，般若波羅蜜中皆不可得故。</w:t>
      </w:r>
      <w:r w:rsidRPr="00314911">
        <w:rPr>
          <w:rStyle w:val="a6"/>
          <w:rFonts w:eastAsia="標楷體"/>
        </w:rPr>
        <w:footnoteReference w:id="87"/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</w:t>
      </w:r>
    </w:p>
    <w:p w:rsidR="008819BA" w:rsidRPr="00314911" w:rsidRDefault="008819BA" w:rsidP="00052AA4">
      <w:pPr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</w:t>
      </w:r>
      <w:r w:rsidRPr="00314911">
        <w:rPr>
          <w:rStyle w:val="a6"/>
          <w:rFonts w:eastAsia="標楷體"/>
          <w:bCs/>
        </w:rPr>
        <w:footnoteReference w:id="88"/>
      </w:r>
      <w:r w:rsidRPr="00314911">
        <w:rPr>
          <w:rFonts w:eastAsia="標楷體" w:hint="eastAsia"/>
        </w:rPr>
        <w:t>！菩薩摩訶薩應如是行般若波羅蜜義。</w:t>
      </w:r>
      <w:r w:rsidRPr="00314911">
        <w:rPr>
          <w:rStyle w:val="a6"/>
          <w:rFonts w:eastAsia="標楷體"/>
        </w:rPr>
        <w:footnoteReference w:id="89"/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C54EA0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成諸觀義</w:t>
      </w:r>
    </w:p>
    <w:p w:rsidR="008819BA" w:rsidRPr="00314911" w:rsidRDefault="008819BA" w:rsidP="00052AA4">
      <w:pPr>
        <w:ind w:leftChars="50" w:left="12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復次，須菩提！菩薩摩訶薩欲行深般若波羅蜜義，應行無常義、苦義、空義、無我義，亦應行苦智義、集智義、滅智義、道智義、法智義、比智義、世智義、他心智義、盡智義、無生智義、如實智義。</w:t>
      </w:r>
    </w:p>
    <w:p w:rsidR="008819BA" w:rsidRPr="00314911" w:rsidRDefault="008819BA" w:rsidP="00052AA4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如是，須菩提！菩薩摩訶薩為般若波羅蜜義故，應行般若波羅蜜。」</w:t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明義非義</w:t>
      </w:r>
    </w:p>
    <w:p w:rsidR="008819BA" w:rsidRPr="00314911" w:rsidRDefault="0064082B" w:rsidP="00052AA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依二諦理說</w:t>
      </w:r>
    </w:p>
    <w:p w:rsidR="008819BA" w:rsidRPr="00314911" w:rsidRDefault="0064082B" w:rsidP="002257FE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須菩提問</w:t>
      </w:r>
    </w:p>
    <w:p w:rsidR="008819BA" w:rsidRPr="00314911" w:rsidRDefault="008819BA" w:rsidP="00052AA4">
      <w:pPr>
        <w:ind w:leftChars="150" w:left="36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須菩提白佛言：「世尊！是深般若波羅蜜中，義與非義皆不可得，云何菩薩為深般若波羅蜜義故應行般若波羅蜜？」</w:t>
      </w:r>
      <w:r w:rsidRPr="00314911">
        <w:rPr>
          <w:rStyle w:val="a6"/>
          <w:rFonts w:eastAsia="標楷體"/>
        </w:rPr>
        <w:footnoteReference w:id="90"/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8819BA" w:rsidRPr="00314911" w:rsidRDefault="0064082B" w:rsidP="002257FE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就世俗對治義說</w:t>
      </w:r>
    </w:p>
    <w:p w:rsidR="008819BA" w:rsidRPr="00314911" w:rsidRDefault="0064082B" w:rsidP="002257FE">
      <w:pPr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約煩惱辨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eastAsia="標楷體" w:hint="eastAsia"/>
        </w:rPr>
        <w:t>佛告須菩提：「菩薩摩訶薩為深般若波羅蜜義故，應如是念：『貪欲非義，如是義</w:t>
      </w:r>
      <w:r w:rsidRPr="00314911">
        <w:rPr>
          <w:rFonts w:eastAsia="標楷體" w:hint="eastAsia"/>
        </w:rPr>
        <w:lastRenderedPageBreak/>
        <w:t>不應行；瞋恚、愚癡非義，如是義不應行；一切邪見無義，如是義不應行。』</w:t>
      </w:r>
      <w:r w:rsidRPr="00314911">
        <w:rPr>
          <w:rStyle w:val="a6"/>
          <w:rFonts w:eastAsia="標楷體"/>
          <w:bCs/>
        </w:rPr>
        <w:footnoteReference w:id="91"/>
      </w:r>
    </w:p>
    <w:p w:rsidR="008819BA" w:rsidRPr="00314911" w:rsidRDefault="008819BA" w:rsidP="00C1387C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何以故？三毒如相，無有義、無有非義；一切邪見如相，無有義、無有非義。</w:t>
      </w:r>
      <w:r w:rsidRPr="00314911">
        <w:rPr>
          <w:rStyle w:val="a6"/>
          <w:rFonts w:eastAsia="標楷體"/>
        </w:rPr>
        <w:footnoteReference w:id="92"/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約善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無記法辨</w:t>
      </w:r>
    </w:p>
    <w:p w:rsidR="008819BA" w:rsidRPr="00314911" w:rsidRDefault="008819BA" w:rsidP="002257FE">
      <w:pPr>
        <w:ind w:leftChars="250" w:left="600"/>
        <w:jc w:val="both"/>
        <w:rPr>
          <w:rFonts w:eastAsia="標楷體"/>
        </w:rPr>
      </w:pPr>
      <w:r w:rsidRPr="00314911">
        <w:rPr>
          <w:rFonts w:eastAsia="標楷體" w:hint="eastAsia"/>
        </w:rPr>
        <w:t>復次，須菩提！菩薩摩訶薩應作是念：『色非義、非非義，乃至識非義、非非義，檀波羅蜜乃至阿耨多羅三藐三菩提非義、非非義。』</w:t>
      </w:r>
    </w:p>
    <w:p w:rsidR="008819BA" w:rsidRPr="00314911" w:rsidRDefault="00A2791A" w:rsidP="00E579A0">
      <w:pPr>
        <w:spacing w:line="370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`2424`</w:t>
      </w:r>
      <w:r w:rsidR="008819BA" w:rsidRPr="00314911">
        <w:rPr>
          <w:rFonts w:eastAsia="標楷體" w:hint="eastAsia"/>
        </w:rPr>
        <w:t>何以故？須菩提！佛得阿耨多羅三藐三菩提時，無有法可得若義、若非義。</w:t>
      </w:r>
      <w:r w:rsidR="008819BA" w:rsidRPr="00314911">
        <w:rPr>
          <w:rStyle w:val="a6"/>
          <w:rFonts w:eastAsia="標楷體"/>
        </w:rPr>
        <w:footnoteReference w:id="93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就諸法實相義說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須菩提！有佛無佛，諸法法相常住，無有是義、無有非義。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8819BA" w:rsidRPr="00314911" w:rsidRDefault="008819BA" w:rsidP="00E579A0">
      <w:pPr>
        <w:spacing w:line="370" w:lineRule="exact"/>
        <w:ind w:leftChars="200" w:left="480"/>
        <w:jc w:val="both"/>
        <w:rPr>
          <w:rFonts w:eastAsia="標楷體"/>
        </w:rPr>
      </w:pPr>
      <w:r w:rsidRPr="00314911">
        <w:rPr>
          <w:rFonts w:eastAsia="標楷體" w:hint="eastAsia"/>
        </w:rPr>
        <w:t>如是，須菩提！菩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647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eastAsia="標楷體" w:hint="eastAsia"/>
        </w:rPr>
        <w:t>薩摩訶薩行般若波羅蜜，應離義</w:t>
      </w:r>
      <w:r w:rsidRPr="00314911">
        <w:rPr>
          <w:rStyle w:val="a6"/>
          <w:rFonts w:eastAsia="標楷體"/>
          <w:bCs/>
        </w:rPr>
        <w:footnoteReference w:id="94"/>
      </w:r>
      <w:r w:rsidRPr="00314911">
        <w:rPr>
          <w:rFonts w:eastAsia="標楷體" w:hint="eastAsia"/>
        </w:rPr>
        <w:t>、非義。」</w:t>
      </w:r>
      <w:r w:rsidRPr="00314911">
        <w:rPr>
          <w:rStyle w:val="a6"/>
          <w:rFonts w:eastAsia="標楷體"/>
        </w:rPr>
        <w:footnoteReference w:id="95"/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依無作相說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須菩提白佛言：「世尊！何以故般若波羅蜜非義、非非義？」</w:t>
      </w:r>
    </w:p>
    <w:p w:rsidR="008819BA" w:rsidRPr="00314911" w:rsidRDefault="008819BA" w:rsidP="00C33D7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佛告須菩提：「一切有為法無作相，以是故，般若波羅蜜非義、非非義。」</w:t>
      </w:r>
      <w:r w:rsidRPr="00314911">
        <w:rPr>
          <w:rStyle w:val="a6"/>
          <w:rFonts w:eastAsia="標楷體"/>
        </w:rPr>
        <w:footnoteReference w:id="96"/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依無增減說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  <w:spacing w:val="2"/>
        </w:rPr>
        <w:t>「世尊！一切賢聖──若佛、若佛弟子皆以無為為義，云何佛言『般若波羅蜜無有</w:t>
      </w:r>
      <w:r w:rsidRPr="00314911">
        <w:rPr>
          <w:rFonts w:eastAsia="標楷體" w:hint="eastAsia"/>
        </w:rPr>
        <w:t>義</w:t>
      </w:r>
      <w:r w:rsidRPr="00314911">
        <w:rPr>
          <w:rStyle w:val="a6"/>
          <w:rFonts w:eastAsia="標楷體"/>
          <w:bCs/>
        </w:rPr>
        <w:footnoteReference w:id="97"/>
      </w:r>
      <w:r w:rsidRPr="00314911">
        <w:rPr>
          <w:rFonts w:eastAsia="標楷體" w:hint="eastAsia"/>
        </w:rPr>
        <w:t>、非義』？」</w:t>
      </w:r>
      <w:r w:rsidRPr="00314911">
        <w:rPr>
          <w:rStyle w:val="a6"/>
          <w:rFonts w:eastAsia="標楷體"/>
        </w:rPr>
        <w:footnoteReference w:id="98"/>
      </w:r>
    </w:p>
    <w:p w:rsidR="008819BA" w:rsidRPr="00314911" w:rsidRDefault="008819BA" w:rsidP="00C33D7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佛言：「雖一切賢聖──若佛、若佛弟子皆以無為為義，亦不以增、亦不以損。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須菩提！譬如虛空如，不能益眾生、不能損眾生；如是，須菩提！菩薩摩訶薩般若波羅蜜無有增、無有損。」</w:t>
      </w:r>
      <w:r w:rsidRPr="00314911">
        <w:rPr>
          <w:rStyle w:val="a6"/>
          <w:rFonts w:eastAsia="標楷體"/>
        </w:rPr>
        <w:footnoteReference w:id="99"/>
      </w:r>
    </w:p>
    <w:p w:rsidR="008819BA" w:rsidRPr="00314911" w:rsidRDefault="0064082B" w:rsidP="00C33D7B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論得無得</w:t>
      </w:r>
    </w:p>
    <w:p w:rsidR="008819BA" w:rsidRPr="00314911" w:rsidRDefault="0064082B" w:rsidP="00E579A0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標宗</w:t>
      </w:r>
    </w:p>
    <w:p w:rsidR="008819BA" w:rsidRPr="00314911" w:rsidRDefault="008819BA" w:rsidP="00E579A0">
      <w:pPr>
        <w:spacing w:line="370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「世尊！菩薩摩訶薩不學無為般若波羅蜜得一切種智耶？」</w:t>
      </w:r>
      <w:r w:rsidRPr="00314911">
        <w:rPr>
          <w:rStyle w:val="a6"/>
          <w:rFonts w:eastAsia="標楷體"/>
        </w:rPr>
        <w:footnoteReference w:id="100"/>
      </w:r>
    </w:p>
    <w:p w:rsidR="008819BA" w:rsidRPr="00314911" w:rsidRDefault="008819BA" w:rsidP="00C33D7B">
      <w:pPr>
        <w:spacing w:beforeLines="30" w:before="108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佛言：「如是！如是！須菩提！菩薩摩訶薩學是無為般若波羅蜜，當得一切種智，不</w:t>
      </w:r>
      <w:r w:rsidR="00A2791A">
        <w:rPr>
          <w:rFonts w:eastAsia="標楷體" w:hint="eastAsia"/>
        </w:rPr>
        <w:t>`2425`</w:t>
      </w:r>
      <w:r w:rsidRPr="00314911">
        <w:rPr>
          <w:rFonts w:eastAsia="標楷體" w:hint="eastAsia"/>
        </w:rPr>
        <w:t>以二法故。」</w:t>
      </w:r>
      <w:r w:rsidRPr="00314911">
        <w:rPr>
          <w:rStyle w:val="a6"/>
          <w:rFonts w:eastAsia="標楷體"/>
        </w:rPr>
        <w:footnoteReference w:id="101"/>
      </w:r>
    </w:p>
    <w:p w:rsidR="008819BA" w:rsidRPr="00314911" w:rsidRDefault="0064082B" w:rsidP="00C33D7B">
      <w:pPr>
        <w:spacing w:beforeLines="30" w:before="108" w:line="358" w:lineRule="exact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示非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以二法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不二法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皆不能得一切種智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「世尊！不</w:t>
      </w:r>
      <w:r w:rsidRPr="00314911">
        <w:rPr>
          <w:rStyle w:val="a6"/>
          <w:rFonts w:eastAsia="標楷體"/>
          <w:bCs/>
        </w:rPr>
        <w:footnoteReference w:id="102"/>
      </w:r>
      <w:r w:rsidRPr="00314911">
        <w:rPr>
          <w:rFonts w:eastAsia="標楷體" w:hint="eastAsia"/>
        </w:rPr>
        <w:t>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8819BA" w:rsidP="00C33D7B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須菩提言：「二法能得不二法耶？」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佛言：「不也！」</w:t>
      </w:r>
    </w:p>
    <w:p w:rsidR="008819BA" w:rsidRPr="00314911" w:rsidRDefault="0064082B" w:rsidP="00C33D7B">
      <w:pPr>
        <w:spacing w:beforeLines="30" w:before="108" w:line="358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顯正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不取相無所得</w:t>
      </w:r>
      <w:r w:rsidR="008819BA" w:rsidRPr="00314911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8819BA" w:rsidRPr="00314911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能得一切種智</w:t>
      </w:r>
    </w:p>
    <w:p w:rsidR="008819BA" w:rsidRPr="00314911" w:rsidRDefault="008819BA" w:rsidP="006724A6">
      <w:pPr>
        <w:spacing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須菩提言：「世尊！菩薩摩訶薩若不以二法、亦</w:t>
      </w:r>
      <w:r w:rsidRPr="00314911">
        <w:rPr>
          <w:rStyle w:val="a6"/>
          <w:rFonts w:eastAsia="標楷體"/>
          <w:bCs/>
        </w:rPr>
        <w:footnoteReference w:id="103"/>
      </w:r>
      <w:r w:rsidRPr="00314911">
        <w:rPr>
          <w:rFonts w:eastAsia="標楷體" w:hint="eastAsia"/>
        </w:rPr>
        <w:t>不以不二法，云何當得一切種智？」</w:t>
      </w:r>
    </w:p>
    <w:p w:rsidR="008819BA" w:rsidRPr="00314911" w:rsidRDefault="008819BA" w:rsidP="00C33D7B">
      <w:pPr>
        <w:spacing w:beforeLines="20" w:before="72" w:line="358" w:lineRule="exact"/>
        <w:ind w:leftChars="100" w:left="240"/>
        <w:jc w:val="both"/>
        <w:rPr>
          <w:rFonts w:eastAsia="標楷體"/>
        </w:rPr>
      </w:pPr>
      <w:r w:rsidRPr="00314911">
        <w:rPr>
          <w:rFonts w:eastAsia="標楷體" w:hint="eastAsia"/>
        </w:rPr>
        <w:t>「須菩提！無所得即是得，以是得無所得。」</w:t>
      </w:r>
      <w:bookmarkStart w:id="0" w:name="_GoBack"/>
      <w:bookmarkEnd w:id="0"/>
      <w:r w:rsidRPr="00314911">
        <w:rPr>
          <w:rStyle w:val="a6"/>
          <w:rFonts w:eastAsia="標楷體"/>
        </w:rPr>
        <w:footnoteReference w:id="104"/>
      </w:r>
    </w:p>
    <w:p w:rsidR="008819BA" w:rsidRPr="00314911" w:rsidRDefault="008819BA" w:rsidP="00C33D7B">
      <w:pPr>
        <w:spacing w:beforeLines="30" w:before="108" w:line="358" w:lineRule="exact"/>
        <w:ind w:leftChars="100" w:left="240"/>
        <w:jc w:val="both"/>
      </w:pPr>
      <w:r w:rsidRPr="00314911">
        <w:rPr>
          <w:rFonts w:hint="eastAsia"/>
        </w:rPr>
        <w:t>【</w:t>
      </w:r>
      <w:r w:rsidRPr="00314911">
        <w:rPr>
          <w:rFonts w:hint="eastAsia"/>
          <w:b/>
        </w:rPr>
        <w:t>論</w:t>
      </w:r>
      <w:r w:rsidRPr="00314911">
        <w:rPr>
          <w:rStyle w:val="a6"/>
          <w:rFonts w:eastAsia="標楷體"/>
          <w:bCs/>
        </w:rPr>
        <w:footnoteReference w:id="105"/>
      </w:r>
      <w:r w:rsidRPr="00314911">
        <w:rPr>
          <w:rFonts w:hint="eastAsia"/>
        </w:rPr>
        <w:t>】釋曰：</w:t>
      </w:r>
    </w:p>
    <w:p w:rsidR="008819BA" w:rsidRPr="00314911" w:rsidRDefault="0064082B" w:rsidP="006724A6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三、明般若之行法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（一）明無所行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（二）明無所得行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（三）明無為無作行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200" w:left="480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$$</w:t>
      </w:r>
      <w:r w:rsidR="008819BA" w:rsidRPr="00314911">
        <w:rPr>
          <w:b/>
          <w:sz w:val="20"/>
          <w:szCs w:val="20"/>
          <w:bdr w:val="single" w:sz="4" w:space="0" w:color="auto"/>
          <w:shd w:val="pct15" w:color="auto" w:fill="FFFFFF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、正明無為無作</w:t>
      </w:r>
      <w:r w:rsidR="008819BA" w:rsidRPr="00314911">
        <w:rPr>
          <w:rFonts w:hint="eastAsia"/>
          <w:bCs/>
          <w:sz w:val="20"/>
          <w:szCs w:val="20"/>
        </w:rPr>
        <w:t>（承上卷</w:t>
      </w:r>
      <w:r w:rsidR="008819BA" w:rsidRPr="00314911">
        <w:rPr>
          <w:bCs/>
          <w:sz w:val="20"/>
          <w:szCs w:val="20"/>
        </w:rPr>
        <w:t>83</w:t>
      </w:r>
      <w:r w:rsidR="008819BA" w:rsidRPr="00314911">
        <w:rPr>
          <w:rFonts w:hint="eastAsia"/>
          <w:bCs/>
          <w:sz w:val="20"/>
          <w:szCs w:val="20"/>
        </w:rPr>
        <w:t>）</w:t>
      </w:r>
    </w:p>
    <w:p w:rsidR="008819BA" w:rsidRPr="00314911" w:rsidRDefault="0064082B" w:rsidP="006724A6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、釋分別三乘疑</w:t>
      </w:r>
    </w:p>
    <w:p w:rsidR="008819BA" w:rsidRPr="00314911" w:rsidRDefault="0064082B" w:rsidP="006724A6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bdr w:val="single" w:sz="4" w:space="0" w:color="auto"/>
        </w:rPr>
        <w:t>（</w:t>
      </w:r>
      <w:r w:rsidR="008819BA" w:rsidRPr="00314911">
        <w:rPr>
          <w:b/>
          <w:sz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bdr w:val="single" w:sz="4" w:space="0" w:color="auto"/>
        </w:rPr>
        <w:t>）須菩提問</w:t>
      </w:r>
    </w:p>
    <w:p w:rsidR="008819BA" w:rsidRPr="00314911" w:rsidRDefault="008819BA" w:rsidP="006724A6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須菩提復問世尊：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若一切法無作、無起相，云何分別有三乘？」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bdr w:val="single" w:sz="4" w:space="0" w:color="auto"/>
        </w:rPr>
        <w:t>佛答</w:t>
      </w:r>
    </w:p>
    <w:p w:rsidR="008819BA" w:rsidRPr="00314911" w:rsidRDefault="0064082B" w:rsidP="006724A6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述成</w:t>
      </w:r>
    </w:p>
    <w:p w:rsidR="008819BA" w:rsidRPr="00314911" w:rsidRDefault="008819BA" w:rsidP="006724A6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佛可其意。</w:t>
      </w:r>
    </w:p>
    <w:p w:rsidR="008819BA" w:rsidRPr="00314911" w:rsidRDefault="0064082B" w:rsidP="00C33D7B">
      <w:pPr>
        <w:spacing w:beforeLines="30" w:before="108" w:line="358" w:lineRule="exact"/>
        <w:ind w:leftChars="300" w:left="72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、釋因</w:t>
      </w:r>
    </w:p>
    <w:p w:rsidR="008819BA" w:rsidRPr="00314911" w:rsidRDefault="0064082B" w:rsidP="006724A6">
      <w:pPr>
        <w:spacing w:line="358" w:lineRule="exact"/>
        <w:ind w:leftChars="350" w:left="840"/>
        <w:jc w:val="both"/>
        <w:rPr>
          <w:rFonts w:eastAsia="標楷體"/>
          <w:sz w:val="20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）凡愚著諸法故生疑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更說因緣：凡夫人未得道，著</w:t>
      </w:r>
      <w:r w:rsidRPr="00314911">
        <w:rPr>
          <w:rStyle w:val="a6"/>
          <w:rFonts w:eastAsia="標楷體"/>
          <w:bCs/>
        </w:rPr>
        <w:footnoteReference w:id="106"/>
      </w:r>
      <w:r w:rsidRPr="00314911">
        <w:rPr>
          <w:rFonts w:hint="eastAsia"/>
        </w:rPr>
        <w:t>五眾故，亦著是空、無作、無起法故生疑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云何分別有三乘？」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汝已得道，不著五眾，亦不著空、無作、無起，云何生疑？</w:t>
      </w:r>
    </w:p>
    <w:p w:rsidR="008819BA" w:rsidRPr="00314911" w:rsidRDefault="0064082B" w:rsidP="00C33D7B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）佛以五眼觀諸法皆不可得</w:t>
      </w:r>
    </w:p>
    <w:p w:rsidR="008819BA" w:rsidRPr="00314911" w:rsidRDefault="008819BA" w:rsidP="006724A6">
      <w:pPr>
        <w:spacing w:line="358" w:lineRule="exact"/>
        <w:ind w:leftChars="350" w:left="840"/>
        <w:jc w:val="both"/>
      </w:pPr>
      <w:r w:rsidRPr="00314911">
        <w:rPr>
          <w:rFonts w:hint="eastAsia"/>
        </w:rPr>
        <w:t>佛此中自說因緣：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我以五眼尚不得色等諸法，狂人無眼而欲得！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cs="新細明體" w:hint="eastAsia"/>
          <w:b/>
          <w:sz w:val="20"/>
          <w:szCs w:val="20"/>
          <w:bdr w:val="single" w:sz="4" w:space="0" w:color="auto"/>
        </w:rPr>
        <w:t>`2426`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釋分別三聚疑</w:t>
      </w:r>
    </w:p>
    <w:p w:rsidR="008819BA" w:rsidRPr="00314911" w:rsidRDefault="0064082B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若無法、無眾生，云何說有三聚眾生？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bdr w:val="single" w:sz="4" w:space="0" w:color="auto"/>
        </w:rPr>
        <w:t>佛答：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第一義中無三聚，為破顛倒故，依世諦分別有三聚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我觀眾生一聚不可得，云何有三？但為欲破顛倒故，分別有三</w:t>
      </w:r>
      <w:r w:rsidR="00355891" w:rsidRPr="00314911">
        <w:rPr>
          <w:rFonts w:hint="eastAsia"/>
          <w:bCs/>
        </w:rPr>
        <w:t>：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能破顛倒者名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正定</w:t>
      </w:r>
      <w:r w:rsidR="00A33D04">
        <w:rPr>
          <w:bCs/>
          <w:kern w:val="0"/>
        </w:rPr>
        <w:t>^^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必不能破顛倒者是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邪定</w:t>
      </w:r>
      <w:r w:rsidR="00A33D04">
        <w:rPr>
          <w:bCs/>
          <w:kern w:val="0"/>
        </w:rPr>
        <w:t>^^</w:t>
      </w:r>
      <w:r w:rsidR="00355891" w:rsidRPr="00314911">
        <w:rPr>
          <w:rFonts w:hint="eastAsia"/>
        </w:rPr>
        <w:t>；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得因緣能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破，不得則不能破，是名</w:t>
      </w:r>
      <w:r w:rsidR="00A33D04">
        <w:rPr>
          <w:bCs/>
          <w:kern w:val="0"/>
        </w:rPr>
        <w:t>^</w:t>
      </w:r>
      <w:r w:rsidRPr="00314911">
        <w:rPr>
          <w:rFonts w:ascii="標楷體" w:eastAsia="標楷體" w:hAnsi="標楷體" w:hint="eastAsia"/>
          <w:b/>
        </w:rPr>
        <w:t>不定</w:t>
      </w:r>
      <w:r w:rsidR="00A33D04">
        <w:rPr>
          <w:bCs/>
          <w:kern w:val="0"/>
        </w:rPr>
        <w:t>^^</w:t>
      </w:r>
      <w:r w:rsidRPr="00314911">
        <w:rPr>
          <w:rFonts w:hint="eastAsia"/>
        </w:rPr>
        <w:t>。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皆以世俗法故說，非最第一義。」</w:t>
      </w:r>
    </w:p>
    <w:p w:rsidR="008819BA" w:rsidRPr="00314911" w:rsidRDefault="0064082B" w:rsidP="00C33D7B">
      <w:pPr>
        <w:spacing w:beforeLines="30" w:before="108" w:line="35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（四）明不住行</w:t>
      </w:r>
    </w:p>
    <w:p w:rsidR="008819BA" w:rsidRPr="00314911" w:rsidRDefault="0064082B" w:rsidP="002961CF">
      <w:pPr>
        <w:spacing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正明不住</w:t>
      </w:r>
    </w:p>
    <w:p w:rsidR="008819BA" w:rsidRPr="00314911" w:rsidRDefault="0064082B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）勝義、顛倒二處皆不住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問曰：佛實住第一義中得道，何以答須菩提言「不」？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答曰：須菩提為新發意著</w:t>
      </w:r>
      <w:r w:rsidRPr="00314911">
        <w:rPr>
          <w:rStyle w:val="a6"/>
          <w:rFonts w:eastAsia="標楷體"/>
          <w:bCs/>
        </w:rPr>
        <w:footnoteReference w:id="107"/>
      </w:r>
      <w:r w:rsidRPr="00314911">
        <w:rPr>
          <w:rFonts w:hint="eastAsia"/>
        </w:rPr>
        <w:t>者故問，是故佛言「不」。</w:t>
      </w:r>
    </w:p>
    <w:p w:rsidR="008819BA" w:rsidRPr="00314911" w:rsidRDefault="008819BA" w:rsidP="002961CF">
      <w:pPr>
        <w:spacing w:line="358" w:lineRule="exact"/>
        <w:ind w:leftChars="550" w:left="1320"/>
        <w:jc w:val="both"/>
      </w:pPr>
      <w:r w:rsidRPr="00314911">
        <w:rPr>
          <w:rFonts w:hint="eastAsia"/>
        </w:rPr>
        <w:t>何以故？顛倒有法中尚不可住，何況第一義無所有中住！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）實得佛菩提，但無所住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是故須菩提疑：「若二處不住，將無世尊不得正覺耶？」</w:t>
      </w:r>
    </w:p>
    <w:p w:rsidR="008819BA" w:rsidRPr="00314911" w:rsidRDefault="008819BA" w:rsidP="00C33D7B">
      <w:pPr>
        <w:spacing w:beforeLines="20" w:before="72" w:line="358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佛答：「實得阿耨多羅三藐三菩提道，但無所住──有為性虛誑不實，無為性空無所有，故不可住。」</w:t>
      </w:r>
    </w:p>
    <w:p w:rsidR="008819BA" w:rsidRPr="00314911" w:rsidRDefault="0064082B" w:rsidP="00C33D7B">
      <w:pPr>
        <w:spacing w:beforeLines="30" w:before="108" w:line="35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舉化佛喻，示實得義</w:t>
      </w:r>
    </w:p>
    <w:p w:rsidR="008819BA" w:rsidRPr="00314911" w:rsidRDefault="0064082B" w:rsidP="002961CF">
      <w:pPr>
        <w:spacing w:line="358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）舉喻，合法</w:t>
      </w:r>
    </w:p>
    <w:p w:rsidR="008819BA" w:rsidRPr="00314911" w:rsidRDefault="008819BA" w:rsidP="002961CF">
      <w:pPr>
        <w:spacing w:line="358" w:lineRule="exact"/>
        <w:ind w:leftChars="250" w:left="600"/>
        <w:jc w:val="both"/>
      </w:pPr>
      <w:r w:rsidRPr="00314911">
        <w:rPr>
          <w:rFonts w:hint="eastAsia"/>
        </w:rPr>
        <w:t>此中佛欲明了是事故，說化佛譬喻：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如化佛不住有為性、不住無為性，而能來去說法。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問曰：化人來去說法可爾，云何能行檀波羅蜜等？</w:t>
      </w:r>
    </w:p>
    <w:p w:rsidR="008819BA" w:rsidRPr="00314911" w:rsidRDefault="008819BA" w:rsidP="002961CF">
      <w:pPr>
        <w:spacing w:line="358" w:lineRule="exact"/>
        <w:ind w:leftChars="250" w:left="1320" w:hangingChars="300" w:hanging="720"/>
        <w:jc w:val="both"/>
      </w:pPr>
      <w:r w:rsidRPr="00314911">
        <w:rPr>
          <w:rFonts w:hint="eastAsia"/>
        </w:rPr>
        <w:t>答曰：不言化人能實行，眾生眼見似有所行。</w:t>
      </w:r>
    </w:p>
    <w:p w:rsidR="008819BA" w:rsidRPr="00314911" w:rsidRDefault="0064082B" w:rsidP="00C33D7B">
      <w:pPr>
        <w:spacing w:beforeLines="30" w:before="108" w:line="35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）辨真佛、化佛之同異</w:t>
      </w:r>
    </w:p>
    <w:p w:rsidR="008819BA" w:rsidRPr="00314911" w:rsidRDefault="0064082B" w:rsidP="002961CF">
      <w:pPr>
        <w:spacing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略述真佛、化佛所作無異</w:t>
      </w:r>
    </w:p>
    <w:p w:rsidR="008819BA" w:rsidRPr="00314911" w:rsidRDefault="008819BA" w:rsidP="002961CF">
      <w:pPr>
        <w:spacing w:line="358" w:lineRule="exact"/>
        <w:ind w:leftChars="300" w:left="720"/>
        <w:jc w:val="both"/>
      </w:pPr>
      <w:r w:rsidRPr="00314911">
        <w:rPr>
          <w:rFonts w:hint="eastAsia"/>
        </w:rPr>
        <w:t>是化事，如經中說，乃至「須扇多」。</w:t>
      </w:r>
    </w:p>
    <w:p w:rsidR="008819BA" w:rsidRPr="00314911" w:rsidRDefault="0064082B" w:rsidP="00C33D7B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、以諸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法實相故，供養二佛福德等</w:t>
      </w:r>
    </w:p>
    <w:p w:rsidR="008819BA" w:rsidRPr="00314911" w:rsidRDefault="0064082B" w:rsidP="002961CF">
      <w:pPr>
        <w:spacing w:line="358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）舉施清淨相，示福德平等、無盡</w:t>
      </w:r>
    </w:p>
    <w:p w:rsidR="008819BA" w:rsidRPr="00314911" w:rsidRDefault="0064082B" w:rsidP="002961CF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、釋經義</w:t>
      </w:r>
    </w:p>
    <w:p w:rsidR="008819BA" w:rsidRPr="00314911" w:rsidRDefault="008819BA" w:rsidP="002961CF">
      <w:pPr>
        <w:spacing w:line="358" w:lineRule="exact"/>
        <w:ind w:leftChars="400" w:left="960"/>
        <w:jc w:val="both"/>
      </w:pPr>
      <w:r w:rsidRPr="00314911">
        <w:rPr>
          <w:rFonts w:hint="eastAsia"/>
        </w:rPr>
        <w:t>須菩提意已信伏，種種因緣，化佛、真佛等無異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今猶少疑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若無分別者，供養真佛，乃至無餘涅槃，福故不盡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供養化佛亦爾不？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8" w:lineRule="exact"/>
        <w:ind w:leftChars="400" w:left="9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供養化佛、真佛，其福不異。何以故？佛得諸法實相故，供養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福無盡；化佛亦不離實相故，若供養者</w:t>
      </w:r>
      <w:r w:rsidRPr="00314911">
        <w:rPr>
          <w:rFonts w:hint="eastAsia"/>
          <w:b/>
        </w:rPr>
        <w:t>心能不異，其福亦等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6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cs="新細明體" w:hint="eastAsia"/>
          <w:b/>
          <w:sz w:val="20"/>
          <w:szCs w:val="20"/>
          <w:bdr w:val="single" w:sz="4" w:space="0" w:color="auto"/>
        </w:rPr>
        <w:t>`2427`</w:t>
      </w:r>
      <w:r w:rsidR="008819BA" w:rsidRPr="00314911">
        <w:rPr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、釋眾疑</w:t>
      </w:r>
    </w:p>
    <w:p w:rsidR="008819BA" w:rsidRPr="00314911" w:rsidRDefault="0064082B" w:rsidP="00A17CBA">
      <w:pPr>
        <w:spacing w:line="366" w:lineRule="exact"/>
        <w:ind w:leftChars="450" w:left="1080"/>
        <w:jc w:val="both"/>
        <w:rPr>
          <w:b/>
          <w:sz w:val="20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）諸功德皆入實相，說化佛與真佛等無異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問曰：化佛無十力等諸功德，云何與真佛等？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-3"/>
        </w:rPr>
        <w:t>十力等諸功德皆入諸法實相；若十力等離諸法實相，則非佛法，墮</w:t>
      </w:r>
      <w:r w:rsidRPr="00314911">
        <w:rPr>
          <w:rStyle w:val="a6"/>
          <w:bCs/>
          <w:spacing w:val="-3"/>
        </w:rPr>
        <w:footnoteReference w:id="108"/>
      </w:r>
      <w:r w:rsidRPr="00314911">
        <w:rPr>
          <w:rFonts w:hint="eastAsia"/>
          <w:spacing w:val="-3"/>
        </w:rPr>
        <w:t>顛</w:t>
      </w:r>
      <w:r w:rsidRPr="00314911">
        <w:rPr>
          <w:rFonts w:hint="eastAsia"/>
        </w:rPr>
        <w:t>倒邪見。</w:t>
      </w:r>
    </w:p>
    <w:p w:rsidR="008819BA" w:rsidRPr="00314911" w:rsidRDefault="0064082B" w:rsidP="00C33D7B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）若以化佛為真佛，惡心出佛身血亦成逆罪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問曰：若爾，真、化中定有諸法實相者，何以言「惡心出佛身血得逆罪」，不說化佛？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答曰：經中但說「惡心出佛身血」，不辯真、化。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若</w:t>
      </w:r>
      <w:r w:rsidRPr="00314911">
        <w:rPr>
          <w:rStyle w:val="a6"/>
          <w:bCs/>
        </w:rPr>
        <w:footnoteReference w:id="109"/>
      </w:r>
      <w:r w:rsidRPr="00314911">
        <w:rPr>
          <w:rFonts w:hint="eastAsia"/>
        </w:rPr>
        <w:t>供養化佛得具足福者，惡心毀謗亦應得逆罪</w:t>
      </w:r>
      <w:r w:rsidRPr="00314911">
        <w:rPr>
          <w:rFonts w:hint="eastAsia"/>
          <w:bCs/>
        </w:rPr>
        <w:t>。</w:t>
      </w:r>
    </w:p>
    <w:p w:rsidR="008819BA" w:rsidRPr="00314911" w:rsidRDefault="008819BA" w:rsidP="00A17CBA">
      <w:pPr>
        <w:spacing w:line="366" w:lineRule="exact"/>
        <w:ind w:leftChars="750" w:left="1800"/>
        <w:jc w:val="both"/>
      </w:pPr>
      <w:r w:rsidRPr="00314911">
        <w:rPr>
          <w:rFonts w:hint="eastAsia"/>
        </w:rPr>
        <w:t>惡人定謂化佛是真而惡心出血，血則為出，便得逆罪。</w:t>
      </w:r>
    </w:p>
    <w:p w:rsidR="008819BA" w:rsidRPr="00314911" w:rsidRDefault="0064082B" w:rsidP="00C33D7B">
      <w:pPr>
        <w:spacing w:beforeLines="30" w:before="108" w:line="366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）毘尼隨世間故結戒，而意業最大，以心等故罪福亦等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問曰：若爾者，毘尼</w:t>
      </w:r>
      <w:r w:rsidRPr="00314911">
        <w:rPr>
          <w:rStyle w:val="a6"/>
          <w:bCs/>
        </w:rPr>
        <w:footnoteReference w:id="110"/>
      </w:r>
      <w:r w:rsidRPr="00314911">
        <w:rPr>
          <w:rFonts w:hint="eastAsia"/>
        </w:rPr>
        <w:t>中何以言「殺化人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不犯殺戒」？</w:t>
      </w:r>
    </w:p>
    <w:p w:rsidR="008819BA" w:rsidRPr="00314911" w:rsidRDefault="008819BA" w:rsidP="00A17CBA">
      <w:pPr>
        <w:spacing w:line="366" w:lineRule="exact"/>
        <w:ind w:leftChars="450" w:left="1800" w:hangingChars="300" w:hanging="720"/>
        <w:jc w:val="both"/>
      </w:pPr>
      <w:r w:rsidRPr="00314911">
        <w:rPr>
          <w:rFonts w:hint="eastAsia"/>
        </w:rPr>
        <w:t>答曰：</w:t>
      </w:r>
    </w:p>
    <w:p w:rsidR="008819BA" w:rsidRPr="00314911" w:rsidRDefault="0064082B" w:rsidP="00A17CBA">
      <w:pPr>
        <w:spacing w:line="366" w:lineRule="exact"/>
        <w:ind w:leftChars="500" w:left="1200"/>
        <w:jc w:val="both"/>
        <w:rPr>
          <w:b/>
          <w:sz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17CBA">
        <w:rPr>
          <w:rFonts w:ascii="新細明體" w:hAnsi="新細明體" w:hint="eastAsia"/>
          <w:b/>
          <w:sz w:val="20"/>
          <w:bdr w:val="single" w:sz="4" w:space="0" w:color="auto"/>
        </w:rPr>
        <w:t>Ⅰ</w:t>
      </w:r>
      <w:r w:rsidR="008819BA" w:rsidRPr="00314911">
        <w:rPr>
          <w:rFonts w:hint="eastAsia"/>
          <w:b/>
          <w:sz w:val="20"/>
          <w:bdr w:val="single" w:sz="4" w:space="0" w:color="auto"/>
        </w:rPr>
        <w:t>、為世間事故結戒，不論實相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毘尼中皆為世間事</w:t>
      </w:r>
      <w:r w:rsidR="001B65E2" w:rsidRPr="00314911">
        <w:rPr>
          <w:rFonts w:hint="eastAsia"/>
        </w:rPr>
        <w:t>、</w:t>
      </w:r>
      <w:r w:rsidRPr="00314911">
        <w:rPr>
          <w:rFonts w:hint="eastAsia"/>
        </w:rPr>
        <w:t>攝眾僧故結戒，不論實相。何以故？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毘尼中有人、有眾生，逐假名而結戒，為護佛法故，不觀後世罪多少。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有</w:t>
      </w:r>
      <w:r w:rsidRPr="00314911">
        <w:rPr>
          <w:rStyle w:val="a6"/>
          <w:rFonts w:eastAsia="標楷體"/>
          <w:bCs/>
        </w:rPr>
        <w:footnoteReference w:id="111"/>
      </w:r>
      <w:r w:rsidRPr="00314911">
        <w:rPr>
          <w:rFonts w:hint="eastAsia"/>
        </w:rPr>
        <w:t>後世罪重、戒中便輕，如道人鞭打殺牛羊等，罪重而戒輕。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讚歎女人，戒中重、後世罪輕。</w:t>
      </w:r>
    </w:p>
    <w:p w:rsidR="008819BA" w:rsidRPr="00314911" w:rsidRDefault="008819BA" w:rsidP="00C33D7B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</w:rPr>
        <w:t>殺化牛羊，則眾人不嫌、不譏、不</w:t>
      </w:r>
      <w:r w:rsidRPr="00314911">
        <w:rPr>
          <w:rStyle w:val="a6"/>
          <w:rFonts w:eastAsia="標楷體"/>
          <w:bCs/>
        </w:rPr>
        <w:footnoteReference w:id="112"/>
      </w:r>
      <w:r w:rsidRPr="00314911">
        <w:rPr>
          <w:rFonts w:hint="eastAsia"/>
        </w:rPr>
        <w:t>論，但自得心罪；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  <w:b/>
        </w:rPr>
        <w:lastRenderedPageBreak/>
        <w:t>若殺真、化牛羊，心不異者，得罪等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66" w:lineRule="exact"/>
        <w:ind w:leftChars="500" w:left="1200"/>
        <w:jc w:val="both"/>
      </w:pPr>
      <w:r w:rsidRPr="00314911">
        <w:rPr>
          <w:rFonts w:hint="eastAsia"/>
          <w:b/>
        </w:rPr>
        <w:t>然制戒意，為眾人譏嫌故為重</w:t>
      </w:r>
      <w:r w:rsidRPr="00314911">
        <w:rPr>
          <w:rFonts w:hint="eastAsia"/>
        </w:rPr>
        <w:t>。</w:t>
      </w:r>
    </w:p>
    <w:p w:rsidR="008819BA" w:rsidRPr="00314911" w:rsidRDefault="0064082B" w:rsidP="00C33D7B">
      <w:pPr>
        <w:spacing w:beforeLines="30" w:before="108" w:line="366" w:lineRule="exact"/>
        <w:ind w:leftChars="500" w:left="12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A32406">
        <w:rPr>
          <w:rFonts w:ascii="新細明體" w:hAnsi="新細明體" w:cs="新細明體" w:hint="eastAsia"/>
          <w:b/>
          <w:sz w:val="20"/>
          <w:bdr w:val="single" w:sz="4" w:space="0" w:color="auto"/>
        </w:rPr>
        <w:t>Ⅱ</w:t>
      </w:r>
      <w:r w:rsidR="008819BA" w:rsidRPr="00314911">
        <w:rPr>
          <w:rFonts w:hint="eastAsia"/>
          <w:b/>
          <w:sz w:val="20"/>
          <w:bdr w:val="single" w:sz="4" w:space="0" w:color="auto"/>
        </w:rPr>
        <w:t>、引經明意業最大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意業最</w:t>
      </w:r>
      <w:r w:rsidRPr="00314911">
        <w:rPr>
          <w:rStyle w:val="a6"/>
          <w:bCs/>
        </w:rPr>
        <w:footnoteReference w:id="113"/>
      </w:r>
      <w:r w:rsidRPr="00314911">
        <w:rPr>
          <w:rFonts w:hint="eastAsia"/>
        </w:rPr>
        <w:t>大，非身、口業。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14"/>
      </w:r>
      <w:r w:rsidRPr="00314911">
        <w:rPr>
          <w:rFonts w:hint="eastAsia"/>
        </w:rPr>
        <w:t>如人大行布施不及行慈三昧──行慈三昧，眾生無所得，而自得無量福</w:t>
      </w:r>
      <w:r w:rsidR="001B65E2" w:rsidRPr="00314911">
        <w:rPr>
          <w:rFonts w:hint="eastAsia"/>
        </w:rPr>
        <w:t>。</w:t>
      </w:r>
      <w:r w:rsidRPr="00314911">
        <w:rPr>
          <w:rFonts w:hint="eastAsia"/>
        </w:rPr>
        <w:t>邪見斷善根人，不惱眾生而入阿鼻地獄。</w:t>
      </w:r>
    </w:p>
    <w:p w:rsidR="008819BA" w:rsidRPr="00314911" w:rsidRDefault="0064082B" w:rsidP="00C33D7B">
      <w:pPr>
        <w:spacing w:beforeLines="30" w:before="108" w:line="366" w:lineRule="exact"/>
        <w:ind w:leftChars="500" w:left="12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Ⅲ、</w:t>
      </w:r>
      <w:r w:rsidR="008819BA" w:rsidRPr="00314911">
        <w:rPr>
          <w:rFonts w:hint="eastAsia"/>
          <w:b/>
          <w:sz w:val="20"/>
          <w:bdr w:val="single" w:sz="4" w:space="0" w:color="auto"/>
        </w:rPr>
        <w:t>結成</w:t>
      </w:r>
    </w:p>
    <w:p w:rsidR="008819BA" w:rsidRPr="00314911" w:rsidRDefault="008819BA" w:rsidP="00A17CBA">
      <w:pPr>
        <w:spacing w:line="366" w:lineRule="exact"/>
        <w:ind w:leftChars="500" w:left="1200"/>
        <w:jc w:val="both"/>
      </w:pPr>
      <w:r w:rsidRPr="00314911">
        <w:rPr>
          <w:rFonts w:hint="eastAsia"/>
        </w:rPr>
        <w:t>是故供養化佛、真佛，以心等故，其福不異。</w:t>
      </w:r>
    </w:p>
    <w:p w:rsidR="008819BA" w:rsidRPr="00314911" w:rsidRDefault="0064082B" w:rsidP="00C33D7B">
      <w:pPr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`2428`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舉三事念佛，說福德不盡</w:t>
      </w:r>
    </w:p>
    <w:p w:rsidR="008819BA" w:rsidRPr="00314911" w:rsidRDefault="0064082B" w:rsidP="002961CF">
      <w:pPr>
        <w:spacing w:line="356" w:lineRule="exact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、慈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敬心念佛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復次，此中佛說：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置是化佛光相具足，有人見石泥像等，慈心念佛，是人乃至畢苦其福不盡。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散華念佛</w:t>
      </w:r>
    </w:p>
    <w:p w:rsidR="008819BA" w:rsidRPr="00314911" w:rsidRDefault="008819BA" w:rsidP="002961CF">
      <w:pPr>
        <w:spacing w:line="356" w:lineRule="exact"/>
        <w:ind w:leftChars="400" w:left="9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復置泥像，若有恭敬心，雖不見佛像，念佛故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以華散空中，其福亦得畢苦。</w:t>
      </w:r>
    </w:p>
    <w:p w:rsidR="008819BA" w:rsidRPr="00314911" w:rsidRDefault="0064082B" w:rsidP="00C33D7B">
      <w:pPr>
        <w:spacing w:beforeLines="30" w:before="108" w:line="356" w:lineRule="exact"/>
        <w:ind w:leftChars="400" w:left="960"/>
        <w:jc w:val="both"/>
        <w:rPr>
          <w:rFonts w:cs="MS Mincho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、但</w:t>
      </w:r>
      <w:r w:rsidR="008819BA" w:rsidRPr="00314911">
        <w:rPr>
          <w:rFonts w:cs="MS Mincho" w:hint="eastAsia"/>
          <w:b/>
          <w:sz w:val="20"/>
          <w:szCs w:val="20"/>
          <w:bdr w:val="single" w:sz="4" w:space="0" w:color="auto"/>
        </w:rPr>
        <w:t>稱南無佛</w:t>
      </w:r>
    </w:p>
    <w:p w:rsidR="008819BA" w:rsidRPr="00314911" w:rsidRDefault="008819BA" w:rsidP="002961CF">
      <w:pPr>
        <w:spacing w:line="356" w:lineRule="exact"/>
        <w:ind w:leftChars="400" w:left="960"/>
        <w:jc w:val="both"/>
        <w:rPr>
          <w:sz w:val="20"/>
          <w:szCs w:val="20"/>
        </w:rPr>
      </w:pPr>
      <w:r w:rsidRPr="00314911">
        <w:rPr>
          <w:rFonts w:hint="eastAsia"/>
        </w:rPr>
        <w:t>復置散華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但一稱南無佛，是人亦得畢苦其福不盡。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問曰：云何但空稱佛</w:t>
      </w:r>
      <w:r w:rsidRPr="00314911">
        <w:rPr>
          <w:rStyle w:val="a6"/>
          <w:rFonts w:eastAsia="標楷體"/>
          <w:bCs/>
        </w:rPr>
        <w:footnoteReference w:id="115"/>
      </w:r>
      <w:r w:rsidRPr="00314911">
        <w:rPr>
          <w:rFonts w:hint="eastAsia"/>
        </w:rPr>
        <w:t>名字，便得畢苦其福不盡？</w:t>
      </w:r>
    </w:p>
    <w:p w:rsidR="008819BA" w:rsidRPr="00314911" w:rsidRDefault="008819BA" w:rsidP="002961CF">
      <w:pPr>
        <w:spacing w:line="356" w:lineRule="exact"/>
        <w:ind w:leftChars="400" w:left="1680" w:hangingChars="300" w:hanging="720"/>
        <w:jc w:val="both"/>
      </w:pPr>
      <w:r w:rsidRPr="00314911">
        <w:rPr>
          <w:rFonts w:hint="eastAsia"/>
        </w:rPr>
        <w:t>答曰：</w:t>
      </w:r>
      <w:r w:rsidRPr="00314911">
        <w:rPr>
          <w:rFonts w:hint="eastAsia"/>
          <w:spacing w:val="2"/>
        </w:rPr>
        <w:t>是人曾聞佛功德</w:t>
      </w:r>
      <w:r w:rsidRPr="00314911">
        <w:rPr>
          <w:rFonts w:hint="eastAsia"/>
          <w:bCs/>
          <w:spacing w:val="2"/>
        </w:rPr>
        <w:t>──</w:t>
      </w:r>
      <w:r w:rsidRPr="00314911">
        <w:rPr>
          <w:rFonts w:hint="eastAsia"/>
          <w:spacing w:val="2"/>
        </w:rPr>
        <w:t>能度人老、病、死</w:t>
      </w:r>
      <w:r w:rsidRPr="00314911">
        <w:rPr>
          <w:rStyle w:val="a6"/>
          <w:rFonts w:eastAsia="標楷體"/>
          <w:bCs/>
          <w:spacing w:val="2"/>
        </w:rPr>
        <w:footnoteReference w:id="116"/>
      </w:r>
      <w:r w:rsidRPr="00314911">
        <w:rPr>
          <w:rFonts w:hint="eastAsia"/>
          <w:bCs/>
          <w:spacing w:val="2"/>
        </w:rPr>
        <w:t>。</w:t>
      </w:r>
      <w:r w:rsidRPr="00314911">
        <w:rPr>
          <w:rStyle w:val="a6"/>
          <w:bCs/>
          <w:spacing w:val="2"/>
        </w:rPr>
        <w:footnoteReference w:id="117"/>
      </w:r>
      <w:r w:rsidRPr="00314911">
        <w:rPr>
          <w:rFonts w:hint="eastAsia"/>
          <w:spacing w:val="2"/>
        </w:rPr>
        <w:t>若多</w:t>
      </w:r>
      <w:r w:rsidRPr="00314911">
        <w:rPr>
          <w:rStyle w:val="a6"/>
          <w:rFonts w:eastAsia="標楷體"/>
          <w:bCs/>
          <w:spacing w:val="2"/>
        </w:rPr>
        <w:footnoteReference w:id="118"/>
      </w:r>
      <w:r w:rsidRPr="00314911">
        <w:rPr>
          <w:rFonts w:hint="eastAsia"/>
          <w:spacing w:val="2"/>
        </w:rPr>
        <w:t>若少供養及稱名</w:t>
      </w:r>
      <w:r w:rsidRPr="00314911">
        <w:rPr>
          <w:rFonts w:hint="eastAsia"/>
        </w:rPr>
        <w:t>字，得</w:t>
      </w:r>
      <w:r w:rsidRPr="00314911">
        <w:rPr>
          <w:rStyle w:val="a6"/>
          <w:rFonts w:eastAsia="標楷體"/>
          <w:bCs/>
        </w:rPr>
        <w:footnoteReference w:id="119"/>
      </w:r>
      <w:r w:rsidRPr="00314911">
        <w:rPr>
          <w:rFonts w:hint="eastAsia"/>
        </w:rPr>
        <w:t>無量福</w:t>
      </w:r>
      <w:r w:rsidRPr="00314911">
        <w:rPr>
          <w:rStyle w:val="a6"/>
          <w:rFonts w:eastAsia="標楷體"/>
          <w:bCs/>
        </w:rPr>
        <w:footnoteReference w:id="120"/>
      </w:r>
      <w:r w:rsidRPr="00314911">
        <w:rPr>
          <w:rFonts w:hint="eastAsia"/>
        </w:rPr>
        <w:t>，亦至畢苦不盡。</w:t>
      </w:r>
    </w:p>
    <w:p w:rsidR="008819BA" w:rsidRPr="00314911" w:rsidRDefault="0064082B" w:rsidP="00C33D7B">
      <w:pPr>
        <w:spacing w:beforeLines="30" w:before="108" w:line="356" w:lineRule="exact"/>
        <w:ind w:leftChars="350" w:left="8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cs="MS Mincho" w:hint="eastAsia"/>
          <w:b/>
          <w:sz w:val="20"/>
          <w:szCs w:val="20"/>
          <w:bdr w:val="single" w:sz="4" w:space="0" w:color="auto"/>
        </w:rPr>
        <w:t>結歎</w:t>
      </w:r>
    </w:p>
    <w:p w:rsidR="008819BA" w:rsidRPr="00314911" w:rsidRDefault="008819BA" w:rsidP="002961CF">
      <w:pPr>
        <w:spacing w:line="356" w:lineRule="exact"/>
        <w:ind w:leftChars="350" w:left="840"/>
        <w:jc w:val="both"/>
      </w:pPr>
      <w:r w:rsidRPr="00314911">
        <w:rPr>
          <w:rFonts w:hint="eastAsia"/>
        </w:rPr>
        <w:t>是故福田無量故，雖濡</w:t>
      </w:r>
      <w:r w:rsidRPr="00314911">
        <w:rPr>
          <w:rStyle w:val="a6"/>
          <w:rFonts w:eastAsia="標楷體"/>
          <w:bCs/>
        </w:rPr>
        <w:footnoteReference w:id="121"/>
      </w:r>
      <w:r w:rsidRPr="00314911">
        <w:rPr>
          <w:rFonts w:hint="eastAsia"/>
        </w:rPr>
        <w:t>心布施，其福亦無盡。</w:t>
      </w:r>
    </w:p>
    <w:p w:rsidR="008819BA" w:rsidRPr="00314911" w:rsidRDefault="0064082B" w:rsidP="00C33D7B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C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結成：諸法實相故，真佛與化佛無異</w:t>
      </w:r>
    </w:p>
    <w:p w:rsidR="008819BA" w:rsidRPr="00314911" w:rsidRDefault="008819BA" w:rsidP="002961CF">
      <w:pPr>
        <w:spacing w:line="356" w:lineRule="exact"/>
        <w:ind w:leftChars="300" w:left="720"/>
        <w:jc w:val="both"/>
      </w:pPr>
      <w:r w:rsidRPr="00314911">
        <w:rPr>
          <w:rFonts w:hint="eastAsia"/>
        </w:rPr>
        <w:t>如是種種因緣譬喻故，真佛、化佛無異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於佛福田供養者，其福無量，以一切法實相無別無異故。</w:t>
      </w:r>
    </w:p>
    <w:p w:rsidR="008819BA" w:rsidRPr="00314911" w:rsidRDefault="0064082B" w:rsidP="00C33D7B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（五）明假名行</w:t>
      </w:r>
    </w:p>
    <w:p w:rsidR="008819BA" w:rsidRPr="00314911" w:rsidRDefault="0064082B" w:rsidP="002961CF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、為眾生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假名說諸法，不壞諸法相</w:t>
      </w:r>
    </w:p>
    <w:p w:rsidR="008819BA" w:rsidRPr="00314911" w:rsidRDefault="008819BA" w:rsidP="002961CF">
      <w:pPr>
        <w:spacing w:line="356" w:lineRule="exact"/>
        <w:ind w:leftChars="200" w:left="480"/>
        <w:jc w:val="both"/>
      </w:pPr>
      <w:r w:rsidRPr="00314911">
        <w:rPr>
          <w:rFonts w:hint="eastAsia"/>
        </w:rPr>
        <w:lastRenderedPageBreak/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世尊！若諸法實相無壞故二佛無異，今佛分別說諸</w:t>
      </w:r>
      <w:r w:rsidRPr="00314911">
        <w:rPr>
          <w:rStyle w:val="a6"/>
          <w:bCs/>
        </w:rPr>
        <w:footnoteReference w:id="122"/>
      </w:r>
      <w:r w:rsidRPr="00314911">
        <w:rPr>
          <w:rFonts w:hint="eastAsia"/>
        </w:rPr>
        <w:t>法是色，是受、想、行、識，乃至是有為、是無為法，將無壞諸法相耶？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6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須菩提！佛雖種種分別說諸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648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法，但以言說欲令眾生得</w:t>
      </w:r>
      <w:r w:rsidRPr="00314911">
        <w:rPr>
          <w:rStyle w:val="a6"/>
          <w:bCs/>
        </w:rPr>
        <w:footnoteReference w:id="123"/>
      </w:r>
      <w:r w:rsidRPr="00314911">
        <w:rPr>
          <w:rFonts w:hint="eastAsia"/>
        </w:rPr>
        <w:t>解，心無所著。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5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若二佛共語</w:t>
      </w:r>
      <w:r w:rsidRPr="00314911">
        <w:rPr>
          <w:rStyle w:val="a6"/>
          <w:bCs/>
        </w:rPr>
        <w:footnoteReference w:id="124"/>
      </w:r>
      <w:r w:rsidRPr="00314911">
        <w:rPr>
          <w:rFonts w:hint="eastAsia"/>
        </w:rPr>
        <w:t>，不應說諸法名字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以眾生無及佛者，欲牽引令解故，說是善、是惡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如《法華經》說火宅，以三乘引出諸子</w:t>
      </w:r>
      <w:r w:rsidRPr="00314911">
        <w:rPr>
          <w:rFonts w:hint="eastAsia"/>
          <w:bCs/>
        </w:rPr>
        <w:t>。</w:t>
      </w:r>
      <w:r w:rsidRPr="00314911">
        <w:rPr>
          <w:rStyle w:val="a6"/>
          <w:bCs/>
        </w:rPr>
        <w:footnoteReference w:id="125"/>
      </w:r>
      <w:r w:rsidRPr="00314911">
        <w:rPr>
          <w:rFonts w:hint="eastAsia"/>
        </w:rPr>
        <w:t>但以名相說諸法，不壞第一義。</w:t>
      </w:r>
      <w:r w:rsidRPr="00314911">
        <w:rPr>
          <w:rStyle w:val="a6"/>
          <w:bCs/>
        </w:rPr>
        <w:footnoteReference w:id="126"/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`2429`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隨世俗假立，不著名相觀無實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雖以名相為眾生說，無有實事，將無虛妄耶？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聖人隨世俗言</w:t>
      </w:r>
      <w:r w:rsidRPr="00314911">
        <w:rPr>
          <w:rStyle w:val="a6"/>
          <w:rFonts w:eastAsia="標楷體"/>
          <w:bCs/>
        </w:rPr>
        <w:footnoteReference w:id="127"/>
      </w:r>
      <w:r w:rsidRPr="00314911">
        <w:rPr>
          <w:rFonts w:hint="eastAsia"/>
        </w:rPr>
        <w:t>說，於中無有名相著處。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28"/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佛此中自說因緣：如凡夫說苦</w:t>
      </w:r>
      <w:r w:rsidRPr="00314911">
        <w:rPr>
          <w:rStyle w:val="a6"/>
          <w:rFonts w:eastAsia="標楷體"/>
          <w:bCs/>
        </w:rPr>
        <w:footnoteReference w:id="129"/>
      </w:r>
      <w:r w:rsidRPr="00314911">
        <w:rPr>
          <w:rFonts w:hint="eastAsia"/>
        </w:rPr>
        <w:t>，著名、取相；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諸佛及弟子口說苦而心不著；若著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不名「苦聖諦」。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  <w:b/>
        </w:rPr>
        <w:t>苦諦</w:t>
      </w:r>
      <w:r w:rsidRPr="00314911">
        <w:rPr>
          <w:rFonts w:hint="eastAsia"/>
        </w:rPr>
        <w:t>即是名相等，無有定實；</w:t>
      </w:r>
      <w:r w:rsidRPr="00314911">
        <w:rPr>
          <w:rFonts w:hint="eastAsia"/>
          <w:b/>
        </w:rPr>
        <w:t>凡夫著者</w:t>
      </w:r>
      <w:r w:rsidRPr="00314911">
        <w:rPr>
          <w:rFonts w:hint="eastAsia"/>
        </w:rPr>
        <w:t>亦是名相，無有定實。云何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中著</w:t>
      </w:r>
      <w:r w:rsidRPr="00314911">
        <w:rPr>
          <w:rFonts w:hint="eastAsia"/>
          <w:b/>
        </w:rPr>
        <w:t>空名相</w:t>
      </w:r>
      <w:r w:rsidRPr="00314911">
        <w:rPr>
          <w:rFonts w:hint="eastAsia"/>
        </w:rPr>
        <w:t>？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若空名相中著名相者，空亦應著空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無相亦應著無相</w:t>
      </w:r>
      <w:r w:rsidR="00B57BD3" w:rsidRPr="00314911">
        <w:rPr>
          <w:rFonts w:hint="eastAsia"/>
          <w:bCs/>
        </w:rPr>
        <w:t>，</w:t>
      </w:r>
      <w:r w:rsidRPr="00314911">
        <w:rPr>
          <w:rFonts w:hint="eastAsia"/>
        </w:rPr>
        <w:t>無作亦應著無作，乃至無為性亦應著無為性。</w:t>
      </w:r>
    </w:p>
    <w:p w:rsidR="008819BA" w:rsidRPr="00314911" w:rsidRDefault="008819BA" w:rsidP="002961CF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是法皆如凡夫苦諦相，但有名相；名相亦不住名相中。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菩薩入是名相等諸法門中，住是名相般若中，應觀一切法無有實。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行中道般若，能得菩提度眾生</w:t>
      </w:r>
    </w:p>
    <w:p w:rsidR="008819BA" w:rsidRPr="00314911" w:rsidRDefault="0064082B" w:rsidP="002961CF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8819BA" w:rsidRPr="00314911" w:rsidRDefault="008819BA" w:rsidP="002961CF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若一切法但有名相，菩薩為何等故發心？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如經中說。</w:t>
      </w:r>
    </w:p>
    <w:p w:rsidR="008819BA" w:rsidRPr="00314911" w:rsidRDefault="0064082B" w:rsidP="00C33D7B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8819BA" w:rsidRPr="00314911" w:rsidRDefault="0064082B" w:rsidP="002961CF">
      <w:pPr>
        <w:spacing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、名相畢竟空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佛答：若一切法但有名相者，名相中名相亦空，是法皆畢竟空，入如、法性、實</w:t>
      </w:r>
      <w:r w:rsidRPr="00314911">
        <w:rPr>
          <w:rFonts w:hint="eastAsia"/>
        </w:rPr>
        <w:lastRenderedPageBreak/>
        <w:t>際中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是故菩薩能發阿耨多羅三藐三菩提，乃至能以三乘度眾生。</w:t>
      </w:r>
    </w:p>
    <w:p w:rsidR="008819BA" w:rsidRPr="00314911" w:rsidRDefault="0064082B" w:rsidP="00C33D7B">
      <w:pPr>
        <w:spacing w:beforeLines="30" w:before="108" w:line="370" w:lineRule="exact"/>
        <w:ind w:leftChars="300" w:left="72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、離有無，行中道，得一切種智度眾生</w:t>
      </w:r>
    </w:p>
    <w:p w:rsidR="008819BA" w:rsidRPr="00314911" w:rsidRDefault="008819BA" w:rsidP="002961CF">
      <w:pPr>
        <w:spacing w:line="370" w:lineRule="exact"/>
        <w:ind w:leftChars="300" w:left="720"/>
        <w:jc w:val="both"/>
      </w:pPr>
      <w:r w:rsidRPr="00314911">
        <w:rPr>
          <w:rFonts w:hint="eastAsia"/>
        </w:rPr>
        <w:t>若諸法有定實、非名相者，即是無生滅；無生滅故，無苦、無集、無盡、無道，云何以三乘度眾生？</w:t>
      </w:r>
    </w:p>
    <w:p w:rsidR="008819BA" w:rsidRPr="00314911" w:rsidRDefault="008819BA" w:rsidP="00C33D7B">
      <w:pPr>
        <w:spacing w:beforeLines="20" w:before="72" w:line="370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若諸法但是空名相、無實者，亦無生滅；無生滅故，無苦、集、盡、道，亦云何可度？</w:t>
      </w:r>
    </w:p>
    <w:p w:rsidR="008819BA" w:rsidRPr="00314911" w:rsidRDefault="008819BA" w:rsidP="00C33D7B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今菩薩知一切法名相等空，則離世間顛倒；亦知名相空，亦離名相空──如是</w:t>
      </w:r>
      <w:r w:rsidRPr="00314911">
        <w:rPr>
          <w:rFonts w:hint="eastAsia"/>
          <w:b/>
        </w:rPr>
        <w:t>離有離無</w:t>
      </w:r>
      <w:r w:rsidRPr="00314911">
        <w:rPr>
          <w:rFonts w:hint="eastAsia"/>
          <w:b/>
          <w:bCs/>
        </w:rPr>
        <w:t>、</w:t>
      </w:r>
      <w:r w:rsidRPr="00314911">
        <w:rPr>
          <w:rFonts w:hint="eastAsia"/>
          <w:b/>
        </w:rPr>
        <w:t>處中道，能度眾生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70" w:lineRule="exact"/>
        <w:ind w:leftChars="300" w:left="720"/>
        <w:jc w:val="both"/>
      </w:pPr>
      <w:r w:rsidRPr="00314911">
        <w:rPr>
          <w:rFonts w:hint="eastAsia"/>
        </w:rPr>
        <w:t>佛意：菩薩行是</w:t>
      </w:r>
      <w:r w:rsidRPr="00314911">
        <w:rPr>
          <w:rFonts w:hint="eastAsia"/>
          <w:b/>
        </w:rPr>
        <w:t>中道般若</w:t>
      </w:r>
      <w:r w:rsidRPr="00314911">
        <w:rPr>
          <w:rFonts w:hint="eastAsia"/>
        </w:rPr>
        <w:t>，得一切種智。</w:t>
      </w:r>
    </w:p>
    <w:p w:rsidR="008819BA" w:rsidRPr="00314911" w:rsidRDefault="0064082B" w:rsidP="00C33D7B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貳、明三智</w:t>
      </w:r>
    </w:p>
    <w:p w:rsidR="008819BA" w:rsidRPr="00314911" w:rsidRDefault="0064082B" w:rsidP="002961CF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（壹）明智淺深</w:t>
      </w:r>
    </w:p>
    <w:p w:rsidR="008819BA" w:rsidRPr="00314911" w:rsidRDefault="0064082B" w:rsidP="00FD0051">
      <w:pPr>
        <w:spacing w:line="370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40616">
        <w:rPr>
          <w:rFonts w:ascii="新細明體" w:hAnsi="新細明體" w:cs="新細明體" w:hint="eastAsia"/>
          <w:b/>
          <w:sz w:val="20"/>
          <w:bdr w:val="single" w:sz="4" w:space="0" w:color="auto"/>
        </w:rPr>
        <w:t>`2430`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一、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略述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爾時，須菩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提欲難故，先定佛語</w:t>
      </w:r>
      <w:r w:rsidRPr="00314911">
        <w:rPr>
          <w:rStyle w:val="a6"/>
          <w:rFonts w:eastAsia="標楷體"/>
          <w:bCs/>
        </w:rPr>
        <w:footnoteReference w:id="130"/>
      </w:r>
      <w:r w:rsidRPr="00314911">
        <w:rPr>
          <w:rFonts w:hint="eastAsia"/>
        </w:rPr>
        <w:t>，乃問：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世尊說一切種智耶？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00" w:left="24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我說一切種智。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二、別釋</w:t>
      </w:r>
    </w:p>
    <w:p w:rsidR="008819BA" w:rsidRPr="00314911" w:rsidRDefault="0064082B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（一）一切智：觀諸法總相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佛常說三種智，三種智有何差別？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FD0051">
      <w:pPr>
        <w:spacing w:line="370" w:lineRule="exact"/>
        <w:ind w:leftChars="150" w:left="360"/>
        <w:jc w:val="both"/>
        <w:rPr>
          <w:bCs/>
        </w:rPr>
      </w:pPr>
      <w:r w:rsidRPr="00314911">
        <w:rPr>
          <w:rFonts w:hint="eastAsia"/>
        </w:rPr>
        <w:t>佛答：「薩婆若是聲聞、辟支佛智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FD0051">
      <w:pPr>
        <w:spacing w:line="370" w:lineRule="exact"/>
        <w:ind w:leftChars="150" w:left="360"/>
        <w:jc w:val="both"/>
      </w:pPr>
      <w:r w:rsidRPr="00314911">
        <w:rPr>
          <w:rFonts w:hint="eastAsia"/>
        </w:rPr>
        <w:t>何以故？「一切」名內外十二入，</w:t>
      </w:r>
      <w:r w:rsidRPr="00314911">
        <w:rPr>
          <w:rStyle w:val="a6"/>
          <w:bCs/>
        </w:rPr>
        <w:footnoteReference w:id="131"/>
      </w:r>
      <w:r w:rsidRPr="00314911">
        <w:rPr>
          <w:rFonts w:hint="eastAsia"/>
        </w:rPr>
        <w:t>是法，聲聞、辟支佛總相知</w:t>
      </w:r>
      <w:r w:rsidRPr="00314911">
        <w:rPr>
          <w:rStyle w:val="a6"/>
          <w:bCs/>
        </w:rPr>
        <w:footnoteReference w:id="132"/>
      </w:r>
      <w:r w:rsidRPr="00314911">
        <w:rPr>
          <w:rFonts w:hint="eastAsia"/>
        </w:rPr>
        <w:t>皆是無常、苦、空、無我等。</w:t>
      </w:r>
    </w:p>
    <w:p w:rsidR="008819BA" w:rsidRPr="00314911" w:rsidRDefault="0064082B" w:rsidP="00C33D7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（二）道種智：觀諸法總相、別相</w:t>
      </w:r>
    </w:p>
    <w:p w:rsidR="008819BA" w:rsidRPr="00314911" w:rsidRDefault="0064082B" w:rsidP="00FD0051">
      <w:pPr>
        <w:spacing w:line="370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菩薩應具足知諸道法度眾生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「道種智是諸菩薩摩訶薩智。」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道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有四種：一者、人天中受福樂道</w:t>
      </w:r>
      <w:r w:rsidR="00486DC7" w:rsidRPr="00314911">
        <w:rPr>
          <w:rFonts w:hint="eastAsia"/>
        </w:rPr>
        <w:t>，</w:t>
      </w:r>
      <w:r w:rsidRPr="00314911">
        <w:rPr>
          <w:rFonts w:hint="eastAsia"/>
        </w:rPr>
        <w:t>所謂種福德</w:t>
      </w:r>
      <w:r w:rsidR="00486DC7" w:rsidRPr="00314911">
        <w:rPr>
          <w:rFonts w:hint="eastAsia"/>
        </w:rPr>
        <w:t>；</w:t>
      </w:r>
      <w:r w:rsidRPr="00314911">
        <w:rPr>
          <w:rFonts w:hint="eastAsia"/>
        </w:rPr>
        <w:t>并三乘道為四。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  <w:spacing w:val="-2"/>
        </w:rPr>
        <w:t>菩薩法，應引導眾生著大道中；若不任入大道者，著二乘中；若不任入涅槃者，著</w:t>
      </w:r>
      <w:r w:rsidRPr="00314911">
        <w:rPr>
          <w:rStyle w:val="a6"/>
          <w:rFonts w:eastAsia="標楷體"/>
          <w:bCs/>
          <w:spacing w:val="-2"/>
        </w:rPr>
        <w:footnoteReference w:id="133"/>
      </w:r>
      <w:r w:rsidRPr="00314911">
        <w:rPr>
          <w:rFonts w:hint="eastAsia"/>
        </w:rPr>
        <w:t>人天福樂中，作涅槃因緣。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世間福樂道，是十善、布施諸福德；三十七品是二乘道；三十七品及六波羅蜜是菩薩道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菩薩應了了知是諸道。菩薩以佛道自為、為人，以餘三道但為眾生</w:t>
      </w:r>
      <w:r w:rsidRPr="00314911">
        <w:rPr>
          <w:rFonts w:hint="eastAsia"/>
          <w:bCs/>
        </w:rPr>
        <w:t>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是菩薩道種智。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、嚴土熟生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未成就前不應取證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何以道種智為菩薩事？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菩薩應具足一切道，以是道化眾生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雖出入是道，未教化眾生、淨佛國土而不取證；具足是事已，然後坐道場乃取證。是故，須菩提！道種智是菩薩事。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菩薩無所住而於實際作證</w:t>
      </w:r>
    </w:p>
    <w:p w:rsidR="008819BA" w:rsidRPr="00314911" w:rsidRDefault="0064082B" w:rsidP="00FD0051">
      <w:pPr>
        <w:spacing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）明不住四句證實際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須菩提復</w:t>
      </w:r>
      <w:r w:rsidRPr="00314911">
        <w:rPr>
          <w:rStyle w:val="a6"/>
          <w:rFonts w:eastAsia="標楷體"/>
          <w:bCs/>
        </w:rPr>
        <w:footnoteReference w:id="134"/>
      </w:r>
      <w:r w:rsidRPr="00314911">
        <w:rPr>
          <w:rFonts w:hint="eastAsia"/>
        </w:rPr>
        <w:t>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須菩提意：若住「</w:t>
      </w:r>
      <w:r w:rsidRPr="00314911">
        <w:rPr>
          <w:rFonts w:hint="eastAsia"/>
          <w:b/>
        </w:rPr>
        <w:t>道</w:t>
      </w:r>
      <w:r w:rsidRPr="00314911">
        <w:rPr>
          <w:rFonts w:hint="eastAsia"/>
        </w:rPr>
        <w:t>」中作證</w:t>
      </w:r>
      <w:r w:rsidR="00B57BD3" w:rsidRPr="00314911">
        <w:rPr>
          <w:rFonts w:hint="eastAsia"/>
        </w:rPr>
        <w:t>，</w:t>
      </w:r>
      <w:r w:rsidRPr="00314911">
        <w:rPr>
          <w:rFonts w:hint="eastAsia"/>
        </w:rPr>
        <w:t>是事不然，有二過故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0" w:lineRule="exact"/>
        <w:ind w:leftChars="350" w:left="1560" w:hangingChars="300" w:hanging="720"/>
        <w:jc w:val="both"/>
        <w:rPr>
          <w:bCs/>
        </w:rPr>
      </w:pPr>
      <w:r w:rsidRPr="00314911">
        <w:rPr>
          <w:rFonts w:hint="eastAsia"/>
        </w:rPr>
        <w:t>一者、有結使人不應有畢竟清淨正智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若有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則與佛無異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若異者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有煩惱習氣故應有錯謬</w:t>
      </w:r>
      <w:r w:rsidRPr="00314911">
        <w:rPr>
          <w:rFonts w:hint="eastAsia"/>
          <w:bCs/>
        </w:rPr>
        <w:t>。</w:t>
      </w:r>
    </w:p>
    <w:p w:rsidR="008819BA" w:rsidRPr="00314911" w:rsidRDefault="00A2791A" w:rsidP="00C33D7B">
      <w:pPr>
        <w:spacing w:beforeLines="20" w:before="72"/>
        <w:ind w:leftChars="350" w:left="840"/>
        <w:jc w:val="both"/>
      </w:pPr>
      <w:r>
        <w:rPr>
          <w:rFonts w:hint="eastAsia"/>
        </w:rPr>
        <w:t>`2431`</w:t>
      </w:r>
      <w:r w:rsidR="008819BA" w:rsidRPr="00314911">
        <w:rPr>
          <w:rFonts w:hint="eastAsia"/>
        </w:rPr>
        <w:t>二者、一切有為法皆是虛誑，和合故有，假名</w:t>
      </w:r>
      <w:r w:rsidR="008819BA" w:rsidRPr="00314911">
        <w:rPr>
          <w:rFonts w:hint="eastAsia"/>
          <w:bCs/>
        </w:rPr>
        <w:t>，</w:t>
      </w:r>
      <w:r w:rsidR="008819BA" w:rsidRPr="00314911">
        <w:rPr>
          <w:rFonts w:hint="eastAsia"/>
        </w:rPr>
        <w:t>無有定實。</w:t>
      </w:r>
    </w:p>
    <w:p w:rsidR="008819BA" w:rsidRPr="00314911" w:rsidRDefault="008819BA" w:rsidP="00C1387C">
      <w:pPr>
        <w:ind w:leftChars="350" w:left="840"/>
        <w:jc w:val="both"/>
      </w:pPr>
      <w:r w:rsidRPr="00314911">
        <w:rPr>
          <w:rFonts w:hint="eastAsia"/>
        </w:rPr>
        <w:t>是故佛言：「不也！」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若住「道」中尚不得，何況「</w:t>
      </w:r>
      <w:r w:rsidRPr="00314911">
        <w:rPr>
          <w:rFonts w:hint="eastAsia"/>
          <w:b/>
        </w:rPr>
        <w:t>非道</w:t>
      </w:r>
      <w:r w:rsidRPr="00314911">
        <w:rPr>
          <w:rFonts w:hint="eastAsia"/>
        </w:rPr>
        <w:t>」！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道非道</w:t>
      </w:r>
      <w:r w:rsidRPr="00314911">
        <w:rPr>
          <w:rFonts w:hint="eastAsia"/>
        </w:rPr>
        <w:t>」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亦有二過故</w:t>
      </w:r>
      <w:r w:rsidR="00B57BD3" w:rsidRPr="00314911">
        <w:rPr>
          <w:rFonts w:hint="eastAsia"/>
        </w:rPr>
        <w:t>。</w:t>
      </w:r>
    </w:p>
    <w:p w:rsidR="008819BA" w:rsidRPr="00314911" w:rsidRDefault="008819BA" w:rsidP="0089698A">
      <w:pPr>
        <w:ind w:leftChars="250" w:left="600"/>
        <w:jc w:val="both"/>
      </w:pPr>
      <w:r w:rsidRPr="00314911">
        <w:rPr>
          <w:rFonts w:hint="eastAsia"/>
        </w:rPr>
        <w:t>「</w:t>
      </w:r>
      <w:r w:rsidRPr="00314911">
        <w:rPr>
          <w:rFonts w:hint="eastAsia"/>
          <w:b/>
        </w:rPr>
        <w:t>非道非不道</w:t>
      </w:r>
      <w:r w:rsidRPr="00314911">
        <w:rPr>
          <w:rFonts w:hint="eastAsia"/>
        </w:rPr>
        <w:t>」，以著心取相故，亦言「不也！」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）無所住而證</w:t>
      </w:r>
    </w:p>
    <w:p w:rsidR="008819BA" w:rsidRPr="00314911" w:rsidRDefault="0064082B" w:rsidP="0089698A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89698A">
      <w:pPr>
        <w:ind w:leftChars="300" w:left="720"/>
        <w:jc w:val="both"/>
        <w:rPr>
          <w:bCs/>
        </w:rPr>
      </w:pPr>
      <w:r w:rsidRPr="00314911">
        <w:rPr>
          <w:rFonts w:hint="eastAsia"/>
        </w:rPr>
        <w:t>爾時，須菩提意或作是念：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佛所得道甚深，不可得底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菩薩住何處實際作證？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、佛以四句反問</w:t>
      </w:r>
      <w:r w:rsidR="008819BA" w:rsidRPr="00314911">
        <w:rPr>
          <w:rFonts w:hint="eastAsia"/>
          <w:b/>
          <w:sz w:val="20"/>
          <w:bdr w:val="single" w:sz="4" w:space="0" w:color="auto"/>
        </w:rPr>
        <w:t>答</w:t>
      </w:r>
    </w:p>
    <w:p w:rsidR="008819BA" w:rsidRPr="00314911" w:rsidRDefault="0064082B" w:rsidP="0089698A">
      <w:pPr>
        <w:ind w:leftChars="350" w:left="840"/>
        <w:jc w:val="both"/>
        <w:rPr>
          <w:b/>
          <w:bCs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bdr w:val="single" w:sz="4" w:space="0" w:color="auto"/>
        </w:rPr>
        <w:t>（</w:t>
      </w:r>
      <w:r w:rsidR="008819BA" w:rsidRPr="00314911">
        <w:rPr>
          <w:b/>
          <w:sz w:val="20"/>
          <w:bdr w:val="single" w:sz="4" w:space="0" w:color="auto"/>
        </w:rPr>
        <w:t>A</w:t>
      </w:r>
      <w:r w:rsidR="008819BA" w:rsidRPr="00314911">
        <w:rPr>
          <w:rFonts w:hint="eastAsia"/>
          <w:b/>
          <w:sz w:val="20"/>
          <w:bdr w:val="single" w:sz="4" w:space="0" w:color="auto"/>
        </w:rPr>
        <w:t>）佛反詰之意</w:t>
      </w:r>
    </w:p>
    <w:p w:rsidR="008819BA" w:rsidRPr="00314911" w:rsidRDefault="008819BA" w:rsidP="0089698A">
      <w:pPr>
        <w:ind w:leftChars="350" w:left="840"/>
        <w:jc w:val="both"/>
      </w:pPr>
      <w:r w:rsidRPr="00314911">
        <w:rPr>
          <w:rFonts w:hint="eastAsia"/>
        </w:rPr>
        <w:t>佛反問須菩提。</w:t>
      </w:r>
    </w:p>
    <w:p w:rsidR="008819BA" w:rsidRPr="00314911" w:rsidRDefault="008819BA" w:rsidP="00C33D7B">
      <w:pPr>
        <w:spacing w:beforeLines="20" w:before="72"/>
        <w:ind w:leftChars="350" w:left="156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649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佛何以故不直答而反問須菩提？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答曰：須菩提自於所得道中了了無惑</w:t>
      </w:r>
      <w:r w:rsidRPr="00314911">
        <w:rPr>
          <w:rStyle w:val="a6"/>
          <w:rFonts w:eastAsia="標楷體"/>
          <w:bCs/>
        </w:rPr>
        <w:footnoteReference w:id="135"/>
      </w:r>
      <w:r w:rsidRPr="00314911">
        <w:rPr>
          <w:rFonts w:hint="eastAsia"/>
        </w:rPr>
        <w:t>，貴尚佛所證故，四句戲論，如有著心不了故問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是故佛以須菩提所得證反問：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汝得道時住四句中得證耶？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不也！我</w:t>
      </w:r>
      <w:r w:rsidRPr="00314911">
        <w:rPr>
          <w:rFonts w:hint="eastAsia"/>
          <w:b/>
        </w:rPr>
        <w:t>無所住而得漏盡</w:t>
      </w:r>
      <w:r w:rsidRPr="00314911">
        <w:rPr>
          <w:rFonts w:hint="eastAsia"/>
        </w:rPr>
        <w:t>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汝以無所住而心得解脫，當知菩薩摩訶薩亦如是，不住四句而證實際</w:t>
      </w:r>
      <w:r w:rsidRPr="00314911">
        <w:rPr>
          <w:rFonts w:hint="eastAsia"/>
          <w:bCs/>
        </w:rPr>
        <w:t>。」</w:t>
      </w:r>
      <w:r w:rsidRPr="00314911">
        <w:rPr>
          <w:rFonts w:hint="eastAsia"/>
        </w:rPr>
        <w:t>是故佛反問。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復有人言：四種答中，是名反問答。</w:t>
      </w:r>
    </w:p>
    <w:p w:rsidR="008819BA" w:rsidRPr="00314911" w:rsidRDefault="0064082B" w:rsidP="00C33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hint="eastAsia"/>
          <w:b/>
          <w:sz w:val="20"/>
          <w:bdr w:val="single" w:sz="4" w:space="0" w:color="auto"/>
        </w:rPr>
        <w:t>（</w:t>
      </w:r>
      <w:r w:rsidR="008819BA" w:rsidRPr="00314911">
        <w:rPr>
          <w:b/>
          <w:sz w:val="20"/>
          <w:bdr w:val="single" w:sz="4" w:space="0" w:color="auto"/>
        </w:rPr>
        <w:t>B</w:t>
      </w:r>
      <w:r w:rsidR="008819BA" w:rsidRPr="00314911">
        <w:rPr>
          <w:rFonts w:hint="eastAsia"/>
          <w:b/>
          <w:sz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別辨「不住道中得解脫」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問曰：須菩提住金剛三昧，心得解脫，云何言「不住道中」？</w:t>
      </w:r>
    </w:p>
    <w:p w:rsidR="008819BA" w:rsidRPr="00314911" w:rsidRDefault="008819BA" w:rsidP="0089698A">
      <w:pPr>
        <w:ind w:leftChars="350" w:left="1560" w:hangingChars="300" w:hanging="720"/>
        <w:jc w:val="both"/>
      </w:pPr>
      <w:r w:rsidRPr="00314911">
        <w:rPr>
          <w:rFonts w:hint="eastAsia"/>
        </w:rPr>
        <w:t>答曰：「住」名取相，定有是法；是人更求無為勝法故，不名為「住有為法」，為不</w:t>
      </w:r>
      <w:r w:rsidRPr="00314911">
        <w:rPr>
          <w:rStyle w:val="a6"/>
          <w:bCs/>
        </w:rPr>
        <w:footnoteReference w:id="136"/>
      </w:r>
      <w:r w:rsidRPr="00314911">
        <w:rPr>
          <w:rFonts w:hint="eastAsia"/>
        </w:rPr>
        <w:t>用故，不於中住。</w:t>
      </w:r>
    </w:p>
    <w:p w:rsidR="008819BA" w:rsidRPr="00314911" w:rsidRDefault="008819BA" w:rsidP="00C33D7B">
      <w:pPr>
        <w:spacing w:beforeLines="20" w:before="72"/>
        <w:ind w:leftChars="650" w:left="1560"/>
        <w:jc w:val="both"/>
      </w:pPr>
      <w:r w:rsidRPr="00314911">
        <w:rPr>
          <w:rFonts w:hint="eastAsia"/>
        </w:rPr>
        <w:t>復有人言</w:t>
      </w:r>
      <w:r w:rsidRPr="00314911">
        <w:rPr>
          <w:rStyle w:val="a6"/>
          <w:bCs/>
        </w:rPr>
        <w:footnoteReference w:id="137"/>
      </w:r>
      <w:r w:rsidRPr="00314911">
        <w:rPr>
          <w:rFonts w:hint="eastAsia"/>
        </w:rPr>
        <w:t>：住</w:t>
      </w:r>
      <w:r w:rsidRPr="00314911">
        <w:rPr>
          <w:rStyle w:val="a6"/>
          <w:bCs/>
        </w:rPr>
        <w:footnoteReference w:id="138"/>
      </w:r>
      <w:r w:rsidRPr="00314911">
        <w:rPr>
          <w:rFonts w:hint="eastAsia"/>
        </w:rPr>
        <w:t>是名相凡夫法中，便有分別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是金剛，是解脫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得無相法，則無所分別。</w:t>
      </w:r>
    </w:p>
    <w:p w:rsidR="008819BA" w:rsidRPr="00314911" w:rsidRDefault="008819BA" w:rsidP="00C1387C">
      <w:pPr>
        <w:ind w:leftChars="650" w:left="1560"/>
        <w:jc w:val="both"/>
      </w:pPr>
      <w:r w:rsidRPr="00314911">
        <w:rPr>
          <w:rFonts w:hint="eastAsia"/>
        </w:rPr>
        <w:t>佛為</w:t>
      </w:r>
      <w:r w:rsidRPr="00314911">
        <w:rPr>
          <w:rFonts w:hint="eastAsia"/>
          <w:b/>
        </w:rPr>
        <w:t>無相法</w:t>
      </w:r>
      <w:r w:rsidRPr="00314911">
        <w:rPr>
          <w:rFonts w:hint="eastAsia"/>
        </w:rPr>
        <w:t>故，反問須菩提：「汝</w:t>
      </w:r>
      <w:r w:rsidRPr="00314911">
        <w:rPr>
          <w:rStyle w:val="a6"/>
          <w:bCs/>
        </w:rPr>
        <w:footnoteReference w:id="139"/>
      </w:r>
      <w:r w:rsidRPr="00314911">
        <w:rPr>
          <w:rFonts w:hint="eastAsia"/>
        </w:rPr>
        <w:t>不應</w:t>
      </w:r>
      <w:r w:rsidRPr="00314911">
        <w:rPr>
          <w:rStyle w:val="a6"/>
          <w:bCs/>
        </w:rPr>
        <w:footnoteReference w:id="140"/>
      </w:r>
      <w:r w:rsidRPr="00314911">
        <w:rPr>
          <w:rFonts w:hint="eastAsia"/>
        </w:rPr>
        <w:t>以名相故問，汝不應以名相為難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」</w:t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`2432`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（三）一切種智</w:t>
      </w:r>
    </w:p>
    <w:p w:rsidR="008819BA" w:rsidRPr="00314911" w:rsidRDefault="0064082B" w:rsidP="007C00D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、一切種智是佛智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「一切種智」是佛智。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、一切三世法中通達無礙，無事不知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「一切種智」名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一切三世法中通達無礙，知</w:t>
      </w:r>
      <w:r w:rsidRPr="00314911">
        <w:rPr>
          <w:rStyle w:val="a6"/>
          <w:bCs/>
        </w:rPr>
        <w:footnoteReference w:id="141"/>
      </w:r>
      <w:r w:rsidRPr="00314911">
        <w:rPr>
          <w:rFonts w:hint="eastAsia"/>
        </w:rPr>
        <w:t>大小</w:t>
      </w:r>
      <w:r w:rsidR="008739E9" w:rsidRPr="00314911">
        <w:rPr>
          <w:rFonts w:hint="eastAsia"/>
        </w:rPr>
        <w:t>、</w:t>
      </w:r>
      <w:r w:rsidRPr="00314911">
        <w:rPr>
          <w:rFonts w:hint="eastAsia"/>
        </w:rPr>
        <w:t>精麁，無事不知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、攝有、無二事：通達諸法寂滅相，通達諸法名相言說</w:t>
      </w:r>
    </w:p>
    <w:p w:rsidR="008819BA" w:rsidRPr="00314911" w:rsidRDefault="008819BA" w:rsidP="007C00DB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佛自</w:t>
      </w:r>
      <w:r w:rsidRPr="00314911">
        <w:rPr>
          <w:rStyle w:val="a6"/>
          <w:bCs/>
        </w:rPr>
        <w:footnoteReference w:id="142"/>
      </w:r>
      <w:r w:rsidRPr="00314911">
        <w:rPr>
          <w:rFonts w:hint="eastAsia"/>
        </w:rPr>
        <w:t>說「一切種智」義，有二種相：一者、通達諸法實相故寂滅相。如大海水中風不能動，以其</w:t>
      </w:r>
      <w:r w:rsidRPr="00314911">
        <w:rPr>
          <w:rStyle w:val="a6"/>
          <w:bCs/>
        </w:rPr>
        <w:footnoteReference w:id="143"/>
      </w:r>
      <w:r w:rsidRPr="00314911">
        <w:rPr>
          <w:rFonts w:hint="eastAsia"/>
        </w:rPr>
        <w:t>深故，波浪不起；一切種智亦如是，戲論風所不能動。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二者、一切諸法可以名相文字言說，了了通達無礙。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攝有、無二事故名「一切種智」。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4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、十力、十八不共法等智慧和合名一切種智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有人言：十力、四無所畏、四無礙法、十八不共法，盡是智慧相，和合名為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一切種智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5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、得無礙解脫故，大小、遠近等無事不知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復有人言：金剛三昧次第得無礙解脫故，若大小、近遠、深淺、難易，無事不知。</w:t>
      </w:r>
    </w:p>
    <w:p w:rsidR="008819BA" w:rsidRPr="00314911" w:rsidRDefault="008819BA" w:rsidP="00C33D7B">
      <w:pPr>
        <w:spacing w:beforeLines="20" w:before="72"/>
        <w:ind w:leftChars="200" w:left="480"/>
        <w:jc w:val="both"/>
      </w:pPr>
      <w:r w:rsidRPr="00314911">
        <w:rPr>
          <w:rFonts w:hint="eastAsia"/>
        </w:rPr>
        <w:t>如是等種種無量因緣，名「一切種智」。</w:t>
      </w:r>
    </w:p>
    <w:p w:rsidR="008819BA" w:rsidRPr="00314911" w:rsidRDefault="0064082B" w:rsidP="00C33D7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（貳）明斷差別</w:t>
      </w:r>
    </w:p>
    <w:p w:rsidR="008819BA" w:rsidRPr="00314911" w:rsidRDefault="0064082B" w:rsidP="007C00DB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一、煩惱斷、習氣斷之別</w:t>
      </w:r>
    </w:p>
    <w:p w:rsidR="008819BA" w:rsidRPr="00314911" w:rsidRDefault="0064082B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（一）總明：斷煩惱無別，斷習氣有異［</w:t>
      </w:r>
      <w:r w:rsidR="008819BA" w:rsidRPr="00314911">
        <w:rPr>
          <w:rFonts w:hint="eastAsia"/>
          <w:b/>
          <w:sz w:val="20"/>
          <w:szCs w:val="18"/>
          <w:bdr w:val="single" w:sz="4" w:space="0" w:color="auto"/>
        </w:rPr>
        <w:t>佛習氣永盡，餘乘未斷盡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］</w:t>
      </w:r>
      <w:r w:rsidR="008819BA" w:rsidRPr="00314911">
        <w:rPr>
          <w:rStyle w:val="a6"/>
          <w:bCs/>
        </w:rPr>
        <w:footnoteReference w:id="144"/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lastRenderedPageBreak/>
        <w:t>須菩提聞是已，問佛：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智慧故有上、中、下</w:t>
      </w:r>
      <w:r w:rsidRPr="00314911">
        <w:rPr>
          <w:rStyle w:val="a6"/>
          <w:rFonts w:eastAsia="標楷體"/>
          <w:bCs/>
        </w:rPr>
        <w:footnoteReference w:id="145"/>
      </w:r>
      <w:r w:rsidRPr="00314911">
        <w:rPr>
          <w:rFonts w:hint="eastAsia"/>
        </w:rPr>
        <w:t>分別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煩惱斷復有差別不？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無差別</w:t>
      </w:r>
      <w:r w:rsidRPr="00314911">
        <w:rPr>
          <w:rFonts w:hint="eastAsia"/>
          <w:bCs/>
        </w:rPr>
        <w:t>。」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斷時有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649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差別，斷已無差別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譬如刀有利鈍，斷時有遲速，斷已無差別。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  <w:b/>
        </w:rPr>
        <w:t>如來</w:t>
      </w:r>
      <w:r w:rsidRPr="00314911">
        <w:rPr>
          <w:rFonts w:hint="eastAsia"/>
        </w:rPr>
        <w:t>煩惱及習都盡；</w:t>
      </w:r>
      <w:r w:rsidRPr="00314911">
        <w:rPr>
          <w:rFonts w:hint="eastAsia"/>
          <w:b/>
        </w:rPr>
        <w:t>聲聞、辟支佛</w:t>
      </w:r>
      <w:r w:rsidRPr="00314911">
        <w:rPr>
          <w:rFonts w:hint="eastAsia"/>
        </w:rPr>
        <w:t>但煩惱盡，而習氣有餘。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（二）別釋</w:t>
      </w:r>
    </w:p>
    <w:p w:rsidR="008819BA" w:rsidRPr="00314911" w:rsidRDefault="0064082B" w:rsidP="007C00DB">
      <w:pPr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、三乘煩惱斷皆是無為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世尊！三種斷，是有為、是無為？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皆是無為。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、無為法中無差別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世尊！無為法中可得差別不？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00" w:left="48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是法無相、無量，云何可得差別？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`2433`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、辨斷煩惱習差別</w:t>
      </w:r>
    </w:p>
    <w:p w:rsidR="008819BA" w:rsidRPr="00314911" w:rsidRDefault="0064082B" w:rsidP="007C00DB">
      <w:pPr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8819BA" w:rsidRPr="00314911">
        <w:rPr>
          <w:rFonts w:hint="eastAsia"/>
          <w:b/>
          <w:sz w:val="20"/>
          <w:szCs w:val="18"/>
          <w:bdr w:val="single" w:sz="4" w:space="0" w:color="auto"/>
        </w:rPr>
        <w:t>習非煩惱故說異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世尊！若無差別，云何說是斷中有餘、是斷中無餘？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須菩提！是習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不名真煩惱。</w:t>
      </w:r>
      <w:r w:rsidRPr="00314911">
        <w:rPr>
          <w:rFonts w:hint="eastAsia"/>
          <w:bCs/>
        </w:rPr>
        <w:t>」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）舉證：二乘猶有習氣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有人雖斷一切煩惱，身、口中亦有煩惱相出；凡人</w:t>
      </w:r>
      <w:r w:rsidRPr="00314911">
        <w:rPr>
          <w:rStyle w:val="a6"/>
          <w:rFonts w:eastAsia="標楷體"/>
          <w:bCs/>
        </w:rPr>
        <w:footnoteReference w:id="146"/>
      </w:r>
      <w:r w:rsidRPr="00314911">
        <w:rPr>
          <w:rFonts w:hint="eastAsia"/>
        </w:rPr>
        <w:t>見聞是相已，則起不清淨心。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譬如蜜婆</w:t>
      </w:r>
      <w:r w:rsidRPr="00314911">
        <w:rPr>
          <w:rStyle w:val="a6"/>
          <w:rFonts w:eastAsia="標楷體"/>
          <w:bCs/>
        </w:rPr>
        <w:footnoteReference w:id="147"/>
      </w:r>
      <w:r w:rsidRPr="00314911">
        <w:rPr>
          <w:rFonts w:hint="eastAsia"/>
        </w:rPr>
        <w:t>私詫</w:t>
      </w:r>
      <w:r w:rsidRPr="00314911">
        <w:rPr>
          <w:rStyle w:val="a6"/>
          <w:rFonts w:eastAsia="標楷體"/>
          <w:bCs/>
        </w:rPr>
        <w:footnoteReference w:id="148"/>
      </w:r>
      <w:r w:rsidRPr="00314911">
        <w:rPr>
          <w:rFonts w:hint="eastAsia"/>
        </w:rPr>
        <w:t>阿羅漢，五百世在獼猴中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今雖得阿羅漢，猶騰跳樹木</w:t>
      </w:r>
      <w:r w:rsidR="008739E9" w:rsidRPr="00314911">
        <w:rPr>
          <w:rFonts w:hint="eastAsia"/>
          <w:bCs/>
        </w:rPr>
        <w:t>，</w:t>
      </w:r>
      <w:r w:rsidRPr="00314911">
        <w:rPr>
          <w:rFonts w:hint="eastAsia"/>
        </w:rPr>
        <w:t>愚人見之即生輕慢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是比丘似如獼猴</w:t>
      </w:r>
      <w:r w:rsidRPr="00314911">
        <w:rPr>
          <w:rFonts w:hint="eastAsia"/>
          <w:bCs/>
        </w:rPr>
        <w:t>！」</w:t>
      </w:r>
      <w:r w:rsidRPr="00314911">
        <w:rPr>
          <w:rFonts w:hint="eastAsia"/>
        </w:rPr>
        <w:t>是阿羅漢無煩惱心而猶有本習。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又如畢陵伽婆蹉阿羅漢，五百世生婆羅門中，習輕蔑心故，</w:t>
      </w:r>
      <w:r w:rsidRPr="00314911">
        <w:rPr>
          <w:rStyle w:val="a6"/>
          <w:bCs/>
        </w:rPr>
        <w:footnoteReference w:id="149"/>
      </w:r>
      <w:r w:rsidRPr="00314911">
        <w:rPr>
          <w:rFonts w:hint="eastAsia"/>
        </w:rPr>
        <w:t>雖得阿羅漢，猶語恒水神言：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小婢！止流！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恒神瞋恚，詣佛陳訴</w:t>
      </w:r>
      <w:r w:rsidRPr="00314911">
        <w:rPr>
          <w:rStyle w:val="a6"/>
        </w:rPr>
        <w:footnoteReference w:id="150"/>
      </w:r>
      <w:r w:rsidRPr="00314911">
        <w:rPr>
          <w:rFonts w:hint="eastAsia"/>
        </w:rPr>
        <w:t>；佛教懺悔，猶稱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小婢</w:t>
      </w:r>
      <w:r w:rsidRPr="00314911">
        <w:rPr>
          <w:rFonts w:hint="eastAsia"/>
          <w:bCs/>
        </w:rPr>
        <w:t>」。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如是等身、口業煩惱習</w:t>
      </w:r>
      <w:r w:rsidRPr="00314911">
        <w:rPr>
          <w:rStyle w:val="a6"/>
          <w:rFonts w:eastAsia="標楷體"/>
          <w:bCs/>
        </w:rPr>
        <w:footnoteReference w:id="151"/>
      </w:r>
      <w:r w:rsidRPr="00314911">
        <w:rPr>
          <w:rFonts w:hint="eastAsia"/>
        </w:rPr>
        <w:t>氣，二乘不盡</w:t>
      </w:r>
      <w:r w:rsidRPr="00314911">
        <w:rPr>
          <w:rFonts w:hint="eastAsia"/>
          <w:bCs/>
        </w:rPr>
        <w:t>。</w:t>
      </w:r>
    </w:p>
    <w:p w:rsidR="008819BA" w:rsidRPr="00314911" w:rsidRDefault="0064082B" w:rsidP="00C33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）舉證：佛已斷盡習氣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佛無如是事。</w:t>
      </w:r>
      <w:r w:rsidRPr="00314911">
        <w:rPr>
          <w:rStyle w:val="a6"/>
          <w:bCs/>
        </w:rPr>
        <w:footnoteReference w:id="152"/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如一婆羅門惡口，一時以五百事罵佛，佛無慍</w:t>
      </w:r>
      <w:r w:rsidRPr="00314911">
        <w:rPr>
          <w:rStyle w:val="a6"/>
          <w:rFonts w:eastAsia="標楷體"/>
          <w:bCs/>
        </w:rPr>
        <w:footnoteReference w:id="153"/>
      </w:r>
      <w:r w:rsidRPr="00314911">
        <w:rPr>
          <w:rFonts w:hint="eastAsia"/>
        </w:rPr>
        <w:t>色；婆羅門心乃歡喜，即復一時以五百善事讚歎於佛，佛亦無喜色。</w:t>
      </w:r>
      <w:r w:rsidRPr="00314911">
        <w:rPr>
          <w:rStyle w:val="a6"/>
          <w:bCs/>
        </w:rPr>
        <w:footnoteReference w:id="154"/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lastRenderedPageBreak/>
        <w:t>當知佛煩惱習氣盡故，好惡無異。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又復佛初得道，實功德中出好名聲充滿十方，唯佛自知；而孫</w:t>
      </w:r>
      <w:r w:rsidRPr="00314911">
        <w:rPr>
          <w:rStyle w:val="a6"/>
          <w:rFonts w:eastAsia="標楷體"/>
          <w:bCs/>
        </w:rPr>
        <w:footnoteReference w:id="155"/>
      </w:r>
      <w:r w:rsidRPr="00314911">
        <w:rPr>
          <w:rFonts w:hint="eastAsia"/>
        </w:rPr>
        <w:t>陀梨梵志女，殺身謗佛，惡名流布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佛於此二事，心無有異，亦不憂喜。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又入婆羅門</w:t>
      </w:r>
      <w:r w:rsidRPr="00314911">
        <w:rPr>
          <w:rStyle w:val="a6"/>
          <w:rFonts w:eastAsia="標楷體"/>
          <w:bCs/>
        </w:rPr>
        <w:footnoteReference w:id="156"/>
      </w:r>
      <w:r w:rsidRPr="00314911">
        <w:rPr>
          <w:rFonts w:hint="eastAsia"/>
        </w:rPr>
        <w:t>聚落中，空鉢而出；天人種種供養。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又復三月食馬麥；釋提桓因恭敬，以天食供養。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阿羅婆伽林中，棘刺寒風，佛在中宿；又於歡喜園中，在天白寶石上，柔濡</w:t>
      </w:r>
      <w:r w:rsidRPr="00314911">
        <w:rPr>
          <w:rStyle w:val="a6"/>
          <w:rFonts w:eastAsia="標楷體"/>
          <w:bCs/>
        </w:rPr>
        <w:footnoteReference w:id="157"/>
      </w:r>
      <w:r w:rsidRPr="00314911">
        <w:rPr>
          <w:rFonts w:hint="eastAsia"/>
        </w:rPr>
        <w:t>滑澤，又敷天臥具。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於此好惡事中，心無</w:t>
      </w:r>
      <w:r w:rsidRPr="00314911">
        <w:rPr>
          <w:rFonts w:eastAsia="標楷體" w:hint="eastAsia"/>
          <w:sz w:val="22"/>
          <w:szCs w:val="22"/>
        </w:rPr>
        <w:t>（</w:t>
      </w:r>
      <w:r w:rsidRPr="00314911">
        <w:rPr>
          <w:rFonts w:eastAsia="標楷體"/>
          <w:sz w:val="22"/>
          <w:szCs w:val="22"/>
          <w:shd w:val="pct15" w:color="auto" w:fill="FFFFFF"/>
        </w:rPr>
        <w:t>650</w:t>
      </w:r>
      <w:r w:rsidRPr="00314911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314911">
        <w:rPr>
          <w:rFonts w:eastAsia="標楷體" w:hint="eastAsia"/>
          <w:sz w:val="22"/>
          <w:szCs w:val="22"/>
        </w:rPr>
        <w:t>）</w:t>
      </w:r>
      <w:r w:rsidRPr="00314911">
        <w:rPr>
          <w:rFonts w:hint="eastAsia"/>
        </w:rPr>
        <w:t>憂喜。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又提婆達瞋</w:t>
      </w:r>
      <w:r w:rsidRPr="00314911">
        <w:rPr>
          <w:rStyle w:val="a6"/>
          <w:rFonts w:eastAsia="標楷體"/>
          <w:bCs/>
        </w:rPr>
        <w:footnoteReference w:id="158"/>
      </w:r>
      <w:r w:rsidRPr="00314911">
        <w:rPr>
          <w:rFonts w:hint="eastAsia"/>
        </w:rPr>
        <w:t>心以石堆</w:t>
      </w:r>
      <w:r w:rsidRPr="00314911">
        <w:rPr>
          <w:rStyle w:val="a6"/>
          <w:rFonts w:eastAsia="標楷體"/>
          <w:bCs/>
        </w:rPr>
        <w:footnoteReference w:id="159"/>
      </w:r>
      <w:r w:rsidRPr="00314911">
        <w:rPr>
          <w:rFonts w:hint="eastAsia"/>
        </w:rPr>
        <w:t>佛，羅睺羅敬心合手禮佛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於此二人，其心平等，如</w:t>
      </w:r>
      <w:r w:rsidR="00A2791A">
        <w:rPr>
          <w:rFonts w:hint="eastAsia"/>
        </w:rPr>
        <w:t>`2434`</w:t>
      </w:r>
      <w:r w:rsidRPr="00314911">
        <w:rPr>
          <w:rFonts w:hint="eastAsia"/>
        </w:rPr>
        <w:t>愛兩</w:t>
      </w:r>
      <w:r w:rsidRPr="00314911">
        <w:rPr>
          <w:rStyle w:val="a6"/>
          <w:rFonts w:eastAsia="標楷體"/>
          <w:bCs/>
        </w:rPr>
        <w:footnoteReference w:id="160"/>
      </w:r>
      <w:r w:rsidRPr="00314911">
        <w:rPr>
          <w:rFonts w:hint="eastAsia"/>
        </w:rPr>
        <w:t>眼。</w:t>
      </w:r>
    </w:p>
    <w:p w:rsidR="008819BA" w:rsidRPr="00314911" w:rsidRDefault="008819BA" w:rsidP="00C33D7B">
      <w:pPr>
        <w:spacing w:beforeLines="20" w:before="72"/>
        <w:ind w:leftChars="250" w:left="600"/>
        <w:jc w:val="both"/>
      </w:pPr>
      <w:r w:rsidRPr="00314911">
        <w:rPr>
          <w:rFonts w:hint="eastAsia"/>
        </w:rPr>
        <w:t>如是等種種干</w:t>
      </w:r>
      <w:r w:rsidRPr="00314911">
        <w:rPr>
          <w:rStyle w:val="a6"/>
          <w:rFonts w:eastAsia="標楷體"/>
          <w:bCs/>
        </w:rPr>
        <w:footnoteReference w:id="161"/>
      </w:r>
      <w:r w:rsidRPr="00314911">
        <w:rPr>
          <w:rFonts w:hint="eastAsia"/>
        </w:rPr>
        <w:t>亂</w:t>
      </w:r>
      <w:r w:rsidRPr="00314911">
        <w:rPr>
          <w:rStyle w:val="a6"/>
        </w:rPr>
        <w:footnoteReference w:id="162"/>
      </w:r>
      <w:r w:rsidRPr="00314911">
        <w:rPr>
          <w:rFonts w:hint="eastAsia"/>
        </w:rPr>
        <w:t>，無有異想；譬如真金，燒磨鍛</w:t>
      </w:r>
      <w:r w:rsidRPr="00314911">
        <w:rPr>
          <w:rStyle w:val="a6"/>
        </w:rPr>
        <w:footnoteReference w:id="163"/>
      </w:r>
      <w:r w:rsidRPr="00314911">
        <w:rPr>
          <w:rFonts w:hint="eastAsia"/>
        </w:rPr>
        <w:t>截</w:t>
      </w:r>
      <w:r w:rsidRPr="00314911">
        <w:rPr>
          <w:rStyle w:val="a6"/>
          <w:rFonts w:eastAsia="標楷體"/>
          <w:bCs/>
        </w:rPr>
        <w:footnoteReference w:id="164"/>
      </w:r>
      <w:r w:rsidRPr="00314911">
        <w:rPr>
          <w:rFonts w:hint="eastAsia"/>
        </w:rPr>
        <w:t>，其色不變。</w:t>
      </w:r>
    </w:p>
    <w:p w:rsidR="008819BA" w:rsidRPr="00314911" w:rsidRDefault="008819BA" w:rsidP="007C00DB">
      <w:pPr>
        <w:ind w:leftChars="250" w:left="600"/>
        <w:jc w:val="both"/>
      </w:pPr>
      <w:r w:rsidRPr="00314911">
        <w:rPr>
          <w:rFonts w:hint="eastAsia"/>
        </w:rPr>
        <w:t>佛經此眾事，心無增減</w:t>
      </w:r>
      <w:r w:rsidRPr="00314911">
        <w:rPr>
          <w:rStyle w:val="a6"/>
          <w:rFonts w:eastAsia="標楷體"/>
          <w:bCs/>
        </w:rPr>
        <w:footnoteReference w:id="165"/>
      </w:r>
      <w:r w:rsidR="008739E9" w:rsidRPr="00314911">
        <w:rPr>
          <w:rFonts w:hint="eastAsia"/>
        </w:rPr>
        <w:t>，</w:t>
      </w:r>
      <w:r w:rsidRPr="00314911">
        <w:rPr>
          <w:rFonts w:hint="eastAsia"/>
        </w:rPr>
        <w:t>是故可知諸佛愛恚等諸煩惱習氣都盡。</w:t>
      </w:r>
    </w:p>
    <w:p w:rsidR="008819BA" w:rsidRPr="00314911" w:rsidRDefault="0064082B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二、三乘同證無為，世俗言說成分別</w:t>
      </w:r>
    </w:p>
    <w:p w:rsidR="008819BA" w:rsidRPr="00314911" w:rsidRDefault="00FF5B68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（一）三乘同證實相，以無為法顯差別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若諸法實相中，若道、若涅槃無所有</w:t>
      </w:r>
      <w:r w:rsidRPr="00314911">
        <w:rPr>
          <w:rFonts w:hint="eastAsia"/>
          <w:bCs/>
        </w:rPr>
        <w:t>；</w:t>
      </w:r>
      <w:r w:rsidRPr="00314911">
        <w:rPr>
          <w:rFonts w:hint="eastAsia"/>
        </w:rPr>
        <w:t>若無所有，何以分別是須陀洹乃至辟支佛習氣未盡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佛習氣盡？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三乘聖人皆以無為法而有差別。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雖因無為有差別，而有為法中可得說。</w:t>
      </w:r>
    </w:p>
    <w:p w:rsidR="008819BA" w:rsidRPr="00314911" w:rsidRDefault="00FF5B68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（二）依世俗諦說有差別，於第一義無分別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須菩提欲定佛語，故問：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世尊！實以無為法故有差別耶？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世俗法語言名相故可分別，第一法中無分別。何以故？第一義中一切語言道斷，以一切心所行斷故。但以諸聖人結使斷故，說有後際。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「後際</w:t>
      </w:r>
      <w:r w:rsidRPr="00314911">
        <w:rPr>
          <w:rStyle w:val="a6"/>
          <w:bCs/>
        </w:rPr>
        <w:footnoteReference w:id="166"/>
      </w:r>
      <w:r w:rsidRPr="00314911">
        <w:rPr>
          <w:rFonts w:hint="eastAsia"/>
        </w:rPr>
        <w:t>」者，所謂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無餘涅槃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  <w:r w:rsidRPr="00314911">
        <w:rPr>
          <w:rStyle w:val="a6"/>
          <w:bCs/>
        </w:rPr>
        <w:footnoteReference w:id="167"/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三、達自相空皆不可得，則不著一切法</w:t>
      </w:r>
    </w:p>
    <w:p w:rsidR="008819BA" w:rsidRPr="00314911" w:rsidRDefault="00FF5B68" w:rsidP="007C00DB">
      <w:pPr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（一）諸法自相空故三際不可得</w:t>
      </w:r>
    </w:p>
    <w:p w:rsidR="008819BA" w:rsidRPr="00314911" w:rsidRDefault="008819BA" w:rsidP="007C00DB">
      <w:pPr>
        <w:ind w:leftChars="150" w:left="360"/>
        <w:jc w:val="both"/>
        <w:rPr>
          <w:bCs/>
        </w:rPr>
      </w:pPr>
      <w:r w:rsidRPr="00314911">
        <w:rPr>
          <w:rFonts w:hint="eastAsia"/>
        </w:rPr>
        <w:t>須菩提問：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世尊！諸法自相空故，前際不可得，何況後際！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何以故？因前際故有後際。</w:t>
      </w:r>
    </w:p>
    <w:p w:rsidR="008819BA" w:rsidRPr="00314911" w:rsidRDefault="008819BA" w:rsidP="00C33D7B">
      <w:pPr>
        <w:spacing w:beforeLines="20" w:before="72"/>
        <w:ind w:leftChars="150" w:left="360"/>
        <w:jc w:val="both"/>
        <w:rPr>
          <w:bCs/>
        </w:rPr>
      </w:pPr>
      <w:r w:rsidRPr="00314911">
        <w:rPr>
          <w:rFonts w:hint="eastAsia"/>
        </w:rPr>
        <w:t>佛可其意，以眾生不知諸法自相空故，說是前際、是後際；自相空諸法中，前、後際不可得。</w:t>
      </w:r>
    </w:p>
    <w:p w:rsidR="008819BA" w:rsidRPr="00314911" w:rsidRDefault="008819BA" w:rsidP="00C33D7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何以故？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若先有生，則後有老死；若離老死有生，是則不死而生，是生無因無緣；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若先老死後有生者，不生云何有老死？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先後既不可得，一時亦不可得，</w:t>
      </w:r>
    </w:p>
    <w:p w:rsidR="008819BA" w:rsidRPr="00314911" w:rsidRDefault="008819BA" w:rsidP="00C33D7B">
      <w:pPr>
        <w:spacing w:beforeLines="20" w:before="72"/>
        <w:ind w:leftChars="150" w:left="360"/>
        <w:jc w:val="both"/>
      </w:pPr>
      <w:r w:rsidRPr="00314911">
        <w:rPr>
          <w:rFonts w:hint="eastAsia"/>
        </w:rPr>
        <w:t>以是故說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自相空法中，無有前後際。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（二）行自相空則不著一切法</w:t>
      </w:r>
    </w:p>
    <w:p w:rsidR="008819BA" w:rsidRPr="00314911" w:rsidRDefault="008819BA" w:rsidP="007C00DB">
      <w:pPr>
        <w:ind w:leftChars="150" w:left="36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如是！須菩提！菩薩應以自相空法行般若，內外法乃至佛法不著故。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`2435`</w:t>
      </w:r>
      <w:r w:rsidR="00C54EA0"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、釋般若</w:t>
      </w:r>
    </w:p>
    <w:p w:rsidR="008819BA" w:rsidRPr="00314911" w:rsidRDefault="00FF5B68" w:rsidP="00FD0051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（壹）辨得名義</w:t>
      </w:r>
    </w:p>
    <w:p w:rsidR="008819BA" w:rsidRPr="00314911" w:rsidRDefault="00FF5B68" w:rsidP="00FD0051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問曰：上來常說般若波羅蜜相，</w:t>
      </w:r>
      <w:r w:rsidRPr="00314911">
        <w:rPr>
          <w:rStyle w:val="a6"/>
          <w:bCs/>
        </w:rPr>
        <w:footnoteReference w:id="168"/>
      </w:r>
      <w:r w:rsidRPr="00314911">
        <w:rPr>
          <w:rFonts w:hint="eastAsia"/>
        </w:rPr>
        <w:t>今何以更問？</w:t>
      </w:r>
    </w:p>
    <w:p w:rsidR="008819BA" w:rsidRPr="00314911" w:rsidRDefault="008819BA" w:rsidP="00FD0051">
      <w:pPr>
        <w:spacing w:line="370" w:lineRule="exact"/>
        <w:ind w:firstLineChars="100" w:firstLine="240"/>
        <w:jc w:val="both"/>
      </w:pPr>
      <w:r w:rsidRPr="00314911">
        <w:rPr>
          <w:rFonts w:hint="eastAsia"/>
        </w:rPr>
        <w:t>答曰：不但問相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人常說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="00486DC7" w:rsidRPr="00314911">
        <w:rPr>
          <w:rFonts w:hint="eastAsia"/>
          <w:bCs/>
        </w:rPr>
        <w:t>，</w:t>
      </w:r>
      <w:r w:rsidRPr="00314911">
        <w:rPr>
          <w:rFonts w:hint="eastAsia"/>
        </w:rPr>
        <w:t>般若波羅蜜以何義故名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</w:t>
      </w:r>
      <w:r w:rsidRPr="00314911">
        <w:rPr>
          <w:rFonts w:hint="eastAsia"/>
          <w:bCs/>
        </w:rPr>
        <w:t>」？</w:t>
      </w:r>
    </w:p>
    <w:p w:rsidR="008819BA" w:rsidRPr="00314911" w:rsidRDefault="00FF5B68" w:rsidP="00C33D7B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二、佛答</w:t>
      </w:r>
    </w:p>
    <w:p w:rsidR="008819BA" w:rsidRPr="00314911" w:rsidRDefault="00FF5B68" w:rsidP="00FD0051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（一）就正智說［行］</w:t>
      </w:r>
    </w:p>
    <w:p w:rsidR="008819BA" w:rsidRPr="00314911" w:rsidRDefault="00FF5B68" w:rsidP="00FD0051">
      <w:pPr>
        <w:spacing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1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、正明以第一度到彼岸，名為般若波羅蜜</w:t>
      </w:r>
    </w:p>
    <w:p w:rsidR="008819BA" w:rsidRPr="00314911" w:rsidRDefault="008819BA" w:rsidP="00FD0051">
      <w:pPr>
        <w:spacing w:line="370" w:lineRule="exact"/>
        <w:ind w:leftChars="200" w:left="480"/>
        <w:jc w:val="both"/>
      </w:pPr>
      <w:r w:rsidRPr="00314911">
        <w:rPr>
          <w:rFonts w:hint="eastAsia"/>
        </w:rPr>
        <w:t>佛言：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以第一度，一切法到彼岸，名般若波羅蜜。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2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、別釋「第一度」</w:t>
      </w:r>
    </w:p>
    <w:p w:rsidR="008819BA" w:rsidRPr="00314911" w:rsidRDefault="00FF5B68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1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）第一說：菩薩以上智慧度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314911">
        <w:rPr>
          <w:rFonts w:hint="eastAsia"/>
        </w:rPr>
        <w:t>「第一度」者，聲聞人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以下智度；辟支佛以中智度；菩薩以上智度，故名「第一度」。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2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）第二說：菩薩以上上智慧度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復次，煩惱有九種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上、中、下各有三品。智慧亦有九種：下下智慧從鈍根須陀洹來，乃至上下是第一聲聞舍利弗等；上中是大辟支佛；上上是菩薩</w:t>
      </w:r>
      <w:r w:rsidR="00486DC7" w:rsidRPr="00314911">
        <w:rPr>
          <w:rFonts w:hint="eastAsia"/>
        </w:rPr>
        <w:t>。</w:t>
      </w:r>
      <w:r w:rsidRPr="00314911">
        <w:rPr>
          <w:rFonts w:hint="eastAsia"/>
        </w:rPr>
        <w:t>以上上智</w:t>
      </w:r>
      <w:r w:rsidRPr="00314911">
        <w:rPr>
          <w:rFonts w:hint="eastAsia"/>
        </w:rPr>
        <w:lastRenderedPageBreak/>
        <w:t>慧度，故名「第一度」。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3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）第三說：一切法總相、別相皆了了知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聲聞、辟支佛但總相度，於別相少；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菩薩一切法總相、別相皆了了知，故名「第一度」。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4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）第四說：智慧遍滿可知法中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復次，菩薩度時，智慧遍滿可知法中；二乘人可知法中不能遍滿。是故名「第一度」。</w:t>
      </w:r>
    </w:p>
    <w:p w:rsidR="008819BA" w:rsidRPr="00314911" w:rsidRDefault="00FF5B68" w:rsidP="00C33D7B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bCs/>
          <w:sz w:val="20"/>
          <w:szCs w:val="20"/>
          <w:bdr w:val="single" w:sz="4" w:space="0" w:color="auto"/>
        </w:rPr>
        <w:t>5</w:t>
      </w:r>
      <w:r w:rsidR="008819BA" w:rsidRPr="00314911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）第五說：大乘福德、智慧等具足滿，佛菩薩等來佐助能安穩得度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復次，「第一度」者，大乘福德、智慧、六波羅蜜、三十七品具足滿，故安隱度。</w:t>
      </w:r>
    </w:p>
    <w:p w:rsidR="008819BA" w:rsidRPr="00314911" w:rsidRDefault="008819BA" w:rsidP="00C33D7B">
      <w:pPr>
        <w:spacing w:beforeLines="10" w:before="36" w:line="370" w:lineRule="exact"/>
        <w:ind w:leftChars="250" w:left="600"/>
        <w:jc w:val="both"/>
      </w:pPr>
      <w:r w:rsidRPr="00314911">
        <w:rPr>
          <w:rFonts w:hint="eastAsia"/>
        </w:rPr>
        <w:t>又十方諸佛、大菩薩、諸天皆來佐助，安隱得度。</w:t>
      </w:r>
    </w:p>
    <w:p w:rsidR="008819BA" w:rsidRPr="00314911" w:rsidRDefault="008819BA" w:rsidP="00FD0051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如人乘七寶船，牢治行具，上有種種好食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有好導師，遇隨意好風，則為好度；若人乘草栰度恐怖</w:t>
      </w:r>
      <w:r w:rsidRPr="00314911">
        <w:rPr>
          <w:rStyle w:val="a6"/>
          <w:rFonts w:eastAsia="標楷體"/>
          <w:bCs/>
        </w:rPr>
        <w:footnoteReference w:id="169"/>
      </w:r>
      <w:r w:rsidRPr="00314911">
        <w:rPr>
          <w:rFonts w:hint="eastAsia"/>
        </w:rPr>
        <w:t>，不名好度。</w:t>
      </w:r>
    </w:p>
    <w:p w:rsidR="008819BA" w:rsidRPr="00314911" w:rsidRDefault="00FF5B68" w:rsidP="00C33D7B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`2436`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（二）就果法說［果］</w:t>
      </w:r>
    </w:p>
    <w:p w:rsidR="008819BA" w:rsidRPr="00314911" w:rsidRDefault="008819BA" w:rsidP="00FD0051">
      <w:pPr>
        <w:spacing w:line="376" w:lineRule="exact"/>
        <w:ind w:leftChars="150" w:left="360"/>
        <w:jc w:val="both"/>
      </w:pPr>
      <w:r w:rsidRPr="00314911">
        <w:rPr>
          <w:rFonts w:hint="eastAsia"/>
        </w:rPr>
        <w:t>復次，佛說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三乘人以是般若波羅蜜度到彼岸涅槃，滅一切憂苦</w:t>
      </w:r>
      <w:r w:rsidR="00EA066D" w:rsidRPr="00314911">
        <w:rPr>
          <w:rFonts w:hint="eastAsia"/>
        </w:rPr>
        <w:t>，</w:t>
      </w:r>
      <w:r w:rsidRPr="00314911">
        <w:rPr>
          <w:rFonts w:hint="eastAsia"/>
        </w:rPr>
        <w:t>以是義故名般若波羅蜜。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（三）就境相說［境］</w:t>
      </w:r>
    </w:p>
    <w:p w:rsidR="008819BA" w:rsidRPr="00314911" w:rsidRDefault="00FF5B68" w:rsidP="00FD0051">
      <w:pPr>
        <w:spacing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、就壞虛妄義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復次，是般若波羅蜜中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一切法</w:t>
      </w:r>
      <w:r w:rsidRPr="00314911">
        <w:rPr>
          <w:rFonts w:hint="eastAsia"/>
          <w:bCs/>
        </w:rPr>
        <w:t>──</w:t>
      </w:r>
      <w:r w:rsidRPr="00314911">
        <w:rPr>
          <w:rFonts w:hint="eastAsia"/>
        </w:rPr>
        <w:t>內外、大小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思惟、籌量、分別、推求，乃至如微塵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不得堅實</w:t>
      </w:r>
      <w:r w:rsidRPr="00314911">
        <w:rPr>
          <w:rFonts w:hint="eastAsia"/>
          <w:bCs/>
        </w:rPr>
        <w:t>。</w:t>
      </w:r>
      <w:r w:rsidRPr="00314911">
        <w:rPr>
          <w:rFonts w:hint="eastAsia"/>
        </w:rPr>
        <w:t>既到微塵，則不可分別；心心數法，乃至一念中，亦不可分別。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是般若波羅蜜中，心、色二法破壞，推求不得堅實</w:t>
      </w:r>
      <w:r w:rsidR="00EA066D" w:rsidRPr="00314911">
        <w:rPr>
          <w:rFonts w:hint="eastAsia"/>
          <w:bCs/>
        </w:rPr>
        <w:t>，</w:t>
      </w:r>
      <w:r w:rsidRPr="00314911">
        <w:rPr>
          <w:rFonts w:hint="eastAsia"/>
        </w:rPr>
        <w:t>以是義故名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FF5B68" w:rsidP="00C33D7B">
      <w:pPr>
        <w:spacing w:beforeLines="30" w:before="108" w:line="37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、就攝實相義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復次，「般若」名慧；「波羅蜜」，到</w:t>
      </w:r>
      <w:r w:rsidRPr="00314911">
        <w:rPr>
          <w:rStyle w:val="a6"/>
          <w:bCs/>
        </w:rPr>
        <w:footnoteReference w:id="170"/>
      </w:r>
      <w:r w:rsidRPr="00314911">
        <w:rPr>
          <w:rFonts w:hint="eastAsia"/>
        </w:rPr>
        <w:t>彼岸</w:t>
      </w:r>
      <w:r w:rsidR="00392D54" w:rsidRPr="00314911">
        <w:rPr>
          <w:rFonts w:hint="eastAsia"/>
        </w:rPr>
        <w:t>。</w:t>
      </w:r>
      <w:r w:rsidRPr="00314911">
        <w:rPr>
          <w:rFonts w:hint="eastAsia"/>
        </w:rPr>
        <w:t>「彼岸」名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盡一切智慧邊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「智慧」名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不可破壞相</w:t>
      </w:r>
      <w:r w:rsidRPr="00314911">
        <w:rPr>
          <w:rFonts w:hint="eastAsia"/>
          <w:bCs/>
        </w:rPr>
        <w:t>」</w:t>
      </w:r>
      <w:r w:rsidR="004470AA" w:rsidRPr="00314911">
        <w:rPr>
          <w:rFonts w:hint="eastAsia"/>
        </w:rPr>
        <w:t>，</w:t>
      </w:r>
      <w:r w:rsidRPr="00314911">
        <w:rPr>
          <w:rFonts w:hint="eastAsia"/>
        </w:rPr>
        <w:t>「不可破壞相」即是如、法性、實際，以其實故不可破壞。是三事攝入般若中故，名為「般若波羅蜜」。</w:t>
      </w:r>
    </w:p>
    <w:p w:rsidR="008819BA" w:rsidRPr="00314911" w:rsidRDefault="00FF5B68" w:rsidP="00C33D7B">
      <w:pPr>
        <w:spacing w:beforeLines="30" w:before="108" w:line="37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、就空無相義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復次，般若波羅蜜，無有法與法有合有散，畢竟空故。</w:t>
      </w:r>
    </w:p>
    <w:p w:rsidR="008819BA" w:rsidRPr="00314911" w:rsidRDefault="008819BA" w:rsidP="00FD0051">
      <w:pPr>
        <w:spacing w:line="376" w:lineRule="exact"/>
        <w:ind w:leftChars="200" w:left="480"/>
        <w:jc w:val="both"/>
      </w:pPr>
      <w:r w:rsidRPr="00314911">
        <w:rPr>
          <w:rFonts w:hint="eastAsia"/>
        </w:rPr>
        <w:t>是般若無色、無形、無對，一相</w:t>
      </w:r>
      <w:r w:rsidR="0072476B" w:rsidRPr="00314911">
        <w:rPr>
          <w:rFonts w:hint="eastAsia"/>
          <w:bCs/>
        </w:rPr>
        <w:t>，</w:t>
      </w:r>
      <w:r w:rsidRPr="00314911">
        <w:rPr>
          <w:rFonts w:hint="eastAsia"/>
        </w:rPr>
        <w:t>所謂無相</w:t>
      </w:r>
      <w:r w:rsidR="00CD5BFF" w:rsidRPr="00314911">
        <w:rPr>
          <w:rFonts w:hint="eastAsia"/>
        </w:rPr>
        <w:t>，</w:t>
      </w:r>
      <w:r w:rsidRPr="00314911">
        <w:rPr>
          <w:rFonts w:hint="eastAsia"/>
        </w:rPr>
        <w:t>是義如先說。</w:t>
      </w:r>
      <w:r w:rsidRPr="00314911">
        <w:rPr>
          <w:rStyle w:val="a6"/>
          <w:bCs/>
        </w:rPr>
        <w:footnoteReference w:id="171"/>
      </w:r>
    </w:p>
    <w:p w:rsidR="008819BA" w:rsidRPr="00314911" w:rsidRDefault="008819BA" w:rsidP="00C33D7B">
      <w:pPr>
        <w:spacing w:beforeLines="20" w:before="72" w:line="376" w:lineRule="exact"/>
        <w:ind w:leftChars="200" w:left="480"/>
        <w:jc w:val="both"/>
      </w:pPr>
      <w:r w:rsidRPr="00314911">
        <w:rPr>
          <w:rFonts w:hint="eastAsia"/>
        </w:rPr>
        <w:t>如是等種種因緣，故名般若義。</w:t>
      </w:r>
    </w:p>
    <w:p w:rsidR="008819BA" w:rsidRPr="00314911" w:rsidRDefault="00FF5B68" w:rsidP="00C33D7B">
      <w:pPr>
        <w:spacing w:beforeLines="30" w:before="108" w:line="37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（貳）論勝力用</w:t>
      </w:r>
    </w:p>
    <w:p w:rsidR="008819BA" w:rsidRPr="00314911" w:rsidRDefault="00FF5B68" w:rsidP="00FD0051">
      <w:pPr>
        <w:spacing w:line="37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一、能生善法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lastRenderedPageBreak/>
        <w:t>今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650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當說</w:t>
      </w:r>
      <w:r w:rsidRPr="00314911">
        <w:rPr>
          <w:rFonts w:hint="eastAsia"/>
          <w:b/>
        </w:rPr>
        <w:t>般若力</w:t>
      </w:r>
      <w:r w:rsidRPr="00314911">
        <w:rPr>
          <w:rFonts w:hint="eastAsia"/>
        </w:rPr>
        <w:t>，所謂般若能生一切智慧、禪定等諸</w:t>
      </w:r>
      <w:r w:rsidRPr="00314911">
        <w:rPr>
          <w:rStyle w:val="a6"/>
          <w:bCs/>
        </w:rPr>
        <w:footnoteReference w:id="172"/>
      </w:r>
      <w:r w:rsidRPr="00314911">
        <w:rPr>
          <w:rFonts w:hint="eastAsia"/>
        </w:rPr>
        <w:t>法；能生</w:t>
      </w:r>
      <w:r w:rsidRPr="00314911">
        <w:rPr>
          <w:rStyle w:val="a6"/>
          <w:bCs/>
        </w:rPr>
        <w:footnoteReference w:id="173"/>
      </w:r>
      <w:r w:rsidRPr="00314911">
        <w:rPr>
          <w:rFonts w:hint="eastAsia"/>
        </w:rPr>
        <w:t>一切樂說辯才──以般若力故演說一句，種種莊嚴窮劫不盡；星宿日月不能</w:t>
      </w:r>
      <w:r w:rsidRPr="00314911">
        <w:rPr>
          <w:rStyle w:val="a6"/>
          <w:bCs/>
        </w:rPr>
        <w:footnoteReference w:id="174"/>
      </w:r>
      <w:r w:rsidRPr="00314911">
        <w:rPr>
          <w:rFonts w:hint="eastAsia"/>
        </w:rPr>
        <w:t>照處，般若能照，能破邪見、無明黑闇故。</w:t>
      </w:r>
    </w:p>
    <w:p w:rsidR="008819BA" w:rsidRPr="00314911" w:rsidRDefault="00FF5B68" w:rsidP="00C33D7B">
      <w:pPr>
        <w:spacing w:beforeLines="30" w:before="108" w:line="37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二、無能壞者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魔若魔人、求聲聞辟支佛人、外道、惡人所不能壞。何以故？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菩薩行</w:t>
      </w:r>
      <w:r w:rsidRPr="00314911">
        <w:rPr>
          <w:rStyle w:val="a6"/>
          <w:rFonts w:eastAsia="標楷體"/>
          <w:bCs/>
        </w:rPr>
        <w:footnoteReference w:id="175"/>
      </w:r>
      <w:r w:rsidRPr="00314911">
        <w:rPr>
          <w:rFonts w:hint="eastAsia"/>
        </w:rPr>
        <w:t>般若，此諸惡人於般若中皆不可得故。</w:t>
      </w:r>
      <w:r w:rsidRPr="00314911">
        <w:rPr>
          <w:rStyle w:val="a6"/>
        </w:rPr>
        <w:footnoteReference w:id="176"/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復次，若行者一心信受、諷誦，諸惡不能得便，何況正憶念、如說行！</w:t>
      </w:r>
    </w:p>
    <w:p w:rsidR="008819BA" w:rsidRPr="00314911" w:rsidRDefault="00FF5B68" w:rsidP="00C33D7B">
      <w:pPr>
        <w:spacing w:beforeLines="30" w:before="108" w:line="376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三、結</w:t>
      </w:r>
    </w:p>
    <w:p w:rsidR="008819BA" w:rsidRPr="00314911" w:rsidRDefault="008819BA" w:rsidP="00FD0051">
      <w:pPr>
        <w:spacing w:line="376" w:lineRule="exact"/>
        <w:ind w:leftChars="100" w:left="240"/>
        <w:jc w:val="both"/>
      </w:pPr>
      <w:r w:rsidRPr="00314911">
        <w:rPr>
          <w:rFonts w:hint="eastAsia"/>
        </w:rPr>
        <w:t>如是，須菩提！菩薩應行般若義。</w:t>
      </w:r>
    </w:p>
    <w:p w:rsidR="008819BA" w:rsidRPr="00314911" w:rsidRDefault="00FF5B68" w:rsidP="00C33D7B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ascii="新細明體" w:hAnsi="新細明體" w:cs="新細明體" w:hint="eastAsia"/>
          <w:b/>
          <w:sz w:val="20"/>
          <w:bdr w:val="single" w:sz="4" w:space="0" w:color="auto"/>
        </w:rPr>
        <w:t>`2437`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C54EA0" w:rsidRPr="00314911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）成諸觀義</w:t>
      </w:r>
    </w:p>
    <w:p w:rsidR="008819BA" w:rsidRPr="00314911" w:rsidRDefault="00FF5B68" w:rsidP="0032693E">
      <w:pPr>
        <w:spacing w:line="380" w:lineRule="exact"/>
        <w:ind w:leftChars="100" w:left="24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一、釋經義：欲行般若義，應行四聖行、十一智義</w:t>
      </w:r>
    </w:p>
    <w:p w:rsidR="008819BA" w:rsidRPr="00314911" w:rsidRDefault="008819BA" w:rsidP="0032693E">
      <w:pPr>
        <w:spacing w:line="380" w:lineRule="exact"/>
        <w:ind w:leftChars="100" w:left="240"/>
        <w:jc w:val="both"/>
      </w:pPr>
      <w:r w:rsidRPr="00314911">
        <w:rPr>
          <w:rFonts w:hint="eastAsia"/>
        </w:rPr>
        <w:t>「般若義」者，所謂無常義，苦、空、無我義，四諦智、盡智、無生智、法智、比智、世智、知他心智、如實智義故，應行般若。</w:t>
      </w:r>
    </w:p>
    <w:p w:rsidR="008819BA" w:rsidRPr="00314911" w:rsidRDefault="008819BA" w:rsidP="00C33D7B">
      <w:pPr>
        <w:spacing w:beforeLines="20" w:before="72" w:line="380" w:lineRule="exact"/>
        <w:ind w:leftChars="100" w:left="240"/>
        <w:jc w:val="both"/>
      </w:pPr>
      <w:r w:rsidRPr="00314911">
        <w:rPr>
          <w:rFonts w:hint="eastAsia"/>
        </w:rPr>
        <w:t>是般若如大海有種種寶物，或大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或小，唯一是如意寶；般若波羅蜜亦有種種諸智慧寶──無常等四聖行、十智，唯有如實智如如意寶。</w:t>
      </w:r>
    </w:p>
    <w:p w:rsidR="008819BA" w:rsidRPr="00314911" w:rsidRDefault="00FF5B68" w:rsidP="00C33D7B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:rsidR="008819BA" w:rsidRPr="00314911" w:rsidRDefault="00FF5B68" w:rsidP="0032693E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（一）先言「若常、若無常，不名行般若，今云何言「行無常等義為般若」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問曰：</w:t>
      </w:r>
      <w:r w:rsidRPr="00314911">
        <w:rPr>
          <w:rFonts w:hint="eastAsia"/>
          <w:spacing w:val="-1"/>
        </w:rPr>
        <w:t>如先品</w:t>
      </w:r>
      <w:r w:rsidRPr="00314911">
        <w:rPr>
          <w:rStyle w:val="a6"/>
          <w:bCs/>
          <w:spacing w:val="-1"/>
        </w:rPr>
        <w:footnoteReference w:id="177"/>
      </w:r>
      <w:r w:rsidRPr="00314911">
        <w:rPr>
          <w:rFonts w:hint="eastAsia"/>
          <w:spacing w:val="-1"/>
        </w:rPr>
        <w:t>說</w:t>
      </w:r>
      <w:r w:rsidRPr="00314911">
        <w:rPr>
          <w:rFonts w:hint="eastAsia"/>
          <w:bCs/>
          <w:spacing w:val="-1"/>
        </w:rPr>
        <w:t>：「</w:t>
      </w:r>
      <w:r w:rsidRPr="00314911">
        <w:rPr>
          <w:rFonts w:hint="eastAsia"/>
          <w:spacing w:val="-1"/>
        </w:rPr>
        <w:t>若常、若無常等行，不名行般若波羅蜜</w:t>
      </w:r>
      <w:r w:rsidRPr="00314911">
        <w:rPr>
          <w:rFonts w:hint="eastAsia"/>
          <w:bCs/>
          <w:spacing w:val="-1"/>
        </w:rPr>
        <w:t>。」</w:t>
      </w:r>
      <w:r w:rsidRPr="00314911">
        <w:rPr>
          <w:rFonts w:hint="eastAsia"/>
          <w:spacing w:val="-1"/>
        </w:rPr>
        <w:t>今何以言</w:t>
      </w:r>
      <w:r w:rsidRPr="00314911">
        <w:rPr>
          <w:rFonts w:hint="eastAsia"/>
          <w:bCs/>
          <w:spacing w:val="-1"/>
        </w:rPr>
        <w:t>「</w:t>
      </w:r>
      <w:r w:rsidRPr="00314911">
        <w:rPr>
          <w:rFonts w:hint="eastAsia"/>
          <w:spacing w:val="-1"/>
        </w:rPr>
        <w:t>行無常</w:t>
      </w:r>
      <w:r w:rsidRPr="00314911">
        <w:rPr>
          <w:rFonts w:hint="eastAsia"/>
        </w:rPr>
        <w:t>等義故，應行般若波羅蜜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？</w:t>
      </w:r>
    </w:p>
    <w:p w:rsidR="008819BA" w:rsidRPr="00314911" w:rsidRDefault="008819BA" w:rsidP="0032693E">
      <w:pPr>
        <w:spacing w:line="380" w:lineRule="exact"/>
        <w:ind w:leftChars="150" w:left="1080" w:hangingChars="300" w:hanging="720"/>
        <w:jc w:val="both"/>
      </w:pPr>
      <w:r w:rsidRPr="00314911">
        <w:rPr>
          <w:rFonts w:hint="eastAsia"/>
        </w:rPr>
        <w:t>答曰：我已先答，無常有二種：若著心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t>戲論無常，是不名行般若；若以無著心</w:t>
      </w:r>
      <w:r w:rsidRPr="00314911">
        <w:rPr>
          <w:rFonts w:hint="eastAsia"/>
          <w:bCs/>
        </w:rPr>
        <w:t>，</w:t>
      </w:r>
      <w:r w:rsidRPr="00314911">
        <w:rPr>
          <w:rFonts w:hint="eastAsia"/>
        </w:rPr>
        <w:lastRenderedPageBreak/>
        <w:t>不戲論無常，為破常倒，又不自生著心，是名行般若。</w:t>
      </w:r>
      <w:r w:rsidRPr="00314911">
        <w:rPr>
          <w:rStyle w:val="a6"/>
          <w:bCs/>
        </w:rPr>
        <w:footnoteReference w:id="178"/>
      </w:r>
    </w:p>
    <w:p w:rsidR="008819BA" w:rsidRPr="00314911" w:rsidRDefault="00FF5B68" w:rsidP="00C33D7B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（二）「如實智」之辨</w:t>
      </w:r>
    </w:p>
    <w:p w:rsidR="008819BA" w:rsidRPr="00314911" w:rsidRDefault="00FF5B68" w:rsidP="0032693E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、三藏中但有十智，此中何以有「如實智」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問曰：三藏中但有十智，此中何以有「如實智」？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答曰：是故名「大乘」！大法能受小法，小不能受大。</w:t>
      </w:r>
    </w:p>
    <w:p w:rsidR="008819BA" w:rsidRPr="00314911" w:rsidRDefault="00FF5B68" w:rsidP="00C33D7B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、如實智有何等相體相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問曰：十智各各有體相，「如實智」有何等相？</w:t>
      </w:r>
    </w:p>
    <w:p w:rsidR="008819BA" w:rsidRPr="00314911" w:rsidRDefault="008819BA" w:rsidP="0032693E">
      <w:pPr>
        <w:spacing w:line="38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答曰：有人言：能知諸法實相</w:t>
      </w:r>
      <w:r w:rsidR="00CD5BFF" w:rsidRPr="00314911">
        <w:rPr>
          <w:rFonts w:hint="eastAsia"/>
          <w:bCs/>
        </w:rPr>
        <w:t>，</w:t>
      </w:r>
      <w:r w:rsidRPr="00314911">
        <w:rPr>
          <w:rFonts w:hint="eastAsia"/>
        </w:rPr>
        <w:t>所謂如、法性、實際，是名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如實智相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8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佛此中說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如實智唯是諸佛所得。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 w:line="380" w:lineRule="exact"/>
        <w:ind w:leftChars="500" w:left="1200"/>
        <w:jc w:val="both"/>
      </w:pPr>
      <w:r w:rsidRPr="00314911">
        <w:rPr>
          <w:rFonts w:hint="eastAsia"/>
        </w:rPr>
        <w:t>何以故？煩惱未盡者猶有無明故，不能</w:t>
      </w:r>
      <w:r w:rsidRPr="00314911">
        <w:rPr>
          <w:rFonts w:hint="eastAsia"/>
          <w:b/>
        </w:rPr>
        <w:t>知如實</w:t>
      </w:r>
      <w:r w:rsidRPr="00314911">
        <w:rPr>
          <w:rFonts w:hint="eastAsia"/>
        </w:rPr>
        <w:t>。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二乘及大菩薩習未盡故，不能遍知一切法、一切種，不名如實智；</w:t>
      </w:r>
    </w:p>
    <w:p w:rsidR="008819BA" w:rsidRPr="00314911" w:rsidRDefault="008819BA" w:rsidP="0032693E">
      <w:pPr>
        <w:spacing w:line="380" w:lineRule="exact"/>
        <w:ind w:leftChars="500" w:left="1200"/>
        <w:jc w:val="both"/>
      </w:pPr>
      <w:r w:rsidRPr="00314911">
        <w:rPr>
          <w:rFonts w:hint="eastAsia"/>
        </w:rPr>
        <w:t>但諸佛於一切無明盡無遺餘故，能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a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  <w:b/>
        </w:rPr>
        <w:t>如實知</w:t>
      </w:r>
      <w:r w:rsidRPr="00314911">
        <w:rPr>
          <w:rFonts w:hint="eastAsia"/>
        </w:rPr>
        <w:t>。</w:t>
      </w:r>
    </w:p>
    <w:p w:rsidR="008819BA" w:rsidRPr="00314911" w:rsidRDefault="00FF5B68" w:rsidP="00C33D7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A2791A">
        <w:rPr>
          <w:rFonts w:hint="eastAsia"/>
          <w:b/>
          <w:sz w:val="20"/>
          <w:szCs w:val="20"/>
          <w:bdr w:val="single" w:sz="4" w:space="0" w:color="auto"/>
        </w:rPr>
        <w:t>`2438`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、論「二種如實智」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問曰：若除佛更無如實知</w:t>
      </w:r>
      <w:r w:rsidRPr="00314911">
        <w:rPr>
          <w:rStyle w:val="a6"/>
          <w:rFonts w:eastAsia="標楷體"/>
          <w:bCs/>
        </w:rPr>
        <w:footnoteReference w:id="179"/>
      </w:r>
      <w:r w:rsidRPr="00314911">
        <w:rPr>
          <w:rFonts w:hint="eastAsia"/>
        </w:rPr>
        <w:t>者，二乘云何得涅槃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大菩薩得無生忍？</w:t>
      </w:r>
    </w:p>
    <w:p w:rsidR="008819BA" w:rsidRPr="00314911" w:rsidRDefault="008819BA" w:rsidP="0032693E">
      <w:pPr>
        <w:spacing w:line="370" w:lineRule="exact"/>
        <w:ind w:leftChars="200" w:left="1200" w:hangingChars="300" w:hanging="720"/>
        <w:jc w:val="both"/>
      </w:pPr>
      <w:r w:rsidRPr="00314911">
        <w:rPr>
          <w:rFonts w:hint="eastAsia"/>
        </w:rPr>
        <w:t>答曰：如實智有二種：一者</w:t>
      </w:r>
      <w:r w:rsidRPr="00314911">
        <w:rPr>
          <w:rStyle w:val="a6"/>
          <w:rFonts w:eastAsia="標楷體"/>
          <w:bCs/>
        </w:rPr>
        <w:footnoteReference w:id="180"/>
      </w:r>
      <w:r w:rsidRPr="00314911">
        <w:rPr>
          <w:rFonts w:hint="eastAsia"/>
        </w:rPr>
        <w:t>、遍滿具足，二者、未具足。</w:t>
      </w:r>
    </w:p>
    <w:p w:rsidR="008819BA" w:rsidRPr="00314911" w:rsidRDefault="008819BA" w:rsidP="0032693E">
      <w:pPr>
        <w:spacing w:line="370" w:lineRule="exact"/>
        <w:ind w:leftChars="450" w:left="1080" w:firstLineChars="50" w:firstLine="120"/>
        <w:jc w:val="both"/>
      </w:pPr>
      <w:r w:rsidRPr="00314911">
        <w:rPr>
          <w:rFonts w:hint="eastAsia"/>
        </w:rPr>
        <w:t>具足者，佛；不具足者，二乘及大</w:t>
      </w:r>
      <w:r w:rsidRPr="00314911">
        <w:rPr>
          <w:rStyle w:val="a6"/>
          <w:rFonts w:eastAsia="標楷體"/>
          <w:bCs/>
        </w:rPr>
        <w:footnoteReference w:id="181"/>
      </w:r>
      <w:r w:rsidRPr="00314911">
        <w:rPr>
          <w:rFonts w:hint="eastAsia"/>
        </w:rPr>
        <w:t>菩薩。</w:t>
      </w:r>
    </w:p>
    <w:p w:rsidR="008819BA" w:rsidRPr="00314911" w:rsidRDefault="008819BA" w:rsidP="00C33D7B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譬如闇室中，為有所作故然燈，所為已辦</w:t>
      </w:r>
      <w:r w:rsidRPr="00314911">
        <w:rPr>
          <w:rStyle w:val="a6"/>
          <w:rFonts w:eastAsia="標楷體"/>
          <w:bCs/>
        </w:rPr>
        <w:footnoteReference w:id="182"/>
      </w:r>
      <w:r w:rsidRPr="00314911">
        <w:rPr>
          <w:rFonts w:hint="eastAsia"/>
        </w:rPr>
        <w:t>；後來燈，其明益增。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黑闇有二分：一分，初燈已除；第二分，後燈所除。第二分闇與初燈明和合；若不爾，第二燈則無所用。</w:t>
      </w:r>
    </w:p>
    <w:p w:rsidR="008819BA" w:rsidRPr="00314911" w:rsidRDefault="008819BA" w:rsidP="00C33D7B">
      <w:pPr>
        <w:spacing w:beforeLines="20" w:before="72" w:line="370" w:lineRule="exact"/>
        <w:ind w:leftChars="500" w:left="1200"/>
        <w:jc w:val="both"/>
      </w:pPr>
      <w:r w:rsidRPr="00314911">
        <w:rPr>
          <w:rFonts w:hint="eastAsia"/>
        </w:rPr>
        <w:t>如是，二乘及大菩薩智慧雖已破無明，佛智慧所除無明分是諸人所不能除。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  <w:rPr>
          <w:bCs/>
        </w:rPr>
      </w:pPr>
      <w:r w:rsidRPr="00314911">
        <w:rPr>
          <w:rFonts w:hint="eastAsia"/>
        </w:rPr>
        <w:t>不得言初燈無照</w:t>
      </w:r>
      <w:r w:rsidRPr="00314911">
        <w:rPr>
          <w:rFonts w:hint="eastAsia"/>
          <w:bCs/>
        </w:rPr>
        <w:t>。</w:t>
      </w:r>
    </w:p>
    <w:p w:rsidR="008819BA" w:rsidRPr="00314911" w:rsidRDefault="008819BA" w:rsidP="0032693E">
      <w:pPr>
        <w:spacing w:line="370" w:lineRule="exact"/>
        <w:ind w:leftChars="500" w:left="1200"/>
        <w:jc w:val="both"/>
      </w:pPr>
      <w:r w:rsidRPr="00314911">
        <w:rPr>
          <w:rFonts w:hint="eastAsia"/>
        </w:rPr>
        <w:t>如是，不得言二乘及菩薩智慧是遍如實智</w:t>
      </w:r>
      <w:r w:rsidRPr="00314911">
        <w:rPr>
          <w:rStyle w:val="a6"/>
          <w:rFonts w:eastAsia="標楷體"/>
          <w:bCs/>
        </w:rPr>
        <w:footnoteReference w:id="183"/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 w:line="370" w:lineRule="exact"/>
        <w:ind w:leftChars="200" w:left="480"/>
        <w:jc w:val="both"/>
      </w:pPr>
      <w:r w:rsidRPr="00314911">
        <w:rPr>
          <w:rFonts w:hint="eastAsia"/>
        </w:rPr>
        <w:t>「遍如實</w:t>
      </w:r>
      <w:r w:rsidRPr="00314911">
        <w:rPr>
          <w:rStyle w:val="a6"/>
          <w:rFonts w:eastAsia="標楷體"/>
          <w:bCs/>
        </w:rPr>
        <w:footnoteReference w:id="184"/>
      </w:r>
      <w:r w:rsidRPr="00314911">
        <w:rPr>
          <w:rFonts w:hint="eastAsia"/>
        </w:rPr>
        <w:t>智」，是佛；「但如實智」，二乘及菩薩所</w:t>
      </w:r>
      <w:r w:rsidRPr="00314911">
        <w:rPr>
          <w:rStyle w:val="a6"/>
          <w:rFonts w:eastAsia="標楷體"/>
          <w:bCs/>
        </w:rPr>
        <w:footnoteReference w:id="185"/>
      </w:r>
      <w:r w:rsidRPr="00314911">
        <w:rPr>
          <w:rFonts w:hint="eastAsia"/>
        </w:rPr>
        <w:t>共。</w:t>
      </w:r>
    </w:p>
    <w:p w:rsidR="008819BA" w:rsidRPr="00314911" w:rsidRDefault="00FF5B68" w:rsidP="00C33D7B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（肆）明義非義</w:t>
      </w:r>
    </w:p>
    <w:p w:rsidR="008819BA" w:rsidRPr="00314911" w:rsidRDefault="00FF5B68" w:rsidP="0032693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一、依二諦理說</w:t>
      </w:r>
    </w:p>
    <w:p w:rsidR="008819BA" w:rsidRPr="00314911" w:rsidRDefault="00FF5B68" w:rsidP="0032693E">
      <w:pPr>
        <w:spacing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8819BA" w:rsidRPr="00314911">
        <w:rPr>
          <w:rFonts w:hint="eastAsia"/>
          <w:b/>
          <w:sz w:val="20"/>
          <w:bdr w:val="single" w:sz="4" w:space="0" w:color="auto"/>
        </w:rPr>
        <w:t>須菩提問</w:t>
      </w:r>
    </w:p>
    <w:p w:rsidR="008819BA" w:rsidRPr="00314911" w:rsidRDefault="008819BA" w:rsidP="0032693E">
      <w:pPr>
        <w:spacing w:line="370" w:lineRule="exact"/>
        <w:ind w:leftChars="150" w:left="360"/>
        <w:jc w:val="both"/>
      </w:pPr>
      <w:r w:rsidRPr="00314911">
        <w:rPr>
          <w:rFonts w:hint="eastAsia"/>
        </w:rPr>
        <w:lastRenderedPageBreak/>
        <w:t>爾時，須菩提問佛：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世尊！若深般若中義、非義不可得，云何言『菩薩為深般若義故行般若』？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（二）佛答</w:t>
      </w:r>
    </w:p>
    <w:p w:rsidR="008819BA" w:rsidRPr="00314911" w:rsidRDefault="00FF5B68" w:rsidP="0032693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、就世俗對治義說</w:t>
      </w:r>
    </w:p>
    <w:p w:rsidR="008819BA" w:rsidRPr="00314911" w:rsidRDefault="00FF5B68" w:rsidP="0032693E">
      <w:pPr>
        <w:spacing w:line="370" w:lineRule="exact"/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1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）行觀照般若破分別</w:t>
      </w:r>
    </w:p>
    <w:p w:rsidR="008819BA" w:rsidRPr="00314911" w:rsidRDefault="008819BA" w:rsidP="0032693E">
      <w:pPr>
        <w:spacing w:line="370" w:lineRule="exact"/>
        <w:ind w:leftChars="250" w:left="600"/>
        <w:jc w:val="both"/>
      </w:pPr>
      <w:r w:rsidRPr="00314911">
        <w:rPr>
          <w:rFonts w:hint="eastAsia"/>
        </w:rPr>
        <w:t>佛答：「貪欲等煩惱非義不應行」者，諸法有三分：貪欲等諸煩惱是</w:t>
      </w:r>
      <w:r w:rsidRPr="00314911">
        <w:rPr>
          <w:rFonts w:hint="eastAsia"/>
          <w:b/>
        </w:rPr>
        <w:t>非義</w:t>
      </w:r>
      <w:r w:rsidRPr="00314911">
        <w:rPr>
          <w:rFonts w:hint="eastAsia"/>
        </w:rPr>
        <w:t>；六波羅蜜等諸善法是</w:t>
      </w:r>
      <w:r w:rsidRPr="00314911">
        <w:rPr>
          <w:rFonts w:hint="eastAsia"/>
          <w:b/>
        </w:rPr>
        <w:t>義</w:t>
      </w:r>
      <w:r w:rsidRPr="00314911">
        <w:rPr>
          <w:rFonts w:hint="eastAsia"/>
        </w:rPr>
        <w:t>；色等法，無記故，</w:t>
      </w:r>
      <w:r w:rsidRPr="00314911">
        <w:rPr>
          <w:rFonts w:hint="eastAsia"/>
          <w:b/>
        </w:rPr>
        <w:t>非義非非義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tabs>
          <w:tab w:val="left" w:pos="7088"/>
        </w:tabs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若人於煩惱及行煩惱者中，生</w:t>
      </w:r>
      <w:r w:rsidRPr="00314911">
        <w:rPr>
          <w:rFonts w:hint="eastAsia"/>
          <w:b/>
        </w:rPr>
        <w:t>怨憎心</w:t>
      </w:r>
      <w:r w:rsidRPr="00314911">
        <w:rPr>
          <w:rFonts w:hint="eastAsia"/>
        </w:rPr>
        <w:t>；於六波羅蜜等諸善法及行善法者</w:t>
      </w:r>
      <w:r w:rsidRPr="00314911">
        <w:rPr>
          <w:rStyle w:val="a6"/>
          <w:rFonts w:eastAsia="標楷體"/>
          <w:bCs/>
        </w:rPr>
        <w:footnoteReference w:id="186"/>
      </w:r>
      <w:r w:rsidRPr="00314911">
        <w:rPr>
          <w:rFonts w:hint="eastAsia"/>
        </w:rPr>
        <w:t>中，生</w:t>
      </w:r>
      <w:r w:rsidRPr="00314911">
        <w:rPr>
          <w:rFonts w:hint="eastAsia"/>
          <w:b/>
        </w:rPr>
        <w:t>愛念心</w:t>
      </w:r>
      <w:r w:rsidRPr="00314911">
        <w:rPr>
          <w:rStyle w:val="a6"/>
          <w:rFonts w:eastAsia="標楷體"/>
          <w:bCs/>
        </w:rPr>
        <w:footnoteReference w:id="187"/>
      </w:r>
      <w:r w:rsidRPr="00314911">
        <w:rPr>
          <w:rFonts w:hint="eastAsia"/>
        </w:rPr>
        <w:t>；於色等無記法及行無記法者中，即生</w:t>
      </w:r>
      <w:r w:rsidRPr="00314911">
        <w:rPr>
          <w:rFonts w:hint="eastAsia"/>
          <w:b/>
        </w:rPr>
        <w:t>癡心</w:t>
      </w:r>
      <w:r w:rsidRPr="00314911">
        <w:rPr>
          <w:rFonts w:hint="eastAsia"/>
        </w:rPr>
        <w:t>。如經中說：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凡人得受樂時生貪心，受苦時生瞋心，受不苦不樂時生癡心。</w:t>
      </w:r>
      <w:r w:rsidRPr="00314911">
        <w:rPr>
          <w:rFonts w:hint="eastAsia"/>
          <w:bCs/>
        </w:rPr>
        <w:t>」</w:t>
      </w:r>
      <w:r w:rsidRPr="00314911">
        <w:rPr>
          <w:rStyle w:val="a6"/>
          <w:bCs/>
        </w:rPr>
        <w:footnoteReference w:id="188"/>
      </w:r>
    </w:p>
    <w:p w:rsidR="008819BA" w:rsidRPr="00314911" w:rsidRDefault="008819BA" w:rsidP="00C33D7B">
      <w:pPr>
        <w:spacing w:beforeLines="20" w:before="72" w:line="370" w:lineRule="exact"/>
        <w:ind w:leftChars="250" w:left="600"/>
        <w:jc w:val="both"/>
      </w:pPr>
      <w:r w:rsidRPr="00314911">
        <w:rPr>
          <w:rFonts w:hint="eastAsia"/>
        </w:rPr>
        <w:t>是故說</w:t>
      </w:r>
      <w:r w:rsidRPr="00314911">
        <w:rPr>
          <w:rFonts w:hint="eastAsia"/>
          <w:bCs/>
        </w:rPr>
        <w:t>：「</w:t>
      </w:r>
      <w:r w:rsidRPr="00314911">
        <w:rPr>
          <w:rFonts w:hint="eastAsia"/>
        </w:rPr>
        <w:t>菩薩應作是念：『欲貪</w:t>
      </w:r>
      <w:r w:rsidRPr="00314911">
        <w:rPr>
          <w:rStyle w:val="a6"/>
          <w:rFonts w:eastAsia="標楷體"/>
          <w:bCs/>
        </w:rPr>
        <w:footnoteReference w:id="189"/>
      </w:r>
      <w:r w:rsidRPr="00314911">
        <w:rPr>
          <w:rFonts w:hint="eastAsia"/>
        </w:rPr>
        <w:t>等非義，不應念以為非</w:t>
      </w:r>
      <w:r w:rsidRPr="00314911">
        <w:rPr>
          <w:rFonts w:hint="eastAsia"/>
          <w:bCs/>
        </w:rPr>
        <w:t>。』」</w:t>
      </w:r>
      <w:r w:rsidRPr="00314911">
        <w:rPr>
          <w:rFonts w:hint="eastAsia"/>
        </w:rPr>
        <w:t>如經廣說。</w:t>
      </w:r>
    </w:p>
    <w:p w:rsidR="008819BA" w:rsidRPr="00314911" w:rsidRDefault="00FF5B68" w:rsidP="00C33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D02D8C">
        <w:rPr>
          <w:rFonts w:hint="eastAsia"/>
          <w:b/>
          <w:sz w:val="20"/>
          <w:szCs w:val="20"/>
          <w:bdr w:val="single" w:sz="4" w:space="0" w:color="auto"/>
        </w:rPr>
        <w:t>`2439`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）釋因</w:t>
      </w:r>
    </w:p>
    <w:p w:rsidR="008819BA" w:rsidRPr="00314911" w:rsidRDefault="00FF5B68" w:rsidP="00DF5152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入如相中無有義</w:t>
      </w:r>
      <w:r w:rsidR="008819BA" w:rsidRPr="00314911">
        <w:rPr>
          <w:rFonts w:hint="eastAsia"/>
          <w:b/>
          <w:sz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非義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此中自說因緣：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惡法、善法、無記法，一如相，無有義、非義，『如相』無二無分別故。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8819BA" w:rsidRPr="00314911">
        <w:rPr>
          <w:rFonts w:hint="eastAsia"/>
          <w:b/>
          <w:sz w:val="20"/>
          <w:bdr w:val="single" w:sz="4" w:space="0" w:color="auto"/>
        </w:rPr>
        <w:t>佛得道時，</w:t>
      </w:r>
      <w:r w:rsidR="008819BA" w:rsidRPr="00314911">
        <w:rPr>
          <w:rFonts w:cs="新細明體" w:hint="eastAsia"/>
          <w:b/>
          <w:sz w:val="20"/>
          <w:szCs w:val="20"/>
          <w:bdr w:val="single" w:sz="4" w:space="0" w:color="auto"/>
        </w:rPr>
        <w:t>不見</w:t>
      </w:r>
      <w:r w:rsidR="008819BA" w:rsidRPr="00314911">
        <w:rPr>
          <w:rFonts w:hint="eastAsia"/>
          <w:b/>
          <w:sz w:val="20"/>
          <w:bdr w:val="single" w:sz="4" w:space="0" w:color="auto"/>
        </w:rPr>
        <w:t>義、非義之法</w:t>
      </w:r>
    </w:p>
    <w:p w:rsidR="008819BA" w:rsidRPr="00314911" w:rsidRDefault="008819BA" w:rsidP="00DF5152">
      <w:pPr>
        <w:ind w:leftChars="300" w:left="720"/>
        <w:jc w:val="both"/>
      </w:pPr>
      <w:r w:rsidRPr="00314911">
        <w:rPr>
          <w:rFonts w:hint="eastAsia"/>
        </w:rPr>
        <w:t>復次，佛得道時，不見一法若義、若非義。</w:t>
      </w:r>
    </w:p>
    <w:p w:rsidR="008819BA" w:rsidRPr="00314911" w:rsidRDefault="00FF5B68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2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、就諸法實相義說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諸法實相，有佛無佛常住，不作義、非義──若如是知，即是義；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但破分別心故，說：「義、非義不應行。」</w:t>
      </w:r>
    </w:p>
    <w:p w:rsidR="008819BA" w:rsidRPr="00314911" w:rsidRDefault="00FF5B68" w:rsidP="00C33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b/>
          <w:sz w:val="20"/>
          <w:szCs w:val="20"/>
          <w:bdr w:val="single" w:sz="4" w:space="0" w:color="auto"/>
        </w:rPr>
        <w:t>3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819BA" w:rsidRPr="00314911" w:rsidRDefault="008819BA" w:rsidP="00DF5152">
      <w:pPr>
        <w:ind w:leftChars="200" w:left="480"/>
        <w:jc w:val="both"/>
      </w:pPr>
      <w:r w:rsidRPr="00314911">
        <w:rPr>
          <w:rFonts w:hint="eastAsia"/>
        </w:rPr>
        <w:t>「如是，須菩提！菩薩應行是離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b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義非義般若波羅蜜。」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二、依無作相說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何緣故般若非義非非義？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一切法無作無起相故無所能作，云何般若波羅蜜作義以非義？</w:t>
      </w:r>
      <w:r w:rsidRPr="00314911">
        <w:rPr>
          <w:rFonts w:hint="eastAsia"/>
          <w:bCs/>
        </w:rPr>
        <w:t>」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三、依無增減說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須菩提復問：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世尊！若一切諸佛及弟子皆以無為法為義，佛何以說般若波羅蜜不能作義以非義？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一切聖人雖以無為法為義，不作義以非義，無增無損故。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  <w:rPr>
          <w:bCs/>
        </w:rPr>
      </w:pPr>
      <w:r w:rsidRPr="00314911">
        <w:rPr>
          <w:rFonts w:hint="eastAsia"/>
        </w:rPr>
        <w:t>此中說譬喻：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如虛空如不能益眾生、不能損眾生，虛空無法故，無有義以</w:t>
      </w:r>
      <w:r w:rsidRPr="00314911">
        <w:rPr>
          <w:rStyle w:val="a6"/>
          <w:rFonts w:eastAsia="標楷體"/>
          <w:bCs/>
        </w:rPr>
        <w:footnoteReference w:id="190"/>
      </w:r>
      <w:r w:rsidRPr="00314911">
        <w:rPr>
          <w:rFonts w:hint="eastAsia"/>
        </w:rPr>
        <w:t>非義</w:t>
      </w:r>
      <w:r w:rsidR="00896EA8" w:rsidRPr="00314911">
        <w:rPr>
          <w:rFonts w:hint="eastAsia"/>
        </w:rPr>
        <w:t>，</w:t>
      </w:r>
      <w:r w:rsidRPr="00314911">
        <w:rPr>
          <w:rFonts w:hint="eastAsia"/>
        </w:rPr>
        <w:lastRenderedPageBreak/>
        <w:t>何況虛空如！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虛空雖</w:t>
      </w:r>
      <w:r w:rsidRPr="00314911">
        <w:rPr>
          <w:rFonts w:hint="eastAsia"/>
          <w:bCs/>
        </w:rPr>
        <w:t>無法</w:t>
      </w:r>
      <w:r w:rsidRPr="00314911">
        <w:rPr>
          <w:rFonts w:hint="eastAsia"/>
        </w:rPr>
        <w:t>，一切世間因虛空故得有所作；般若波羅蜜亦如是，雖無相</w:t>
      </w:r>
      <w:r w:rsidRPr="00314911">
        <w:rPr>
          <w:rFonts w:hint="eastAsia"/>
          <w:bCs/>
        </w:rPr>
        <w:t>、</w:t>
      </w:r>
      <w:r w:rsidRPr="00314911">
        <w:rPr>
          <w:rFonts w:hint="eastAsia"/>
        </w:rPr>
        <w:t>無為，而因般若能行五波羅蜜等一切佛道法。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以著心故，說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般若無義、非義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；無著心故，說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第一實義</w:t>
      </w:r>
      <w:r w:rsidRPr="00314911">
        <w:rPr>
          <w:rFonts w:hint="eastAsia"/>
          <w:bCs/>
        </w:rPr>
        <w:t>」</w:t>
      </w:r>
      <w:r w:rsidRPr="00314911">
        <w:rPr>
          <w:rFonts w:hint="eastAsia"/>
        </w:rPr>
        <w:t>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以世諦故說言「義」，第一義中無有義。</w:t>
      </w:r>
    </w:p>
    <w:p w:rsidR="008819BA" w:rsidRPr="00314911" w:rsidRDefault="00FF5B68" w:rsidP="00C33D7B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（伍）論「得、無得」</w:t>
      </w:r>
    </w:p>
    <w:p w:rsidR="008819BA" w:rsidRPr="00314911" w:rsidRDefault="00FF5B68" w:rsidP="00DF5152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一、標宗：以不二為方便，</w:t>
      </w:r>
      <w:r w:rsidR="008819BA" w:rsidRPr="00314911">
        <w:rPr>
          <w:rFonts w:hint="eastAsia"/>
          <w:b/>
          <w:sz w:val="20"/>
          <w:bdr w:val="single" w:sz="4" w:space="0" w:color="auto"/>
        </w:rPr>
        <w:t>學無為般若得一切種智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復次，般若有二種：一者、有為，二者、無為。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學有為般若，能具足六波羅蜜，住十地中；</w:t>
      </w:r>
      <w:r w:rsidRPr="00314911">
        <w:rPr>
          <w:rFonts w:hint="eastAsia"/>
          <w:b/>
        </w:rPr>
        <w:t>學無為般若，滅一切煩惱習，成佛道</w:t>
      </w:r>
      <w:r w:rsidRPr="00314911">
        <w:rPr>
          <w:rFonts w:hint="eastAsia"/>
        </w:rPr>
        <w:t>。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今須菩提問佛：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世尊！菩薩學無為般若，得一切智，云何言『無義』？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雖得薩婆若，不以二法故得。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分別取相者，是名「二法」。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二、示非：以二法、不二法，皆不能得一切種智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『不二法』能得『不二法』耶？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D02D8C" w:rsidP="00DF5152">
      <w:pPr>
        <w:ind w:leftChars="100" w:left="240"/>
        <w:jc w:val="both"/>
      </w:pPr>
      <w:r>
        <w:rPr>
          <w:rFonts w:hint="eastAsia"/>
        </w:rPr>
        <w:t>`2440`</w:t>
      </w:r>
      <w:r w:rsidR="008819BA" w:rsidRPr="00314911">
        <w:rPr>
          <w:rFonts w:hint="eastAsia"/>
        </w:rPr>
        <w:t>何以故？「不二法」即是「無為」；「無為」無有得不得相，是無為法不可行故。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若以『不二法』不得，可以『二法』得『不二法』不？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答言：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不也！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何以故？「二法」虛誑不實故，云何行不實而得實法？</w:t>
      </w:r>
    </w:p>
    <w:p w:rsidR="008819BA" w:rsidRPr="00314911" w:rsidRDefault="00FF5B68" w:rsidP="00C33D7B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$</w:t>
      </w:r>
      <w:r w:rsidR="008819BA" w:rsidRPr="00314911">
        <w:rPr>
          <w:rFonts w:hint="eastAsia"/>
          <w:b/>
          <w:sz w:val="20"/>
          <w:szCs w:val="20"/>
          <w:bdr w:val="single" w:sz="4" w:space="0" w:color="auto"/>
        </w:rPr>
        <w:t>三、顯正：不取相無所得，能得一切種智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復問：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世尊！若不以『二』、不以『不二』，云何當得一切種智？</w:t>
      </w:r>
      <w:r w:rsidRPr="00314911">
        <w:rPr>
          <w:rFonts w:hint="eastAsia"/>
          <w:bCs/>
        </w:rPr>
        <w:t>」</w:t>
      </w:r>
    </w:p>
    <w:p w:rsidR="008819BA" w:rsidRPr="00314911" w:rsidRDefault="008819BA" w:rsidP="00C33D7B">
      <w:pPr>
        <w:spacing w:beforeLines="20" w:before="72"/>
        <w:ind w:leftChars="100" w:left="240"/>
        <w:jc w:val="both"/>
      </w:pPr>
      <w:r w:rsidRPr="00314911">
        <w:rPr>
          <w:rFonts w:hint="eastAsia"/>
        </w:rPr>
        <w:t>佛答：</w:t>
      </w:r>
      <w:r w:rsidRPr="00314911">
        <w:rPr>
          <w:rFonts w:hint="eastAsia"/>
          <w:bCs/>
        </w:rPr>
        <w:t>「</w:t>
      </w:r>
      <w:r w:rsidRPr="00314911">
        <w:rPr>
          <w:rFonts w:hint="eastAsia"/>
        </w:rPr>
        <w:t>無所得即是得。</w:t>
      </w:r>
      <w:r w:rsidRPr="00314911">
        <w:rPr>
          <w:rFonts w:hint="eastAsia"/>
          <w:bCs/>
        </w:rPr>
        <w:t>」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此中「二」、「不二」，即是無分別，皆無所得。</w:t>
      </w:r>
    </w:p>
    <w:p w:rsidR="008819BA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是「無所得」，不以「有所得」為行。</w:t>
      </w:r>
    </w:p>
    <w:p w:rsidR="00342AC3" w:rsidRPr="00314911" w:rsidRDefault="008819BA" w:rsidP="00DF5152">
      <w:pPr>
        <w:ind w:leftChars="100" w:left="240"/>
        <w:jc w:val="both"/>
      </w:pPr>
      <w:r w:rsidRPr="00314911">
        <w:rPr>
          <w:rFonts w:hint="eastAsia"/>
        </w:rPr>
        <w:t>雖行有為法得是</w:t>
      </w:r>
      <w:r w:rsidRPr="00314911">
        <w:rPr>
          <w:rStyle w:val="a6"/>
          <w:bCs/>
        </w:rPr>
        <w:footnoteReference w:id="191"/>
      </w:r>
      <w:r w:rsidRPr="00314911">
        <w:rPr>
          <w:rFonts w:hint="eastAsia"/>
        </w:rPr>
        <w:t>「無所得」，心</w:t>
      </w:r>
      <w:r w:rsidRPr="00314911">
        <w:rPr>
          <w:rFonts w:hint="eastAsia"/>
          <w:sz w:val="22"/>
          <w:szCs w:val="22"/>
        </w:rPr>
        <w:t>（</w:t>
      </w:r>
      <w:r w:rsidRPr="00314911">
        <w:rPr>
          <w:sz w:val="22"/>
          <w:szCs w:val="22"/>
          <w:shd w:val="pct15" w:color="auto" w:fill="FFFFFF"/>
        </w:rPr>
        <w:t>651</w:t>
      </w:r>
      <w:r w:rsidRPr="00314911">
        <w:rPr>
          <w:rFonts w:cs="Roman Unicode"/>
          <w:sz w:val="22"/>
          <w:szCs w:val="22"/>
          <w:shd w:val="pct15" w:color="auto" w:fill="FFFFFF"/>
        </w:rPr>
        <w:t>c</w:t>
      </w:r>
      <w:r w:rsidRPr="00314911">
        <w:rPr>
          <w:rFonts w:hint="eastAsia"/>
          <w:sz w:val="22"/>
          <w:szCs w:val="22"/>
        </w:rPr>
        <w:t>）</w:t>
      </w:r>
      <w:r w:rsidRPr="00314911">
        <w:rPr>
          <w:rFonts w:hint="eastAsia"/>
        </w:rPr>
        <w:t>不取相故無所得</w:t>
      </w:r>
      <w:r w:rsidR="00922E8C" w:rsidRPr="00314911">
        <w:rPr>
          <w:rFonts w:hint="eastAsia"/>
        </w:rPr>
        <w:t>。</w:t>
      </w:r>
      <w:r w:rsidRPr="00314911">
        <w:rPr>
          <w:rFonts w:hint="eastAsia"/>
        </w:rPr>
        <w:t>何以故？與空、無相、無作合行故。</w:t>
      </w:r>
    </w:p>
    <w:sectPr w:rsidR="00342AC3" w:rsidRPr="00314911" w:rsidSect="009706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1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94C" w:rsidRDefault="00A2794C" w:rsidP="008819BA">
      <w:r>
        <w:separator/>
      </w:r>
    </w:p>
  </w:endnote>
  <w:endnote w:type="continuationSeparator" w:id="0">
    <w:p w:rsidR="00A2794C" w:rsidRDefault="00A2794C" w:rsidP="0088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1404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C1A" w:rsidRDefault="00455C1A" w:rsidP="0097061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E21">
          <w:rPr>
            <w:noProof/>
          </w:rPr>
          <w:t>2426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C1A" w:rsidRDefault="00455C1A" w:rsidP="00491B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602E21" w:rsidRPr="00602E21">
      <w:rPr>
        <w:noProof/>
        <w:lang w:val="zh-TW"/>
      </w:rPr>
      <w:t>2425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94C" w:rsidRDefault="00A2794C" w:rsidP="008819BA">
      <w:r>
        <w:separator/>
      </w:r>
    </w:p>
  </w:footnote>
  <w:footnote w:type="continuationSeparator" w:id="0">
    <w:p w:rsidR="00A2794C" w:rsidRDefault="00A2794C" w:rsidP="008819BA">
      <w:r>
        <w:continuationSeparator/>
      </w:r>
    </w:p>
  </w:footnote>
  <w:footnote w:id="1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作＋（中）【元】【明】【石】。（大正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2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佛告善現：「非無為無作法施設可得，要有為有作法施設可得。」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3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ascii="新細明體" w:hAnsi="新細明體" w:hint="eastAsia"/>
          <w:sz w:val="22"/>
          <w:szCs w:val="22"/>
        </w:rPr>
        <w:t xml:space="preserve"> 〔</w:t>
      </w:r>
      <w:r w:rsidRPr="00052AA4">
        <w:rPr>
          <w:rFonts w:hint="eastAsia"/>
          <w:sz w:val="22"/>
          <w:szCs w:val="22"/>
        </w:rPr>
        <w:t>隋</w:t>
      </w:r>
      <w:r w:rsidRPr="00052AA4">
        <w:rPr>
          <w:rFonts w:ascii="新細明體" w:hAnsi="新細明體" w:hint="eastAsia"/>
          <w:sz w:val="22"/>
          <w:szCs w:val="22"/>
        </w:rPr>
        <w:t>〕</w:t>
      </w:r>
      <w:r w:rsidRPr="00052AA4">
        <w:rPr>
          <w:rFonts w:hint="eastAsia"/>
          <w:sz w:val="22"/>
          <w:szCs w:val="22"/>
        </w:rPr>
        <w:t>吉藏撰，《大品經義疏》卷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「</w:t>
      </w:r>
      <w:r w:rsidRPr="00052AA4">
        <w:rPr>
          <w:rFonts w:eastAsia="標楷體" w:hint="eastAsia"/>
          <w:b/>
          <w:sz w:val="22"/>
          <w:szCs w:val="22"/>
        </w:rPr>
        <w:t>凡夫愚人」</w:t>
      </w:r>
      <w:r w:rsidRPr="00052AA4">
        <w:rPr>
          <w:rFonts w:eastAsia="標楷體" w:hint="eastAsia"/>
          <w:sz w:val="22"/>
          <w:szCs w:val="22"/>
        </w:rPr>
        <w:t>下，此呵善吉不應生疑。凡夫人未得道，著五陰亦著空，故可生疑云：「不應分別三乘也！」汝巳得道，空、有俱不著，何故此疑耶？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（卍新續藏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323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《大品經義疏》卷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「我以五眼</w:t>
      </w:r>
      <w:r w:rsidRPr="00052AA4">
        <w:rPr>
          <w:rFonts w:ascii="標楷體" w:eastAsia="標楷體" w:hAnsi="標楷體" w:hint="eastAsia"/>
          <w:sz w:val="22"/>
          <w:szCs w:val="22"/>
        </w:rPr>
        <w:t>不得</w:t>
      </w:r>
      <w:r w:rsidRPr="00052AA4">
        <w:rPr>
          <w:rFonts w:eastAsia="標楷體" w:hint="eastAsia"/>
          <w:sz w:val="22"/>
          <w:szCs w:val="22"/>
        </w:rPr>
        <w:t>菩提」者，此更釋凡夫生疑所以也。我有五眼故不見菩提。又我是得菩提人，不見菩提可得；凡夫未得菩提，言有菩提可得，凡夫未得菩提可得故大可</w:t>
      </w:r>
      <w:r w:rsidRPr="00052AA4">
        <w:rPr>
          <w:rFonts w:eastAsia="標楷體" w:hint="eastAsia"/>
          <w:b/>
          <w:sz w:val="22"/>
          <w:szCs w:val="22"/>
        </w:rPr>
        <w:t>恠</w:t>
      </w:r>
      <w:r w:rsidRPr="00052AA4">
        <w:rPr>
          <w:rFonts w:hint="eastAsia"/>
          <w:sz w:val="22"/>
          <w:szCs w:val="22"/>
          <w:vertAlign w:val="superscript"/>
        </w:rPr>
        <w:t>※</w:t>
      </w:r>
      <w:r w:rsidRPr="00052AA4">
        <w:rPr>
          <w:rFonts w:eastAsia="標楷體" w:hint="eastAsia"/>
          <w:sz w:val="22"/>
          <w:szCs w:val="22"/>
        </w:rPr>
        <w:t>也。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（卍新續藏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323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※案：「恠」為「怪」之俗字。</w:t>
      </w:r>
    </w:p>
  </w:footnote>
  <w:footnote w:id="5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所以者何？善現！有諸愚夫無聞異生，執著色，執著受、想、行、識，乃至執著一切智智。由執著故，念色得色，念受、想、行、識得受、想、行、識，乃至念一切智智得一切智智。由念得故，作是思惟：</w:t>
      </w:r>
      <w:r w:rsidRPr="00052AA4">
        <w:rPr>
          <w:rFonts w:ascii="標楷體" w:eastAsia="標楷體" w:hAnsi="標楷體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我定當得一切智智，脫諸有情生老病死，令得究竟安樂涅槃。」善現！是諸愚夫無聞異生，由顛倒故作是思惟則為謗佛。所以者何？善現！佛以五眼求色不可得，求受、想、行、識不可得，乃至求一切智智不可得，求諸有情亦不可得。彼諸愚夫無聞異生，盲無慧目執著諸法，若當證得一切智智，脫諸有情生老病死，令得究竟安樂涅槃，必無是處！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6">
    <w:p w:rsidR="00455C1A" w:rsidRPr="00052AA4" w:rsidRDefault="00455C1A" w:rsidP="00C1387C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45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摩訶薩品〉：「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眾生有三分：一者、正定，必入涅槃；二者、邪定，必入惡道；三者、不定。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383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7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1560A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佛告善現：「我證無上正等菩提，以淨五眼如實觀察，決無有情實能證得一切智智，安立有情三聚差別。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俗＝間【聖】。（大正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">
    <w:p w:rsidR="00455C1A" w:rsidRPr="00052AA4" w:rsidRDefault="00455C1A" w:rsidP="00FD4AF8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〔說有得〕－【宋】【宮】。（大正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然諸有情愚癡顛倒，於非實法起實法想，於非實有情起實有情想，我為除遣彼虛妄執，依世俗說，不依勝義。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1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將無：莫非。（《漢語大詞典》（七），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810</w:t>
      </w:r>
      <w:r w:rsidRPr="00052AA4">
        <w:rPr>
          <w:rFonts w:hint="eastAsia"/>
          <w:sz w:val="22"/>
          <w:szCs w:val="22"/>
        </w:rPr>
        <w:t>）</w:t>
      </w:r>
    </w:p>
  </w:footnote>
  <w:footnote w:id="1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C1387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佛言：「不爾！善現！當知：我雖證得一切智智，然無所住，謂不住有為界，亦不住無為界。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無縛無脫品〉（大正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390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391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天主品〉（大正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447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1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定＝空【聖】。（大正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〔大慈〕－【聖】。（大正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是所變化者，復轉化作無量有情，於中安立三聚差別。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善現！於意云何？是諸如來所變化者，為實有去來行住坐臥？乃至實有安立有情三聚別不？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也＋（世尊）【聖】。（大正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2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善現！如來亦爾，知一切法皆如變化，說一切法亦如變化，雖有所作而無真實，雖度有情而無所度，如所變化者度變化有情。如是，善現！諸菩薩摩訶薩行深般若波羅蜜多，應如如來所變化者，雖有所作而無執著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</w:t>
      </w:r>
    </w:p>
  </w:footnote>
  <w:footnote w:id="2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佛告善現：「如來與彼所變化者及一切法實無差別。所以者何？善現！如來所作一切事業，所變化者亦皆能作，彼所作事，如來亦能，是故如來與所變化及一切法皆無差別。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2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〔已〕－【宋】【宮】【聖】。（大正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645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23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）另參見《大智度論》卷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須扇多佛，弟子本行未熟，便捨入涅槃，留化佛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，以度眾生。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109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34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須扇多佛成佛已，無受化者，作化佛留住</w:t>
      </w:r>
      <w:r w:rsidRPr="00052AA4">
        <w:rPr>
          <w:rFonts w:eastAsia="標楷體" w:hint="eastAsia"/>
          <w:b/>
          <w:sz w:val="22"/>
          <w:szCs w:val="22"/>
        </w:rPr>
        <w:t>一劫</w:t>
      </w:r>
      <w:r w:rsidRPr="00052AA4">
        <w:rPr>
          <w:rFonts w:eastAsia="標楷體" w:hint="eastAsia"/>
          <w:sz w:val="22"/>
          <w:szCs w:val="22"/>
        </w:rPr>
        <w:t>，說法度人，自身滅度。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311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）《大智度論》卷</w:t>
      </w:r>
      <w:r w:rsidRPr="003C2231">
        <w:rPr>
          <w:sz w:val="22"/>
          <w:szCs w:val="22"/>
        </w:rPr>
        <w:t>88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77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六喻品〉：「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須扇多佛得阿耨多羅三藐三菩提，為三乘轉法輪，</w:t>
      </w:r>
      <w:r w:rsidRPr="00052AA4">
        <w:rPr>
          <w:rFonts w:eastAsia="標楷體" w:hint="eastAsia"/>
          <w:b/>
          <w:sz w:val="22"/>
          <w:szCs w:val="22"/>
        </w:rPr>
        <w:t>無有得菩薩記者</w:t>
      </w:r>
      <w:r w:rsidRPr="00052AA4">
        <w:rPr>
          <w:rFonts w:eastAsia="標楷體" w:hint="eastAsia"/>
          <w:sz w:val="22"/>
          <w:szCs w:val="22"/>
        </w:rPr>
        <w:t>，化作化佛已，捨身壽命，入無餘涅槃。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675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2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有如來、應、正等覺名善寂慧，自應度者皆已度訖，時，無菩薩堪受佛記，便化作一佛令住世間，自入無餘依大涅槃界。時，彼化佛於半劫中作諸佛事，過半劫已，授一菩薩大菩提記現入涅槃。時，諸天、人、阿素洛等，皆謂彼佛今入涅槃，然化佛身實無起滅。如是，善現！諸菩薩摩訶薩行深般若波羅蜜多，應信知一切法皆如變化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2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2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〔令〕－【宮】。（大正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2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如來身與所變化等無差別，云何能作世間施主真淨福田？若諸有情為涅槃故，於如來所供養恭敬其福無盡，乃至最後入無餘依般涅槃界，如是若有為涅槃故供養恭敬佛變化者，所獲福聚亦應無盡，乃至最後入無餘依般涅槃界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2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如來身由法性故，能與天、人、阿素洛等作淨福田，佛所變化亦復如是，由法性故能與天、人、阿素洛等作淨福田。如如來身受諸施主供養恭敬，令彼施主窮生死際其福無盡，佛所變化亦復如是，受諸施主供養恭敬，亦令施主窮生死際其福無盡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2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〔化〕－【宋】【元】【明】【石】。（大正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3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善現當知！且置供養恭敬如來及變化者所獲功德，若善男子、善女人等，於如來所起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慈敬心</w:t>
      </w:r>
      <w:r w:rsidRPr="00052AA4">
        <w:rPr>
          <w:rFonts w:ascii="標楷體" w:eastAsia="標楷體" w:hAnsi="標楷體" w:hint="eastAsia"/>
          <w:sz w:val="22"/>
          <w:szCs w:val="22"/>
        </w:rPr>
        <w:t>思惟憶念，是善男子、善女人等善根無盡，乃至最後作苦邊際。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3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是故，善現當知！如來與變化佛俱為施主真淨福田等無差別，與諸法性為定量故。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3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相＋（不應壞）【宋】【元】【明】【宮】。（大正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3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復次，善現！諸菩薩摩訶薩應以如是諸法法性而為定量，行深般若波羅蜜多，方便善巧入諸法法性已，而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於諸法不壞法性，謂不分別</w:t>
      </w:r>
      <w:r w:rsidRPr="00052AA4">
        <w:rPr>
          <w:rFonts w:ascii="標楷體" w:eastAsia="標楷體" w:hAnsi="標楷體" w:hint="eastAsia"/>
          <w:sz w:val="22"/>
          <w:szCs w:val="22"/>
        </w:rPr>
        <w:t>：此是般若波羅蜜多乃至布施波羅蜜多，此是般若波羅蜜多乃至布施波羅蜜多法性；……此是諸佛無上正等菩提，此是諸佛無上正等菩提法性；此是一切智智，此是一切智智法性。善現！諸菩薩摩訶薩行深般若波羅蜜多，不應如是分別諸法法性差別而壞法性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3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〔故〕－【宋】【元】【明】【宮】【聖】。（大正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3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具壽善現白言：「世尊！若菩薩摩訶薩行深般若波羅蜜多，不應分別諸法法性壞法性者，云何世尊自說諸法法性差別而壞法性？謂世尊說此是色，此是受、想、行、識。」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36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）壤＝壞【宮】。（大正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）《大正藏》原作「壤」，今依《高麗藏》作「壞」（第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</w:footnote>
  <w:footnote w:id="3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也＝可【宮】。（大正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3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佛言：「善現！我不自壞諸法法性，但以名相方便假說，令諸有情悟入諸法法性平等，出離生死證得涅槃。是故，善現！一切如來、應、正等覺雖說諸法種種名相，而能不壞諸法實性。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3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（若）＋一【宋】【元】【明】【宮】。（大正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具壽善現復白佛言：「若佛但以名相假說諸法法性，令諸有情方便悟入法性平等，出離生死證得涅槃，云何佛於無名相法，以名相說而言不壞？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336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4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夫＝人【宋】【元】【明】【宮】【聖】。（大正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4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（聞）＋說【元】【明】，說＝聞【宮】。（大正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43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）若＝苦【宋】【元】【明】，＝名【宮】。（大正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）《大正藏》原作「若」，今依【宋】【元】【明】作「苦」。</w:t>
      </w:r>
    </w:p>
  </w:footnote>
  <w:footnote w:id="4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佛告善現：「我隨世俗於一切法假立名相，為諸有情方便宣說而無執著，故無所壞。善現！如</w:t>
      </w:r>
      <w:r w:rsidRPr="00052AA4">
        <w:rPr>
          <w:rFonts w:ascii="標楷體" w:eastAsia="標楷體" w:hAnsi="標楷體" w:hint="eastAsia"/>
          <w:b/>
          <w:sz w:val="22"/>
          <w:szCs w:val="22"/>
        </w:rPr>
        <w:t>諸愚夫聞說苦等</w:t>
      </w:r>
      <w:r w:rsidRPr="00052AA4">
        <w:rPr>
          <w:rFonts w:ascii="標楷體" w:eastAsia="標楷體" w:hAnsi="標楷體" w:hint="eastAsia"/>
          <w:sz w:val="22"/>
          <w:szCs w:val="22"/>
        </w:rPr>
        <w:t>，執著名相不了假說，非諸如來及佛弟子聞說苦等執著名相，然如實知隨世俗說，無有真實諸法名相。」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4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（亦）＋應【石】＊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4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善現！是一切法唯有假名、唯有假相而無真實，聖者於中亦不執著唯假名相。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如是，善現！諸菩薩摩訶薩住一切法但假名相行深般若波羅蜜多，而於其中無所執著。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4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（大）＋悲【宋】【元】【明】【宮】。（大正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4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但＋（有）【元】【明】。（大正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4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（所）＋生【宮】。（大正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以一切法但有名相，如是名相唯假施設，名相性空，諸有情類顛倒執著，沈淪生死不證涅槃。是故菩薩摩訶薩眾悲愍彼故發菩提心，受諸勤苦行菩薩行，漸次證得一切智智，既自證得一切智智，轉正法輪，以三乘法方便拔濟，令出生死入無餘依般涅槃界，然諸名相無生無滅，亦無住異施設可得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5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另參見《大智度論》卷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258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35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習相應品〉（大正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5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具壽善現復白佛言：「如來曾說一切智智略有三種，謂一切智、道相智、一切相智。如是三智其相云何？有何差別？」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5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印順法師，〈論三諦三智與賴耶通真妄〉，《華雨集》（五），</w:t>
      </w:r>
      <w:r w:rsidRPr="0094538C">
        <w:rPr>
          <w:rFonts w:eastAsia="Roman Unicode" w:cs="Roman Unicode"/>
          <w:sz w:val="22"/>
          <w:szCs w:val="22"/>
        </w:rPr>
        <w:t>pp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114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薩婆若（一切智）是一切聲聞、辟支佛智，道種智是菩薩摩訶薩智，一切種智是諸佛智。這是將二乘、菩薩、佛的智慧，約義淺深而給以不同的名稱。一切智是佛智，從《小品般若》以來，為大乘經所通用。《大毘婆沙論》（卷一五）正義，也說一切智是佛智。佛才是一切智者，二乘那裏能說是一切智！《智論》引〈三慧品〉，也說：「佛一切智、一切種智，皆是真實，聲聞、辟支佛但有名字一切智，譬如畫燈，但有燈名，無有燈用。」所以〈三慧品〉的三智，只是「一途方便」，顯示智慧的淺深次第而已。</w:t>
      </w:r>
      <w:r>
        <w:rPr>
          <w:bCs/>
          <w:kern w:val="0"/>
        </w:rPr>
        <w:t>^^</w:t>
      </w:r>
    </w:p>
  </w:footnote>
  <w:footnote w:id="5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〔智〕－【宮】。（大正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5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佛告善現：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一切智者，謂五蘊、十二處、十八界等差別法門，聲聞、獨覺亦能了知法門差別，而不能知一切道相及一切法、一切種相，故一切智是共聲聞及獨覺智。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5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660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</w:footnote>
  <w:footnote w:id="5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佛告善現：「諸菩薩摩訶薩應學遍知一切道相，謂聲聞道相、獨覺道相、菩薩道相、如來道相。諸菩薩摩訶薩於此諸道應常修學令速圓滿，雖令此道作所應作，而不令其證住實際故，道相智是共菩薩摩訶薩智。」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58">
    <w:p w:rsidR="00455C1A" w:rsidRPr="00052AA4" w:rsidRDefault="00455C1A" w:rsidP="00D163D6">
      <w:pPr>
        <w:pStyle w:val="a4"/>
        <w:ind w:left="792" w:hangingChars="360" w:hanging="792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）中＋（不）【元】【明】【宮】。（大正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D163D6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）《摩訶般若波羅蜜經》卷</w:t>
      </w:r>
      <w:r w:rsidRPr="003C2231">
        <w:rPr>
          <w:rFonts w:hint="eastAsia"/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三慧品〉：「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汝住道中，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不受諸法故</w:t>
      </w:r>
      <w:r w:rsidRPr="00052AA4">
        <w:rPr>
          <w:rFonts w:ascii="標楷體" w:eastAsia="標楷體" w:hAnsi="標楷體" w:hint="eastAsia"/>
          <w:sz w:val="22"/>
          <w:szCs w:val="22"/>
        </w:rPr>
        <w:t>，漏盡得解脫不</w:t>
      </w:r>
      <w:r w:rsidRPr="00052AA4">
        <w:rPr>
          <w:rFonts w:hint="eastAsia"/>
          <w:sz w:val="22"/>
          <w:szCs w:val="22"/>
        </w:rPr>
        <w:t>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rFonts w:hint="eastAsia"/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375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5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盡＋（心）【宋】＊【元】＊【明】＊</w:t>
      </w:r>
      <w:r w:rsidRPr="00052AA4">
        <w:rPr>
          <w:sz w:val="22"/>
          <w:szCs w:val="22"/>
        </w:rPr>
        <w:t xml:space="preserve"> 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646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佛言：「善現！於意云何？汝為住道得盡諸漏心解脫不？」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6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佛告善現：「諸菩薩摩訶薩亦復如是，行深般若波羅蜜多，都無所住證住實際。」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6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佛告善現：「知一切法皆同一相，謂寂滅相，是故名為一切相智。」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6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復次，善現！諸行、狀、相能表諸法，如來如實能遍覺知，由是故名一切相智。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6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具壽善現復白佛言：「若一切智、若道相智、若一切相智，如是三智，諸煩惱斷有差別不？有有餘斷、無餘斷不？」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</w:t>
      </w:r>
    </w:p>
  </w:footnote>
  <w:footnote w:id="6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佛告善現：「非諸煩惱斷有差別，然諸如來一切煩惱習氣相續皆已永斷，聲聞、獨覺習氣相續猶未永斷。」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6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善現復問：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諸煩惱斷得無為不？」佛言：「如是！」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eastAsia="標楷體" w:hint="eastAsia"/>
          <w:sz w:val="22"/>
          <w:szCs w:val="22"/>
        </w:rPr>
        <w:t>善現復問：「聲聞、獨覺不得無為，煩惱斷不？」佛言：「不爾！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337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6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具壽善現復白佛言：「若無為法無差別者，佛何故說一切如來、應、正等覺習氣相續皆已永斷，聲聞、獨覺習氣相續猶未永斷？」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6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〔凡〕－【宋】【宮】。（大正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6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善現！習氣相續實非煩惱，然諸聲聞及諸獨覺煩惱已斷，猶有少分似貪瞋癡動發身、語，即說此為習氣相續。此在愚夫異生相續能引無義，非在聲聞、獨覺相續能引無義，如是一切習氣相續，諸佛世尊究竟無有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7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具壽善現白言：「世尊！道與涅槃俱無自性，佛何故說此是預流、此是一來、此是不還、此是阿羅漢、此是獨覺、此是菩薩、此是如來？」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7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佛告善現：「若預流、若一來、若不還、若阿羅漢、若獨覺、若菩薩、若如來，一切皆是無為所顯。」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7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具壽善現復白佛言：「無為法中實有預流乃至如來義差別不？」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佛言：「不爾！」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73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間＝尊【明】。（大正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74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佛言：「善現！我依世俗言說顯示有預流等所顯差別，不依勝義，非勝義中可有顯示。何以故？</w:t>
      </w:r>
      <w:r w:rsidRPr="00052AA4">
        <w:rPr>
          <w:rFonts w:ascii="標楷體" w:eastAsia="標楷體" w:hAnsi="標楷體" w:hint="eastAsia"/>
          <w:b/>
          <w:sz w:val="22"/>
          <w:szCs w:val="22"/>
        </w:rPr>
        <w:t>非無為中有語言道</w:t>
      </w:r>
      <w:r w:rsidRPr="00052AA4">
        <w:rPr>
          <w:rFonts w:ascii="標楷體" w:eastAsia="標楷體" w:hAnsi="標楷體" w:hint="eastAsia"/>
          <w:sz w:val="22"/>
          <w:szCs w:val="22"/>
        </w:rPr>
        <w:t>、或分別慧、若復二種，然由彼彼世俗言說諸法斷故，施設彼彼世俗言說諸法後際。」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75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〔法〕－【宋】【宮】【聖】＊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7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77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〔世尊〕－【宮】。（大正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78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爾時，具壽善現白佛言：「世尊！如來常說甚深般若波羅蜜多，甚深般若波羅蜜多何因緣故名為般若波羅蜜多？」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79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佛告善現：「甚深般若波羅蜜多，到一切法究竟彼岸，故名般若波羅蜜多。」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80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FB2B13">
        <w:rPr>
          <w:rStyle w:val="a6"/>
          <w:sz w:val="22"/>
          <w:szCs w:val="22"/>
        </w:rPr>
        <w:footnoteRef/>
      </w:r>
      <w:r w:rsidRPr="00FB2B13">
        <w:rPr>
          <w:rFonts w:hint="eastAsia"/>
          <w:sz w:val="22"/>
          <w:szCs w:val="22"/>
        </w:rPr>
        <w:t xml:space="preserve"> </w:t>
      </w:r>
      <w:r w:rsidRPr="00FB2B13">
        <w:rPr>
          <w:rFonts w:hint="eastAsia"/>
          <w:sz w:val="22"/>
          <w:szCs w:val="22"/>
        </w:rPr>
        <w:t>《大般若波羅蜜多</w:t>
      </w:r>
      <w:r w:rsidRPr="00FB2B13">
        <w:rPr>
          <w:rFonts w:hint="eastAsia"/>
          <w:spacing w:val="2"/>
          <w:sz w:val="22"/>
          <w:szCs w:val="22"/>
        </w:rPr>
        <w:t>經》卷</w:t>
      </w:r>
      <w:r w:rsidRPr="00FB2B13">
        <w:rPr>
          <w:spacing w:val="2"/>
          <w:sz w:val="22"/>
          <w:szCs w:val="22"/>
        </w:rPr>
        <w:t>463</w:t>
      </w:r>
      <w:r w:rsidRPr="00FB2B13">
        <w:rPr>
          <w:rFonts w:hint="eastAsia"/>
          <w:spacing w:val="2"/>
          <w:sz w:val="22"/>
          <w:szCs w:val="22"/>
        </w:rPr>
        <w:t>〈</w:t>
      </w:r>
      <w:r w:rsidRPr="00FB2B13">
        <w:rPr>
          <w:spacing w:val="2"/>
          <w:sz w:val="22"/>
          <w:szCs w:val="22"/>
        </w:rPr>
        <w:t xml:space="preserve">68 </w:t>
      </w:r>
      <w:r w:rsidRPr="00FB2B13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FB2B13">
        <w:rPr>
          <w:rFonts w:ascii="標楷體" w:eastAsia="標楷體" w:hAnsi="標楷體" w:hint="eastAsia"/>
          <w:spacing w:val="-4"/>
          <w:sz w:val="22"/>
          <w:szCs w:val="22"/>
        </w:rPr>
        <w:t>復次，善現！由深般若波羅蜜多，聲聞、獨覺、</w:t>
      </w:r>
      <w:r w:rsidRPr="00052AA4">
        <w:rPr>
          <w:rFonts w:ascii="標楷體" w:eastAsia="標楷體" w:hAnsi="標楷體" w:hint="eastAsia"/>
          <w:sz w:val="22"/>
          <w:szCs w:val="22"/>
        </w:rPr>
        <w:t>菩薩、如來能到彼岸，故名般若波羅蜜多。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81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復次，善現！甚深般若波羅蜜多，分析諸法過極微量，竟不見有少實可得故，名般若波羅蜜多。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24</w:t>
      </w:r>
      <w:r w:rsidRPr="00052AA4">
        <w:rPr>
          <w:rFonts w:hint="eastAsia"/>
          <w:sz w:val="22"/>
          <w:szCs w:val="22"/>
        </w:rPr>
        <w:t>）</w:t>
      </w:r>
    </w:p>
  </w:footnote>
  <w:footnote w:id="82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復次，善現！此深般若波羅蜜多，苞含真如、法界、法性，廣說乃至不思議界，故名般若波羅蜜多。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</w:t>
      </w:r>
    </w:p>
  </w:footnote>
  <w:footnote w:id="83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〔是〕－【聖】。（大正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84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〔求〕－【宋】【元】【明】【宮】【聖】。（大正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85">
    <w:p w:rsidR="00455C1A" w:rsidRPr="00052AA4" w:rsidRDefault="00455C1A" w:rsidP="00E579A0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怨讎（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ㄔㄡˊ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）：仇敵。（《漢語大詞典》（七），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453</w:t>
      </w:r>
      <w:r w:rsidRPr="00052AA4">
        <w:rPr>
          <w:rFonts w:hint="eastAsia"/>
          <w:sz w:val="22"/>
          <w:szCs w:val="22"/>
        </w:rPr>
        <w:t>）</w:t>
      </w:r>
    </w:p>
  </w:footnote>
  <w:footnote w:id="86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〔斷〕－【宋】【元】【明】【宮】。（大正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87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復次，善現！甚深般若波羅蜜多理趣堅實，不可動壞，若菩薩摩訶薩行深般若波羅蜜多，一切惡魔及魔眷屬、聲聞、獨覺、外道、梵志、惡友、怨讐皆不能壞。所以者何？甚深般若波羅蜜多，說一切法自相皆空，諸惡魔等皆不可得，故名般若波羅蜜多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8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提＋（是）【宋】【元】【明】。（大正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89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 w:rsidRPr="00052AA4">
        <w:rPr>
          <w:rFonts w:ascii="標楷體" w:eastAsia="標楷體" w:hAnsi="標楷體" w:hint="eastAsia"/>
          <w:sz w:val="22"/>
          <w:szCs w:val="22"/>
        </w:rPr>
        <w:t>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應如</w:t>
      </w:r>
      <w:r w:rsidRPr="00052AA4">
        <w:rPr>
          <w:rFonts w:ascii="標楷體" w:eastAsia="標楷體" w:hAnsi="標楷體" w:hint="eastAsia"/>
          <w:sz w:val="22"/>
          <w:szCs w:val="22"/>
        </w:rPr>
        <w:t>實行</w:t>
      </w:r>
      <w:r w:rsidRPr="00052AA4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052AA4">
        <w:rPr>
          <w:rFonts w:ascii="標楷體" w:eastAsia="標楷體" w:hAnsi="標楷體" w:hint="eastAsia"/>
          <w:sz w:val="22"/>
          <w:szCs w:val="22"/>
        </w:rPr>
        <w:t>如是般若波羅蜜多甚深義趣，謂一切法自相皆空，一切惡緣無能動壞。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C1387C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※案：《大正藏》原作「</w:t>
      </w:r>
      <w:r w:rsidRPr="00052AA4">
        <w:rPr>
          <w:rFonts w:hint="eastAsia"/>
          <w:b/>
          <w:sz w:val="22"/>
          <w:szCs w:val="22"/>
        </w:rPr>
        <w:t>如應</w:t>
      </w:r>
      <w:r w:rsidRPr="00052AA4">
        <w:rPr>
          <w:rFonts w:hint="eastAsia"/>
          <w:sz w:val="22"/>
          <w:szCs w:val="22"/>
        </w:rPr>
        <w:t>實行」，今依《高麗藏》作「</w:t>
      </w:r>
      <w:r w:rsidRPr="00052AA4">
        <w:rPr>
          <w:rFonts w:hint="eastAsia"/>
          <w:b/>
          <w:sz w:val="22"/>
          <w:szCs w:val="22"/>
        </w:rPr>
        <w:t>應如</w:t>
      </w:r>
      <w:r w:rsidRPr="00052AA4">
        <w:rPr>
          <w:rFonts w:hint="eastAsia"/>
          <w:sz w:val="22"/>
          <w:szCs w:val="22"/>
        </w:rPr>
        <w:t>實行」（第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99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</w:footnote>
  <w:footnote w:id="90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337BAC">
      <w:pPr>
        <w:pStyle w:val="a4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具壽善現白言：「世尊！於此般若波羅蜜多深妙理中義與非義俱不可得，云何菩薩摩訶薩為行般若波羅蜜多甚深義趣，應行般若波羅蜜多？」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91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我不應行貪義非義，我不應行瞋義非義，我不應行癡義非義，我不應行邪見義非義，我不應行邪定義非義，我不應行乃至一切見趣義非義。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</w:p>
  </w:footnote>
  <w:footnote w:id="92">
    <w:p w:rsidR="00455C1A" w:rsidRPr="00052AA4" w:rsidRDefault="00455C1A" w:rsidP="004776D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所以者何？貪欲、瞋恚、愚癡、邪見、邪定，乃至一切見趣真如、實際，不與諸法為義非義。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338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29</w:t>
      </w:r>
      <w:r w:rsidRPr="00052AA4">
        <w:rPr>
          <w:rFonts w:hint="eastAsia"/>
          <w:sz w:val="22"/>
          <w:szCs w:val="22"/>
        </w:rPr>
        <w:t>）</w:t>
      </w:r>
    </w:p>
  </w:footnote>
  <w:footnote w:id="93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巧便品〉：「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善現！如來得無上正等菩提時，求一切法義與非義都不可得。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94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義＋（及）【宋】【元】【明】【宮】。（大正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95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  <w:r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ascii="標楷體" w:eastAsia="標楷體" w:hAnsi="標楷體" w:hint="eastAsia"/>
          <w:sz w:val="22"/>
          <w:szCs w:val="22"/>
        </w:rPr>
        <w:t>善現！諸菩薩摩訶薩應離一切義非義執，常行般若波羅蜜多甚深義趣。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96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具壽善現復白佛言：「何故般若波羅蜜多不與諸法為義非義？」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052AA4">
        <w:rPr>
          <w:rFonts w:ascii="標楷體" w:eastAsia="標楷體" w:hAnsi="標楷體" w:hint="eastAsia"/>
          <w:sz w:val="22"/>
          <w:szCs w:val="22"/>
        </w:rPr>
        <w:t>佛告善現：「甚深般若波羅蜜多，為欲證入無為法故不與諸法為義非義。」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97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義＋（以）【石】。（大正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98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具壽善現復白佛言：「豈不一切賢聖皆以無為為勝義耶？」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99">
    <w:p w:rsidR="00455C1A" w:rsidRPr="00052AA4" w:rsidRDefault="00455C1A" w:rsidP="00E579A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一切賢聖無不皆以無為而為勝義，然無為法不與諸法為益為損。善現！譬如虛空、真如、法界不與諸法為益為損，諸菩薩摩訶薩甚深般若波羅蜜多亦復如是，不與諸法為益為損，是故般若波羅蜜多不與諸法為義非義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0">
    <w:p w:rsidR="00455C1A" w:rsidRPr="00052AA4" w:rsidRDefault="00455C1A" w:rsidP="00E579A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）《放光般若經》卷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漚惒品〉：</w:t>
      </w:r>
    </w:p>
    <w:p w:rsidR="00455C1A" w:rsidRPr="00052AA4" w:rsidRDefault="00455C1A" w:rsidP="00E579A0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須</w:t>
      </w:r>
      <w:r w:rsidRPr="00052AA4">
        <w:rPr>
          <w:rFonts w:eastAsia="標楷體" w:hAnsi="標楷體" w:hint="eastAsia"/>
          <w:sz w:val="22"/>
          <w:szCs w:val="22"/>
        </w:rPr>
        <w:t>菩提</w:t>
      </w:r>
      <w:r w:rsidRPr="00052AA4">
        <w:rPr>
          <w:rFonts w:eastAsia="標楷體" w:hint="eastAsia"/>
          <w:sz w:val="22"/>
          <w:szCs w:val="22"/>
        </w:rPr>
        <w:t>白佛言：「世尊！菩薩不從不有為般若波羅蜜學成阿耨多羅三耶三菩耶？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115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E579A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E579A0">
      <w:pPr>
        <w:pStyle w:val="a4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具壽善現復白佛言：「諸菩薩摩訶薩</w:t>
      </w:r>
      <w:r w:rsidRPr="00052AA4">
        <w:rPr>
          <w:rFonts w:ascii="標楷體" w:eastAsia="標楷體" w:hAnsi="標楷體" w:hint="eastAsia"/>
          <w:b/>
          <w:sz w:val="22"/>
          <w:szCs w:val="22"/>
        </w:rPr>
        <w:t>豈不</w:t>
      </w:r>
      <w:r w:rsidRPr="00052AA4">
        <w:rPr>
          <w:rFonts w:ascii="標楷體" w:eastAsia="標楷體" w:hAnsi="標楷體" w:hint="eastAsia"/>
          <w:sz w:val="22"/>
          <w:szCs w:val="22"/>
        </w:rPr>
        <w:t>要學無為般若波羅蜜多，乃能證得一切智智？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0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佛告善現：「如是！如是！如汝所說。諸菩薩摩訶薩要學甚深無為般若波羅蜜多，方能證得一切智智，</w:t>
      </w:r>
      <w:r w:rsidRPr="00052AA4">
        <w:rPr>
          <w:rFonts w:ascii="標楷體" w:eastAsia="標楷體" w:hAnsi="標楷體" w:hint="eastAsia"/>
          <w:b/>
          <w:sz w:val="22"/>
          <w:szCs w:val="22"/>
        </w:rPr>
        <w:t>以不二法而為方便</w:t>
      </w:r>
      <w:r w:rsidRPr="00052AA4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0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不＋（以）【宋】【元】【明】。（大正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0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〔亦〕－【宋】【元】【明】【宮】。（大正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04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《大般若波羅蜜多經》卷</w:t>
      </w:r>
      <w:r w:rsidRPr="003C2231">
        <w:rPr>
          <w:sz w:val="22"/>
          <w:szCs w:val="22"/>
        </w:rPr>
        <w:t>463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巧便品〉：</w:t>
      </w:r>
    </w:p>
    <w:p w:rsidR="00455C1A" w:rsidRPr="00052AA4" w:rsidRDefault="00455C1A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佛告善現：「二、不二法俱不可得，是故所得一切智智，不以二法、不二法得，然無所得法能得無所得。何以故？甚深般若波羅蜜多及一切智智俱不可得故。</w:t>
      </w:r>
      <w:r>
        <w:rPr>
          <w:bCs/>
          <w:kern w:val="0"/>
        </w:rPr>
        <w:t>^^</w:t>
      </w:r>
      <w:r w:rsidRPr="00052AA4">
        <w:rPr>
          <w:rFonts w:ascii="標楷體" w:eastAsia="標楷體" w:hAnsi="標楷體" w:hint="eastAsia"/>
          <w:sz w:val="22"/>
          <w:szCs w:val="22"/>
        </w:rPr>
        <w:t>」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</w:t>
      </w:r>
    </w:p>
  </w:footnote>
  <w:footnote w:id="10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〔論〕－【宋】【宮】【聖】。（大正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0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著＝者【聖】。（大正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647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0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〔著〕－【元】【明】【聖】【石】。（大正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08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）隨＝墮【宋】【元】【明】【宮】【聖】【石】。（大正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）《大正藏》原作「隨」，今依【宋】【元】【明】【宮】【聖】【石】及《高麗藏》作「墮」（第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1219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0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若＝答【石】。（大正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1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尼＝泥【宮】＊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sz w:val="22"/>
          <w:szCs w:val="22"/>
        </w:rPr>
        <w:t>[</w:t>
      </w:r>
      <w:r w:rsidRPr="00052AA4">
        <w:rPr>
          <w:rFonts w:hint="eastAsia"/>
          <w:sz w:val="22"/>
          <w:szCs w:val="22"/>
        </w:rPr>
        <w:t>＊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 xml:space="preserve"> 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]</w:t>
      </w:r>
      <w:r w:rsidRPr="00052AA4">
        <w:rPr>
          <w:rFonts w:hint="eastAsia"/>
          <w:sz w:val="22"/>
          <w:szCs w:val="22"/>
        </w:rPr>
        <w:t>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1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有＝又【宋】【元】【明】【宮】【聖】。（大正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51</w:t>
      </w:r>
      <w:r w:rsidRPr="00052AA4">
        <w:rPr>
          <w:rFonts w:hint="eastAsia"/>
          <w:sz w:val="22"/>
          <w:szCs w:val="22"/>
        </w:rPr>
        <w:t>）</w:t>
      </w:r>
    </w:p>
  </w:footnote>
  <w:footnote w:id="11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不譏不＝亦不譏【宋】【元】【明】【宮】【聖】【石】。（大正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1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最＝罪【元】【明】。（大正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14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）詳見《中阿含經》卷</w:t>
      </w:r>
      <w:r w:rsidRPr="003C2231">
        <w:rPr>
          <w:sz w:val="22"/>
          <w:szCs w:val="22"/>
        </w:rPr>
        <w:t>32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133</w:t>
      </w:r>
      <w:r w:rsidRPr="00052AA4">
        <w:rPr>
          <w:rFonts w:hint="eastAsia"/>
          <w:sz w:val="22"/>
          <w:szCs w:val="22"/>
        </w:rPr>
        <w:t>經）《優婆離經》（大正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628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632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）經：意業最大。（印順法師，《大智度論筆記》〔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1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〔佛〕－【宋】【元】【明】【宮】【聖】【石】。（大正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1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死＋（苦）【宋】【元】【明】【宮】。（大正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1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佛因世間有老、病、死故出世度生，參見《雜阿含經》卷</w:t>
      </w:r>
      <w:r w:rsidRPr="003C2231">
        <w:rPr>
          <w:sz w:val="22"/>
          <w:szCs w:val="22"/>
        </w:rPr>
        <w:t>46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1240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339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）。</w:t>
      </w:r>
    </w:p>
  </w:footnote>
  <w:footnote w:id="11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〔若多〕－【聖】【石】。（大正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1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得＋（無）【石】。（大正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2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〔福〕－【聖】【石】。（大正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2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諸＝說【聖】。（大正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2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解＋（脫）【宋】【元】【明】。（大正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24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語＝謂【聖】。（大正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25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）《妙法蓮華經》卷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3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譬喻品〉（大正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）《法華經》：火宅，以三乘引出眾子。（印順法師，《大智度論筆記》［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015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406</w:t>
      </w:r>
      <w:r w:rsidRPr="00052AA4">
        <w:rPr>
          <w:rFonts w:hint="eastAsia"/>
          <w:sz w:val="22"/>
          <w:szCs w:val="22"/>
        </w:rPr>
        <w:t>）</w:t>
      </w:r>
    </w:p>
  </w:footnote>
  <w:footnote w:id="12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89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四攝品〉：</w:t>
      </w:r>
    </w:p>
    <w:p w:rsidR="00455C1A" w:rsidRPr="00052AA4" w:rsidRDefault="00455C1A" w:rsidP="001D3B48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此中佛自說：</w:t>
      </w:r>
      <w:r w:rsidRPr="00052AA4">
        <w:rPr>
          <w:rFonts w:ascii="標楷體" w:eastAsia="標楷體" w:hAnsi="標楷體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不二不壞法相故。」欲明了是事，說譬喻：「如佛所化作化人，而為說法，持戒、布施諸功德。</w:t>
      </w:r>
      <w:r w:rsidRPr="00052AA4">
        <w:rPr>
          <w:rFonts w:eastAsia="標楷體" w:hint="eastAsia"/>
          <w:bCs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686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27">
    <w:p w:rsidR="00455C1A" w:rsidRPr="00052AA4" w:rsidRDefault="00455C1A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〔言〕－【聖】。（大正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28">
    <w:p w:rsidR="00455C1A" w:rsidRPr="00052AA4" w:rsidRDefault="00455C1A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74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56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轉不轉品〉：</w:t>
      </w:r>
      <w:r>
        <w:rPr>
          <w:bCs/>
          <w:kern w:val="0"/>
        </w:rPr>
        <w:t>^</w:t>
      </w:r>
      <w:r w:rsidRPr="00052AA4">
        <w:rPr>
          <w:rFonts w:hint="eastAsia"/>
          <w:sz w:val="22"/>
          <w:szCs w:val="22"/>
        </w:rPr>
        <w:t>「</w:t>
      </w:r>
      <w:r w:rsidRPr="00052AA4">
        <w:rPr>
          <w:rFonts w:eastAsia="標楷體" w:hint="eastAsia"/>
          <w:sz w:val="22"/>
          <w:szCs w:val="22"/>
        </w:rPr>
        <w:t>菩薩雖安住一切法空中，而樂法愛法。何以故？是菩薩不著是一切法空故。又我行次第法──禪定、智慧等，然後得一切法空；此空不可但口說而心著，是故先行次第法。復次，法性中不分別諸法故，法性非破壞相。是菩薩不著法性，憐愍眾生，為種種分別善、不善法等，令眾生得解；雖為眾生如是說，亦常讚歎不壞法，引導眾生令入法性中故。</w:t>
      </w:r>
      <w:r w:rsidRPr="00052AA4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578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29">
    <w:p w:rsidR="00455C1A" w:rsidRPr="00052AA4" w:rsidRDefault="00455C1A" w:rsidP="002961C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苦＝若【宮】。（大正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648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30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定佛語＝之佛【宮】。（大正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31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《雜阿含經》卷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319</w:t>
      </w:r>
      <w:r w:rsidRPr="00052AA4">
        <w:rPr>
          <w:rFonts w:hint="eastAsia"/>
          <w:sz w:val="22"/>
          <w:szCs w:val="22"/>
        </w:rPr>
        <w:t>經）：</w:t>
      </w:r>
    </w:p>
    <w:p w:rsidR="00455C1A" w:rsidRPr="00052AA4" w:rsidRDefault="00455C1A" w:rsidP="00FD0051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佛告婆羅門：「一切者，謂十二入處──眼色、耳聲、鼻香、舌味、身觸、意法，是名一切。若復說言此非一切，沙門瞿曇所說一切，我今捨，別立餘一切者，彼但有言說，問已不知，增其疑惑。所以者何？非其境界故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91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27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2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33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著＝若【聖】。（大正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34">
    <w:p w:rsidR="00455C1A" w:rsidRPr="00052AA4" w:rsidRDefault="00455C1A" w:rsidP="00FD0051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〔復〕－【聖】。（大正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35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）或＝惑【宋】【元】【明】【宮】。（大正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）《大正藏》原作「或」，今依【宋】【元】【明】【宮】作「惑」。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）或：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通“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惑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”。《易‧乾》：“九四，重剛而不中，上不在天，下不在田，中不在人，故或之。或之者，疑之也，故無咎。”《孟子‧告子上》：“無或乎王之不智也。”《漢書‧霍去病傳》：“青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之與單于會也，而前將軍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廣，右將軍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食其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軍別從東道，或失道。”顏師古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注：“或，迷也。”（《漢語大詞典》（五），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213</w:t>
      </w:r>
      <w:r w:rsidRPr="00052AA4">
        <w:rPr>
          <w:rFonts w:hint="eastAsia"/>
          <w:sz w:val="22"/>
          <w:szCs w:val="22"/>
        </w:rPr>
        <w:t>）</w:t>
      </w:r>
    </w:p>
  </w:footnote>
  <w:footnote w:id="13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為不＝不為【宋】【元】【明】【聖】【石】，＝為【宮】。（大正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3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〔人言〕－【宮】，人＝住【宋】【元】【明】。（大正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3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〔住〕－【宋】【元】【明】。（大正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3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〔汝〕－【宮】【聖】。（大正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4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〔應〕－【宮】【聖】。（大正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4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知＝知智【宋】【元】【明】【石】，＝智【宮】【聖】。（大正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4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自＝白【聖】。（大正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4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其＝甚【聖】。（大正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44">
    <w:p w:rsidR="00455C1A" w:rsidRPr="00052AA4" w:rsidRDefault="00455C1A" w:rsidP="001D3B48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hint="eastAsia"/>
          <w:spacing w:val="6"/>
          <w:sz w:val="22"/>
          <w:szCs w:val="22"/>
        </w:rPr>
        <w:t>《大智度論》卷</w:t>
      </w:r>
      <w:r w:rsidRPr="003C2231">
        <w:rPr>
          <w:spacing w:val="6"/>
          <w:sz w:val="22"/>
          <w:szCs w:val="22"/>
        </w:rPr>
        <w:t>26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pacing w:val="6"/>
          <w:sz w:val="22"/>
          <w:szCs w:val="22"/>
        </w:rPr>
        <w:t>248</w:t>
      </w:r>
      <w:r w:rsidRPr="0094538C">
        <w:rPr>
          <w:rFonts w:eastAsia="Roman Unicode" w:cs="Roman Unicode"/>
          <w:spacing w:val="6"/>
          <w:sz w:val="22"/>
          <w:szCs w:val="22"/>
        </w:rPr>
        <w:t>b</w:t>
      </w:r>
      <w:r w:rsidRPr="003C2231">
        <w:rPr>
          <w:spacing w:val="6"/>
          <w:sz w:val="22"/>
          <w:szCs w:val="22"/>
        </w:rPr>
        <w:t>24</w:t>
      </w:r>
      <w:r w:rsidRPr="00052AA4">
        <w:rPr>
          <w:spacing w:val="6"/>
          <w:sz w:val="22"/>
          <w:szCs w:val="22"/>
        </w:rPr>
        <w:t>-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）、卷</w:t>
      </w:r>
      <w:r w:rsidRPr="003C2231">
        <w:rPr>
          <w:spacing w:val="6"/>
          <w:sz w:val="22"/>
          <w:szCs w:val="22"/>
        </w:rPr>
        <w:t>27</w:t>
      </w:r>
      <w:r w:rsidRPr="00052AA4">
        <w:rPr>
          <w:rFonts w:hint="eastAsia"/>
          <w:spacing w:val="6"/>
          <w:sz w:val="22"/>
          <w:szCs w:val="22"/>
        </w:rPr>
        <w:t>〈</w:t>
      </w:r>
      <w:r w:rsidRPr="003C2231">
        <w:rPr>
          <w:rFonts w:hint="eastAsia"/>
          <w:spacing w:val="6"/>
          <w:sz w:val="22"/>
          <w:szCs w:val="22"/>
        </w:rPr>
        <w:t>1</w:t>
      </w:r>
      <w:r w:rsidRPr="00052AA4">
        <w:rPr>
          <w:rFonts w:hint="eastAsia"/>
          <w:spacing w:val="6"/>
          <w:sz w:val="22"/>
          <w:szCs w:val="22"/>
        </w:rPr>
        <w:t xml:space="preserve"> </w:t>
      </w:r>
      <w:r w:rsidRPr="00052AA4">
        <w:rPr>
          <w:rFonts w:hint="eastAsia"/>
          <w:spacing w:val="6"/>
          <w:sz w:val="22"/>
          <w:szCs w:val="22"/>
        </w:rPr>
        <w:t>序品〉（大正</w:t>
      </w:r>
      <w:r w:rsidRPr="003C2231">
        <w:rPr>
          <w:spacing w:val="6"/>
          <w:sz w:val="22"/>
          <w:szCs w:val="22"/>
        </w:rPr>
        <w:t>25</w:t>
      </w:r>
      <w:r w:rsidRPr="00052AA4">
        <w:rPr>
          <w:rFonts w:hint="eastAsia"/>
          <w:spacing w:val="6"/>
          <w:sz w:val="22"/>
          <w:szCs w:val="22"/>
        </w:rPr>
        <w:t>，</w:t>
      </w:r>
      <w:r w:rsidRPr="003C2231">
        <w:rPr>
          <w:sz w:val="22"/>
          <w:szCs w:val="22"/>
        </w:rPr>
        <w:t>257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262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81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68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六度相攝品〉（大正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630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1D3B48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）《大毘婆沙論》卷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42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4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〔中下〕－【宮】。（大正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4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人＝夫【宋】【元】【明】【宮】。（大正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</w:t>
      </w:r>
    </w:p>
  </w:footnote>
  <w:footnote w:id="14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婆＝波【聖】。（大正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4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詫＝吒【元】【明】。（大正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</w:t>
      </w:r>
    </w:p>
  </w:footnote>
  <w:footnote w:id="14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必陵伽婆蹉慢習。（印順法師，《大智度論筆記》［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023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416</w:t>
      </w:r>
      <w:r w:rsidRPr="00052AA4">
        <w:rPr>
          <w:rFonts w:hint="eastAsia"/>
          <w:sz w:val="22"/>
          <w:szCs w:val="22"/>
        </w:rPr>
        <w:t>）</w:t>
      </w:r>
    </w:p>
  </w:footnote>
  <w:footnote w:id="15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陳訴：陳述訴說。（《漢語大詞典》（十一），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1013</w:t>
      </w:r>
      <w:r w:rsidRPr="00052AA4">
        <w:rPr>
          <w:rFonts w:hint="eastAsia"/>
          <w:sz w:val="22"/>
          <w:szCs w:val="22"/>
        </w:rPr>
        <w:t>）</w:t>
      </w:r>
    </w:p>
  </w:footnote>
  <w:footnote w:id="15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〔習〕－【聖】。（大正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</w:t>
      </w:r>
    </w:p>
  </w:footnote>
  <w:footnote w:id="15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rFonts w:hint="eastAsia"/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序品〉（大正</w:t>
      </w:r>
      <w:r w:rsidRPr="003C2231">
        <w:rPr>
          <w:sz w:val="22"/>
          <w:szCs w:val="22"/>
        </w:rPr>
        <w:t>2</w:t>
      </w:r>
      <w:r w:rsidRPr="003C2231">
        <w:rPr>
          <w:rFonts w:hint="eastAsia"/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260</w:t>
      </w:r>
      <w:r w:rsidRPr="0094538C">
        <w:rPr>
          <w:rFonts w:hint="eastAsia"/>
          <w:sz w:val="22"/>
          <w:szCs w:val="22"/>
        </w:rPr>
        <w:t>c</w:t>
      </w:r>
      <w:r w:rsidRPr="003C2231">
        <w:rPr>
          <w:rFonts w:hint="eastAsia"/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-</w:t>
      </w:r>
      <w:r w:rsidRPr="003C2231">
        <w:rPr>
          <w:rFonts w:hint="eastAsia"/>
          <w:sz w:val="22"/>
          <w:szCs w:val="22"/>
        </w:rPr>
        <w:t>261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），《大毘婆沙論》卷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</w:footnote>
  <w:footnote w:id="15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慍＝慢【聖】，＝恨【宮】【石】。（大正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</w:t>
      </w:r>
    </w:p>
  </w:footnote>
  <w:footnote w:id="154">
    <w:p w:rsidR="00455C1A" w:rsidRPr="00052AA4" w:rsidRDefault="00455C1A" w:rsidP="005D5075">
      <w:pPr>
        <w:pStyle w:val="a4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）婆羅門五百罵罵佛、五百讚讚佛。（印順法師，《大智度論筆記》［</w:t>
      </w:r>
      <w:r w:rsidRPr="0094538C">
        <w:rPr>
          <w:rFonts w:eastAsia="Roman Unicode" w:cs="Roman Unicode"/>
          <w:sz w:val="22"/>
          <w:szCs w:val="22"/>
        </w:rPr>
        <w:t>H</w:t>
      </w:r>
      <w:r w:rsidRPr="003C2231">
        <w:rPr>
          <w:sz w:val="22"/>
          <w:szCs w:val="22"/>
        </w:rPr>
        <w:t>026</w:t>
      </w:r>
      <w:r w:rsidRPr="00052AA4">
        <w:rPr>
          <w:rFonts w:hint="eastAsia"/>
          <w:sz w:val="22"/>
          <w:szCs w:val="22"/>
        </w:rPr>
        <w:t>］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420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5D5075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）參見《大毘婆沙論》卷</w:t>
      </w:r>
      <w:r w:rsidRPr="003C2231">
        <w:rPr>
          <w:rFonts w:hint="eastAsia"/>
          <w:sz w:val="22"/>
          <w:szCs w:val="22"/>
        </w:rPr>
        <w:t>76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rFonts w:hint="eastAsia"/>
          <w:sz w:val="22"/>
          <w:szCs w:val="22"/>
        </w:rPr>
        <w:t>392</w:t>
      </w:r>
      <w:r w:rsidRPr="0094538C">
        <w:rPr>
          <w:rFonts w:hint="eastAsia"/>
          <w:sz w:val="22"/>
          <w:szCs w:val="22"/>
        </w:rPr>
        <w:t>a</w:t>
      </w:r>
      <w:r w:rsidRPr="003C2231">
        <w:rPr>
          <w:rFonts w:hint="eastAsia"/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-</w:t>
      </w:r>
      <w:r w:rsidRPr="0094538C">
        <w:rPr>
          <w:rFonts w:hint="eastAsia"/>
          <w:sz w:val="22"/>
          <w:szCs w:val="22"/>
        </w:rPr>
        <w:t>b</w:t>
      </w:r>
      <w:r w:rsidRPr="003C2231">
        <w:rPr>
          <w:rFonts w:hint="eastAsia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）。</w:t>
      </w:r>
    </w:p>
  </w:footnote>
  <w:footnote w:id="15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孫＝酸【石】。（大正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</w:t>
      </w:r>
    </w:p>
  </w:footnote>
  <w:footnote w:id="15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〔門〕－【宮】。（大正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</w:t>
      </w:r>
    </w:p>
  </w:footnote>
  <w:footnote w:id="15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濡＝軟【宋】【元】【明】【宮】。（大正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649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22</w:t>
      </w:r>
      <w:r w:rsidRPr="00052AA4">
        <w:rPr>
          <w:rFonts w:hint="eastAsia"/>
          <w:sz w:val="22"/>
          <w:szCs w:val="22"/>
        </w:rPr>
        <w:t>）</w:t>
      </w:r>
    </w:p>
  </w:footnote>
  <w:footnote w:id="158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達瞋＝達多瞋【宋】【元】【明】【宮】，＝達瞋恚【石】。（大正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59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堆＝推【宋】【宮】，＝惟【聖】，＝埠【石】。（大正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</w:footnote>
  <w:footnote w:id="16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兩＝雨【聖】【石】。（大正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6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干＝千【聖】。（大正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62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干亂：干預擾亂。（《漢語大詞典》（二），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916</w:t>
      </w:r>
      <w:r w:rsidRPr="00052AA4">
        <w:rPr>
          <w:rFonts w:hint="eastAsia"/>
          <w:sz w:val="22"/>
          <w:szCs w:val="22"/>
        </w:rPr>
        <w:t>）</w:t>
      </w:r>
    </w:p>
  </w:footnote>
  <w:footnote w:id="163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鍛（</w:t>
      </w:r>
      <w:r>
        <w:rPr>
          <w:bCs/>
          <w:kern w:val="0"/>
        </w:rPr>
        <w:t>^</w:t>
      </w:r>
      <w:r w:rsidRPr="00052AA4">
        <w:rPr>
          <w:rFonts w:ascii="標楷體" w:eastAsia="標楷體" w:hAnsi="標楷體" w:hint="eastAsia"/>
          <w:sz w:val="22"/>
          <w:szCs w:val="22"/>
        </w:rPr>
        <w:t>ㄉㄨㄢˋ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）：</w:t>
      </w:r>
      <w:r w:rsidRPr="003C2231">
        <w:rPr>
          <w:rFonts w:hint="eastAsia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.</w:t>
      </w:r>
      <w:r w:rsidRPr="00052AA4">
        <w:rPr>
          <w:rFonts w:hint="eastAsia"/>
          <w:sz w:val="22"/>
          <w:szCs w:val="22"/>
        </w:rPr>
        <w:t>用錘子敲打。（《漢語大詞典》（十一），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1355</w:t>
      </w:r>
      <w:r w:rsidRPr="00052AA4">
        <w:rPr>
          <w:rFonts w:hint="eastAsia"/>
          <w:sz w:val="22"/>
          <w:szCs w:val="22"/>
        </w:rPr>
        <w:t>）</w:t>
      </w:r>
    </w:p>
  </w:footnote>
  <w:footnote w:id="164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截＝煉【宋】【元】【明】。（大正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65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減＋（減）【聖】。（大正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</w:p>
  </w:footnote>
  <w:footnote w:id="166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〔後際〕－【聖】。（大正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67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參見《大智度論》卷</w:t>
      </w:r>
      <w:r w:rsidRPr="003C2231">
        <w:rPr>
          <w:sz w:val="22"/>
          <w:szCs w:val="22"/>
        </w:rPr>
        <w:t>100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89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曇無竭品〉：</w:t>
      </w:r>
    </w:p>
    <w:p w:rsidR="00455C1A" w:rsidRPr="00052AA4" w:rsidRDefault="00455C1A" w:rsidP="005D5075">
      <w:pPr>
        <w:pStyle w:val="a4"/>
        <w:ind w:leftChars="135" w:left="324"/>
        <w:jc w:val="both"/>
        <w:rPr>
          <w:sz w:val="22"/>
          <w:szCs w:val="22"/>
        </w:rPr>
      </w:pP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復次，</w:t>
      </w:r>
      <w:r w:rsidRPr="00052AA4">
        <w:rPr>
          <w:rFonts w:ascii="標楷體" w:eastAsia="標楷體" w:hAnsi="標楷體" w:hint="eastAsia"/>
          <w:sz w:val="22"/>
          <w:szCs w:val="22"/>
        </w:rPr>
        <w:t>有人</w:t>
      </w:r>
      <w:r w:rsidRPr="00052AA4">
        <w:rPr>
          <w:rFonts w:eastAsia="標楷體" w:hint="eastAsia"/>
          <w:sz w:val="22"/>
          <w:szCs w:val="22"/>
        </w:rPr>
        <w:t>言：「邊名前際、後際。世間無始故無前際；</w:t>
      </w:r>
      <w:r w:rsidRPr="00052AA4">
        <w:rPr>
          <w:rFonts w:eastAsia="標楷體" w:hint="eastAsia"/>
          <w:b/>
          <w:sz w:val="22"/>
          <w:szCs w:val="22"/>
        </w:rPr>
        <w:t>入無餘涅槃故有前際，不復更出故無後際</w:t>
      </w:r>
      <w:r w:rsidRPr="00052AA4">
        <w:rPr>
          <w:rFonts w:eastAsia="標楷體" w:hint="eastAsia"/>
          <w:sz w:val="22"/>
          <w:szCs w:val="22"/>
        </w:rPr>
        <w:t>。」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752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</w:t>
      </w:r>
    </w:p>
  </w:footnote>
  <w:footnote w:id="168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參考《正觀》（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204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54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444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67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528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70</w:t>
      </w:r>
      <w:r w:rsidRPr="00052AA4">
        <w:rPr>
          <w:rFonts w:hint="eastAsia"/>
          <w:sz w:val="22"/>
          <w:szCs w:val="22"/>
        </w:rPr>
        <w:t>（</w:t>
      </w:r>
      <w:r w:rsidRPr="00052AA4">
        <w:rPr>
          <w:rFonts w:cs="新細明體" w:hint="eastAsia"/>
          <w:sz w:val="22"/>
          <w:szCs w:val="22"/>
        </w:rPr>
        <w:t>大正</w:t>
      </w:r>
      <w:r w:rsidRPr="003C2231">
        <w:rPr>
          <w:rFonts w:cs="新細明體"/>
          <w:sz w:val="22"/>
          <w:szCs w:val="22"/>
        </w:rPr>
        <w:t>25</w:t>
      </w:r>
      <w:r w:rsidRPr="00052AA4">
        <w:rPr>
          <w:rFonts w:cs="新細明體" w:hint="eastAsia"/>
          <w:sz w:val="22"/>
          <w:szCs w:val="22"/>
        </w:rPr>
        <w:t>，</w:t>
      </w:r>
      <w:r w:rsidRPr="003C2231">
        <w:rPr>
          <w:sz w:val="22"/>
          <w:szCs w:val="22"/>
        </w:rPr>
        <w:t>548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549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</w:t>
      </w:r>
      <w:r w:rsidRPr="00052AA4">
        <w:rPr>
          <w:rFonts w:hint="eastAsia"/>
          <w:sz w:val="22"/>
          <w:szCs w:val="22"/>
        </w:rPr>
        <w:t>摩訶</w:t>
      </w:r>
      <w:r w:rsidRPr="00052AA4">
        <w:rPr>
          <w:rFonts w:cs="新細明體" w:hint="eastAsia"/>
          <w:sz w:val="22"/>
          <w:szCs w:val="22"/>
        </w:rPr>
        <w:t>般若波羅蜜經》卷</w:t>
      </w:r>
      <w:r w:rsidRPr="003C2231">
        <w:rPr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325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326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sz w:val="22"/>
          <w:szCs w:val="22"/>
        </w:rPr>
        <w:t>18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夢誓品〉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354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19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FD0051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rFonts w:eastAsia="MS Mincho" w:cs="MS Mincho"/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《放光般若經》卷</w:t>
      </w:r>
      <w:r w:rsidRPr="003C2231">
        <w:rPr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50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77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27</w:t>
      </w:r>
      <w:r w:rsidRPr="00052AA4">
        <w:rPr>
          <w:rFonts w:hint="eastAsia"/>
          <w:sz w:val="22"/>
          <w:szCs w:val="22"/>
        </w:rPr>
        <w:t>）</w:t>
      </w:r>
      <w:r w:rsidRPr="00052AA4">
        <w:rPr>
          <w:rFonts w:cs="新細明體" w:hint="eastAsia"/>
          <w:sz w:val="22"/>
          <w:szCs w:val="22"/>
        </w:rPr>
        <w:t>、卷</w:t>
      </w:r>
      <w:r w:rsidRPr="003C2231">
        <w:rPr>
          <w:rFonts w:cs="新細明體"/>
          <w:sz w:val="22"/>
          <w:szCs w:val="22"/>
        </w:rPr>
        <w:t>14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阿惟越致相品〉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97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）。</w:t>
      </w:r>
    </w:p>
  </w:footnote>
  <w:footnote w:id="169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度恐怖＝恐怖度【石】。（大正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70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（名）＋到【宋】【元】【明】【宮】。（大正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71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pacing w:val="2"/>
          <w:sz w:val="22"/>
          <w:szCs w:val="22"/>
        </w:rPr>
        <w:t>《正觀》（</w:t>
      </w:r>
      <w:r w:rsidRPr="003C2231">
        <w:rPr>
          <w:rFonts w:hint="eastAsia"/>
          <w:spacing w:val="2"/>
          <w:sz w:val="22"/>
          <w:szCs w:val="22"/>
        </w:rPr>
        <w:t>6</w:t>
      </w:r>
      <w:r w:rsidRPr="00052AA4">
        <w:rPr>
          <w:rFonts w:hint="eastAsia"/>
          <w:spacing w:val="2"/>
          <w:sz w:val="22"/>
          <w:szCs w:val="22"/>
        </w:rPr>
        <w:t>），</w:t>
      </w:r>
      <w:r w:rsidRPr="0094538C">
        <w:rPr>
          <w:rFonts w:eastAsia="Roman Unicode" w:cs="Roman Unicode"/>
          <w:spacing w:val="2"/>
          <w:sz w:val="22"/>
          <w:szCs w:val="22"/>
        </w:rPr>
        <w:t>p</w:t>
      </w:r>
      <w:r w:rsidRPr="00052AA4">
        <w:rPr>
          <w:spacing w:val="2"/>
          <w:sz w:val="22"/>
          <w:szCs w:val="22"/>
        </w:rPr>
        <w:t>.</w:t>
      </w:r>
      <w:r w:rsidRPr="003C2231">
        <w:rPr>
          <w:spacing w:val="2"/>
          <w:sz w:val="22"/>
          <w:szCs w:val="22"/>
        </w:rPr>
        <w:t>204</w:t>
      </w:r>
      <w:r w:rsidRPr="00052AA4">
        <w:rPr>
          <w:rFonts w:hint="eastAsia"/>
          <w:spacing w:val="2"/>
          <w:sz w:val="22"/>
          <w:szCs w:val="22"/>
        </w:rPr>
        <w:t>：</w:t>
      </w:r>
      <w:r w:rsidRPr="00052AA4">
        <w:rPr>
          <w:rFonts w:cs="新細明體" w:hint="eastAsia"/>
          <w:spacing w:val="2"/>
          <w:sz w:val="22"/>
          <w:szCs w:val="22"/>
        </w:rPr>
        <w:t>《大智度論》卷</w:t>
      </w:r>
      <w:r w:rsidRPr="003C2231">
        <w:rPr>
          <w:spacing w:val="2"/>
          <w:sz w:val="22"/>
          <w:szCs w:val="22"/>
        </w:rPr>
        <w:t>18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pacing w:val="2"/>
          <w:sz w:val="22"/>
          <w:szCs w:val="22"/>
        </w:rPr>
        <w:t>194</w:t>
      </w:r>
      <w:r w:rsidRPr="0094538C">
        <w:rPr>
          <w:rFonts w:eastAsia="Roman Unicode" w:cs="Roman Unicode"/>
          <w:spacing w:val="2"/>
          <w:sz w:val="22"/>
          <w:szCs w:val="22"/>
        </w:rPr>
        <w:t>a</w:t>
      </w:r>
      <w:r w:rsidRPr="003C2231">
        <w:rPr>
          <w:spacing w:val="2"/>
          <w:sz w:val="22"/>
          <w:szCs w:val="22"/>
        </w:rPr>
        <w:t>1</w:t>
      </w:r>
      <w:r w:rsidRPr="00052AA4">
        <w:rPr>
          <w:spacing w:val="2"/>
          <w:sz w:val="22"/>
          <w:szCs w:val="22"/>
        </w:rPr>
        <w:t>-</w:t>
      </w:r>
      <w:r w:rsidRPr="003C2231">
        <w:rPr>
          <w:spacing w:val="2"/>
          <w:sz w:val="22"/>
          <w:szCs w:val="22"/>
        </w:rPr>
        <w:t>195</w:t>
      </w:r>
      <w:r w:rsidRPr="0094538C">
        <w:rPr>
          <w:rFonts w:eastAsia="Roman Unicode" w:cs="Roman Unicode"/>
          <w:spacing w:val="2"/>
          <w:sz w:val="22"/>
          <w:szCs w:val="22"/>
        </w:rPr>
        <w:t>b</w:t>
      </w:r>
      <w:r w:rsidRPr="003C2231">
        <w:rPr>
          <w:spacing w:val="2"/>
          <w:sz w:val="22"/>
          <w:szCs w:val="22"/>
        </w:rPr>
        <w:t>13</w:t>
      </w:r>
      <w:r w:rsidRPr="00052AA4">
        <w:rPr>
          <w:rFonts w:hint="eastAsia"/>
          <w:spacing w:val="2"/>
          <w:sz w:val="22"/>
          <w:szCs w:val="22"/>
        </w:rPr>
        <w:t>）、卷</w:t>
      </w:r>
      <w:r w:rsidRPr="003C2231">
        <w:rPr>
          <w:spacing w:val="2"/>
          <w:sz w:val="22"/>
          <w:szCs w:val="22"/>
        </w:rPr>
        <w:t>50</w:t>
      </w:r>
      <w:r w:rsidRPr="00052AA4">
        <w:rPr>
          <w:rFonts w:hint="eastAsia"/>
          <w:spacing w:val="2"/>
          <w:sz w:val="22"/>
          <w:szCs w:val="22"/>
        </w:rPr>
        <w:t>（</w:t>
      </w:r>
      <w:r w:rsidRPr="00052AA4">
        <w:rPr>
          <w:rFonts w:cs="新細明體" w:hint="eastAsia"/>
          <w:spacing w:val="2"/>
          <w:sz w:val="22"/>
          <w:szCs w:val="22"/>
        </w:rPr>
        <w:t>大正</w:t>
      </w:r>
      <w:r w:rsidRPr="003C2231">
        <w:rPr>
          <w:rFonts w:cs="新細明體"/>
          <w:spacing w:val="2"/>
          <w:sz w:val="22"/>
          <w:szCs w:val="22"/>
        </w:rPr>
        <w:t>25</w:t>
      </w:r>
      <w:r w:rsidRPr="00052AA4">
        <w:rPr>
          <w:rFonts w:cs="新細明體" w:hint="eastAsia"/>
          <w:spacing w:val="2"/>
          <w:sz w:val="22"/>
          <w:szCs w:val="22"/>
        </w:rPr>
        <w:t>，</w:t>
      </w:r>
      <w:r w:rsidRPr="003C2231">
        <w:rPr>
          <w:sz w:val="22"/>
          <w:szCs w:val="22"/>
        </w:rPr>
        <w:t>420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421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18</w:t>
      </w:r>
      <w:r w:rsidRPr="00052AA4">
        <w:rPr>
          <w:rFonts w:hint="eastAsia"/>
          <w:sz w:val="22"/>
          <w:szCs w:val="22"/>
        </w:rPr>
        <w:t>）。</w:t>
      </w:r>
    </w:p>
  </w:footnote>
  <w:footnote w:id="172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諸＝謂【宮】。（大正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73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〔能生……說〕十五字－【宋】【宮】。（大正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74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〔不能〕－【宋】【宮】。（大正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12</w:t>
      </w:r>
      <w:r w:rsidRPr="00052AA4">
        <w:rPr>
          <w:rFonts w:hint="eastAsia"/>
          <w:sz w:val="22"/>
          <w:szCs w:val="22"/>
        </w:rPr>
        <w:t>）</w:t>
      </w:r>
    </w:p>
  </w:footnote>
  <w:footnote w:id="175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〔行〕－【宋】【宮】。（大正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650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  <w:footnote w:id="176">
    <w:p w:rsidR="00455C1A" w:rsidRPr="00052AA4" w:rsidRDefault="00455C1A" w:rsidP="00FD0051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另參見《摩訶般若波羅蜜經》卷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sz w:val="22"/>
          <w:szCs w:val="22"/>
        </w:rPr>
        <w:t>55</w:t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不退品〉（大正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340</w:t>
      </w:r>
      <w:r w:rsidRPr="0094538C">
        <w:rPr>
          <w:sz w:val="22"/>
          <w:szCs w:val="22"/>
        </w:rPr>
        <w:t>b</w:t>
      </w:r>
      <w:r w:rsidRPr="003C2231">
        <w:rPr>
          <w:sz w:val="22"/>
          <w:szCs w:val="22"/>
        </w:rPr>
        <w:t>5</w:t>
      </w:r>
      <w:r w:rsidRPr="00052AA4">
        <w:rPr>
          <w:sz w:val="22"/>
          <w:szCs w:val="22"/>
        </w:rPr>
        <w:t>-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）；《大智度論》卷</w:t>
      </w:r>
      <w:r w:rsidRPr="003C2231">
        <w:rPr>
          <w:sz w:val="22"/>
          <w:szCs w:val="22"/>
        </w:rPr>
        <w:t>73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55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阿毘跋致品〉（大正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574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）。</w:t>
      </w:r>
    </w:p>
  </w:footnote>
  <w:footnote w:id="177">
    <w:p w:rsidR="00455C1A" w:rsidRPr="00052AA4" w:rsidRDefault="00455C1A" w:rsidP="0032693E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《正觀》（</w:t>
      </w:r>
      <w:r w:rsidRPr="003C2231">
        <w:rPr>
          <w:rFonts w:hint="eastAsia"/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205</w:t>
      </w:r>
      <w:r w:rsidRPr="00052AA4">
        <w:rPr>
          <w:rFonts w:hint="eastAsia"/>
          <w:sz w:val="22"/>
          <w:szCs w:val="22"/>
        </w:rPr>
        <w:t>：</w:t>
      </w:r>
    </w:p>
    <w:p w:rsidR="00455C1A" w:rsidRPr="00052AA4" w:rsidRDefault="00455C1A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一、</w:t>
      </w:r>
      <w:r w:rsidRPr="00052AA4">
        <w:rPr>
          <w:rFonts w:hint="eastAsia"/>
          <w:spacing w:val="-4"/>
          <w:sz w:val="22"/>
          <w:szCs w:val="22"/>
        </w:rPr>
        <w:t>《摩訶般若波羅蜜經》</w:t>
      </w:r>
      <w:r w:rsidRPr="00052AA4">
        <w:rPr>
          <w:rFonts w:cs="新細明體" w:hint="eastAsia"/>
          <w:spacing w:val="-4"/>
          <w:sz w:val="22"/>
          <w:szCs w:val="22"/>
        </w:rPr>
        <w:t>卷</w:t>
      </w:r>
      <w:r w:rsidRPr="003C2231">
        <w:rPr>
          <w:spacing w:val="-4"/>
          <w:sz w:val="22"/>
          <w:szCs w:val="22"/>
        </w:rPr>
        <w:t>1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3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習應品（習相應品）〉</w:t>
      </w:r>
      <w:r w:rsidRPr="00052AA4">
        <w:rPr>
          <w:rFonts w:hint="eastAsia"/>
          <w:spacing w:val="-4"/>
          <w:sz w:val="22"/>
          <w:szCs w:val="22"/>
        </w:rPr>
        <w:t>（大正</w:t>
      </w:r>
      <w:r w:rsidRPr="003C2231">
        <w:rPr>
          <w:spacing w:val="-4"/>
          <w:sz w:val="22"/>
          <w:szCs w:val="22"/>
        </w:rPr>
        <w:t>8</w:t>
      </w:r>
      <w:r w:rsidRPr="00052AA4">
        <w:rPr>
          <w:rFonts w:hint="eastAsia"/>
          <w:spacing w:val="-4"/>
          <w:sz w:val="22"/>
          <w:szCs w:val="22"/>
        </w:rPr>
        <w:t>，</w:t>
      </w:r>
      <w:r w:rsidRPr="003C2231">
        <w:rPr>
          <w:spacing w:val="-4"/>
          <w:sz w:val="22"/>
          <w:szCs w:val="22"/>
        </w:rPr>
        <w:t>223</w:t>
      </w:r>
      <w:r w:rsidRPr="0094538C">
        <w:rPr>
          <w:rFonts w:eastAsia="Roman Unicode" w:cs="Roman Unicode"/>
          <w:spacing w:val="-4"/>
          <w:sz w:val="22"/>
          <w:szCs w:val="22"/>
        </w:rPr>
        <w:t>c</w:t>
      </w:r>
      <w:r w:rsidRPr="003C2231">
        <w:rPr>
          <w:spacing w:val="-4"/>
          <w:sz w:val="22"/>
          <w:szCs w:val="22"/>
        </w:rPr>
        <w:t>20</w:t>
      </w:r>
      <w:r w:rsidRPr="00052AA4">
        <w:rPr>
          <w:spacing w:val="-4"/>
          <w:sz w:val="22"/>
          <w:szCs w:val="22"/>
        </w:rPr>
        <w:t>-</w:t>
      </w:r>
      <w:r w:rsidRPr="003C2231">
        <w:rPr>
          <w:spacing w:val="-4"/>
          <w:sz w:val="22"/>
          <w:szCs w:val="22"/>
        </w:rPr>
        <w:t>224</w:t>
      </w:r>
      <w:r w:rsidRPr="0094538C">
        <w:rPr>
          <w:rFonts w:eastAsia="Roman Unicode" w:cs="Roman Unicode"/>
          <w:spacing w:val="-4"/>
          <w:sz w:val="22"/>
          <w:szCs w:val="22"/>
        </w:rPr>
        <w:t>a</w:t>
      </w:r>
      <w:r w:rsidRPr="003C2231">
        <w:rPr>
          <w:spacing w:val="-4"/>
          <w:sz w:val="22"/>
          <w:szCs w:val="22"/>
        </w:rPr>
        <w:t>4</w:t>
      </w:r>
      <w:r w:rsidRPr="00052AA4">
        <w:rPr>
          <w:rFonts w:hint="eastAsia"/>
          <w:spacing w:val="-4"/>
          <w:sz w:val="22"/>
          <w:szCs w:val="22"/>
        </w:rPr>
        <w:t>）、卷</w:t>
      </w:r>
      <w:r w:rsidRPr="003C2231">
        <w:rPr>
          <w:spacing w:val="-4"/>
          <w:sz w:val="22"/>
          <w:szCs w:val="22"/>
        </w:rPr>
        <w:t>2</w:t>
      </w:r>
      <w:r w:rsidRPr="00052AA4">
        <w:rPr>
          <w:rFonts w:cs="新細明體" w:hint="eastAsia"/>
          <w:spacing w:val="-4"/>
          <w:sz w:val="22"/>
          <w:szCs w:val="22"/>
        </w:rPr>
        <w:t>〈</w:t>
      </w:r>
      <w:r w:rsidRPr="003C2231">
        <w:rPr>
          <w:rFonts w:cs="新細明體"/>
          <w:spacing w:val="-4"/>
          <w:sz w:val="22"/>
          <w:szCs w:val="22"/>
        </w:rPr>
        <w:t>7</w:t>
      </w:r>
      <w:r w:rsidRPr="00052AA4">
        <w:rPr>
          <w:rFonts w:cs="新細明體" w:hint="eastAsia"/>
          <w:spacing w:val="-4"/>
          <w:sz w:val="22"/>
          <w:szCs w:val="22"/>
        </w:rPr>
        <w:t xml:space="preserve"> </w:t>
      </w:r>
      <w:r w:rsidRPr="00052AA4">
        <w:rPr>
          <w:rFonts w:cs="新細明體" w:hint="eastAsia"/>
          <w:spacing w:val="-4"/>
          <w:sz w:val="22"/>
          <w:szCs w:val="22"/>
        </w:rPr>
        <w:t>三</w:t>
      </w:r>
      <w:r w:rsidRPr="00052AA4">
        <w:rPr>
          <w:rFonts w:cs="新細明體" w:hint="eastAsia"/>
          <w:sz w:val="22"/>
          <w:szCs w:val="22"/>
        </w:rPr>
        <w:t>假品〉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231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集散品〉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235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相行品（行相品）〉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237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28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4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幻學品（幻人無作品）〉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240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19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26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26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6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7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問住品（天主品）〉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274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16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43</w:t>
      </w:r>
      <w:r w:rsidRPr="00052AA4">
        <w:rPr>
          <w:rFonts w:cs="新細明體" w:hint="eastAsia"/>
          <w:sz w:val="22"/>
          <w:szCs w:val="22"/>
        </w:rPr>
        <w:t>無作品（無作實相品）〉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308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18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20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364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23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方便品〉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370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二、《放光般若經》</w:t>
      </w:r>
      <w:r w:rsidRPr="00052AA4">
        <w:rPr>
          <w:rFonts w:cs="新細明體" w:hint="eastAsia"/>
          <w:sz w:val="22"/>
          <w:szCs w:val="22"/>
        </w:rPr>
        <w:t>卷</w:t>
      </w:r>
      <w:r w:rsidRPr="003C2231">
        <w:rPr>
          <w:sz w:val="22"/>
          <w:szCs w:val="22"/>
        </w:rPr>
        <w:t>1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假號品〉</w:t>
      </w:r>
      <w:r w:rsidRPr="00052AA4">
        <w:rPr>
          <w:rFonts w:hint="eastAsia"/>
          <w:sz w:val="22"/>
          <w:szCs w:val="22"/>
        </w:rPr>
        <w:t>（大正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20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9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15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2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11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本無品〉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14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8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12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空行品〉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3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13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問幻品〉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17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21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27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問觀品〉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36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13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20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28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無住品〉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39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7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rFonts w:cs="新細明體"/>
          <w:sz w:val="22"/>
          <w:szCs w:val="22"/>
        </w:rPr>
        <w:t>9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44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無作品〉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65</w:t>
      </w:r>
      <w:r w:rsidRPr="0094538C">
        <w:rPr>
          <w:sz w:val="22"/>
          <w:szCs w:val="22"/>
        </w:rPr>
        <w:t>c</w:t>
      </w:r>
      <w:r w:rsidRPr="003C2231">
        <w:rPr>
          <w:sz w:val="22"/>
          <w:szCs w:val="22"/>
        </w:rPr>
        <w:t>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15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68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無盡品〉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106</w:t>
      </w:r>
      <w:r w:rsidRPr="0094538C">
        <w:rPr>
          <w:rFonts w:eastAsia="Roman Unicode" w:cs="Roman Unicode"/>
          <w:sz w:val="22"/>
          <w:szCs w:val="22"/>
        </w:rPr>
        <w:t>b</w:t>
      </w:r>
      <w:r w:rsidRPr="003C2231">
        <w:rPr>
          <w:sz w:val="22"/>
          <w:szCs w:val="22"/>
        </w:rPr>
        <w:t>24</w:t>
      </w:r>
      <w:r w:rsidRPr="00052AA4">
        <w:rPr>
          <w:sz w:val="22"/>
          <w:szCs w:val="22"/>
        </w:rPr>
        <w:t>-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）、卷</w:t>
      </w:r>
      <w:r w:rsidRPr="003C2231">
        <w:rPr>
          <w:sz w:val="22"/>
          <w:szCs w:val="22"/>
        </w:rPr>
        <w:t>16</w:t>
      </w:r>
      <w:r w:rsidRPr="00052AA4">
        <w:rPr>
          <w:rFonts w:cs="新細明體" w:hint="eastAsia"/>
          <w:sz w:val="22"/>
          <w:szCs w:val="22"/>
        </w:rPr>
        <w:t>〈</w:t>
      </w:r>
      <w:r w:rsidRPr="003C2231">
        <w:rPr>
          <w:rFonts w:cs="新細明體"/>
          <w:sz w:val="22"/>
          <w:szCs w:val="22"/>
        </w:rPr>
        <w:t>70</w:t>
      </w:r>
      <w:r w:rsidRPr="00052AA4">
        <w:rPr>
          <w:rFonts w:cs="新細明體" w:hint="eastAsia"/>
          <w:sz w:val="22"/>
          <w:szCs w:val="22"/>
        </w:rPr>
        <w:t xml:space="preserve"> </w:t>
      </w:r>
      <w:r w:rsidRPr="00052AA4">
        <w:rPr>
          <w:rFonts w:cs="新細明體" w:hint="eastAsia"/>
          <w:sz w:val="22"/>
          <w:szCs w:val="22"/>
        </w:rPr>
        <w:t>漚惒品〉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110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6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32693E">
      <w:pPr>
        <w:pStyle w:val="a4"/>
        <w:spacing w:line="310" w:lineRule="exact"/>
        <w:ind w:leftChars="135" w:left="764" w:hangingChars="200" w:hanging="44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三、</w:t>
      </w:r>
      <w:r w:rsidRPr="0094538C">
        <w:rPr>
          <w:rFonts w:eastAsia="Roman Unicode"/>
          <w:sz w:val="22"/>
          <w:szCs w:val="22"/>
        </w:rPr>
        <w:t>Pañcaviṃśati</w:t>
      </w:r>
      <w:r w:rsidRPr="00052AA4">
        <w:rPr>
          <w:rFonts w:hint="eastAsia"/>
          <w:sz w:val="22"/>
          <w:szCs w:val="22"/>
        </w:rPr>
        <w:t>（</w:t>
      </w:r>
      <w:r w:rsidRPr="0094538C">
        <w:rPr>
          <w:rFonts w:eastAsia="Roman Unicode"/>
          <w:sz w:val="22"/>
          <w:szCs w:val="22"/>
        </w:rPr>
        <w:t>DUTT</w:t>
      </w:r>
      <w:r w:rsidRPr="00052AA4">
        <w:rPr>
          <w:rFonts w:hint="eastAsia"/>
          <w:sz w:val="22"/>
          <w:szCs w:val="22"/>
        </w:rPr>
        <w:t>），</w:t>
      </w:r>
      <w:r w:rsidRPr="0094538C">
        <w:rPr>
          <w:rFonts w:eastAsia="Roman Unicode" w:cs="Roman Unicode"/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257</w:t>
      </w:r>
      <w:r w:rsidRPr="00052AA4">
        <w:rPr>
          <w:rFonts w:hint="eastAsia"/>
          <w:sz w:val="22"/>
          <w:szCs w:val="22"/>
        </w:rPr>
        <w:t>。</w:t>
      </w:r>
    </w:p>
  </w:footnote>
  <w:footnote w:id="178">
    <w:p w:rsidR="00455C1A" w:rsidRPr="00052AA4" w:rsidRDefault="00455C1A" w:rsidP="0032693E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《大智度論》卷</w:t>
      </w:r>
      <w:r w:rsidRPr="003C2231">
        <w:rPr>
          <w:sz w:val="22"/>
          <w:szCs w:val="22"/>
        </w:rPr>
        <w:t>86</w:t>
      </w:r>
      <w:r w:rsidRPr="00052AA4">
        <w:rPr>
          <w:rFonts w:hint="eastAsia"/>
          <w:sz w:val="22"/>
          <w:szCs w:val="22"/>
        </w:rPr>
        <w:t>〈</w:t>
      </w:r>
      <w:r w:rsidRPr="003C2231">
        <w:rPr>
          <w:rFonts w:hint="eastAsia"/>
          <w:sz w:val="22"/>
          <w:szCs w:val="22"/>
        </w:rPr>
        <w:t>74</w:t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遍學品〉：「</w:t>
      </w:r>
      <w:r>
        <w:rPr>
          <w:bCs/>
          <w:kern w:val="0"/>
        </w:rPr>
        <w:t>^</w:t>
      </w:r>
      <w:r w:rsidRPr="00052AA4">
        <w:rPr>
          <w:rFonts w:eastAsia="標楷體" w:hint="eastAsia"/>
          <w:sz w:val="22"/>
          <w:szCs w:val="22"/>
        </w:rPr>
        <w:t>無常有二種：一者、破常顛到，不著無常；二者、著無常，生戲論。</w:t>
      </w:r>
      <w:r>
        <w:rPr>
          <w:bCs/>
          <w:kern w:val="0"/>
        </w:rPr>
        <w:t>^^</w:t>
      </w:r>
      <w:r w:rsidRPr="00052AA4">
        <w:rPr>
          <w:rFonts w:hint="eastAsia"/>
          <w:sz w:val="22"/>
          <w:szCs w:val="22"/>
        </w:rPr>
        <w:t>」（大正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662</w:t>
      </w:r>
      <w:r w:rsidRPr="0094538C">
        <w:rPr>
          <w:rFonts w:eastAsia="Roman Unicode" w:cs="Roman Unicode"/>
          <w:sz w:val="22"/>
          <w:szCs w:val="22"/>
        </w:rPr>
        <w:t>c</w:t>
      </w:r>
      <w:r w:rsidRPr="003C2231">
        <w:rPr>
          <w:sz w:val="22"/>
          <w:szCs w:val="22"/>
        </w:rPr>
        <w:t>14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16</w:t>
      </w:r>
      <w:r w:rsidRPr="00052AA4">
        <w:rPr>
          <w:rFonts w:hint="eastAsia"/>
          <w:sz w:val="22"/>
          <w:szCs w:val="22"/>
        </w:rPr>
        <w:t>）</w:t>
      </w:r>
    </w:p>
  </w:footnote>
  <w:footnote w:id="179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知＝智【元】【明】【聖】【石】。（大正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0">
    <w:p w:rsidR="00455C1A" w:rsidRPr="00052AA4" w:rsidRDefault="00455C1A" w:rsidP="0032693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）有＝者【宋】【元】【明】【宮】【聖】。（大正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</w:t>
      </w:r>
    </w:p>
    <w:p w:rsidR="00455C1A" w:rsidRPr="00052AA4" w:rsidRDefault="00455C1A" w:rsidP="0032693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）《大正藏》原作「有」，今依《高麗藏》作「者」（第</w:t>
      </w:r>
      <w:r w:rsidRPr="003C2231">
        <w:rPr>
          <w:sz w:val="22"/>
          <w:szCs w:val="22"/>
        </w:rPr>
        <w:t>14</w:t>
      </w:r>
      <w:r w:rsidRPr="00052AA4">
        <w:rPr>
          <w:rFonts w:hint="eastAsia"/>
          <w:sz w:val="22"/>
          <w:szCs w:val="22"/>
        </w:rPr>
        <w:t>冊，</w:t>
      </w:r>
      <w:r w:rsidRPr="003C2231">
        <w:rPr>
          <w:sz w:val="22"/>
          <w:szCs w:val="22"/>
        </w:rPr>
        <w:t>1223</w:t>
      </w:r>
      <w:r w:rsidRPr="0094538C">
        <w:rPr>
          <w:sz w:val="22"/>
          <w:szCs w:val="22"/>
        </w:rPr>
        <w:t>a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）。</w:t>
      </w:r>
    </w:p>
  </w:footnote>
  <w:footnote w:id="181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〔大〕－【聖】。（大正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</w:t>
      </w:r>
      <w:r w:rsidRPr="00052AA4">
        <w:rPr>
          <w:rFonts w:hint="eastAsia"/>
          <w:sz w:val="22"/>
          <w:szCs w:val="22"/>
        </w:rPr>
        <w:t>）</w:t>
      </w:r>
    </w:p>
  </w:footnote>
  <w:footnote w:id="182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辦＝辯【明】。（大正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</w:t>
      </w:r>
    </w:p>
  </w:footnote>
  <w:footnote w:id="183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智＝知【宋】【元】【明】【聖】【石】，〔智〕－【宮】。（大正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4</w:t>
      </w:r>
      <w:r w:rsidRPr="00052AA4">
        <w:rPr>
          <w:rFonts w:hint="eastAsia"/>
          <w:sz w:val="22"/>
          <w:szCs w:val="22"/>
        </w:rPr>
        <w:t>）</w:t>
      </w:r>
    </w:p>
  </w:footnote>
  <w:footnote w:id="184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實＝寶【宋】。（大正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5</w:t>
      </w:r>
      <w:r w:rsidRPr="00052AA4">
        <w:rPr>
          <w:rFonts w:hint="eastAsia"/>
          <w:sz w:val="22"/>
          <w:szCs w:val="22"/>
        </w:rPr>
        <w:t>）</w:t>
      </w:r>
    </w:p>
  </w:footnote>
  <w:footnote w:id="185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所＋（不）【宋】【元】【明】【宮】【石】。（大正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7</w:t>
      </w:r>
      <w:r w:rsidRPr="00052AA4">
        <w:rPr>
          <w:rFonts w:hint="eastAsia"/>
          <w:sz w:val="22"/>
          <w:szCs w:val="22"/>
        </w:rPr>
        <w:t>）</w:t>
      </w:r>
    </w:p>
  </w:footnote>
  <w:footnote w:id="186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〔者〕－【宋】【宮】。（大正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8</w:t>
      </w:r>
      <w:r w:rsidRPr="00052AA4">
        <w:rPr>
          <w:rFonts w:hint="eastAsia"/>
          <w:sz w:val="22"/>
          <w:szCs w:val="22"/>
        </w:rPr>
        <w:t>）</w:t>
      </w:r>
    </w:p>
  </w:footnote>
  <w:footnote w:id="187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〔心〕－【宮】。（大正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9</w:t>
      </w:r>
      <w:r w:rsidRPr="00052AA4">
        <w:rPr>
          <w:rFonts w:hint="eastAsia"/>
          <w:sz w:val="22"/>
          <w:szCs w:val="22"/>
        </w:rPr>
        <w:t>）</w:t>
      </w:r>
    </w:p>
  </w:footnote>
  <w:footnote w:id="188">
    <w:p w:rsidR="00455C1A" w:rsidRPr="00052AA4" w:rsidRDefault="00455C1A" w:rsidP="0032693E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rFonts w:hint="eastAsia"/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1</w:t>
      </w:r>
      <w:r w:rsidRPr="00052AA4">
        <w:rPr>
          <w:rFonts w:hint="eastAsia"/>
          <w:sz w:val="22"/>
          <w:szCs w:val="22"/>
        </w:rPr>
        <w:t>）參見《雜阿含經》卷</w:t>
      </w:r>
      <w:r w:rsidRPr="003C2231">
        <w:rPr>
          <w:sz w:val="22"/>
          <w:szCs w:val="22"/>
        </w:rPr>
        <w:t>17</w:t>
      </w: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470</w:t>
      </w:r>
      <w:r w:rsidRPr="00052AA4">
        <w:rPr>
          <w:rFonts w:hint="eastAsia"/>
          <w:sz w:val="22"/>
          <w:szCs w:val="22"/>
        </w:rPr>
        <w:t>經）（大正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120</w:t>
      </w:r>
      <w:r w:rsidRPr="0094538C">
        <w:rPr>
          <w:rFonts w:eastAsia="Roman Unicode" w:cs="Roman Unicode"/>
          <w:sz w:val="22"/>
          <w:szCs w:val="22"/>
        </w:rPr>
        <w:t>a</w:t>
      </w:r>
      <w:r w:rsidRPr="003C2231">
        <w:rPr>
          <w:sz w:val="22"/>
          <w:szCs w:val="22"/>
        </w:rPr>
        <w:t>12</w:t>
      </w:r>
      <w:r w:rsidRPr="00052AA4">
        <w:rPr>
          <w:sz w:val="22"/>
          <w:szCs w:val="22"/>
        </w:rPr>
        <w:t>-</w:t>
      </w:r>
      <w:r w:rsidRPr="003C2231">
        <w:rPr>
          <w:sz w:val="22"/>
          <w:szCs w:val="22"/>
        </w:rPr>
        <w:t>21</w:t>
      </w:r>
      <w:r w:rsidRPr="00052AA4">
        <w:rPr>
          <w:rFonts w:hint="eastAsia"/>
          <w:sz w:val="22"/>
          <w:szCs w:val="22"/>
        </w:rPr>
        <w:t>）。</w:t>
      </w:r>
    </w:p>
    <w:p w:rsidR="00455C1A" w:rsidRPr="00052AA4" w:rsidRDefault="00455C1A" w:rsidP="0032693E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052AA4">
        <w:rPr>
          <w:rFonts w:hint="eastAsia"/>
          <w:sz w:val="22"/>
          <w:szCs w:val="22"/>
        </w:rPr>
        <w:t>（</w:t>
      </w:r>
      <w:r w:rsidRPr="003C2231">
        <w:rPr>
          <w:sz w:val="22"/>
          <w:szCs w:val="22"/>
        </w:rPr>
        <w:t>2</w:t>
      </w:r>
      <w:r w:rsidRPr="00052AA4">
        <w:rPr>
          <w:rFonts w:hint="eastAsia"/>
          <w:sz w:val="22"/>
          <w:szCs w:val="22"/>
        </w:rPr>
        <w:t>）經：三受生三毒。（印順法師，《大智度論筆記》〔</w:t>
      </w:r>
      <w:r w:rsidRPr="0094538C">
        <w:rPr>
          <w:sz w:val="22"/>
          <w:szCs w:val="22"/>
        </w:rPr>
        <w:t>H</w:t>
      </w:r>
      <w:r w:rsidRPr="003C2231">
        <w:rPr>
          <w:sz w:val="22"/>
          <w:szCs w:val="22"/>
        </w:rPr>
        <w:t>001</w:t>
      </w:r>
      <w:r w:rsidRPr="00052AA4">
        <w:rPr>
          <w:rFonts w:hint="eastAsia"/>
          <w:sz w:val="22"/>
          <w:szCs w:val="22"/>
        </w:rPr>
        <w:t>〕</w:t>
      </w:r>
      <w:r w:rsidRPr="0094538C">
        <w:rPr>
          <w:sz w:val="22"/>
          <w:szCs w:val="22"/>
        </w:rPr>
        <w:t>p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391</w:t>
      </w:r>
      <w:r w:rsidRPr="00052AA4">
        <w:rPr>
          <w:rFonts w:hint="eastAsia"/>
          <w:sz w:val="22"/>
          <w:szCs w:val="22"/>
        </w:rPr>
        <w:t>）</w:t>
      </w:r>
    </w:p>
  </w:footnote>
  <w:footnote w:id="189">
    <w:p w:rsidR="00455C1A" w:rsidRPr="00052AA4" w:rsidRDefault="00455C1A" w:rsidP="0032693E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欲貪＝貪欲【石】。（大正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10</w:t>
      </w:r>
      <w:r w:rsidRPr="00052AA4">
        <w:rPr>
          <w:rFonts w:hint="eastAsia"/>
          <w:sz w:val="22"/>
          <w:szCs w:val="22"/>
        </w:rPr>
        <w:t>）</w:t>
      </w:r>
    </w:p>
  </w:footnote>
  <w:footnote w:id="190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以＝與【宮】。（大正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11</w:t>
      </w:r>
      <w:r w:rsidRPr="00052AA4">
        <w:rPr>
          <w:rFonts w:hint="eastAsia"/>
          <w:sz w:val="22"/>
          <w:szCs w:val="22"/>
        </w:rPr>
        <w:t>）</w:t>
      </w:r>
    </w:p>
  </w:footnote>
  <w:footnote w:id="191">
    <w:p w:rsidR="00455C1A" w:rsidRPr="00052AA4" w:rsidRDefault="00455C1A" w:rsidP="003A411E">
      <w:pPr>
        <w:pStyle w:val="a4"/>
        <w:ind w:left="319" w:hangingChars="145" w:hanging="319"/>
        <w:jc w:val="both"/>
        <w:rPr>
          <w:sz w:val="22"/>
          <w:szCs w:val="22"/>
        </w:rPr>
      </w:pPr>
      <w:r w:rsidRPr="00052AA4">
        <w:rPr>
          <w:rStyle w:val="a6"/>
          <w:sz w:val="22"/>
          <w:szCs w:val="22"/>
        </w:rPr>
        <w:footnoteRef/>
      </w:r>
      <w:r w:rsidRPr="00052AA4">
        <w:rPr>
          <w:sz w:val="22"/>
          <w:szCs w:val="22"/>
        </w:rPr>
        <w:t xml:space="preserve"> </w:t>
      </w:r>
      <w:r w:rsidRPr="00052AA4">
        <w:rPr>
          <w:rFonts w:hint="eastAsia"/>
          <w:sz w:val="22"/>
          <w:szCs w:val="22"/>
        </w:rPr>
        <w:t>是＋（無是）【宮】。（大正</w:t>
      </w:r>
      <w:r w:rsidRPr="003C2231">
        <w:rPr>
          <w:sz w:val="22"/>
          <w:szCs w:val="22"/>
        </w:rPr>
        <w:t>25</w:t>
      </w:r>
      <w:r w:rsidRPr="00052AA4">
        <w:rPr>
          <w:rFonts w:hint="eastAsia"/>
          <w:sz w:val="22"/>
          <w:szCs w:val="22"/>
        </w:rPr>
        <w:t>，</w:t>
      </w:r>
      <w:r w:rsidRPr="003C2231">
        <w:rPr>
          <w:sz w:val="22"/>
          <w:szCs w:val="22"/>
        </w:rPr>
        <w:t>651</w:t>
      </w:r>
      <w:r w:rsidRPr="0094538C">
        <w:rPr>
          <w:rFonts w:eastAsia="Roman Unicode" w:cs="Roman Unicode"/>
          <w:sz w:val="22"/>
          <w:szCs w:val="22"/>
        </w:rPr>
        <w:t>d</w:t>
      </w:r>
      <w:r w:rsidRPr="00052AA4">
        <w:rPr>
          <w:rFonts w:hint="eastAsia"/>
          <w:sz w:val="22"/>
          <w:szCs w:val="22"/>
        </w:rPr>
        <w:t>，</w:t>
      </w:r>
      <w:r w:rsidRPr="0094538C">
        <w:rPr>
          <w:rFonts w:eastAsia="Roman Unicode" w:cs="Roman Unicode"/>
          <w:sz w:val="22"/>
          <w:szCs w:val="22"/>
        </w:rPr>
        <w:t>n</w:t>
      </w:r>
      <w:r w:rsidRPr="00052AA4">
        <w:rPr>
          <w:sz w:val="22"/>
          <w:szCs w:val="22"/>
        </w:rPr>
        <w:t>.</w:t>
      </w:r>
      <w:r w:rsidRPr="003C2231">
        <w:rPr>
          <w:sz w:val="22"/>
          <w:szCs w:val="22"/>
        </w:rPr>
        <w:t>13</w:t>
      </w:r>
      <w:r w:rsidRPr="00052AA4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C1A" w:rsidRDefault="00455C1A" w:rsidP="005E6F98">
    <w:pPr>
      <w:pStyle w:val="a7"/>
      <w:jc w:val="both"/>
    </w:pPr>
    <w:r>
      <w:rPr>
        <w:rFonts w:hint="eastAsia"/>
        <w:kern w:val="0"/>
      </w:rPr>
      <w:t>《大智度論》講義（第</w:t>
    </w:r>
    <w:r w:rsidRPr="003C2231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C1A" w:rsidRDefault="00455C1A">
    <w:pPr>
      <w:pStyle w:val="a7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szCs w:val="16"/>
      </w:rPr>
      <w:t>《大智度論》卷</w:t>
    </w:r>
    <w:r w:rsidRPr="003C2231">
      <w:t>0</w:t>
    </w:r>
    <w:r w:rsidRPr="003C2231">
      <w:rPr>
        <w:szCs w:val="16"/>
      </w:rPr>
      <w:t>84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8419D"/>
    <w:multiLevelType w:val="hybridMultilevel"/>
    <w:tmpl w:val="5FF21DD6"/>
    <w:lvl w:ilvl="0" w:tplc="C49066A0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1DB02960"/>
    <w:multiLevelType w:val="hybridMultilevel"/>
    <w:tmpl w:val="959C2CB0"/>
    <w:lvl w:ilvl="0" w:tplc="11F66C20">
      <w:start w:val="2"/>
      <w:numFmt w:val="bullet"/>
      <w:lvlText w:val="☆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32D25FAC"/>
    <w:multiLevelType w:val="hybridMultilevel"/>
    <w:tmpl w:val="2526AA6C"/>
    <w:lvl w:ilvl="0" w:tplc="D958AF8C">
      <w:start w:val="1"/>
      <w:numFmt w:val="bullet"/>
      <w:lvlText w:val="＊"/>
      <w:lvlJc w:val="left"/>
      <w:pPr>
        <w:tabs>
          <w:tab w:val="num" w:pos="1080"/>
        </w:tabs>
        <w:ind w:left="108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A9A0DFB"/>
    <w:multiLevelType w:val="hybridMultilevel"/>
    <w:tmpl w:val="00B8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FE2562"/>
    <w:multiLevelType w:val="hybridMultilevel"/>
    <w:tmpl w:val="52F4E90C"/>
    <w:lvl w:ilvl="0" w:tplc="9BE87DC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5FF63B90"/>
    <w:multiLevelType w:val="hybridMultilevel"/>
    <w:tmpl w:val="33909E62"/>
    <w:lvl w:ilvl="0" w:tplc="F2BA84B2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6" w15:restartNumberingAfterBreak="0">
    <w:nsid w:val="724E6379"/>
    <w:multiLevelType w:val="hybridMultilevel"/>
    <w:tmpl w:val="4F2226AE"/>
    <w:lvl w:ilvl="0" w:tplc="03726DA2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19BA"/>
    <w:rsid w:val="00000980"/>
    <w:rsid w:val="00015497"/>
    <w:rsid w:val="00021EEE"/>
    <w:rsid w:val="0003129B"/>
    <w:rsid w:val="000402DD"/>
    <w:rsid w:val="000428E8"/>
    <w:rsid w:val="000444D9"/>
    <w:rsid w:val="0005206A"/>
    <w:rsid w:val="00052AA4"/>
    <w:rsid w:val="00063D04"/>
    <w:rsid w:val="00075E56"/>
    <w:rsid w:val="00090357"/>
    <w:rsid w:val="00097799"/>
    <w:rsid w:val="000A1655"/>
    <w:rsid w:val="000A5AEC"/>
    <w:rsid w:val="00106C5E"/>
    <w:rsid w:val="00112F6C"/>
    <w:rsid w:val="00135596"/>
    <w:rsid w:val="001523C3"/>
    <w:rsid w:val="001569B4"/>
    <w:rsid w:val="00174350"/>
    <w:rsid w:val="001A5842"/>
    <w:rsid w:val="001B65E2"/>
    <w:rsid w:val="001C58F6"/>
    <w:rsid w:val="001C7247"/>
    <w:rsid w:val="001D3B48"/>
    <w:rsid w:val="001E4838"/>
    <w:rsid w:val="001F3FD9"/>
    <w:rsid w:val="001F519A"/>
    <w:rsid w:val="002257FE"/>
    <w:rsid w:val="00235617"/>
    <w:rsid w:val="002548E7"/>
    <w:rsid w:val="00257BA4"/>
    <w:rsid w:val="00262562"/>
    <w:rsid w:val="0026412A"/>
    <w:rsid w:val="002833A2"/>
    <w:rsid w:val="002961CF"/>
    <w:rsid w:val="002D1040"/>
    <w:rsid w:val="002D51F3"/>
    <w:rsid w:val="002D7562"/>
    <w:rsid w:val="00314911"/>
    <w:rsid w:val="0032693E"/>
    <w:rsid w:val="00337BAC"/>
    <w:rsid w:val="00341939"/>
    <w:rsid w:val="00342AC3"/>
    <w:rsid w:val="00344F85"/>
    <w:rsid w:val="00345EF2"/>
    <w:rsid w:val="00355891"/>
    <w:rsid w:val="00392D54"/>
    <w:rsid w:val="003955FB"/>
    <w:rsid w:val="003A411E"/>
    <w:rsid w:val="003C2231"/>
    <w:rsid w:val="003C7D39"/>
    <w:rsid w:val="003E28AF"/>
    <w:rsid w:val="003E7032"/>
    <w:rsid w:val="003E73AE"/>
    <w:rsid w:val="00407FD9"/>
    <w:rsid w:val="00414393"/>
    <w:rsid w:val="00415275"/>
    <w:rsid w:val="00425EF0"/>
    <w:rsid w:val="00440F3F"/>
    <w:rsid w:val="004470AA"/>
    <w:rsid w:val="00454F63"/>
    <w:rsid w:val="00455C1A"/>
    <w:rsid w:val="004776DE"/>
    <w:rsid w:val="00486DC7"/>
    <w:rsid w:val="00491B44"/>
    <w:rsid w:val="004B0C1B"/>
    <w:rsid w:val="004B62FD"/>
    <w:rsid w:val="00500305"/>
    <w:rsid w:val="0051320A"/>
    <w:rsid w:val="005164B3"/>
    <w:rsid w:val="00535681"/>
    <w:rsid w:val="00543112"/>
    <w:rsid w:val="00552028"/>
    <w:rsid w:val="00560D55"/>
    <w:rsid w:val="00581200"/>
    <w:rsid w:val="00584C65"/>
    <w:rsid w:val="005A63CC"/>
    <w:rsid w:val="005B0663"/>
    <w:rsid w:val="005D5075"/>
    <w:rsid w:val="005E51B8"/>
    <w:rsid w:val="005E6F98"/>
    <w:rsid w:val="005F59A3"/>
    <w:rsid w:val="00602E21"/>
    <w:rsid w:val="00606572"/>
    <w:rsid w:val="0064082B"/>
    <w:rsid w:val="00660AD2"/>
    <w:rsid w:val="006724A6"/>
    <w:rsid w:val="00676CCB"/>
    <w:rsid w:val="0069409A"/>
    <w:rsid w:val="00696C85"/>
    <w:rsid w:val="006A3020"/>
    <w:rsid w:val="006F06D9"/>
    <w:rsid w:val="006F3399"/>
    <w:rsid w:val="00711CE1"/>
    <w:rsid w:val="0071327B"/>
    <w:rsid w:val="0071560A"/>
    <w:rsid w:val="007243D9"/>
    <w:rsid w:val="0072476B"/>
    <w:rsid w:val="00736FE8"/>
    <w:rsid w:val="00747D86"/>
    <w:rsid w:val="00753D72"/>
    <w:rsid w:val="00766CAC"/>
    <w:rsid w:val="00795C33"/>
    <w:rsid w:val="007A79EE"/>
    <w:rsid w:val="007C00DB"/>
    <w:rsid w:val="007C15FF"/>
    <w:rsid w:val="007E22B0"/>
    <w:rsid w:val="00826E27"/>
    <w:rsid w:val="00840616"/>
    <w:rsid w:val="0084247C"/>
    <w:rsid w:val="00861085"/>
    <w:rsid w:val="008739E9"/>
    <w:rsid w:val="008819BA"/>
    <w:rsid w:val="00890EE2"/>
    <w:rsid w:val="00893544"/>
    <w:rsid w:val="0089499E"/>
    <w:rsid w:val="0089698A"/>
    <w:rsid w:val="00896EA8"/>
    <w:rsid w:val="008C451F"/>
    <w:rsid w:val="008C5467"/>
    <w:rsid w:val="008C6035"/>
    <w:rsid w:val="00922E8C"/>
    <w:rsid w:val="009253E9"/>
    <w:rsid w:val="00932411"/>
    <w:rsid w:val="009368FA"/>
    <w:rsid w:val="0094538C"/>
    <w:rsid w:val="0095115A"/>
    <w:rsid w:val="0097061B"/>
    <w:rsid w:val="009717C4"/>
    <w:rsid w:val="009818C4"/>
    <w:rsid w:val="00984926"/>
    <w:rsid w:val="00995A79"/>
    <w:rsid w:val="009A2F0B"/>
    <w:rsid w:val="009B31E5"/>
    <w:rsid w:val="009B44A5"/>
    <w:rsid w:val="009C2AE9"/>
    <w:rsid w:val="009D7D16"/>
    <w:rsid w:val="009E15F3"/>
    <w:rsid w:val="009F6337"/>
    <w:rsid w:val="00A046DE"/>
    <w:rsid w:val="00A17CBA"/>
    <w:rsid w:val="00A2791A"/>
    <w:rsid w:val="00A2794C"/>
    <w:rsid w:val="00A32406"/>
    <w:rsid w:val="00A33D04"/>
    <w:rsid w:val="00A50A47"/>
    <w:rsid w:val="00A821C3"/>
    <w:rsid w:val="00AA167A"/>
    <w:rsid w:val="00AB0965"/>
    <w:rsid w:val="00AB2412"/>
    <w:rsid w:val="00AD0848"/>
    <w:rsid w:val="00AD1717"/>
    <w:rsid w:val="00AD4C7C"/>
    <w:rsid w:val="00AE61F5"/>
    <w:rsid w:val="00B1446F"/>
    <w:rsid w:val="00B25D83"/>
    <w:rsid w:val="00B3388A"/>
    <w:rsid w:val="00B350BC"/>
    <w:rsid w:val="00B509B1"/>
    <w:rsid w:val="00B57BD3"/>
    <w:rsid w:val="00B757EB"/>
    <w:rsid w:val="00B76E0C"/>
    <w:rsid w:val="00BA388B"/>
    <w:rsid w:val="00BA49FE"/>
    <w:rsid w:val="00BC0232"/>
    <w:rsid w:val="00BD2FF1"/>
    <w:rsid w:val="00BE73A3"/>
    <w:rsid w:val="00BE769E"/>
    <w:rsid w:val="00BF4AC3"/>
    <w:rsid w:val="00C02DED"/>
    <w:rsid w:val="00C12BB2"/>
    <w:rsid w:val="00C1387C"/>
    <w:rsid w:val="00C204F4"/>
    <w:rsid w:val="00C2195E"/>
    <w:rsid w:val="00C27399"/>
    <w:rsid w:val="00C33D7B"/>
    <w:rsid w:val="00C47F15"/>
    <w:rsid w:val="00C5477C"/>
    <w:rsid w:val="00C548FF"/>
    <w:rsid w:val="00C54EA0"/>
    <w:rsid w:val="00C57A5F"/>
    <w:rsid w:val="00C640C7"/>
    <w:rsid w:val="00C66573"/>
    <w:rsid w:val="00C86A64"/>
    <w:rsid w:val="00CB0539"/>
    <w:rsid w:val="00CB6E46"/>
    <w:rsid w:val="00CD5BFF"/>
    <w:rsid w:val="00CD6893"/>
    <w:rsid w:val="00CE5CE1"/>
    <w:rsid w:val="00D02D8C"/>
    <w:rsid w:val="00D163D6"/>
    <w:rsid w:val="00D26E39"/>
    <w:rsid w:val="00D41B04"/>
    <w:rsid w:val="00D556C3"/>
    <w:rsid w:val="00D66290"/>
    <w:rsid w:val="00D6681D"/>
    <w:rsid w:val="00D932EC"/>
    <w:rsid w:val="00D95C8A"/>
    <w:rsid w:val="00D970B8"/>
    <w:rsid w:val="00DA189F"/>
    <w:rsid w:val="00DC1CC5"/>
    <w:rsid w:val="00DC2D0D"/>
    <w:rsid w:val="00DC77A9"/>
    <w:rsid w:val="00DD3C69"/>
    <w:rsid w:val="00DE1A48"/>
    <w:rsid w:val="00DF5152"/>
    <w:rsid w:val="00DF6F23"/>
    <w:rsid w:val="00E020AB"/>
    <w:rsid w:val="00E1560A"/>
    <w:rsid w:val="00E25BCF"/>
    <w:rsid w:val="00E51590"/>
    <w:rsid w:val="00E579A0"/>
    <w:rsid w:val="00E87CB0"/>
    <w:rsid w:val="00E9432C"/>
    <w:rsid w:val="00EA066D"/>
    <w:rsid w:val="00EA4312"/>
    <w:rsid w:val="00EC12F1"/>
    <w:rsid w:val="00ED7E5B"/>
    <w:rsid w:val="00EE375F"/>
    <w:rsid w:val="00F11800"/>
    <w:rsid w:val="00F141F9"/>
    <w:rsid w:val="00F27133"/>
    <w:rsid w:val="00F31279"/>
    <w:rsid w:val="00F9123A"/>
    <w:rsid w:val="00F943AF"/>
    <w:rsid w:val="00FB2B13"/>
    <w:rsid w:val="00FB79E2"/>
    <w:rsid w:val="00FD0051"/>
    <w:rsid w:val="00FD4AF8"/>
    <w:rsid w:val="00FE3B38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54AA7-D621-45EC-9F71-896C4DB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B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8819BA"/>
    <w:rPr>
      <w:rFonts w:cs="Times New Roman"/>
      <w:color w:val="0000FF"/>
      <w:u w:val="single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819B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basedOn w:val="a0"/>
    <w:uiPriority w:val="99"/>
    <w:semiHidden/>
    <w:rsid w:val="008819BA"/>
    <w:rPr>
      <w:rFonts w:cs="Times New Roman"/>
      <w:vertAlign w:val="superscript"/>
    </w:rPr>
  </w:style>
  <w:style w:type="paragraph" w:styleId="a7">
    <w:name w:val="header"/>
    <w:basedOn w:val="a"/>
    <w:link w:val="a8"/>
    <w:uiPriority w:val="99"/>
    <w:semiHidden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819BA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881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819BA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uiPriority w:val="99"/>
    <w:semiHidden/>
    <w:rsid w:val="008819BA"/>
    <w:rPr>
      <w:rFonts w:cs="Times New Roman"/>
    </w:rPr>
  </w:style>
  <w:style w:type="paragraph" w:styleId="ac">
    <w:name w:val="Body Text Indent"/>
    <w:basedOn w:val="a"/>
    <w:link w:val="ad"/>
    <w:uiPriority w:val="99"/>
    <w:semiHidden/>
    <w:rsid w:val="008819BA"/>
    <w:pPr>
      <w:ind w:leftChars="100" w:left="240"/>
      <w:jc w:val="both"/>
    </w:pPr>
    <w:rPr>
      <w:bCs/>
    </w:rPr>
  </w:style>
  <w:style w:type="character" w:customStyle="1" w:styleId="ad">
    <w:name w:val="本文縮排 字元"/>
    <w:basedOn w:val="a0"/>
    <w:link w:val="ac"/>
    <w:uiPriority w:val="99"/>
    <w:semiHidden/>
    <w:rsid w:val="008819BA"/>
    <w:rPr>
      <w:rFonts w:ascii="Times New Roman" w:eastAsia="新細明體" w:hAnsi="Times New Roman" w:cs="Times New Roman"/>
      <w:bCs/>
      <w:szCs w:val="24"/>
    </w:rPr>
  </w:style>
  <w:style w:type="paragraph" w:styleId="ae">
    <w:name w:val="Body Text"/>
    <w:basedOn w:val="a"/>
    <w:link w:val="af"/>
    <w:uiPriority w:val="99"/>
    <w:semiHidden/>
    <w:rsid w:val="008819BA"/>
    <w:pPr>
      <w:jc w:val="both"/>
    </w:pPr>
    <w:rPr>
      <w:rFonts w:eastAsia="標楷體"/>
      <w:bCs/>
    </w:rPr>
  </w:style>
  <w:style w:type="character" w:customStyle="1" w:styleId="af">
    <w:name w:val="本文 字元"/>
    <w:basedOn w:val="a0"/>
    <w:link w:val="ae"/>
    <w:uiPriority w:val="99"/>
    <w:semiHidden/>
    <w:rsid w:val="008819BA"/>
    <w:rPr>
      <w:rFonts w:ascii="Times New Roman" w:eastAsia="標楷體" w:hAnsi="Times New Roman" w:cs="Times New Roman"/>
      <w:bCs/>
      <w:szCs w:val="24"/>
    </w:rPr>
  </w:style>
  <w:style w:type="character" w:styleId="af0">
    <w:name w:val="annotation reference"/>
    <w:basedOn w:val="a0"/>
    <w:uiPriority w:val="99"/>
    <w:semiHidden/>
    <w:rsid w:val="008819BA"/>
    <w:rPr>
      <w:rFonts w:cs="Times New Roman"/>
      <w:sz w:val="18"/>
    </w:rPr>
  </w:style>
  <w:style w:type="paragraph" w:styleId="af1">
    <w:name w:val="annotation text"/>
    <w:basedOn w:val="a"/>
    <w:link w:val="af2"/>
    <w:uiPriority w:val="99"/>
    <w:semiHidden/>
    <w:rsid w:val="008819BA"/>
  </w:style>
  <w:style w:type="character" w:customStyle="1" w:styleId="af2">
    <w:name w:val="註解文字 字元"/>
    <w:basedOn w:val="a0"/>
    <w:link w:val="af1"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character" w:styleId="af3">
    <w:name w:val="FollowedHyperlink"/>
    <w:basedOn w:val="a0"/>
    <w:uiPriority w:val="99"/>
    <w:semiHidden/>
    <w:rsid w:val="008819BA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rsid w:val="00881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819BA"/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gaiji">
    <w:name w:val="gaiji"/>
    <w:uiPriority w:val="99"/>
    <w:rsid w:val="008819BA"/>
  </w:style>
  <w:style w:type="paragraph" w:styleId="af4">
    <w:name w:val="Balloon Text"/>
    <w:basedOn w:val="a"/>
    <w:link w:val="af5"/>
    <w:uiPriority w:val="99"/>
    <w:semiHidden/>
    <w:rsid w:val="008819BA"/>
    <w:rPr>
      <w:rFonts w:ascii="Cambria" w:hAnsi="Cambria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8819BA"/>
    <w:rPr>
      <w:rFonts w:ascii="Cambria" w:eastAsia="新細明體" w:hAnsi="Cambria" w:cs="Times New Roman"/>
      <w:sz w:val="18"/>
      <w:szCs w:val="18"/>
    </w:rPr>
  </w:style>
  <w:style w:type="paragraph" w:styleId="af6">
    <w:name w:val="annotation subject"/>
    <w:basedOn w:val="af1"/>
    <w:next w:val="af1"/>
    <w:link w:val="af7"/>
    <w:uiPriority w:val="99"/>
    <w:semiHidden/>
    <w:rsid w:val="008819BA"/>
    <w:rPr>
      <w:b/>
      <w:bCs/>
    </w:rPr>
  </w:style>
  <w:style w:type="character" w:customStyle="1" w:styleId="af7">
    <w:name w:val="註解主旨 字元"/>
    <w:basedOn w:val="af2"/>
    <w:link w:val="af6"/>
    <w:uiPriority w:val="99"/>
    <w:semiHidden/>
    <w:rsid w:val="008819BA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8819BA"/>
    <w:rPr>
      <w:rFonts w:ascii="Times New Roman" w:eastAsia="新細明體" w:hAnsi="Times New Roman" w:cs="Times New Roman"/>
      <w:szCs w:val="24"/>
    </w:rPr>
  </w:style>
  <w:style w:type="paragraph" w:styleId="af9">
    <w:name w:val="List Paragraph"/>
    <w:basedOn w:val="a"/>
    <w:uiPriority w:val="34"/>
    <w:qFormat/>
    <w:rsid w:val="00F118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《大智度論》卷084</vt:lpstr>
    </vt:vector>
  </TitlesOfParts>
  <Company/>
  <LinksUpToDate>false</LinksUpToDate>
  <CharactersWithSpaces>14963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《大智度論》卷084</dc:title>
  <dc:creator>HG</dc:creator>
  <cp:lastModifiedBy>User</cp:lastModifiedBy>
  <cp:revision>8</cp:revision>
  <cp:lastPrinted>2015-07-28T07:33:00Z</cp:lastPrinted>
  <dcterms:created xsi:type="dcterms:W3CDTF">2017-03-24T01:15:00Z</dcterms:created>
  <dcterms:modified xsi:type="dcterms:W3CDTF">2017-03-29T14:07:00Z</dcterms:modified>
</cp:coreProperties>
</file>