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D2" w:rsidRDefault="00C94664" w:rsidP="005D03DB">
      <w:pPr>
        <w:adjustRightInd w:val="0"/>
        <w:snapToGrid w:val="0"/>
        <w:jc w:val="center"/>
      </w:pPr>
      <w:r>
        <w:rPr>
          <w:rFonts w:hint="eastAsia"/>
        </w:rPr>
        <w:t>`2736`</w:t>
      </w:r>
      <w:r w:rsidR="00D92FD2" w:rsidRPr="00A31632">
        <w:t>慧日佛學班第</w:t>
      </w:r>
      <w:r w:rsidR="00D92FD2" w:rsidRPr="00A31632">
        <w:t>14</w:t>
      </w:r>
      <w:r w:rsidR="00D92FD2" w:rsidRPr="00A31632">
        <w:t>期／福嚴推廣教育班第</w:t>
      </w:r>
      <w:r w:rsidR="00D92FD2" w:rsidRPr="00A31632">
        <w:t>25</w:t>
      </w:r>
      <w:r w:rsidR="00D92FD2" w:rsidRPr="00A31632">
        <w:t>期</w:t>
      </w:r>
    </w:p>
    <w:p w:rsidR="007D2B31" w:rsidRPr="00A31632" w:rsidRDefault="007D2B31" w:rsidP="005D03DB">
      <w:pPr>
        <w:adjustRightInd w:val="0"/>
        <w:snapToGrid w:val="0"/>
        <w:jc w:val="center"/>
      </w:pPr>
      <w:r>
        <w:rPr>
          <w:rFonts w:hint="eastAsia"/>
          <w:sz w:val="22"/>
          <w:szCs w:val="22"/>
          <w:lang w:val="sa-IN" w:bidi="sa-IN"/>
        </w:rPr>
        <w:t>（</w:t>
      </w:r>
      <w:r>
        <w:rPr>
          <w:rFonts w:cs="Arial Unicode MS" w:hint="eastAsia"/>
          <w:sz w:val="22"/>
          <w:szCs w:val="22"/>
          <w:shd w:val="pct15" w:color="auto" w:fill="FFFFFF"/>
          <w:cs/>
          <w:lang w:val="sa-IN" w:bidi="sa-IN"/>
        </w:rPr>
        <w:t>721c</w:t>
      </w:r>
      <w:r>
        <w:rPr>
          <w:rFonts w:hint="eastAsia"/>
          <w:sz w:val="22"/>
          <w:szCs w:val="22"/>
          <w:lang w:val="sa-IN" w:bidi="sa-IN"/>
        </w:rPr>
        <w:t>）</w:t>
      </w:r>
    </w:p>
    <w:p w:rsidR="00710319" w:rsidRPr="00A31632" w:rsidRDefault="00710319" w:rsidP="005D03DB">
      <w:pPr>
        <w:jc w:val="center"/>
        <w:rPr>
          <w:rFonts w:eastAsia="標楷體"/>
          <w:b/>
          <w:bCs/>
          <w:sz w:val="44"/>
          <w:szCs w:val="44"/>
        </w:rPr>
      </w:pPr>
      <w:r w:rsidRPr="00A31632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A31632">
        <w:rPr>
          <w:rFonts w:eastAsia="標楷體"/>
          <w:b/>
          <w:bCs/>
          <w:sz w:val="44"/>
          <w:szCs w:val="44"/>
        </w:rPr>
        <w:t>95</w:t>
      </w:r>
    </w:p>
    <w:p w:rsidR="00710319" w:rsidRPr="00A31632" w:rsidRDefault="009D39E7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9D39E7">
        <w:rPr>
          <w:rFonts w:eastAsia="標楷體" w:cs="標楷體" w:hint="eastAsia"/>
          <w:b/>
          <w:bCs/>
          <w:sz w:val="28"/>
          <w:szCs w:val="28"/>
        </w:rPr>
        <w:t>〈</w:t>
      </w:r>
      <w:r w:rsidRPr="009D39E7">
        <w:rPr>
          <w:rFonts w:eastAsia="標楷體" w:cs="標楷體" w:hint="eastAsia"/>
          <w:b/>
          <w:bCs/>
          <w:sz w:val="28"/>
          <w:szCs w:val="28"/>
        </w:rPr>
        <w:t>&lt;</w:t>
      </w:r>
      <w:r w:rsidRPr="009D39E7">
        <w:rPr>
          <w:rFonts w:eastAsia="標楷體" w:cs="標楷體" w:hint="eastAsia"/>
          <w:b/>
          <w:bCs/>
          <w:sz w:val="28"/>
          <w:szCs w:val="28"/>
        </w:rPr>
        <w:t>品</w:t>
      </w:r>
      <w:r w:rsidRPr="009D39E7">
        <w:rPr>
          <w:rFonts w:eastAsia="標楷體" w:cs="標楷體" w:hint="eastAsia"/>
          <w:b/>
          <w:bCs/>
          <w:sz w:val="28"/>
          <w:szCs w:val="28"/>
        </w:rPr>
        <w:t xml:space="preserve"> n="85" t="</w:t>
      </w:r>
      <w:r w:rsidRPr="009D39E7">
        <w:rPr>
          <w:rFonts w:eastAsia="標楷體" w:cs="標楷體" w:hint="eastAsia"/>
          <w:b/>
          <w:bCs/>
          <w:sz w:val="28"/>
          <w:szCs w:val="28"/>
        </w:rPr>
        <w:t>七喻品</w:t>
      </w:r>
      <w:r w:rsidRPr="009D39E7">
        <w:rPr>
          <w:rFonts w:eastAsia="標楷體" w:cs="標楷體" w:hint="eastAsia"/>
          <w:b/>
          <w:bCs/>
          <w:sz w:val="28"/>
          <w:szCs w:val="28"/>
        </w:rPr>
        <w:t>"&gt;</w:t>
      </w:r>
      <w:r w:rsidRPr="009D39E7">
        <w:rPr>
          <w:rFonts w:eastAsia="標楷體" w:cs="標楷體" w:hint="eastAsia"/>
          <w:b/>
          <w:bCs/>
          <w:sz w:val="28"/>
          <w:szCs w:val="28"/>
        </w:rPr>
        <w:t>釋七</w:t>
      </w:r>
      <w:r w:rsidRPr="00A31632">
        <w:rPr>
          <w:rStyle w:val="a3"/>
        </w:rPr>
        <w:footnoteReference w:id="1"/>
      </w:r>
      <w:r w:rsidRPr="009D39E7">
        <w:rPr>
          <w:rFonts w:eastAsia="標楷體" w:cs="標楷體" w:hint="eastAsia"/>
          <w:b/>
          <w:bCs/>
          <w:sz w:val="28"/>
          <w:szCs w:val="28"/>
        </w:rPr>
        <w:t>喻品第八</w:t>
      </w:r>
      <w:r w:rsidRPr="00A31632">
        <w:rPr>
          <w:rStyle w:val="a3"/>
        </w:rPr>
        <w:footnoteReference w:id="2"/>
      </w:r>
      <w:r w:rsidRPr="009D39E7">
        <w:rPr>
          <w:rFonts w:eastAsia="標楷體" w:cs="標楷體" w:hint="eastAsia"/>
          <w:b/>
          <w:bCs/>
          <w:sz w:val="28"/>
          <w:szCs w:val="28"/>
        </w:rPr>
        <w:t>十五</w:t>
      </w:r>
      <w:r w:rsidRPr="009D39E7">
        <w:rPr>
          <w:rFonts w:eastAsia="標楷體" w:cs="標楷體" w:hint="eastAsia"/>
          <w:b/>
          <w:bCs/>
          <w:sz w:val="28"/>
          <w:szCs w:val="28"/>
        </w:rPr>
        <w:t>&lt;/</w:t>
      </w:r>
      <w:r w:rsidRPr="009D39E7">
        <w:rPr>
          <w:rFonts w:eastAsia="標楷體" w:cs="標楷體" w:hint="eastAsia"/>
          <w:b/>
          <w:bCs/>
          <w:sz w:val="28"/>
          <w:szCs w:val="28"/>
        </w:rPr>
        <w:t>品</w:t>
      </w:r>
      <w:r w:rsidRPr="009D39E7">
        <w:rPr>
          <w:rFonts w:eastAsia="標楷體" w:cs="標楷體" w:hint="eastAsia"/>
          <w:b/>
          <w:bCs/>
          <w:sz w:val="28"/>
          <w:szCs w:val="28"/>
        </w:rPr>
        <w:t>&gt;</w:t>
      </w:r>
      <w:r w:rsidRPr="009D39E7">
        <w:rPr>
          <w:rFonts w:eastAsia="標楷體" w:cs="標楷體" w:hint="eastAsia"/>
          <w:b/>
          <w:bCs/>
          <w:sz w:val="28"/>
          <w:szCs w:val="28"/>
        </w:rPr>
        <w:t>〉</w:t>
      </w:r>
    </w:p>
    <w:p w:rsidR="00710319" w:rsidRPr="00A31632" w:rsidRDefault="00710319" w:rsidP="005D03DB">
      <w:pPr>
        <w:jc w:val="center"/>
        <w:rPr>
          <w:rFonts w:eastAsia="標楷體"/>
          <w:b/>
          <w:bCs/>
        </w:rPr>
      </w:pPr>
      <w:r w:rsidRPr="00A31632">
        <w:rPr>
          <w:rFonts w:eastAsia="標楷體" w:cs="標楷體" w:hint="eastAsia"/>
          <w:b/>
          <w:bCs/>
        </w:rPr>
        <w:t>（大正</w:t>
      </w:r>
      <w:r w:rsidRPr="00A31632">
        <w:rPr>
          <w:rFonts w:eastAsia="標楷體"/>
          <w:b/>
          <w:bCs/>
        </w:rPr>
        <w:t>25</w:t>
      </w:r>
      <w:r w:rsidRPr="00A31632">
        <w:rPr>
          <w:rFonts w:eastAsia="標楷體" w:cs="標楷體" w:hint="eastAsia"/>
          <w:b/>
          <w:bCs/>
        </w:rPr>
        <w:t>，</w:t>
      </w:r>
      <w:r w:rsidRPr="00A31632">
        <w:rPr>
          <w:rFonts w:eastAsia="標楷體"/>
          <w:b/>
          <w:bCs/>
        </w:rPr>
        <w:t>721c2-724a7</w:t>
      </w:r>
      <w:r w:rsidRPr="00A31632">
        <w:rPr>
          <w:rFonts w:eastAsia="標楷體" w:cs="標楷體" w:hint="eastAsia"/>
          <w:b/>
          <w:bCs/>
        </w:rPr>
        <w:t>）</w:t>
      </w:r>
    </w:p>
    <w:p w:rsidR="00710319" w:rsidRPr="00A31632" w:rsidRDefault="00710319" w:rsidP="005D03DB">
      <w:pPr>
        <w:jc w:val="right"/>
        <w:rPr>
          <w:rFonts w:eastAsia="SimSun"/>
        </w:rPr>
      </w:pPr>
      <w:r w:rsidRPr="00A31632">
        <w:rPr>
          <w:rFonts w:eastAsia="標楷體" w:cs="標楷體" w:hint="eastAsia"/>
          <w:sz w:val="26"/>
          <w:szCs w:val="26"/>
        </w:rPr>
        <w:t>釋厚觀</w:t>
      </w:r>
      <w:r w:rsidRPr="00A31632">
        <w:rPr>
          <w:rFonts w:cs="新細明體" w:hint="eastAsia"/>
          <w:sz w:val="26"/>
          <w:szCs w:val="26"/>
        </w:rPr>
        <w:t>（</w:t>
      </w:r>
      <w:r w:rsidRPr="00A31632">
        <w:rPr>
          <w:sz w:val="26"/>
          <w:szCs w:val="26"/>
        </w:rPr>
        <w:t>20</w:t>
      </w:r>
      <w:r w:rsidR="00E560C2" w:rsidRPr="00A31632">
        <w:rPr>
          <w:sz w:val="26"/>
          <w:szCs w:val="26"/>
        </w:rPr>
        <w:t>1</w:t>
      </w:r>
      <w:r w:rsidRPr="00A31632">
        <w:rPr>
          <w:sz w:val="26"/>
          <w:szCs w:val="26"/>
        </w:rPr>
        <w:t>3.</w:t>
      </w:r>
      <w:r w:rsidR="00D92FD2" w:rsidRPr="00A31632">
        <w:rPr>
          <w:sz w:val="26"/>
          <w:szCs w:val="26"/>
        </w:rPr>
        <w:t>0</w:t>
      </w:r>
      <w:r w:rsidRPr="00A31632">
        <w:rPr>
          <w:sz w:val="26"/>
          <w:szCs w:val="26"/>
        </w:rPr>
        <w:t>3.</w:t>
      </w:r>
      <w:r w:rsidRPr="00A31632">
        <w:rPr>
          <w:rFonts w:hint="eastAsia"/>
          <w:sz w:val="26"/>
          <w:szCs w:val="26"/>
        </w:rPr>
        <w:t>30</w:t>
      </w:r>
      <w:r w:rsidRPr="00A31632">
        <w:rPr>
          <w:rFonts w:cs="新細明體" w:hint="eastAsia"/>
          <w:sz w:val="26"/>
          <w:szCs w:val="26"/>
        </w:rPr>
        <w:t>）</w:t>
      </w:r>
    </w:p>
    <w:p w:rsidR="00710319" w:rsidRPr="00A31632" w:rsidRDefault="009B24C5" w:rsidP="009D39E7">
      <w:pPr>
        <w:spacing w:beforeLines="50" w:before="180"/>
        <w:jc w:val="both"/>
      </w:pPr>
      <w:r>
        <w:rPr>
          <w:rFonts w:cs="新細明體"/>
          <w:kern w:val="0"/>
        </w:rPr>
        <w:t>^</w:t>
      </w:r>
      <w:r w:rsidR="00DC6589" w:rsidRPr="00A31632">
        <w:rPr>
          <w:rFonts w:cs="新細明體" w:hint="eastAsia"/>
        </w:rPr>
        <w:t>【</w:t>
      </w:r>
      <w:r w:rsidR="00DC6589" w:rsidRPr="00A31632">
        <w:rPr>
          <w:rFonts w:ascii="標楷體" w:eastAsia="標楷體" w:hAnsi="標楷體" w:cs="新細明體" w:hint="eastAsia"/>
          <w:b/>
        </w:rPr>
        <w:t>經</w:t>
      </w:r>
      <w:r w:rsidR="00DC6589" w:rsidRPr="00A31632">
        <w:rPr>
          <w:rFonts w:cs="新細明體" w:hint="eastAsia"/>
        </w:rPr>
        <w:t>】</w:t>
      </w:r>
      <w:r w:rsidR="00710319" w:rsidRPr="00A31632">
        <w:rPr>
          <w:rStyle w:val="a3"/>
        </w:rPr>
        <w:footnoteReference w:id="3"/>
      </w:r>
    </w:p>
    <w:p w:rsidR="00710319" w:rsidRPr="00A31632" w:rsidRDefault="0002540E" w:rsidP="005D03DB">
      <w:pPr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諸法本空，迷悟不同故有凡聖</w:t>
      </w:r>
      <w:r w:rsidR="00710319" w:rsidRPr="00A31632">
        <w:rPr>
          <w:rStyle w:val="a3"/>
        </w:rPr>
        <w:footnoteReference w:id="4"/>
      </w:r>
    </w:p>
    <w:p w:rsidR="00710319" w:rsidRPr="00A31632" w:rsidRDefault="0002540E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（壹）於空中分別諸法異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  <w:r w:rsidR="00710319" w:rsidRPr="00A31632">
        <w:rPr>
          <w:rStyle w:val="a3"/>
        </w:rPr>
        <w:footnoteReference w:id="5"/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（一）若諸法性空，云何分別有諸法異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須菩提白佛言：「世尊！若諸法性無所有，非佛所作，非辟支佛所作，非阿羅漢所作，非阿那含、斯陀含、須陀洹所作，非向道人、非得果人、非諸</w:t>
      </w:r>
      <w:r w:rsidRPr="00A31632">
        <w:rPr>
          <w:rStyle w:val="a3"/>
        </w:rPr>
        <w:footnoteReference w:id="6"/>
      </w:r>
      <w:r w:rsidRPr="00A31632">
        <w:rPr>
          <w:rFonts w:eastAsia="標楷體" w:cs="標楷體" w:hint="eastAsia"/>
        </w:rPr>
        <w:t>菩薩所作，云何分別有諸法異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是地獄、是畜生、是餓鬼，是人、是天</w:t>
      </w:r>
      <w:r w:rsidR="00DB7245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乃至是非有想非無想天？</w:t>
      </w:r>
      <w:r w:rsidRPr="00A31632">
        <w:rPr>
          <w:rStyle w:val="a3"/>
        </w:rPr>
        <w:footnoteReference w:id="7"/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（二）無性法中無有業用，云何由行業因緣故有五道、三乘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用是業因緣故，知有生地獄者；是業因緣故，知有生畜生、餓鬼者；是業因緣故，知有生人中，生四天王天乃至生</w:t>
      </w:r>
      <w:r w:rsidRPr="00A31632">
        <w:rPr>
          <w:rStyle w:val="a3"/>
        </w:rPr>
        <w:footnoteReference w:id="8"/>
      </w:r>
      <w:r w:rsidRPr="00A31632">
        <w:rPr>
          <w:rFonts w:eastAsia="標楷體" w:cs="標楷體" w:hint="eastAsia"/>
        </w:rPr>
        <w:t>非有想非無想天者；</w:t>
      </w:r>
      <w:r w:rsidRPr="00A31632">
        <w:rPr>
          <w:rStyle w:val="a3"/>
        </w:rPr>
        <w:footnoteReference w:id="9"/>
      </w:r>
    </w:p>
    <w:p w:rsidR="00710319" w:rsidRPr="00A31632" w:rsidRDefault="00710319" w:rsidP="009D39E7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是業因緣故，知有得須陀洹、斯陀含、阿那含、阿羅漢、辟支佛者；是業因緣故，</w:t>
      </w:r>
      <w:r w:rsidR="00C94664">
        <w:rPr>
          <w:rFonts w:eastAsia="標楷體" w:cs="標楷體" w:hint="eastAsia"/>
        </w:rPr>
        <w:t>`2737`</w:t>
      </w:r>
      <w:r w:rsidRPr="00A31632">
        <w:rPr>
          <w:rFonts w:eastAsia="標楷體" w:cs="標楷體" w:hint="eastAsia"/>
        </w:rPr>
        <w:t>知是諸菩薩摩訶薩；是業因緣故，知是多陀阿伽度、阿羅訶、三藐三佛陀</w:t>
      </w:r>
      <w:r w:rsidRPr="00A31632">
        <w:rPr>
          <w:rStyle w:val="a3"/>
        </w:rPr>
        <w:footnoteReference w:id="10"/>
      </w:r>
      <w:r w:rsidR="00F547C4" w:rsidRPr="00A31632">
        <w:rPr>
          <w:rFonts w:eastAsia="標楷體" w:cs="標楷體" w:hint="eastAsia"/>
        </w:rPr>
        <w:t>？</w:t>
      </w:r>
      <w:r w:rsidRPr="00A31632">
        <w:rPr>
          <w:rStyle w:val="a3"/>
        </w:rPr>
        <w:footnoteReference w:id="11"/>
      </w:r>
    </w:p>
    <w:p w:rsidR="00710319" w:rsidRPr="00A31632" w:rsidRDefault="00710319" w:rsidP="009D39E7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世尊！無性法中，無有業用</w:t>
      </w:r>
      <w:r w:rsidR="00DB7245" w:rsidRPr="00A31632">
        <w:rPr>
          <w:rFonts w:eastAsia="標楷體" w:hint="eastAsia"/>
        </w:rPr>
        <w:t>。</w:t>
      </w:r>
      <w:r w:rsidRPr="00A31632">
        <w:rPr>
          <w:rFonts w:eastAsia="標楷體" w:cs="標楷體" w:hint="eastAsia"/>
        </w:rPr>
        <w:t>作業因緣故，若墮地獄、餓鬼、畜生，若生人、天乃至生非有想非無想天；以是業因緣故，得須陀洹、斯陀含、阿那含、阿羅漢、辟支</w:t>
      </w:r>
      <w:r w:rsidRPr="00A31632">
        <w:rPr>
          <w:rFonts w:eastAsia="標楷體" w:cs="標楷體" w:hint="eastAsia"/>
          <w:spacing w:val="-2"/>
        </w:rPr>
        <w:t>佛；菩薩摩訶薩行菩薩道，當得一切種智，得一切種智故，能拔出</w:t>
      </w:r>
      <w:r w:rsidRPr="00A31632">
        <w:rPr>
          <w:rStyle w:val="a3"/>
          <w:spacing w:val="-2"/>
        </w:rPr>
        <w:footnoteReference w:id="12"/>
      </w:r>
      <w:r w:rsidRPr="00A31632">
        <w:rPr>
          <w:rFonts w:eastAsia="標楷體" w:cs="標楷體" w:hint="eastAsia"/>
          <w:spacing w:val="-2"/>
        </w:rPr>
        <w:t>眾生於生死中</w:t>
      </w:r>
      <w:r w:rsidR="00F547C4" w:rsidRPr="00A31632">
        <w:rPr>
          <w:rFonts w:eastAsia="標楷體" w:cs="標楷體" w:hint="eastAsia"/>
          <w:spacing w:val="-2"/>
        </w:rPr>
        <w:t>？</w:t>
      </w:r>
      <w:r w:rsidRPr="00A31632">
        <w:rPr>
          <w:rStyle w:val="a3"/>
          <w:spacing w:val="-2"/>
        </w:rPr>
        <w:footnoteReference w:id="13"/>
      </w:r>
      <w:r w:rsidRPr="00A31632">
        <w:rPr>
          <w:rFonts w:eastAsia="標楷體" w:cs="標楷體" w:hint="eastAsia"/>
          <w:spacing w:val="-2"/>
        </w:rPr>
        <w:t>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  <w:r w:rsidR="00710319" w:rsidRPr="00A31632">
        <w:rPr>
          <w:rStyle w:val="a3"/>
        </w:rPr>
        <w:footnoteReference w:id="14"/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（一）佛述成：無性法無業無果報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佛告須菩提：「如是！如是！無性法無業無果報</w:t>
      </w:r>
      <w:r w:rsidRPr="00A31632">
        <w:rPr>
          <w:rStyle w:val="a3"/>
        </w:rPr>
        <w:footnoteReference w:id="15"/>
      </w:r>
      <w:r w:rsidRPr="00A31632">
        <w:rPr>
          <w:rFonts w:eastAsia="標楷體" w:cs="標楷體" w:hint="eastAsia"/>
        </w:rPr>
        <w:t>。</w:t>
      </w:r>
      <w:r w:rsidRPr="00A31632">
        <w:rPr>
          <w:rStyle w:val="a3"/>
        </w:rPr>
        <w:footnoteReference w:id="16"/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Style w:val="foot"/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（二）釋難</w:t>
      </w:r>
    </w:p>
    <w:p w:rsidR="00710319" w:rsidRPr="00A31632" w:rsidRDefault="0002540E" w:rsidP="005D03DB">
      <w:pPr>
        <w:ind w:leftChars="200" w:left="48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、釋「云何有五道</w:t>
      </w:r>
      <w:r w:rsidR="00710319" w:rsidRPr="00A31632">
        <w:rPr>
          <w:rStyle w:val="a3"/>
          <w:bdr w:val="single" w:sz="4" w:space="0" w:color="auto"/>
        </w:rPr>
        <w:footnoteReference w:id="17"/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」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須菩提！凡夫人不入聖法，不知諸法無性相，顛倒愚癡故，起種種業因緣</w:t>
      </w:r>
      <w:r w:rsidR="00DB7245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是諸眾生隨業得身：若地獄身，若畜生身，若餓鬼身，若人身，若天身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若</w:t>
      </w:r>
      <w:r w:rsidRPr="00A31632">
        <w:rPr>
          <w:rStyle w:val="a3"/>
        </w:rPr>
        <w:footnoteReference w:id="18"/>
      </w:r>
      <w:r w:rsidRPr="00A31632">
        <w:rPr>
          <w:rFonts w:eastAsia="標楷體" w:cs="標楷體" w:hint="eastAsia"/>
        </w:rPr>
        <w:t>四天王天身乃至非有想非無想天身。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是無性法無業無果報，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722a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無性常是無性。</w:t>
      </w:r>
      <w:r w:rsidRPr="00A31632">
        <w:rPr>
          <w:rStyle w:val="a3"/>
        </w:rPr>
        <w:footnoteReference w:id="19"/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、釋「云何有三乘」</w:t>
      </w:r>
    </w:p>
    <w:p w:rsidR="00710319" w:rsidRPr="00A31632" w:rsidRDefault="0002540E" w:rsidP="005D03DB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`2738`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）實慧觀道果無性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如須菩提所言：『若一切法無性，云何是須陀洹乃至諸佛得一切種智？』須菩提！於汝意云何？道是無性不？須陀洹果乃至諸佛一切種智是無性不？」</w:t>
      </w:r>
      <w:r w:rsidRPr="00A31632">
        <w:rPr>
          <w:rStyle w:val="a3"/>
        </w:rPr>
        <w:footnoteReference w:id="20"/>
      </w:r>
    </w:p>
    <w:p w:rsidR="00710319" w:rsidRPr="00A31632" w:rsidRDefault="00710319" w:rsidP="009D39E7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須菩提言：「世尊！道無性，須陀洹果亦無性，乃至諸佛一切種智亦無</w:t>
      </w:r>
      <w:r w:rsidRPr="00A31632">
        <w:rPr>
          <w:rStyle w:val="a3"/>
        </w:rPr>
        <w:footnoteReference w:id="21"/>
      </w:r>
      <w:r w:rsidRPr="00A31632">
        <w:rPr>
          <w:rFonts w:eastAsia="標楷體" w:cs="標楷體" w:hint="eastAsia"/>
        </w:rPr>
        <w:t>性。」</w:t>
      </w:r>
      <w:r w:rsidRPr="00A31632">
        <w:rPr>
          <w:rStyle w:val="a3"/>
        </w:rPr>
        <w:footnoteReference w:id="22"/>
      </w:r>
    </w:p>
    <w:p w:rsidR="00710319" w:rsidRPr="00A31632" w:rsidRDefault="00710319" w:rsidP="009D39E7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「須菩提！無性法能得無性法不？」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「不也！世尊！」</w:t>
      </w:r>
    </w:p>
    <w:p w:rsidR="00710319" w:rsidRPr="00A31632" w:rsidRDefault="00710319" w:rsidP="009D39E7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佛告須菩提：「有性法能得有性法不？」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「不也！世尊！」</w:t>
      </w:r>
    </w:p>
    <w:p w:rsidR="00710319" w:rsidRPr="00A31632" w:rsidRDefault="00710319" w:rsidP="009D39E7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「須菩提！無性法及道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是一切法皆不合不散，無色、無形、無對，一相</w:t>
      </w:r>
      <w:r w:rsidR="00DB7245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  <w:r w:rsidRPr="00A31632">
        <w:rPr>
          <w:rStyle w:val="a3"/>
        </w:rPr>
        <w:footnoteReference w:id="23"/>
      </w:r>
    </w:p>
    <w:p w:rsidR="00710319" w:rsidRPr="00A31632" w:rsidRDefault="0002540E" w:rsidP="009D39E7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）方便慧拔出眾生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須菩提！是菩薩</w:t>
      </w:r>
      <w:r w:rsidRPr="00A31632">
        <w:rPr>
          <w:rStyle w:val="a3"/>
        </w:rPr>
        <w:footnoteReference w:id="24"/>
      </w:r>
      <w:r w:rsidRPr="00A31632">
        <w:rPr>
          <w:rFonts w:eastAsia="標楷體" w:cs="標楷體" w:hint="eastAsia"/>
        </w:rPr>
        <w:t>摩訶薩行般若波羅蜜時，以方便力，見眾生以顛倒故著五眾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無常中常相</w:t>
      </w:r>
      <w:r w:rsidRPr="00A31632">
        <w:rPr>
          <w:rStyle w:val="a3"/>
        </w:rPr>
        <w:footnoteReference w:id="25"/>
      </w:r>
      <w:r w:rsidRPr="00A31632">
        <w:rPr>
          <w:rFonts w:eastAsia="標楷體" w:cs="標楷體" w:hint="eastAsia"/>
        </w:rPr>
        <w:t>、苦中</w:t>
      </w:r>
      <w:r w:rsidRPr="00A31632">
        <w:rPr>
          <w:rStyle w:val="a3"/>
        </w:rPr>
        <w:footnoteReference w:id="26"/>
      </w:r>
      <w:r w:rsidRPr="00A31632">
        <w:rPr>
          <w:rFonts w:eastAsia="標楷體" w:cs="標楷體" w:hint="eastAsia"/>
        </w:rPr>
        <w:t>樂相、不淨中淨相、無我中我相，著無所有處</w:t>
      </w:r>
      <w:r w:rsidR="00DB7245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是菩薩以方便力故，於無所有中拔出眾生。」</w:t>
      </w:r>
      <w:r w:rsidRPr="00A31632">
        <w:rPr>
          <w:rStyle w:val="a3"/>
        </w:rPr>
        <w:footnoteReference w:id="27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（貳）凡夫顛倒故生著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須菩提白佛言：「世尊！凡夫人所著，頗有</w:t>
      </w:r>
      <w:r w:rsidRPr="00A31632">
        <w:rPr>
          <w:rStyle w:val="a3"/>
        </w:rPr>
        <w:footnoteReference w:id="28"/>
      </w:r>
      <w:r w:rsidRPr="00A31632">
        <w:rPr>
          <w:rFonts w:eastAsia="標楷體" w:cs="標楷體" w:hint="eastAsia"/>
        </w:rPr>
        <w:t>實不異不？著故起業</w:t>
      </w:r>
      <w:r w:rsidR="00F547C4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業因緣故，</w:t>
      </w:r>
      <w:r w:rsidRPr="00A31632">
        <w:rPr>
          <w:rFonts w:eastAsia="標楷體" w:cs="標楷體" w:hint="eastAsia"/>
          <w:b/>
          <w:bCs/>
        </w:rPr>
        <w:t>五道</w:t>
      </w:r>
      <w:r w:rsidRPr="00A31632">
        <w:rPr>
          <w:rFonts w:eastAsia="標楷體" w:cs="標楷體" w:hint="eastAsia"/>
        </w:rPr>
        <w:t>生</w:t>
      </w:r>
      <w:r w:rsidR="00C94664">
        <w:rPr>
          <w:rFonts w:eastAsia="標楷體" w:cs="標楷體" w:hint="eastAsia"/>
        </w:rPr>
        <w:lastRenderedPageBreak/>
        <w:t>`2739`</w:t>
      </w:r>
      <w:r w:rsidRPr="00A31632">
        <w:rPr>
          <w:rFonts w:eastAsia="標楷體" w:cs="標楷體" w:hint="eastAsia"/>
        </w:rPr>
        <w:t>死中不得脫</w:t>
      </w:r>
      <w:r w:rsidR="00F547C4" w:rsidRPr="00A31632">
        <w:rPr>
          <w:rFonts w:eastAsia="標楷體" w:cs="標楷體" w:hint="eastAsia"/>
        </w:rPr>
        <w:t>？</w:t>
      </w:r>
      <w:r w:rsidRPr="00A31632">
        <w:rPr>
          <w:rFonts w:eastAsia="標楷體" w:cs="標楷體" w:hint="eastAsia"/>
        </w:rPr>
        <w:t>」</w:t>
      </w:r>
      <w:r w:rsidRPr="00A31632">
        <w:rPr>
          <w:rStyle w:val="a3"/>
        </w:rPr>
        <w:footnoteReference w:id="29"/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佛告須菩提：「凡夫人所著起業處，無如毛髮許實事，但顛倒故。</w:t>
      </w:r>
      <w:r w:rsidRPr="00A31632">
        <w:rPr>
          <w:rStyle w:val="a3"/>
        </w:rPr>
        <w:footnoteReference w:id="30"/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貳、舉七喻明雖有見聞而無垢淨</w:t>
      </w:r>
    </w:p>
    <w:p w:rsidR="00710319" w:rsidRPr="00A31632" w:rsidRDefault="0002540E" w:rsidP="005D03DB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（壹）依喻明理</w:t>
      </w:r>
    </w:p>
    <w:p w:rsidR="00710319" w:rsidRPr="00A31632" w:rsidRDefault="0002540E" w:rsidP="005D03DB">
      <w:pPr>
        <w:spacing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一、如夢喻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須菩提！今為汝說譬喻</w:t>
      </w:r>
      <w:r w:rsidRPr="00A31632">
        <w:rPr>
          <w:rStyle w:val="a3"/>
        </w:rPr>
        <w:footnoteReference w:id="31"/>
      </w:r>
      <w:r w:rsidRPr="00A31632">
        <w:rPr>
          <w:rFonts w:eastAsia="標楷體" w:cs="標楷體" w:hint="eastAsia"/>
        </w:rPr>
        <w:t>，智者以譬喻得解。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須菩提！於汝意云何？如夢中所見人受五欲樂，有實住處不？」</w:t>
      </w:r>
      <w:r w:rsidRPr="00A31632">
        <w:rPr>
          <w:rStyle w:val="a3"/>
        </w:rPr>
        <w:footnoteReference w:id="32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須菩提白佛言：「世尊！夢尚虛妄、不可得，何況住夢中受五欲樂！」</w:t>
      </w:r>
      <w:r w:rsidRPr="00A31632">
        <w:rPr>
          <w:rStyle w:val="a3"/>
        </w:rPr>
        <w:footnoteReference w:id="33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「於汝意云何？諸法若有漏若</w:t>
      </w:r>
      <w:r w:rsidRPr="00A31632">
        <w:rPr>
          <w:rStyle w:val="a3"/>
        </w:rPr>
        <w:footnoteReference w:id="34"/>
      </w:r>
      <w:r w:rsidRPr="00A31632">
        <w:rPr>
          <w:rFonts w:eastAsia="標楷體" w:cs="標楷體" w:hint="eastAsia"/>
        </w:rPr>
        <w:t>無漏、若有為若</w:t>
      </w:r>
      <w:r w:rsidRPr="00A31632">
        <w:rPr>
          <w:rStyle w:val="a3"/>
        </w:rPr>
        <w:footnoteReference w:id="35"/>
      </w:r>
      <w:r w:rsidRPr="00A31632">
        <w:rPr>
          <w:rFonts w:eastAsia="標楷體" w:cs="標楷體" w:hint="eastAsia"/>
        </w:rPr>
        <w:t>無為，頗有不如夢者不？」</w:t>
      </w:r>
      <w:r w:rsidRPr="00A31632">
        <w:rPr>
          <w:rStyle w:val="a3"/>
        </w:rPr>
        <w:footnoteReference w:id="36"/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「世尊！諸法若有漏若無漏、若有為若無為，無不如夢者。」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佛告須菩提：「於汝意云何？夢中有五道生死往來不？」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「世尊！無也！」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「於汝意云何？夢中有修道，用是修道，若</w:t>
      </w:r>
      <w:r w:rsidRPr="00A31632">
        <w:rPr>
          <w:rFonts w:eastAsia="標楷體" w:cs="標楷體" w:hint="eastAsia"/>
          <w:b/>
          <w:bCs/>
        </w:rPr>
        <w:t>著垢</w:t>
      </w:r>
      <w:r w:rsidRPr="00A31632">
        <w:rPr>
          <w:rFonts w:eastAsia="標楷體" w:cs="標楷體" w:hint="eastAsia"/>
        </w:rPr>
        <w:t>、若得淨不？」</w:t>
      </w:r>
      <w:r w:rsidRPr="00A31632">
        <w:rPr>
          <w:rStyle w:val="a3"/>
        </w:rPr>
        <w:footnoteReference w:id="37"/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「不也！世尊！何以故？是夢法無有實事，不可說垢、淨。」</w:t>
      </w:r>
      <w:r w:rsidRPr="00A31632">
        <w:rPr>
          <w:rStyle w:val="a3"/>
        </w:rPr>
        <w:footnoteReference w:id="38"/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94664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`2740`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二、如鏡中像喻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「於汝意云何？鏡中像有實事能起業因緣，用是業因緣墮地獄、餓鬼、畜生</w:t>
      </w:r>
      <w:r w:rsidRPr="00A31632">
        <w:rPr>
          <w:rStyle w:val="a3"/>
        </w:rPr>
        <w:footnoteReference w:id="39"/>
      </w:r>
      <w:r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若人、若天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四天王天處乃至非有想非無想天處不？」</w:t>
      </w:r>
      <w:r w:rsidRPr="00A31632">
        <w:rPr>
          <w:rStyle w:val="a3"/>
        </w:rPr>
        <w:footnoteReference w:id="40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須菩提言：「不也！世尊！是像無有實事，但誑小兒，是事云何當有業因緣，用是業因緣當墮地獄乃至非有想非無想處？」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「於汝意云何？是鏡中像有修道，用是修道若著垢</w:t>
      </w:r>
      <w:r w:rsidRPr="00A31632">
        <w:rPr>
          <w:rStyle w:val="a3"/>
        </w:rPr>
        <w:footnoteReference w:id="41"/>
      </w:r>
      <w:r w:rsidRPr="00A31632">
        <w:rPr>
          <w:rFonts w:eastAsia="標楷體" w:cs="標楷體" w:hint="eastAsia"/>
        </w:rPr>
        <w:t>、若得淨</w:t>
      </w:r>
      <w:r w:rsidRPr="00A31632">
        <w:rPr>
          <w:rStyle w:val="a3"/>
        </w:rPr>
        <w:footnoteReference w:id="42"/>
      </w:r>
      <w:r w:rsidRPr="00A31632">
        <w:rPr>
          <w:rFonts w:eastAsia="標楷體" w:cs="標楷體" w:hint="eastAsia"/>
        </w:rPr>
        <w:t>不？」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須菩提言：「不也！世尊！何以故？是像空無實事，不可說垢、淨。」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三、如響喻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「於汝意云何？如深澗</w:t>
      </w:r>
      <w:r w:rsidRPr="00A31632">
        <w:rPr>
          <w:rStyle w:val="a3"/>
        </w:rPr>
        <w:footnoteReference w:id="43"/>
      </w:r>
      <w:r w:rsidRPr="00A31632">
        <w:rPr>
          <w:rFonts w:eastAsia="標楷體" w:cs="標楷體" w:hint="eastAsia"/>
        </w:rPr>
        <w:t>中有嚮</w:t>
      </w:r>
      <w:r w:rsidRPr="00A31632">
        <w:rPr>
          <w:rStyle w:val="a3"/>
        </w:rPr>
        <w:footnoteReference w:id="44"/>
      </w:r>
      <w:r w:rsidRPr="00A31632">
        <w:rPr>
          <w:rFonts w:eastAsia="標楷體" w:cs="標楷體" w:hint="eastAsia"/>
        </w:rPr>
        <w:t>，是嚮有業因緣，用是業因緣若墮地獄乃至若生非有想非無想處不？」</w:t>
      </w:r>
      <w:r w:rsidRPr="00A31632">
        <w:rPr>
          <w:rStyle w:val="a3"/>
        </w:rPr>
        <w:footnoteReference w:id="45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須菩提言：「不也！世尊！是事空無有實音聲，云何當有業因緣，用是業因緣墮地獄乃至生非有想非無想處？」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「於汝意云何？是嚮頗有修道，用是修道，若著垢、若得淨不？」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「不也！世尊！是事無實，不可說是垢、是淨。」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四、如陽燄喻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</w:t>
      </w:r>
      <w:r w:rsidRPr="00A31632">
        <w:rPr>
          <w:rStyle w:val="a3"/>
        </w:rPr>
        <w:footnoteReference w:id="46"/>
      </w:r>
      <w:r w:rsidRPr="00A31632">
        <w:rPr>
          <w:rFonts w:eastAsia="標楷體" w:cs="標楷體" w:hint="eastAsia"/>
        </w:rPr>
        <w:t>意云何？如焰非水水相</w:t>
      </w:r>
      <w:r w:rsidRPr="00A31632">
        <w:rPr>
          <w:rStyle w:val="a3"/>
        </w:rPr>
        <w:footnoteReference w:id="47"/>
      </w:r>
      <w:r w:rsidRPr="00A31632">
        <w:rPr>
          <w:rFonts w:eastAsia="標楷體" w:cs="標楷體" w:hint="eastAsia"/>
        </w:rPr>
        <w:t>，非河河相，是炎頗有業因緣，用是業因緣墮地獄乃至生非有想非無想處不？」</w:t>
      </w:r>
      <w:r w:rsidRPr="00A31632">
        <w:rPr>
          <w:rStyle w:val="a3"/>
        </w:rPr>
        <w:footnoteReference w:id="48"/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「不也！世尊！焰中水畢竟不可得，但誑無智人眼，云何當有業因緣，用是業墮地獄乃至生非有想非無想處？」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「於汝意云何？是焰有修道，用是修道，若著垢、若得淨不？」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「不也！世尊！是焰無有實事，不可說垢、淨」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`2741`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五、如揵闥婆城喻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「於汝意云何？揵</w:t>
      </w:r>
      <w:r w:rsidRPr="00A31632">
        <w:rPr>
          <w:rStyle w:val="a3"/>
        </w:rPr>
        <w:footnoteReference w:id="49"/>
      </w:r>
      <w:r w:rsidRPr="00A31632">
        <w:rPr>
          <w:rFonts w:eastAsia="標楷體" w:cs="標楷體" w:hint="eastAsia"/>
        </w:rPr>
        <w:t>闥婆城，如日出時見揵闥婆城，無智人無城有城想、無廬觀</w:t>
      </w:r>
      <w:r w:rsidRPr="00A31632">
        <w:rPr>
          <w:rStyle w:val="a3"/>
        </w:rPr>
        <w:footnoteReference w:id="50"/>
      </w:r>
      <w:r w:rsidRPr="00A31632">
        <w:rPr>
          <w:rFonts w:eastAsia="標楷體" w:cs="標楷體" w:hint="eastAsia"/>
        </w:rPr>
        <w:t>有廬觀想、無</w:t>
      </w:r>
      <w:r w:rsidRPr="00A31632">
        <w:rPr>
          <w:rStyle w:val="a3"/>
        </w:rPr>
        <w:footnoteReference w:id="51"/>
      </w:r>
      <w:r w:rsidRPr="00A31632">
        <w:rPr>
          <w:rFonts w:eastAsia="標楷體" w:cs="標楷體" w:hint="eastAsia"/>
        </w:rPr>
        <w:t>園</w:t>
      </w:r>
      <w:r w:rsidRPr="00A31632">
        <w:rPr>
          <w:rStyle w:val="a3"/>
        </w:rPr>
        <w:footnoteReference w:id="52"/>
      </w:r>
      <w:r w:rsidRPr="00A31632">
        <w:rPr>
          <w:rFonts w:eastAsia="標楷體" w:cs="標楷體" w:hint="eastAsia"/>
        </w:rPr>
        <w:t>有園想；是揵闥婆城頗有業因緣，用是業因緣墮地獄乃至生</w:t>
      </w:r>
      <w:r w:rsidRPr="00A31632">
        <w:rPr>
          <w:rStyle w:val="a3"/>
        </w:rPr>
        <w:footnoteReference w:id="53"/>
      </w:r>
      <w:r w:rsidRPr="00A31632">
        <w:rPr>
          <w:rFonts w:eastAsia="標楷體" w:cs="標楷體" w:hint="eastAsia"/>
        </w:rPr>
        <w:t>非有想非無想處不？」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「不也！世尊！是揵闥婆城畢竟不可得，但誑愚夫眼，云何當有業因緣，用是業因緣墮地獄乃至生非有想非無想處？」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「於汝意云何？是揵闥婆城有修道，用是修道，若著垢、若得淨不？」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世尊！是揵闥婆城無有實事，不可說垢、淨。」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六、如幻喻</w:t>
      </w:r>
    </w:p>
    <w:p w:rsidR="00710319" w:rsidRPr="00A31632" w:rsidRDefault="00F03BF2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</w:t>
      </w:r>
      <w:r w:rsidR="00710319" w:rsidRPr="00A31632">
        <w:rPr>
          <w:rFonts w:eastAsia="標楷體" w:cs="標楷體" w:hint="eastAsia"/>
        </w:rPr>
        <w:t>須菩提</w:t>
      </w:r>
      <w:r w:rsidRPr="00A31632">
        <w:rPr>
          <w:rFonts w:eastAsia="標楷體" w:cs="標楷體" w:hint="eastAsia"/>
        </w:rPr>
        <w:t>！</w:t>
      </w:r>
      <w:r w:rsidR="00710319" w:rsidRPr="00A31632">
        <w:rPr>
          <w:rFonts w:eastAsia="標楷體" w:cs="標楷體" w:hint="eastAsia"/>
        </w:rPr>
        <w:t>於汝意云何？幻師幻作種種物</w:t>
      </w:r>
      <w:r w:rsidR="00E85CD9" w:rsidRPr="00A31632">
        <w:rPr>
          <w:rFonts w:eastAsia="標楷體" w:hint="eastAsia"/>
        </w:rPr>
        <w:t>──</w:t>
      </w:r>
      <w:r w:rsidR="00710319" w:rsidRPr="00A31632">
        <w:rPr>
          <w:rFonts w:eastAsia="標楷體" w:cs="標楷體" w:hint="eastAsia"/>
        </w:rPr>
        <w:t>若象、若馬、若牛、若羊、若男、若女，於汝意云何？是幻有業因緣，用是業因緣墮地獄乃至生非有想非無想處不？」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「不也！世尊！是幻法空無實事，云何當有業因緣，用是業因緣墮地獄乃至生非有想非無想處？」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「於汝意云何？用是幻有修道，用是修道，若著垢、若得淨不？」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「不也！世尊！是法無有實事，不可說垢、淨。」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七、如化喻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「須菩提！於汝意云何？如佛所化人，是化人有業因緣，用是業因緣墮地獄乃至生非有想非無想處不？」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「不也！世尊！是化人無有實事，云何當有業因緣，用是業因緣墮地獄乃至生非有想非無想處？」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「於汝意云何？是化人有修道，用是修道，若著垢、若得淨不？」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「不也！世尊！是事無有實，不可說垢、淨。」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（貳）法說結示：實見者不垢不淨，亦無有垢淨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佛告須菩提：「於</w:t>
      </w:r>
      <w:r w:rsidRPr="00A31632">
        <w:rPr>
          <w:rStyle w:val="a3"/>
        </w:rPr>
        <w:footnoteReference w:id="54"/>
      </w:r>
      <w:r w:rsidRPr="00A31632">
        <w:rPr>
          <w:rFonts w:eastAsia="標楷體" w:cs="標楷體" w:hint="eastAsia"/>
        </w:rPr>
        <w:t>意云何？於是空相中，有垢者、有淨者不？」</w:t>
      </w:r>
      <w:r w:rsidRPr="00A31632">
        <w:rPr>
          <w:rStyle w:val="a3"/>
        </w:rPr>
        <w:footnoteReference w:id="55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「不也！世尊！是中無所有，無有</w:t>
      </w:r>
      <w:r w:rsidRPr="00A31632">
        <w:rPr>
          <w:rStyle w:val="a3"/>
        </w:rPr>
        <w:footnoteReference w:id="56"/>
      </w:r>
      <w:r w:rsidRPr="00A31632">
        <w:rPr>
          <w:rFonts w:eastAsia="標楷體" w:cs="標楷體" w:hint="eastAsia"/>
        </w:rPr>
        <w:t>著垢者、無有</w:t>
      </w:r>
      <w:r w:rsidRPr="00A31632">
        <w:rPr>
          <w:rStyle w:val="a3"/>
        </w:rPr>
        <w:footnoteReference w:id="57"/>
      </w:r>
      <w:r w:rsidRPr="00A31632">
        <w:rPr>
          <w:rFonts w:eastAsia="標楷體" w:cs="標楷體" w:hint="eastAsia"/>
        </w:rPr>
        <w:t>淨者。」</w:t>
      </w:r>
    </w:p>
    <w:p w:rsidR="00710319" w:rsidRPr="00A31632" w:rsidRDefault="00710319" w:rsidP="009D39E7">
      <w:pPr>
        <w:spacing w:beforeLines="20" w:before="72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「須菩提！如無有著垢者、無有</w:t>
      </w:r>
      <w:r w:rsidRPr="00A31632">
        <w:rPr>
          <w:rStyle w:val="a3"/>
        </w:rPr>
        <w:footnoteReference w:id="58"/>
      </w:r>
      <w:r w:rsidRPr="00A31632">
        <w:rPr>
          <w:rFonts w:eastAsia="標楷體" w:cs="標楷體" w:hint="eastAsia"/>
        </w:rPr>
        <w:t>淨者，以是因緣故亦無垢、淨。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何以故？住我、我所眾生有垢、有淨，</w:t>
      </w:r>
      <w:r w:rsidRPr="00A31632">
        <w:rPr>
          <w:rFonts w:eastAsia="標楷體" w:cs="標楷體" w:hint="eastAsia"/>
          <w:b/>
          <w:bCs/>
        </w:rPr>
        <w:t>實見者不垢、不淨</w:t>
      </w:r>
      <w:r w:rsidRPr="00A31632">
        <w:rPr>
          <w:rFonts w:eastAsia="標楷體" w:cs="標楷體" w:hint="eastAsia"/>
        </w:rPr>
        <w:t>。</w:t>
      </w:r>
    </w:p>
    <w:p w:rsidR="00710319" w:rsidRPr="00A31632" w:rsidRDefault="00E0158E" w:rsidP="005D03DB">
      <w:pPr>
        <w:ind w:leftChars="50" w:left="120"/>
        <w:jc w:val="both"/>
        <w:rPr>
          <w:rFonts w:eastAsia="標楷體"/>
        </w:rPr>
      </w:pPr>
      <w:r>
        <w:rPr>
          <w:rFonts w:eastAsia="標楷體" w:cs="標楷體" w:hint="eastAsia"/>
        </w:rPr>
        <w:t>`2742`</w:t>
      </w:r>
      <w:r w:rsidR="00710319" w:rsidRPr="00A31632">
        <w:rPr>
          <w:rFonts w:eastAsia="標楷體" w:cs="標楷體" w:hint="eastAsia"/>
        </w:rPr>
        <w:t>如</w:t>
      </w:r>
      <w:r w:rsidR="00710319" w:rsidRPr="00A31632">
        <w:rPr>
          <w:rFonts w:eastAsia="標楷體" w:cs="標楷體" w:hint="eastAsia"/>
          <w:b/>
          <w:bCs/>
        </w:rPr>
        <w:t>實見者</w:t>
      </w:r>
      <w:r w:rsidR="00710319" w:rsidRPr="00A31632">
        <w:rPr>
          <w:rFonts w:eastAsia="標楷體" w:cs="標楷體" w:hint="eastAsia"/>
        </w:rPr>
        <w:t>不垢、不淨，如是亦無有</w:t>
      </w:r>
      <w:r w:rsidR="00710319" w:rsidRPr="00A31632">
        <w:rPr>
          <w:rStyle w:val="a3"/>
        </w:rPr>
        <w:footnoteReference w:id="59"/>
      </w:r>
      <w:r w:rsidR="00710319" w:rsidRPr="00A31632">
        <w:rPr>
          <w:rFonts w:eastAsia="標楷體" w:cs="標楷體" w:hint="eastAsia"/>
        </w:rPr>
        <w:t>垢、淨</w:t>
      </w:r>
      <w:r w:rsidR="00710319" w:rsidRPr="00A31632">
        <w:rPr>
          <w:rStyle w:val="a3"/>
        </w:rPr>
        <w:footnoteReference w:id="60"/>
      </w:r>
      <w:r w:rsidR="00710319" w:rsidRPr="00A31632">
        <w:rPr>
          <w:rFonts w:eastAsia="標楷體" w:cs="標楷體" w:hint="eastAsia"/>
        </w:rPr>
        <w:t>。」</w:t>
      </w:r>
      <w:r w:rsidR="009B24C5">
        <w:rPr>
          <w:rFonts w:cs="新細明體"/>
          <w:kern w:val="0"/>
        </w:rPr>
        <w:t>^^</w:t>
      </w:r>
      <w:r w:rsidR="00710319" w:rsidRPr="00A31632">
        <w:rPr>
          <w:rStyle w:val="a3"/>
        </w:rPr>
        <w:footnoteReference w:id="61"/>
      </w:r>
    </w:p>
    <w:p w:rsidR="00710319" w:rsidRPr="00A31632" w:rsidRDefault="00710319" w:rsidP="009D39E7">
      <w:pPr>
        <w:spacing w:beforeLines="30" w:before="108" w:line="354" w:lineRule="exact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cs="新細明體" w:hint="eastAsia"/>
          <w:b/>
        </w:rPr>
        <w:t>論</w:t>
      </w:r>
      <w:r w:rsidRPr="00A31632">
        <w:rPr>
          <w:rFonts w:cs="新細明體" w:hint="eastAsia"/>
        </w:rPr>
        <w:t>】</w:t>
      </w:r>
      <w:r w:rsidRPr="00A31632">
        <w:rPr>
          <w:rStyle w:val="a3"/>
        </w:rPr>
        <w:footnoteReference w:id="62"/>
      </w:r>
    </w:p>
    <w:p w:rsidR="00710319" w:rsidRPr="00A31632" w:rsidRDefault="0002540E" w:rsidP="00A66D38">
      <w:pPr>
        <w:spacing w:line="354" w:lineRule="exact"/>
        <w:jc w:val="both"/>
        <w:rPr>
          <w:rStyle w:val="foot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Style w:val="foot"/>
          <w:rFonts w:cs="新細明體" w:hint="eastAsia"/>
          <w:b/>
          <w:bCs/>
          <w:sz w:val="20"/>
          <w:szCs w:val="20"/>
          <w:bdr w:val="single" w:sz="4" w:space="0" w:color="auto"/>
        </w:rPr>
        <w:t>壹、諸法本空，迷悟不同故有凡聖</w:t>
      </w:r>
    </w:p>
    <w:p w:rsidR="00710319" w:rsidRPr="00A31632" w:rsidRDefault="0002540E" w:rsidP="00A66D38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（壹）於空中分別諸法異</w:t>
      </w:r>
    </w:p>
    <w:p w:rsidR="00710319" w:rsidRPr="00A31632" w:rsidRDefault="0002540E" w:rsidP="00A66D38">
      <w:pPr>
        <w:spacing w:line="354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10319" w:rsidRPr="00A31632" w:rsidRDefault="00710319" w:rsidP="00A66D38">
      <w:pPr>
        <w:spacing w:line="354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問曰：佛已處處答是事，今須菩提何以復問？</w:t>
      </w:r>
    </w:p>
    <w:p w:rsidR="00710319" w:rsidRPr="00A31632" w:rsidRDefault="00710319" w:rsidP="00A66D38">
      <w:pPr>
        <w:spacing w:line="354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答曰：</w:t>
      </w:r>
      <w:r w:rsidRPr="00A31632">
        <w:rPr>
          <w:rFonts w:cs="新細明體" w:hint="eastAsia"/>
          <w:spacing w:val="-4"/>
        </w:rPr>
        <w:t>義雖一，所因事異</w:t>
      </w:r>
      <w:r w:rsidR="00F547C4" w:rsidRPr="00A31632">
        <w:rPr>
          <w:rFonts w:cs="新細明體" w:hint="eastAsia"/>
          <w:spacing w:val="-4"/>
        </w:rPr>
        <w:t>，</w:t>
      </w:r>
      <w:r w:rsidRPr="00A31632">
        <w:rPr>
          <w:rFonts w:cs="新細明體" w:hint="eastAsia"/>
          <w:spacing w:val="-4"/>
        </w:rPr>
        <w:t>所謂一切法，若有佛、若無佛，諸法性常住，空、無所有，</w:t>
      </w:r>
      <w:r w:rsidRPr="00A31632">
        <w:rPr>
          <w:rFonts w:cs="新細明體" w:hint="eastAsia"/>
        </w:rPr>
        <w:t>非賢聖所作。</w:t>
      </w:r>
    </w:p>
    <w:p w:rsidR="00710319" w:rsidRPr="00A31632" w:rsidRDefault="00710319" w:rsidP="009D39E7">
      <w:pPr>
        <w:spacing w:beforeLines="20" w:before="72" w:line="354" w:lineRule="exact"/>
        <w:ind w:leftChars="400" w:left="960"/>
        <w:jc w:val="both"/>
      </w:pPr>
      <w:r w:rsidRPr="00A31632">
        <w:rPr>
          <w:rFonts w:cs="新細明體" w:hint="eastAsia"/>
        </w:rPr>
        <w:t>般若波羅蜜甚深微妙，難解難量，不可以有量能知；諸佛賢聖憐愍眾生故，以種種語言名字、譬喻為說。</w:t>
      </w:r>
    </w:p>
    <w:p w:rsidR="00710319" w:rsidRPr="00A31632" w:rsidRDefault="00710319" w:rsidP="00A66D38">
      <w:pPr>
        <w:spacing w:line="354" w:lineRule="exact"/>
        <w:ind w:leftChars="400" w:left="960"/>
        <w:jc w:val="both"/>
      </w:pPr>
      <w:r w:rsidRPr="00A31632">
        <w:rPr>
          <w:rFonts w:cs="新細明體" w:hint="eastAsia"/>
        </w:rPr>
        <w:t>利根者解聖人意；鈍根者處處生著，著於語言名字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聞說「空」，則著空；聞說「空亦空」，亦復生著；若聞「一切法寂滅相，語言道斷」，而亦復著。自心不清淨故，聞聖人法為不清淨；如人目瞖</w:t>
      </w:r>
      <w:r w:rsidRPr="00A31632">
        <w:rPr>
          <w:rStyle w:val="a3"/>
        </w:rPr>
        <w:footnoteReference w:id="63"/>
      </w:r>
      <w:r w:rsidRPr="00A31632">
        <w:rPr>
          <w:rFonts w:cs="新細明體" w:hint="eastAsia"/>
        </w:rPr>
        <w:t>，視清淨珠，見其目</w:t>
      </w:r>
      <w:r w:rsidRPr="00A31632">
        <w:rPr>
          <w:rStyle w:val="a3"/>
        </w:rPr>
        <w:footnoteReference w:id="64"/>
      </w:r>
      <w:r w:rsidRPr="00A31632">
        <w:rPr>
          <w:rFonts w:cs="新細明體" w:hint="eastAsia"/>
        </w:rPr>
        <w:t>影，便謂珠不淨。</w:t>
      </w:r>
    </w:p>
    <w:p w:rsidR="00710319" w:rsidRPr="00A31632" w:rsidRDefault="00710319" w:rsidP="009D39E7">
      <w:pPr>
        <w:spacing w:beforeLines="20" w:before="72" w:line="354" w:lineRule="exact"/>
        <w:ind w:leftChars="400" w:left="960"/>
        <w:jc w:val="both"/>
      </w:pPr>
      <w:r w:rsidRPr="00A31632">
        <w:rPr>
          <w:rFonts w:cs="新細明體" w:hint="eastAsia"/>
        </w:rPr>
        <w:t>佛種種因緣說</w:t>
      </w:r>
      <w:r w:rsidR="00F547C4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見有過罪而生於疑，作是言</w:t>
      </w:r>
      <w:r w:rsidR="00F547C4" w:rsidRPr="00A31632">
        <w:rPr>
          <w:rFonts w:cs="新細明體" w:hint="eastAsia"/>
        </w:rPr>
        <w:t>：</w:t>
      </w:r>
      <w:r w:rsidRPr="00A31632">
        <w:rPr>
          <w:rFonts w:cs="新細明體" w:hint="eastAsia"/>
        </w:rPr>
        <w:t>「若一切法空，空亦空，云何</w:t>
      </w:r>
      <w:r w:rsidRPr="00A31632">
        <w:rPr>
          <w:rStyle w:val="a3"/>
        </w:rPr>
        <w:footnoteReference w:id="65"/>
      </w:r>
      <w:r w:rsidRPr="00A31632">
        <w:rPr>
          <w:rFonts w:cs="新細明體" w:hint="eastAsia"/>
        </w:rPr>
        <w:t>分別有六道</w:t>
      </w:r>
      <w:r w:rsidR="00F547C4" w:rsidRPr="00A31632">
        <w:rPr>
          <w:rFonts w:cs="新細明體" w:hint="eastAsia"/>
        </w:rPr>
        <w:t>？</w:t>
      </w:r>
      <w:r w:rsidRPr="00A31632">
        <w:rPr>
          <w:rFonts w:cs="新細明體" w:hint="eastAsia"/>
        </w:rPr>
        <w:t>」常生如是等疑難故，須菩提以經將訖，為眾生處處問是事，是故重問。</w:t>
      </w:r>
    </w:p>
    <w:p w:rsidR="00710319" w:rsidRPr="00A31632" w:rsidRDefault="0002540E" w:rsidP="009D39E7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710319" w:rsidRPr="00A31632" w:rsidRDefault="0002540E" w:rsidP="00A66D38">
      <w:pPr>
        <w:spacing w:line="354" w:lineRule="exact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（一）佛印可空義</w:t>
      </w:r>
    </w:p>
    <w:p w:rsidR="00710319" w:rsidRPr="00A31632" w:rsidRDefault="00710319" w:rsidP="00A66D38">
      <w:pPr>
        <w:spacing w:line="354" w:lineRule="exact"/>
        <w:ind w:leftChars="150" w:left="360"/>
        <w:jc w:val="both"/>
      </w:pPr>
      <w:r w:rsidRPr="00A31632">
        <w:rPr>
          <w:rFonts w:cs="新細明體" w:hint="eastAsia"/>
        </w:rPr>
        <w:t>佛可須菩提意。</w:t>
      </w:r>
    </w:p>
    <w:p w:rsidR="00710319" w:rsidRPr="00A31632" w:rsidRDefault="00710319" w:rsidP="009D39E7">
      <w:pPr>
        <w:spacing w:beforeLines="20" w:before="72" w:line="354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問曰：須菩提以「有」難「空」，佛云何可其意？</w:t>
      </w:r>
    </w:p>
    <w:p w:rsidR="00710319" w:rsidRPr="00A31632" w:rsidRDefault="00710319" w:rsidP="00A66D38">
      <w:pPr>
        <w:spacing w:line="354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答</w:t>
      </w:r>
      <w:r w:rsidRPr="00A31632">
        <w:rPr>
          <w:rFonts w:cs="新細明體" w:hint="eastAsia"/>
          <w:spacing w:val="4"/>
        </w:rPr>
        <w:t>曰</w:t>
      </w:r>
      <w:r w:rsidRPr="00A31632">
        <w:rPr>
          <w:rFonts w:cs="新細明體" w:hint="eastAsia"/>
        </w:rPr>
        <w:t>：佛可其</w:t>
      </w:r>
      <w:r w:rsidRPr="00A31632">
        <w:rPr>
          <w:rStyle w:val="a3"/>
        </w:rPr>
        <w:footnoteReference w:id="66"/>
      </w:r>
      <w:r w:rsidRPr="00A31632">
        <w:rPr>
          <w:rFonts w:cs="新細明體" w:hint="eastAsia"/>
        </w:rPr>
        <w:t>說「諸</w:t>
      </w:r>
      <w:r w:rsidRPr="00A31632">
        <w:rPr>
          <w:rStyle w:val="a3"/>
        </w:rPr>
        <w:footnoteReference w:id="67"/>
      </w:r>
      <w:r w:rsidRPr="00A31632">
        <w:rPr>
          <w:rFonts w:cs="新細明體" w:hint="eastAsia"/>
        </w:rPr>
        <w:t>法空常住，有佛、無佛不異」，不可其難「云何分別有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Style w:val="a3"/>
        </w:rPr>
        <w:footnoteReference w:id="68"/>
      </w:r>
      <w:r w:rsidRPr="00A31632">
        <w:rPr>
          <w:rFonts w:cs="新細明體" w:hint="eastAsia"/>
        </w:rPr>
        <w:lastRenderedPageBreak/>
        <w:t>等」。何以故？以其難欲破空故。</w:t>
      </w:r>
    </w:p>
    <w:p w:rsidR="00710319" w:rsidRPr="00A31632" w:rsidRDefault="0002540E" w:rsidP="009D39E7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（二）釋難</w:t>
      </w:r>
    </w:p>
    <w:p w:rsidR="00710319" w:rsidRPr="00A31632" w:rsidRDefault="0002540E" w:rsidP="00A66D38">
      <w:pPr>
        <w:spacing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、釋「云何有五道」：凡夫顛倒愚癡故隨業受報，而五道皆空</w:t>
      </w:r>
    </w:p>
    <w:p w:rsidR="00710319" w:rsidRPr="00A31632" w:rsidRDefault="00E0158E" w:rsidP="005D03DB">
      <w:pPr>
        <w:ind w:leftChars="200" w:left="480"/>
        <w:jc w:val="both"/>
      </w:pPr>
      <w:r>
        <w:rPr>
          <w:rFonts w:cs="新細明體" w:hint="eastAsia"/>
        </w:rPr>
        <w:t>`2743`</w:t>
      </w:r>
      <w:r w:rsidR="00710319" w:rsidRPr="00A31632">
        <w:rPr>
          <w:rFonts w:cs="新細明體" w:hint="eastAsia"/>
        </w:rPr>
        <w:t>是中佛解其所難，所謂凡夫人不入聖法，未得聖道，不知無所有性，不善修習空三昧故。</w:t>
      </w:r>
    </w:p>
    <w:p w:rsidR="00710319" w:rsidRPr="00A31632" w:rsidRDefault="00710319" w:rsidP="009D39E7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「顛倒」者，四顛倒；「愚癡」者，三界繫無明。雖不說餘煩惱，而此二法虛誑不實。</w:t>
      </w:r>
    </w:p>
    <w:p w:rsidR="00710319" w:rsidRPr="00A31632" w:rsidRDefault="00710319" w:rsidP="009D39E7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「顛倒」即是妄語虛誑；若從顛倒所生業及果報，以根本不實故，眾生雖深</w:t>
      </w:r>
      <w:r w:rsidRPr="00A31632">
        <w:rPr>
          <w:rStyle w:val="a3"/>
        </w:rPr>
        <w:footnoteReference w:id="69"/>
      </w:r>
      <w:r w:rsidRPr="00A31632">
        <w:rPr>
          <w:rFonts w:cs="新細明體" w:hint="eastAsia"/>
        </w:rPr>
        <w:t>著，亦無定實。以</w:t>
      </w:r>
      <w:r w:rsidRPr="00A31632">
        <w:rPr>
          <w:rStyle w:val="a3"/>
        </w:rPr>
        <w:footnoteReference w:id="70"/>
      </w:r>
      <w:r w:rsidRPr="00A31632">
        <w:rPr>
          <w:rFonts w:cs="新細明體" w:hint="eastAsia"/>
        </w:rPr>
        <w:t>是故</w:t>
      </w:r>
      <w:r w:rsidRPr="00A31632">
        <w:rPr>
          <w:rFonts w:cs="新細明體" w:hint="eastAsia"/>
          <w:b/>
          <w:bCs/>
        </w:rPr>
        <w:t>五道</w:t>
      </w:r>
      <w:r w:rsidRPr="00A31632">
        <w:rPr>
          <w:rFonts w:cs="新細明體" w:hint="eastAsia"/>
        </w:rPr>
        <w:t>皆空，但有假名。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、釋「云何有三乘」：諸賢聖以斷顛倒差別故有異名，以實慧觀道果無性</w:t>
      </w:r>
    </w:p>
    <w:p w:rsidR="00710319" w:rsidRPr="00A31632" w:rsidRDefault="0002540E" w:rsidP="005D03DB">
      <w:pPr>
        <w:ind w:leftChars="250" w:left="600"/>
        <w:jc w:val="both"/>
        <w:rPr>
          <w:rFonts w:eastAsia="標楷體"/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）問</w:t>
      </w:r>
    </w:p>
    <w:p w:rsidR="00710319" w:rsidRPr="00A31632" w:rsidRDefault="00710319" w:rsidP="005D03DB">
      <w:pPr>
        <w:ind w:leftChars="250" w:left="600"/>
        <w:jc w:val="both"/>
      </w:pPr>
      <w:r w:rsidRPr="00A31632">
        <w:rPr>
          <w:rFonts w:cs="新細明體" w:hint="eastAsia"/>
        </w:rPr>
        <w:t>又汝難諸賢聖；</w:t>
      </w:r>
    </w:p>
    <w:p w:rsidR="00710319" w:rsidRPr="00A31632" w:rsidRDefault="0002540E" w:rsidP="009D39E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</w:t>
      </w:r>
    </w:p>
    <w:p w:rsidR="00710319" w:rsidRPr="00A31632" w:rsidRDefault="0002540E" w:rsidP="005D03DB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A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、辨果：依斷顛倒立賢聖名，而顛倒不實故無所斷，無所斷則「果」亦空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是諸賢聖以</w:t>
      </w:r>
      <w:r w:rsidRPr="00A31632">
        <w:rPr>
          <w:rFonts w:cs="新細明體" w:hint="eastAsia"/>
          <w:b/>
          <w:bCs/>
        </w:rPr>
        <w:t>斷顛倒</w:t>
      </w:r>
      <w:r w:rsidRPr="00A31632">
        <w:rPr>
          <w:rFonts w:cs="新細明體" w:hint="eastAsia"/>
        </w:rPr>
        <w:t>差別故有異名，以</w:t>
      </w:r>
      <w:r w:rsidRPr="00A31632">
        <w:rPr>
          <w:rFonts w:cs="新細明體" w:hint="eastAsia"/>
          <w:b/>
          <w:bCs/>
        </w:rPr>
        <w:t>顛倒</w:t>
      </w:r>
      <w:r w:rsidRPr="00A31632">
        <w:rPr>
          <w:rFonts w:cs="新細明體" w:hint="eastAsia"/>
        </w:rPr>
        <w:t>不實故</w:t>
      </w:r>
      <w:r w:rsidRPr="00A31632">
        <w:rPr>
          <w:rFonts w:cs="新細明體" w:hint="eastAsia"/>
          <w:b/>
          <w:bCs/>
        </w:rPr>
        <w:t>無所斷</w:t>
      </w:r>
      <w:r w:rsidRPr="00A31632">
        <w:rPr>
          <w:rFonts w:cs="新細明體" w:hint="eastAsia"/>
        </w:rPr>
        <w:t>。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又復滅失、無所有故名為「斷」。若實有法，可斷；尚無斷法，何況</w:t>
      </w:r>
      <w:r w:rsidRPr="00A31632">
        <w:rPr>
          <w:rStyle w:val="a3"/>
        </w:rPr>
        <w:footnoteReference w:id="71"/>
      </w:r>
      <w:r w:rsidRPr="00A31632">
        <w:rPr>
          <w:rFonts w:cs="新細明體" w:hint="eastAsia"/>
        </w:rPr>
        <w:t>顛倒！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是故一切賢聖果皆是無所有。斷顛倒即是聖人果，「果」即是「斷」。</w:t>
      </w:r>
    </w:p>
    <w:p w:rsidR="00710319" w:rsidRPr="00A31632" w:rsidRDefault="0002540E" w:rsidP="009D39E7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B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、辨行：「所修道」亦是空，與「果」同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為果所修道亦同無所有</w:t>
      </w:r>
      <w:r w:rsidR="00F547C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是故修道時，必當用空、無相、無作。</w:t>
      </w:r>
    </w:p>
    <w:p w:rsidR="00710319" w:rsidRPr="00A31632" w:rsidRDefault="0002540E" w:rsidP="009D39E7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C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、結示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道、果分別故，賢聖有差別；今實無所有法不能得，無所有云何有差別？是故不應難。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（貳）凡夫顛倒故生著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須菩提意：若但顛倒故有世間</w:t>
      </w:r>
      <w:r w:rsidR="00DB7245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若有顛倒亦應有實，虛實相待故。是故問：「世尊！凡夫所著，頗有實生</w:t>
      </w:r>
      <w:r w:rsidRPr="00A31632">
        <w:rPr>
          <w:rStyle w:val="a3"/>
        </w:rPr>
        <w:footnoteReference w:id="72"/>
      </w:r>
      <w:r w:rsidRPr="00A31632">
        <w:rPr>
          <w:rFonts w:cs="新細明體" w:hint="eastAsia"/>
        </w:rPr>
        <w:t>著</w:t>
      </w:r>
      <w:r w:rsidRPr="00A31632">
        <w:rPr>
          <w:rStyle w:val="a3"/>
        </w:rPr>
        <w:footnoteReference w:id="73"/>
      </w:r>
      <w:r w:rsidRPr="00A31632">
        <w:rPr>
          <w:rFonts w:cs="新細明體" w:hint="eastAsia"/>
        </w:rPr>
        <w:t>起業；業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因緣故，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生死，不得解脫？」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佛答言</w:t>
      </w:r>
      <w:r w:rsidRPr="00A31632">
        <w:rPr>
          <w:rStyle w:val="a3"/>
        </w:rPr>
        <w:footnoteReference w:id="74"/>
      </w:r>
      <w:r w:rsidRPr="00A31632">
        <w:rPr>
          <w:rFonts w:cs="新細明體" w:hint="eastAsia"/>
        </w:rPr>
        <w:t>：「不！」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何以故？此中佛自說因緣：「但顛倒故生著</w:t>
      </w:r>
      <w:r w:rsidR="002B068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若無顛倒，云何有相待實法？乃至無毫釐許實事，畢竟無故。</w:t>
      </w:r>
      <w:r w:rsidR="002B0683" w:rsidRPr="00A31632">
        <w:rPr>
          <w:rFonts w:cs="新細明體" w:hint="eastAsia"/>
        </w:rPr>
        <w:t>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</w:t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（一）因凡夫顛倒故說第一義空，顛倒無故第一義亦無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</w:t>
      </w:r>
      <w:r w:rsidRPr="00A31632">
        <w:rPr>
          <w:rStyle w:val="a3"/>
        </w:rPr>
        <w:footnoteReference w:id="75"/>
      </w:r>
      <w:r w:rsidRPr="00A31632">
        <w:rPr>
          <w:rFonts w:cs="新細明體" w:hint="eastAsia"/>
        </w:rPr>
        <w:t>：諸佛所行實義，所謂「畢竟空」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此非實耶？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答曰：是第一義空亦因分別凡夫顛倒故說；若無顛倒，亦無第一義。</w:t>
      </w:r>
    </w:p>
    <w:p w:rsidR="00710319" w:rsidRPr="00A31632" w:rsidRDefault="00E0158E" w:rsidP="005D03DB">
      <w:pPr>
        <w:ind w:leftChars="450" w:left="1080"/>
        <w:jc w:val="both"/>
      </w:pPr>
      <w:r>
        <w:rPr>
          <w:rFonts w:cs="新細明體" w:hint="eastAsia"/>
        </w:rPr>
        <w:t>`2744`</w:t>
      </w:r>
      <w:r w:rsidR="00710319" w:rsidRPr="00A31632">
        <w:rPr>
          <w:rFonts w:cs="新細明體" w:hint="eastAsia"/>
        </w:rPr>
        <w:t>若凡夫顛倒少多</w:t>
      </w:r>
      <w:r w:rsidR="00710319" w:rsidRPr="00A31632">
        <w:rPr>
          <w:rStyle w:val="a3"/>
        </w:rPr>
        <w:footnoteReference w:id="76"/>
      </w:r>
      <w:r w:rsidR="00710319" w:rsidRPr="00A31632">
        <w:rPr>
          <w:rFonts w:cs="新細明體" w:hint="eastAsia"/>
        </w:rPr>
        <w:t>有實，第一義亦應有實。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（二）空雖非實，為破執滅惑故以世諦說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問曰：若二俱不實，云何得解脫？如人手垢還以垢洗，云何得淨？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5D03DB">
      <w:pPr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、法空實清淨，為破著故言無實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諸法實相畢竟空，第一義實</w:t>
      </w:r>
      <w:r w:rsidRPr="00A31632">
        <w:rPr>
          <w:rStyle w:val="a3"/>
        </w:rPr>
        <w:footnoteReference w:id="77"/>
      </w:r>
      <w:r w:rsidRPr="00A31632">
        <w:rPr>
          <w:rFonts w:cs="新細明體" w:hint="eastAsia"/>
        </w:rPr>
        <w:t>清淨。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以有凡夫顛倒不清淨法，故有此清淨法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不可破壞，不變異故。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以人於諸法實相起著，欲生煩惱，是故說：「是法性空無所有，無所有故無實。」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、法雖不實，而能遣惡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雖二法皆不實，而不實中有差別。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如十善、十不善二事，皆有為法故，虛誑不實；而善、不善有差別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殺生法故，墮惡道；不殺故，生天上。</w:t>
      </w:r>
    </w:p>
    <w:p w:rsidR="00710319" w:rsidRPr="00A31632" w:rsidRDefault="00710319" w:rsidP="009D39E7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如布施、偷盜二事，雖取相著心，是虛誑不實，而亦有差別。</w:t>
      </w:r>
    </w:p>
    <w:p w:rsidR="00710319" w:rsidRPr="00A31632" w:rsidRDefault="00710319" w:rsidP="009D39E7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如眾生乃至知者、見者無所有，而惱眾生有大罪、慈念</w:t>
      </w:r>
      <w:r w:rsidRPr="00A31632">
        <w:rPr>
          <w:rStyle w:val="a3"/>
        </w:rPr>
        <w:footnoteReference w:id="78"/>
      </w:r>
      <w:r w:rsidRPr="00A31632">
        <w:rPr>
          <w:rFonts w:cs="新細明體" w:hint="eastAsia"/>
        </w:rPr>
        <w:t>眾生有大福。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如慈能破瞋、施能破慳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雖</w:t>
      </w:r>
      <w:r w:rsidRPr="00A31632">
        <w:rPr>
          <w:rStyle w:val="a3"/>
        </w:rPr>
        <w:footnoteReference w:id="79"/>
      </w:r>
      <w:r w:rsidRPr="00A31632">
        <w:rPr>
          <w:rFonts w:cs="新細明體" w:hint="eastAsia"/>
        </w:rPr>
        <w:t>二事俱是不實，而能相破。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（三）結說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是故佛說：「諸法無有根本定實如毫釐許所有。」</w:t>
      </w:r>
    </w:p>
    <w:p w:rsidR="00710319" w:rsidRPr="00A31632" w:rsidRDefault="0002540E" w:rsidP="009D39E7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貳、舉七喻明雖有見聞而無垢淨</w:t>
      </w:r>
    </w:p>
    <w:p w:rsidR="00710319" w:rsidRPr="00A31632" w:rsidRDefault="0002540E" w:rsidP="005D03DB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（壹）依喻明理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一、如夢喻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欲證明是事故</w:t>
      </w:r>
      <w:r w:rsidRPr="00A31632">
        <w:rPr>
          <w:rStyle w:val="a3"/>
        </w:rPr>
        <w:footnoteReference w:id="80"/>
      </w:r>
      <w:r w:rsidRPr="00A31632">
        <w:rPr>
          <w:rFonts w:cs="新細明體" w:hint="eastAsia"/>
        </w:rPr>
        <w:t>，說夢中受五欲譬喻。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須菩提意：若一切法畢竟空無所有性，今何以故現有眼見、耳聞法？以是故，佛說夢譬喻。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如人夢力故，雖無實事而有種種聞見，瞋處、喜處；覺人在傍，則無所見。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如是，凡夫人無明顛倒力故，妄有所見；聖人覺悟，則無所見。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一切法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若有漏若無漏、若有為若無為，皆不實，虛妄故有見聞。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又如夢中見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生死往來、見須陀洹乃至阿羅漢，夢中無是法而夢見，夢中</w:t>
      </w:r>
      <w:r w:rsidRPr="00A31632">
        <w:rPr>
          <w:rFonts w:cs="新細明體" w:hint="eastAsia"/>
        </w:rPr>
        <w:lastRenderedPageBreak/>
        <w:t>實無淨、無垢。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業果報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亦如是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顛倒因緣故起業，業</w:t>
      </w:r>
      <w:r w:rsidRPr="00A31632">
        <w:rPr>
          <w:rStyle w:val="a3"/>
        </w:rPr>
        <w:footnoteReference w:id="81"/>
      </w:r>
      <w:r w:rsidRPr="00A31632">
        <w:rPr>
          <w:rFonts w:cs="新細明體" w:hint="eastAsia"/>
        </w:rPr>
        <w:t>果報亦應空。除却顛倒故名為「道」；顛倒無實故，「道」亦不應實</w:t>
      </w:r>
      <w:r w:rsidRPr="00A31632">
        <w:rPr>
          <w:rStyle w:val="a3"/>
        </w:rPr>
        <w:footnoteReference w:id="82"/>
      </w:r>
      <w:r w:rsidRPr="00A31632">
        <w:rPr>
          <w:rFonts w:cs="新細明體" w:hint="eastAsia"/>
        </w:rPr>
        <w:t>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`2745`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二、例餘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鏡中像、嚮、焰乃至如化亦如是。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（貳）法說結示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一、正明：空中無受垢淨者，亦無有垢淨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佛反問須菩提：「於是法中有垢者、有淨者不？」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須菩提意：一切法中無我，云何當說有垢、有淨者？是故言「無」。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佛言：「若無受垢、受淨者，垢、淨亦無。」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二、釋「住我、我所眾生有垢、有淨」</w:t>
      </w:r>
    </w:p>
    <w:p w:rsidR="00710319" w:rsidRPr="00A31632" w:rsidRDefault="0002540E" w:rsidP="005D03DB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（一）釋疑：阿毘曇云「有垢、有淨，但無受垢淨者」，云何言無垢淨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問曰：若分別諸法，《阿毘曇》等經中有垢、有淨，</w:t>
      </w:r>
      <w:r w:rsidRPr="00A31632">
        <w:rPr>
          <w:rStyle w:val="a3"/>
        </w:rPr>
        <w:footnoteReference w:id="83"/>
      </w:r>
      <w:r w:rsidRPr="00A31632">
        <w:rPr>
          <w:rFonts w:cs="新細明體" w:hint="eastAsia"/>
        </w:rPr>
        <w:t>但受垢淨者無。三毒等諸煩惱是垢，三解脫門諸助道法等是淨。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5D03DB">
      <w:pPr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、若無人，則法無所屬，亦無垢淨，無縛解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雖有是說，是事不然！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</w:t>
      </w:r>
      <w:r w:rsidRPr="00A31632">
        <w:rPr>
          <w:rStyle w:val="a3"/>
        </w:rPr>
        <w:footnoteReference w:id="84"/>
      </w:r>
      <w:r w:rsidRPr="00A31632">
        <w:rPr>
          <w:rFonts w:cs="新細明體" w:hint="eastAsia"/>
        </w:rPr>
        <w:t>眾生法無所屬，亦無</w:t>
      </w:r>
      <w:r w:rsidRPr="00A31632">
        <w:rPr>
          <w:rStyle w:val="a3"/>
        </w:rPr>
        <w:footnoteReference w:id="85"/>
      </w:r>
      <w:r w:rsidRPr="00A31632">
        <w:rPr>
          <w:rFonts w:cs="新細明體" w:hint="eastAsia"/>
        </w:rPr>
        <w:t>作者；若無作者，亦無作法，無縛無解。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如人為火所燒，畏而捨離，非火離火；眾生亦如是，畏五眾苦故捨離，非苦離苦。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若無垢淨者，無有解脫。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、住我、我所則受垢淨，我畢竟無則垢淨亦無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復次，佛此中自說因緣，所謂：「我、我所法中住</w:t>
      </w:r>
      <w:r w:rsidR="003C162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眾生受垢、受淨。我畢竟無故，垢淨無住處；住處無故，無垢、無淨。」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（二）釋「我雖無，凡夫住我見中起諸煩惱」疑──若無我，則我見無所緣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問曰：我雖無，我</w:t>
      </w:r>
      <w:r w:rsidRPr="00A31632">
        <w:rPr>
          <w:rStyle w:val="a3"/>
        </w:rPr>
        <w:footnoteReference w:id="86"/>
      </w:r>
      <w:r w:rsidRPr="00A31632">
        <w:rPr>
          <w:rFonts w:cs="新細明體" w:hint="eastAsia"/>
        </w:rPr>
        <w:t>見實有，凡夫</w:t>
      </w:r>
      <w:r w:rsidRPr="00A31632">
        <w:rPr>
          <w:rStyle w:val="a3"/>
        </w:rPr>
        <w:footnoteReference w:id="87"/>
      </w:r>
      <w:r w:rsidRPr="00A31632">
        <w:rPr>
          <w:rFonts w:cs="新細明體" w:hint="eastAsia"/>
        </w:rPr>
        <w:t>人住此中起諸煩惱。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答曰：若無我，我見無所緣</w:t>
      </w:r>
      <w:r w:rsidR="00D332E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無所緣，云何得生？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（三）釋「雖無我，凡夫於五眾中邪行生我見」疑──我見無有定緣，但顛倒故生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問曰：雖無我，於五眾中邪行謂有我，生我見；五眾是我、我</w:t>
      </w:r>
      <w:r w:rsidRPr="00A31632">
        <w:rPr>
          <w:rStyle w:val="a3"/>
        </w:rPr>
        <w:footnoteReference w:id="88"/>
      </w:r>
      <w:r w:rsidRPr="00A31632">
        <w:rPr>
          <w:rFonts w:cs="新細明體" w:hint="eastAsia"/>
        </w:rPr>
        <w:t>所。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答曰：若以五眾中定生我見因緣，於他五眾中何以故不生？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lastRenderedPageBreak/>
        <w:t>若於他五眾生者，則為大錯亂！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t>是故我見無有定緣</w:t>
      </w:r>
      <w:r w:rsidRPr="00A31632">
        <w:rPr>
          <w:rStyle w:val="a3"/>
        </w:rPr>
        <w:footnoteReference w:id="89"/>
      </w:r>
      <w:r w:rsidRPr="00A31632">
        <w:rPr>
          <w:rFonts w:cs="新細明體" w:hint="eastAsia"/>
        </w:rPr>
        <w:t>，但顛倒故生。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（四）釋「何故但於己身生我見」疑──以顛倒狂錯，無始以來自於相續五眾中生著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問曰：若顛倒生，何以故但自於己身生見？</w:t>
      </w:r>
    </w:p>
    <w:p w:rsidR="00710319" w:rsidRPr="00A31632" w:rsidRDefault="00E0158E" w:rsidP="005D03DB">
      <w:pPr>
        <w:ind w:leftChars="150" w:left="1080" w:hangingChars="300" w:hanging="720"/>
        <w:jc w:val="both"/>
      </w:pPr>
      <w:r>
        <w:rPr>
          <w:rFonts w:cs="新細明體" w:hint="eastAsia"/>
        </w:rPr>
        <w:t>`2746`</w:t>
      </w:r>
      <w:r w:rsidR="00710319" w:rsidRPr="00A31632">
        <w:rPr>
          <w:rFonts w:cs="新細明體" w:hint="eastAsia"/>
        </w:rPr>
        <w:t>答曰：是顛倒狂錯，不應求其實事。</w:t>
      </w:r>
    </w:p>
    <w:p w:rsidR="00710319" w:rsidRPr="00A31632" w:rsidRDefault="00710319" w:rsidP="009D39E7">
      <w:pPr>
        <w:spacing w:beforeLines="20" w:before="72"/>
        <w:ind w:leftChars="450" w:left="1080"/>
        <w:jc w:val="both"/>
      </w:pPr>
      <w:r w:rsidRPr="00A31632">
        <w:rPr>
          <w:rFonts w:cs="新細明體" w:hint="eastAsia"/>
        </w:rPr>
        <w:t>又復於無始生死中來，自於相續五眾中生著；是故佛說：「住我心眾生受垢、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724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受</w:t>
      </w:r>
      <w:r w:rsidRPr="00A31632">
        <w:rPr>
          <w:rStyle w:val="a3"/>
        </w:rPr>
        <w:footnoteReference w:id="90"/>
      </w:r>
      <w:r w:rsidRPr="00A31632">
        <w:rPr>
          <w:rFonts w:cs="新細明體" w:hint="eastAsia"/>
        </w:rPr>
        <w:t>淨。」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三、實見者離妄執故無垢無淨</w:t>
      </w:r>
    </w:p>
    <w:p w:rsidR="00710319" w:rsidRPr="00A31632" w:rsidRDefault="0002540E" w:rsidP="005D03DB">
      <w:pPr>
        <w:ind w:leftChars="150" w:left="36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（一）顯義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又</w:t>
      </w:r>
      <w:r w:rsidRPr="00A31632">
        <w:rPr>
          <w:rFonts w:cs="新細明體" w:hint="eastAsia"/>
          <w:b/>
          <w:bCs/>
        </w:rPr>
        <w:t>實見者</w:t>
      </w:r>
      <w:r w:rsidRPr="00A31632">
        <w:rPr>
          <w:rFonts w:cs="新細明體" w:hint="eastAsia"/>
        </w:rPr>
        <w:t>無垢無淨；若我定有，實見者應有垢淨！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如</w:t>
      </w:r>
      <w:r w:rsidRPr="00A31632">
        <w:rPr>
          <w:rFonts w:cs="新細明體" w:hint="eastAsia"/>
          <w:b/>
          <w:bCs/>
        </w:rPr>
        <w:t>實見者</w:t>
      </w:r>
      <w:r w:rsidRPr="00A31632">
        <w:rPr>
          <w:rFonts w:cs="新細明體" w:hint="eastAsia"/>
        </w:rPr>
        <w:t>不垢不淨，以是</w:t>
      </w:r>
      <w:r w:rsidRPr="00A31632">
        <w:rPr>
          <w:rStyle w:val="a3"/>
        </w:rPr>
        <w:footnoteReference w:id="91"/>
      </w:r>
      <w:r w:rsidRPr="00A31632">
        <w:rPr>
          <w:rFonts w:cs="新細明體" w:hint="eastAsia"/>
        </w:rPr>
        <w:t>因緣故</w:t>
      </w:r>
      <w:r w:rsidRPr="00A31632">
        <w:rPr>
          <w:rStyle w:val="a3"/>
        </w:rPr>
        <w:footnoteReference w:id="92"/>
      </w:r>
      <w:r w:rsidRPr="00A31632">
        <w:rPr>
          <w:rFonts w:cs="新細明體" w:hint="eastAsia"/>
        </w:rPr>
        <w:t>無垢無淨。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（二）釋無垢、無淨義</w:t>
      </w:r>
    </w:p>
    <w:p w:rsidR="00710319" w:rsidRPr="00A31632" w:rsidRDefault="0002540E" w:rsidP="005D03DB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「無垢無淨」者，見諸法實相。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又</w:t>
      </w:r>
      <w:r w:rsidRPr="00A31632">
        <w:rPr>
          <w:rStyle w:val="a3"/>
        </w:rPr>
        <w:footnoteReference w:id="93"/>
      </w:r>
      <w:r w:rsidRPr="00A31632">
        <w:rPr>
          <w:rFonts w:cs="新細明體" w:hint="eastAsia"/>
        </w:rPr>
        <w:t>於諸法實相亦不著，是故「無垢」；諸法實相無相可取，是故「無淨」。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3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、第三說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復次，八聖道中不著，是名「無淨」；除諸煩惱、不著顛倒，是名「無垢」</w:t>
      </w:r>
      <w:r w:rsidRPr="00A31632">
        <w:rPr>
          <w:rStyle w:val="a3"/>
        </w:rPr>
        <w:footnoteReference w:id="94"/>
      </w:r>
      <w:r w:rsidRPr="00A31632">
        <w:rPr>
          <w:rFonts w:cs="新細明體" w:hint="eastAsia"/>
        </w:rPr>
        <w:t>。</w:t>
      </w:r>
    </w:p>
    <w:p w:rsidR="00B34AEE" w:rsidRPr="00A31632" w:rsidRDefault="00B34AEE" w:rsidP="005D03DB">
      <w:pPr>
        <w:widowControl/>
        <w:jc w:val="both"/>
      </w:pPr>
      <w:r w:rsidRPr="00A31632">
        <w:br w:type="page"/>
      </w:r>
    </w:p>
    <w:p w:rsidR="00710319" w:rsidRPr="00A31632" w:rsidRDefault="00C94664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>
        <w:rPr>
          <w:rFonts w:eastAsia="標楷體" w:cs="標楷體" w:hint="eastAsia"/>
          <w:b/>
          <w:bCs/>
          <w:sz w:val="28"/>
          <w:szCs w:val="28"/>
        </w:rPr>
        <w:lastRenderedPageBreak/>
        <w:t>`2747`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〈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&lt;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品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 xml:space="preserve"> n="86" t="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平等品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"&gt;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釋平等品</w:t>
      </w:r>
      <w:r w:rsidR="009D39E7" w:rsidRPr="00A31632">
        <w:rPr>
          <w:rStyle w:val="a3"/>
        </w:rPr>
        <w:footnoteReference w:id="95"/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第八十六</w:t>
      </w:r>
      <w:r w:rsidR="009D39E7" w:rsidRPr="00A31632">
        <w:rPr>
          <w:rStyle w:val="a3"/>
        </w:rPr>
        <w:footnoteReference w:id="96"/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&lt;/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品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&gt;</w:t>
      </w:r>
      <w:r w:rsidR="009D39E7" w:rsidRPr="009D39E7">
        <w:rPr>
          <w:rFonts w:eastAsia="標楷體" w:cs="標楷體" w:hint="eastAsia"/>
          <w:b/>
          <w:bCs/>
          <w:sz w:val="28"/>
          <w:szCs w:val="28"/>
        </w:rPr>
        <w:t>〉</w:t>
      </w:r>
      <w:r w:rsidR="009D39E7" w:rsidRPr="00A31632">
        <w:rPr>
          <w:rStyle w:val="a3"/>
        </w:rPr>
        <w:footnoteReference w:id="97"/>
      </w:r>
    </w:p>
    <w:p w:rsidR="00710319" w:rsidRPr="00A31632" w:rsidRDefault="00710319" w:rsidP="005D03DB">
      <w:pPr>
        <w:jc w:val="center"/>
        <w:rPr>
          <w:rFonts w:eastAsia="標楷體"/>
          <w:b/>
          <w:bCs/>
        </w:rPr>
      </w:pPr>
      <w:r w:rsidRPr="00A31632">
        <w:rPr>
          <w:rFonts w:eastAsia="標楷體" w:cs="標楷體" w:hint="eastAsia"/>
          <w:b/>
          <w:bCs/>
        </w:rPr>
        <w:t>（大正</w:t>
      </w:r>
      <w:r w:rsidRPr="00A31632">
        <w:rPr>
          <w:rFonts w:eastAsia="標楷體"/>
          <w:b/>
          <w:bCs/>
        </w:rPr>
        <w:t>25</w:t>
      </w:r>
      <w:r w:rsidRPr="00A31632">
        <w:rPr>
          <w:rFonts w:eastAsia="標楷體" w:cs="標楷體" w:hint="eastAsia"/>
          <w:b/>
          <w:bCs/>
        </w:rPr>
        <w:t>，</w:t>
      </w:r>
      <w:r w:rsidRPr="00A31632">
        <w:rPr>
          <w:rFonts w:eastAsia="標楷體"/>
          <w:b/>
          <w:bCs/>
        </w:rPr>
        <w:t>724a8-728b15</w:t>
      </w:r>
      <w:r w:rsidRPr="00A31632">
        <w:rPr>
          <w:rFonts w:eastAsia="標楷體" w:cs="標楷體" w:hint="eastAsia"/>
          <w:b/>
          <w:bCs/>
        </w:rPr>
        <w:t>）</w:t>
      </w:r>
    </w:p>
    <w:p w:rsidR="00710319" w:rsidRPr="00A31632" w:rsidRDefault="009B24C5" w:rsidP="009D39E7">
      <w:pPr>
        <w:spacing w:beforeLines="50" w:before="180"/>
        <w:jc w:val="both"/>
      </w:pPr>
      <w:r>
        <w:rPr>
          <w:rFonts w:cs="新細明體"/>
          <w:kern w:val="0"/>
        </w:rPr>
        <w:t>^</w:t>
      </w:r>
      <w:r w:rsidR="00710319" w:rsidRPr="00A31632">
        <w:rPr>
          <w:rFonts w:cs="新細明體" w:hint="eastAsia"/>
        </w:rPr>
        <w:t>【</w:t>
      </w:r>
      <w:r w:rsidR="00710319" w:rsidRPr="00A31632">
        <w:rPr>
          <w:rFonts w:ascii="標楷體" w:eastAsia="標楷體" w:hAnsi="標楷體" w:cs="新細明體" w:hint="eastAsia"/>
          <w:b/>
        </w:rPr>
        <w:t>經</w:t>
      </w:r>
      <w:r w:rsidR="00710319" w:rsidRPr="00A31632">
        <w:rPr>
          <w:rFonts w:cs="新細明體" w:hint="eastAsia"/>
        </w:rPr>
        <w:t>】</w:t>
      </w:r>
      <w:r w:rsidR="00710319" w:rsidRPr="00A31632">
        <w:rPr>
          <w:rStyle w:val="a3"/>
        </w:rPr>
        <w:footnoteReference w:id="98"/>
      </w:r>
    </w:p>
    <w:p w:rsidR="00710319" w:rsidRPr="00A31632" w:rsidRDefault="0002540E" w:rsidP="005D03DB">
      <w:pPr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壹、略說平等</w:t>
      </w:r>
      <w:r w:rsidR="00710319" w:rsidRPr="00A31632">
        <w:rPr>
          <w:rStyle w:val="a3"/>
        </w:rPr>
        <w:footnoteReference w:id="99"/>
      </w:r>
    </w:p>
    <w:p w:rsidR="00710319" w:rsidRPr="00A31632" w:rsidRDefault="0002540E" w:rsidP="005D03DB">
      <w:pPr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須菩提白佛言：「世尊！見實者不垢不淨，見不實者亦不垢不淨。何以故？</w:t>
      </w:r>
      <w:r w:rsidRPr="00A31632">
        <w:rPr>
          <w:rFonts w:eastAsia="標楷體" w:cs="標楷體" w:hint="eastAsia"/>
          <w:b/>
          <w:bCs/>
        </w:rPr>
        <w:t>一切法性無所有故</w:t>
      </w:r>
      <w:r w:rsidRPr="00A31632">
        <w:rPr>
          <w:rFonts w:eastAsia="標楷體" w:cs="標楷體" w:hint="eastAsia"/>
        </w:rPr>
        <w:t>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</w:t>
      </w:r>
      <w:r w:rsidRPr="00A31632">
        <w:rPr>
          <w:rFonts w:eastAsia="標楷體" w:cs="標楷體" w:hint="eastAsia"/>
          <w:b/>
          <w:bCs/>
        </w:rPr>
        <w:t>無所有中</w:t>
      </w:r>
      <w:r w:rsidRPr="00A31632">
        <w:rPr>
          <w:rFonts w:eastAsia="標楷體" w:cs="標楷體" w:hint="eastAsia"/>
        </w:rPr>
        <w:t>無垢無淨，</w:t>
      </w:r>
      <w:r w:rsidRPr="00A31632">
        <w:rPr>
          <w:rFonts w:eastAsia="標楷體" w:cs="標楷體" w:hint="eastAsia"/>
          <w:b/>
          <w:bCs/>
        </w:rPr>
        <w:t>所有中</w:t>
      </w:r>
      <w:r w:rsidRPr="00A31632">
        <w:rPr>
          <w:rFonts w:eastAsia="標楷體" w:cs="標楷體" w:hint="eastAsia"/>
        </w:rPr>
        <w:t>亦無垢無淨。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</w:t>
      </w:r>
      <w:r w:rsidRPr="00A31632">
        <w:rPr>
          <w:rFonts w:eastAsia="標楷體" w:cs="標楷體" w:hint="eastAsia"/>
          <w:b/>
          <w:bCs/>
        </w:rPr>
        <w:t>無所有中有所有中</w:t>
      </w:r>
      <w:r w:rsidRPr="00A31632">
        <w:rPr>
          <w:rFonts w:eastAsia="標楷體" w:cs="標楷體" w:hint="eastAsia"/>
        </w:rPr>
        <w:t>亦無垢無淨。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世尊！云何如實語者不垢不淨，不實語者亦不垢不淨？」</w:t>
      </w:r>
      <w:r w:rsidRPr="00A31632">
        <w:rPr>
          <w:rStyle w:val="a3"/>
        </w:rPr>
        <w:footnoteReference w:id="100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一、諸法平等是名淨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佛告須菩提：「是諸法平等相，我說是淨。</w:t>
      </w:r>
      <w:r w:rsidRPr="00A31632">
        <w:rPr>
          <w:rStyle w:val="a3"/>
        </w:rPr>
        <w:footnoteReference w:id="101"/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須菩提！何等是</w:t>
      </w:r>
      <w:r w:rsidRPr="00A31632">
        <w:rPr>
          <w:rStyle w:val="a3"/>
        </w:rPr>
        <w:footnoteReference w:id="102"/>
      </w:r>
      <w:r w:rsidRPr="00A31632">
        <w:rPr>
          <w:rFonts w:eastAsia="標楷體" w:cs="標楷體" w:hint="eastAsia"/>
        </w:rPr>
        <w:t>淨</w:t>
      </w:r>
      <w:r w:rsidRPr="00A31632">
        <w:rPr>
          <w:rStyle w:val="a3"/>
        </w:rPr>
        <w:footnoteReference w:id="103"/>
      </w:r>
      <w:r w:rsidRPr="00A31632">
        <w:rPr>
          <w:rFonts w:eastAsia="標楷體" w:cs="標楷體" w:hint="eastAsia"/>
        </w:rPr>
        <w:t>是諸法平等？所謂如、不異、不誑，法相、法性、法住、法位、</w:t>
      </w:r>
      <w:r w:rsidR="00C94664">
        <w:rPr>
          <w:rFonts w:eastAsia="標楷體" w:cs="標楷體" w:hint="eastAsia"/>
        </w:rPr>
        <w:lastRenderedPageBreak/>
        <w:t>`2748`</w:t>
      </w:r>
      <w:r w:rsidRPr="00A31632">
        <w:rPr>
          <w:rFonts w:eastAsia="標楷體" w:cs="標楷體" w:hint="eastAsia"/>
        </w:rPr>
        <w:t>實際，有佛、無佛法性常住，是名淨。</w:t>
      </w:r>
      <w:r w:rsidRPr="00A31632">
        <w:rPr>
          <w:rStyle w:val="a3"/>
        </w:rPr>
        <w:footnoteReference w:id="104"/>
      </w:r>
    </w:p>
    <w:p w:rsidR="00710319" w:rsidRPr="00A31632" w:rsidRDefault="0002540E" w:rsidP="009D39E7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二、世俗假名說，勝義畢竟空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世諦故說，非最第一義；最第一義，過一切語言論議音聲。」</w:t>
      </w:r>
      <w:r w:rsidRPr="00A31632">
        <w:rPr>
          <w:rStyle w:val="a3"/>
        </w:rPr>
        <w:footnoteReference w:id="105"/>
      </w:r>
    </w:p>
    <w:p w:rsidR="00710319" w:rsidRPr="00A31632" w:rsidRDefault="0002540E" w:rsidP="009D39E7">
      <w:pPr>
        <w:spacing w:beforeLines="30" w:before="108" w:line="35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貳、明平等行</w:t>
      </w:r>
    </w:p>
    <w:p w:rsidR="00710319" w:rsidRPr="00A31632" w:rsidRDefault="0002540E" w:rsidP="00A66D38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（壹）住虛妄分別法，不得成道</w:t>
      </w:r>
    </w:p>
    <w:p w:rsidR="00710319" w:rsidRPr="00A31632" w:rsidRDefault="0002540E" w:rsidP="00A66D38">
      <w:pPr>
        <w:spacing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</w:t>
      </w:r>
      <w:r w:rsidRPr="00A31632">
        <w:rPr>
          <w:rStyle w:val="a3"/>
        </w:rPr>
        <w:footnoteReference w:id="106"/>
      </w:r>
      <w:r w:rsidRPr="00A31632">
        <w:rPr>
          <w:rFonts w:eastAsia="標楷體" w:cs="標楷體" w:hint="eastAsia"/>
        </w:rPr>
        <w:t>言：「世尊！若一切法空、不可說，如夢、如嚮、如焰、如影、如幻、如化，云何菩薩摩訶薩用是如夢、如嚮、如焰、如影、如幻、如化法，無有根本定實，云何能發阿耨多羅三藐三菩提心，</w:t>
      </w:r>
      <w:r w:rsidRPr="00A31632">
        <w:rPr>
          <w:rStyle w:val="a3"/>
        </w:rPr>
        <w:footnoteReference w:id="107"/>
      </w:r>
      <w:r w:rsidRPr="00A31632">
        <w:rPr>
          <w:rFonts w:eastAsia="標楷體" w:cs="標楷體" w:hint="eastAsia"/>
        </w:rPr>
        <w:t>作是願</w:t>
      </w:r>
      <w:r w:rsidR="003501F9" w:rsidRPr="006A39EF">
        <w:rPr>
          <w:rFonts w:eastAsia="標楷體" w:cs="標楷體" w:hint="eastAsia"/>
        </w:rPr>
        <w:t>──</w:t>
      </w:r>
      <w:r w:rsidRPr="00A31632">
        <w:rPr>
          <w:rFonts w:eastAsia="標楷體" w:cs="標楷體" w:hint="eastAsia"/>
        </w:rPr>
        <w:t>『我當具足檀波羅蜜，乃至具足般若波羅蜜；我當具足神通波羅蜜，具足智波羅蜜，具足四禪、四無量心、四無色定、四念處，乃至具足八聖道分；我當具足三解脫門、八背捨、九次第定；我當具足佛十力，乃至具足十八不共法；我當具足三十二相、八十隨形好，具足諸陀隣尼門、諸三昧門；我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724b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當放大光明遍照十方，知諸眾生心，如應說法』？」</w:t>
      </w:r>
    </w:p>
    <w:p w:rsidR="00710319" w:rsidRPr="00A31632" w:rsidRDefault="0002540E" w:rsidP="009D39E7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二、佛答問顯義</w:t>
      </w:r>
      <w:r w:rsidR="00710319" w:rsidRPr="00A31632">
        <w:rPr>
          <w:rStyle w:val="a3"/>
        </w:rPr>
        <w:footnoteReference w:id="108"/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  <w:spacing w:val="-6"/>
        </w:rPr>
      </w:pPr>
      <w:r w:rsidRPr="00A31632">
        <w:rPr>
          <w:rFonts w:eastAsia="標楷體" w:cs="標楷體" w:hint="eastAsia"/>
          <w:spacing w:val="-6"/>
        </w:rPr>
        <w:t>佛言</w:t>
      </w:r>
      <w:r w:rsidRPr="00A31632">
        <w:rPr>
          <w:rStyle w:val="a3"/>
          <w:spacing w:val="-6"/>
        </w:rPr>
        <w:footnoteReference w:id="109"/>
      </w:r>
      <w:r w:rsidRPr="00A31632">
        <w:rPr>
          <w:rFonts w:eastAsia="標楷體" w:cs="標楷體" w:hint="eastAsia"/>
          <w:spacing w:val="-6"/>
        </w:rPr>
        <w:t>須菩提：「於汝意云何？汝所說諸法如夢、如嚮、如焰、如影、如幻、如化不？」</w:t>
      </w:r>
      <w:r w:rsidRPr="00A31632">
        <w:rPr>
          <w:rStyle w:val="a3"/>
          <w:spacing w:val="-6"/>
        </w:rPr>
        <w:footnoteReference w:id="110"/>
      </w:r>
    </w:p>
    <w:p w:rsidR="00710319" w:rsidRPr="00A31632" w:rsidRDefault="00C94664" w:rsidP="005D03DB">
      <w:pPr>
        <w:ind w:leftChars="100" w:left="480" w:hangingChars="100" w:hanging="24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`2749`</w:t>
      </w:r>
      <w:r w:rsidR="00710319" w:rsidRPr="00A31632">
        <w:rPr>
          <w:rFonts w:eastAsia="標楷體" w:cs="標楷體" w:hint="eastAsia"/>
        </w:rPr>
        <w:t>須菩提言：「爾！世尊！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世尊！若一切法如夢乃至如化，菩薩摩訶薩云何行般若波羅蜜？世尊！是夢乃至如</w:t>
      </w:r>
      <w:r w:rsidRPr="00A31632">
        <w:rPr>
          <w:rStyle w:val="a3"/>
        </w:rPr>
        <w:footnoteReference w:id="111"/>
      </w:r>
      <w:r w:rsidRPr="00A31632">
        <w:rPr>
          <w:rFonts w:eastAsia="標楷體" w:cs="標楷體" w:hint="eastAsia"/>
        </w:rPr>
        <w:t>化，虛妄不實。世尊！不應用不實虛妄法能具足檀波羅蜜乃至十八不共法。」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佛告須菩提：「如是！如是！不實虛妄法不能具足檀波羅蜜乃至十八不共法；行是不實虛妄法，不能得阿耨多羅三藐三菩提。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須菩提！是一切法皆是憶想思惟作法</w:t>
      </w:r>
      <w:r w:rsidR="00D332E2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用是思惟憶想作法，不能得一切種智。</w:t>
      </w:r>
      <w:r w:rsidRPr="00A31632">
        <w:rPr>
          <w:rStyle w:val="a3"/>
        </w:rPr>
        <w:footnoteReference w:id="112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（貳）修性空無相行，但為利益眾生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一、一切善法能助道，而知助道法性空如夢如化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須菩提！是一切法能助道法，不能益其</w:t>
      </w:r>
      <w:r w:rsidRPr="00A31632">
        <w:rPr>
          <w:rStyle w:val="a3"/>
        </w:rPr>
        <w:footnoteReference w:id="113"/>
      </w:r>
      <w:r w:rsidRPr="00A31632">
        <w:rPr>
          <w:rFonts w:eastAsia="標楷體" w:cs="標楷體" w:hint="eastAsia"/>
        </w:rPr>
        <w:t>果，</w:t>
      </w:r>
      <w:r w:rsidRPr="00A31632">
        <w:rPr>
          <w:rStyle w:val="a3"/>
        </w:rPr>
        <w:footnoteReference w:id="114"/>
      </w:r>
      <w:r w:rsidRPr="00A31632">
        <w:rPr>
          <w:rFonts w:eastAsia="標楷體" w:cs="標楷體" w:hint="eastAsia"/>
        </w:rPr>
        <w:t>所謂是諸法無生、無出、無相。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菩薩從初發意</w:t>
      </w:r>
      <w:r w:rsidRPr="00A31632">
        <w:rPr>
          <w:rStyle w:val="a3"/>
        </w:rPr>
        <w:footnoteReference w:id="115"/>
      </w:r>
      <w:r w:rsidRPr="00A31632">
        <w:rPr>
          <w:rFonts w:eastAsia="標楷體" w:cs="標楷體" w:hint="eastAsia"/>
        </w:rPr>
        <w:t>已來，所作善業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若檀波羅蜜乃至一切種智</w:t>
      </w:r>
      <w:r w:rsidR="00D332E2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何以故？知諸法皆如夢乃至如化。</w:t>
      </w:r>
      <w:r w:rsidRPr="00A31632">
        <w:rPr>
          <w:rStyle w:val="a3"/>
        </w:rPr>
        <w:footnoteReference w:id="116"/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如是等法不具足檀波羅蜜乃至一切種智，不能得成就眾生、淨佛國土、得阿耨多羅三藐三菩提。</w:t>
      </w:r>
      <w:r w:rsidRPr="00A31632">
        <w:rPr>
          <w:rStyle w:val="a3"/>
        </w:rPr>
        <w:footnoteReference w:id="117"/>
      </w:r>
    </w:p>
    <w:p w:rsidR="00710319" w:rsidRPr="00A31632" w:rsidRDefault="00C94664" w:rsidP="009D39E7">
      <w:pPr>
        <w:spacing w:beforeLines="20" w:before="72"/>
        <w:ind w:leftChars="100" w:left="24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`2750`</w:t>
      </w:r>
      <w:r w:rsidR="00710319" w:rsidRPr="00A31632">
        <w:rPr>
          <w:rFonts w:eastAsia="標楷體" w:cs="標楷體" w:hint="eastAsia"/>
        </w:rPr>
        <w:t>是菩薩摩訶薩所作善業</w:t>
      </w:r>
      <w:r w:rsidR="00E85CD9" w:rsidRPr="00A31632">
        <w:rPr>
          <w:rFonts w:eastAsia="標楷體" w:hint="eastAsia"/>
        </w:rPr>
        <w:t>──</w:t>
      </w:r>
      <w:r w:rsidR="00710319" w:rsidRPr="00A31632">
        <w:rPr>
          <w:rFonts w:eastAsia="標楷體" w:cs="標楷體" w:hint="eastAsia"/>
        </w:rPr>
        <w:t>檀波羅蜜乃至一切種智，知如夢乃至如化；亦知一切眾生如夢中行，乃至知如化中行。</w:t>
      </w:r>
      <w:r w:rsidR="00710319" w:rsidRPr="00A31632">
        <w:rPr>
          <w:rStyle w:val="a3"/>
        </w:rPr>
        <w:footnoteReference w:id="118"/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是菩薩摩訶薩不取般若波羅蜜是有法，用是不取故，得一切種智，知是諸法如夢無所取，乃至諸法如化無所取。何以故？般若波羅蜜是不可取相，禪波羅蜜乃至十八不共法是不可取相。</w:t>
      </w:r>
      <w:r w:rsidRPr="00A31632">
        <w:rPr>
          <w:rStyle w:val="a3"/>
        </w:rPr>
        <w:footnoteReference w:id="119"/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三、但為利益眾生，發心求佛道</w:t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（一）辨所行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是菩薩摩訶薩知一切法是不可取相已，發心求阿耨多羅三藐三菩提。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何以故？一切法不可</w:t>
      </w:r>
      <w:r w:rsidRPr="00A31632">
        <w:rPr>
          <w:rStyle w:val="a3"/>
        </w:rPr>
        <w:footnoteReference w:id="120"/>
      </w:r>
      <w:r w:rsidRPr="00A31632">
        <w:rPr>
          <w:rFonts w:eastAsia="標楷體" w:cs="標楷體" w:hint="eastAsia"/>
        </w:rPr>
        <w:t>取相，無根本定實，如夢乃至如化；用不可取相法不能得不可取相法。但以眾生不知不見如是諸法相，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724c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是菩薩摩訶薩為是眾生故，求阿耨多羅三藐三菩提。</w:t>
      </w:r>
      <w:r w:rsidRPr="00A31632">
        <w:rPr>
          <w:rStyle w:val="a3"/>
        </w:rPr>
        <w:footnoteReference w:id="121"/>
      </w:r>
    </w:p>
    <w:p w:rsidR="00710319" w:rsidRPr="00A31632" w:rsidRDefault="00710319" w:rsidP="009D39E7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是菩薩從初發意已來所有布施，為一切眾生故；乃至有所修</w:t>
      </w:r>
      <w:r w:rsidRPr="00A31632">
        <w:rPr>
          <w:rStyle w:val="a3"/>
        </w:rPr>
        <w:footnoteReference w:id="122"/>
      </w:r>
      <w:r w:rsidRPr="00A31632">
        <w:rPr>
          <w:rFonts w:eastAsia="標楷體" w:cs="標楷體" w:hint="eastAsia"/>
        </w:rPr>
        <w:t>智慧，皆為一切眾生，不為己身。菩薩摩訶薩不為餘事故求阿耨多羅三藐三菩提，但為一切眾生故。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（二）釋因緣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是菩薩行般若波羅蜜時，見眾生無眾生，但眾生相中住；乃至無知者、無見者，知見相中住，令眾生遠離顛倒；遠離已，置甘露性中；住</w:t>
      </w:r>
      <w:r w:rsidRPr="00A31632">
        <w:rPr>
          <w:rStyle w:val="a3"/>
        </w:rPr>
        <w:footnoteReference w:id="123"/>
      </w:r>
      <w:r w:rsidRPr="00A31632">
        <w:rPr>
          <w:rFonts w:eastAsia="標楷體" w:cs="標楷體" w:hint="eastAsia"/>
        </w:rPr>
        <w:t>是中者</w:t>
      </w:r>
      <w:r w:rsidRPr="00A31632">
        <w:rPr>
          <w:rStyle w:val="a3"/>
        </w:rPr>
        <w:footnoteReference w:id="124"/>
      </w:r>
      <w:r w:rsidRPr="00A31632">
        <w:rPr>
          <w:rFonts w:eastAsia="標楷體" w:cs="標楷體" w:hint="eastAsia"/>
        </w:rPr>
        <w:t>，無有妄相</w:t>
      </w:r>
      <w:r w:rsidRPr="00A31632">
        <w:rPr>
          <w:rStyle w:val="a3"/>
        </w:rPr>
        <w:footnoteReference w:id="125"/>
      </w:r>
      <w:r w:rsidR="00D332E2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所謂眾生相乃至知者、見者相。是時，菩薩動心、念心、戲論心皆捨，常行不動心、不念心、不戲論心。</w:t>
      </w:r>
      <w:r w:rsidRPr="00A31632">
        <w:rPr>
          <w:rStyle w:val="a3"/>
        </w:rPr>
        <w:footnoteReference w:id="126"/>
      </w:r>
    </w:p>
    <w:p w:rsidR="00710319" w:rsidRPr="00A31632" w:rsidRDefault="00C94664" w:rsidP="009D39E7">
      <w:pPr>
        <w:spacing w:beforeLines="30" w:before="108" w:line="352" w:lineRule="exact"/>
        <w:ind w:leftChars="150" w:left="36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`2751`</w:t>
      </w:r>
      <w:r w:rsidR="00710319" w:rsidRPr="00A31632">
        <w:rPr>
          <w:rFonts w:eastAsia="標楷體" w:cs="標楷體" w:hint="eastAsia"/>
        </w:rPr>
        <w:t>須菩提！以是方便力故，菩薩摩訶薩行般若波羅蜜時，自無所著，亦教一切眾生令得無所著。</w:t>
      </w:r>
    </w:p>
    <w:p w:rsidR="00710319" w:rsidRPr="00A31632" w:rsidRDefault="0002540E" w:rsidP="009D39E7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（三）依世俗說，非第一義</w:t>
      </w:r>
    </w:p>
    <w:p w:rsidR="00710319" w:rsidRPr="00A31632" w:rsidRDefault="00710319" w:rsidP="000141F7">
      <w:pPr>
        <w:spacing w:line="352" w:lineRule="exact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世諦故，非第一義。」</w:t>
      </w:r>
      <w:r w:rsidRPr="00A31632">
        <w:rPr>
          <w:rStyle w:val="a3"/>
        </w:rPr>
        <w:footnoteReference w:id="127"/>
      </w:r>
    </w:p>
    <w:p w:rsidR="00710319" w:rsidRPr="00A31632" w:rsidRDefault="0002540E" w:rsidP="009D39E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、明平等果</w:t>
      </w:r>
    </w:p>
    <w:p w:rsidR="00710319" w:rsidRPr="00A31632" w:rsidRDefault="0002540E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（壹）二法分別即是虛妄，無有道果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須菩提白佛言：「世尊！世尊得阿耨多羅三藐三菩提時，得諸佛法，以世諦故得？以第一義中得？」</w:t>
      </w:r>
      <w:r w:rsidRPr="00A31632">
        <w:rPr>
          <w:rStyle w:val="a3"/>
        </w:rPr>
        <w:footnoteReference w:id="128"/>
      </w:r>
    </w:p>
    <w:p w:rsidR="00710319" w:rsidRPr="00A31632" w:rsidRDefault="00710319" w:rsidP="009D39E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佛言：「以世諦故說佛得是法，是法中無有法可得、是人得是法。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何以故？是人得是法，是為大有所得；</w:t>
      </w:r>
      <w:r w:rsidRPr="00A31632">
        <w:rPr>
          <w:rFonts w:eastAsia="標楷體" w:cs="標楷體" w:hint="eastAsia"/>
          <w:b/>
          <w:bCs/>
        </w:rPr>
        <w:t>用二法，無道無果</w:t>
      </w:r>
      <w:r w:rsidRPr="00A31632">
        <w:rPr>
          <w:rFonts w:eastAsia="標楷體" w:cs="標楷體" w:hint="eastAsia"/>
        </w:rPr>
        <w:t>。」</w:t>
      </w:r>
      <w:r w:rsidRPr="00A31632">
        <w:rPr>
          <w:rStyle w:val="a3"/>
        </w:rPr>
        <w:footnoteReference w:id="129"/>
      </w:r>
    </w:p>
    <w:p w:rsidR="00710319" w:rsidRPr="00A31632" w:rsidRDefault="0002540E" w:rsidP="009D39E7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（貳）諸法平等離諸戲論，即是道果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須菩提白佛言：「世尊！若行二法無道無果，行不二法有道有果不？」</w:t>
      </w:r>
    </w:p>
    <w:p w:rsidR="00710319" w:rsidRPr="00A31632" w:rsidRDefault="00710319" w:rsidP="009D39E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佛言：「行二法無道無果，行不二法亦無道無果；若無二法、無不</w:t>
      </w:r>
      <w:r w:rsidRPr="00A31632">
        <w:rPr>
          <w:rStyle w:val="a3"/>
        </w:rPr>
        <w:footnoteReference w:id="130"/>
      </w:r>
      <w:r w:rsidRPr="00A31632">
        <w:rPr>
          <w:rFonts w:eastAsia="標楷體" w:cs="標楷體" w:hint="eastAsia"/>
        </w:rPr>
        <w:t>二法，即是道、即是果。何以故？用如是法得道、得果</w:t>
      </w:r>
      <w:r w:rsidRPr="00A31632">
        <w:rPr>
          <w:rStyle w:val="a3"/>
        </w:rPr>
        <w:footnoteReference w:id="131"/>
      </w:r>
      <w:r w:rsidRPr="00A31632">
        <w:rPr>
          <w:rFonts w:eastAsia="標楷體" w:cs="標楷體" w:hint="eastAsia"/>
        </w:rPr>
        <w:t>，用是法不得道、不得果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是為戲論。諸平等法中，無有戲論；無戲論相，是諸法平等。」</w:t>
      </w:r>
      <w:r w:rsidRPr="00A31632">
        <w:rPr>
          <w:rStyle w:val="a3"/>
        </w:rPr>
        <w:footnoteReference w:id="132"/>
      </w:r>
    </w:p>
    <w:p w:rsidR="00710319" w:rsidRPr="00A31632" w:rsidRDefault="0002540E" w:rsidP="009D39E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肆、論平等義</w:t>
      </w:r>
    </w:p>
    <w:p w:rsidR="00710319" w:rsidRPr="00A31632" w:rsidRDefault="0002540E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（壹）離有性、無性，出過一切法；諸法平等性，凡聖不能行不能到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須菩提白佛言：「世尊！諸法無所有性，是中何等是平等？」</w:t>
      </w:r>
      <w:r w:rsidRPr="00A31632">
        <w:rPr>
          <w:rStyle w:val="a3"/>
        </w:rPr>
        <w:footnoteReference w:id="133"/>
      </w:r>
    </w:p>
    <w:p w:rsidR="00710319" w:rsidRPr="00A31632" w:rsidRDefault="00710319" w:rsidP="009D39E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佛言：「若無有法、無有無法，亦不說諸法平等相</w:t>
      </w:r>
      <w:r w:rsidR="007E35C7" w:rsidRPr="00A31632">
        <w:rPr>
          <w:rFonts w:eastAsia="標楷體" w:cs="標楷體" w:hint="eastAsia"/>
        </w:rPr>
        <w:t>；</w:t>
      </w:r>
      <w:r w:rsidRPr="00A31632">
        <w:rPr>
          <w:rFonts w:eastAsia="標楷體" w:cs="標楷體" w:hint="eastAsia"/>
        </w:rPr>
        <w:t>除平等</w:t>
      </w:r>
      <w:r w:rsidR="00F5152B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更無餘法</w:t>
      </w:r>
      <w:r w:rsidRPr="00A31632">
        <w:rPr>
          <w:rFonts w:eastAsia="標楷體" w:cs="標楷體" w:hint="eastAsia"/>
          <w:b/>
          <w:bCs/>
        </w:rPr>
        <w:t>離</w:t>
      </w:r>
      <w:r w:rsidRPr="00A31632">
        <w:rPr>
          <w:rFonts w:eastAsia="標楷體" w:cs="標楷體" w:hint="eastAsia"/>
        </w:rPr>
        <w:t>一切法平等相。</w:t>
      </w:r>
      <w:r w:rsidRPr="00A31632">
        <w:rPr>
          <w:rFonts w:eastAsia="標楷體" w:cs="標楷體" w:hint="eastAsia"/>
        </w:rPr>
        <w:lastRenderedPageBreak/>
        <w:t>平等者，若凡夫、若聖人，不能行、不能到。」</w:t>
      </w:r>
      <w:r w:rsidRPr="00A31632">
        <w:rPr>
          <w:rStyle w:val="a3"/>
        </w:rPr>
        <w:footnoteReference w:id="134"/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94664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`2752`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（貳）凡聖平等性無別異，故說佛亦不能行不能到</w:t>
      </w:r>
    </w:p>
    <w:p w:rsidR="00710319" w:rsidRPr="00A31632" w:rsidRDefault="00710319" w:rsidP="000141F7">
      <w:pPr>
        <w:spacing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須菩提白佛言：「世尊！乃至佛亦不能行、亦不能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725a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到？」</w:t>
      </w:r>
      <w:r w:rsidRPr="00A31632">
        <w:rPr>
          <w:rStyle w:val="a3"/>
        </w:rPr>
        <w:footnoteReference w:id="135"/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佛言：「是諸法平等，一切聖人皆不能行</w:t>
      </w:r>
      <w:r w:rsidRPr="00A31632">
        <w:rPr>
          <w:rStyle w:val="a3"/>
        </w:rPr>
        <w:footnoteReference w:id="136"/>
      </w:r>
      <w:r w:rsidRPr="00A31632">
        <w:rPr>
          <w:rFonts w:eastAsia="標楷體" w:cs="標楷體" w:hint="eastAsia"/>
        </w:rPr>
        <w:t>、不能到</w:t>
      </w:r>
      <w:r w:rsidR="00291913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所謂諸須陀洹、斯陀含、阿那含、阿羅漢、辟支佛、諸菩薩摩訶薩及諸佛。」</w:t>
      </w:r>
      <w:r w:rsidRPr="00A31632">
        <w:rPr>
          <w:rStyle w:val="a3"/>
        </w:rPr>
        <w:footnoteReference w:id="137"/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須菩提白佛言：「世尊！佛者，一切諸法中行力自在，云何說佛亦不能</w:t>
      </w:r>
      <w:r w:rsidRPr="00A31632">
        <w:rPr>
          <w:rStyle w:val="a3"/>
        </w:rPr>
        <w:footnoteReference w:id="138"/>
      </w:r>
      <w:r w:rsidRPr="00A31632">
        <w:rPr>
          <w:rFonts w:eastAsia="標楷體" w:cs="標楷體" w:hint="eastAsia"/>
        </w:rPr>
        <w:t>行、不能到？」</w:t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佛告須菩提：「若諸法平等與佛有異，應當如是問。須菩提！今</w:t>
      </w:r>
      <w:r w:rsidRPr="00A31632">
        <w:rPr>
          <w:rStyle w:val="a3"/>
        </w:rPr>
        <w:footnoteReference w:id="139"/>
      </w:r>
      <w:r w:rsidRPr="00A31632">
        <w:rPr>
          <w:rFonts w:eastAsia="標楷體" w:cs="標楷體" w:hint="eastAsia"/>
        </w:rPr>
        <w:t>諸</w:t>
      </w:r>
      <w:r w:rsidRPr="00A31632">
        <w:rPr>
          <w:rStyle w:val="a3"/>
        </w:rPr>
        <w:footnoteReference w:id="140"/>
      </w:r>
      <w:r w:rsidRPr="00A31632">
        <w:rPr>
          <w:rFonts w:eastAsia="標楷體" w:cs="標楷體" w:hint="eastAsia"/>
        </w:rPr>
        <w:t>凡夫人平等，諸須陀洹、斯陀含、阿那含、阿羅漢、辟支佛、諸菩薩摩訶薩、諸佛及聖法皆平等，是</w:t>
      </w:r>
      <w:r w:rsidRPr="00A31632">
        <w:rPr>
          <w:rStyle w:val="a3"/>
        </w:rPr>
        <w:footnoteReference w:id="141"/>
      </w:r>
      <w:r w:rsidRPr="00A31632">
        <w:rPr>
          <w:rFonts w:eastAsia="標楷體" w:cs="標楷體" w:hint="eastAsia"/>
        </w:rPr>
        <w:t>一平等</w:t>
      </w:r>
      <w:r w:rsidRPr="00A31632">
        <w:rPr>
          <w:rStyle w:val="a3"/>
        </w:rPr>
        <w:footnoteReference w:id="142"/>
      </w:r>
      <w:r w:rsidRPr="00A31632">
        <w:rPr>
          <w:rFonts w:eastAsia="標楷體" w:cs="標楷體" w:hint="eastAsia"/>
        </w:rPr>
        <w:t>無二，所謂是凡夫人、是須陀洹乃至佛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是一切法平等中皆不可得。」</w:t>
      </w:r>
      <w:r w:rsidRPr="00A31632">
        <w:rPr>
          <w:rStyle w:val="a3"/>
        </w:rPr>
        <w:footnoteReference w:id="143"/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）平等中無差別，世諦故有差別</w:t>
      </w:r>
    </w:p>
    <w:p w:rsidR="00710319" w:rsidRPr="00A31632" w:rsidRDefault="00710319" w:rsidP="000141F7">
      <w:pPr>
        <w:spacing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須菩提白佛言：「世尊！若諸法平等中皆不可得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是凡夫人乃至是佛。世尊！凡夫人、須陀洹乃至佛為無有分別？」</w:t>
      </w:r>
      <w:r w:rsidRPr="00A31632">
        <w:rPr>
          <w:rStyle w:val="a3"/>
        </w:rPr>
        <w:footnoteReference w:id="144"/>
      </w:r>
    </w:p>
    <w:p w:rsidR="00710319" w:rsidRPr="00A31632" w:rsidRDefault="00710319" w:rsidP="009D39E7">
      <w:pPr>
        <w:spacing w:beforeLines="30" w:before="108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佛告須菩提：「如是！如是！諸法平等中，無</w:t>
      </w:r>
      <w:r w:rsidRPr="00A31632">
        <w:rPr>
          <w:rStyle w:val="a3"/>
        </w:rPr>
        <w:footnoteReference w:id="145"/>
      </w:r>
      <w:r w:rsidRPr="00A31632">
        <w:rPr>
          <w:rFonts w:eastAsia="標楷體" w:cs="標楷體" w:hint="eastAsia"/>
        </w:rPr>
        <w:t>有分別是凡夫人、是須陀洹乃至是佛。」</w:t>
      </w:r>
    </w:p>
    <w:p w:rsidR="00710319" w:rsidRPr="00A31632" w:rsidRDefault="0002540E" w:rsidP="009D39E7">
      <w:pPr>
        <w:spacing w:beforeLines="30" w:before="108" w:line="366" w:lineRule="exact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94664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`2753`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伍、明有一切教門</w:t>
      </w:r>
    </w:p>
    <w:p w:rsidR="00710319" w:rsidRPr="00A31632" w:rsidRDefault="0002540E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（壹）須菩提總問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「世尊！若無分別諸凡夫人、須陀洹乃至佛，云何分別有三寶現於世間</w:t>
      </w:r>
      <w:r w:rsidRPr="00A31632">
        <w:rPr>
          <w:rStyle w:val="a3"/>
        </w:rPr>
        <w:footnoteReference w:id="146"/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佛寶、法寶、僧寶？」</w:t>
      </w:r>
    </w:p>
    <w:p w:rsidR="00710319" w:rsidRPr="00A31632" w:rsidRDefault="0002540E" w:rsidP="009D39E7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10319" w:rsidRPr="00A31632" w:rsidRDefault="0002540E" w:rsidP="00A66D38">
      <w:pPr>
        <w:spacing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一、三寶即是平等，而佛有方便力，於空無相中分別是凡夫、是聖人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佛言：「於意云何？佛寶、法寶、僧寶與諸法等異不？」</w:t>
      </w:r>
      <w:r w:rsidRPr="00A31632">
        <w:rPr>
          <w:rStyle w:val="a3"/>
        </w:rPr>
        <w:footnoteReference w:id="147"/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須菩提白佛言：「如我從佛所聞義，佛寶、法寶、僧寶與諸法等無</w:t>
      </w:r>
      <w:r w:rsidRPr="00A31632">
        <w:rPr>
          <w:rStyle w:val="a3"/>
        </w:rPr>
        <w:footnoteReference w:id="148"/>
      </w:r>
      <w:r w:rsidRPr="00A31632">
        <w:rPr>
          <w:rFonts w:eastAsia="標楷體" w:cs="標楷體" w:hint="eastAsia"/>
        </w:rPr>
        <w:t>異。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世尊！是佛寶、法寶、僧寶即是平等；是法皆不合、不散，無色、無形、無對，一相</w:t>
      </w:r>
      <w:r w:rsidR="00291913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佛有是力，能分別無相諸法處所：是凡夫人、是須陀洹、是斯陀含、是阿那含、是阿羅漢、是辟支佛、是菩薩摩訶薩、是諸佛。」</w:t>
      </w:r>
      <w:r w:rsidRPr="00A31632">
        <w:rPr>
          <w:rStyle w:val="a3"/>
        </w:rPr>
        <w:footnoteReference w:id="149"/>
      </w:r>
    </w:p>
    <w:p w:rsidR="00710319" w:rsidRPr="00A31632" w:rsidRDefault="0002540E" w:rsidP="009D39E7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二、若佛不為眾生分別諸法相，眾生不能如實知其相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佛告須菩提：「如是！如是！諸佛得阿耨多羅三藐三菩提，不分別諸法，當知</w:t>
      </w:r>
      <w:r w:rsidRPr="00A31632">
        <w:rPr>
          <w:rStyle w:val="a3"/>
        </w:rPr>
        <w:footnoteReference w:id="150"/>
      </w:r>
      <w:r w:rsidRPr="00A31632">
        <w:rPr>
          <w:rFonts w:eastAsia="標楷體" w:cs="標楷體" w:hint="eastAsia"/>
        </w:rPr>
        <w:t>是地獄、是餓鬼、是畜生、是人、是天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是四天王天乃至是他化自在天，是梵天乃至是非有想非無想處天</w:t>
      </w:r>
      <w:r w:rsidRPr="00A31632">
        <w:rPr>
          <w:rStyle w:val="a3"/>
        </w:rPr>
        <w:footnoteReference w:id="151"/>
      </w:r>
      <w:r w:rsidRPr="00A31632">
        <w:rPr>
          <w:rFonts w:eastAsia="標楷體" w:cs="標楷體" w:hint="eastAsia"/>
        </w:rPr>
        <w:t>；是四念處乃至八聖道分；是內空乃至是無法有法空；是佛十力乃至是十八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不共法不？」</w:t>
      </w:r>
      <w:r w:rsidRPr="00A31632">
        <w:rPr>
          <w:rStyle w:val="a3"/>
        </w:rPr>
        <w:footnoteReference w:id="152"/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須菩提言：「不知也！世尊！」</w:t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「以是故，須菩提！當知佛有大恩力，於諸法</w:t>
      </w:r>
      <w:r w:rsidRPr="00A31632">
        <w:rPr>
          <w:rStyle w:val="a3"/>
        </w:rPr>
        <w:footnoteReference w:id="153"/>
      </w:r>
      <w:r w:rsidRPr="00A31632">
        <w:rPr>
          <w:rFonts w:eastAsia="標楷體" w:cs="標楷體" w:hint="eastAsia"/>
        </w:rPr>
        <w:t>等中不動，而分別諸法。」</w:t>
      </w:r>
      <w:r w:rsidRPr="00A31632">
        <w:rPr>
          <w:rStyle w:val="a3"/>
        </w:rPr>
        <w:footnoteReference w:id="154"/>
      </w:r>
    </w:p>
    <w:p w:rsidR="00710319" w:rsidRPr="00A31632" w:rsidRDefault="0002540E" w:rsidP="009D39E7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陸、明一切法平等</w:t>
      </w:r>
    </w:p>
    <w:p w:rsidR="00710319" w:rsidRPr="00A31632" w:rsidRDefault="0002540E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02540E" w:rsidP="00A66D38">
      <w:pPr>
        <w:spacing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94664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`2754`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一、明理：凡聖皆於平等中不動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須菩提白佛言：「世尊！如佛於諸法等中不動，凡夫人亦於諸法平等中</w:t>
      </w:r>
      <w:r w:rsidRPr="00A31632">
        <w:rPr>
          <w:rStyle w:val="a3"/>
        </w:rPr>
        <w:footnoteReference w:id="155"/>
      </w:r>
      <w:r w:rsidRPr="00A31632">
        <w:rPr>
          <w:rFonts w:eastAsia="標楷體" w:cs="標楷體" w:hint="eastAsia"/>
        </w:rPr>
        <w:t>不動，須陀洹乃至辟支佛亦於諸法平等中不動。</w:t>
      </w:r>
    </w:p>
    <w:p w:rsidR="00710319" w:rsidRPr="00A31632" w:rsidRDefault="0002540E" w:rsidP="009D39E7">
      <w:pPr>
        <w:spacing w:beforeLines="30" w:before="108"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二、興難：諸法各各相，云何菩薩行般若時不分別，若不作分別，云何能成道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世尊！若諸法等相即是凡夫人相、即是須陀洹相，乃至諸佛即是平等相，世尊！今諸法各各相，所謂色相異，受、想、行、識相異；眼相異，耳、鼻、舌、身</w:t>
      </w:r>
      <w:r w:rsidR="00655CC9" w:rsidRPr="00A31632">
        <w:rPr>
          <w:rFonts w:eastAsia="標楷體" w:cs="標楷體" w:hint="eastAsia"/>
        </w:rPr>
        <w:t>、</w:t>
      </w:r>
      <w:r w:rsidRPr="00A31632">
        <w:rPr>
          <w:rFonts w:eastAsia="標楷體" w:cs="標楷體" w:hint="eastAsia"/>
        </w:rPr>
        <w:t>意相異；地相異，水、火、風、空、識相異；欲相異，瞋、癡相異，邪見相異；禪相異，無量心相異，無色定相異；四念處相異，乃至八聖道分相異；檀波羅蜜相異，乃至般若波羅蜜相異；三解脫門相異；十八空相異；佛十力相異，四無所畏相異，四無礙智相異，十八不共法相異；有為法性異，無為法性異；是凡夫人相異，乃至佛相異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  <w:b/>
          <w:bCs/>
        </w:rPr>
        <w:t>諸法各各相異</w:t>
      </w:r>
      <w:r w:rsidRPr="00A31632">
        <w:rPr>
          <w:rStyle w:val="a3"/>
          <w:bCs/>
        </w:rPr>
        <w:footnoteReference w:id="156"/>
      </w:r>
      <w:r w:rsidRPr="00A31632">
        <w:rPr>
          <w:rFonts w:eastAsia="標楷體" w:cs="標楷體" w:hint="eastAsia"/>
          <w:b/>
          <w:bCs/>
        </w:rPr>
        <w:t>，云何菩薩摩訶薩行般若波羅蜜時，諸法異相中不作分別？若不作分別，不能行般若波羅蜜</w:t>
      </w:r>
      <w:r w:rsidRPr="00A31632">
        <w:rPr>
          <w:rFonts w:eastAsia="標楷體" w:cs="標楷體" w:hint="eastAsia"/>
        </w:rPr>
        <w:t>；若不行般若波羅蜜，不能從一地至一地；若不從一地至一地，不能入菩薩位；不能入菩薩位故，不能過聲聞、辟支佛地；不能過聲聞、辟支佛地故，不能具足神通波羅蜜；不具足神通波羅蜜故</w:t>
      </w:r>
      <w:r w:rsidRPr="00A31632">
        <w:rPr>
          <w:rStyle w:val="a3"/>
        </w:rPr>
        <w:footnoteReference w:id="157"/>
      </w:r>
      <w:r w:rsidRPr="00A31632">
        <w:rPr>
          <w:rFonts w:eastAsia="標楷體" w:cs="標楷體" w:hint="eastAsia"/>
        </w:rPr>
        <w:t>，不能</w:t>
      </w:r>
      <w:r w:rsidRPr="00A31632">
        <w:rPr>
          <w:rStyle w:val="a3"/>
        </w:rPr>
        <w:footnoteReference w:id="158"/>
      </w:r>
      <w:r w:rsidRPr="00A31632">
        <w:rPr>
          <w:rFonts w:eastAsia="標楷體" w:cs="標楷體" w:hint="eastAsia"/>
        </w:rPr>
        <w:t>具足檀波羅蜜，乃至不能具足般若波羅蜜，從一佛國至一佛國供養諸佛，於諸佛所種善根，用是善根能成就眾生、淨佛國土。」</w:t>
      </w:r>
      <w:r w:rsidRPr="00A31632">
        <w:rPr>
          <w:rStyle w:val="a3"/>
        </w:rPr>
        <w:footnoteReference w:id="159"/>
      </w:r>
    </w:p>
    <w:p w:rsidR="00710319" w:rsidRPr="00A31632" w:rsidRDefault="0002540E" w:rsidP="009D39E7">
      <w:pPr>
        <w:spacing w:beforeLines="30" w:before="108" w:line="33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A66D38">
      <w:pPr>
        <w:spacing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佛告須菩提：「如汝所問：『是諸法相亦是凡夫人，亦是須陀洹乃至佛。世尊！是諸法各各相，所謂色相異，乃至有為、無為法相異，云何菩薩摩訶薩觀一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相不作分別？』</w:t>
      </w:r>
      <w:r w:rsidRPr="00A31632">
        <w:rPr>
          <w:rStyle w:val="a3"/>
        </w:rPr>
        <w:footnoteReference w:id="160"/>
      </w:r>
      <w:r w:rsidRPr="00A31632">
        <w:rPr>
          <w:rFonts w:eastAsia="標楷體" w:cs="標楷體" w:hint="eastAsia"/>
        </w:rPr>
        <w:t>須菩提！於汝意云何？是色相空不？乃至諸佛相空不？」</w:t>
      </w:r>
    </w:p>
    <w:p w:rsidR="00710319" w:rsidRPr="00A31632" w:rsidRDefault="00710319" w:rsidP="009D39E7">
      <w:pPr>
        <w:spacing w:beforeLines="20" w:before="72"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「世尊！實空。」</w:t>
      </w:r>
    </w:p>
    <w:p w:rsidR="00710319" w:rsidRPr="00A31632" w:rsidRDefault="00710319" w:rsidP="009D39E7">
      <w:pPr>
        <w:spacing w:beforeLines="20" w:before="72"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「須菩提！空中各各相法可得不</w:t>
      </w:r>
      <w:r w:rsidR="00291913" w:rsidRPr="00A31632">
        <w:rPr>
          <w:rFonts w:eastAsia="標楷體" w:hint="eastAsia"/>
        </w:rPr>
        <w:t>？</w:t>
      </w:r>
      <w:r w:rsidRPr="00A31632">
        <w:rPr>
          <w:rFonts w:eastAsia="標楷體" w:cs="標楷體" w:hint="eastAsia"/>
        </w:rPr>
        <w:t>所謂色相乃至諸佛相</w:t>
      </w:r>
      <w:r w:rsidR="00291913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」</w:t>
      </w:r>
      <w:r w:rsidRPr="00A31632">
        <w:rPr>
          <w:rStyle w:val="a3"/>
        </w:rPr>
        <w:footnoteReference w:id="161"/>
      </w:r>
    </w:p>
    <w:p w:rsidR="00710319" w:rsidRPr="00A31632" w:rsidRDefault="00C94664" w:rsidP="005D03DB">
      <w:pPr>
        <w:ind w:leftChars="50" w:left="120"/>
        <w:jc w:val="both"/>
        <w:rPr>
          <w:rFonts w:eastAsia="標楷體"/>
        </w:rPr>
      </w:pPr>
      <w:r>
        <w:rPr>
          <w:rFonts w:eastAsia="標楷體" w:cs="標楷體" w:hint="eastAsia"/>
        </w:rPr>
        <w:t>`2755`</w:t>
      </w:r>
      <w:r w:rsidR="00710319" w:rsidRPr="00A31632">
        <w:rPr>
          <w:rFonts w:eastAsia="標楷體" w:cs="標楷體" w:hint="eastAsia"/>
        </w:rPr>
        <w:t>須菩提言：「不可得！」</w:t>
      </w:r>
    </w:p>
    <w:p w:rsidR="00710319" w:rsidRPr="00A31632" w:rsidRDefault="00710319" w:rsidP="009D39E7">
      <w:pPr>
        <w:spacing w:beforeLines="20" w:before="72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佛言：「以是因緣故，當知諸法平等中，非凡夫人、亦不離凡夫人，乃至非佛、亦不離佛。」</w:t>
      </w:r>
      <w:r w:rsidRPr="00A31632">
        <w:rPr>
          <w:rStyle w:val="a3"/>
        </w:rPr>
        <w:footnoteReference w:id="162"/>
      </w:r>
    </w:p>
    <w:p w:rsidR="00710319" w:rsidRPr="00A31632" w:rsidRDefault="0002540E" w:rsidP="009D39E7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柒、明平等相</w:t>
      </w:r>
    </w:p>
    <w:p w:rsidR="00710319" w:rsidRPr="00A31632" w:rsidRDefault="0002540E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（壹）諸法平等相，非有為、非無為</w:t>
      </w:r>
    </w:p>
    <w:p w:rsidR="00710319" w:rsidRPr="00A31632" w:rsidRDefault="0002540E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一、正說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須菩提白佛言：「世尊！是平等，為是有為法？為是無為法？」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佛言：「非有為法，非無為法。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二、釋因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A31632">
        <w:rPr>
          <w:rFonts w:eastAsia="標楷體" w:cs="標楷體" w:hint="eastAsia"/>
        </w:rPr>
        <w:t>何以故？離有為法，無為法不可得；離無為法，有為法不可得。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須菩提！是有為法</w:t>
      </w:r>
      <w:r w:rsidRPr="00A31632">
        <w:rPr>
          <w:rStyle w:val="a3"/>
        </w:rPr>
        <w:footnoteReference w:id="163"/>
      </w:r>
      <w:r w:rsidRPr="00A31632">
        <w:rPr>
          <w:rFonts w:eastAsia="標楷體" w:cs="標楷體" w:hint="eastAsia"/>
        </w:rPr>
        <w:t>、無為法</w:t>
      </w:r>
      <w:r w:rsidRPr="00A31632">
        <w:rPr>
          <w:rStyle w:val="a3"/>
        </w:rPr>
        <w:footnoteReference w:id="164"/>
      </w:r>
      <w:r w:rsidRPr="00A31632">
        <w:rPr>
          <w:rFonts w:eastAsia="標楷體" w:cs="標楷體" w:hint="eastAsia"/>
        </w:rPr>
        <w:t>，是二法不合</w:t>
      </w:r>
      <w:r w:rsidR="007910A1" w:rsidRPr="00A31632">
        <w:rPr>
          <w:rFonts w:eastAsia="標楷體" w:cs="標楷體" w:hint="eastAsia"/>
        </w:rPr>
        <w:t>、</w:t>
      </w:r>
      <w:r w:rsidRPr="00A31632">
        <w:rPr>
          <w:rFonts w:eastAsia="標楷體" w:cs="標楷體" w:hint="eastAsia"/>
        </w:rPr>
        <w:t>不散，無色、無形、無對，一相</w:t>
      </w:r>
      <w:r w:rsidR="007E5116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  <w:r w:rsidRPr="00A31632">
        <w:rPr>
          <w:rStyle w:val="a3"/>
        </w:rPr>
        <w:footnoteReference w:id="165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（貳）以世諦故說，非以第一義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佛亦以世諦故說，非以第一義。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何以故？第一義中無身行、無口行、無意行，亦不離身、口、意行得第一義。是諸有為法、無為法平等相，即是第一義。</w:t>
      </w:r>
      <w:r w:rsidRPr="00A31632">
        <w:rPr>
          <w:rStyle w:val="a3"/>
        </w:rPr>
        <w:footnoteReference w:id="166"/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）菩薩於第一義中不動而利益眾生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菩薩摩訶薩行般若波羅蜜時，第一義中不動，而行</w:t>
      </w:r>
      <w:r w:rsidRPr="00A31632">
        <w:rPr>
          <w:rStyle w:val="a3"/>
        </w:rPr>
        <w:footnoteReference w:id="167"/>
      </w:r>
      <w:r w:rsidRPr="00A31632">
        <w:rPr>
          <w:rFonts w:eastAsia="標楷體" w:cs="標楷體" w:hint="eastAsia"/>
        </w:rPr>
        <w:t>菩薩事</w:t>
      </w:r>
      <w:r w:rsidR="007E5116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饒益眾生。」</w:t>
      </w:r>
      <w:r w:rsidR="009B24C5">
        <w:rPr>
          <w:rFonts w:cs="新細明體"/>
          <w:kern w:val="0"/>
        </w:rPr>
        <w:t>^^</w:t>
      </w:r>
      <w:r w:rsidRPr="00A31632">
        <w:rPr>
          <w:rStyle w:val="a3"/>
        </w:rPr>
        <w:footnoteReference w:id="168"/>
      </w:r>
    </w:p>
    <w:p w:rsidR="00710319" w:rsidRPr="00A31632" w:rsidRDefault="00710319" w:rsidP="009D39E7">
      <w:pPr>
        <w:spacing w:beforeLines="30" w:before="108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cs="新細明體" w:hint="eastAsia"/>
          <w:b/>
        </w:rPr>
        <w:t>論</w:t>
      </w:r>
      <w:r w:rsidRPr="00A31632">
        <w:rPr>
          <w:rFonts w:cs="新細明體" w:hint="eastAsia"/>
        </w:rPr>
        <w:t>】釋曰：</w:t>
      </w:r>
    </w:p>
    <w:p w:rsidR="00710319" w:rsidRPr="00A31632" w:rsidRDefault="0002540E" w:rsidP="005D03DB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壹、略說平等</w:t>
      </w:r>
    </w:p>
    <w:p w:rsidR="00710319" w:rsidRPr="00A31632" w:rsidRDefault="0002540E" w:rsidP="005D03DB">
      <w:pPr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lastRenderedPageBreak/>
        <w:t>須菩提思惟：「佛答實見者、妄見者無異，垢淨見無故。」思惟已，問佛：「見實者無垢無淨，見不實者亦不垢不淨，一切法性無所有故；無所有中無垢無淨，所有中亦無垢無淨。」</w:t>
      </w:r>
    </w:p>
    <w:p w:rsidR="00710319" w:rsidRPr="00A31632" w:rsidRDefault="00C94664" w:rsidP="009D39E7">
      <w:pPr>
        <w:spacing w:beforeLines="20" w:before="72" w:line="366" w:lineRule="exact"/>
        <w:ind w:leftChars="50" w:left="120"/>
        <w:jc w:val="both"/>
      </w:pPr>
      <w:r>
        <w:rPr>
          <w:rFonts w:cs="新細明體" w:hint="eastAsia"/>
        </w:rPr>
        <w:t>`2756`</w:t>
      </w:r>
      <w:r w:rsidR="00710319" w:rsidRPr="00A31632">
        <w:rPr>
          <w:rFonts w:cs="新細明體" w:hint="eastAsia"/>
        </w:rPr>
        <w:t>「</w:t>
      </w:r>
      <w:r w:rsidR="00710319" w:rsidRPr="00A31632">
        <w:rPr>
          <w:rFonts w:cs="新細明體" w:hint="eastAsia"/>
          <w:b/>
          <w:bCs/>
        </w:rPr>
        <w:t>無所有</w:t>
      </w:r>
      <w:r w:rsidR="00710319" w:rsidRPr="00A31632">
        <w:rPr>
          <w:rFonts w:cs="新細明體" w:hint="eastAsia"/>
        </w:rPr>
        <w:t>」，</w:t>
      </w:r>
      <w:r w:rsidR="00710319" w:rsidRPr="00A31632">
        <w:rPr>
          <w:rFonts w:cs="新細明體" w:hint="eastAsia"/>
          <w:b/>
          <w:bCs/>
        </w:rPr>
        <w:t>斷滅見</w:t>
      </w:r>
      <w:r w:rsidR="00710319" w:rsidRPr="00A31632">
        <w:rPr>
          <w:rFonts w:cs="新細明體" w:hint="eastAsia"/>
        </w:rPr>
        <w:t>故，不應有垢淨！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「</w:t>
      </w:r>
      <w:r w:rsidRPr="00A31632">
        <w:rPr>
          <w:rFonts w:cs="新細明體" w:hint="eastAsia"/>
          <w:b/>
          <w:bCs/>
        </w:rPr>
        <w:t>所有</w:t>
      </w:r>
      <w:r w:rsidRPr="00A31632">
        <w:rPr>
          <w:rFonts w:cs="新細明體" w:hint="eastAsia"/>
        </w:rPr>
        <w:t>」中</w:t>
      </w:r>
      <w:r w:rsidRPr="00A31632">
        <w:rPr>
          <w:rStyle w:val="a3"/>
        </w:rPr>
        <w:footnoteReference w:id="169"/>
      </w:r>
      <w:r w:rsidRPr="00A31632">
        <w:rPr>
          <w:rFonts w:cs="新細明體" w:hint="eastAsia"/>
          <w:b/>
          <w:bCs/>
        </w:rPr>
        <w:t>常見</w:t>
      </w:r>
      <w:r w:rsidRPr="00A31632">
        <w:rPr>
          <w:rFonts w:cs="新細明體" w:hint="eastAsia"/>
        </w:rPr>
        <w:t>故，不應有垢淨！所有若決定是有，則不從因緣生，不從因緣生故</w:t>
      </w:r>
      <w:r w:rsidRPr="00A31632">
        <w:rPr>
          <w:rFonts w:cs="新細明體" w:hint="eastAsia"/>
          <w:b/>
          <w:bCs/>
        </w:rPr>
        <w:t>常</w:t>
      </w:r>
      <w:r w:rsidRPr="00A31632">
        <w:rPr>
          <w:rFonts w:cs="新細明體" w:hint="eastAsia"/>
        </w:rPr>
        <w:t>，</w:t>
      </w:r>
      <w:r w:rsidRPr="00A31632">
        <w:rPr>
          <w:rFonts w:cs="新細明體" w:hint="eastAsia"/>
          <w:b/>
          <w:bCs/>
        </w:rPr>
        <w:t>常</w:t>
      </w:r>
      <w:r w:rsidRPr="00A31632">
        <w:rPr>
          <w:rFonts w:cs="新細明體" w:hint="eastAsia"/>
        </w:rPr>
        <w:t>故無垢無淨。</w:t>
      </w:r>
    </w:p>
    <w:p w:rsidR="00710319" w:rsidRPr="00A31632" w:rsidRDefault="00710319" w:rsidP="009D39E7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須菩提白佛：「實見者、不實見者，是義云何？」</w:t>
      </w:r>
    </w:p>
    <w:p w:rsidR="00710319" w:rsidRPr="00A31632" w:rsidRDefault="0002540E" w:rsidP="009D39E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10319" w:rsidRPr="00A31632" w:rsidRDefault="0002540E" w:rsidP="0020332B">
      <w:pPr>
        <w:spacing w:line="366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一、諸法平等是名淨，即諸法實相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佛答：「垢、淨雖無別相可說，諸法平等故是名為『淨』</w:t>
      </w:r>
      <w:r w:rsidR="007E5116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若分別說垢淨相，是事不然！一切法平等故，我說名『淨』。」</w:t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</w:pPr>
      <w:r w:rsidRPr="00A31632">
        <w:rPr>
          <w:rFonts w:cs="新細明體" w:hint="eastAsia"/>
        </w:rPr>
        <w:t>佛告須菩提：「諸法實</w:t>
      </w:r>
      <w:r w:rsidRPr="00A31632">
        <w:rPr>
          <w:rStyle w:val="a3"/>
        </w:rPr>
        <w:footnoteReference w:id="170"/>
      </w:r>
      <w:r w:rsidRPr="00A31632">
        <w:rPr>
          <w:rFonts w:cs="新細明體" w:hint="eastAsia"/>
        </w:rPr>
        <w:t>相，如、法性、法住、法位、實際是平等；菩薩入是平</w:t>
      </w:r>
      <w:r w:rsidRPr="00A31632">
        <w:rPr>
          <w:rStyle w:val="a3"/>
        </w:rPr>
        <w:footnoteReference w:id="171"/>
      </w:r>
      <w:r w:rsidRPr="00A31632">
        <w:rPr>
          <w:rFonts w:cs="新細明體" w:hint="eastAsia"/>
        </w:rPr>
        <w:t>等中，心無憎愛。是法，有佛、無佛常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住。」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作法皆是虛誑，是故說：「無作法，有佛、無佛常住。」</w:t>
      </w:r>
    </w:p>
    <w:p w:rsidR="00710319" w:rsidRPr="00A31632" w:rsidRDefault="0002540E" w:rsidP="009D39E7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二、世俗假名說，勝義畢竟空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聽者心即取相，著是諸法</w:t>
      </w:r>
      <w:r w:rsidRPr="00A31632">
        <w:rPr>
          <w:rStyle w:val="a3"/>
        </w:rPr>
        <w:footnoteReference w:id="172"/>
      </w:r>
      <w:r w:rsidRPr="00A31632">
        <w:rPr>
          <w:rFonts w:cs="新細明體" w:hint="eastAsia"/>
        </w:rPr>
        <w:t>平等；如人以指指月，不知</w:t>
      </w:r>
      <w:r w:rsidRPr="00A31632">
        <w:rPr>
          <w:rStyle w:val="a3"/>
        </w:rPr>
        <w:footnoteReference w:id="173"/>
      </w:r>
      <w:r w:rsidRPr="00A31632">
        <w:rPr>
          <w:rFonts w:cs="新細明體" w:hint="eastAsia"/>
        </w:rPr>
        <w:t>者但觀</w:t>
      </w:r>
      <w:r w:rsidRPr="00A31632">
        <w:rPr>
          <w:rStyle w:val="a3"/>
        </w:rPr>
        <w:footnoteReference w:id="174"/>
      </w:r>
      <w:r w:rsidRPr="00A31632">
        <w:rPr>
          <w:rFonts w:cs="新細明體" w:hint="eastAsia"/>
        </w:rPr>
        <w:t>其指而不視月。</w:t>
      </w:r>
    </w:p>
    <w:p w:rsidR="00710319" w:rsidRPr="00A31632" w:rsidRDefault="00655CC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是故佛說</w:t>
      </w:r>
      <w:r w:rsidR="007E5116" w:rsidRPr="00A31632">
        <w:rPr>
          <w:rFonts w:cs="新細明體" w:hint="eastAsia"/>
        </w:rPr>
        <w:t>：「</w:t>
      </w:r>
      <w:r w:rsidR="00710319" w:rsidRPr="00A31632">
        <w:rPr>
          <w:rFonts w:cs="新細明體" w:hint="eastAsia"/>
        </w:rPr>
        <w:t>諸法平等相亦如是，皆是世諦；世諦非實，但為成辦事故說。</w:t>
      </w:r>
      <w:r w:rsidR="007E5116" w:rsidRPr="00A31632">
        <w:rPr>
          <w:rFonts w:cs="新細明體" w:hint="eastAsia"/>
        </w:rPr>
        <w:t>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譬如以金貿草，不知</w:t>
      </w:r>
      <w:r w:rsidRPr="00A31632">
        <w:rPr>
          <w:rStyle w:val="a3"/>
        </w:rPr>
        <w:footnoteReference w:id="175"/>
      </w:r>
      <w:r w:rsidRPr="00A31632">
        <w:rPr>
          <w:rFonts w:cs="新細明體" w:hint="eastAsia"/>
        </w:rPr>
        <w:t>者言：「何以以貴易賤？」答曰：「我事須用故。」</w:t>
      </w:r>
    </w:p>
    <w:p w:rsidR="00710319" w:rsidRPr="00A31632" w:rsidRDefault="00710319" w:rsidP="009D39E7">
      <w:pPr>
        <w:spacing w:beforeLines="20" w:before="72" w:line="366" w:lineRule="exact"/>
        <w:ind w:leftChars="100" w:left="240"/>
        <w:jc w:val="both"/>
      </w:pPr>
      <w:r w:rsidRPr="00A31632">
        <w:rPr>
          <w:rFonts w:cs="新細明體" w:hint="eastAsia"/>
        </w:rPr>
        <w:t>是平等義不可說，一切名字語言音聲悉斷。何以故？諸法平等是無戲論寂滅相；但覺觀散心中有語言故有所說。</w:t>
      </w:r>
    </w:p>
    <w:p w:rsidR="00710319" w:rsidRPr="00A31632" w:rsidRDefault="0002540E" w:rsidP="009D39E7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貳、明平等行</w:t>
      </w:r>
    </w:p>
    <w:p w:rsidR="00710319" w:rsidRPr="00A31632" w:rsidRDefault="0002540E" w:rsidP="0020332B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（壹）住虛妄分別法，不得成道</w:t>
      </w:r>
    </w:p>
    <w:p w:rsidR="00710319" w:rsidRPr="00A31632" w:rsidRDefault="0002540E" w:rsidP="0020332B">
      <w:pPr>
        <w:spacing w:line="366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須菩提從佛聞諸法平等相，解其旨趣，為諸新發意菩薩故問：「世尊！若一切法空、不可說、如夢乃至如化，云何菩薩於無根本法中而生心作</w:t>
      </w:r>
      <w:r w:rsidRPr="00A31632">
        <w:rPr>
          <w:rStyle w:val="a3"/>
        </w:rPr>
        <w:footnoteReference w:id="176"/>
      </w:r>
      <w:r w:rsidRPr="00A31632">
        <w:rPr>
          <w:rFonts w:cs="新細明體" w:hint="eastAsia"/>
        </w:rPr>
        <w:t>是願『我當具足檀波羅蜜，乃至為眾生如應說法』？」</w:t>
      </w:r>
    </w:p>
    <w:p w:rsidR="00710319" w:rsidRPr="00A31632" w:rsidRDefault="0002540E" w:rsidP="009D39E7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二、佛答問顯義：行虛妄法不成修行、不得菩提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lastRenderedPageBreak/>
        <w:t>佛以反問答須菩提：「布施等乃至陀羅尼門說</w:t>
      </w:r>
      <w:r w:rsidRPr="00A31632">
        <w:rPr>
          <w:rStyle w:val="a3"/>
        </w:rPr>
        <w:footnoteReference w:id="177"/>
      </w:r>
      <w:r w:rsidRPr="00A31632">
        <w:rPr>
          <w:rFonts w:cs="新細明體" w:hint="eastAsia"/>
        </w:rPr>
        <w:t>法</w:t>
      </w:r>
      <w:r w:rsidRPr="00A31632">
        <w:rPr>
          <w:rStyle w:val="a3"/>
        </w:rPr>
        <w:footnoteReference w:id="178"/>
      </w:r>
      <w:r w:rsidRPr="00A31632">
        <w:rPr>
          <w:rFonts w:cs="新細明體" w:hint="eastAsia"/>
        </w:rPr>
        <w:t>等，此諸法非如幻、如夢等耶？」須菩提言：「實爾！」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是諸法雖有利益，不出於如夢法。</w:t>
      </w:r>
    </w:p>
    <w:p w:rsidR="00710319" w:rsidRPr="00A31632" w:rsidRDefault="00C94664" w:rsidP="009D39E7">
      <w:pPr>
        <w:spacing w:beforeLines="20" w:before="72"/>
        <w:ind w:leftChars="100" w:left="240"/>
        <w:jc w:val="both"/>
      </w:pPr>
      <w:r>
        <w:rPr>
          <w:rFonts w:cs="新細明體" w:hint="eastAsia"/>
        </w:rPr>
        <w:t>`2757`</w:t>
      </w:r>
      <w:r w:rsidR="00710319" w:rsidRPr="00A31632">
        <w:rPr>
          <w:rFonts w:cs="新細明體" w:hint="eastAsia"/>
        </w:rPr>
        <w:t>須菩提復問：「世尊！夢等法皆虛妄不實，菩薩為求實法故，行般若波羅蜜得佛道，云何行不實法？不實法不能行檀波羅蜜等！」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佛可須菩提言：「如是！如是！布施等法皆是思惟、憶想、分別、作起生法，不得住如是法中成一切種智。」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（貳）修性空無相行，但為利益眾生</w:t>
      </w:r>
    </w:p>
    <w:p w:rsidR="00710319" w:rsidRPr="00A31632" w:rsidRDefault="0002540E" w:rsidP="005D03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一、一切善法能助道，而知助道法性空如夢如化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即時</w:t>
      </w:r>
      <w:r w:rsidRPr="00A31632">
        <w:rPr>
          <w:rStyle w:val="a3"/>
        </w:rPr>
        <w:footnoteReference w:id="179"/>
      </w:r>
      <w:r w:rsidRPr="00A31632">
        <w:rPr>
          <w:rFonts w:cs="新細明體" w:hint="eastAsia"/>
        </w:rPr>
        <w:t>眾中聽者心生懈怠，是故佛說：「是一切法皆是助道因緣。」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若於是法中邪行謬錯，是名不實；若直行不謬，即是助道法。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是法為助道故，不為果。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是布施等是有為法，道亦有為，同相故相益。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「道果」者，所謂諸法實無出</w:t>
      </w:r>
      <w:r w:rsidRPr="00A31632">
        <w:rPr>
          <w:rStyle w:val="a3"/>
        </w:rPr>
        <w:footnoteReference w:id="180"/>
      </w:r>
      <w:r w:rsidRPr="00A31632">
        <w:rPr>
          <w:rFonts w:cs="新細明體" w:hint="eastAsia"/>
        </w:rPr>
        <w:t>生，一相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無相，寂滅涅槃；是故於涅槃不能有益。如時雨能益草木，不益虛空。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是故菩薩知是助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道法及道果，從初發心來所作善法布施等，知皆是畢竟空，如夢乃至如化。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ind w:leftChars="100" w:left="960" w:hangingChars="300" w:hanging="720"/>
        <w:jc w:val="both"/>
      </w:pPr>
      <w:r w:rsidRPr="00A31632">
        <w:rPr>
          <w:rFonts w:cs="新細明體" w:hint="eastAsia"/>
        </w:rPr>
        <w:t>問曰：若菩薩知諸法實相，何用行布施等為？</w:t>
      </w:r>
    </w:p>
    <w:p w:rsidR="00710319" w:rsidRPr="00A31632" w:rsidRDefault="00710319" w:rsidP="005D03DB">
      <w:pPr>
        <w:ind w:leftChars="100" w:left="960" w:hangingChars="300" w:hanging="720"/>
        <w:jc w:val="both"/>
      </w:pPr>
      <w:r w:rsidRPr="00A31632">
        <w:rPr>
          <w:rFonts w:cs="新細明體" w:hint="eastAsia"/>
        </w:rPr>
        <w:t>答曰：佛此中說：「布施等不具足，不能成就眾生。」</w:t>
      </w:r>
    </w:p>
    <w:p w:rsidR="00710319" w:rsidRPr="00A31632" w:rsidRDefault="00710319" w:rsidP="005D03DB">
      <w:pPr>
        <w:ind w:leftChars="400" w:left="96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</w:rPr>
        <w:t>菩薩莊嚴身及音聲語言</w:t>
      </w:r>
      <w:r w:rsidRPr="00A31632">
        <w:rPr>
          <w:rStyle w:val="a3"/>
        </w:rPr>
        <w:footnoteReference w:id="181"/>
      </w:r>
      <w:r w:rsidRPr="00A31632">
        <w:rPr>
          <w:rFonts w:cs="新細明體" w:hint="eastAsia"/>
        </w:rPr>
        <w:t>，得佛神通力，以種種方便力能引導眾生。</w:t>
      </w:r>
    </w:p>
    <w:p w:rsidR="00710319" w:rsidRPr="00A31632" w:rsidRDefault="00710319" w:rsidP="009D39E7">
      <w:pPr>
        <w:spacing w:beforeLines="20" w:before="72"/>
        <w:ind w:leftChars="400" w:left="960"/>
        <w:jc w:val="both"/>
      </w:pPr>
      <w:r w:rsidRPr="00A31632">
        <w:rPr>
          <w:rFonts w:cs="新細明體" w:hint="eastAsia"/>
        </w:rPr>
        <w:t>是故菩薩為成就眾生故，行檀波羅蜜，亦不取檀波羅蜜若有、若無相，亦不戲論如夢等諸法，直行乃至得阿耨多羅三藐三菩提。</w:t>
      </w:r>
    </w:p>
    <w:p w:rsidR="00710319" w:rsidRPr="00A31632" w:rsidRDefault="00710319" w:rsidP="005D03DB">
      <w:pPr>
        <w:ind w:leftChars="400" w:left="960"/>
        <w:jc w:val="both"/>
      </w:pPr>
      <w:r w:rsidRPr="00A31632">
        <w:rPr>
          <w:rFonts w:cs="新細明體" w:hint="eastAsia"/>
        </w:rPr>
        <w:t>何以故？般若波羅蜜不可取相</w:t>
      </w:r>
      <w:r w:rsidRPr="00A31632">
        <w:rPr>
          <w:rStyle w:val="a3"/>
        </w:rPr>
        <w:footnoteReference w:id="182"/>
      </w:r>
      <w:r w:rsidRPr="00A31632">
        <w:rPr>
          <w:rFonts w:cs="新細明體" w:hint="eastAsia"/>
        </w:rPr>
        <w:t>，乃至十八不共法亦不可</w:t>
      </w:r>
      <w:r w:rsidRPr="00A31632">
        <w:rPr>
          <w:rStyle w:val="a3"/>
        </w:rPr>
        <w:footnoteReference w:id="183"/>
      </w:r>
      <w:r w:rsidRPr="00A31632">
        <w:rPr>
          <w:rFonts w:cs="新細明體" w:hint="eastAsia"/>
        </w:rPr>
        <w:t>取相。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三、但為利益眾生，發心求佛道</w:t>
      </w:r>
    </w:p>
    <w:p w:rsidR="00710319" w:rsidRPr="00A31632" w:rsidRDefault="0002540E" w:rsidP="005D03DB">
      <w:pPr>
        <w:ind w:leftChars="150" w:left="360"/>
        <w:jc w:val="both"/>
        <w:rPr>
          <w:rFonts w:eastAsia="標楷體"/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（一）辨所行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知一切不可取相已，發心求阿耨多羅三藐三菩提；作是念：「一切無根本，不可取相，如夢乃至如化；以不可取法不能得不可取相法。但以眾生不知是法故，我為是眾生求阿耨多羅三藐三菩提。」</w:t>
      </w:r>
    </w:p>
    <w:p w:rsidR="00710319" w:rsidRPr="00A31632" w:rsidRDefault="00710319" w:rsidP="009D39E7">
      <w:pPr>
        <w:spacing w:beforeLines="20" w:before="72"/>
        <w:ind w:leftChars="150" w:left="360"/>
        <w:jc w:val="both"/>
      </w:pPr>
      <w:r w:rsidRPr="00A31632">
        <w:rPr>
          <w:rFonts w:cs="新細明體" w:hint="eastAsia"/>
        </w:rPr>
        <w:t>是菩薩從初發心來</w:t>
      </w:r>
      <w:r w:rsidRPr="00A31632">
        <w:rPr>
          <w:rStyle w:val="a3"/>
        </w:rPr>
        <w:footnoteReference w:id="184"/>
      </w:r>
      <w:r w:rsidRPr="00A31632">
        <w:rPr>
          <w:rFonts w:cs="新細明體" w:hint="eastAsia"/>
        </w:rPr>
        <w:t>所有布施，為一切眾生，所謂布施等諸善法為一切眾生故修，</w:t>
      </w:r>
      <w:r w:rsidRPr="00A31632">
        <w:rPr>
          <w:rFonts w:cs="新細明體" w:hint="eastAsia"/>
        </w:rPr>
        <w:lastRenderedPageBreak/>
        <w:t>不自為身。</w:t>
      </w:r>
    </w:p>
    <w:p w:rsidR="00710319" w:rsidRPr="00A31632" w:rsidRDefault="0002540E" w:rsidP="009D39E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（二）釋因緣</w:t>
      </w:r>
    </w:p>
    <w:p w:rsidR="00710319" w:rsidRPr="00A31632" w:rsidRDefault="0002540E" w:rsidP="005D03DB">
      <w:pPr>
        <w:ind w:leftChars="200" w:left="480"/>
        <w:jc w:val="both"/>
        <w:rPr>
          <w:rFonts w:eastAsia="標楷體"/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、求無上道發大心，但為眾生，不為餘事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此中佛自說因緣：「不為餘事故求阿耨多羅三藐三菩提，但為一切眾生故。」</w:t>
      </w:r>
    </w:p>
    <w:p w:rsidR="00710319" w:rsidRPr="00A31632" w:rsidRDefault="00C94664" w:rsidP="0020332B">
      <w:pPr>
        <w:spacing w:line="370" w:lineRule="exact"/>
        <w:ind w:leftChars="200" w:left="480"/>
        <w:jc w:val="both"/>
      </w:pPr>
      <w:r>
        <w:rPr>
          <w:rFonts w:cs="新細明體" w:hint="eastAsia"/>
        </w:rPr>
        <w:t>`2758`</w:t>
      </w:r>
      <w:r w:rsidR="00710319" w:rsidRPr="00A31632">
        <w:rPr>
          <w:rFonts w:cs="新細明體" w:hint="eastAsia"/>
        </w:rPr>
        <w:t>所以者何？是菩薩遠離怜</w:t>
      </w:r>
      <w:r w:rsidR="00710319" w:rsidRPr="00A31632">
        <w:rPr>
          <w:rStyle w:val="a3"/>
        </w:rPr>
        <w:footnoteReference w:id="185"/>
      </w:r>
      <w:r w:rsidR="00710319" w:rsidRPr="00A31632">
        <w:rPr>
          <w:rFonts w:cs="新細明體" w:hint="eastAsia"/>
        </w:rPr>
        <w:t>愍眾生心，但行般若波羅蜜，求諸法實相，或墮邪見中</w:t>
      </w:r>
      <w:r w:rsidR="007E5116" w:rsidRPr="00A31632">
        <w:rPr>
          <w:rFonts w:hint="eastAsia"/>
        </w:rPr>
        <w:t>。</w:t>
      </w:r>
      <w:r w:rsidR="00710319" w:rsidRPr="00A31632">
        <w:rPr>
          <w:rFonts w:cs="新細明體" w:hint="eastAsia"/>
        </w:rPr>
        <w:t>是人未得一切智，所</w:t>
      </w:r>
      <w:r w:rsidR="00710319" w:rsidRPr="00A31632">
        <w:rPr>
          <w:rStyle w:val="a3"/>
        </w:rPr>
        <w:footnoteReference w:id="186"/>
      </w:r>
      <w:r w:rsidR="00710319" w:rsidRPr="00A31632">
        <w:rPr>
          <w:rFonts w:cs="新細明體" w:hint="eastAsia"/>
        </w:rPr>
        <w:t>求</w:t>
      </w:r>
      <w:r w:rsidR="00710319" w:rsidRPr="00A31632">
        <w:rPr>
          <w:rStyle w:val="a3"/>
        </w:rPr>
        <w:footnoteReference w:id="187"/>
      </w:r>
      <w:r w:rsidR="00710319" w:rsidRPr="00A31632">
        <w:rPr>
          <w:rFonts w:cs="新細明體" w:hint="eastAsia"/>
        </w:rPr>
        <w:t>一切智事，心未調柔，故墮諸邊，諸法實相難得故。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是故佛說：「菩薩從初發心，怜愍眾生故，著心漸薄</w:t>
      </w:r>
      <w:r w:rsidRPr="00A31632">
        <w:rPr>
          <w:rStyle w:val="a3"/>
        </w:rPr>
        <w:footnoteReference w:id="188"/>
      </w:r>
      <w:r w:rsidRPr="00A31632">
        <w:rPr>
          <w:rFonts w:cs="新細明體" w:hint="eastAsia"/>
        </w:rPr>
        <w:t>，不戲論畢竟空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若空有此過，若不空有彼過等。」</w:t>
      </w:r>
    </w:p>
    <w:p w:rsidR="00710319" w:rsidRPr="00A31632" w:rsidRDefault="0002540E" w:rsidP="009D39E7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因論生論：依三種求道辨菩薩之心行</w:t>
      </w:r>
    </w:p>
    <w:p w:rsidR="00710319" w:rsidRPr="00A31632" w:rsidRDefault="0002540E" w:rsidP="0020332B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菩薩行道之心但為利他</w:t>
      </w:r>
    </w:p>
    <w:p w:rsidR="00710319" w:rsidRPr="00A31632" w:rsidRDefault="00710319" w:rsidP="0020332B">
      <w:pPr>
        <w:spacing w:line="370" w:lineRule="exact"/>
        <w:ind w:leftChars="300" w:left="1440" w:hangingChars="300" w:hanging="720"/>
        <w:jc w:val="both"/>
      </w:pPr>
      <w:r w:rsidRPr="00A31632">
        <w:rPr>
          <w:rFonts w:cs="新細明體" w:hint="eastAsia"/>
        </w:rPr>
        <w:t>問曰：如餘處「菩薩自利益，亦利益眾生」，</w:t>
      </w:r>
      <w:r w:rsidRPr="00A31632">
        <w:rPr>
          <w:rStyle w:val="a3"/>
        </w:rPr>
        <w:footnoteReference w:id="189"/>
      </w:r>
      <w:r w:rsidRPr="00A31632">
        <w:rPr>
          <w:rFonts w:cs="新細明體" w:hint="eastAsia"/>
        </w:rPr>
        <w:t>此中何以但說「利益眾生」，不說「自利」？自利、利人有何咎？</w:t>
      </w:r>
    </w:p>
    <w:p w:rsidR="00710319" w:rsidRPr="00A31632" w:rsidRDefault="00710319" w:rsidP="0020332B">
      <w:pPr>
        <w:spacing w:line="370" w:lineRule="exact"/>
        <w:ind w:leftChars="300" w:left="1200" w:hangingChars="200" w:hanging="480"/>
        <w:jc w:val="both"/>
      </w:pPr>
      <w:r w:rsidRPr="00A31632">
        <w:rPr>
          <w:rFonts w:cs="新細明體" w:hint="eastAsia"/>
        </w:rPr>
        <w:t>答曰：菩薩行善道為一切眾生，此是實義；</w:t>
      </w:r>
    </w:p>
    <w:p w:rsidR="00710319" w:rsidRPr="00A31632" w:rsidRDefault="00710319" w:rsidP="0020332B">
      <w:pPr>
        <w:spacing w:line="370" w:lineRule="exact"/>
        <w:ind w:leftChars="600" w:left="1440"/>
        <w:jc w:val="both"/>
      </w:pPr>
      <w:r w:rsidRPr="00A31632">
        <w:rPr>
          <w:rFonts w:cs="新細明體" w:hint="eastAsia"/>
        </w:rPr>
        <w:t>餘處說「自利，亦利益眾生」，是為凡夫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人作是說，然後能行菩薩道。</w:t>
      </w:r>
    </w:p>
    <w:p w:rsidR="00710319" w:rsidRPr="00A31632" w:rsidRDefault="00710319" w:rsidP="009D39E7">
      <w:pPr>
        <w:spacing w:beforeLines="20" w:before="72" w:line="370" w:lineRule="exact"/>
        <w:ind w:leftChars="600" w:left="1440"/>
        <w:jc w:val="both"/>
      </w:pPr>
      <w:r w:rsidRPr="00A31632">
        <w:rPr>
          <w:rFonts w:cs="新細明體" w:hint="eastAsia"/>
        </w:rPr>
        <w:t>入道人有下、中、上：下者，但為自度故行善法；中者，自為亦為他；上者，但為他人故行善法。</w:t>
      </w:r>
    </w:p>
    <w:p w:rsidR="00710319" w:rsidRPr="00A31632" w:rsidRDefault="0002540E" w:rsidP="009D39E7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詳論下、中、上三種求道者</w:t>
      </w:r>
    </w:p>
    <w:p w:rsidR="00710319" w:rsidRPr="00A31632" w:rsidRDefault="00710319" w:rsidP="0020332B">
      <w:pPr>
        <w:spacing w:line="370" w:lineRule="exact"/>
        <w:ind w:leftChars="300" w:left="1440" w:hangingChars="300" w:hanging="720"/>
        <w:jc w:val="both"/>
      </w:pPr>
      <w:r w:rsidRPr="00A31632">
        <w:rPr>
          <w:rFonts w:cs="新細明體" w:hint="eastAsia"/>
        </w:rPr>
        <w:t>問曰：是事不然！下者，但自為身；中者，但為眾生；上者，自利亦利他人。若但利他，不能自利，云何言「上」？</w:t>
      </w:r>
    </w:p>
    <w:p w:rsidR="00710319" w:rsidRPr="00A31632" w:rsidRDefault="00710319" w:rsidP="0020332B">
      <w:pPr>
        <w:spacing w:line="370" w:lineRule="exact"/>
        <w:ind w:leftChars="300" w:left="1200" w:hangingChars="200" w:hanging="48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20332B">
      <w:pPr>
        <w:spacing w:line="370" w:lineRule="exact"/>
        <w:ind w:leftChars="350" w:left="84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A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、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總破外執</w:t>
      </w:r>
    </w:p>
    <w:p w:rsidR="00710319" w:rsidRPr="00A31632" w:rsidRDefault="00710319" w:rsidP="0020332B">
      <w:pPr>
        <w:spacing w:line="370" w:lineRule="exact"/>
        <w:ind w:leftChars="350" w:left="840"/>
        <w:jc w:val="both"/>
      </w:pPr>
      <w:r w:rsidRPr="00A31632">
        <w:rPr>
          <w:rFonts w:cs="新細明體" w:hint="eastAsia"/>
        </w:rPr>
        <w:t>不然！</w:t>
      </w:r>
    </w:p>
    <w:p w:rsidR="00710319" w:rsidRPr="00A31632" w:rsidRDefault="0002540E" w:rsidP="009D39E7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B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、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別述正義</w:t>
      </w:r>
    </w:p>
    <w:p w:rsidR="00710319" w:rsidRPr="00A31632" w:rsidRDefault="0002540E" w:rsidP="0020332B">
      <w:pPr>
        <w:spacing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下人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世間法爾</w:t>
      </w:r>
      <w:r w:rsidR="007E5116" w:rsidRPr="00A31632">
        <w:rPr>
          <w:rFonts w:hint="eastAsia"/>
        </w:rPr>
        <w:t>，</w:t>
      </w:r>
      <w:r w:rsidRPr="00A31632">
        <w:rPr>
          <w:rFonts w:cs="新細明體" w:hint="eastAsia"/>
        </w:rPr>
        <w:t>自供養者不得其福，自害其身而不得罪。以是故，為自身行道，名為下人。一切世人但自利身，不能為他。若自為身行道，是</w:t>
      </w:r>
      <w:r w:rsidRPr="00A31632">
        <w:rPr>
          <w:rStyle w:val="a3"/>
        </w:rPr>
        <w:footnoteReference w:id="190"/>
      </w:r>
      <w:r w:rsidRPr="00A31632">
        <w:rPr>
          <w:rFonts w:cs="新細明體" w:hint="eastAsia"/>
        </w:rPr>
        <w:t>則斷滅</w:t>
      </w:r>
      <w:r w:rsidRPr="00A31632">
        <w:rPr>
          <w:rStyle w:val="a3"/>
        </w:rPr>
        <w:footnoteReference w:id="191"/>
      </w:r>
      <w:r w:rsidRPr="00A31632">
        <w:rPr>
          <w:rFonts w:cs="新細明體" w:hint="eastAsia"/>
        </w:rPr>
        <w:t>，自為</w:t>
      </w:r>
      <w:r w:rsidRPr="00A31632">
        <w:rPr>
          <w:rFonts w:cs="新細明體" w:hint="eastAsia"/>
        </w:rPr>
        <w:lastRenderedPageBreak/>
        <w:t>愛著故。</w:t>
      </w:r>
    </w:p>
    <w:p w:rsidR="00710319" w:rsidRPr="00A31632" w:rsidRDefault="0002540E" w:rsidP="009D39E7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上人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若自能</w:t>
      </w:r>
      <w:r w:rsidRPr="00A31632">
        <w:rPr>
          <w:rStyle w:val="a3"/>
        </w:rPr>
        <w:footnoteReference w:id="192"/>
      </w:r>
      <w:r w:rsidRPr="00A31632">
        <w:rPr>
          <w:rFonts w:cs="新細明體" w:hint="eastAsia"/>
        </w:rPr>
        <w:t>捨己</w:t>
      </w:r>
      <w:r w:rsidRPr="00A31632">
        <w:rPr>
          <w:rStyle w:val="a3"/>
        </w:rPr>
        <w:footnoteReference w:id="193"/>
      </w:r>
      <w:r w:rsidRPr="00A31632">
        <w:rPr>
          <w:rFonts w:cs="新細明體" w:hint="eastAsia"/>
        </w:rPr>
        <w:t>樂，但為一切眾生故行善法，是名上人，與一切眾生異故。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若但為眾生故行善法，眾生未成就，自利則為具足。</w:t>
      </w:r>
    </w:p>
    <w:p w:rsidR="00710319" w:rsidRPr="00A31632" w:rsidRDefault="0002540E" w:rsidP="009D39E7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bookmarkStart w:id="1" w:name="_GoBack"/>
      <w:r w:rsidR="00D429C3" w:rsidRPr="00D429C3">
        <w:rPr>
          <w:rFonts w:cs="新細明體" w:hint="eastAsia"/>
          <w:sz w:val="20"/>
          <w:szCs w:val="20"/>
          <w:highlight w:val="cyan"/>
          <w:bdr w:val="single" w:sz="4" w:space="0" w:color="auto"/>
        </w:rPr>
        <w:t>`2759`</w:t>
      </w:r>
      <w:bookmarkEnd w:id="1"/>
      <w:r w:rsidR="000A698B" w:rsidRPr="00A31632">
        <w:rPr>
          <w:b/>
          <w:bCs/>
          <w:sz w:val="20"/>
          <w:szCs w:val="20"/>
          <w:bdr w:val="single" w:sz="4" w:space="0" w:color="auto"/>
        </w:rPr>
        <w:t>（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0A698B"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中人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若自利益，又為眾生，是為雜行。</w:t>
      </w:r>
    </w:p>
    <w:p w:rsidR="00710319" w:rsidRPr="00A31632" w:rsidRDefault="0002540E" w:rsidP="009D39E7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0A698B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0A698B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結成</w:t>
      </w:r>
    </w:p>
    <w:p w:rsidR="00710319" w:rsidRPr="00A31632" w:rsidRDefault="00710319" w:rsidP="0020332B">
      <w:pPr>
        <w:spacing w:line="370" w:lineRule="exact"/>
        <w:ind w:leftChars="350" w:left="840"/>
        <w:jc w:val="both"/>
      </w:pPr>
      <w:r w:rsidRPr="00A31632">
        <w:rPr>
          <w:rFonts w:cs="新細明體" w:hint="eastAsia"/>
        </w:rPr>
        <w:t>求佛道者有三種：一者、但</w:t>
      </w:r>
      <w:r w:rsidRPr="00A31632">
        <w:rPr>
          <w:rStyle w:val="a3"/>
        </w:rPr>
        <w:footnoteReference w:id="194"/>
      </w:r>
      <w:r w:rsidRPr="00A31632">
        <w:rPr>
          <w:rFonts w:cs="新細明體" w:hint="eastAsia"/>
        </w:rPr>
        <w:t>愛念佛故，自為己身成佛；</w:t>
      </w:r>
    </w:p>
    <w:p w:rsidR="00710319" w:rsidRPr="00A31632" w:rsidRDefault="00710319" w:rsidP="0020332B">
      <w:pPr>
        <w:spacing w:line="370" w:lineRule="exact"/>
        <w:ind w:leftChars="1150" w:left="2760"/>
        <w:jc w:val="both"/>
      </w:pPr>
      <w:r w:rsidRPr="00A31632">
        <w:rPr>
          <w:rFonts w:cs="新細明體" w:hint="eastAsia"/>
        </w:rPr>
        <w:t>二者、為己身亦為眾生；</w:t>
      </w:r>
    </w:p>
    <w:p w:rsidR="00710319" w:rsidRPr="00A31632" w:rsidRDefault="00710319" w:rsidP="0020332B">
      <w:pPr>
        <w:spacing w:line="370" w:lineRule="exact"/>
        <w:ind w:leftChars="1150" w:left="2760"/>
        <w:jc w:val="both"/>
      </w:pPr>
      <w:r w:rsidRPr="00A31632">
        <w:rPr>
          <w:rFonts w:cs="新細明體" w:hint="eastAsia"/>
        </w:rPr>
        <w:t>三者、但為眾生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是人清淨行道，破我顛倒故。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、菩薩能令自他得無所著，是名第一利益眾生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是菩薩行般若波羅蜜時，無眾生乃至無知者、見者，安住是中，拔出眾生着</w:t>
      </w:r>
      <w:r w:rsidRPr="00A31632">
        <w:rPr>
          <w:rStyle w:val="a3"/>
        </w:rPr>
        <w:footnoteReference w:id="195"/>
      </w:r>
      <w:r w:rsidRPr="00A31632">
        <w:rPr>
          <w:rFonts w:cs="新細明體" w:hint="eastAsia"/>
        </w:rPr>
        <w:t>甘露性中。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「甘露性」者，所謂一切助道法。何以故？行是法得至涅槃</w:t>
      </w:r>
      <w:r w:rsidR="007E5116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涅槃名「甘露」。住是甘露性中，我等妄</w:t>
      </w:r>
      <w:r w:rsidRPr="00A31632">
        <w:rPr>
          <w:rStyle w:val="a3"/>
        </w:rPr>
        <w:footnoteReference w:id="196"/>
      </w:r>
      <w:r w:rsidRPr="00A31632">
        <w:rPr>
          <w:rFonts w:cs="新細明體" w:hint="eastAsia"/>
        </w:rPr>
        <w:t>想不復生。</w:t>
      </w:r>
    </w:p>
    <w:p w:rsidR="00710319" w:rsidRPr="00A31632" w:rsidRDefault="00710319" w:rsidP="009D39E7">
      <w:pPr>
        <w:spacing w:beforeLines="20" w:before="72" w:line="370" w:lineRule="exact"/>
        <w:ind w:leftChars="200" w:left="480"/>
        <w:jc w:val="both"/>
      </w:pPr>
      <w:r w:rsidRPr="00A31632">
        <w:rPr>
          <w:rFonts w:cs="新細明體" w:hint="eastAsia"/>
        </w:rPr>
        <w:t>是</w:t>
      </w:r>
      <w:r w:rsidRPr="00A31632">
        <w:rPr>
          <w:rStyle w:val="a3"/>
        </w:rPr>
        <w:footnoteReference w:id="197"/>
      </w:r>
      <w:r w:rsidRPr="00A31632">
        <w:rPr>
          <w:rFonts w:cs="新細明體" w:hint="eastAsia"/>
        </w:rPr>
        <w:t>菩薩自得無所著，亦令眾生得無所著，是名第一利益眾生。</w:t>
      </w:r>
    </w:p>
    <w:p w:rsidR="00710319" w:rsidRPr="00A31632" w:rsidRDefault="0002540E" w:rsidP="009D39E7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因論生論：前說「但利他」，今何故說「先自得無所著，然後教人無所著」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問曰：上說「但利益眾生故行道」，今何以故「自得無所著，令眾生得無所著」？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答曰：不得已故！若自無智慧，何能利人？以是故，先自得無所著，然後教人。</w:t>
      </w:r>
    </w:p>
    <w:p w:rsidR="00710319" w:rsidRPr="00A31632" w:rsidRDefault="00710319" w:rsidP="009D39E7">
      <w:pPr>
        <w:spacing w:beforeLines="20" w:before="72" w:line="370" w:lineRule="exact"/>
        <w:ind w:leftChars="550" w:left="1320"/>
        <w:jc w:val="both"/>
        <w:rPr>
          <w:shd w:val="pct15" w:color="000000" w:fill="FFFFFF"/>
        </w:rPr>
      </w:pPr>
      <w:r w:rsidRPr="00A31632">
        <w:rPr>
          <w:rFonts w:cs="新細明體" w:hint="eastAsia"/>
        </w:rPr>
        <w:t>若是功德可得與他如財物者，諸佛、大菩薩所有功德皆應與他，乃至調達、怨</w:t>
      </w:r>
      <w:r w:rsidRPr="00A31632">
        <w:rPr>
          <w:rStyle w:val="a3"/>
        </w:rPr>
        <w:footnoteReference w:id="198"/>
      </w:r>
      <w:r w:rsidRPr="00A31632">
        <w:rPr>
          <w:rFonts w:cs="新細明體" w:hint="eastAsia"/>
        </w:rPr>
        <w:t>賊皆可與之，然後更自修集功德；但是事不然，不可我作而他得。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（三）依世俗說，非第一義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是亦世俗說，非第一義。何以故？第一義中無眾生</w:t>
      </w:r>
      <w:r w:rsidR="007E5116" w:rsidRPr="00A31632">
        <w:rPr>
          <w:rFonts w:cs="新細明體" w:hint="eastAsia"/>
        </w:rPr>
        <w:t>、</w:t>
      </w:r>
      <w:r w:rsidRPr="00A31632">
        <w:rPr>
          <w:rFonts w:cs="新細明體" w:hint="eastAsia"/>
        </w:rPr>
        <w:t>無一無異等分別諸法相，此中說「亦</w:t>
      </w:r>
      <w:r w:rsidRPr="00A31632">
        <w:rPr>
          <w:rStyle w:val="a3"/>
        </w:rPr>
        <w:footnoteReference w:id="199"/>
      </w:r>
      <w:r w:rsidRPr="00A31632">
        <w:rPr>
          <w:rFonts w:cs="新細明體" w:hint="eastAsia"/>
        </w:rPr>
        <w:t>無所著處」。</w:t>
      </w:r>
    </w:p>
    <w:p w:rsidR="00710319" w:rsidRPr="00A31632" w:rsidRDefault="00710319" w:rsidP="009D39E7">
      <w:pPr>
        <w:spacing w:beforeLines="20" w:before="72" w:line="370" w:lineRule="exact"/>
        <w:ind w:leftChars="150" w:left="360"/>
        <w:jc w:val="both"/>
      </w:pPr>
      <w:r w:rsidRPr="00A31632">
        <w:rPr>
          <w:rFonts w:cs="新細明體" w:hint="eastAsia"/>
        </w:rPr>
        <w:t>復次，如先說「不可說相是第一義」</w:t>
      </w:r>
      <w:r w:rsidR="007E5116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此中可說故是世俗。</w:t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、明平等果</w:t>
      </w:r>
    </w:p>
    <w:p w:rsidR="00710319" w:rsidRPr="00A31632" w:rsidRDefault="0002540E" w:rsidP="0020332B">
      <w:pPr>
        <w:spacing w:line="370" w:lineRule="exact"/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（壹）二法分別即是虛妄，無有道果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爾時，須菩提問：「佛於道場所得法，為用世諦故得？為用第一義諦？」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須菩提意：若以世諦故得，即是</w:t>
      </w:r>
      <w:r w:rsidRPr="00A31632">
        <w:rPr>
          <w:rStyle w:val="a3"/>
        </w:rPr>
        <w:footnoteReference w:id="200"/>
      </w:r>
      <w:r w:rsidRPr="00A31632">
        <w:rPr>
          <w:rFonts w:cs="新細明體" w:hint="eastAsia"/>
        </w:rPr>
        <w:t>虛妄不實；若以第一義故得，第一義中無得、無得者，不可說、不可受。</w:t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佛答：以世俗語言故說</w:t>
      </w:r>
      <w:r w:rsidRPr="00A31632">
        <w:rPr>
          <w:rStyle w:val="a3"/>
        </w:rPr>
        <w:footnoteReference w:id="201"/>
      </w:r>
      <w:r w:rsidRPr="00A31632">
        <w:rPr>
          <w:rFonts w:cs="新細明體" w:hint="eastAsia"/>
        </w:rPr>
        <w:t>「佛得阿耨多羅三藐三菩提」，是中無得者、無有得法。何以故？若</w:t>
      </w:r>
      <w:r w:rsidRPr="00A31632">
        <w:rPr>
          <w:rFonts w:cs="新細明體" w:hint="eastAsia"/>
          <w:b/>
          <w:bCs/>
        </w:rPr>
        <w:t>是人</w:t>
      </w:r>
      <w:r w:rsidRPr="00A31632">
        <w:rPr>
          <w:rFonts w:cs="新細明體" w:hint="eastAsia"/>
        </w:rPr>
        <w:t>得</w:t>
      </w:r>
      <w:r w:rsidRPr="00A31632">
        <w:rPr>
          <w:rFonts w:cs="新細明體" w:hint="eastAsia"/>
          <w:b/>
          <w:bCs/>
        </w:rPr>
        <w:t>是法</w:t>
      </w:r>
      <w:r w:rsidRPr="00A31632">
        <w:rPr>
          <w:rFonts w:cs="新細明體" w:hint="eastAsia"/>
        </w:rPr>
        <w:t>，即是二法；二法中，無道、無果。</w:t>
      </w:r>
    </w:p>
    <w:p w:rsidR="00710319" w:rsidRPr="00A31632" w:rsidRDefault="00E0158E" w:rsidP="009D39E7">
      <w:pPr>
        <w:spacing w:beforeLines="20" w:before="72" w:line="370" w:lineRule="exact"/>
        <w:ind w:leftChars="50" w:left="120"/>
        <w:jc w:val="both"/>
      </w:pPr>
      <w:r>
        <w:rPr>
          <w:rFonts w:cs="新細明體" w:hint="eastAsia"/>
        </w:rPr>
        <w:t>`2760`</w:t>
      </w:r>
      <w:r w:rsidR="00710319" w:rsidRPr="00A31632">
        <w:rPr>
          <w:rFonts w:cs="新細明體" w:hint="eastAsia"/>
        </w:rPr>
        <w:t>「二法」者，是菩薩、是得阿耨多羅三藐三菩提。如是二法，皆是</w:t>
      </w:r>
      <w:r w:rsidR="00710319" w:rsidRPr="00A31632">
        <w:rPr>
          <w:rStyle w:val="a3"/>
        </w:rPr>
        <w:footnoteReference w:id="202"/>
      </w:r>
      <w:r w:rsidR="00710319" w:rsidRPr="00A31632">
        <w:rPr>
          <w:rFonts w:cs="新細明體" w:hint="eastAsia"/>
        </w:rPr>
        <w:t>世諦故有。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若二者，佛法何得不虛妄！</w:t>
      </w:r>
    </w:p>
    <w:p w:rsidR="00710319" w:rsidRPr="00A31632" w:rsidRDefault="00710319" w:rsidP="009D39E7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若有人不得第一義，但以二法分別諸法，是則虛妄；諸佛、大菩薩得第一義故，為度眾生令得第一義，雖分別諸法，非是虛妄。</w:t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（貳）諸法平等離諸戲論，即是道果</w:t>
      </w:r>
    </w:p>
    <w:p w:rsidR="00710319" w:rsidRPr="00A31632" w:rsidRDefault="0002540E" w:rsidP="0020332B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一、正明：執二或不二，皆無道無果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須菩提復問：「世尊！若用二法無道、無果，今以不二法故有道、有果耶？」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佛答：「二法無道、無果，不二法亦無道、無果。」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二、釋疑：餘處說「不二法是賢聖法」，云何言「不二法亦無道、無果」</w:t>
      </w:r>
    </w:p>
    <w:p w:rsidR="00710319" w:rsidRPr="00A31632" w:rsidRDefault="00710319" w:rsidP="0020332B">
      <w:pPr>
        <w:spacing w:line="370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問曰：</w:t>
      </w:r>
      <w:r w:rsidRPr="00A31632">
        <w:rPr>
          <w:rFonts w:cs="新細明體" w:hint="eastAsia"/>
          <w:spacing w:val="2"/>
        </w:rPr>
        <w:t>餘處說「二法是凡夫法，不二法是賢聖法」，如《毘摩羅詰</w:t>
      </w:r>
      <w:r w:rsidRPr="00A31632">
        <w:rPr>
          <w:rStyle w:val="a3"/>
          <w:spacing w:val="2"/>
        </w:rPr>
        <w:footnoteReference w:id="203"/>
      </w:r>
      <w:r w:rsidRPr="00A31632">
        <w:rPr>
          <w:rFonts w:cs="新細明體" w:hint="eastAsia"/>
          <w:spacing w:val="2"/>
        </w:rPr>
        <w:t>經》「不二入法</w:t>
      </w:r>
      <w:r w:rsidRPr="00A31632">
        <w:rPr>
          <w:rFonts w:cs="新細明體" w:hint="eastAsia"/>
        </w:rPr>
        <w:t>門」中說。</w:t>
      </w:r>
      <w:r w:rsidRPr="00A31632">
        <w:rPr>
          <w:rStyle w:val="a3"/>
        </w:rPr>
        <w:footnoteReference w:id="204"/>
      </w:r>
    </w:p>
    <w:p w:rsidR="00710319" w:rsidRPr="00A31632" w:rsidRDefault="00710319" w:rsidP="0020332B">
      <w:pPr>
        <w:spacing w:line="370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（一）論主釋</w:t>
      </w:r>
    </w:p>
    <w:p w:rsidR="00710319" w:rsidRPr="00A31632" w:rsidRDefault="0002540E" w:rsidP="0020332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、不二法雖真，為取相生著者故破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不二入</w:t>
      </w:r>
      <w:r w:rsidRPr="00A31632">
        <w:rPr>
          <w:rStyle w:val="a3"/>
        </w:rPr>
        <w:footnoteReference w:id="205"/>
      </w:r>
      <w:r w:rsidRPr="00A31632">
        <w:rPr>
          <w:rFonts w:cs="新細明體" w:hint="eastAsia"/>
        </w:rPr>
        <w:t>是真實聖法。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或有新發意菩薩未得諸法實相，聞是不二法，取相生著。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是故或稱讚不二法，或時毀呰。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、遮二邊執，示中道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又佛遮二邊、說中道，所謂非二、非不二。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「二法」名</w:t>
      </w:r>
      <w:r w:rsidRPr="00A31632">
        <w:rPr>
          <w:rStyle w:val="a3"/>
        </w:rPr>
        <w:footnoteReference w:id="206"/>
      </w:r>
      <w:r w:rsidRPr="00A31632">
        <w:rPr>
          <w:rFonts w:cs="新細明體" w:hint="eastAsia"/>
        </w:rPr>
        <w:t>各各別相；「不二」名一空相。以是一空相破各各別異相；破已，事訖，還捨不二相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是即是道、是果。何以故？諸賢聖雖讚歎無二法，為不著故。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（二）引經說：平等絕戲論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用是法得道、得果，用是法無道、無果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即是戲論；無戲論是平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等法。</w:t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肆、論平等義</w:t>
      </w:r>
    </w:p>
    <w:p w:rsidR="00710319" w:rsidRPr="00A31632" w:rsidRDefault="0002540E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（壹）離有性、無性，出過一切法；諸法平等性，凡聖不能行不能到</w:t>
      </w:r>
    </w:p>
    <w:p w:rsidR="00710319" w:rsidRPr="00A31632" w:rsidRDefault="0002540E" w:rsidP="0020332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一、離有性、無性，出過一切法，名為平等</w:t>
      </w:r>
    </w:p>
    <w:p w:rsidR="00710319" w:rsidRPr="00A31632" w:rsidRDefault="0002540E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須菩提白佛言：「若諸法無所有性，何等是平等？」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710319" w:rsidRPr="00A31632" w:rsidRDefault="0002540E" w:rsidP="0020332B">
      <w:pPr>
        <w:spacing w:line="370" w:lineRule="exact"/>
        <w:ind w:leftChars="200" w:left="480"/>
        <w:jc w:val="both"/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、離有性、無性，亦不取平等相，假名為平等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佛答：若離有性、無性，假名為「平等」。</w:t>
      </w:r>
    </w:p>
    <w:p w:rsidR="00710319" w:rsidRPr="00A31632" w:rsidRDefault="00E0158E" w:rsidP="005D03DB">
      <w:pPr>
        <w:ind w:leftChars="200" w:left="480"/>
        <w:jc w:val="both"/>
      </w:pPr>
      <w:r>
        <w:rPr>
          <w:rFonts w:cs="新細明體" w:hint="eastAsia"/>
        </w:rPr>
        <w:t>`2761`</w:t>
      </w:r>
      <w:r w:rsidR="00710319" w:rsidRPr="00A31632">
        <w:rPr>
          <w:rFonts w:cs="新細明體" w:hint="eastAsia"/>
        </w:rPr>
        <w:t>若菩薩</w:t>
      </w:r>
      <w:r w:rsidR="00710319" w:rsidRPr="00A31632">
        <w:rPr>
          <w:vertAlign w:val="superscript"/>
        </w:rPr>
        <w:t>（</w:t>
      </w:r>
      <w:r w:rsidR="00710319" w:rsidRPr="00A31632">
        <w:rPr>
          <w:vertAlign w:val="superscript"/>
        </w:rPr>
        <w:t>1</w:t>
      </w:r>
      <w:r w:rsidR="00710319" w:rsidRPr="00A31632">
        <w:rPr>
          <w:vertAlign w:val="superscript"/>
        </w:rPr>
        <w:t>）</w:t>
      </w:r>
      <w:r w:rsidR="00710319" w:rsidRPr="00A31632">
        <w:rPr>
          <w:rFonts w:cs="新細明體" w:hint="eastAsia"/>
          <w:b/>
        </w:rPr>
        <w:t>不說一切法</w:t>
      </w:r>
      <w:r w:rsidR="00710319" w:rsidRPr="00A31632">
        <w:rPr>
          <w:rFonts w:cs="新細明體" w:hint="eastAsia"/>
          <w:b/>
          <w:bCs/>
        </w:rPr>
        <w:t>有</w:t>
      </w:r>
      <w:r w:rsidR="00E85CD9" w:rsidRPr="00A31632">
        <w:rPr>
          <w:rFonts w:hint="eastAsia"/>
        </w:rPr>
        <w:t>──</w:t>
      </w:r>
      <w:r w:rsidR="00710319" w:rsidRPr="00A31632">
        <w:rPr>
          <w:rFonts w:cs="新細明體" w:hint="eastAsia"/>
        </w:rPr>
        <w:t>不說一切法</w:t>
      </w:r>
      <w:r w:rsidR="00710319" w:rsidRPr="00A31632">
        <w:rPr>
          <w:rStyle w:val="a3"/>
        </w:rPr>
        <w:footnoteReference w:id="207"/>
      </w:r>
      <w:r w:rsidR="00710319" w:rsidRPr="00A31632">
        <w:rPr>
          <w:rFonts w:cs="新細明體" w:hint="eastAsia"/>
        </w:rPr>
        <w:t>性、不說一切法相等顯示，</w:t>
      </w:r>
      <w:r w:rsidR="00710319" w:rsidRPr="00A31632">
        <w:rPr>
          <w:vertAlign w:val="superscript"/>
        </w:rPr>
        <w:t>（</w:t>
      </w:r>
      <w:r w:rsidR="00710319" w:rsidRPr="00A31632">
        <w:rPr>
          <w:vertAlign w:val="superscript"/>
        </w:rPr>
        <w:t>2</w:t>
      </w:r>
      <w:r w:rsidR="00710319" w:rsidRPr="00A31632">
        <w:rPr>
          <w:vertAlign w:val="superscript"/>
        </w:rPr>
        <w:t>）</w:t>
      </w:r>
      <w:r w:rsidR="00710319" w:rsidRPr="00A31632">
        <w:rPr>
          <w:rFonts w:cs="新細明體" w:hint="eastAsia"/>
        </w:rPr>
        <w:t>亦</w:t>
      </w:r>
      <w:r w:rsidR="00710319" w:rsidRPr="00A31632">
        <w:rPr>
          <w:rFonts w:cs="新細明體" w:hint="eastAsia"/>
          <w:b/>
        </w:rPr>
        <w:t>不說</w:t>
      </w:r>
      <w:r w:rsidR="00710319" w:rsidRPr="00A31632">
        <w:rPr>
          <w:rFonts w:cs="新細明體" w:hint="eastAsia"/>
          <w:b/>
          <w:bCs/>
        </w:rPr>
        <w:t>無法</w:t>
      </w:r>
      <w:r w:rsidR="00E85CD9" w:rsidRPr="00A31632">
        <w:rPr>
          <w:rFonts w:hint="eastAsia"/>
        </w:rPr>
        <w:t>──</w:t>
      </w:r>
      <w:r w:rsidR="00710319" w:rsidRPr="00A31632">
        <w:rPr>
          <w:rFonts w:cs="新細明體" w:hint="eastAsia"/>
        </w:rPr>
        <w:t>無法性、無法相等顯示，</w:t>
      </w:r>
      <w:r w:rsidR="00710319" w:rsidRPr="00A31632">
        <w:rPr>
          <w:vertAlign w:val="superscript"/>
        </w:rPr>
        <w:t>（</w:t>
      </w:r>
      <w:r w:rsidR="00710319" w:rsidRPr="00A31632">
        <w:rPr>
          <w:vertAlign w:val="superscript"/>
        </w:rPr>
        <w:t>3</w:t>
      </w:r>
      <w:r w:rsidR="00710319" w:rsidRPr="00A31632">
        <w:rPr>
          <w:vertAlign w:val="superscript"/>
        </w:rPr>
        <w:t>）</w:t>
      </w:r>
      <w:r w:rsidR="00710319" w:rsidRPr="00A31632">
        <w:rPr>
          <w:rFonts w:cs="新細明體" w:hint="eastAsia"/>
        </w:rPr>
        <w:t>亦</w:t>
      </w:r>
      <w:r w:rsidR="00710319" w:rsidRPr="00A31632">
        <w:rPr>
          <w:rFonts w:cs="新細明體" w:hint="eastAsia"/>
          <w:b/>
        </w:rPr>
        <w:t>不說離是二邊更有平等相</w:t>
      </w:r>
      <w:r w:rsidR="0034068C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</w:rPr>
        <w:t>一切處不取平等相，</w:t>
      </w:r>
      <w:r w:rsidR="00710319" w:rsidRPr="00A31632">
        <w:rPr>
          <w:vertAlign w:val="superscript"/>
        </w:rPr>
        <w:t>（</w:t>
      </w:r>
      <w:r w:rsidR="00710319" w:rsidRPr="00A31632">
        <w:rPr>
          <w:vertAlign w:val="superscript"/>
        </w:rPr>
        <w:t>4</w:t>
      </w:r>
      <w:r w:rsidR="00710319" w:rsidRPr="00A31632">
        <w:rPr>
          <w:vertAlign w:val="superscript"/>
        </w:rPr>
        <w:t>）</w:t>
      </w:r>
      <w:r w:rsidR="00710319" w:rsidRPr="00A31632">
        <w:rPr>
          <w:rFonts w:cs="新細明體" w:hint="eastAsia"/>
        </w:rPr>
        <w:t>亦</w:t>
      </w:r>
      <w:r w:rsidR="00710319" w:rsidRPr="00A31632">
        <w:rPr>
          <w:rFonts w:cs="新細明體" w:hint="eastAsia"/>
          <w:b/>
        </w:rPr>
        <w:t>不</w:t>
      </w:r>
      <w:r w:rsidR="00710319" w:rsidRPr="00A31632">
        <w:rPr>
          <w:rStyle w:val="a3"/>
        </w:rPr>
        <w:footnoteReference w:id="208"/>
      </w:r>
      <w:r w:rsidR="00710319" w:rsidRPr="00A31632">
        <w:rPr>
          <w:rFonts w:cs="新細明體" w:hint="eastAsia"/>
          <w:b/>
        </w:rPr>
        <w:t>言無是平等</w:t>
      </w:r>
      <w:r w:rsidR="0034068C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  <w:b/>
        </w:rPr>
        <w:t>不妨行諸善法</w:t>
      </w:r>
      <w:r w:rsidR="00D52442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</w:rPr>
        <w:t>是名「諸法平等」。</w:t>
      </w:r>
    </w:p>
    <w:p w:rsidR="00710319" w:rsidRPr="00A31632" w:rsidRDefault="0002540E" w:rsidP="009D39E7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、出過一切法名平等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復次，「諸法平等」者，所謂出過一切法。</w:t>
      </w:r>
    </w:p>
    <w:p w:rsidR="00710319" w:rsidRPr="00A31632" w:rsidRDefault="0002540E" w:rsidP="009D39E7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因論生論：平等即是諸法實相，不應離一切法，云何言「出過一切法」</w:t>
      </w:r>
    </w:p>
    <w:p w:rsidR="00710319" w:rsidRPr="00A31632" w:rsidRDefault="00710319" w:rsidP="005D03DB">
      <w:pPr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問曰：先處處說</w:t>
      </w:r>
      <w:r w:rsidRPr="00A31632">
        <w:rPr>
          <w:rStyle w:val="a3"/>
        </w:rPr>
        <w:footnoteReference w:id="209"/>
      </w:r>
      <w:r w:rsidRPr="00A31632">
        <w:rPr>
          <w:rFonts w:cs="新細明體" w:hint="eastAsia"/>
        </w:rPr>
        <w:t>「諸法即是平等相，平等即是諸法實，名異而義同。色如，非色、非離色」，</w:t>
      </w:r>
      <w:r w:rsidRPr="00A31632">
        <w:rPr>
          <w:rStyle w:val="a3"/>
        </w:rPr>
        <w:footnoteReference w:id="210"/>
      </w:r>
      <w:r w:rsidRPr="00A31632">
        <w:rPr>
          <w:rFonts w:cs="新細明體" w:hint="eastAsia"/>
        </w:rPr>
        <w:t>今何以說「平等出過一切法」？</w:t>
      </w:r>
    </w:p>
    <w:p w:rsidR="00710319" w:rsidRPr="00A31632" w:rsidRDefault="00710319" w:rsidP="005D03DB">
      <w:pPr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答曰：一切法有二種：一者、色等諸法體；二者、色等法中行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凡夫邪行，賢聖正行。此中說「平等」，於凡夫行中出，不言「色等中出」。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二、諸法平等性，凡聖不能行不能到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復次，平等無能行、無能到。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（貳）凡聖平等性無別異，故說佛亦不能行不能到</w:t>
      </w:r>
    </w:p>
    <w:p w:rsidR="00710319" w:rsidRPr="00A31632" w:rsidRDefault="0002540E" w:rsidP="005D03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一、諸法平等，一切聖人皆不能行不能到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於是須菩提驚問：「佛亦不能行、不</w:t>
      </w:r>
      <w:r w:rsidRPr="00A31632">
        <w:rPr>
          <w:rStyle w:val="a3"/>
        </w:rPr>
        <w:footnoteReference w:id="211"/>
      </w:r>
      <w:r w:rsidRPr="00A31632">
        <w:rPr>
          <w:rFonts w:cs="新細明體" w:hint="eastAsia"/>
        </w:rPr>
        <w:t>能到？」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須菩提謂：是法雖甚深微妙難行，是事佛應當得！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佛答：「從須陀洹乃至佛皆無能行、無能到。」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佛意：三世十方佛不能行、不能到，何況一佛！平等性自爾故。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二、佛與平等無異，凡聖平等性無二無別，故說佛亦不能行不能到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須菩提復問：「佛於一切法中行力自在，佛無礙智慧，無處不到，云何言『不能行、不能到』？」</w:t>
      </w:r>
    </w:p>
    <w:p w:rsidR="00710319" w:rsidRPr="00A31632" w:rsidRDefault="00710319" w:rsidP="009D39E7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佛答：若佛與平等異，應有是難：「何以不能行、不能到？」今凡夫平等、須陀洹平等、佛平等，皆一平等，無二無分別。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是凡夫乃至佛，自性不能自性中行、不能自性中到；自性應他性中行。</w:t>
      </w:r>
    </w:p>
    <w:p w:rsidR="00710319" w:rsidRPr="00A31632" w:rsidRDefault="0002540E" w:rsidP="009D39E7">
      <w:pPr>
        <w:spacing w:beforeLines="30" w:before="108"/>
        <w:ind w:leftChars="100" w:left="24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三、結成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是故佛說：若佛與平等異，佛應行平等。但佛即是平等故，不行、不到，非以智慧少故。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）平等中無差別，世諦故有差別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須菩提白佛言</w:t>
      </w:r>
      <w:r w:rsidRPr="00A31632">
        <w:rPr>
          <w:rStyle w:val="a3"/>
        </w:rPr>
        <w:footnoteReference w:id="212"/>
      </w:r>
      <w:r w:rsidRPr="00A31632">
        <w:rPr>
          <w:rFonts w:cs="新細明體" w:hint="eastAsia"/>
        </w:rPr>
        <w:t>：「若平等，凡夫乃至佛不可得異，今凡夫、聖人不應有差別！」</w:t>
      </w:r>
    </w:p>
    <w:p w:rsidR="00710319" w:rsidRPr="00A31632" w:rsidRDefault="00710319" w:rsidP="005D03DB">
      <w:pPr>
        <w:ind w:leftChars="50" w:left="120"/>
        <w:jc w:val="both"/>
        <w:rPr>
          <w:rFonts w:cs="新細明體"/>
        </w:rPr>
      </w:pPr>
      <w:r w:rsidRPr="00A31632">
        <w:rPr>
          <w:rFonts w:cs="新細明體" w:hint="eastAsia"/>
        </w:rPr>
        <w:t>佛可須菩提問：「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平等中無差別</w:t>
      </w:r>
      <w:r w:rsidR="00972F1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世諦故凡夫法中有差別。」</w:t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cs="新細明體" w:hint="eastAsia"/>
          <w:b/>
          <w:bCs/>
          <w:sz w:val="20"/>
          <w:szCs w:val="20"/>
          <w:bdr w:val="single" w:sz="4" w:space="0" w:color="auto"/>
        </w:rPr>
        <w:t>`2762`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伍、明有一切教門</w:t>
      </w:r>
    </w:p>
    <w:p w:rsidR="00710319" w:rsidRPr="00A31632" w:rsidRDefault="0002540E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（壹）須菩提總問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復問：「若凡夫乃至佛無有差別，云何三寶大</w:t>
      </w:r>
      <w:r w:rsidRPr="00A31632">
        <w:rPr>
          <w:rStyle w:val="a3"/>
        </w:rPr>
        <w:footnoteReference w:id="213"/>
      </w:r>
      <w:r w:rsidRPr="00A31632">
        <w:rPr>
          <w:rFonts w:cs="新細明體" w:hint="eastAsia"/>
        </w:rPr>
        <w:t>現於世間，大利益眾生？」</w:t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10319" w:rsidRPr="00A31632" w:rsidRDefault="0002540E" w:rsidP="0020332B">
      <w:pPr>
        <w:spacing w:line="370" w:lineRule="exact"/>
        <w:ind w:leftChars="100" w:left="24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一、三寶即是平等，而佛有方便力，於空無相中分別是凡夫、是聖人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佛答：平等即是法寶，法寶即是佛寶、僧寶。何以故？未得法時，不名為佛；得平等法故名為佛；得是平等法故，分別有須陀洹等差別。</w:t>
      </w:r>
    </w:p>
    <w:p w:rsidR="00710319" w:rsidRPr="00A31632" w:rsidRDefault="00710319" w:rsidP="009D39E7">
      <w:pPr>
        <w:spacing w:beforeLines="20" w:before="72" w:line="370" w:lineRule="exact"/>
        <w:ind w:leftChars="100" w:left="240"/>
        <w:jc w:val="both"/>
      </w:pPr>
      <w:r w:rsidRPr="00A31632">
        <w:rPr>
          <w:rFonts w:cs="新細明體" w:hint="eastAsia"/>
        </w:rPr>
        <w:t>須菩提受佛教：「是法皆無合、無散，無色、無形、無對，一相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所謂無相。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唯</w:t>
      </w:r>
      <w:r w:rsidRPr="00A31632">
        <w:rPr>
          <w:rStyle w:val="a3"/>
        </w:rPr>
        <w:footnoteReference w:id="214"/>
      </w:r>
      <w:r w:rsidRPr="00A31632">
        <w:rPr>
          <w:rFonts w:cs="新細明體" w:hint="eastAsia"/>
        </w:rPr>
        <w:t>佛有是力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於空、無相中，分別是凡夫、是聖人。」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二、若佛不為眾生分別諸法相，眾生不能如實知其相</w:t>
      </w:r>
    </w:p>
    <w:p w:rsidR="00710319" w:rsidRPr="00A31632" w:rsidRDefault="0002540E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（一）正明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佛告須菩提：「如是！如是！若諸佛不分別是法，云何當知有地獄乃至十八不共法？」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（二）釋疑：人皆識知有畜生等，為何說「佛不廣開演，眾生無能識」</w:t>
      </w:r>
    </w:p>
    <w:p w:rsidR="00710319" w:rsidRPr="00A31632" w:rsidRDefault="00710319" w:rsidP="0020332B">
      <w:pPr>
        <w:spacing w:line="370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問曰：諸佛如日出，不能令高者下、下者高，但能照明萬物，令有眼者別識；諸佛</w:t>
      </w:r>
      <w:r w:rsidRPr="00A31632">
        <w:rPr>
          <w:rFonts w:cs="新細明體" w:hint="eastAsia"/>
          <w:spacing w:val="-2"/>
        </w:rPr>
        <w:t>亦如是，亦不轉諸法相，但以一切智照，為人演說令知。汝何以故言：「若佛</w:t>
      </w:r>
      <w:r w:rsidRPr="00A31632">
        <w:rPr>
          <w:rStyle w:val="a3"/>
          <w:spacing w:val="-2"/>
        </w:rPr>
        <w:footnoteReference w:id="215"/>
      </w:r>
      <w:r w:rsidRPr="00A31632">
        <w:rPr>
          <w:rFonts w:cs="新細明體" w:hint="eastAsia"/>
        </w:rPr>
        <w:t>不分別諸法，云何知有地獄乃至十八不共法？」如今畜生等現目所見，人皆識知，何須佛說！</w:t>
      </w:r>
    </w:p>
    <w:p w:rsidR="00710319" w:rsidRPr="00A31632" w:rsidRDefault="00710319" w:rsidP="0020332B">
      <w:pPr>
        <w:spacing w:line="370" w:lineRule="exact"/>
        <w:ind w:leftChars="150" w:left="1080" w:hangingChars="300" w:hanging="720"/>
        <w:jc w:val="both"/>
        <w:rPr>
          <w:rFonts w:eastAsia="MS Mincho"/>
        </w:rPr>
      </w:pPr>
      <w:r w:rsidRPr="00A31632">
        <w:rPr>
          <w:rFonts w:cs="新細明體" w:hint="eastAsia"/>
        </w:rPr>
        <w:t>答曰：</w:t>
      </w:r>
    </w:p>
    <w:p w:rsidR="00710319" w:rsidRPr="00A31632" w:rsidRDefault="0002540E" w:rsidP="0020332B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、唯佛如實知，凡夫妄分別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佛雖不作好醜諸事</w:t>
      </w:r>
      <w:r w:rsidRPr="00A31632">
        <w:rPr>
          <w:rStyle w:val="a3"/>
        </w:rPr>
        <w:footnoteReference w:id="216"/>
      </w:r>
      <w:r w:rsidRPr="00A31632">
        <w:rPr>
          <w:rFonts w:cs="新細明體" w:hint="eastAsia"/>
        </w:rPr>
        <w:t>，而演說示人。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知有二種：一者、凡夫虛妄知，二者、如實知。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知</w:t>
      </w:r>
      <w:r w:rsidRPr="00A31632">
        <w:rPr>
          <w:rStyle w:val="a3"/>
        </w:rPr>
        <w:footnoteReference w:id="217"/>
      </w:r>
      <w:r w:rsidRPr="00A31632">
        <w:rPr>
          <w:rFonts w:cs="新細明體" w:hint="eastAsia"/>
        </w:rPr>
        <w:t>畜生等相，是凡人</w:t>
      </w:r>
      <w:r w:rsidRPr="00A31632">
        <w:rPr>
          <w:rStyle w:val="a3"/>
        </w:rPr>
        <w:footnoteReference w:id="218"/>
      </w:r>
      <w:r w:rsidRPr="00A31632">
        <w:rPr>
          <w:rFonts w:cs="新細明體" w:hint="eastAsia"/>
        </w:rPr>
        <w:t>虛妄知；佛為知實相，故言：「佛不分別諸法，云何知有地獄等。」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、佛於寂滅相中分別諸法，而不墮戲論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復次，諸佛法寂滅相、無戲論；此中若分別有地獄等相，不名為「寂滅」、「不</w:t>
      </w:r>
      <w:r w:rsidRPr="00A31632">
        <w:rPr>
          <w:rStyle w:val="a3"/>
        </w:rPr>
        <w:footnoteReference w:id="219"/>
      </w:r>
      <w:r w:rsidRPr="00A31632">
        <w:rPr>
          <w:rFonts w:cs="新細明體" w:hint="eastAsia"/>
        </w:rPr>
        <w:t>二」、「無戲論法」。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佛雖知寂滅、不二相，亦能於寂滅相中分別諸法，而不墮戲論。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3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、入諸法平等中，方如實知諸法相</w:t>
      </w:r>
    </w:p>
    <w:p w:rsidR="00710319" w:rsidRPr="00A31632" w:rsidRDefault="0002540E" w:rsidP="0020332B">
      <w:pPr>
        <w:spacing w:line="37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）明理</w:t>
      </w:r>
    </w:p>
    <w:p w:rsidR="00710319" w:rsidRPr="00A31632" w:rsidRDefault="00710319" w:rsidP="0020332B">
      <w:pPr>
        <w:spacing w:line="370" w:lineRule="exact"/>
        <w:ind w:leftChars="250" w:left="600"/>
        <w:jc w:val="both"/>
      </w:pPr>
      <w:r w:rsidRPr="00A31632">
        <w:rPr>
          <w:rFonts w:cs="新細明體" w:hint="eastAsia"/>
        </w:rPr>
        <w:t>離諸法實相者，雖眼見畜生等，亦不能如實知其相。</w:t>
      </w:r>
    </w:p>
    <w:p w:rsidR="00710319" w:rsidRPr="00A31632" w:rsidRDefault="0002540E" w:rsidP="009D39E7">
      <w:pPr>
        <w:spacing w:beforeLines="30" w:before="108" w:line="366" w:lineRule="exact"/>
        <w:ind w:leftChars="250" w:left="60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E0158E">
        <w:rPr>
          <w:rFonts w:cs="新細明體" w:hint="eastAsia"/>
          <w:b/>
          <w:bCs/>
          <w:sz w:val="20"/>
          <w:szCs w:val="20"/>
          <w:bdr w:val="single" w:sz="4" w:space="0" w:color="auto"/>
        </w:rPr>
        <w:t>`2763`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）舉例</w:t>
      </w:r>
    </w:p>
    <w:p w:rsidR="00710319" w:rsidRPr="00A31632" w:rsidRDefault="0002540E" w:rsidP="0020332B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A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、述義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如牛，角、足、尾等諸分邊和合，更有牛法生，是為一</w:t>
      </w:r>
      <w:r w:rsidR="00972F13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諸分多、牛法一，一不作多、多不作一。</w:t>
      </w:r>
    </w:p>
    <w:p w:rsidR="00710319" w:rsidRPr="00A31632" w:rsidRDefault="0002540E" w:rsidP="009D39E7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B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、敘執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有人言：此說非也！除此諸分，應更有牛法力用可見。</w:t>
      </w:r>
    </w:p>
    <w:p w:rsidR="00710319" w:rsidRPr="00A31632" w:rsidRDefault="0002540E" w:rsidP="009D39E7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C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、破非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牛法眾分和合生，而牛法不異眾分。何以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728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故？見此眾分合故名為見牛，更不見餘物為牛。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異者破一，一者破異，不一不異破一異；若無一異，云何有不一不異？</w:t>
      </w:r>
    </w:p>
    <w:p w:rsidR="00710319" w:rsidRPr="00A31632" w:rsidRDefault="0002540E" w:rsidP="009D39E7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3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）結說</w:t>
      </w:r>
    </w:p>
    <w:p w:rsidR="00710319" w:rsidRPr="00A31632" w:rsidRDefault="00710319" w:rsidP="0020332B">
      <w:pPr>
        <w:spacing w:line="366" w:lineRule="exact"/>
        <w:ind w:leftChars="250" w:left="600"/>
        <w:jc w:val="both"/>
      </w:pPr>
      <w:r w:rsidRPr="00A31632">
        <w:rPr>
          <w:rFonts w:cs="新細明體" w:hint="eastAsia"/>
        </w:rPr>
        <w:t>若入是</w:t>
      </w:r>
      <w:r w:rsidRPr="00A31632">
        <w:rPr>
          <w:rStyle w:val="a3"/>
        </w:rPr>
        <w:footnoteReference w:id="220"/>
      </w:r>
      <w:r w:rsidRPr="00A31632">
        <w:rPr>
          <w:rFonts w:cs="新細明體" w:hint="eastAsia"/>
        </w:rPr>
        <w:t>諸法平等中，爾時，始如實得牛相。</w:t>
      </w:r>
    </w:p>
    <w:p w:rsidR="00710319" w:rsidRPr="00A31632" w:rsidRDefault="0002540E" w:rsidP="009D39E7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（三）結成：佛於平等不動而善分別說諸法</w:t>
      </w:r>
    </w:p>
    <w:p w:rsidR="00710319" w:rsidRPr="00A31632" w:rsidRDefault="00710319" w:rsidP="0020332B">
      <w:pPr>
        <w:spacing w:line="366" w:lineRule="exact"/>
        <w:ind w:leftChars="150" w:left="360"/>
        <w:jc w:val="both"/>
      </w:pPr>
      <w:r w:rsidRPr="00A31632">
        <w:rPr>
          <w:rFonts w:cs="新細明體" w:hint="eastAsia"/>
        </w:rPr>
        <w:t>是故言：「若佛不分別諸法相、不說二諦，云何善說畜生等？所謂於平等不動而分別諸法。」</w:t>
      </w:r>
    </w:p>
    <w:p w:rsidR="00710319" w:rsidRPr="00A31632" w:rsidRDefault="00710319" w:rsidP="0020332B">
      <w:pPr>
        <w:spacing w:line="366" w:lineRule="exact"/>
        <w:ind w:leftChars="150" w:left="360"/>
        <w:jc w:val="both"/>
      </w:pPr>
      <w:r w:rsidRPr="00A31632">
        <w:rPr>
          <w:rFonts w:cs="新細明體" w:hint="eastAsia"/>
        </w:rPr>
        <w:t>「不動」者，分別諸法時，不著一異相。</w:t>
      </w:r>
    </w:p>
    <w:p w:rsidR="00710319" w:rsidRPr="00A31632" w:rsidRDefault="0002540E" w:rsidP="009D39E7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陸、明一切法平等</w:t>
      </w:r>
    </w:p>
    <w:p w:rsidR="00710319" w:rsidRPr="00A31632" w:rsidRDefault="0002540E" w:rsidP="0020332B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10319" w:rsidRPr="00A31632" w:rsidRDefault="0002540E" w:rsidP="0020332B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一、明理：凡聖皆於平等中不動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須菩提白佛：「如佛於諸法等中不動，辟支佛乃至凡夫於諸法等中亦不動。」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何以故？諸佛平等相，乃至凡夫亦平等相。</w:t>
      </w:r>
    </w:p>
    <w:p w:rsidR="00710319" w:rsidRPr="00A31632" w:rsidRDefault="0002540E" w:rsidP="009D39E7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二、興難：諸法各各相，云何菩薩行般若時不分別，若不作分別，云何能成道</w:t>
      </w:r>
    </w:p>
    <w:p w:rsidR="00710319" w:rsidRPr="00A31632" w:rsidRDefault="00267B98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「</w:t>
      </w:r>
      <w:r w:rsidR="00710319" w:rsidRPr="00A31632">
        <w:rPr>
          <w:rFonts w:cs="新細明體" w:hint="eastAsia"/>
        </w:rPr>
        <w:t>世尊！若爾者，佛云何分別諸法是色異，色性異、受性異，乃至有為、無為性異？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若不分別諸法，菩薩行般若波羅蜜時，不得從一地至一地，乃至淨佛國土。</w:t>
      </w:r>
      <w:r w:rsidR="00267B98" w:rsidRPr="00A31632">
        <w:rPr>
          <w:rFonts w:cs="新細明體" w:hint="eastAsia"/>
        </w:rPr>
        <w:t>」</w:t>
      </w:r>
    </w:p>
    <w:p w:rsidR="00710319" w:rsidRPr="00A31632" w:rsidRDefault="0002540E" w:rsidP="009D39E7">
      <w:pPr>
        <w:spacing w:beforeLines="30" w:before="108" w:line="366" w:lineRule="exact"/>
        <w:ind w:leftChars="50" w:left="12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佛答：「於汝意云何？推尋色等相，為是空</w:t>
      </w:r>
      <w:r w:rsidRPr="00A31632">
        <w:rPr>
          <w:rStyle w:val="a3"/>
        </w:rPr>
        <w:footnoteReference w:id="221"/>
      </w:r>
      <w:r w:rsidRPr="00A31632">
        <w:rPr>
          <w:rFonts w:cs="新細明體" w:hint="eastAsia"/>
        </w:rPr>
        <w:t>不？」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「世尊！實</w:t>
      </w:r>
      <w:r w:rsidRPr="00A31632">
        <w:rPr>
          <w:rStyle w:val="a3"/>
        </w:rPr>
        <w:footnoteReference w:id="222"/>
      </w:r>
      <w:r w:rsidRPr="00A31632">
        <w:rPr>
          <w:rFonts w:cs="新細明體" w:hint="eastAsia"/>
        </w:rPr>
        <w:t>空</w:t>
      </w:r>
      <w:r w:rsidRPr="00A31632">
        <w:rPr>
          <w:rStyle w:val="a3"/>
        </w:rPr>
        <w:footnoteReference w:id="223"/>
      </w:r>
      <w:r w:rsidRPr="00A31632">
        <w:rPr>
          <w:rFonts w:cs="新細明體" w:hint="eastAsia"/>
        </w:rPr>
        <w:t>！」</w:t>
      </w:r>
    </w:p>
    <w:p w:rsidR="00710319" w:rsidRPr="00A31632" w:rsidRDefault="00710319" w:rsidP="009D39E7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「空中有異相</w:t>
      </w:r>
      <w:r w:rsidRPr="00A31632">
        <w:rPr>
          <w:rStyle w:val="a3"/>
        </w:rPr>
        <w:footnoteReference w:id="224"/>
      </w:r>
      <w:r w:rsidRPr="00A31632">
        <w:rPr>
          <w:rFonts w:cs="新細明體" w:hint="eastAsia"/>
        </w:rPr>
        <w:t>法不？」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答言：「不！」何以故？是畢竟空，以無相智慧可解，是中云何有異相？</w:t>
      </w:r>
    </w:p>
    <w:p w:rsidR="00710319" w:rsidRPr="00A31632" w:rsidRDefault="00710319" w:rsidP="009D39E7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佛語須菩提：若空中無異相，空便是實，是故汝云何於空中分別諸法作是難？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畢竟空中，空亦不可得，各各相亦不可得</w:t>
      </w:r>
      <w:r w:rsidR="00E1586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汝云何以空、各各相為難？</w:t>
      </w:r>
    </w:p>
    <w:p w:rsidR="00710319" w:rsidRPr="00A31632" w:rsidRDefault="00E0158E" w:rsidP="009D39E7">
      <w:pPr>
        <w:spacing w:beforeLines="20" w:before="72" w:line="370" w:lineRule="exact"/>
        <w:ind w:leftChars="50" w:left="120"/>
        <w:jc w:val="both"/>
        <w:rPr>
          <w:rFonts w:cs="新細明體"/>
        </w:rPr>
      </w:pPr>
      <w:r>
        <w:rPr>
          <w:rFonts w:cs="新細明體" w:hint="eastAsia"/>
        </w:rPr>
        <w:t>`2764`</w:t>
      </w:r>
      <w:r w:rsidR="00710319" w:rsidRPr="00A31632">
        <w:rPr>
          <w:rFonts w:cs="新細明體" w:hint="eastAsia"/>
        </w:rPr>
        <w:t>以是因緣故，當知諸法平等中，無分別故無凡夫人；但凡夫人，非實相、不離實相，凡夫實相即是聖人相。是故言：「不但凡夫</w:t>
      </w:r>
      <w:r w:rsidR="00556E77" w:rsidRPr="00A31632">
        <w:rPr>
          <w:rFonts w:cs="新細明體" w:hint="eastAsia"/>
        </w:rPr>
        <w:t>、</w:t>
      </w:r>
      <w:r w:rsidR="00710319" w:rsidRPr="00A31632">
        <w:rPr>
          <w:rFonts w:cs="新細明體" w:hint="eastAsia"/>
        </w:rPr>
        <w:t>不離凡夫</w:t>
      </w:r>
      <w:r w:rsidR="00E15864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</w:rPr>
        <w:t>乃至佛亦如是。」</w:t>
      </w:r>
    </w:p>
    <w:p w:rsidR="00710319" w:rsidRPr="00A31632" w:rsidRDefault="0002540E" w:rsidP="009D39E7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柒、明平等相</w:t>
      </w:r>
    </w:p>
    <w:p w:rsidR="00710319" w:rsidRPr="00A31632" w:rsidRDefault="0002540E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（壹）諸法平等相，非有為、非無為</w:t>
      </w:r>
    </w:p>
    <w:p w:rsidR="00710319" w:rsidRPr="00A31632" w:rsidRDefault="0002540E" w:rsidP="0020332B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一、正說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須菩提以平等相大利益</w:t>
      </w:r>
      <w:r w:rsidR="00972F1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欲知平等定相，是故問：「為是有為？為是無為？」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佛答：「非有為、非無為。」</w:t>
      </w:r>
    </w:p>
    <w:p w:rsidR="00710319" w:rsidRPr="00A31632" w:rsidRDefault="0002540E" w:rsidP="009D39E7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二、釋因</w:t>
      </w:r>
    </w:p>
    <w:p w:rsidR="00710319" w:rsidRPr="00A31632" w:rsidRDefault="0002540E" w:rsidP="0020332B">
      <w:pPr>
        <w:spacing w:line="370" w:lineRule="exact"/>
        <w:ind w:leftChars="150" w:left="36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（一）論主釋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何以故？若「有為」，皆是虛誑作法；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若「無為」，「無為法」無生住滅故無法，無法故不得名「無為」。</w:t>
      </w:r>
    </w:p>
    <w:p w:rsidR="00710319" w:rsidRPr="00A31632" w:rsidRDefault="0002540E" w:rsidP="009D39E7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（二）引經說</w:t>
      </w:r>
    </w:p>
    <w:p w:rsidR="00710319" w:rsidRPr="00A31632" w:rsidRDefault="0002540E" w:rsidP="0020332B">
      <w:pPr>
        <w:spacing w:line="370" w:lineRule="exact"/>
        <w:ind w:leftChars="200" w:left="48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、二法相待成，相離不可得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因「有為」故有「無為」，如《經》中說：「離有為，無為不可得。」如離長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728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無短，是相待義。</w:t>
      </w:r>
    </w:p>
    <w:p w:rsidR="00710319" w:rsidRPr="00A31632" w:rsidRDefault="0002540E" w:rsidP="009D39E7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B3874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因論生論：「離有為，無為不可得」之辨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問曰：「有</w:t>
      </w:r>
      <w:r w:rsidRPr="00A31632">
        <w:rPr>
          <w:rStyle w:val="a3"/>
        </w:rPr>
        <w:footnoteReference w:id="225"/>
      </w:r>
      <w:r w:rsidRPr="00A31632">
        <w:rPr>
          <w:rFonts w:cs="新細明體" w:hint="eastAsia"/>
        </w:rPr>
        <w:t>為法」是無常，「無為法」是常，云何言「離有為，無為不可得」？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答曰：「無為法」無分別故無相；若說常相，不</w:t>
      </w:r>
      <w:r w:rsidRPr="00A31632">
        <w:rPr>
          <w:rStyle w:val="a3"/>
        </w:rPr>
        <w:footnoteReference w:id="226"/>
      </w:r>
      <w:r w:rsidRPr="00A31632">
        <w:rPr>
          <w:rFonts w:cs="新細明體" w:hint="eastAsia"/>
        </w:rPr>
        <w:t>得言「無相」。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破有為法故名「無為」，更無異法。</w:t>
      </w:r>
    </w:p>
    <w:p w:rsidR="00710319" w:rsidRPr="00A31632" w:rsidRDefault="00710319" w:rsidP="009D39E7">
      <w:pPr>
        <w:spacing w:beforeLines="20" w:before="72" w:line="370" w:lineRule="exact"/>
        <w:ind w:leftChars="550" w:left="1320"/>
        <w:jc w:val="both"/>
      </w:pPr>
      <w:r w:rsidRPr="00A31632">
        <w:rPr>
          <w:rFonts w:cs="新細明體" w:hint="eastAsia"/>
        </w:rPr>
        <w:t>如人閉在牢獄，穿牆得出；破壁是空，更無異空，空亦不從因緣生。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無為法亦如是，「有為法」中先有「無為」性，</w:t>
      </w:r>
      <w:r w:rsidRPr="00A31632">
        <w:rPr>
          <w:rStyle w:val="a3"/>
        </w:rPr>
        <w:footnoteReference w:id="227"/>
      </w:r>
      <w:r w:rsidRPr="00A31632">
        <w:rPr>
          <w:rFonts w:cs="新細明體" w:hint="eastAsia"/>
        </w:rPr>
        <w:t>破「有為」即是「無為」。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lastRenderedPageBreak/>
        <w:t>是故說「離有為，無為不可得」。</w:t>
      </w:r>
    </w:p>
    <w:p w:rsidR="00710319" w:rsidRPr="00A31632" w:rsidRDefault="0002540E" w:rsidP="009D39E7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2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、有為性、無為性無合散，悉皆為無相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是有為、無為性皆不合不散，一相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所謂「無相」。</w:t>
      </w:r>
    </w:p>
    <w:p w:rsidR="00710319" w:rsidRPr="00A31632" w:rsidRDefault="0002540E" w:rsidP="009D39E7">
      <w:pPr>
        <w:spacing w:beforeLines="30" w:before="108" w:line="370" w:lineRule="exact"/>
        <w:ind w:leftChars="50" w:left="120"/>
        <w:jc w:val="both"/>
        <w:rPr>
          <w:b/>
          <w:bCs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（貳）以世諦故說，非以第一義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佛以世諦故說是事，非第一義。</w:t>
      </w:r>
    </w:p>
    <w:p w:rsidR="00710319" w:rsidRPr="00A31632" w:rsidRDefault="00E0158E" w:rsidP="0020332B">
      <w:pPr>
        <w:spacing w:line="364" w:lineRule="exact"/>
        <w:ind w:leftChars="50" w:left="120"/>
        <w:jc w:val="both"/>
      </w:pPr>
      <w:r>
        <w:rPr>
          <w:rFonts w:cs="新細明體" w:hint="eastAsia"/>
        </w:rPr>
        <w:t>`2765`</w:t>
      </w:r>
      <w:r w:rsidR="00710319" w:rsidRPr="00A31632">
        <w:rPr>
          <w:rFonts w:cs="新細明體" w:hint="eastAsia"/>
        </w:rPr>
        <w:t>何以故？佛自說因緣：「第一義中無身、口、意行；有為、無為法平等，即是第一義。」</w:t>
      </w:r>
    </w:p>
    <w:p w:rsidR="00710319" w:rsidRPr="00A31632" w:rsidRDefault="0002540E" w:rsidP="009D39E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）菩薩於第一義中不動而利益眾生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觀是有為、無為法平等，亦不著一相。</w:t>
      </w:r>
    </w:p>
    <w:p w:rsidR="005C78F4" w:rsidRPr="00F43208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菩薩於第一義中不動而利益眾生；方便力故，種種因緣為眾生說法也</w:t>
      </w:r>
      <w:r w:rsidRPr="00A31632">
        <w:rPr>
          <w:rStyle w:val="a3"/>
        </w:rPr>
        <w:footnoteReference w:id="228"/>
      </w:r>
      <w:r w:rsidRPr="00A31632">
        <w:rPr>
          <w:rFonts w:cs="新細明體" w:hint="eastAsia"/>
        </w:rPr>
        <w:t>。</w:t>
      </w:r>
    </w:p>
    <w:sectPr w:rsidR="005C78F4" w:rsidRPr="00F43208" w:rsidSect="00D92F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73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26" w:rsidRDefault="00CA5D26" w:rsidP="00710319">
      <w:r>
        <w:separator/>
      </w:r>
    </w:p>
  </w:endnote>
  <w:endnote w:type="continuationSeparator" w:id="0">
    <w:p w:rsidR="00CA5D26" w:rsidRDefault="00CA5D26" w:rsidP="0071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647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3DB" w:rsidRDefault="001A1B8B" w:rsidP="00D92FD2">
        <w:pPr>
          <w:pStyle w:val="ad"/>
          <w:jc w:val="center"/>
        </w:pPr>
        <w:r>
          <w:fldChar w:fldCharType="begin"/>
        </w:r>
        <w:r w:rsidR="005D03DB">
          <w:instrText xml:space="preserve"> PAGE   \* MERGEFORMAT </w:instrText>
        </w:r>
        <w:r>
          <w:fldChar w:fldCharType="separate"/>
        </w:r>
        <w:r w:rsidR="00D429C3">
          <w:rPr>
            <w:noProof/>
          </w:rPr>
          <w:t>2758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853324"/>
      <w:docPartObj>
        <w:docPartGallery w:val="Page Numbers (Bottom of Page)"/>
        <w:docPartUnique/>
      </w:docPartObj>
    </w:sdtPr>
    <w:sdtEndPr/>
    <w:sdtContent>
      <w:p w:rsidR="005D03DB" w:rsidRDefault="001A1B8B" w:rsidP="00260357">
        <w:pPr>
          <w:pStyle w:val="ad"/>
          <w:jc w:val="center"/>
        </w:pPr>
        <w:r>
          <w:fldChar w:fldCharType="begin"/>
        </w:r>
        <w:r w:rsidR="005D03DB">
          <w:instrText>PAGE   \* MERGEFORMAT</w:instrText>
        </w:r>
        <w:r>
          <w:fldChar w:fldCharType="separate"/>
        </w:r>
        <w:r w:rsidR="00D429C3" w:rsidRPr="00D429C3">
          <w:rPr>
            <w:noProof/>
            <w:lang w:val="zh-TW"/>
          </w:rPr>
          <w:t>2759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26" w:rsidRDefault="00CA5D26" w:rsidP="00710319">
      <w:r>
        <w:separator/>
      </w:r>
    </w:p>
  </w:footnote>
  <w:footnote w:type="continuationSeparator" w:id="0">
    <w:p w:rsidR="00CA5D26" w:rsidRDefault="00CA5D26" w:rsidP="00710319">
      <w:r>
        <w:continuationSeparator/>
      </w:r>
    </w:p>
  </w:footnote>
  <w:footnote w:id="1">
    <w:p w:rsidR="009D39E7" w:rsidRPr="00A908CE" w:rsidRDefault="009D39E7" w:rsidP="009D39E7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七喻＝七譬【宮】。（大正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">
    <w:p w:rsidR="009D39E7" w:rsidRPr="00A908CE" w:rsidRDefault="009D39E7" w:rsidP="009D39E7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八十五</w:t>
      </w:r>
      <w:r w:rsidRPr="00A908CE">
        <w:rPr>
          <w:rFonts w:cs="新細明體" w:hint="eastAsia"/>
          <w:sz w:val="22"/>
          <w:szCs w:val="22"/>
        </w:rPr>
        <w:t>＋（訖第八十六品）夾註【宋】【元】【宮】，（經作七喻品）夾註【明】。（大正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不分</w:t>
      </w:r>
      <w:r w:rsidRPr="00A908CE">
        <w:rPr>
          <w:rFonts w:cs="新細明體" w:hint="eastAsia"/>
          <w:sz w:val="22"/>
          <w:szCs w:val="22"/>
        </w:rPr>
        <w:t>卷【石】，〔經〕－【宋】【宮】【聖】。（大正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">
    <w:p w:rsidR="005D03DB" w:rsidRPr="00A908CE" w:rsidRDefault="005D03DB" w:rsidP="00FB0ED3">
      <w:pPr>
        <w:pStyle w:val="a6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上明菩薩自他行成故得菩薩果，此譬明本性清淨。二、明不二平等。初品為三：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第一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、所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標楷體" w:eastAsia="標楷體" w:hAnsi="標楷體" w:cs="標楷體" w:hint="eastAsia"/>
          <w:sz w:val="22"/>
          <w:szCs w:val="22"/>
        </w:rPr>
        <w:t>諸法雖本性清淨，而迷悟不同，故有六道差別、三乘之異；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二</w:t>
      </w:r>
      <w:r w:rsidRPr="00A908CE">
        <w:rPr>
          <w:rFonts w:ascii="標楷體" w:eastAsia="標楷體" w:hAnsi="標楷體" w:cs="標楷體" w:hint="eastAsia"/>
          <w:b/>
          <w:sz w:val="22"/>
          <w:szCs w:val="22"/>
        </w:rPr>
        <w:t>、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明虗實平等，真偽不二；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第三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、明雖有見聞，而無垢淨也。從第三章舉七譬，明雖見聞而無垢淨，故云〈七譬品〉，亦言〈性空品〉，亦云〈法性非作品〉也</w:t>
      </w:r>
      <w:r w:rsidRPr="00A908CE">
        <w:rPr>
          <w:rFonts w:cs="新細明體" w:hint="eastAsia"/>
          <w:sz w:val="22"/>
          <w:szCs w:val="22"/>
        </w:rPr>
        <w:t>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338a15-20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96262B">
      <w:pPr>
        <w:pStyle w:val="a6"/>
        <w:spacing w:line="0" w:lineRule="atLeast"/>
        <w:ind w:leftChars="80" w:left="19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※「</w:t>
      </w:r>
      <w:r w:rsidRPr="00A908CE">
        <w:rPr>
          <w:rFonts w:cs="新細明體" w:hint="eastAsia"/>
          <w:b/>
          <w:bCs/>
          <w:sz w:val="22"/>
          <w:szCs w:val="22"/>
        </w:rPr>
        <w:t>所</w:t>
      </w:r>
      <w:r w:rsidRPr="00A908CE">
        <w:rPr>
          <w:rFonts w:cs="新細明體" w:hint="eastAsia"/>
          <w:sz w:val="22"/>
          <w:szCs w:val="22"/>
        </w:rPr>
        <w:t>」字疑剩。（卍新續藏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">
    <w:p w:rsidR="005D03DB" w:rsidRPr="00A908CE" w:rsidRDefault="005D03DB" w:rsidP="00FB0ED3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hint="eastAsia"/>
          <w:sz w:val="22"/>
          <w:szCs w:val="22"/>
        </w:rPr>
        <w:t>大品</w:t>
      </w:r>
      <w:r w:rsidRPr="00A908CE">
        <w:rPr>
          <w:rFonts w:cs="新細明體" w:hint="eastAsia"/>
          <w:sz w:val="22"/>
          <w:szCs w:val="22"/>
        </w:rPr>
        <w:t>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初中先問，次答。問中為二：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</w:t>
      </w:r>
      <w:r w:rsidRPr="00A908CE">
        <w:rPr>
          <w:rFonts w:ascii="標楷體" w:eastAsia="標楷體" w:hAnsi="標楷體" w:cs="標楷體" w:hint="eastAsia"/>
          <w:sz w:val="22"/>
          <w:szCs w:val="22"/>
        </w:rPr>
        <w:t>領前旨，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正設難。領前旨者，上品來明新學菩薩言於平等得成菩薩，然此等已理本性清淨非凡、聖之所造也，云何分別？第二、設難：諸法非凡、聖所作，本性平等，云何有諸道異耶？此中，凡兩邊列諸道，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初列諸道上作難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，明不應有諸道異也</w:t>
      </w:r>
      <w:r w:rsidRPr="00A908CE">
        <w:rPr>
          <w:rFonts w:cs="新細明體" w:hint="eastAsia"/>
          <w:sz w:val="22"/>
          <w:szCs w:val="22"/>
        </w:rPr>
        <w:t>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338a20-b1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諸〕－【宋】。（大正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7C4FD6" w:rsidP="00FB0ED3">
      <w:pPr>
        <w:pStyle w:val="a6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爾時，具壽善現白佛言：「世尊！若一切法皆以無性而為自性，如是無性非諸佛作、非獨覺作、非菩薩作、非聲聞作，亦非住果、行向者作，云何施設諸法有異？謂此是地獄，此是傍生，此是鬼界，此是人，此是四大王眾天乃至他化自在天，此是梵眾天乃至色究竟天，此是空無邊處天乃至非想非非想處天，此是預流，此是一來，此是不還，此是阿羅漢，此是獨覺，此是菩薩，此是如來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420a21-29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8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生〕－【宋】【元】【明】【宮】【聖】。（大正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由此業故施設地獄，由此業故施設傍生，由此業故施設鬼界，由此業故施設於人，由此業故施設四大王眾天乃至他化自在天，由此業故施設梵眾天乃至色究竟天，由此業故施設空無邊處天乃至非想非非想處天。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420a29-b5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陀〕－【聖】。（大正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由此法故施設預流、一來、不還，由此法故施設阿羅漢，由此法故施設獨覺，由此法故施設菩薩，由此法故施設如來？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420b5-8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出〕－【聖】【石】。（大正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世尊！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無性之法定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無作用，云何可言「由如是業生於地獄，由如是業生於傍生，由如是業生於鬼界，由如是業生於人中，由如是業生四大王眾天乃至他化自在天，由如是業生梵眾天乃至色究竟天，由如是業生空無邊處天乃至非想非非想處天，由如是法得預流果，由如是法得一來果，由如是法得不還果，由如是法得阿羅漢果，由如是法得獨覺菩提，由如是法入菩薩位行菩薩道，由如是法得一切相智名佛世尊，令諸有情解脫生死」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8-18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佛答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中為二：初、印述其所領：非凡聖所作，如文；「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凡夫不入聖法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」下第二，釋其難。釋難為三：初、釋有六道難，二、釋有三乘難。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初釋有六道難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者，明、迷故有六道，凡夫入聖法了悟則無六道也。「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如須菩提所言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，釋有三乘難，明實慧；二、釋方便慧拔出前六道眾生。此中答意直明三乘即是本性無著，本由斷顛倒差別，故有三乘差別，今所斷顛倒尚不可得，何況有三乘可得耶？有中尚不能得有三乘，無所有中云何得三乘差別耶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338b15-23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無）＋報【石】。（大正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如是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！如是！如汝所說。無性法中不可施設諸法有異，無業、無果亦無作用。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420b18-20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案：經云「五道」，論說「六道」。</w:t>
      </w:r>
    </w:p>
  </w:footnote>
  <w:footnote w:id="1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但諸愚夫不了聖法毘奈耶故，不如實知諸法皆以無性為性，愚癡顛倒發起種種身、語、意業，隨業差別受種種身。依如是身品類差別，施設地獄、傍生、鬼界、若人、若天乃至非想非非想處。為欲濟拔如是愚夫愚癡顛倒受生死苦，施設聖法及毘奈耶分位差別，依此分位施設預流乃至獨覺、菩薩、如來。然一切法皆以無性而為自性，無性法中實無異法，無業、無果亦無作用，無性之法常無性故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420b20-29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復次，善現！如汝所說「無性之法定無作用，云何可言由如是法得預流果，廣說乃至由如是法得一切智名佛世尊，令諸有情脫生死」者，於意云何？諸所修道是無性不？諸預流果、一來、不還、阿羅漢果、獨覺菩提及菩薩道一切相智是無性不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420b29-c5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2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無〕－【石】。（大正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">
    <w:p w:rsidR="005D03DB" w:rsidRPr="00A908CE" w:rsidRDefault="005D03DB" w:rsidP="0096262B">
      <w:pPr>
        <w:pStyle w:val="a6"/>
        <w:spacing w:line="0" w:lineRule="atLeast"/>
        <w:ind w:left="264" w:hangingChars="120" w:hanging="264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善現對曰：「如是！如是！諸所修道廣說乃至一切相智皆是無性。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420c5-6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2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7C4FD6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佛告善現：「無性及道，是一切法皆非相應非不相應，無色、無見、無對、一相──所謂無相。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420c8-10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2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改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標楷體" w:eastAsia="標楷體" w:hAnsi="標楷體" w:cs="標楷體"/>
          <w:sz w:val="22"/>
          <w:szCs w:val="22"/>
          <w:vertAlign w:val="superscript"/>
        </w:rPr>
        <w:t>1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須菩提！是菩薩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」下第二，明方便拔出六道，前直明迷故有故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eastAsia="標楷體"/>
          <w:sz w:val="22"/>
          <w:szCs w:val="22"/>
          <w:vertAlign w:val="superscript"/>
        </w:rPr>
        <w:t>2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六道，今始明拔出之，又至人既悟無所有，復今欲拔出眾生悟無所有也</w:t>
      </w:r>
      <w:r w:rsidR="005D03DB" w:rsidRPr="00A908CE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338b23-c1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「改」疑「次」，一無「改」字。（卍新續藏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n.12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「故」字疑剩。（卍新續藏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相）＋中【石】。（大正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愚夫異生愚癡顛倒，於無相法起有法想執著五蘊，於無常中起於常想，於諸苦中起於樂想，於無我中起於我想，於不淨中起於淨想，於無性法執著有性。由此菩薩摩訶薩眾行深般若波羅蜜多方便善巧，濟拔如是諸有情類，令離顛倒虛妄分別，方便安置無相法中，令勤修學解脫生死，證得畢竟常樂涅槃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420c10-17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白佛返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有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」下第二，明虗實平等、真偽不二也。問意：領上凡夫皆是顛倒不實，既有不實，必得實相，凡夫應有實相。佛答意：實由不實實也，故實皆不可得也。如自論：何有相待一，破相故也</w:t>
      </w:r>
      <w:r w:rsidR="005D03DB" w:rsidRPr="00A908CE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338c2-5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rFonts w:cs="新細明體" w:hint="eastAsia"/>
          <w:sz w:val="22"/>
          <w:szCs w:val="22"/>
        </w:rPr>
        <w:t>「返」應作「頗」。</w:t>
      </w:r>
    </w:p>
  </w:footnote>
  <w:footnote w:id="29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具壽善現復白佛言：「愚夫異生所執著事頗有真實而非虛妄，彼執著已造作諸業，由是因緣沈淪諸趣，不能解脫生死苦不？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420c17-20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0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佛告善現：「愚夫異生所執著事乃至無有如細毛端可說真實而非虛妄，彼執著已造作諸業，由是因緣沈淪諸趣，不能解脫生死眾苦，唯有虛妄顛倒執著。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420c20-23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1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今為汝說譬喻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」下第三，明雖有見、聞而無垢、淨。有此文來者疑言：既凡夫何見皆是虗妄、本無所有，何故有六根見、聞等耶？是故，今明如夢等中雖無有二，而不妨見、聞，雖有聞而無實所有也。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338c12-15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2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善現！於意云何？夢中見人受五欲樂，夢中頗有少分實事可令彼人受欲樂不？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420c25-27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3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善現對曰：「夢所見人尚非實有，況有實事可令彼人受五欲樂！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420c27-28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4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35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hint="eastAsia"/>
          <w:sz w:val="22"/>
          <w:szCs w:val="22"/>
        </w:rPr>
        <w:t>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36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佛告善現：「於意云何？頗有諸法，若善若非善、若有記若無記、若有漏若無漏、若世間若出世間、若有為若無為，非如夢中所見事不？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420c28-421a2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7">
    <w:p w:rsidR="005D03DB" w:rsidRPr="00A908CE" w:rsidRDefault="005D03DB" w:rsidP="005D03DB">
      <w:pPr>
        <w:pStyle w:val="a6"/>
        <w:spacing w:line="296" w:lineRule="exact"/>
        <w:ind w:left="792" w:hangingChars="360" w:hanging="792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）《放光般若經》卷</w:t>
      </w:r>
      <w:r w:rsidRPr="00A908CE">
        <w:rPr>
          <w:sz w:val="22"/>
          <w:szCs w:val="22"/>
        </w:rPr>
        <w:t>19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85 </w:t>
      </w:r>
      <w:r w:rsidRPr="00A908CE">
        <w:rPr>
          <w:rFonts w:cs="新細明體" w:hint="eastAsia"/>
          <w:sz w:val="22"/>
          <w:szCs w:val="22"/>
        </w:rPr>
        <w:t>有無品〉：「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須菩提！夢中人頗有道念，有</w:t>
      </w:r>
      <w:r w:rsidRPr="00A908CE">
        <w:rPr>
          <w:rFonts w:eastAsia="標楷體" w:cs="標楷體" w:hint="eastAsia"/>
          <w:b/>
          <w:bCs/>
          <w:sz w:val="22"/>
          <w:szCs w:val="22"/>
        </w:rPr>
        <w:t>著</w:t>
      </w:r>
      <w:r w:rsidRPr="00A908CE">
        <w:rPr>
          <w:rFonts w:eastAsia="標楷體" w:cs="標楷體" w:hint="eastAsia"/>
          <w:sz w:val="22"/>
          <w:szCs w:val="22"/>
        </w:rPr>
        <w:t>斷事不？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139b17-18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5D03DB">
      <w:pPr>
        <w:pStyle w:val="a6"/>
        <w:spacing w:line="296" w:lineRule="exact"/>
        <w:ind w:leftChars="105" w:left="802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）《</w:t>
      </w:r>
      <w:r w:rsidRPr="00A908CE">
        <w:rPr>
          <w:rFonts w:hint="eastAsia"/>
          <w:sz w:val="22"/>
          <w:szCs w:val="22"/>
        </w:rPr>
        <w:t>大般若</w:t>
      </w:r>
      <w:r w:rsidRPr="00A908CE">
        <w:rPr>
          <w:rFonts w:cs="新細明體" w:hint="eastAsia"/>
          <w:sz w:val="22"/>
          <w:szCs w:val="22"/>
        </w:rPr>
        <w:t>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於意云何？夢中頗有真實修道，依彼修道有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離雜染</w:t>
      </w:r>
      <w:r w:rsidR="005D03DB" w:rsidRPr="00A908CE">
        <w:rPr>
          <w:rFonts w:eastAsia="標楷體" w:cs="標楷體" w:hint="eastAsia"/>
          <w:sz w:val="22"/>
          <w:szCs w:val="22"/>
        </w:rPr>
        <w:t>得清淨不？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421a7-9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8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善現對曰：「不也！世尊！所以者何？夢所見法都無實事，非能施設、非所施設，修道尚無，況依修道有離雜染及得清淨！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421a9-11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9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生＋（中）【宋】【元】【明】【宮】。（大正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0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佛告善現：「於意云何？明鏡等中所現眾像，為有實事可依造業，由所造業或墮地獄、或墮傍生、或墮鬼界、或生人中、或生天上受苦樂不？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421a11-14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1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垢＋（淨）【石】。（大正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2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淨〕－【石】。（大正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3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澗（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ㄐㄧㄢˋ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）：</w:t>
      </w:r>
      <w:r w:rsidRPr="00A908CE">
        <w:rPr>
          <w:sz w:val="22"/>
          <w:szCs w:val="22"/>
        </w:rPr>
        <w:t>1.</w:t>
      </w:r>
      <w:r w:rsidRPr="00A908CE">
        <w:rPr>
          <w:rFonts w:cs="新細明體" w:hint="eastAsia"/>
          <w:sz w:val="22"/>
          <w:szCs w:val="22"/>
        </w:rPr>
        <w:t>兩山間的水溝。</w:t>
      </w:r>
      <w:r w:rsidRPr="00A908CE">
        <w:rPr>
          <w:sz w:val="22"/>
          <w:szCs w:val="22"/>
        </w:rPr>
        <w:t>2.</w:t>
      </w:r>
      <w:r w:rsidRPr="00A908CE">
        <w:rPr>
          <w:rFonts w:cs="新細明體" w:hint="eastAsia"/>
          <w:sz w:val="22"/>
          <w:szCs w:val="22"/>
        </w:rPr>
        <w:t>泛指澗谷、山谷。（《漢語大詞典》（六），</w:t>
      </w:r>
      <w:r w:rsidRPr="00A908CE">
        <w:rPr>
          <w:rFonts w:eastAsia="Roman Unicode"/>
          <w:sz w:val="22"/>
          <w:szCs w:val="22"/>
        </w:rPr>
        <w:t>p</w:t>
      </w:r>
      <w:r w:rsidRPr="00A908CE">
        <w:rPr>
          <w:sz w:val="22"/>
          <w:szCs w:val="22"/>
        </w:rPr>
        <w:t>.149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4">
    <w:p w:rsidR="005D03DB" w:rsidRPr="00A908CE" w:rsidRDefault="005D03DB" w:rsidP="005D03DB">
      <w:pPr>
        <w:pStyle w:val="a6"/>
        <w:spacing w:line="300" w:lineRule="exact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）嚮＝響【宋】【元】【明】【宮】。（大正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n.8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5D03DB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）嚮：</w:t>
      </w:r>
      <w:r w:rsidRPr="00A908CE">
        <w:rPr>
          <w:rFonts w:eastAsia="細明體" w:cs="細明體" w:hint="eastAsia"/>
          <w:sz w:val="22"/>
          <w:szCs w:val="22"/>
        </w:rPr>
        <w:t>4.</w:t>
      </w:r>
      <w:r w:rsidRPr="00A908CE">
        <w:rPr>
          <w:rFonts w:eastAsia="細明體" w:cs="細明體" w:hint="eastAsia"/>
          <w:sz w:val="22"/>
          <w:szCs w:val="22"/>
        </w:rPr>
        <w:t>通“</w:t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響</w:t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”。回聲，聲音。</w:t>
      </w:r>
      <w:r w:rsidRPr="00A908CE">
        <w:rPr>
          <w:rFonts w:cs="新細明體" w:hint="eastAsia"/>
          <w:sz w:val="22"/>
          <w:szCs w:val="22"/>
        </w:rPr>
        <w:t>（《漢語大詞典》（三），</w:t>
      </w:r>
      <w:r w:rsidRPr="00A908CE">
        <w:rPr>
          <w:sz w:val="22"/>
          <w:szCs w:val="22"/>
        </w:rPr>
        <w:t>p.536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5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佛告善現：「於意云何？山谷等中所發諸響，為有實事可依造業，由所造業或墮地獄、或墮傍生、或墮鬼界、或生人中、或生天上受苦樂不？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421a21-24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6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hint="eastAsia"/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《大正藏》原作「如」，今依《高麗藏》作「汝」（第</w:t>
      </w:r>
      <w:r w:rsidRPr="00A908CE">
        <w:rPr>
          <w:sz w:val="22"/>
          <w:szCs w:val="22"/>
        </w:rPr>
        <w:t>14</w:t>
      </w:r>
      <w:r w:rsidRPr="00A908CE">
        <w:rPr>
          <w:rFonts w:hint="eastAsia"/>
          <w:sz w:val="22"/>
          <w:szCs w:val="22"/>
        </w:rPr>
        <w:t>冊，</w:t>
      </w:r>
      <w:r w:rsidRPr="00A908CE">
        <w:rPr>
          <w:sz w:val="22"/>
          <w:szCs w:val="22"/>
        </w:rPr>
        <w:t>1328c13</w:t>
      </w:r>
      <w:r w:rsidRPr="00A908CE">
        <w:rPr>
          <w:rFonts w:hint="eastAsia"/>
          <w:sz w:val="22"/>
          <w:szCs w:val="22"/>
        </w:rPr>
        <w:t>）。</w:t>
      </w:r>
    </w:p>
  </w:footnote>
  <w:footnote w:id="47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8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佛告善現：「於意云何？諸陽焰中現似水等，為有實事可依造業，由所造業或墮地獄、或墮傍生、或墮鬼界、或生人中、或生天上受苦樂不？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421b2-5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揵＝犍【明】。（大正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廬觀：泛指樓閣亭臺。（《漢語大詞典》（三），</w:t>
      </w:r>
      <w:r w:rsidRPr="00A908CE">
        <w:rPr>
          <w:rFonts w:eastAsia="Roman Unicode"/>
          <w:sz w:val="22"/>
          <w:szCs w:val="22"/>
        </w:rPr>
        <w:t>p</w:t>
      </w:r>
      <w:r w:rsidRPr="00A908CE">
        <w:rPr>
          <w:sz w:val="22"/>
          <w:szCs w:val="22"/>
        </w:rPr>
        <w:t>.1289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無＋（有）【石】。（大正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園＝薗【石】。（大正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生〕－【石】。（大正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）。</w:t>
      </w:r>
    </w:p>
  </w:footnote>
  <w:footnote w:id="5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於＋（汝）【元】【明】。（大正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佛告善現：「於意云何？此中頗有實雜染者、清淨者不？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421c24-25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5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〔有〕－【宋】【宮】。（大正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有＋（得）【元】【明】。（大正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有＋（得）【宋】【元】【明】【宮】。（大正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有〕－【石】。（大正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無）＋淨【石】。（大正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如雜染者及清淨者實無所有，由此因緣雜染、清淨亦非實有。所以者何？住我我所諸有情類虛妄分別，謂有雜染及清淨者，由此因緣謂有雜染及有清淨；非見實者謂有雜染及清淨者。如實見者知無雜染及清淨者，如是亦無雜染清淨實事可得，以一切法畢竟空故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</w:t>
      </w:r>
      <w:r w:rsidR="005D03DB" w:rsidRPr="00A908CE">
        <w:rPr>
          <w:rFonts w:eastAsia="Roman Unicode"/>
          <w:sz w:val="22"/>
          <w:szCs w:val="22"/>
        </w:rPr>
        <w:t>c</w:t>
      </w:r>
      <w:r w:rsidR="005D03DB" w:rsidRPr="00A908CE">
        <w:rPr>
          <w:sz w:val="22"/>
          <w:szCs w:val="22"/>
        </w:rPr>
        <w:t>26-422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sz w:val="22"/>
          <w:szCs w:val="22"/>
        </w:rPr>
        <w:t>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6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〔【論】〕－【宋】【宮】【聖】。（大正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3">
    <w:p w:rsidR="005D03DB" w:rsidRPr="00A908CE" w:rsidRDefault="005D03DB" w:rsidP="002176F3">
      <w:pPr>
        <w:pStyle w:val="a6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ascii="新細明體" w:hAnsi="新細明體" w:cs="新細明體" w:hint="eastAsia"/>
          <w:sz w:val="22"/>
          <w:szCs w:val="22"/>
        </w:rPr>
        <w:t>瞖＝翳【聖】</w:t>
      </w:r>
      <w:r w:rsidRPr="00A908CE">
        <w:rPr>
          <w:rFonts w:eastAsia="細明體" w:cs="細明體" w:hint="eastAsia"/>
          <w:sz w:val="22"/>
          <w:szCs w:val="22"/>
        </w:rPr>
        <w:t>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n.1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2176F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）翳（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ㄧˋ</w:t>
      </w:r>
      <w:r w:rsidR="009B24C5">
        <w:rPr>
          <w:rFonts w:cs="新細明體"/>
          <w:kern w:val="0"/>
        </w:rPr>
        <w:t>^^</w:t>
      </w:r>
      <w:r w:rsidRPr="00A908CE">
        <w:rPr>
          <w:rFonts w:eastAsia="細明體" w:cs="細明體" w:hint="eastAsia"/>
          <w:sz w:val="22"/>
          <w:szCs w:val="22"/>
        </w:rPr>
        <w:t>）：</w:t>
      </w:r>
      <w:r w:rsidRPr="00A908CE">
        <w:rPr>
          <w:rFonts w:eastAsia="細明體" w:cs="細明體" w:hint="eastAsia"/>
          <w:sz w:val="22"/>
          <w:szCs w:val="22"/>
        </w:rPr>
        <w:t>4.</w:t>
      </w:r>
      <w:r w:rsidRPr="00A908CE">
        <w:rPr>
          <w:rFonts w:eastAsia="細明體" w:cs="細明體" w:hint="eastAsia"/>
          <w:sz w:val="22"/>
          <w:szCs w:val="22"/>
        </w:rPr>
        <w:t>目疾引起的障膜。</w:t>
      </w:r>
      <w:r w:rsidRPr="00A908CE">
        <w:rPr>
          <w:rFonts w:ascii="新細明體" w:hAnsi="新細明體" w:cs="新細明體" w:hint="eastAsia"/>
          <w:sz w:val="22"/>
          <w:szCs w:val="22"/>
        </w:rPr>
        <w:t>（《漢語大詞典》（九）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p.676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目＝自【聖】【石】。（大正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何＋（有）【宋】【元】【明】。（大正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其〕－【石】。（大正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其）＋諸【石】。（大正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案：經云「五道」，論說「六道」。</w:t>
      </w:r>
    </w:p>
  </w:footnote>
  <w:footnote w:id="6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深＝染【宋】【元】【明】【宮】。（大正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故）＋以【聖】【石】。（大正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況＝所【石】。（大正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生＝性【石】。（大正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著＝若【宋】【元】【明】【宮】。（大正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曰＋（此是）【宋】【元】【明】【宮】。（大正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多＋（許）【元】【明】【宮】【聖】【石】。（大正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義實〕－【石】，〔義〕－【宋】【元】【明】【宮】。（大正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念＝悲【宋】【元】【明】【宮】【聖】。（大正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雖〕－【聖】。（大正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業〕－【石】。（大正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實＝有【聖】【石】。（大正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《阿毘曇》：有垢有淨。（印順法師，《大智度論筆記》［</w:t>
      </w:r>
      <w:r w:rsidRPr="00A908CE">
        <w:rPr>
          <w:sz w:val="22"/>
          <w:szCs w:val="22"/>
        </w:rPr>
        <w:t>H011</w:t>
      </w:r>
      <w:r w:rsidRPr="00A908CE">
        <w:rPr>
          <w:rFonts w:cs="新細明體" w:hint="eastAsia"/>
          <w:sz w:val="22"/>
          <w:szCs w:val="22"/>
        </w:rPr>
        <w:t>］</w:t>
      </w:r>
      <w:r w:rsidRPr="00A908CE">
        <w:rPr>
          <w:sz w:val="22"/>
          <w:szCs w:val="22"/>
        </w:rPr>
        <w:t>p.399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4">
    <w:p w:rsidR="005D03DB" w:rsidRPr="00A908CE" w:rsidRDefault="005D03DB" w:rsidP="002176F3">
      <w:pPr>
        <w:pStyle w:val="a6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）若＋（無）【宋】【元】【明】【宮】【聖】【石】。（大正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n.23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2176F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cs="新細明體" w:hint="eastAsia"/>
          <w:sz w:val="22"/>
          <w:szCs w:val="22"/>
        </w:rPr>
        <w:t>《高麗藏》作「</w:t>
      </w:r>
      <w:r w:rsidRPr="0054574B">
        <w:rPr>
          <w:rFonts w:cs="新細明體" w:hint="eastAsia"/>
          <w:sz w:val="22"/>
          <w:szCs w:val="22"/>
        </w:rPr>
        <w:t>若眾生法無所屬</w:t>
      </w:r>
      <w:r w:rsidRPr="00A908CE">
        <w:rPr>
          <w:rFonts w:cs="新細明體" w:hint="eastAsia"/>
          <w:sz w:val="22"/>
          <w:szCs w:val="22"/>
        </w:rPr>
        <w:t>」。（第</w:t>
      </w:r>
      <w:r w:rsidRPr="00A908CE">
        <w:rPr>
          <w:sz w:val="22"/>
          <w:szCs w:val="22"/>
        </w:rPr>
        <w:t>14</w:t>
      </w:r>
      <w:r w:rsidRPr="00A908CE">
        <w:rPr>
          <w:rFonts w:cs="新細明體" w:hint="eastAsia"/>
          <w:sz w:val="22"/>
          <w:szCs w:val="22"/>
        </w:rPr>
        <w:t>冊，</w:t>
      </w:r>
      <w:r w:rsidRPr="00A908CE">
        <w:rPr>
          <w:sz w:val="22"/>
          <w:szCs w:val="22"/>
        </w:rPr>
        <w:t>1330c6-7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無＋（所）【聖】【石】。（大正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我＝身【宋】【宮】。（大正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夫〕－【宋】【元】【明】【宮】。（大正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我〕－【石】。（大正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緣＝處【元】【明】【石】。（大正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受〕－【聖】。（大正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是＋（故）【石】。（大正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又＝人【石】。（大正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垢＋（釋第八十五品）【聖】，（釋第八十四品竟）【石】。（大正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5">
    <w:p w:rsidR="009D39E7" w:rsidRPr="00A908CE" w:rsidRDefault="009D39E7" w:rsidP="009D39E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平等品＝見實品【宮】。（大正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6">
    <w:p w:rsidR="009D39E7" w:rsidRPr="00A908CE" w:rsidRDefault="009D39E7" w:rsidP="009D39E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八十六＋（有本作見實品）夾註【明】，（品）【宮】。（大正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7">
    <w:p w:rsidR="009D39E7" w:rsidRPr="00A908CE" w:rsidRDefault="009D39E7" w:rsidP="009D39E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卷第九十六首【石】石山本無造號譯號，〔大智度論〕－【明】，〔大智……六〕十二字－【聖】，（大智……六）十二字＝（大智度經品第八十五平等品九十六）十</w:t>
      </w:r>
      <w:r w:rsidRPr="00A908CE">
        <w:rPr>
          <w:sz w:val="22"/>
          <w:szCs w:val="22"/>
        </w:rPr>
        <w:t>[</w:t>
      </w:r>
      <w:r w:rsidRPr="00A908CE">
        <w:rPr>
          <w:rFonts w:cs="新細明體" w:hint="eastAsia"/>
          <w:sz w:val="22"/>
          <w:szCs w:val="22"/>
        </w:rPr>
        <w:t>一</w:t>
      </w:r>
      <w:r w:rsidRPr="00A908CE">
        <w:rPr>
          <w:rFonts w:ascii="新細明體" w:hAnsi="新細明體" w:cs="新細明體"/>
          <w:sz w:val="22"/>
          <w:szCs w:val="22"/>
        </w:rPr>
        <w:t>&gt;</w:t>
      </w:r>
      <w:r w:rsidRPr="00A908CE">
        <w:rPr>
          <w:rFonts w:cs="新細明體" w:hint="eastAsia"/>
          <w:sz w:val="22"/>
          <w:szCs w:val="22"/>
        </w:rPr>
        <w:t>五</w:t>
      </w:r>
      <w:r w:rsidRPr="00A908CE">
        <w:rPr>
          <w:sz w:val="22"/>
          <w:szCs w:val="22"/>
        </w:rPr>
        <w:t>]</w:t>
      </w:r>
      <w:r w:rsidRPr="00A908CE">
        <w:rPr>
          <w:rFonts w:cs="新細明體" w:hint="eastAsia"/>
          <w:sz w:val="22"/>
          <w:szCs w:val="22"/>
        </w:rPr>
        <w:t>字【石】。（大正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〔【經】〕－【宋】【聖】。（大正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此下第二，明諸法畢竟平等不二。智以目品，品開七段：第一、因須菩提問，略說平等然；第二、益平等之行；第三、明平等果；四、釋平等義；第五、明故有一切教門；第六、明一切法平等；第七、出平等相。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今是初。前問，次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答。問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中為三：第一、領悟無垢淨，二、重難無垢淨，三、漸遣垢淨兩人。今是上品末云：「如實見者，無垢淨；不如實見者，有垢淨。」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須菩提白佛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」此語，思惟非但如實見者、無者二無垢淨。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不實見者，亦無垢淨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」下，何以故？解無義釋，以一切法無所有故，何有垢淨？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無所有中無垢淨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」下第二，重難明無垢淨，無所有斷見，此中何有垢淨？有所有中，是常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具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1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亦無垢淨；所以重難者，上既以無所有釋無垢淨，滅者下受故，更以二門推無也。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云何如實悟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2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」者第三，漸迷悟兩人，云何上品明有實見者，不垢淨不實見垢淨耶？</w:t>
      </w:r>
      <w:r w:rsidR="009B24C5">
        <w:rPr>
          <w:rFonts w:cs="新細明體"/>
          <w:kern w:val="0"/>
        </w:rPr>
        <w:t>^^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388c17-339a6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Times Ext Roman" w:hAnsi="新細明體" w:cs="新細明體" w:hint="eastAsia"/>
          <w:sz w:val="22"/>
          <w:szCs w:val="22"/>
        </w:rPr>
        <w:t>※</w:t>
      </w:r>
      <w:r w:rsidRPr="00A908CE">
        <w:rPr>
          <w:rFonts w:ascii="Times Ext Roman" w:hAnsi="新細明體" w:cs="新細明體" w:hint="eastAsia"/>
          <w:sz w:val="22"/>
          <w:szCs w:val="22"/>
        </w:rPr>
        <w:t>1</w:t>
      </w:r>
      <w:r w:rsidRPr="00A908CE">
        <w:rPr>
          <w:rFonts w:ascii="Times Ext Roman" w:hAnsi="Times Ext Roman" w:cs="新細明體" w:hint="eastAsia"/>
          <w:sz w:val="22"/>
          <w:szCs w:val="22"/>
        </w:rPr>
        <w:t>案：「具」應作「見」。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Times Ext Roman" w:hAnsi="新細明體" w:cs="新細明體" w:hint="eastAsia"/>
          <w:sz w:val="22"/>
          <w:szCs w:val="22"/>
        </w:rPr>
        <w:t>※</w:t>
      </w:r>
      <w:r w:rsidRPr="00A908CE">
        <w:rPr>
          <w:rFonts w:ascii="Times Ext Roman" w:hAnsi="新細明體" w:cs="新細明體" w:hint="eastAsia"/>
          <w:sz w:val="22"/>
          <w:szCs w:val="22"/>
        </w:rPr>
        <w:t>2</w:t>
      </w:r>
      <w:r w:rsidRPr="00A908CE">
        <w:rPr>
          <w:rFonts w:ascii="Times Ext Roman" w:hAnsi="Times Ext Roman" w:cs="新細明體" w:hint="eastAsia"/>
          <w:sz w:val="22"/>
          <w:szCs w:val="22"/>
        </w:rPr>
        <w:t>案：「悟」或作「語」。</w:t>
      </w:r>
    </w:p>
  </w:footnote>
  <w:footnote w:id="10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爾時具壽善現白佛言：</w:t>
      </w:r>
      <w:r w:rsidR="005D03DB" w:rsidRPr="00A908CE">
        <w:rPr>
          <w:rFonts w:cs="新細明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世尊！諸見實者既無雜染及無清淨，不見實者亦無雜染及無清淨。所以者何？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以一切法無所有故</w:t>
      </w:r>
      <w:r w:rsidR="005D03DB" w:rsidRPr="00A908CE">
        <w:rPr>
          <w:rFonts w:eastAsia="標楷體" w:cs="標楷體" w:hint="eastAsia"/>
          <w:sz w:val="22"/>
          <w:szCs w:val="22"/>
        </w:rPr>
        <w:t>。世尊！諸實說者既無雜染及無清淨，不實說者亦無雜染及無清淨。所以者何？以一切法無自性故。世尊！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無自性法</w:t>
      </w:r>
      <w:r w:rsidR="005D03DB" w:rsidRPr="00A908CE">
        <w:rPr>
          <w:rFonts w:eastAsia="標楷體" w:cs="標楷體" w:hint="eastAsia"/>
          <w:sz w:val="22"/>
          <w:szCs w:val="22"/>
        </w:rPr>
        <w:t>既無雜染及無清淨，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有自性法</w:t>
      </w:r>
      <w:r w:rsidR="005D03DB" w:rsidRPr="00A908CE">
        <w:rPr>
          <w:rFonts w:eastAsia="標楷體" w:cs="標楷體" w:hint="eastAsia"/>
          <w:sz w:val="22"/>
          <w:szCs w:val="22"/>
        </w:rPr>
        <w:t>亦無雜染及無清淨，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諸有自性無自性法</w:t>
      </w:r>
      <w:r w:rsidR="005D03DB" w:rsidRPr="00A908CE">
        <w:rPr>
          <w:rFonts w:eastAsia="標楷體" w:cs="標楷體" w:hint="eastAsia"/>
          <w:sz w:val="22"/>
          <w:szCs w:val="22"/>
        </w:rPr>
        <w:t>亦無雜染及無清淨。所以者何？以一切法皆用無性為自性故。世尊！若見實者及實說者無染無淨，不見實者、不實說者亦無染淨；云何，世尊！有時說有清淨法耶？</w:t>
      </w:r>
      <w:r w:rsidR="005D03DB" w:rsidRPr="00A908CE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sz w:val="22"/>
          <w:szCs w:val="22"/>
        </w:rPr>
        <w:t>5-18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1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佛告善現：「我說一切法平等性為清淨法。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</w:t>
      </w:r>
      <w:r w:rsidR="005D03DB" w:rsidRPr="00A908CE">
        <w:rPr>
          <w:rFonts w:eastAsia="Roman Unicode"/>
          <w:sz w:val="22"/>
          <w:szCs w:val="22"/>
        </w:rPr>
        <w:t>a16-</w:t>
      </w:r>
      <w:r w:rsidR="005D03DB" w:rsidRPr="00A908CE">
        <w:rPr>
          <w:sz w:val="22"/>
          <w:szCs w:val="22"/>
        </w:rPr>
        <w:t>17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是淨〕－【宋】【元】【明】【宮】。（大正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0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淨＋（須菩提）【聖】【石】。（大正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0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具壽善現復白佛言：「何謂一切法平等性？」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佛告善現：「諸法真如、法界、法性、不虛妄性、不變異性、平等性、離生性、法定、法住、實際、虛空界、不思議界，若佛出世、若不出世性相常住，是名一切法平等性，此平等性名清淨法。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422a17-22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此依世俗說為清淨，不依勝義。所以者何？勝義諦中既無分別亦無戲論，一切名字言語道斷。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422a22-24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6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新細明體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b/>
          <w:sz w:val="22"/>
          <w:szCs w:val="22"/>
        </w:rPr>
        <w:t>須菩提白佛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」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下第二，意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eastAsia="標楷體" w:hAnsi="Times Ext Roman" w:cs="Times Ext Roman"/>
          <w:sz w:val="22"/>
          <w:szCs w:val="22"/>
          <w:vertAlign w:val="superscript"/>
        </w:rPr>
        <w:t>1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平等之行。論云：須菩提領解平等之義，但為新發意菩薩作問。問從上第一義，過一切言語生；別言一切法空，不可說。佛上〈差別品〉中，何得言菩薩從諸佛所聞諸法自性空也？發意求菩提，今問既如夢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約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2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無所有，云何發？以故願行耶？</w:t>
      </w:r>
      <w:r>
        <w:rPr>
          <w:rFonts w:cs="新細明體"/>
          <w:kern w:val="0"/>
        </w:rPr>
        <w:t>^^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="005D03DB" w:rsidRPr="00A908CE">
        <w:rPr>
          <w:rFonts w:ascii="Times Ext Roman" w:hAnsi="Times Ext Roman" w:cs="Times Ext Roman"/>
          <w:sz w:val="22"/>
          <w:szCs w:val="22"/>
        </w:rPr>
        <w:t>24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="005D03DB" w:rsidRPr="00A908CE">
        <w:rPr>
          <w:rFonts w:ascii="Times Ext Roman" w:hAnsi="Times Ext Roman" w:cs="Times Ext Roman"/>
          <w:sz w:val="22"/>
          <w:szCs w:val="22"/>
        </w:rPr>
        <w:t>339a12-16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82281C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82281C">
        <w:rPr>
          <w:rFonts w:ascii="新細明體" w:hAnsi="新細明體" w:cs="新細明體" w:hint="eastAsia"/>
          <w:sz w:val="22"/>
          <w:szCs w:val="22"/>
        </w:rPr>
        <w:t>※</w:t>
      </w:r>
      <w:r w:rsidRPr="0082281C">
        <w:rPr>
          <w:sz w:val="22"/>
          <w:szCs w:val="22"/>
        </w:rPr>
        <w:t>1</w:t>
      </w:r>
      <w:r w:rsidRPr="0082281C">
        <w:rPr>
          <w:sz w:val="22"/>
          <w:szCs w:val="22"/>
        </w:rPr>
        <w:t>「意」疑「答」。（卍新續藏</w:t>
      </w:r>
      <w:r w:rsidRPr="0082281C">
        <w:rPr>
          <w:sz w:val="22"/>
          <w:szCs w:val="22"/>
        </w:rPr>
        <w:t>24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339d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n.2</w:t>
      </w:r>
      <w:r w:rsidRPr="0082281C">
        <w:rPr>
          <w:sz w:val="22"/>
          <w:szCs w:val="22"/>
        </w:rPr>
        <w:t>）</w:t>
      </w:r>
    </w:p>
    <w:p w:rsidR="005D03DB" w:rsidRPr="0082281C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82281C">
        <w:rPr>
          <w:rFonts w:ascii="新細明體" w:hAnsi="新細明體" w:cs="新細明體" w:hint="eastAsia"/>
          <w:sz w:val="22"/>
          <w:szCs w:val="22"/>
        </w:rPr>
        <w:t>※</w:t>
      </w:r>
      <w:r w:rsidRPr="0082281C">
        <w:rPr>
          <w:sz w:val="22"/>
          <w:szCs w:val="22"/>
        </w:rPr>
        <w:t>2</w:t>
      </w:r>
      <w:r w:rsidRPr="0082281C">
        <w:rPr>
          <w:sz w:val="22"/>
          <w:szCs w:val="22"/>
        </w:rPr>
        <w:t>「約」疑「幻」。（卍新續藏</w:t>
      </w:r>
      <w:r w:rsidRPr="0082281C">
        <w:rPr>
          <w:sz w:val="22"/>
          <w:szCs w:val="22"/>
        </w:rPr>
        <w:t>24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339d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n.3</w:t>
      </w:r>
      <w:r w:rsidRPr="0082281C">
        <w:rPr>
          <w:sz w:val="22"/>
          <w:szCs w:val="22"/>
        </w:rPr>
        <w:t>）</w:t>
      </w:r>
    </w:p>
  </w:footnote>
  <w:footnote w:id="107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具壽善現復白佛言：「若一切法如夢、像、響、焰、影、幻、化及尋香城，雖現似有而無實事，諸菩薩摩訶薩云何依此非實有法，發趣無上正等覺心。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422a24-27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8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eastAsia="標楷體" w:hAnsi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佛反問：「明布施皆如夢不？」答云：「如夢。」此是破甚先心義也。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世尊！云何不虗妄諸行般若」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下，明虗妄法不成。以今明虗妄法不成，以今明虗妄法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不成脩行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也。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「是不實虗妄法，不得菩提」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下</w:t>
      </w:r>
      <w:r w:rsidRPr="00A908CE">
        <w:rPr>
          <w:rFonts w:eastAsia="標楷體" w:hint="eastAsia"/>
          <w:sz w:val="22"/>
          <w:szCs w:val="22"/>
        </w:rPr>
        <w:t>第三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句，明虗妄法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不得菩提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也。</w:t>
      </w:r>
      <w:r w:rsidR="009B24C5">
        <w:rPr>
          <w:rFonts w:cs="新細明體"/>
          <w:kern w:val="0"/>
        </w:rPr>
        <w:t>^^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339a16-21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</w:footnote>
  <w:footnote w:id="10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言＝告【宋】【元】【明】【宮】。（大正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0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佛告善現：「於意云何？汝所說法，豈不一切如夢、像、響、焰、影、幻、化、尋香城耶？」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422b15-17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1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如〕－【聖】【石】。（大正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2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 w:cs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如是！如是！如汝所說。非實有法尚不能行布施波羅蜜多乃至般若波羅蜜多，況能圓滿！如是乃至非實有法尚不能行三十二大士相、八十隨好，況能圓滿！非實有法不能成辦所願事業，非實有法不能證得所求無上正等菩提。復次，善現！布施、淨戒、安忍、精進、靜慮、般若波羅蜜多，及餘無量無邊善法非實有故，不能證得所求無上正等菩提。善現當知！如是諸法一切皆是思惟造作，諸有思惟所造作法皆不能得一切智智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422b28-c</w:t>
      </w:r>
      <w:r w:rsidR="005D03DB" w:rsidRPr="00A908CE">
        <w:rPr>
          <w:rFonts w:hint="eastAsia"/>
          <w:sz w:val="22"/>
          <w:szCs w:val="22"/>
        </w:rPr>
        <w:t>9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1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其〕－【聖】【石】。（大正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4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新細明體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</w:t>
      </w:r>
      <w:r w:rsidRPr="00A908CE">
        <w:rPr>
          <w:rFonts w:ascii="Times Ext Roman" w:hAnsi="Times Ext Roman" w:cs="新細明體" w:hint="eastAsia"/>
          <w:sz w:val="22"/>
          <w:szCs w:val="22"/>
        </w:rPr>
        <w:t>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是法然助道，不能答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eastAsia="標楷體" w:hAnsi="Times Ext Roman" w:cs="Times Ext Roman"/>
          <w:sz w:val="22"/>
          <w:szCs w:val="22"/>
          <w:vertAlign w:val="superscript"/>
        </w:rPr>
        <w:t>1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果」者，</w:t>
      </w:r>
      <w:r w:rsidR="005D03DB"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上破始行之發心、修行、果三義。今破懈怠之人明三義，還成三句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，非不次第。先明</w:t>
      </w:r>
      <w:r w:rsidR="005D03DB"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脩行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，二明得果，三明友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2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心。今是初。論云：聽者聞是如夢行，是虗妄故，便生懈怠。會是虗妄何須行耶？今明佛如此行，雖是虗妄，而然助道。道者，如前三解，正亥智慧為道、涅槃為果，布施等是為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3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道二──有為故然助道；涅槃之無為，不生不滅故，不可增益。如雨然助草木令增長，長不然益虗妄也。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無生無出」者，此領果相也。</w:t>
      </w:r>
      <w:r>
        <w:rPr>
          <w:rFonts w:cs="新細明體"/>
          <w:kern w:val="0"/>
        </w:rPr>
        <w:t>^^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="005D03DB" w:rsidRPr="00A908CE">
        <w:rPr>
          <w:rFonts w:ascii="Times Ext Roman" w:hAnsi="Times Ext Roman" w:cs="Times Ext Roman"/>
          <w:sz w:val="22"/>
          <w:szCs w:val="22"/>
        </w:rPr>
        <w:t>24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="005D03DB" w:rsidRPr="00A908CE">
        <w:rPr>
          <w:rFonts w:ascii="Times Ext Roman" w:hAnsi="Times Ext Roman" w:cs="Times Ext Roman"/>
          <w:sz w:val="22"/>
          <w:szCs w:val="22"/>
        </w:rPr>
        <w:t>339a21-b5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1</w:t>
      </w:r>
      <w:r w:rsidRPr="00614778">
        <w:rPr>
          <w:sz w:val="22"/>
          <w:szCs w:val="22"/>
        </w:rPr>
        <w:t>「答」一作「益」。（卍新續藏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n.4</w:t>
      </w:r>
      <w:r w:rsidRPr="00614778">
        <w:rPr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2</w:t>
      </w:r>
      <w:r w:rsidRPr="00614778">
        <w:rPr>
          <w:sz w:val="22"/>
          <w:szCs w:val="22"/>
        </w:rPr>
        <w:t>「友」疑「發」。（卍新續藏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n.5</w:t>
      </w:r>
      <w:r w:rsidRPr="00614778">
        <w:rPr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3</w:t>
      </w:r>
      <w:r w:rsidRPr="00614778">
        <w:rPr>
          <w:sz w:val="22"/>
          <w:szCs w:val="22"/>
        </w:rPr>
        <w:t>「為」上一有「有」字。（卍新續藏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n.6</w:t>
      </w:r>
      <w:r w:rsidRPr="00614778">
        <w:rPr>
          <w:sz w:val="22"/>
          <w:szCs w:val="22"/>
        </w:rPr>
        <w:t>）</w:t>
      </w:r>
    </w:p>
  </w:footnote>
  <w:footnote w:id="11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意＝心【聖】。（大正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如是諸法於菩提道雖能引發，而於其果無資助用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由此諸法無生、無起，無實相故。諸菩薩摩訶薩行深般若波羅蜜多時，從初發心雖起種種身、語、意善，謂若修行布施、淨戒、安忍、精進、靜慮、般若波羅蜜多，如是乃至若修行一切智、道相智、一切相智，而知一切如夢、像、響、焰、影、幻、化及尋香城皆非實有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422c9-16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如是諸法雖非實有，若不圓滿，決定不能成熟有情、嚴淨佛土，證得無上正等菩提。謂菩薩摩訶薩若不圓滿布施、淨戒、安忍、精進、靜慮、般若波羅蜜多，乃至一切智、道相智、一切相智，決定不能成熟有情、嚴淨佛土，證得無上正等菩提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422c16-22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諸菩薩摩訶薩行深般若波羅蜜多時，隨所修住一切善法，皆如實知如夢乃至如尋香城，謂若修行布施、淨戒、安忍、精進、靜慮、般若波羅蜜多，能如實知如夢乃至如尋香城；如是乃至若修行一切智、道相智、一切相智，能如實知如夢乃至如尋香城；若成熟有情、嚴淨佛土，求趣無上正等菩提，能如實知如夢乃至如尋香城，亦如實知諸有情類心行差別如夢乃至如尋香城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422c22-423a1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諸菩薩摩訶薩行深般若波羅蜜多時，於一切法不取為有、不取為無，若由如是取故證得一切智智，亦知彼法如夢乃至如尋香城，不取為有、不取為無。所以者何？布施、淨戒、安忍、精進、靜慮、般若波羅蜜多乃至一切智、道相智、一切相智皆不可取故，善、非善法亦不可取故，有記、無記法亦不可取故，有漏、無漏法亦不可取故，世間、出世間法亦不可取故，有為、無為法亦不可取故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423a1-10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可＋（得）【石】。（大正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是菩薩摩訶薩知一切法不可取已，求趣無上正等菩提。所以者何？以一切法皆不可取、都無實事，如夢乃至如尋香城。不可取法不能證得不可取法，然諸有情於如是法不知不見，是菩薩摩訶薩為饒益彼諸有情故，求趣無上正等菩提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423a10-16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修＋（習）【元】【明】。（大正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住）＋住【宋】【元】【明】【宮】。（大正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者〕－【宮】【聖】【石】。（大正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菩薩摩訶薩行深般若波羅蜜多時，見諸愚夫於非我中而住我想，於非有情住有情想，如是乃至於非知者住知者想，於非見者住見者想。是菩薩摩訶薩見是事已，深生憐愍，方便教化，令離顛倒妄想執著，安置無相甘露界中，住是界中不復現起我想乃至知、見者想，是時一切掉動、散亂、戲論、分別不復現行，心多安住寂靜淡泊無戲論界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423a20-28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7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此依世俗，不依勝義；以勝義中無所執著，自他差別不可得故。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b1-</w:t>
      </w:r>
      <w:r w:rsidRPr="00A908CE">
        <w:rPr>
          <w:sz w:val="22"/>
          <w:szCs w:val="22"/>
        </w:rPr>
        <w:t>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8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爾時，</w:t>
      </w:r>
      <w:r w:rsidR="005D03DB" w:rsidRPr="00A908CE">
        <w:rPr>
          <w:rFonts w:eastAsia="標楷體" w:hint="eastAsia"/>
          <w:sz w:val="22"/>
          <w:szCs w:val="22"/>
        </w:rPr>
        <w:t>具壽善現白佛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言：「世尊！佛得無上正等覺時所證佛法，為依世俗說名為得，為依勝義說名得耶？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423b4-6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29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佛得無上正等覺時所證佛法，依世俗故說名為得，不依勝義；若依勝義，能得、所得俱不可得。所以者何？若謂此人得如是法，便有所得；有所得者便執有二；執有二者，不能得果、亦無現觀。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6-10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0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不＝無【石】。（大正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1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果＋（得）【聖】。（大正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2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執有二者，不能得果、亦無現觀，執無二者亦復如是，有所執故，如執有二；若不執二、不執不二，則名得果、亦名現觀。所以者何？若執由此便能得果、亦有現觀，及執由彼不能得果、亦無現觀，俱是戲論。非一切法平等性中有諸戲論；若離戲論，乃可名為法平等性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</w:t>
      </w:r>
      <w:r w:rsidR="005D03DB" w:rsidRPr="00A908CE">
        <w:rPr>
          <w:rFonts w:eastAsia="細明體" w:cs="細明體" w:hint="eastAsia"/>
          <w:sz w:val="22"/>
          <w:szCs w:val="22"/>
        </w:rPr>
        <w:t>大正</w:t>
      </w:r>
      <w:r w:rsidR="005D03DB" w:rsidRPr="00A908CE">
        <w:rPr>
          <w:rFonts w:eastAsia="細明體"/>
          <w:sz w:val="22"/>
          <w:szCs w:val="22"/>
        </w:rPr>
        <w:t>7</w:t>
      </w:r>
      <w:r w:rsidR="005D03DB" w:rsidRPr="00A908CE">
        <w:rPr>
          <w:rFonts w:eastAsia="細明體" w:cs="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12-18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3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具壽善現復白佛言：「若一切法皆以無性而為自性，此中何謂法平等性？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423b18-20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4">
    <w:p w:rsidR="005D03DB" w:rsidRPr="00A908CE" w:rsidRDefault="005D03DB" w:rsidP="000141F7">
      <w:pPr>
        <w:pStyle w:val="a6"/>
        <w:spacing w:line="0" w:lineRule="atLeast"/>
        <w:ind w:left="858" w:hangingChars="390" w:hanging="858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）《放光般若經》卷</w:t>
      </w:r>
      <w:r w:rsidRPr="00A908CE">
        <w:rPr>
          <w:sz w:val="22"/>
          <w:szCs w:val="22"/>
        </w:rPr>
        <w:t>20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86 </w:t>
      </w:r>
      <w:r w:rsidRPr="00A908CE">
        <w:rPr>
          <w:rFonts w:cs="新細明體" w:hint="eastAsia"/>
          <w:sz w:val="22"/>
          <w:szCs w:val="22"/>
        </w:rPr>
        <w:t>諸法等品〉：</w:t>
      </w:r>
    </w:p>
    <w:p w:rsidR="005D03DB" w:rsidRPr="00A908CE" w:rsidRDefault="009B24C5" w:rsidP="00F44DB3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佛報言：「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亦不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有有，亦不無無，亦無言說，是則等覺。等覺法者，亦無言說，亦無有法說等覺者。等覺者以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過於諸法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，凡夫愚人去等覺遠。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」（大正</w:t>
      </w:r>
      <w:r w:rsidR="005D03DB" w:rsidRPr="00A908CE">
        <w:rPr>
          <w:sz w:val="22"/>
          <w:szCs w:val="22"/>
        </w:rPr>
        <w:t>8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140b22-25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0141F7">
      <w:pPr>
        <w:pStyle w:val="a6"/>
        <w:spacing w:line="294" w:lineRule="exac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）《摩訶般若波羅蜜經》卷</w:t>
      </w:r>
      <w:r w:rsidRPr="00A908CE">
        <w:rPr>
          <w:sz w:val="22"/>
          <w:szCs w:val="22"/>
        </w:rPr>
        <w:t>26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86 </w:t>
      </w:r>
      <w:r w:rsidRPr="00A908CE">
        <w:rPr>
          <w:rFonts w:cs="新細明體" w:hint="eastAsia"/>
          <w:sz w:val="22"/>
          <w:szCs w:val="22"/>
        </w:rPr>
        <w:t>平等品〉：</w:t>
      </w:r>
    </w:p>
    <w:p w:rsidR="005D03DB" w:rsidRPr="00A908CE" w:rsidRDefault="009B24C5" w:rsidP="000141F7">
      <w:pPr>
        <w:pStyle w:val="a6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佛言：「若無有有法、無有無法，亦不說諸法平等相，除平等更無餘法離一切法平等相。平等相者，若凡夫、若聖人，不能行、不能到。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8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414c3-6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0141F7">
      <w:pPr>
        <w:pStyle w:val="a6"/>
        <w:spacing w:line="294" w:lineRule="exac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3</w:t>
      </w:r>
      <w:r w:rsidRPr="00A908CE">
        <w:rPr>
          <w:rFonts w:cs="新細明體" w:hint="eastAsia"/>
          <w:sz w:val="22"/>
          <w:szCs w:val="22"/>
        </w:rPr>
        <w:t>）《大</w:t>
      </w:r>
      <w:r w:rsidRPr="00A908CE">
        <w:rPr>
          <w:rFonts w:hint="eastAsia"/>
          <w:sz w:val="22"/>
          <w:szCs w:val="22"/>
        </w:rPr>
        <w:t>般若</w:t>
      </w:r>
      <w:r w:rsidRPr="00A908CE">
        <w:rPr>
          <w:rFonts w:cs="新細明體" w:hint="eastAsia"/>
          <w:sz w:val="22"/>
          <w:szCs w:val="22"/>
        </w:rPr>
        <w:t>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佛告善現：「若於是處都無有性亦無無性，亦不可說為平等性，如是乃名法平等性。善現當知！法平等性既不可說亦不可知，除平等性無法可得，離一切法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無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平等性。善現！當知法平等性，異生聖者俱不能行，非彼境故。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423b20-25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5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具壽善現復白佛言：「法平等性豈亦非佛所行境耶？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423b25-26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6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行＋（亦）【元】【明】。（大正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7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佛告善現：「法平等性，一切聖者皆不能行亦不能證，謂諸預流、若諸一來、若諸不還、若阿羅漢、若諸獨覺、若諸菩薩、若諸如來，皆不能以法平等性為所行境，此中一切戲論分別皆不行故。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423b26-c1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8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能〕－【宋】【宮】。（大正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9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今＝若【石】。（大正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0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諸〕－【聖】。（大正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1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是一平等〕－【宋】【宮】。（大正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2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平等＝切法【明】。（大正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3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佛告善現：「佛於諸法雖得自在，若平等性與佛有別，可言是佛所行境界，然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平等性與佛無別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，如何可說佛行彼境？善現當知！若諸異生法平等性，若諸預流、一來、不還、阿羅漢、獨覺、菩薩、如來法平等性，如是一切法平等性，皆同一相</w:t>
      </w:r>
      <w:r w:rsidR="005D03DB" w:rsidRPr="00A908CE">
        <w:rPr>
          <w:rFonts w:hint="eastAsia"/>
          <w:sz w:val="22"/>
          <w:szCs w:val="22"/>
        </w:rPr>
        <w:t>──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所謂無相，是一平等無二無別，故不可說此是異生法平等性，廣說乃至此是如來法平等性。於此一法平等性中，諸平等性既不可得，於中異生及預流等差別之相亦不可得。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423c3-13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4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具壽善現復白佛言：「若一切法平等性中，諸差別相皆不可得，則諸異生及預流等法及有情應無差別。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423c13-15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5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無〕－【宋】【元】【明】【宮】。（大正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間〕－【宋】【元】【明】【宮】。（大正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7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佛告善現：「於意云何？佛、法、僧寶法平等性各各別耶？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423c20-21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無＋（有）【宋】【元】【明】【宮】。（大正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9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</w:t>
      </w:r>
      <w:r w:rsidR="005D03DB" w:rsidRPr="00A908CE">
        <w:rPr>
          <w:rFonts w:eastAsia="標楷體" w:hint="eastAsia"/>
          <w:sz w:val="22"/>
          <w:szCs w:val="22"/>
        </w:rPr>
        <w:t>如我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解佛所說義者，佛、法、僧寶法平等性皆無差別。所以者何？佛、法、僧寶法平等性，如是一切皆非相應非不相應，無色、無見、無對、一相</w:t>
      </w:r>
      <w:r w:rsidR="005D03DB" w:rsidRPr="00A908CE">
        <w:rPr>
          <w:rFonts w:hint="eastAsia"/>
          <w:sz w:val="22"/>
          <w:szCs w:val="22"/>
        </w:rPr>
        <w:t>──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所謂無相。然佛世尊於無相法方便善巧，建立種種法及有情名相差別，所謂此是異生及法，乃至此是如來及法。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423c21-27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當知〕－【石】。（大正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處天＝天處【聖】【石】。（大正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《大般若波羅蜜多經》卷</w:t>
      </w:r>
      <w:r w:rsidRPr="00A908CE">
        <w:rPr>
          <w:rFonts w:eastAsia="細明體"/>
          <w:sz w:val="22"/>
          <w:szCs w:val="22"/>
        </w:rPr>
        <w:t>478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/>
          <w:sz w:val="22"/>
          <w:szCs w:val="22"/>
        </w:rPr>
        <w:t xml:space="preserve">84 </w:t>
      </w:r>
      <w:r w:rsidRPr="00A908CE">
        <w:rPr>
          <w:rFonts w:eastAsia="細明體" w:cs="細明體" w:hint="eastAsia"/>
          <w:sz w:val="22"/>
          <w:szCs w:val="22"/>
        </w:rPr>
        <w:t>實說品〉：</w:t>
      </w:r>
      <w:r w:rsidRPr="00A908CE">
        <w:rPr>
          <w:rFonts w:cs="新細明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復次，善現！於意云何？若諸如來應正等覺不證無上正等菩提，設證無上正等菩提，不為有情建立諸法名相差別，諸有情類為能自知此是地獄，此是傍</w:t>
      </w:r>
      <w:bookmarkStart w:id="0" w:name="BM0424a04"/>
      <w:bookmarkEnd w:id="0"/>
      <w:r w:rsidRPr="00A908CE">
        <w:rPr>
          <w:rFonts w:eastAsia="標楷體" w:cs="標楷體" w:hint="eastAsia"/>
          <w:sz w:val="22"/>
          <w:szCs w:val="22"/>
        </w:rPr>
        <w:t>生，此是鬼界，此是人，此是天，……此是三寶，此是三乘</w:t>
      </w:r>
      <w:r w:rsidRPr="00A908CE">
        <w:rPr>
          <w:rFonts w:ascii="新細明體" w:hAnsi="新細明體" w:hint="eastAsia"/>
          <w:sz w:val="22"/>
          <w:szCs w:val="22"/>
        </w:rPr>
        <w:t>──</w:t>
      </w:r>
      <w:r w:rsidRPr="00A908CE">
        <w:rPr>
          <w:rFonts w:eastAsia="標楷體" w:cs="標楷體" w:hint="eastAsia"/>
          <w:sz w:val="22"/>
          <w:szCs w:val="22"/>
        </w:rPr>
        <w:t>諸有情類於如是等差別名相能自知不？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</w:t>
      </w:r>
      <w:r w:rsidRPr="00A908CE">
        <w:rPr>
          <w:rFonts w:eastAsia="細明體" w:cs="細明體" w:hint="eastAsia"/>
          <w:sz w:val="22"/>
          <w:szCs w:val="22"/>
        </w:rPr>
        <w:t>（大正</w:t>
      </w:r>
      <w:r w:rsidRPr="00A908CE">
        <w:rPr>
          <w:rFonts w:eastAsia="細明體"/>
          <w:sz w:val="22"/>
          <w:szCs w:val="22"/>
        </w:rPr>
        <w:t>7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標楷體"/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rFonts w:eastAsia="標楷體"/>
          <w:sz w:val="22"/>
          <w:szCs w:val="22"/>
        </w:rPr>
        <w:t>29-424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rFonts w:eastAsia="標楷體"/>
          <w:sz w:val="22"/>
          <w:szCs w:val="22"/>
        </w:rPr>
        <w:t>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法＋（平）【宋】【元】【明】【宮】【聖】。（大正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4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</w:t>
      </w:r>
      <w:r w:rsidR="005D03DB" w:rsidRPr="00A908CE">
        <w:rPr>
          <w:rFonts w:eastAsia="標楷體" w:hint="eastAsia"/>
          <w:sz w:val="22"/>
          <w:szCs w:val="22"/>
        </w:rPr>
        <w:t>是故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如來於無相法方便善巧，雖為有情建立種種差別名相，而於諸法平等性中能無所動；雖於有情作大恩德，而於其中能不取相。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424a28-b3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中＋（亦）【石】「中」。（大正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異〕－【宋】【元】【明】【宮】【聖】【石】。（大正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能〕－【聖】【石】。（大正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9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諸異生及諸聖者并一切法平等之性無差別者，今一切法及諸有情相各異故性亦應異，是則法性亦應各異，謂色乃至識相各異故性亦應異，……有漏、無漏法相各異故性亦應異，世間、出世間法相各異故性亦應異，有為、無為法相各異故性亦應異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世尊！如是法等相若各異，是則法性亦應各異，云何於諸異相法等，可得安立法性一相？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云何菩薩摩訶薩行深般若波羅蜜多時，不分別法及諸有情有種種性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？若菩薩摩訶薩不分別法及諸有情有種種性，則應不能行深般若波羅蜜多；若不能行甚深般若波羅蜜多，則應不能從一菩薩地至一菩薩地；……若定不能於諸佛所種諸善根，則應不能嚴淨佛土、成熟有情；若定不能嚴淨佛土、成熟有情，則應不能證得無上正等菩提，轉正法輪度有情眾，令其永離惡趣生死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424b10-425a10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0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如汝所言：若諸異生及諸聖者并一切法平等之性無差別者，今一切法及諸有情相各異故性亦應異，是則法性亦應各異，云何於諸異相法等，可得安立法性一相？云何菩薩摩訶薩行深般若波羅蜜多時，不分別法及諸有情有種種性乃至廣說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425a10-16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1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佛告善現：「於意云何？於空性中法等異相為可得不？謂色異相廣說乃至一切有為、無為異相為可得不？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425a19-21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2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由此當知法平等性非即一切愚夫異生，非離一切愚夫異生，如是乃至非即如來、應、正等覺，非離如來、應、正等覺；法平等性非即色，非離色，非即受、想、行、識，非離受、想、行、識，如是乃至非即有為及無為法，非離有為及無為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425a23-28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法＝性【宋】【元】【明】【宮】。（大正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法＝性【宋】【元】【明】【宮】。（大正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善現當知！若有為界、若無為界，如是二界非合非散，無色、無見、無對、一相</w:t>
      </w:r>
      <w:r w:rsidRPr="00A908CE">
        <w:rPr>
          <w:rFonts w:hint="eastAsia"/>
          <w:sz w:val="22"/>
          <w:szCs w:val="22"/>
        </w:rPr>
        <w:t>──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所謂無相。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425b2-4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一切如來、應、正等覺依世俗說不依勝義。所以者何？非勝義中身行、語行、意行可得，非離身行、語行、意行勝義可得。善現當知！即有為法及無為法平等法性說名勝義，非離一切有為、無為別有勝義。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</w:t>
      </w:r>
      <w:r w:rsidRPr="00A908CE">
        <w:rPr>
          <w:rFonts w:eastAsia="Roman Unicode"/>
          <w:sz w:val="22"/>
          <w:szCs w:val="22"/>
        </w:rPr>
        <w:t>b4</w:t>
      </w:r>
      <w:r w:rsidRPr="00A908CE">
        <w:rPr>
          <w:sz w:val="22"/>
          <w:szCs w:val="22"/>
        </w:rPr>
        <w:t>-9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行＝成【宋】【宮】【聖】。（大正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是故菩薩摩訶薩行深般若波羅蜜多時，不動勝義而行菩薩摩訶薩行，成熟有情、嚴淨佛土，證得無上正等菩提，轉妙法輪度有情眾，令其永離生老病死，證得究竟常樂涅槃。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425b9-13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9">
    <w:p w:rsidR="005D03DB" w:rsidRPr="00A908CE" w:rsidRDefault="005D03DB" w:rsidP="00F44DB3">
      <w:pPr>
        <w:pStyle w:val="a6"/>
        <w:ind w:left="858" w:hangingChars="390" w:hanging="858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z w:val="22"/>
          <w:szCs w:val="22"/>
        </w:rPr>
        <w:t>無＝中【宋】【元】【明】【宮】【聖】【石】。（大正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F44DB3">
      <w:pPr>
        <w:pStyle w:val="a6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pacing w:val="-2"/>
          <w:sz w:val="22"/>
          <w:szCs w:val="22"/>
        </w:rPr>
        <w:t>案：</w:t>
      </w:r>
      <w:r w:rsidRPr="00A908CE">
        <w:rPr>
          <w:rFonts w:cs="新細明體" w:hint="eastAsia"/>
          <w:spacing w:val="-2"/>
          <w:sz w:val="22"/>
          <w:szCs w:val="22"/>
        </w:rPr>
        <w:t>《大正藏》原作「無」，今依</w:t>
      </w:r>
      <w:r w:rsidRPr="00A908CE">
        <w:rPr>
          <w:rFonts w:eastAsia="細明體" w:cs="細明體" w:hint="eastAsia"/>
          <w:spacing w:val="-2"/>
          <w:sz w:val="22"/>
          <w:szCs w:val="22"/>
        </w:rPr>
        <w:t>【宋】【元】【明】【宮】【聖】【石】</w:t>
      </w:r>
      <w:r w:rsidRPr="00A908CE">
        <w:rPr>
          <w:rFonts w:cs="新細明體" w:hint="eastAsia"/>
          <w:spacing w:val="-2"/>
          <w:sz w:val="22"/>
          <w:szCs w:val="22"/>
        </w:rPr>
        <w:t>及前後文義作「中」。</w:t>
      </w:r>
    </w:p>
  </w:footnote>
  <w:footnote w:id="17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實〕－【石】。（大正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〔</w:t>
      </w:r>
      <w:r w:rsidRPr="00A908CE">
        <w:rPr>
          <w:rFonts w:cs="新細明體" w:hint="eastAsia"/>
          <w:sz w:val="22"/>
          <w:szCs w:val="22"/>
        </w:rPr>
        <w:t>平〕－【宋】【元】【明】【宮】。（大正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法〕－【宋】【宮】。（大正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知＝智【聖】。（大正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觀＝視【元】【明】。（大正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知＝智【石】。（大正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作〕－【宋】【宮】。（大正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說＝法【宋】。（大正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</w:t>
      </w:r>
      <w:r w:rsidRPr="00A908CE">
        <w:rPr>
          <w:rFonts w:cs="新細明體" w:hint="eastAsia"/>
          <w:sz w:val="22"/>
          <w:szCs w:val="22"/>
        </w:rPr>
        <w:t>＋（</w:t>
      </w:r>
      <w:r w:rsidRPr="00A908CE">
        <w:rPr>
          <w:rFonts w:eastAsia="細明體" w:cs="細明體" w:hint="eastAsia"/>
          <w:sz w:val="22"/>
          <w:szCs w:val="22"/>
        </w:rPr>
        <w:t>法）【宮】。（大正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時＝是【石】。（大正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出＋（無）【元】【明】【聖】【石】。（大正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語言＝言語【石】。（大正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相</w:t>
      </w:r>
      <w:r w:rsidRPr="00A908CE">
        <w:rPr>
          <w:rFonts w:cs="新細明體" w:hint="eastAsia"/>
          <w:sz w:val="22"/>
          <w:szCs w:val="22"/>
        </w:rPr>
        <w:t>〕－</w:t>
      </w:r>
      <w:r w:rsidRPr="00A908CE">
        <w:rPr>
          <w:rFonts w:eastAsia="細明體" w:cs="細明體" w:hint="eastAsia"/>
          <w:sz w:val="22"/>
          <w:szCs w:val="22"/>
        </w:rPr>
        <w:t>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來＝求【明】。（大正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5">
    <w:p w:rsidR="005D03DB" w:rsidRPr="00A908CE" w:rsidRDefault="005D03DB" w:rsidP="00F44DB3">
      <w:pPr>
        <w:pStyle w:val="a6"/>
        <w:ind w:left="858" w:hangingChars="390" w:hanging="858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）怜＝憐【明】【聖】【石】。（大正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D6158E" w:rsidRDefault="005D03DB" w:rsidP="00F44DB3">
      <w:pPr>
        <w:pStyle w:val="a6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E42301">
        <w:rPr>
          <w:rFonts w:eastAsia="細明體" w:cs="細明體" w:hint="eastAsia"/>
          <w:spacing w:val="-5"/>
          <w:sz w:val="22"/>
          <w:szCs w:val="22"/>
        </w:rPr>
        <w:t>怜（</w:t>
      </w:r>
      <w:r w:rsidR="009B24C5">
        <w:rPr>
          <w:rFonts w:cs="新細明體"/>
          <w:kern w:val="0"/>
        </w:rPr>
        <w:t>^</w:t>
      </w:r>
      <w:r w:rsidRPr="00E42301">
        <w:rPr>
          <w:rFonts w:ascii="標楷體" w:eastAsia="標楷體" w:hAnsi="標楷體" w:cs="標楷體" w:hint="eastAsia"/>
          <w:spacing w:val="-5"/>
          <w:sz w:val="22"/>
          <w:szCs w:val="22"/>
        </w:rPr>
        <w:t>ㄌㄧㄢˊ</w:t>
      </w:r>
      <w:r w:rsidR="009B24C5">
        <w:rPr>
          <w:rFonts w:cs="新細明體"/>
          <w:kern w:val="0"/>
        </w:rPr>
        <w:t>^^</w:t>
      </w:r>
      <w:r w:rsidRPr="00E42301">
        <w:rPr>
          <w:rFonts w:eastAsia="細明體" w:cs="細明體" w:hint="eastAsia"/>
          <w:spacing w:val="-4"/>
          <w:sz w:val="22"/>
          <w:szCs w:val="22"/>
        </w:rPr>
        <w:t>）：</w:t>
      </w:r>
      <w:r w:rsidRPr="00E42301">
        <w:rPr>
          <w:rFonts w:eastAsia="細明體" w:cs="細明體" w:hint="eastAsia"/>
          <w:spacing w:val="-5"/>
          <w:sz w:val="22"/>
          <w:szCs w:val="22"/>
        </w:rPr>
        <w:t>同</w:t>
      </w:r>
      <w:r w:rsidRPr="00D6158E">
        <w:rPr>
          <w:rFonts w:eastAsia="細明體" w:cs="細明體" w:hint="eastAsia"/>
          <w:spacing w:val="-4"/>
          <w:sz w:val="22"/>
          <w:szCs w:val="22"/>
        </w:rPr>
        <w:t>“憐”。</w:t>
      </w:r>
      <w:r w:rsidRPr="00D6158E">
        <w:rPr>
          <w:rFonts w:eastAsia="細明體"/>
          <w:spacing w:val="-4"/>
          <w:sz w:val="22"/>
          <w:szCs w:val="22"/>
        </w:rPr>
        <w:t>1.</w:t>
      </w:r>
      <w:r w:rsidRPr="00D6158E">
        <w:rPr>
          <w:rFonts w:eastAsia="細明體" w:cs="細明體" w:hint="eastAsia"/>
          <w:spacing w:val="-4"/>
          <w:sz w:val="22"/>
          <w:szCs w:val="22"/>
        </w:rPr>
        <w:t>哀憐，憐憫。</w:t>
      </w:r>
      <w:r w:rsidRPr="00D6158E">
        <w:rPr>
          <w:rFonts w:eastAsia="細明體"/>
          <w:spacing w:val="-4"/>
          <w:sz w:val="22"/>
          <w:szCs w:val="22"/>
        </w:rPr>
        <w:t>2.</w:t>
      </w:r>
      <w:r w:rsidRPr="00D6158E">
        <w:rPr>
          <w:rFonts w:eastAsia="細明體" w:cs="細明體" w:hint="eastAsia"/>
          <w:spacing w:val="-4"/>
          <w:sz w:val="22"/>
          <w:szCs w:val="22"/>
        </w:rPr>
        <w:t>憐愛，喜愛。</w:t>
      </w:r>
      <w:r w:rsidRPr="00D6158E">
        <w:rPr>
          <w:rFonts w:cs="新細明體" w:hint="eastAsia"/>
          <w:spacing w:val="-4"/>
          <w:sz w:val="22"/>
          <w:szCs w:val="22"/>
        </w:rPr>
        <w:t>（《漢語大詞典》（七），</w:t>
      </w:r>
      <w:r w:rsidRPr="00D6158E">
        <w:rPr>
          <w:rFonts w:eastAsia="Roman Unicode"/>
          <w:spacing w:val="-4"/>
          <w:sz w:val="22"/>
          <w:szCs w:val="22"/>
        </w:rPr>
        <w:t>p</w:t>
      </w:r>
      <w:r w:rsidRPr="00D6158E">
        <w:rPr>
          <w:spacing w:val="-4"/>
          <w:sz w:val="22"/>
          <w:szCs w:val="22"/>
        </w:rPr>
        <w:t>.482</w:t>
      </w:r>
      <w:r w:rsidRPr="00D6158E">
        <w:rPr>
          <w:rFonts w:cs="新細明體" w:hint="eastAsia"/>
          <w:spacing w:val="-4"/>
          <w:sz w:val="22"/>
          <w:szCs w:val="22"/>
        </w:rPr>
        <w:t>）</w:t>
      </w:r>
    </w:p>
  </w:footnote>
  <w:footnote w:id="18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求＝而【聖】。（大正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薄＝漸【石】。（大正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《正觀》（</w:t>
      </w:r>
      <w:r w:rsidRPr="00A908CE">
        <w:rPr>
          <w:rFonts w:cs="新細明體" w:hint="eastAsia"/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，</w:t>
      </w:r>
      <w:r w:rsidRPr="00A908CE">
        <w:rPr>
          <w:rFonts w:eastAsia="Roman Unicode" w:cs="Roman Unicode"/>
          <w:sz w:val="22"/>
          <w:szCs w:val="22"/>
        </w:rPr>
        <w:t>p</w:t>
      </w:r>
      <w:r w:rsidRPr="00A908CE">
        <w:rPr>
          <w:sz w:val="22"/>
          <w:szCs w:val="22"/>
        </w:rPr>
        <w:t>.21</w:t>
      </w:r>
      <w:r w:rsidRPr="00A908CE">
        <w:rPr>
          <w:rFonts w:hint="eastAsia"/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菩薩自利益，亦利益眾生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」，參見《大智度論》卷</w:t>
      </w:r>
      <w:r w:rsidRPr="00A908CE">
        <w:rPr>
          <w:sz w:val="22"/>
          <w:szCs w:val="22"/>
        </w:rPr>
        <w:t>66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525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sz w:val="22"/>
          <w:szCs w:val="22"/>
        </w:rPr>
        <w:t>3-28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85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652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3-5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87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666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2-667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89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688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19-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）。</w:t>
      </w:r>
    </w:p>
  </w:footnote>
  <w:footnote w:id="19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斷滅＝折減【元】【明】【宮】。（大正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自能＝能自【宋】【元】【明】【宮】。（大正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己＝巳【聖】【石】。（大正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4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但〕－【石】。（大正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5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着＝於【宋】【元】【明】【宮】【聖】【石】。（大正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6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妄＝望【聖】【石】。（大正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7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是＋（名）【聖】【石】。（大正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8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怨＝惡【石】。（大正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9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亦＝示【石】。（大正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0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即是＝是即【聖】【石】。（大正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1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說〕－【石】。（大正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詰＝鞊【聖】【宮】【石】。（大正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《維摩詰所說經》卷中〈</w:t>
      </w:r>
      <w:r w:rsidRPr="00A908CE">
        <w:rPr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入不二法門品〉（大正</w:t>
      </w:r>
      <w:r w:rsidRPr="00A908CE">
        <w:rPr>
          <w:sz w:val="22"/>
          <w:szCs w:val="22"/>
        </w:rPr>
        <w:t>14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550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28-551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26</w:t>
      </w:r>
      <w:r w:rsidRPr="00A908CE">
        <w:rPr>
          <w:rFonts w:cs="新細明體" w:hint="eastAsia"/>
          <w:sz w:val="22"/>
          <w:szCs w:val="22"/>
        </w:rPr>
        <w:t>）。</w:t>
      </w:r>
    </w:p>
  </w:footnote>
  <w:footnote w:id="20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入〕－【宋】【元】【明】【宮】。（大正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名＝各【宋】，〔名〕－【石】。（大正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法〕－【宋】【宮】【聖】【石】。（大正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</w:t>
      </w:r>
      <w:r w:rsidRPr="00A908CE">
        <w:rPr>
          <w:rFonts w:cs="新細明體" w:hint="eastAsia"/>
          <w:sz w:val="22"/>
          <w:szCs w:val="22"/>
        </w:rPr>
        <w:t>＋（</w:t>
      </w:r>
      <w:r w:rsidRPr="00A908CE">
        <w:rPr>
          <w:rFonts w:eastAsia="細明體" w:cs="細明體" w:hint="eastAsia"/>
          <w:sz w:val="22"/>
          <w:szCs w:val="22"/>
        </w:rPr>
        <w:t>憂）【宋】【元】【明】【宮】【聖】。（大正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說〕－【宋】【元】【明】【宮】。（大正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《正觀》（</w:t>
      </w:r>
      <w:r w:rsidRPr="00A908CE">
        <w:rPr>
          <w:rFonts w:cs="新細明體" w:hint="eastAsia"/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，</w:t>
      </w:r>
      <w:r w:rsidRPr="00A908CE">
        <w:rPr>
          <w:rFonts w:eastAsia="Roman Unicode" w:cs="Roman Unicode"/>
          <w:sz w:val="22"/>
          <w:szCs w:val="22"/>
        </w:rPr>
        <w:t>p</w:t>
      </w:r>
      <w:r w:rsidRPr="00A908CE">
        <w:rPr>
          <w:sz w:val="22"/>
          <w:szCs w:val="22"/>
        </w:rPr>
        <w:t>.21</w:t>
      </w:r>
      <w:r w:rsidRPr="00A908CE">
        <w:rPr>
          <w:rFonts w:hint="eastAsia"/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>：參見《大智度論》卷</w:t>
      </w:r>
      <w:r w:rsidRPr="00A908CE">
        <w:rPr>
          <w:sz w:val="22"/>
          <w:szCs w:val="22"/>
        </w:rPr>
        <w:t>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>65</w:t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稱揚品〉：「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第一義即是平等法，但以異名說。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612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15-16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1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佛亦）＋不【石】。（大正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大〕－【元】【明】【聖】【石】。（大正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唯＝雖【宋】【元】【明】【宮】。（大正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佛〕－【宋】【元】【明】【宮】。（大正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事＝相【聖】。（大正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知〕－【宋】【元】【明】【宮】。（大正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）。</w:t>
      </w:r>
    </w:p>
  </w:footnote>
  <w:footnote w:id="21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人＝夫【宋】【元】【明】【宮】【聖】【石】。（大正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不＝無【石】。（大正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是＝若【明】。（大正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空＝虛【石】。（大正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實＋（爾）【元】【明】。（大正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空＝爾【石】。（大正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相〕－【宋】【元】【明】【宮】。（大正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5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有〕－【石】。（大正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6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不＋（可）【石】。（大正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7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rFonts w:eastAsia="細明體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「</w:t>
      </w:r>
      <w:r w:rsidRPr="00A908CE">
        <w:rPr>
          <w:rFonts w:cs="新細明體" w:hint="eastAsia"/>
          <w:sz w:val="22"/>
          <w:szCs w:val="22"/>
        </w:rPr>
        <w:t>有為</w:t>
      </w:r>
      <w:r w:rsidRPr="00A908CE">
        <w:rPr>
          <w:rFonts w:eastAsia="細明體" w:cs="細明體" w:hint="eastAsia"/>
          <w:sz w:val="22"/>
          <w:szCs w:val="22"/>
        </w:rPr>
        <w:t>法中</w:t>
      </w:r>
      <w:r w:rsidRPr="00A908CE">
        <w:rPr>
          <w:rFonts w:eastAsia="細明體" w:cs="細明體" w:hint="eastAsia"/>
          <w:b/>
          <w:sz w:val="22"/>
          <w:szCs w:val="22"/>
        </w:rPr>
        <w:t>先有</w:t>
      </w:r>
      <w:r w:rsidRPr="00A908CE">
        <w:rPr>
          <w:rFonts w:eastAsia="細明體" w:cs="細明體" w:hint="eastAsia"/>
          <w:sz w:val="22"/>
          <w:szCs w:val="22"/>
        </w:rPr>
        <w:t>無為性」、「破有為即是無為」即在說明「有為法實相即是無為」。</w:t>
      </w:r>
    </w:p>
    <w:p w:rsidR="005D03DB" w:rsidRPr="00A908CE" w:rsidRDefault="005D03DB" w:rsidP="0020332B">
      <w:pPr>
        <w:pStyle w:val="a6"/>
        <w:spacing w:line="300" w:lineRule="exact"/>
        <w:ind w:leftChars="135" w:left="874" w:hangingChars="250" w:hanging="550"/>
        <w:jc w:val="both"/>
        <w:rPr>
          <w:rFonts w:eastAsia="細明體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參見</w:t>
      </w:r>
      <w:r w:rsidRPr="00A908CE">
        <w:rPr>
          <w:rFonts w:eastAsia="細明體" w:cs="細明體" w:hint="eastAsia"/>
          <w:sz w:val="22"/>
          <w:szCs w:val="22"/>
        </w:rPr>
        <w:t>《大智度論》卷</w:t>
      </w:r>
      <w:r w:rsidRPr="00A908CE">
        <w:rPr>
          <w:rFonts w:eastAsia="細明體"/>
          <w:sz w:val="22"/>
          <w:szCs w:val="22"/>
        </w:rPr>
        <w:t>6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 w:cs="細明體" w:hint="eastAsia"/>
          <w:sz w:val="22"/>
          <w:szCs w:val="22"/>
        </w:rPr>
        <w:t>1</w:t>
      </w:r>
      <w:r w:rsidRPr="00A908CE">
        <w:rPr>
          <w:rFonts w:eastAsia="細明體" w:cs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序品〉：</w:t>
      </w:r>
    </w:p>
    <w:p w:rsidR="005D03DB" w:rsidRPr="00A908CE" w:rsidRDefault="009B24C5" w:rsidP="0020332B">
      <w:pPr>
        <w:pStyle w:val="a6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問曰：「虛空有相，汝不知</w:t>
      </w:r>
      <w:bookmarkStart w:id="2" w:name="BM0103a01"/>
      <w:r w:rsidR="005D03DB" w:rsidRPr="00A908CE">
        <w:rPr>
          <w:rFonts w:eastAsia="標楷體" w:cs="標楷體" w:hint="eastAsia"/>
          <w:sz w:val="22"/>
          <w:szCs w:val="22"/>
        </w:rPr>
        <w:t>故言無，無色處是虛空相。」</w:t>
      </w:r>
    </w:p>
    <w:p w:rsidR="005D03DB" w:rsidRPr="0094294E" w:rsidRDefault="005D03DB" w:rsidP="0020332B">
      <w:pPr>
        <w:pStyle w:val="a6"/>
        <w:spacing w:line="300" w:lineRule="exact"/>
        <w:ind w:leftChars="360" w:left="864"/>
        <w:jc w:val="both"/>
        <w:rPr>
          <w:rFonts w:eastAsia="細明體"/>
          <w:spacing w:val="-5"/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答曰：</w:t>
      </w:r>
      <w:r w:rsidRPr="0094294E">
        <w:rPr>
          <w:rFonts w:eastAsia="標楷體" w:cs="標楷體" w:hint="eastAsia"/>
          <w:spacing w:val="-5"/>
          <w:sz w:val="22"/>
          <w:szCs w:val="22"/>
        </w:rPr>
        <w:t>「</w:t>
      </w:r>
      <w:r w:rsidRPr="0094294E">
        <w:rPr>
          <w:rFonts w:ascii="標楷體" w:eastAsia="標楷體" w:hAnsi="標楷體" w:hint="eastAsia"/>
          <w:spacing w:val="-5"/>
          <w:sz w:val="22"/>
          <w:szCs w:val="22"/>
        </w:rPr>
        <w:t>不爾</w:t>
      </w:r>
      <w:r w:rsidRPr="0094294E">
        <w:rPr>
          <w:rFonts w:eastAsia="標楷體" w:cs="標楷體" w:hint="eastAsia"/>
          <w:spacing w:val="-5"/>
          <w:sz w:val="22"/>
          <w:szCs w:val="22"/>
        </w:rPr>
        <w:t>！無色</w:t>
      </w:r>
      <w:bookmarkStart w:id="3" w:name="BM0103a02"/>
      <w:bookmarkEnd w:id="2"/>
      <w:r w:rsidRPr="0094294E">
        <w:rPr>
          <w:rFonts w:eastAsia="標楷體" w:cs="標楷體" w:hint="eastAsia"/>
          <w:spacing w:val="-5"/>
          <w:sz w:val="22"/>
          <w:szCs w:val="22"/>
        </w:rPr>
        <w:t>是名破色，</w:t>
      </w:r>
      <w:r w:rsidRPr="0094294E">
        <w:rPr>
          <w:rFonts w:eastAsia="標楷體" w:cs="標楷體" w:hint="eastAsia"/>
          <w:b/>
          <w:bCs/>
          <w:spacing w:val="-5"/>
          <w:sz w:val="22"/>
          <w:szCs w:val="22"/>
        </w:rPr>
        <w:t>更無異法</w:t>
      </w:r>
      <w:r w:rsidRPr="0094294E">
        <w:rPr>
          <w:rFonts w:eastAsia="標楷體" w:cs="標楷體" w:hint="eastAsia"/>
          <w:spacing w:val="-5"/>
          <w:sz w:val="22"/>
          <w:szCs w:val="22"/>
        </w:rPr>
        <w:t>，如燈滅</w:t>
      </w:r>
      <w:bookmarkEnd w:id="3"/>
      <w:r w:rsidRPr="0094294E">
        <w:rPr>
          <w:rFonts w:eastAsia="標楷體" w:cs="標楷體" w:hint="eastAsia"/>
          <w:spacing w:val="-5"/>
          <w:sz w:val="22"/>
          <w:szCs w:val="22"/>
        </w:rPr>
        <w:t>，更無法。</w:t>
      </w:r>
      <w:r w:rsidRPr="0094294E">
        <w:rPr>
          <w:rFonts w:eastAsia="細明體" w:cs="細明體" w:hint="eastAsia"/>
          <w:spacing w:val="-5"/>
          <w:sz w:val="22"/>
          <w:szCs w:val="22"/>
        </w:rPr>
        <w:t>」</w:t>
      </w:r>
      <w:r w:rsidR="009B24C5">
        <w:rPr>
          <w:rFonts w:cs="新細明體"/>
          <w:kern w:val="0"/>
        </w:rPr>
        <w:t>^^</w:t>
      </w:r>
      <w:r w:rsidRPr="0094294E">
        <w:rPr>
          <w:rFonts w:eastAsia="細明體" w:cs="細明體" w:hint="eastAsia"/>
          <w:spacing w:val="-5"/>
          <w:sz w:val="22"/>
          <w:szCs w:val="22"/>
        </w:rPr>
        <w:t>（大正</w:t>
      </w:r>
      <w:r w:rsidRPr="0094294E">
        <w:rPr>
          <w:rFonts w:eastAsia="細明體"/>
          <w:spacing w:val="-5"/>
          <w:sz w:val="22"/>
          <w:szCs w:val="22"/>
        </w:rPr>
        <w:t>25</w:t>
      </w:r>
      <w:r w:rsidRPr="0094294E">
        <w:rPr>
          <w:rFonts w:eastAsia="細明體" w:cs="細明體" w:hint="eastAsia"/>
          <w:spacing w:val="-5"/>
          <w:sz w:val="22"/>
          <w:szCs w:val="22"/>
        </w:rPr>
        <w:t>，</w:t>
      </w:r>
      <w:r w:rsidRPr="0094294E">
        <w:rPr>
          <w:rFonts w:eastAsia="細明體"/>
          <w:spacing w:val="-5"/>
          <w:sz w:val="22"/>
          <w:szCs w:val="22"/>
        </w:rPr>
        <w:t>102</w:t>
      </w:r>
      <w:r w:rsidRPr="0094294E">
        <w:rPr>
          <w:rFonts w:eastAsia="Roman Unicode"/>
          <w:spacing w:val="-5"/>
          <w:sz w:val="22"/>
          <w:szCs w:val="22"/>
        </w:rPr>
        <w:t>c</w:t>
      </w:r>
      <w:r w:rsidRPr="0094294E">
        <w:rPr>
          <w:rFonts w:eastAsia="細明體"/>
          <w:spacing w:val="-5"/>
          <w:sz w:val="22"/>
          <w:szCs w:val="22"/>
        </w:rPr>
        <w:t>26-103</w:t>
      </w:r>
      <w:r w:rsidRPr="0094294E">
        <w:rPr>
          <w:rFonts w:eastAsia="Roman Unicode"/>
          <w:spacing w:val="-5"/>
          <w:sz w:val="22"/>
          <w:szCs w:val="22"/>
        </w:rPr>
        <w:t>a</w:t>
      </w:r>
      <w:r w:rsidRPr="0094294E">
        <w:rPr>
          <w:rFonts w:eastAsia="細明體"/>
          <w:spacing w:val="-5"/>
          <w:sz w:val="22"/>
          <w:szCs w:val="22"/>
        </w:rPr>
        <w:t>11</w:t>
      </w:r>
      <w:r w:rsidRPr="0094294E">
        <w:rPr>
          <w:rFonts w:eastAsia="細明體" w:cs="細明體" w:hint="eastAsia"/>
          <w:spacing w:val="-5"/>
          <w:sz w:val="22"/>
          <w:szCs w:val="22"/>
        </w:rPr>
        <w:t>）</w:t>
      </w:r>
    </w:p>
    <w:p w:rsidR="005D03DB" w:rsidRPr="00A908CE" w:rsidRDefault="005D03DB" w:rsidP="0020332B">
      <w:pPr>
        <w:pStyle w:val="a6"/>
        <w:spacing w:line="300" w:lineRule="exact"/>
        <w:ind w:leftChars="135" w:left="874" w:hangingChars="250" w:hanging="550"/>
        <w:jc w:val="both"/>
        <w:rPr>
          <w:rFonts w:eastAsia="細明體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參見</w:t>
      </w:r>
      <w:r w:rsidRPr="00A908CE">
        <w:rPr>
          <w:rFonts w:eastAsia="細明體" w:cs="細明體" w:hint="eastAsia"/>
          <w:sz w:val="22"/>
          <w:szCs w:val="22"/>
        </w:rPr>
        <w:t>《大智度論》卷</w:t>
      </w:r>
      <w:r w:rsidRPr="00A908CE">
        <w:rPr>
          <w:rFonts w:eastAsia="細明體"/>
          <w:sz w:val="22"/>
          <w:szCs w:val="22"/>
        </w:rPr>
        <w:t>72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 w:cs="細明體" w:hint="eastAsia"/>
          <w:sz w:val="22"/>
          <w:szCs w:val="22"/>
        </w:rPr>
        <w:t>54</w:t>
      </w:r>
      <w:r w:rsidRPr="00A908CE">
        <w:rPr>
          <w:rFonts w:eastAsia="細明體" w:cs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大如品〉：</w:t>
      </w:r>
    </w:p>
    <w:p w:rsidR="005D03DB" w:rsidRPr="00A908CE" w:rsidRDefault="009B24C5" w:rsidP="0020332B">
      <w:pPr>
        <w:pStyle w:val="a6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須菩提白佛言：「世尊！是般若波羅蜜相，隨順一切法無所障礙。」何以故？於般若波羅蜜亦不著。說不障礙因緣：「如虛空等故。」譬如壁中先有空相，小兒以橛釘之力少故不入，大力者能入；行者亦如是，色等諸法中自有如實相，智慧力少故不能令空，大智者能知，是故說：「諸法無礙如虛空平等。</w:t>
      </w:r>
      <w:r>
        <w:rPr>
          <w:rFonts w:cs="新細明體"/>
          <w:kern w:val="0"/>
        </w:rPr>
        <w:t>^^</w:t>
      </w:r>
      <w:r w:rsidR="005D03DB" w:rsidRPr="00A908CE">
        <w:rPr>
          <w:rFonts w:eastAsia="細明體" w:cs="細明體" w:hint="eastAsia"/>
          <w:sz w:val="22"/>
          <w:szCs w:val="22"/>
        </w:rPr>
        <w:t>」（大正</w:t>
      </w:r>
      <w:r w:rsidR="005D03DB" w:rsidRPr="00A908CE">
        <w:rPr>
          <w:rFonts w:eastAsia="細明體"/>
          <w:sz w:val="22"/>
          <w:szCs w:val="22"/>
        </w:rPr>
        <w:t>25</w:t>
      </w:r>
      <w:r w:rsidR="005D03DB" w:rsidRPr="00A908CE">
        <w:rPr>
          <w:rFonts w:eastAsia="細明體" w:cs="細明體" w:hint="eastAsia"/>
          <w:sz w:val="22"/>
          <w:szCs w:val="22"/>
        </w:rPr>
        <w:t>，</w:t>
      </w:r>
      <w:r w:rsidR="005D03DB" w:rsidRPr="00A908CE">
        <w:rPr>
          <w:rFonts w:eastAsia="細明體"/>
          <w:sz w:val="22"/>
          <w:szCs w:val="22"/>
        </w:rPr>
        <w:t>563</w:t>
      </w:r>
      <w:r w:rsidR="005D03DB" w:rsidRPr="00A908CE">
        <w:rPr>
          <w:rFonts w:eastAsia="Roman Unicode"/>
          <w:sz w:val="22"/>
          <w:szCs w:val="22"/>
        </w:rPr>
        <w:t>c</w:t>
      </w:r>
      <w:r w:rsidR="005D03DB" w:rsidRPr="00A908CE">
        <w:rPr>
          <w:rFonts w:eastAsia="細明體"/>
          <w:sz w:val="22"/>
          <w:szCs w:val="22"/>
        </w:rPr>
        <w:t>24-564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rFonts w:eastAsia="細明體"/>
          <w:sz w:val="22"/>
          <w:szCs w:val="22"/>
        </w:rPr>
        <w:t>2</w:t>
      </w:r>
      <w:r w:rsidR="005D03DB"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也〕－【宋】【宮】【聖】，也＋（釋第八十五品竟）【石】。（大正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3DB" w:rsidRDefault="005D03DB" w:rsidP="00CB387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3DB" w:rsidRDefault="005D03DB">
    <w:pPr>
      <w:pStyle w:val="aa"/>
      <w:jc w:val="right"/>
      <w:rPr>
        <w:color w:val="000000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  <w:color w:val="000000"/>
      </w:rPr>
      <w:t>《大智度論》卷</w:t>
    </w:r>
    <w:r>
      <w:rPr>
        <w:color w:val="000000"/>
      </w:rPr>
      <w:t>095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60174"/>
    <w:multiLevelType w:val="hybridMultilevel"/>
    <w:tmpl w:val="7E8C36D6"/>
    <w:lvl w:ilvl="0" w:tplc="F0EE6686">
      <w:start w:val="2"/>
      <w:numFmt w:val="bullet"/>
      <w:suff w:val="space"/>
      <w:lvlText w:val="◎"/>
      <w:lvlJc w:val="left"/>
      <w:pPr>
        <w:ind w:left="1200"/>
      </w:pPr>
      <w:rPr>
        <w:rFonts w:ascii="細明體" w:eastAsia="細明體" w:hAnsi="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66DE1BF3"/>
    <w:multiLevelType w:val="hybridMultilevel"/>
    <w:tmpl w:val="AC7801AE"/>
    <w:lvl w:ilvl="0" w:tplc="DF5A1C00">
      <w:numFmt w:val="bullet"/>
      <w:suff w:val="space"/>
      <w:lvlText w:val="◎"/>
      <w:lvlJc w:val="left"/>
      <w:pPr>
        <w:ind w:left="240" w:hanging="240"/>
      </w:pPr>
      <w:rPr>
        <w:rFonts w:ascii="Times New Roman" w:eastAsia="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0319"/>
    <w:rsid w:val="000141F7"/>
    <w:rsid w:val="0002540E"/>
    <w:rsid w:val="00035FD0"/>
    <w:rsid w:val="00044054"/>
    <w:rsid w:val="00061FCA"/>
    <w:rsid w:val="00076E62"/>
    <w:rsid w:val="000771EB"/>
    <w:rsid w:val="00082CF2"/>
    <w:rsid w:val="000A233B"/>
    <w:rsid w:val="000A5DFD"/>
    <w:rsid w:val="000A698B"/>
    <w:rsid w:val="00106A15"/>
    <w:rsid w:val="00162F5D"/>
    <w:rsid w:val="001648D8"/>
    <w:rsid w:val="001A1B8B"/>
    <w:rsid w:val="001A468C"/>
    <w:rsid w:val="001B6824"/>
    <w:rsid w:val="001C2B05"/>
    <w:rsid w:val="001E1D35"/>
    <w:rsid w:val="001F1706"/>
    <w:rsid w:val="0020332B"/>
    <w:rsid w:val="002176F3"/>
    <w:rsid w:val="00246863"/>
    <w:rsid w:val="00260357"/>
    <w:rsid w:val="00267B98"/>
    <w:rsid w:val="00287241"/>
    <w:rsid w:val="00291913"/>
    <w:rsid w:val="002930FD"/>
    <w:rsid w:val="002A7264"/>
    <w:rsid w:val="002B0683"/>
    <w:rsid w:val="002B24B7"/>
    <w:rsid w:val="002B284E"/>
    <w:rsid w:val="002D7556"/>
    <w:rsid w:val="003121A6"/>
    <w:rsid w:val="003213C7"/>
    <w:rsid w:val="00322E37"/>
    <w:rsid w:val="0033684F"/>
    <w:rsid w:val="0034068C"/>
    <w:rsid w:val="003501F9"/>
    <w:rsid w:val="00350576"/>
    <w:rsid w:val="00370B0D"/>
    <w:rsid w:val="00375012"/>
    <w:rsid w:val="003C1622"/>
    <w:rsid w:val="003F6488"/>
    <w:rsid w:val="00405259"/>
    <w:rsid w:val="00410ECF"/>
    <w:rsid w:val="00437EDF"/>
    <w:rsid w:val="00455AD1"/>
    <w:rsid w:val="004823B7"/>
    <w:rsid w:val="0048594C"/>
    <w:rsid w:val="004A4EBA"/>
    <w:rsid w:val="004E18FF"/>
    <w:rsid w:val="004F5EB1"/>
    <w:rsid w:val="005033A4"/>
    <w:rsid w:val="00510DF4"/>
    <w:rsid w:val="00513B48"/>
    <w:rsid w:val="00544BD7"/>
    <w:rsid w:val="0054574B"/>
    <w:rsid w:val="00556E77"/>
    <w:rsid w:val="00577377"/>
    <w:rsid w:val="005A0623"/>
    <w:rsid w:val="005B159A"/>
    <w:rsid w:val="005C78F4"/>
    <w:rsid w:val="005D01C7"/>
    <w:rsid w:val="005D03DB"/>
    <w:rsid w:val="005F1F67"/>
    <w:rsid w:val="00614778"/>
    <w:rsid w:val="0065540E"/>
    <w:rsid w:val="00655CC9"/>
    <w:rsid w:val="00667538"/>
    <w:rsid w:val="0067179F"/>
    <w:rsid w:val="00672126"/>
    <w:rsid w:val="00674547"/>
    <w:rsid w:val="00691492"/>
    <w:rsid w:val="006A39EF"/>
    <w:rsid w:val="006A44C6"/>
    <w:rsid w:val="006E585A"/>
    <w:rsid w:val="00700BA4"/>
    <w:rsid w:val="00710319"/>
    <w:rsid w:val="00726773"/>
    <w:rsid w:val="00727978"/>
    <w:rsid w:val="0075171E"/>
    <w:rsid w:val="007625EB"/>
    <w:rsid w:val="007669BE"/>
    <w:rsid w:val="007910A1"/>
    <w:rsid w:val="00797E67"/>
    <w:rsid w:val="007A7CD5"/>
    <w:rsid w:val="007C31B6"/>
    <w:rsid w:val="007C4FD6"/>
    <w:rsid w:val="007D2B31"/>
    <w:rsid w:val="007E20F3"/>
    <w:rsid w:val="007E35C7"/>
    <w:rsid w:val="007E5116"/>
    <w:rsid w:val="007F1219"/>
    <w:rsid w:val="00811C82"/>
    <w:rsid w:val="0082281C"/>
    <w:rsid w:val="00860F04"/>
    <w:rsid w:val="00881273"/>
    <w:rsid w:val="00883BA3"/>
    <w:rsid w:val="00894F26"/>
    <w:rsid w:val="008C2DDC"/>
    <w:rsid w:val="008C4FCA"/>
    <w:rsid w:val="008E7D18"/>
    <w:rsid w:val="008F4473"/>
    <w:rsid w:val="00907B58"/>
    <w:rsid w:val="00913636"/>
    <w:rsid w:val="00931368"/>
    <w:rsid w:val="0094294E"/>
    <w:rsid w:val="0096262B"/>
    <w:rsid w:val="009651B8"/>
    <w:rsid w:val="00972F13"/>
    <w:rsid w:val="009A79E2"/>
    <w:rsid w:val="009B24C5"/>
    <w:rsid w:val="009C04FA"/>
    <w:rsid w:val="009D39E7"/>
    <w:rsid w:val="00A3057A"/>
    <w:rsid w:val="00A31632"/>
    <w:rsid w:val="00A40F86"/>
    <w:rsid w:val="00A436A7"/>
    <w:rsid w:val="00A66D38"/>
    <w:rsid w:val="00A7001A"/>
    <w:rsid w:val="00A74A6D"/>
    <w:rsid w:val="00A908CE"/>
    <w:rsid w:val="00A94519"/>
    <w:rsid w:val="00AA59AF"/>
    <w:rsid w:val="00AB1562"/>
    <w:rsid w:val="00AC1554"/>
    <w:rsid w:val="00AE28AE"/>
    <w:rsid w:val="00AE6D5F"/>
    <w:rsid w:val="00B31BC8"/>
    <w:rsid w:val="00B34AEE"/>
    <w:rsid w:val="00B3526B"/>
    <w:rsid w:val="00B445E1"/>
    <w:rsid w:val="00B70BA6"/>
    <w:rsid w:val="00B7449D"/>
    <w:rsid w:val="00B757B3"/>
    <w:rsid w:val="00B903FD"/>
    <w:rsid w:val="00B91929"/>
    <w:rsid w:val="00BA7B92"/>
    <w:rsid w:val="00BC7D14"/>
    <w:rsid w:val="00BF7A75"/>
    <w:rsid w:val="00C05F5A"/>
    <w:rsid w:val="00C42ECC"/>
    <w:rsid w:val="00C473BE"/>
    <w:rsid w:val="00C74CA4"/>
    <w:rsid w:val="00C77751"/>
    <w:rsid w:val="00C94664"/>
    <w:rsid w:val="00C95065"/>
    <w:rsid w:val="00CA5D26"/>
    <w:rsid w:val="00CB16B5"/>
    <w:rsid w:val="00CB3874"/>
    <w:rsid w:val="00CE44AC"/>
    <w:rsid w:val="00D02561"/>
    <w:rsid w:val="00D31BDA"/>
    <w:rsid w:val="00D332E2"/>
    <w:rsid w:val="00D429C3"/>
    <w:rsid w:val="00D52442"/>
    <w:rsid w:val="00D5748D"/>
    <w:rsid w:val="00D6158E"/>
    <w:rsid w:val="00D92FD2"/>
    <w:rsid w:val="00DB0C97"/>
    <w:rsid w:val="00DB7245"/>
    <w:rsid w:val="00DC6589"/>
    <w:rsid w:val="00DD487D"/>
    <w:rsid w:val="00DF53E0"/>
    <w:rsid w:val="00E0158E"/>
    <w:rsid w:val="00E102C5"/>
    <w:rsid w:val="00E15864"/>
    <w:rsid w:val="00E33A4D"/>
    <w:rsid w:val="00E42301"/>
    <w:rsid w:val="00E560C2"/>
    <w:rsid w:val="00E844F7"/>
    <w:rsid w:val="00E84ECA"/>
    <w:rsid w:val="00E8563A"/>
    <w:rsid w:val="00E85CD9"/>
    <w:rsid w:val="00EE0F78"/>
    <w:rsid w:val="00EF7953"/>
    <w:rsid w:val="00F03BF2"/>
    <w:rsid w:val="00F37BE6"/>
    <w:rsid w:val="00F43208"/>
    <w:rsid w:val="00F44DB3"/>
    <w:rsid w:val="00F456D7"/>
    <w:rsid w:val="00F46543"/>
    <w:rsid w:val="00F5152B"/>
    <w:rsid w:val="00F547C4"/>
    <w:rsid w:val="00F5693F"/>
    <w:rsid w:val="00F9085F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9111CD-A5EC-4C9F-BEB9-0C8E17B0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31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">
    <w:name w:val="foot"/>
    <w:basedOn w:val="a0"/>
    <w:uiPriority w:val="99"/>
    <w:rsid w:val="00710319"/>
  </w:style>
  <w:style w:type="paragraph" w:styleId="Web">
    <w:name w:val="Normal (Web)"/>
    <w:basedOn w:val="a"/>
    <w:uiPriority w:val="99"/>
    <w:semiHidden/>
    <w:rsid w:val="0071031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footnote reference"/>
    <w:basedOn w:val="a0"/>
    <w:uiPriority w:val="99"/>
    <w:semiHidden/>
    <w:rsid w:val="00710319"/>
    <w:rPr>
      <w:vertAlign w:val="superscript"/>
    </w:rPr>
  </w:style>
  <w:style w:type="paragraph" w:styleId="a4">
    <w:name w:val="Plain Text"/>
    <w:basedOn w:val="a"/>
    <w:link w:val="a5"/>
    <w:uiPriority w:val="99"/>
    <w:semiHidden/>
    <w:rsid w:val="00710319"/>
    <w:rPr>
      <w:rFonts w:ascii="細明體" w:eastAsia="細明體" w:hAnsi="Courier New" w:cs="細明體"/>
    </w:rPr>
  </w:style>
  <w:style w:type="character" w:customStyle="1" w:styleId="a5">
    <w:name w:val="純文字 字元"/>
    <w:basedOn w:val="a0"/>
    <w:link w:val="a4"/>
    <w:uiPriority w:val="99"/>
    <w:semiHidden/>
    <w:rsid w:val="00710319"/>
    <w:rPr>
      <w:rFonts w:ascii="細明體" w:eastAsia="細明體" w:hAnsi="Courier New" w:cs="細明體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10319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1031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uiPriority w:val="99"/>
    <w:semiHidden/>
    <w:rsid w:val="00710319"/>
    <w:pPr>
      <w:ind w:leftChars="200" w:left="480"/>
    </w:pPr>
    <w:rPr>
      <w:rFonts w:ascii="標楷體" w:eastAsia="標楷體" w:hAnsi="標楷體" w:cs="標楷體"/>
      <w:sz w:val="20"/>
      <w:szCs w:val="20"/>
      <w:bdr w:val="single" w:sz="4" w:space="0" w:color="auto"/>
    </w:rPr>
  </w:style>
  <w:style w:type="character" w:customStyle="1" w:styleId="a9">
    <w:name w:val="本文縮排 字元"/>
    <w:basedOn w:val="a0"/>
    <w:link w:val="a8"/>
    <w:uiPriority w:val="99"/>
    <w:semiHidden/>
    <w:rsid w:val="00710319"/>
    <w:rPr>
      <w:rFonts w:ascii="標楷體" w:eastAsia="標楷體" w:hAnsi="標楷體" w:cs="標楷體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710319"/>
    <w:pPr>
      <w:ind w:left="720" w:hangingChars="300" w:hanging="720"/>
    </w:pPr>
    <w:rPr>
      <w:rFonts w:ascii="細明體" w:eastAsia="細明體" w:hAnsi="細明體" w:cs="細明體"/>
    </w:rPr>
  </w:style>
  <w:style w:type="character" w:customStyle="1" w:styleId="20">
    <w:name w:val="本文縮排 2 字元"/>
    <w:basedOn w:val="a0"/>
    <w:link w:val="2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3">
    <w:name w:val="Body Text Indent 3"/>
    <w:basedOn w:val="a"/>
    <w:link w:val="30"/>
    <w:uiPriority w:val="99"/>
    <w:semiHidden/>
    <w:rsid w:val="00710319"/>
    <w:pPr>
      <w:ind w:leftChars="500" w:left="1920" w:hangingChars="300" w:hanging="720"/>
    </w:pPr>
    <w:rPr>
      <w:rFonts w:ascii="細明體" w:eastAsia="細明體" w:hAnsi="細明體" w:cs="細明體"/>
    </w:rPr>
  </w:style>
  <w:style w:type="character" w:customStyle="1" w:styleId="30">
    <w:name w:val="本文縮排 3 字元"/>
    <w:basedOn w:val="a0"/>
    <w:link w:val="3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aa">
    <w:name w:val="header"/>
    <w:basedOn w:val="a"/>
    <w:link w:val="ab"/>
    <w:uiPriority w:val="99"/>
    <w:semiHidden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710319"/>
  </w:style>
  <w:style w:type="paragraph" w:styleId="ad">
    <w:name w:val="footer"/>
    <w:basedOn w:val="a"/>
    <w:link w:val="ae"/>
    <w:uiPriority w:val="99"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f">
    <w:name w:val="annotation reference"/>
    <w:basedOn w:val="a0"/>
    <w:uiPriority w:val="99"/>
    <w:semiHidden/>
    <w:rsid w:val="0071031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rsid w:val="00710319"/>
  </w:style>
  <w:style w:type="character" w:customStyle="1" w:styleId="af1">
    <w:name w:val="註解文字 字元"/>
    <w:basedOn w:val="a0"/>
    <w:link w:val="af0"/>
    <w:uiPriority w:val="99"/>
    <w:semiHidden/>
    <w:rsid w:val="00710319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uiPriority w:val="99"/>
    <w:semiHidden/>
    <w:rsid w:val="00710319"/>
    <w:rPr>
      <w:rFonts w:ascii="Arial" w:hAnsi="Arial" w:cs="Arial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10319"/>
    <w:rPr>
      <w:rFonts w:ascii="Arial" w:eastAsia="新細明體" w:hAnsi="Arial" w:cs="Arial"/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710319"/>
    <w:rPr>
      <w:b/>
      <w:bCs/>
    </w:rPr>
  </w:style>
  <w:style w:type="character" w:customStyle="1" w:styleId="af5">
    <w:name w:val="註解主旨 字元"/>
    <w:basedOn w:val="af1"/>
    <w:link w:val="af4"/>
    <w:uiPriority w:val="99"/>
    <w:semiHidden/>
    <w:rsid w:val="00710319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71031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5</cp:revision>
  <cp:lastPrinted>2015-07-29T12:51:00Z</cp:lastPrinted>
  <dcterms:created xsi:type="dcterms:W3CDTF">2017-03-24T01:27:00Z</dcterms:created>
  <dcterms:modified xsi:type="dcterms:W3CDTF">2017-04-26T11:16:00Z</dcterms:modified>
</cp:coreProperties>
</file>