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1D" w:rsidRDefault="002E0BAD" w:rsidP="003236BF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`2793`</w:t>
      </w:r>
      <w:r w:rsidR="006B331D" w:rsidRPr="00E07061">
        <w:rPr>
          <w:rFonts w:ascii="Times New Roman" w:hAnsi="Times New Roman" w:cs="Times New Roman"/>
        </w:rPr>
        <w:t>慧日佛學班第</w:t>
      </w:r>
      <w:r w:rsidR="006B331D" w:rsidRPr="00E07061">
        <w:rPr>
          <w:rFonts w:ascii="Times New Roman" w:hAnsi="Times New Roman" w:cs="Times New Roman"/>
        </w:rPr>
        <w:t>14</w:t>
      </w:r>
      <w:r w:rsidR="006B331D" w:rsidRPr="00E07061">
        <w:rPr>
          <w:rFonts w:ascii="Times New Roman" w:hAnsi="Times New Roman" w:cs="Times New Roman"/>
        </w:rPr>
        <w:t>期／福嚴推廣教育班第</w:t>
      </w:r>
      <w:r w:rsidR="006B331D" w:rsidRPr="00E07061">
        <w:rPr>
          <w:rFonts w:ascii="Times New Roman" w:hAnsi="Times New Roman" w:cs="Times New Roman"/>
        </w:rPr>
        <w:t>25</w:t>
      </w:r>
      <w:r w:rsidR="006B331D" w:rsidRPr="00E07061">
        <w:rPr>
          <w:rFonts w:ascii="Times New Roman" w:hAnsi="Times New Roman" w:cs="Times New Roman"/>
        </w:rPr>
        <w:t>期</w:t>
      </w:r>
    </w:p>
    <w:p w:rsidR="00EA7B45" w:rsidRPr="00E07061" w:rsidRDefault="00EA7B45" w:rsidP="003236BF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hint="eastAsia"/>
          <w:sz w:val="22"/>
          <w:lang w:val="sa-IN" w:bidi="sa-IN"/>
        </w:rPr>
        <w:t>（</w:t>
      </w:r>
      <w:r>
        <w:rPr>
          <w:rFonts w:cs="Arial Unicode MS" w:hint="eastAsia"/>
          <w:sz w:val="22"/>
          <w:shd w:val="pct15" w:color="auto" w:fill="FFFFFF"/>
          <w:cs/>
          <w:lang w:val="sa-IN" w:bidi="sa-IN"/>
        </w:rPr>
        <w:t>734a</w:t>
      </w:r>
      <w:r>
        <w:rPr>
          <w:rFonts w:hint="eastAsia"/>
          <w:sz w:val="22"/>
          <w:lang w:val="sa-IN" w:bidi="sa-IN"/>
        </w:rPr>
        <w:t>）</w:t>
      </w:r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E07061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E07061">
        <w:rPr>
          <w:rFonts w:ascii="Times New Roman" w:eastAsia="標楷體" w:hAnsi="Times New Roman" w:cs="Times New Roman"/>
          <w:b/>
          <w:bCs/>
          <w:sz w:val="44"/>
          <w:szCs w:val="44"/>
        </w:rPr>
        <w:t>97</w:t>
      </w:r>
    </w:p>
    <w:p w:rsidR="006E56FC" w:rsidRPr="00E07061" w:rsidRDefault="00D4475E" w:rsidP="003236BF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 xml:space="preserve"> n="88" t="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薩陀波崙品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"&gt;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釋薩陀波崙品第八十八之餘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&lt;/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&gt;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〉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734a</w:t>
      </w:r>
      <w:r w:rsidRPr="00E07061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-737c16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E56FC" w:rsidRPr="00E07061" w:rsidRDefault="006E56FC" w:rsidP="003236BF">
      <w:pPr>
        <w:jc w:val="right"/>
        <w:rPr>
          <w:rFonts w:ascii="Times New Roman" w:eastAsia="SimSun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 w:val="26"/>
          <w:szCs w:val="26"/>
        </w:rPr>
        <w:t>釋厚觀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="00832091" w:rsidRPr="00E07061">
        <w:rPr>
          <w:rFonts w:ascii="Times New Roman" w:eastAsia="新細明體" w:hAnsi="Times New Roman" w:cs="Times New Roman"/>
          <w:sz w:val="26"/>
          <w:szCs w:val="26"/>
        </w:rPr>
        <w:t>201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3.</w:t>
      </w:r>
      <w:r w:rsidR="006B331D"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4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.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2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6E56FC" w:rsidRPr="00E07061" w:rsidRDefault="006E56FC" w:rsidP="00D4475E">
      <w:pPr>
        <w:spacing w:beforeLines="50" w:before="180" w:line="368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0" w:name="BM0734a07"/>
      <w:r w:rsidRPr="00E07061">
        <w:rPr>
          <w:rFonts w:ascii="Times New Roman" w:eastAsia="新細明體" w:hAnsi="Times New Roman" w:cs="新細明體" w:hint="eastAsia"/>
          <w:szCs w:val="24"/>
        </w:rPr>
        <w:t>【</w:t>
      </w:r>
      <w:r w:rsidRPr="00E07061">
        <w:rPr>
          <w:rFonts w:ascii="標楷體" w:eastAsia="標楷體" w:hAnsi="標楷體" w:cs="新細明體" w:hint="eastAsia"/>
          <w:b/>
          <w:szCs w:val="24"/>
        </w:rPr>
        <w:t>經</w:t>
      </w:r>
      <w:r w:rsidRPr="00E07061">
        <w:rPr>
          <w:rFonts w:ascii="Times New Roman" w:eastAsia="新細明體" w:hAnsi="Times New Roman" w:cs="新細明體" w:hint="eastAsia"/>
          <w:szCs w:val="24"/>
        </w:rPr>
        <w:t>】</w:t>
      </w:r>
    </w:p>
    <w:p w:rsidR="006E56FC" w:rsidRPr="00E07061" w:rsidRDefault="00820EE8" w:rsidP="00CD1E48">
      <w:pPr>
        <w:widowControl/>
        <w:spacing w:line="368" w:lineRule="exact"/>
        <w:ind w:right="238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$$</w:t>
      </w:r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貳、明薩陀波崙菩薩求般若相</w:t>
      </w:r>
      <w:r w:rsidR="006E56FC" w:rsidRPr="00E07061">
        <w:rPr>
          <w:rFonts w:ascii="Times New Roman" w:eastAsia="新細明體" w:hAnsi="Times New Roman" w:cs="Times New Roman"/>
          <w:sz w:val="20"/>
          <w:szCs w:val="20"/>
        </w:rPr>
        <w:t>（承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上</w:t>
      </w:r>
      <w:r w:rsidR="006E56FC" w:rsidRPr="00E07061">
        <w:rPr>
          <w:rFonts w:ascii="Times New Roman" w:eastAsia="新細明體" w:hAnsi="Times New Roman" w:cs="Times New Roman"/>
          <w:sz w:val="20"/>
          <w:szCs w:val="20"/>
        </w:rPr>
        <w:t>卷</w:t>
      </w:r>
      <w:r w:rsidR="006E56FC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6E56FC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820EE8" w:rsidP="00CD1E48">
      <w:pPr>
        <w:widowControl/>
        <w:spacing w:line="368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（壹）廣明求法之相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820EE8" w:rsidP="00CD1E48">
      <w:pPr>
        <w:spacing w:line="368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一、明求法感應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820EE8" w:rsidP="00CD1E48">
      <w:pPr>
        <w:spacing w:line="368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6E56FC" w:rsidRPr="00E07061">
        <w:rPr>
          <w:rFonts w:ascii="標楷體" w:eastAsia="標楷體" w:hAnsi="標楷體" w:cs="標楷體" w:hint="eastAsia"/>
          <w:b/>
          <w:sz w:val="21"/>
          <w:bdr w:val="single" w:sz="4" w:space="0" w:color="auto"/>
          <w:shd w:val="pct15" w:color="auto" w:fill="FFFFFF"/>
        </w:rPr>
        <w:t>（一）精誠致感空中聲應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820EE8" w:rsidP="00CD1E48">
      <w:pPr>
        <w:widowControl/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cs="新細明體" w:hint="eastAsia"/>
          <w:kern w:val="0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（二）悲啼致感空中佛現</w:t>
      </w:r>
    </w:p>
    <w:p w:rsidR="006E56FC" w:rsidRPr="00E07061" w:rsidRDefault="00820EE8" w:rsidP="00CD1E48">
      <w:pPr>
        <w:widowControl/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、初感</w:t>
      </w:r>
    </w:p>
    <w:p w:rsidR="006E56FC" w:rsidRPr="00E07061" w:rsidRDefault="00820EE8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</w:p>
    <w:bookmarkEnd w:id="0"/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爾時，薩陀波崙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E07061">
        <w:rPr>
          <w:rFonts w:ascii="Times New Roman" w:eastAsia="標楷體" w:hAnsi="Times New Roman" w:cs="標楷體" w:hint="eastAsia"/>
          <w:szCs w:val="24"/>
        </w:rPr>
        <w:t>菩薩</w:t>
      </w:r>
      <w:bookmarkStart w:id="1" w:name="BM0_1"/>
      <w:bookmarkEnd w:id="1"/>
      <w:r w:rsidRPr="00E07061">
        <w:rPr>
          <w:rFonts w:ascii="Times New Roman" w:eastAsia="標楷體" w:hAnsi="Times New Roman" w:cs="標楷體" w:hint="eastAsia"/>
          <w:szCs w:val="24"/>
        </w:rPr>
        <w:t>受是空中教已，從</w:t>
      </w:r>
      <w:bookmarkStart w:id="2" w:name="BM0734a08"/>
      <w:r w:rsidRPr="00E07061">
        <w:rPr>
          <w:rFonts w:ascii="Times New Roman" w:eastAsia="標楷體" w:hAnsi="Times New Roman" w:cs="標楷體" w:hint="eastAsia"/>
          <w:szCs w:val="24"/>
        </w:rPr>
        <w:t>是東行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標楷體" w:hAnsi="Times New Roman" w:cs="標楷體" w:hint="eastAsia"/>
          <w:szCs w:val="24"/>
        </w:rPr>
        <w:t>不久，復作是念：『我云何不問空中</w:t>
      </w:r>
      <w:bookmarkStart w:id="3" w:name="BM0734a09"/>
      <w:bookmarkEnd w:id="2"/>
      <w:r w:rsidRPr="00E07061">
        <w:rPr>
          <w:rFonts w:ascii="Times New Roman" w:eastAsia="標楷體" w:hAnsi="Times New Roman" w:cs="標楷體" w:hint="eastAsia"/>
          <w:szCs w:val="24"/>
        </w:rPr>
        <w:t>聲：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我當何處去？去當遠近？當從誰聞般若波</w:t>
      </w:r>
      <w:bookmarkStart w:id="4" w:name="BM0734a10"/>
      <w:bookmarkEnd w:id="3"/>
      <w:r w:rsidRPr="00E07061">
        <w:rPr>
          <w:rFonts w:ascii="Times New Roman" w:eastAsia="標楷體" w:hAnsi="Times New Roman" w:cs="標楷體" w:hint="eastAsia"/>
          <w:szCs w:val="24"/>
        </w:rPr>
        <w:t>羅蜜？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」</w:t>
      </w:r>
      <w:r w:rsidRPr="00E07061">
        <w:rPr>
          <w:rFonts w:ascii="Times New Roman" w:eastAsia="標楷體" w:hAnsi="Times New Roman" w:cs="標楷體" w:hint="eastAsia"/>
          <w:szCs w:val="24"/>
        </w:rPr>
        <w:t>』是時即住，啼哭憂愁，作是念：『我住是中</w:t>
      </w:r>
      <w:bookmarkStart w:id="5" w:name="BM0734a11"/>
      <w:bookmarkEnd w:id="4"/>
      <w:r w:rsidRPr="00E07061">
        <w:rPr>
          <w:rFonts w:ascii="Times New Roman" w:eastAsia="標楷體" w:hAnsi="Times New Roman" w:cs="標楷體" w:hint="eastAsia"/>
          <w:szCs w:val="24"/>
        </w:rPr>
        <w:t>，過一日一夜，若二、三、四、五、六、七日七</w:t>
      </w:r>
      <w:bookmarkEnd w:id="5"/>
      <w:r w:rsidRPr="00E07061">
        <w:rPr>
          <w:rFonts w:ascii="Times New Roman" w:eastAsia="標楷體" w:hAnsi="Times New Roman" w:cs="標楷體" w:hint="eastAsia"/>
          <w:szCs w:val="24"/>
        </w:rPr>
        <w:t>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E07061">
        <w:rPr>
          <w:rFonts w:ascii="Times New Roman" w:eastAsia="標楷體" w:hAnsi="Times New Roman" w:cs="標楷體" w:hint="eastAsia"/>
          <w:szCs w:val="24"/>
        </w:rPr>
        <w:t>，不</w:t>
      </w:r>
      <w:bookmarkStart w:id="6" w:name="BM0734a12"/>
      <w:r w:rsidRPr="00E07061">
        <w:rPr>
          <w:rFonts w:ascii="Times New Roman" w:eastAsia="標楷體" w:hAnsi="Times New Roman" w:cs="標楷體" w:hint="eastAsia"/>
          <w:szCs w:val="24"/>
        </w:rPr>
        <w:t>念疲極，乃至不念飢渴、寒熱，不聞聽受般若</w:t>
      </w:r>
      <w:bookmarkStart w:id="7" w:name="BM0734a13"/>
      <w:bookmarkEnd w:id="6"/>
      <w:r w:rsidRPr="00E07061">
        <w:rPr>
          <w:rFonts w:ascii="Times New Roman" w:eastAsia="標楷體" w:hAnsi="Times New Roman" w:cs="標楷體" w:hint="eastAsia"/>
          <w:szCs w:val="24"/>
        </w:rPr>
        <w:t>波羅蜜因緣，終不起也！』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6E56FC" w:rsidRPr="00E07061" w:rsidRDefault="00820EE8" w:rsidP="00D4475E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）譬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須菩提！譬如人有一</w:t>
      </w:r>
      <w:bookmarkStart w:id="8" w:name="BM0734a14"/>
      <w:bookmarkEnd w:id="7"/>
      <w:r w:rsidRPr="00E07061">
        <w:rPr>
          <w:rFonts w:ascii="Times New Roman" w:eastAsia="標楷體" w:hAnsi="Times New Roman" w:cs="標楷體" w:hint="eastAsia"/>
          <w:szCs w:val="24"/>
        </w:rPr>
        <w:t>子卒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07061">
        <w:rPr>
          <w:rFonts w:ascii="Times New Roman" w:eastAsia="標楷體" w:hAnsi="Times New Roman" w:cs="標楷體" w:hint="eastAsia"/>
          <w:szCs w:val="24"/>
        </w:rPr>
        <w:t>死，憂愁苦毒，唯懷懊惱，不生餘念。</w:t>
      </w:r>
    </w:p>
    <w:p w:rsidR="006E56FC" w:rsidRPr="00E07061" w:rsidRDefault="00820EE8" w:rsidP="00D4475E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如是</w:t>
      </w:r>
      <w:bookmarkStart w:id="9" w:name="BM0734a15"/>
      <w:bookmarkEnd w:id="8"/>
      <w:r w:rsidRPr="00E07061">
        <w:rPr>
          <w:rFonts w:ascii="Times New Roman" w:eastAsia="標楷體" w:hAnsi="Times New Roman" w:cs="標楷體" w:hint="eastAsia"/>
          <w:szCs w:val="24"/>
        </w:rPr>
        <w:t>，須菩提！薩陀波崙菩薩爾時無有異心，但</w:t>
      </w:r>
      <w:bookmarkStart w:id="10" w:name="BM0734a16"/>
      <w:bookmarkEnd w:id="9"/>
      <w:r w:rsidRPr="00E07061">
        <w:rPr>
          <w:rFonts w:ascii="Times New Roman" w:eastAsia="標楷體" w:hAnsi="Times New Roman" w:cs="標楷體" w:hint="eastAsia"/>
          <w:szCs w:val="24"/>
        </w:rPr>
        <w:t>念：『我何時當得聞般若波羅蜜？我云何不問</w:t>
      </w:r>
      <w:bookmarkStart w:id="11" w:name="BM0734a17"/>
      <w:bookmarkEnd w:id="10"/>
      <w:r w:rsidRPr="00E07061">
        <w:rPr>
          <w:rFonts w:ascii="Times New Roman" w:eastAsia="標楷體" w:hAnsi="Times New Roman" w:cs="標楷體" w:hint="eastAsia"/>
          <w:szCs w:val="24"/>
        </w:rPr>
        <w:t>空中聲：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我應何處去？去當遠近？當從誰聞般</w:t>
      </w:r>
      <w:bookmarkStart w:id="12" w:name="BM0734a18"/>
      <w:bookmarkEnd w:id="11"/>
      <w:r w:rsidRPr="00E07061">
        <w:rPr>
          <w:rFonts w:ascii="Times New Roman" w:eastAsia="標楷體" w:hAnsi="Times New Roman" w:cs="標楷體" w:hint="eastAsia"/>
          <w:szCs w:val="24"/>
        </w:rPr>
        <w:t>若波羅蜜？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」</w:t>
      </w:r>
      <w:r w:rsidRPr="00E07061">
        <w:rPr>
          <w:rFonts w:ascii="Times New Roman" w:eastAsia="標楷體" w:hAnsi="Times New Roman" w:cs="標楷體" w:hint="eastAsia"/>
          <w:szCs w:val="24"/>
        </w:rPr>
        <w:t>』</w:t>
      </w:r>
    </w:p>
    <w:p w:rsidR="006E56FC" w:rsidRPr="00E07061" w:rsidRDefault="00820EE8" w:rsidP="00D4475E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2E0BA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`2794`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、初應</w:t>
      </w:r>
    </w:p>
    <w:p w:rsidR="006E56FC" w:rsidRPr="00E07061" w:rsidRDefault="00820EE8" w:rsidP="00CD1E48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）稱歎安慰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6E56FC" w:rsidRPr="00E07061" w:rsidRDefault="006E56FC" w:rsidP="00CD1E48">
      <w:pPr>
        <w:widowControl/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須菩提！薩陀波崙菩薩如是愁念</w:t>
      </w:r>
      <w:bookmarkStart w:id="13" w:name="BM0734a19"/>
      <w:bookmarkEnd w:id="12"/>
      <w:r w:rsidRPr="00E07061">
        <w:rPr>
          <w:rFonts w:ascii="Times New Roman" w:eastAsia="標楷體" w:hAnsi="Times New Roman" w:cs="標楷體" w:hint="eastAsia"/>
          <w:szCs w:val="24"/>
        </w:rPr>
        <w:t>時，空中有佛語薩陀波崙菩薩言：『善哉！善哉</w:t>
      </w:r>
      <w:bookmarkStart w:id="14" w:name="BM0734a20"/>
      <w:bookmarkEnd w:id="13"/>
      <w:r w:rsidRPr="00E07061">
        <w:rPr>
          <w:rFonts w:ascii="Times New Roman" w:eastAsia="標楷體" w:hAnsi="Times New Roman" w:cs="標楷體" w:hint="eastAsia"/>
          <w:szCs w:val="24"/>
        </w:rPr>
        <w:t>！善男子！過去諸佛行菩薩道時，求般若波羅</w:t>
      </w:r>
      <w:bookmarkStart w:id="15" w:name="BM0734a21"/>
      <w:bookmarkEnd w:id="14"/>
      <w:r w:rsidRPr="00E07061">
        <w:rPr>
          <w:rFonts w:ascii="Times New Roman" w:eastAsia="標楷體" w:hAnsi="Times New Roman" w:cs="標楷體" w:hint="eastAsia"/>
          <w:szCs w:val="24"/>
        </w:rPr>
        <w:t>蜜，亦如汝今日。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6E56FC" w:rsidRPr="00E07061" w:rsidRDefault="00820EE8" w:rsidP="00D4475E">
      <w:pPr>
        <w:spacing w:beforeLines="30" w:before="108"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）答其三問</w:t>
      </w:r>
    </w:p>
    <w:p w:rsidR="006E56FC" w:rsidRPr="00E07061" w:rsidRDefault="00820EE8" w:rsidP="00CD1E4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、答遠近</w:t>
      </w:r>
    </w:p>
    <w:p w:rsidR="006E56FC" w:rsidRPr="00E07061" w:rsidRDefault="006E56FC" w:rsidP="00CD1E48">
      <w:pPr>
        <w:widowControl/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善男子！汝以是勤精進愛樂</w:t>
      </w:r>
      <w:bookmarkStart w:id="16" w:name="BM0734a22"/>
      <w:bookmarkEnd w:id="15"/>
      <w:r w:rsidRPr="00E07061">
        <w:rPr>
          <w:rFonts w:ascii="Times New Roman" w:eastAsia="標楷體" w:hAnsi="Times New Roman" w:cs="標楷體" w:hint="eastAsia"/>
          <w:szCs w:val="24"/>
        </w:rPr>
        <w:t>法故，從是東行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07061">
        <w:rPr>
          <w:rFonts w:ascii="Times New Roman" w:eastAsia="標楷體" w:hAnsi="Times New Roman" w:cs="標楷體" w:hint="eastAsia"/>
          <w:szCs w:val="24"/>
        </w:rPr>
        <w:t>，去此五百由旬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</w:p>
    <w:p w:rsidR="006E56FC" w:rsidRPr="00E07061" w:rsidRDefault="00820EE8" w:rsidP="00D4475E">
      <w:pPr>
        <w:spacing w:beforeLines="30" w:before="108"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、答何處去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6E56FC" w:rsidRPr="00E07061" w:rsidRDefault="00820EE8" w:rsidP="00CD1E48">
      <w:pPr>
        <w:spacing w:line="33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）明國土</w:t>
      </w:r>
    </w:p>
    <w:p w:rsidR="006E56FC" w:rsidRPr="00E07061" w:rsidRDefault="00820EE8" w:rsidP="00CD1E48">
      <w:pPr>
        <w:spacing w:line="330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、明通處［眾香城］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6E56FC" w:rsidRPr="00E07061" w:rsidRDefault="00820EE8" w:rsidP="00CD1E48">
      <w:pPr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）明城莊嚴</w:t>
      </w:r>
    </w:p>
    <w:p w:rsidR="006E56FC" w:rsidRPr="00E07061" w:rsidRDefault="006E56FC" w:rsidP="00CD1E48">
      <w:pPr>
        <w:widowControl/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有城名眾香</w:t>
      </w:r>
      <w:bookmarkStart w:id="17" w:name="BM0734a23"/>
      <w:bookmarkEnd w:id="16"/>
      <w:r w:rsidRPr="00E07061">
        <w:rPr>
          <w:rFonts w:ascii="Times New Roman" w:eastAsia="標楷體" w:hAnsi="Times New Roman" w:cs="標楷體" w:hint="eastAsia"/>
          <w:szCs w:val="24"/>
        </w:rPr>
        <w:t>。其城七重，七寶莊嚴；臺觀</w:t>
      </w:r>
      <w:bookmarkEnd w:id="17"/>
      <w:r w:rsidRPr="00E07061">
        <w:rPr>
          <w:rFonts w:ascii="Times New Roman" w:eastAsia="標楷體" w:hAnsi="Times New Roman" w:cs="標楷體" w:hint="eastAsia"/>
          <w:szCs w:val="24"/>
        </w:rPr>
        <w:t>、欄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E07061">
        <w:rPr>
          <w:rFonts w:ascii="Times New Roman" w:eastAsia="標楷體" w:hAnsi="Times New Roman" w:cs="標楷體" w:hint="eastAsia"/>
          <w:szCs w:val="24"/>
        </w:rPr>
        <w:t>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E07061">
        <w:rPr>
          <w:rFonts w:ascii="Times New Roman" w:eastAsia="標楷體" w:hAnsi="Times New Roman" w:cs="標楷體" w:hint="eastAsia"/>
          <w:szCs w:val="24"/>
        </w:rPr>
        <w:t>，皆以七寶校</w:t>
      </w:r>
      <w:bookmarkStart w:id="18" w:name="BM0734a24"/>
      <w:r w:rsidRPr="00E07061">
        <w:rPr>
          <w:rFonts w:ascii="Times New Roman" w:eastAsia="標楷體" w:hAnsi="Times New Roman" w:cs="標楷體" w:hint="eastAsia"/>
          <w:szCs w:val="24"/>
        </w:rPr>
        <w:t>飾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E07061">
        <w:rPr>
          <w:rFonts w:ascii="Times New Roman" w:eastAsia="標楷體" w:hAnsi="Times New Roman" w:cs="標楷體" w:hint="eastAsia"/>
          <w:szCs w:val="24"/>
        </w:rPr>
        <w:t>；七寶之塹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E07061">
        <w:rPr>
          <w:rFonts w:ascii="Times New Roman" w:eastAsia="標楷體" w:hAnsi="Times New Roman" w:cs="標楷體" w:hint="eastAsia"/>
          <w:szCs w:val="24"/>
        </w:rPr>
        <w:t>，七寶行樹，周匝七重。其城縱廣</w:t>
      </w:r>
      <w:bookmarkStart w:id="19" w:name="BM0734a25"/>
      <w:bookmarkEnd w:id="18"/>
      <w:r w:rsidRPr="00E07061">
        <w:rPr>
          <w:rFonts w:ascii="Times New Roman" w:eastAsia="標楷體" w:hAnsi="Times New Roman" w:cs="標楷體" w:hint="eastAsia"/>
          <w:szCs w:val="24"/>
        </w:rPr>
        <w:t>十二由旬</w:t>
      </w:r>
      <w:r w:rsidR="0046352D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豐樂安靜，人民熾盛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07061">
        <w:rPr>
          <w:rFonts w:ascii="Times New Roman" w:eastAsia="標楷體" w:hAnsi="Times New Roman" w:cs="標楷體" w:hint="eastAsia"/>
          <w:szCs w:val="24"/>
        </w:rPr>
        <w:t>；</w:t>
      </w:r>
      <w:r w:rsidR="002E0BAD">
        <w:rPr>
          <w:rFonts w:ascii="Times New Roman" w:eastAsia="標楷體" w:hAnsi="Times New Roman" w:cs="標楷體" w:hint="eastAsia"/>
          <w:szCs w:val="24"/>
        </w:rPr>
        <w:lastRenderedPageBreak/>
        <w:t>`2795`</w:t>
      </w:r>
      <w:r w:rsidRPr="00E07061">
        <w:rPr>
          <w:rFonts w:ascii="Times New Roman" w:eastAsia="標楷體" w:hAnsi="Times New Roman" w:cs="標楷體" w:hint="eastAsia"/>
          <w:szCs w:val="24"/>
        </w:rPr>
        <w:t>五百市里，街</w:t>
      </w:r>
      <w:bookmarkStart w:id="20" w:name="BM0734a26"/>
      <w:bookmarkEnd w:id="19"/>
      <w:r w:rsidRPr="00E07061">
        <w:rPr>
          <w:rFonts w:ascii="Times New Roman" w:eastAsia="標楷體" w:hAnsi="Times New Roman" w:cs="標楷體" w:hint="eastAsia"/>
          <w:szCs w:val="24"/>
        </w:rPr>
        <w:t>巷相當，端嚴如</w:t>
      </w:r>
      <w:bookmarkEnd w:id="20"/>
      <w:r w:rsidRPr="00E07061">
        <w:rPr>
          <w:rFonts w:ascii="Times New Roman" w:eastAsia="標楷體" w:hAnsi="Times New Roman" w:cs="標楷體" w:hint="eastAsia"/>
          <w:szCs w:val="24"/>
        </w:rPr>
        <w:t>畫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E07061">
        <w:rPr>
          <w:rFonts w:ascii="Times New Roman" w:eastAsia="標楷體" w:hAnsi="Times New Roman" w:cs="標楷體" w:hint="eastAsia"/>
          <w:szCs w:val="24"/>
        </w:rPr>
        <w:t>，橋津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E07061">
        <w:rPr>
          <w:rFonts w:ascii="Times New Roman" w:eastAsia="標楷體" w:hAnsi="Times New Roman" w:cs="標楷體" w:hint="eastAsia"/>
          <w:szCs w:val="24"/>
        </w:rPr>
        <w:t>如地，寬博清淨。七</w:t>
      </w:r>
      <w:bookmarkStart w:id="21" w:name="BM0734a27"/>
      <w:r w:rsidRPr="00E07061">
        <w:rPr>
          <w:rFonts w:ascii="Times New Roman" w:eastAsia="標楷體" w:hAnsi="Times New Roman" w:cs="標楷體" w:hint="eastAsia"/>
          <w:szCs w:val="24"/>
        </w:rPr>
        <w:t>重城上，皆有七寶樓櫓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E07061">
        <w:rPr>
          <w:rFonts w:ascii="Times New Roman" w:eastAsia="標楷體" w:hAnsi="Times New Roman" w:cs="標楷體" w:hint="eastAsia"/>
          <w:szCs w:val="24"/>
        </w:rPr>
        <w:t>，寶樹行列，以黃金、白</w:t>
      </w:r>
      <w:bookmarkStart w:id="22" w:name="BM0734a28"/>
      <w:bookmarkEnd w:id="21"/>
      <w:r w:rsidRPr="00E07061">
        <w:rPr>
          <w:rFonts w:ascii="Times New Roman" w:eastAsia="標楷體" w:hAnsi="Times New Roman" w:cs="標楷體" w:hint="eastAsia"/>
          <w:szCs w:val="24"/>
        </w:rPr>
        <w:t>銀</w:t>
      </w:r>
      <w:bookmarkEnd w:id="22"/>
      <w:r w:rsidRPr="00E07061">
        <w:rPr>
          <w:rFonts w:ascii="Times New Roman" w:eastAsia="標楷體" w:hAnsi="Times New Roman" w:cs="標楷體" w:hint="eastAsia"/>
          <w:szCs w:val="24"/>
        </w:rPr>
        <w:t>、車</w:t>
      </w:r>
      <w:r w:rsidR="00A24CD6" w:rsidRPr="00E0706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07061">
        <w:rPr>
          <w:rFonts w:ascii="Times New Roman" w:eastAsia="標楷體" w:hAnsi="Times New Roman" w:cs="標楷體" w:hint="eastAsia"/>
          <w:szCs w:val="24"/>
        </w:rPr>
        <w:t>、馬瑙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07061">
        <w:rPr>
          <w:rFonts w:ascii="Times New Roman" w:eastAsia="標楷體" w:hAnsi="Times New Roman" w:cs="標楷體" w:hint="eastAsia"/>
          <w:szCs w:val="24"/>
        </w:rPr>
        <w:t>、珊瑚、琉璃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、頗梨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E07061">
        <w:rPr>
          <w:rFonts w:ascii="Times New Roman" w:eastAsia="標楷體" w:hAnsi="Times New Roman" w:cs="標楷體" w:hint="eastAsia"/>
          <w:szCs w:val="24"/>
        </w:rPr>
        <w:t>、紅色真珠以</w:t>
      </w:r>
      <w:bookmarkStart w:id="23" w:name="BM0734a29"/>
      <w:r w:rsidRPr="00E07061">
        <w:rPr>
          <w:rFonts w:ascii="Times New Roman" w:eastAsia="標楷體" w:hAnsi="Times New Roman" w:cs="標楷體" w:hint="eastAsia"/>
          <w:szCs w:val="24"/>
        </w:rPr>
        <w:t>為枝葉。寶繩連綿，金為鈴網，以覆城上。風吹</w:t>
      </w:r>
      <w:bookmarkStart w:id="24" w:name="BM0734b01"/>
      <w:bookmarkEnd w:id="23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734b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鈴聲，其音和雅，娛樂眾生；譬如巧作五樂，甚</w:t>
      </w:r>
      <w:bookmarkStart w:id="25" w:name="BM0734b02"/>
      <w:bookmarkEnd w:id="24"/>
      <w:r w:rsidRPr="00E07061">
        <w:rPr>
          <w:rFonts w:ascii="Times New Roman" w:eastAsia="標楷體" w:hAnsi="Times New Roman" w:cs="標楷體" w:hint="eastAsia"/>
          <w:szCs w:val="24"/>
        </w:rPr>
        <w:t>可</w:t>
      </w:r>
      <w:bookmarkEnd w:id="25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6E56FC" w:rsidRPr="00E07061" w:rsidRDefault="00820EE8" w:rsidP="00D4475E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）流池莊嚴</w:t>
      </w:r>
    </w:p>
    <w:p w:rsidR="006E56FC" w:rsidRPr="00E07061" w:rsidRDefault="006E56FC" w:rsidP="00CD1E48">
      <w:pPr>
        <w:widowControl/>
        <w:spacing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其城四邊，流池清淨，冷暖調適；中</w:t>
      </w:r>
      <w:bookmarkStart w:id="26" w:name="BM0734b03"/>
      <w:r w:rsidRPr="00E07061">
        <w:rPr>
          <w:rFonts w:ascii="Times New Roman" w:eastAsia="標楷體" w:hAnsi="Times New Roman" w:cs="標楷體" w:hint="eastAsia"/>
          <w:szCs w:val="24"/>
        </w:rPr>
        <w:t>有諸船，七寶嚴飾；是諸眾生宿業所致，乘此</w:t>
      </w:r>
      <w:bookmarkStart w:id="27" w:name="BM0734b04"/>
      <w:bookmarkEnd w:id="26"/>
      <w:r w:rsidRPr="00E07061">
        <w:rPr>
          <w:rFonts w:ascii="Times New Roman" w:eastAsia="標楷體" w:hAnsi="Times New Roman" w:cs="標楷體" w:hint="eastAsia"/>
          <w:szCs w:val="24"/>
        </w:rPr>
        <w:t>寶船娛樂遊戲。諸池水中種種蓮華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Pr="00E07061">
        <w:rPr>
          <w:rFonts w:ascii="Times New Roman" w:eastAsia="標楷體" w:hAnsi="Times New Roman" w:cs="標楷體" w:hint="eastAsia"/>
          <w:szCs w:val="24"/>
        </w:rPr>
        <w:t>青、黃、赤</w:t>
      </w:r>
      <w:bookmarkStart w:id="28" w:name="BM0734b05"/>
      <w:bookmarkEnd w:id="27"/>
      <w:r w:rsidRPr="00E07061">
        <w:rPr>
          <w:rFonts w:ascii="Times New Roman" w:eastAsia="標楷體" w:hAnsi="Times New Roman" w:cs="標楷體" w:hint="eastAsia"/>
          <w:szCs w:val="24"/>
        </w:rPr>
        <w:t>、白，眾雜好華遍覆水上，是三千大千世界所</w:t>
      </w:r>
      <w:bookmarkStart w:id="29" w:name="BM0734b06"/>
      <w:bookmarkEnd w:id="28"/>
      <w:r w:rsidRPr="00E07061">
        <w:rPr>
          <w:rFonts w:ascii="Times New Roman" w:eastAsia="標楷體" w:hAnsi="Times New Roman" w:cs="標楷體" w:hint="eastAsia"/>
          <w:szCs w:val="24"/>
        </w:rPr>
        <w:t>有眾華皆在其中。</w:t>
      </w:r>
    </w:p>
    <w:p w:rsidR="006E56FC" w:rsidRPr="00E07061" w:rsidRDefault="00820EE8" w:rsidP="00D4475E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）園觀莊嚴</w:t>
      </w:r>
    </w:p>
    <w:p w:rsidR="006E56FC" w:rsidRPr="00E07061" w:rsidRDefault="006E56FC" w:rsidP="00CD1E48">
      <w:pPr>
        <w:widowControl/>
        <w:spacing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其城四邊有五百</w:t>
      </w:r>
      <w:bookmarkEnd w:id="29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E07061">
        <w:rPr>
          <w:rFonts w:ascii="Times New Roman" w:eastAsia="標楷體" w:hAnsi="Times New Roman" w:cs="標楷體" w:hint="eastAsia"/>
          <w:szCs w:val="24"/>
        </w:rPr>
        <w:t>觀，七</w:t>
      </w:r>
      <w:bookmarkStart w:id="30" w:name="BM0734b07"/>
      <w:r w:rsidRPr="00E07061">
        <w:rPr>
          <w:rFonts w:ascii="Times New Roman" w:eastAsia="標楷體" w:hAnsi="Times New Roman" w:cs="標楷體" w:hint="eastAsia"/>
          <w:szCs w:val="24"/>
        </w:rPr>
        <w:t>寶莊嚴，甚可愛樂。一一</w:t>
      </w:r>
      <w:bookmarkEnd w:id="30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園中，各有五百池，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池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E07061">
        <w:rPr>
          <w:rFonts w:ascii="Times New Roman" w:eastAsia="標楷體" w:hAnsi="Times New Roman" w:cs="標楷體" w:hint="eastAsia"/>
          <w:szCs w:val="24"/>
        </w:rPr>
        <w:t>各縱廣十里，皆以七寶校成，雜色莊嚴。諸</w:t>
      </w:r>
      <w:bookmarkStart w:id="31" w:name="BM0734b09"/>
      <w:r w:rsidRPr="00E07061">
        <w:rPr>
          <w:rFonts w:ascii="Times New Roman" w:eastAsia="標楷體" w:hAnsi="Times New Roman" w:cs="標楷體" w:hint="eastAsia"/>
          <w:szCs w:val="24"/>
        </w:rPr>
        <w:t>池水中亦有青、黃、赤、白蓮華彌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E07061">
        <w:rPr>
          <w:rFonts w:ascii="Times New Roman" w:eastAsia="標楷體" w:hAnsi="Times New Roman" w:cs="標楷體" w:hint="eastAsia"/>
          <w:szCs w:val="24"/>
        </w:rPr>
        <w:t>覆水上；其諸</w:t>
      </w:r>
      <w:bookmarkStart w:id="32" w:name="BM0734b10"/>
      <w:bookmarkEnd w:id="31"/>
      <w:r w:rsidRPr="00E07061">
        <w:rPr>
          <w:rFonts w:ascii="Times New Roman" w:eastAsia="標楷體" w:hAnsi="Times New Roman" w:cs="標楷體" w:hint="eastAsia"/>
          <w:szCs w:val="24"/>
        </w:rPr>
        <w:t>蓮華大如車輪，青色青光、黃色黃光、赤色赤</w:t>
      </w:r>
      <w:bookmarkStart w:id="33" w:name="BM0734b11"/>
      <w:bookmarkEnd w:id="32"/>
      <w:r w:rsidRPr="00E07061">
        <w:rPr>
          <w:rFonts w:ascii="Times New Roman" w:eastAsia="標楷體" w:hAnsi="Times New Roman" w:cs="標楷體" w:hint="eastAsia"/>
          <w:szCs w:val="24"/>
        </w:rPr>
        <w:t>光、白色白光。諸池水中鳧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E07061">
        <w:rPr>
          <w:rFonts w:ascii="Times New Roman" w:eastAsia="標楷體" w:hAnsi="Times New Roman" w:cs="標楷體" w:hint="eastAsia"/>
          <w:szCs w:val="24"/>
        </w:rPr>
        <w:t>鴈、鴛鴦，異類眾鳥</w:t>
      </w:r>
      <w:bookmarkStart w:id="34" w:name="BM0734b12"/>
      <w:bookmarkEnd w:id="33"/>
      <w:r w:rsidRPr="00E07061">
        <w:rPr>
          <w:rFonts w:ascii="Times New Roman" w:eastAsia="標楷體" w:hAnsi="Times New Roman" w:cs="標楷體" w:hint="eastAsia"/>
          <w:szCs w:val="24"/>
        </w:rPr>
        <w:t>，音聲相和。</w:t>
      </w:r>
    </w:p>
    <w:p w:rsidR="006E56FC" w:rsidRPr="00E07061" w:rsidRDefault="006E56FC" w:rsidP="00D4475E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是諸</w:t>
      </w:r>
      <w:bookmarkEnd w:id="34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園觀適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E07061">
        <w:rPr>
          <w:rFonts w:ascii="Times New Roman" w:eastAsia="標楷體" w:hAnsi="Times New Roman" w:cs="標楷體" w:hint="eastAsia"/>
          <w:szCs w:val="24"/>
        </w:rPr>
        <w:t>無所屬，是諸眾生</w:t>
      </w:r>
      <w:bookmarkStart w:id="35" w:name="BM0734b13"/>
      <w:r w:rsidRPr="00E07061">
        <w:rPr>
          <w:rFonts w:ascii="Times New Roman" w:eastAsia="標楷體" w:hAnsi="Times New Roman" w:cs="標楷體" w:hint="eastAsia"/>
          <w:szCs w:val="24"/>
        </w:rPr>
        <w:t>宿業所致</w:t>
      </w:r>
      <w:r w:rsidR="00B0683A" w:rsidRPr="00E07061">
        <w:rPr>
          <w:rFonts w:ascii="Times New Roman" w:eastAsia="標楷體" w:hAnsi="Times New Roman" w:cs="Times New Roman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長夜信樂深法，行般若波羅蜜因</w:t>
      </w:r>
      <w:bookmarkStart w:id="36" w:name="BM0734b14"/>
      <w:bookmarkEnd w:id="35"/>
      <w:r w:rsidRPr="00E07061">
        <w:rPr>
          <w:rFonts w:ascii="Times New Roman" w:eastAsia="標楷體" w:hAnsi="Times New Roman" w:cs="標楷體" w:hint="eastAsia"/>
          <w:szCs w:val="24"/>
        </w:rPr>
        <w:t>緣故，受是果報。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6E56FC" w:rsidRPr="00E07061" w:rsidRDefault="00820EE8" w:rsidP="00D4475E">
      <w:pPr>
        <w:widowControl/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2E0BA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`2796`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、明別處即曇無竭宮舍</w:t>
      </w:r>
    </w:p>
    <w:p w:rsidR="006E56FC" w:rsidRPr="00E07061" w:rsidRDefault="006E56FC" w:rsidP="00CD1E48">
      <w:pPr>
        <w:widowControl/>
        <w:spacing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善男子！是眾香城中有</w:t>
      </w:r>
      <w:bookmarkEnd w:id="36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大</w:t>
      </w:r>
      <w:bookmarkStart w:id="37" w:name="BM0734b15"/>
      <w:r w:rsidRPr="00E07061">
        <w:rPr>
          <w:rFonts w:ascii="Times New Roman" w:eastAsia="標楷體" w:hAnsi="Times New Roman" w:cs="標楷體" w:hint="eastAsia"/>
          <w:szCs w:val="24"/>
        </w:rPr>
        <w:t>高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E07061">
        <w:rPr>
          <w:rFonts w:ascii="Times New Roman" w:eastAsia="標楷體" w:hAnsi="Times New Roman" w:cs="標楷體" w:hint="eastAsia"/>
          <w:szCs w:val="24"/>
        </w:rPr>
        <w:t>臺，曇無竭菩薩摩訶薩宮舍在</w:t>
      </w:r>
      <w:bookmarkEnd w:id="37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上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widowControl/>
        <w:spacing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其宮縱</w:t>
      </w:r>
      <w:bookmarkStart w:id="38" w:name="BM0734b16"/>
      <w:r w:rsidRPr="00E07061">
        <w:rPr>
          <w:rFonts w:ascii="Times New Roman" w:eastAsia="標楷體" w:hAnsi="Times New Roman" w:cs="標楷體" w:hint="eastAsia"/>
          <w:szCs w:val="24"/>
        </w:rPr>
        <w:t>廣一由旬，皆以七寶校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E07061">
        <w:rPr>
          <w:rFonts w:ascii="Times New Roman" w:eastAsia="標楷體" w:hAnsi="Times New Roman" w:cs="標楷體" w:hint="eastAsia"/>
          <w:szCs w:val="24"/>
        </w:rPr>
        <w:t>成，雜色莊嚴，甚可喜</w:t>
      </w:r>
      <w:bookmarkStart w:id="39" w:name="BM0734b17"/>
      <w:bookmarkEnd w:id="38"/>
      <w:r w:rsidRPr="00E07061">
        <w:rPr>
          <w:rFonts w:ascii="Times New Roman" w:eastAsia="標楷體" w:hAnsi="Times New Roman" w:cs="標楷體" w:hint="eastAsia"/>
          <w:szCs w:val="24"/>
        </w:rPr>
        <w:t>樂。垣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E07061">
        <w:rPr>
          <w:rFonts w:ascii="Times New Roman" w:eastAsia="標楷體" w:hAnsi="Times New Roman" w:cs="標楷體" w:hint="eastAsia"/>
          <w:szCs w:val="24"/>
        </w:rPr>
        <w:t>牆七重，皆亦七寶；七</w:t>
      </w:r>
      <w:bookmarkEnd w:id="39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E07061">
        <w:rPr>
          <w:rFonts w:ascii="Times New Roman" w:eastAsia="標楷體" w:hAnsi="Times New Roman" w:cs="標楷體" w:hint="eastAsia"/>
          <w:szCs w:val="24"/>
        </w:rPr>
        <w:t>楯，七寶樓</w:t>
      </w:r>
      <w:bookmarkStart w:id="40" w:name="BM0734b18"/>
      <w:r w:rsidRPr="00E07061">
        <w:rPr>
          <w:rFonts w:ascii="Times New Roman" w:eastAsia="標楷體" w:hAnsi="Times New Roman" w:cs="標楷體" w:hint="eastAsia"/>
          <w:szCs w:val="24"/>
        </w:rPr>
        <w:t>閣；寶塹七重，皆亦七寶；周</w:t>
      </w:r>
      <w:bookmarkEnd w:id="40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07061">
        <w:rPr>
          <w:rFonts w:ascii="Times New Roman" w:eastAsia="標楷體" w:hAnsi="Times New Roman" w:cs="標楷體" w:hint="eastAsia"/>
          <w:szCs w:val="24"/>
        </w:rPr>
        <w:t>深塹，七寶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累</w:t>
      </w:r>
      <w:bookmarkStart w:id="41" w:name="BM0734b19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E07061">
        <w:rPr>
          <w:rFonts w:ascii="Times New Roman" w:eastAsia="標楷體" w:hAnsi="Times New Roman" w:cs="標楷體" w:hint="eastAsia"/>
          <w:szCs w:val="24"/>
        </w:rPr>
        <w:t>成；七重行樹，七寶枝葉，七重圍繞。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6E56FC" w:rsidRPr="00E07061" w:rsidRDefault="006E56FC" w:rsidP="00D4475E">
      <w:pPr>
        <w:widowControl/>
        <w:spacing w:beforeLines="20" w:before="72"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其宮舍中</w:t>
      </w:r>
      <w:bookmarkStart w:id="42" w:name="BM0734b20"/>
      <w:bookmarkEnd w:id="41"/>
      <w:r w:rsidRPr="00E07061">
        <w:rPr>
          <w:rFonts w:ascii="Times New Roman" w:eastAsia="標楷體" w:hAnsi="Times New Roman" w:cs="標楷體" w:hint="eastAsia"/>
          <w:szCs w:val="24"/>
        </w:rPr>
        <w:t>，有四種娛樂</w:t>
      </w:r>
      <w:bookmarkEnd w:id="42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園：一名常喜，二名離憂，三名華</w:t>
      </w:r>
      <w:bookmarkStart w:id="43" w:name="BM0734b21"/>
      <w:r w:rsidRPr="00E07061">
        <w:rPr>
          <w:rFonts w:ascii="Times New Roman" w:eastAsia="標楷體" w:hAnsi="Times New Roman" w:cs="標楷體" w:hint="eastAsia"/>
          <w:szCs w:val="24"/>
        </w:rPr>
        <w:t>飾，四名香飾。一一</w:t>
      </w:r>
      <w:bookmarkEnd w:id="43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園中各有八池：一名賢</w:t>
      </w:r>
      <w:bookmarkStart w:id="44" w:name="BM0734b22"/>
      <w:r w:rsidRPr="00E07061">
        <w:rPr>
          <w:rFonts w:ascii="Times New Roman" w:eastAsia="標楷體" w:hAnsi="Times New Roman" w:cs="標楷體" w:hint="eastAsia"/>
          <w:szCs w:val="24"/>
        </w:rPr>
        <w:t>，二名賢上，三名歡喜，四名喜上，五名安隱，六</w:t>
      </w:r>
      <w:bookmarkStart w:id="45" w:name="BM0734b23"/>
      <w:bookmarkEnd w:id="44"/>
      <w:r w:rsidRPr="00E07061">
        <w:rPr>
          <w:rFonts w:ascii="Times New Roman" w:eastAsia="標楷體" w:hAnsi="Times New Roman" w:cs="標楷體" w:hint="eastAsia"/>
          <w:szCs w:val="24"/>
        </w:rPr>
        <w:t>名多安隱，七名遠離，八名阿鞞跋致。</w:t>
      </w:r>
    </w:p>
    <w:p w:rsidR="006E56FC" w:rsidRPr="00E07061" w:rsidRDefault="006E56FC" w:rsidP="00D4475E">
      <w:pPr>
        <w:widowControl/>
        <w:spacing w:beforeLines="20" w:before="72"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諸池四</w:t>
      </w:r>
      <w:bookmarkStart w:id="46" w:name="BM0734b24"/>
      <w:bookmarkEnd w:id="45"/>
      <w:r w:rsidRPr="00E07061">
        <w:rPr>
          <w:rFonts w:ascii="Times New Roman" w:eastAsia="標楷體" w:hAnsi="Times New Roman" w:cs="標楷體" w:hint="eastAsia"/>
          <w:szCs w:val="24"/>
        </w:rPr>
        <w:t>邊，面各一寶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Pr="00E07061">
        <w:rPr>
          <w:rFonts w:ascii="Times New Roman" w:eastAsia="標楷體" w:hAnsi="Times New Roman" w:cs="標楷體" w:hint="eastAsia"/>
          <w:szCs w:val="24"/>
        </w:rPr>
        <w:t>黃金、白銀、琉璃</w:t>
      </w:r>
      <w:bookmarkEnd w:id="46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、頗梨；玟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hyperlink w:history="1"/>
      <w:r w:rsidR="00A24CD6" w:rsidRPr="00E07061">
        <w:rPr>
          <w:rStyle w:val="ttsigdiff1"/>
          <w:rFonts w:ascii="Courier New" w:hAnsi="Courier New" w:cs="Courier New"/>
          <w:color w:val="auto"/>
          <w:szCs w:val="24"/>
        </w:rPr>
        <w:t>㻁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E07061">
        <w:rPr>
          <w:rFonts w:ascii="Times New Roman" w:eastAsia="標楷體" w:hAnsi="Times New Roman" w:cs="標楷體" w:hint="eastAsia"/>
          <w:szCs w:val="24"/>
        </w:rPr>
        <w:t>為</w:t>
      </w:r>
      <w:bookmarkStart w:id="47" w:name="BM0734b25"/>
      <w:r w:rsidRPr="00E07061">
        <w:rPr>
          <w:rFonts w:ascii="Times New Roman" w:eastAsia="標楷體" w:hAnsi="Times New Roman" w:cs="標楷體" w:hint="eastAsia"/>
          <w:szCs w:val="24"/>
        </w:rPr>
        <w:t>池</w:t>
      </w:r>
      <w:bookmarkEnd w:id="47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07061">
        <w:rPr>
          <w:rFonts w:ascii="Times New Roman" w:eastAsia="標楷體" w:hAnsi="Times New Roman" w:cs="標楷體" w:hint="eastAsia"/>
          <w:szCs w:val="24"/>
        </w:rPr>
        <w:t>其上布金沙。一一池側有八梯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E07061">
        <w:rPr>
          <w:rFonts w:ascii="Times New Roman" w:eastAsia="標楷體" w:hAnsi="Times New Roman" w:cs="標楷體" w:hint="eastAsia"/>
          <w:szCs w:val="24"/>
        </w:rPr>
        <w:t>，種</w:t>
      </w:r>
      <w:bookmarkStart w:id="48" w:name="BM0734b26"/>
      <w:r w:rsidRPr="00E07061">
        <w:rPr>
          <w:rFonts w:ascii="Times New Roman" w:eastAsia="標楷體" w:hAnsi="Times New Roman" w:cs="標楷體" w:hint="eastAsia"/>
          <w:szCs w:val="24"/>
        </w:rPr>
        <w:t>種妙寶以為嚴飾；諸梯</w:t>
      </w:r>
      <w:bookmarkEnd w:id="48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陛間，有閻浮檀金芭</w:t>
      </w:r>
      <w:bookmarkStart w:id="49" w:name="BM0734b27"/>
      <w:r w:rsidRPr="00E07061">
        <w:rPr>
          <w:rFonts w:ascii="Times New Roman" w:eastAsia="標楷體" w:hAnsi="Times New Roman" w:cs="標楷體" w:hint="eastAsia"/>
          <w:szCs w:val="24"/>
        </w:rPr>
        <w:t>蕉行樹。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</w:p>
    <w:p w:rsidR="006E56FC" w:rsidRPr="00E07061" w:rsidRDefault="002E0BAD" w:rsidP="00CD1E48">
      <w:pPr>
        <w:widowControl/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lastRenderedPageBreak/>
        <w:t>`2797`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一切池中種種蓮華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青、黃、赤、白，彌</w:t>
      </w:r>
      <w:bookmarkStart w:id="50" w:name="BM0734b28"/>
      <w:bookmarkEnd w:id="49"/>
      <w:r w:rsidR="006E56FC" w:rsidRPr="00E07061">
        <w:rPr>
          <w:rFonts w:ascii="Times New Roman" w:eastAsia="標楷體" w:hAnsi="Times New Roman" w:cs="標楷體" w:hint="eastAsia"/>
          <w:szCs w:val="24"/>
        </w:rPr>
        <w:t>覆水上；諸池四邊，生好華樹；風吹諸華，墮池</w:t>
      </w:r>
      <w:bookmarkStart w:id="51" w:name="BM0734b29"/>
      <w:bookmarkEnd w:id="50"/>
      <w:r w:rsidR="006E56FC" w:rsidRPr="00E07061">
        <w:rPr>
          <w:rFonts w:ascii="Times New Roman" w:eastAsia="標楷體" w:hAnsi="Times New Roman" w:cs="標楷體" w:hint="eastAsia"/>
          <w:szCs w:val="24"/>
        </w:rPr>
        <w:t>水中。其池成就八種功德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="006E56FC" w:rsidRPr="00E07061">
        <w:rPr>
          <w:rFonts w:ascii="Times New Roman" w:eastAsia="標楷體" w:hAnsi="Times New Roman" w:cs="標楷體" w:hint="eastAsia"/>
          <w:szCs w:val="24"/>
        </w:rPr>
        <w:t>，香若</w:t>
      </w:r>
      <w:bookmarkEnd w:id="51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zCs w:val="24"/>
        </w:rPr>
        <w:t>栴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="006E56FC" w:rsidRPr="00E07061">
        <w:rPr>
          <w:rFonts w:ascii="Times New Roman" w:eastAsia="標楷體" w:hAnsi="Times New Roman" w:cs="標楷體" w:hint="eastAsia"/>
          <w:szCs w:val="24"/>
        </w:rPr>
        <w:t>檀，色、味</w:t>
      </w:r>
      <w:bookmarkStart w:id="52" w:name="BM0734c01"/>
      <w:r w:rsidR="006E56FC" w:rsidRPr="00E07061">
        <w:rPr>
          <w:rFonts w:ascii="Times New Roman" w:eastAsia="標楷體" w:hAnsi="Times New Roman" w:cs="標楷體" w:hint="eastAsia"/>
          <w:sz w:val="22"/>
        </w:rPr>
        <w:t>（</w:t>
      </w:r>
      <w:r w:rsidR="006E56FC"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734c</w:t>
      </w:r>
      <w:r w:rsidR="006E56FC" w:rsidRPr="00E07061">
        <w:rPr>
          <w:rFonts w:ascii="Times New Roman" w:eastAsia="標楷體" w:hAnsi="Times New Roman" w:cs="標楷體" w:hint="eastAsia"/>
          <w:sz w:val="22"/>
        </w:rPr>
        <w:t>）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具</w:t>
      </w:r>
      <w:bookmarkEnd w:id="52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zCs w:val="24"/>
        </w:rPr>
        <w:t>足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="006E56FC"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820EE8" w:rsidP="00D4475E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）明人物</w:t>
      </w:r>
    </w:p>
    <w:p w:rsidR="006E56FC" w:rsidRPr="00E07061" w:rsidRDefault="00820EE8" w:rsidP="00CD1E48">
      <w:pPr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、明受俗樂</w:t>
      </w:r>
    </w:p>
    <w:p w:rsidR="006E56FC" w:rsidRPr="00E07061" w:rsidRDefault="006E56FC" w:rsidP="00CD1E48">
      <w:pPr>
        <w:widowControl/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曇無竭菩薩與六萬八千婇女，五欲</w:t>
      </w:r>
      <w:bookmarkStart w:id="53" w:name="BM0734c02"/>
      <w:r w:rsidRPr="00E07061">
        <w:rPr>
          <w:rFonts w:ascii="Times New Roman" w:eastAsia="標楷體" w:hAnsi="Times New Roman" w:cs="標楷體" w:hint="eastAsia"/>
          <w:szCs w:val="24"/>
        </w:rPr>
        <w:t>具足，共相娛樂；及城中男女俱入常喜等</w:t>
      </w:r>
      <w:bookmarkEnd w:id="53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</w:t>
      </w:r>
      <w:bookmarkStart w:id="54" w:name="BM0734c03"/>
      <w:r w:rsidRPr="00E07061">
        <w:rPr>
          <w:rFonts w:ascii="Times New Roman" w:eastAsia="標楷體" w:hAnsi="Times New Roman" w:cs="標楷體" w:hint="eastAsia"/>
          <w:szCs w:val="24"/>
        </w:rPr>
        <w:t>、賢等池中，五欲具足，共相娛樂。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</w:p>
    <w:p w:rsidR="006E56FC" w:rsidRPr="00E07061" w:rsidRDefault="00820EE8" w:rsidP="00D4475E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、明受法樂</w:t>
      </w:r>
    </w:p>
    <w:p w:rsidR="006E56FC" w:rsidRPr="00E07061" w:rsidRDefault="00820EE8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）敬法供養</w:t>
      </w:r>
    </w:p>
    <w:p w:rsidR="006E56FC" w:rsidRPr="00E07061" w:rsidRDefault="006E56FC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善男子！曇無</w:t>
      </w:r>
      <w:bookmarkStart w:id="55" w:name="BM0734c04"/>
      <w:bookmarkEnd w:id="54"/>
      <w:r w:rsidRPr="00E07061">
        <w:rPr>
          <w:rFonts w:ascii="Times New Roman" w:eastAsia="標楷體" w:hAnsi="Times New Roman" w:cs="標楷體" w:hint="eastAsia"/>
          <w:szCs w:val="24"/>
        </w:rPr>
        <w:t>竭菩薩與諸婇女遊戲娛樂已，日三時說般</w:t>
      </w:r>
      <w:bookmarkStart w:id="56" w:name="BM0734c05"/>
      <w:bookmarkEnd w:id="55"/>
      <w:r w:rsidRPr="00E07061">
        <w:rPr>
          <w:rFonts w:ascii="Times New Roman" w:eastAsia="標楷體" w:hAnsi="Times New Roman" w:cs="標楷體" w:hint="eastAsia"/>
          <w:szCs w:val="24"/>
        </w:rPr>
        <w:t>若波羅蜜。</w:t>
      </w:r>
    </w:p>
    <w:p w:rsidR="006E56FC" w:rsidRPr="00E07061" w:rsidRDefault="006E56FC" w:rsidP="00CD1E48">
      <w:pPr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眾香城</w:t>
      </w:r>
      <w:bookmarkEnd w:id="56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內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E07061">
        <w:rPr>
          <w:rFonts w:ascii="Times New Roman" w:eastAsia="標楷體" w:hAnsi="Times New Roman" w:cs="標楷體" w:hint="eastAsia"/>
          <w:szCs w:val="24"/>
        </w:rPr>
        <w:t>男女大小</w:t>
      </w:r>
      <w:r w:rsidR="00F931B6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於其城中</w:t>
      </w:r>
      <w:bookmarkStart w:id="57" w:name="BM0734c06"/>
      <w:r w:rsidRPr="00E07061">
        <w:rPr>
          <w:rFonts w:ascii="Times New Roman" w:eastAsia="標楷體" w:hAnsi="Times New Roman" w:cs="標楷體" w:hint="eastAsia"/>
          <w:szCs w:val="24"/>
        </w:rPr>
        <w:t>多聚人處</w:t>
      </w:r>
      <w:bookmarkEnd w:id="57"/>
      <w:r w:rsidR="00F76D17" w:rsidRPr="00E07061">
        <w:fldChar w:fldCharType="begin"/>
      </w:r>
      <w:r w:rsidR="00B0683A" w:rsidRPr="00E07061">
        <w:instrText xml:space="preserve"> HYPERLINK </w:instrText>
      </w:r>
      <w:r w:rsidR="00F76D17" w:rsidRPr="00E07061"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敷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E07061">
        <w:rPr>
          <w:rFonts w:ascii="Times New Roman" w:eastAsia="標楷體" w:hAnsi="Times New Roman" w:cs="標楷體" w:hint="eastAsia"/>
          <w:szCs w:val="24"/>
        </w:rPr>
        <w:t>大法座。其座四足</w:t>
      </w:r>
      <w:r w:rsidR="004D092E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或以黃金、或</w:t>
      </w:r>
      <w:bookmarkStart w:id="58" w:name="BM0734c07"/>
      <w:r w:rsidRPr="00E07061">
        <w:rPr>
          <w:rFonts w:ascii="Times New Roman" w:eastAsia="標楷體" w:hAnsi="Times New Roman" w:cs="標楷體" w:hint="eastAsia"/>
          <w:szCs w:val="24"/>
        </w:rPr>
        <w:t>以白銀、或以琉璃、或以</w:t>
      </w:r>
      <w:bookmarkEnd w:id="58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頗梨，敷以綩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綖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E07061">
        <w:rPr>
          <w:rFonts w:ascii="Times New Roman" w:eastAsia="標楷體" w:hAnsi="Times New Roman" w:cs="標楷體" w:hint="eastAsia"/>
          <w:szCs w:val="24"/>
        </w:rPr>
        <w:t>，雜</w:t>
      </w:r>
      <w:bookmarkStart w:id="59" w:name="BM0734c08"/>
      <w:r w:rsidRPr="00E07061">
        <w:rPr>
          <w:rFonts w:ascii="Times New Roman" w:eastAsia="標楷體" w:hAnsi="Times New Roman" w:cs="標楷體" w:hint="eastAsia"/>
          <w:szCs w:val="24"/>
        </w:rPr>
        <w:t>色茵</w:t>
      </w:r>
      <w:bookmarkEnd w:id="59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E07061">
        <w:rPr>
          <w:rFonts w:ascii="Times New Roman" w:eastAsia="標楷體" w:hAnsi="Times New Roman" w:cs="標楷體" w:hint="eastAsia"/>
          <w:szCs w:val="24"/>
        </w:rPr>
        <w:t>，垂諸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幃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E07061">
        <w:rPr>
          <w:rFonts w:ascii="Times New Roman" w:eastAsia="標楷體" w:hAnsi="Times New Roman" w:cs="標楷體" w:hint="eastAsia"/>
          <w:szCs w:val="24"/>
        </w:rPr>
        <w:t>帶；以</w:t>
      </w: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妙白</w:t>
      </w:r>
      <w:r w:rsidR="007B3404" w:rsidRPr="00E07061">
        <w:rPr>
          <w:rFonts w:ascii="新細明體" w:eastAsia="新細明體" w:hAnsi="新細明體" w:cs="新細明體" w:hint="eastAsia"/>
          <w:szCs w:val="24"/>
        </w:rPr>
        <w:t>㲲</w:t>
      </w:r>
      <w:hyperlink w:history="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E07061">
        <w:rPr>
          <w:rFonts w:ascii="Times New Roman" w:eastAsia="標楷體" w:hAnsi="Times New Roman" w:cs="標楷體" w:hint="eastAsia"/>
          <w:szCs w:val="24"/>
        </w:rPr>
        <w:t>而覆其上，散</w:t>
      </w:r>
      <w:bookmarkStart w:id="60" w:name="BM0734c09"/>
      <w:r w:rsidRPr="00E07061">
        <w:rPr>
          <w:rFonts w:ascii="Times New Roman" w:eastAsia="標楷體" w:hAnsi="Times New Roman" w:cs="標楷體" w:hint="eastAsia"/>
          <w:szCs w:val="24"/>
        </w:rPr>
        <w:t>以種種雜妙花香；座高五里，張白珠帳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E07061">
        <w:rPr>
          <w:rFonts w:ascii="Times New Roman" w:eastAsia="標楷體" w:hAnsi="Times New Roman" w:cs="標楷體" w:hint="eastAsia"/>
          <w:szCs w:val="24"/>
        </w:rPr>
        <w:t>。其</w:t>
      </w:r>
      <w:bookmarkEnd w:id="60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池</w:t>
      </w:r>
      <w:bookmarkStart w:id="61" w:name="BM0734c1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E07061">
        <w:rPr>
          <w:rFonts w:ascii="Times New Roman" w:eastAsia="標楷體" w:hAnsi="Times New Roman" w:cs="標楷體" w:hint="eastAsia"/>
          <w:szCs w:val="24"/>
        </w:rPr>
        <w:t>四邊，散五色花，燒眾名香，澤香塗</w:t>
      </w:r>
      <w:bookmarkEnd w:id="61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E07061">
        <w:rPr>
          <w:rFonts w:ascii="Times New Roman" w:eastAsia="標楷體" w:hAnsi="Times New Roman" w:cs="標楷體" w:hint="eastAsia"/>
          <w:szCs w:val="24"/>
        </w:rPr>
        <w:t>，供養、恭</w:t>
      </w:r>
      <w:bookmarkStart w:id="62" w:name="BM0734c11"/>
      <w:r w:rsidRPr="00E07061">
        <w:rPr>
          <w:rFonts w:ascii="Times New Roman" w:eastAsia="標楷體" w:hAnsi="Times New Roman" w:cs="標楷體" w:hint="eastAsia"/>
          <w:szCs w:val="24"/>
        </w:rPr>
        <w:t>敬般若波羅蜜故。</w:t>
      </w:r>
    </w:p>
    <w:p w:rsidR="006E56FC" w:rsidRPr="00E07061" w:rsidRDefault="006C641D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t>`2798`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曇無竭菩薩於此座上說</w:t>
      </w:r>
      <w:bookmarkStart w:id="63" w:name="BM0734c12"/>
      <w:bookmarkEnd w:id="62"/>
      <w:r w:rsidR="006E56FC" w:rsidRPr="00E07061">
        <w:rPr>
          <w:rFonts w:ascii="Times New Roman" w:eastAsia="標楷體" w:hAnsi="Times New Roman" w:cs="標楷體" w:hint="eastAsia"/>
          <w:szCs w:val="24"/>
        </w:rPr>
        <w:t>般若波羅蜜；彼諸人眾如是恭敬供養曇無</w:t>
      </w:r>
      <w:bookmarkStart w:id="64" w:name="BM0734c13"/>
      <w:bookmarkEnd w:id="63"/>
      <w:r w:rsidR="006E56FC" w:rsidRPr="00E07061">
        <w:rPr>
          <w:rFonts w:ascii="Times New Roman" w:eastAsia="標楷體" w:hAnsi="Times New Roman" w:cs="標楷體" w:hint="eastAsia"/>
          <w:szCs w:val="24"/>
        </w:rPr>
        <w:t>竭，為聞般若波羅蜜故。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6E56FC" w:rsidRPr="00E07061" w:rsidRDefault="00820EE8" w:rsidP="00D4475E">
      <w:pPr>
        <w:widowControl/>
        <w:spacing w:beforeLines="30" w:before="108" w:line="37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）明受法益</w:t>
      </w:r>
    </w:p>
    <w:p w:rsidR="006E56FC" w:rsidRPr="00E07061" w:rsidRDefault="006E56FC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於是大會百千萬眾</w:t>
      </w:r>
      <w:bookmarkStart w:id="65" w:name="BM0734c14"/>
      <w:bookmarkEnd w:id="64"/>
      <w:r w:rsidRPr="00E07061">
        <w:rPr>
          <w:rFonts w:ascii="Times New Roman" w:eastAsia="標楷體" w:hAnsi="Times New Roman" w:cs="標楷體" w:hint="eastAsia"/>
          <w:szCs w:val="24"/>
        </w:rPr>
        <w:t>，諸天、世人一處和集，中有聽者，中有受者，中</w:t>
      </w:r>
      <w:bookmarkStart w:id="66" w:name="BM0734c15"/>
      <w:bookmarkEnd w:id="65"/>
      <w:r w:rsidRPr="00E07061">
        <w:rPr>
          <w:rFonts w:ascii="Times New Roman" w:eastAsia="標楷體" w:hAnsi="Times New Roman" w:cs="標楷體" w:hint="eastAsia"/>
          <w:szCs w:val="24"/>
        </w:rPr>
        <w:t>有持者，中有誦者，中有書者，中有正觀者，中</w:t>
      </w:r>
      <w:bookmarkStart w:id="67" w:name="BM0734c16"/>
      <w:bookmarkEnd w:id="66"/>
      <w:r w:rsidRPr="00E07061">
        <w:rPr>
          <w:rFonts w:ascii="Times New Roman" w:eastAsia="標楷體" w:hAnsi="Times New Roman" w:cs="標楷體" w:hint="eastAsia"/>
          <w:szCs w:val="24"/>
        </w:rPr>
        <w:t>有如說行者。</w:t>
      </w:r>
    </w:p>
    <w:bookmarkEnd w:id="67"/>
    <w:p w:rsidR="006E56FC" w:rsidRPr="00E07061" w:rsidRDefault="00F76D17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pacing w:val="-2"/>
          <w:szCs w:val="24"/>
        </w:rPr>
      </w:pPr>
      <w:r w:rsidRPr="00E07061">
        <w:rPr>
          <w:rFonts w:ascii="Times New Roman" w:eastAsia="標楷體" w:hAnsi="Times New Roman" w:cs="Times New Roman"/>
          <w:spacing w:val="-2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pacing w:val="-2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pacing w:val="-2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pacing w:val="-2"/>
          <w:szCs w:val="24"/>
        </w:rPr>
        <w:t>當是時中</w:t>
      </w:r>
      <w:r w:rsidR="006E56FC"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62"/>
      </w:r>
      <w:r w:rsidR="006E56FC" w:rsidRPr="00E07061">
        <w:rPr>
          <w:rFonts w:ascii="Times New Roman" w:eastAsia="標楷體" w:hAnsi="Times New Roman" w:cs="標楷體" w:hint="eastAsia"/>
          <w:spacing w:val="-2"/>
          <w:szCs w:val="24"/>
        </w:rPr>
        <w:t>，眾生以是因緣故，皆</w:t>
      </w:r>
      <w:bookmarkStart w:id="68" w:name="BM0734c17"/>
      <w:r w:rsidR="006E56FC" w:rsidRPr="00E07061">
        <w:rPr>
          <w:rFonts w:ascii="Times New Roman" w:eastAsia="標楷體" w:hAnsi="Times New Roman" w:cs="標楷體" w:hint="eastAsia"/>
          <w:spacing w:val="-2"/>
          <w:szCs w:val="24"/>
        </w:rPr>
        <w:t>不墮惡道，不退轉於阿耨多羅三藐三菩提</w:t>
      </w:r>
      <w:bookmarkStart w:id="69" w:name="BM0734c18"/>
      <w:bookmarkEnd w:id="68"/>
      <w:r w:rsidR="006E56FC" w:rsidRPr="00E07061">
        <w:rPr>
          <w:rFonts w:ascii="Times New Roman" w:eastAsia="標楷體" w:hAnsi="Times New Roman" w:cs="標楷體" w:hint="eastAsia"/>
          <w:spacing w:val="-2"/>
          <w:szCs w:val="24"/>
        </w:rPr>
        <w:t>。</w:t>
      </w:r>
      <w:r w:rsidR="006E56FC"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63"/>
      </w:r>
    </w:p>
    <w:p w:rsidR="006E56FC" w:rsidRPr="00E07061" w:rsidRDefault="00820EE8" w:rsidP="00D4475E">
      <w:pPr>
        <w:widowControl/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、答當從誰聞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汝善男子！往趣曇無竭菩薩，當聞般若波羅</w:t>
      </w:r>
      <w:bookmarkStart w:id="70" w:name="BM0734c19"/>
      <w:bookmarkEnd w:id="69"/>
      <w:r w:rsidRPr="00E07061">
        <w:rPr>
          <w:rFonts w:ascii="Times New Roman" w:eastAsia="標楷體" w:hAnsi="Times New Roman" w:cs="標楷體" w:hint="eastAsia"/>
          <w:szCs w:val="24"/>
        </w:rPr>
        <w:t>蜜。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善男子！曇無竭菩薩世世是汝善知識，能</w:t>
      </w:r>
      <w:bookmarkStart w:id="71" w:name="BM0734c20"/>
      <w:bookmarkEnd w:id="70"/>
      <w:r w:rsidRPr="00E07061">
        <w:rPr>
          <w:rFonts w:ascii="Times New Roman" w:eastAsia="標楷體" w:hAnsi="Times New Roman" w:cs="標楷體" w:hint="eastAsia"/>
          <w:szCs w:val="24"/>
        </w:rPr>
        <w:t>教汝阿耨多羅三藐三菩提，示、教、利、喜。是曇</w:t>
      </w:r>
      <w:bookmarkStart w:id="72" w:name="BM0734c21"/>
      <w:bookmarkEnd w:id="71"/>
      <w:r w:rsidRPr="00E07061">
        <w:rPr>
          <w:rFonts w:ascii="Times New Roman" w:eastAsia="標楷體" w:hAnsi="Times New Roman" w:cs="標楷體" w:hint="eastAsia"/>
          <w:szCs w:val="24"/>
        </w:rPr>
        <w:t>無竭菩薩本求般若波羅蜜時，亦如汝今。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汝</w:t>
      </w:r>
      <w:bookmarkStart w:id="73" w:name="BM0734c22"/>
      <w:bookmarkEnd w:id="72"/>
      <w:r w:rsidRPr="00E07061">
        <w:rPr>
          <w:rFonts w:ascii="Times New Roman" w:eastAsia="標楷體" w:hAnsi="Times New Roman" w:cs="標楷體" w:hint="eastAsia"/>
          <w:szCs w:val="24"/>
        </w:rPr>
        <w:t>去莫計晝夜，莫</w:t>
      </w:r>
      <w:bookmarkEnd w:id="73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生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E07061">
        <w:rPr>
          <w:rFonts w:ascii="Times New Roman" w:eastAsia="標楷體" w:hAnsi="Times New Roman" w:cs="標楷體" w:hint="eastAsia"/>
          <w:szCs w:val="24"/>
        </w:rPr>
        <w:t>障礙心，汝不久當得聞般</w:t>
      </w:r>
      <w:bookmarkStart w:id="74" w:name="BM0734c23"/>
      <w:r w:rsidRPr="00E07061">
        <w:rPr>
          <w:rFonts w:ascii="Times New Roman" w:eastAsia="標楷體" w:hAnsi="Times New Roman" w:cs="標楷體" w:hint="eastAsia"/>
          <w:szCs w:val="24"/>
        </w:rPr>
        <w:t>若波羅蜜！』</w:t>
      </w:r>
    </w:p>
    <w:p w:rsidR="006E56FC" w:rsidRPr="00E07061" w:rsidRDefault="00820EE8" w:rsidP="00D4475E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、第二感</w:t>
      </w:r>
      <w:r w:rsidR="006E56FC" w:rsidRPr="00E07061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</w:p>
    <w:p w:rsidR="006E56FC" w:rsidRPr="00E07061" w:rsidRDefault="00820EE8" w:rsidP="00C22E99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</w:p>
    <w:p w:rsidR="006E56FC" w:rsidRPr="00E07061" w:rsidRDefault="006E56FC" w:rsidP="00C22E99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爾時，薩陀波崙菩薩摩訶薩歡喜</w:t>
      </w:r>
      <w:bookmarkStart w:id="75" w:name="BM0734c24"/>
      <w:bookmarkEnd w:id="74"/>
      <w:r w:rsidRPr="00E07061">
        <w:rPr>
          <w:rFonts w:ascii="Times New Roman" w:eastAsia="標楷體" w:hAnsi="Times New Roman" w:cs="標楷體" w:hint="eastAsia"/>
          <w:szCs w:val="24"/>
        </w:rPr>
        <w:t>心悅，作是念：『我當何時得見是善男子，得聞般</w:t>
      </w:r>
      <w:bookmarkStart w:id="76" w:name="BM0734c25"/>
      <w:bookmarkEnd w:id="75"/>
      <w:r w:rsidRPr="00E07061">
        <w:rPr>
          <w:rFonts w:ascii="Times New Roman" w:eastAsia="標楷體" w:hAnsi="Times New Roman" w:cs="標楷體" w:hint="eastAsia"/>
          <w:szCs w:val="24"/>
        </w:rPr>
        <w:t>若波羅蜜？』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</w:p>
    <w:p w:rsidR="006E56FC" w:rsidRPr="00E07061" w:rsidRDefault="00820EE8" w:rsidP="00D4475E">
      <w:pPr>
        <w:widowControl/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）譬</w:t>
      </w:r>
    </w:p>
    <w:p w:rsidR="006E56FC" w:rsidRPr="00E07061" w:rsidRDefault="006E56FC" w:rsidP="00C22E99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須菩提！譬如有人為毒箭所中，更</w:t>
      </w:r>
      <w:bookmarkStart w:id="77" w:name="BM0734c26"/>
      <w:bookmarkEnd w:id="76"/>
      <w:r w:rsidRPr="00E07061">
        <w:rPr>
          <w:rFonts w:ascii="Times New Roman" w:eastAsia="標楷體" w:hAnsi="Times New Roman" w:cs="標楷體" w:hint="eastAsia"/>
          <w:szCs w:val="24"/>
        </w:rPr>
        <w:t>無餘念，唯</w:t>
      </w:r>
      <w:bookmarkEnd w:id="77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念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E07061">
        <w:rPr>
          <w:rFonts w:ascii="Times New Roman" w:eastAsia="標楷體" w:hAnsi="Times New Roman" w:cs="標楷體" w:hint="eastAsia"/>
          <w:szCs w:val="24"/>
        </w:rPr>
        <w:t>：『何時當得良醫，拔出毒箭，除我</w:t>
      </w:r>
      <w:bookmarkStart w:id="78" w:name="BM0734c27"/>
      <w:r w:rsidRPr="00E07061">
        <w:rPr>
          <w:rFonts w:ascii="Times New Roman" w:eastAsia="標楷體" w:hAnsi="Times New Roman" w:cs="標楷體" w:hint="eastAsia"/>
          <w:szCs w:val="24"/>
        </w:rPr>
        <w:t>此苦？』</w:t>
      </w:r>
    </w:p>
    <w:p w:rsidR="006E56FC" w:rsidRPr="00E07061" w:rsidRDefault="00820EE8" w:rsidP="00D4475E">
      <w:pPr>
        <w:widowControl/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C641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`2799`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</w:p>
    <w:p w:rsidR="006E56FC" w:rsidRPr="00E07061" w:rsidRDefault="006E56FC" w:rsidP="00C22E99">
      <w:pPr>
        <w:widowControl/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如是，須菩提！薩陀波崙菩薩摩訶薩更</w:t>
      </w:r>
      <w:bookmarkStart w:id="79" w:name="BM0734c28"/>
      <w:bookmarkEnd w:id="78"/>
      <w:r w:rsidRPr="00E07061">
        <w:rPr>
          <w:rFonts w:ascii="Times New Roman" w:eastAsia="標楷體" w:hAnsi="Times New Roman" w:cs="標楷體" w:hint="eastAsia"/>
          <w:szCs w:val="24"/>
        </w:rPr>
        <w:t>無餘念，但作是願：『我何時當得見曇無竭菩</w:t>
      </w:r>
      <w:bookmarkStart w:id="80" w:name="BM0734c29"/>
      <w:bookmarkEnd w:id="79"/>
      <w:r w:rsidRPr="00E07061">
        <w:rPr>
          <w:rFonts w:ascii="Times New Roman" w:eastAsia="標楷體" w:hAnsi="Times New Roman" w:cs="標楷體" w:hint="eastAsia"/>
          <w:szCs w:val="24"/>
        </w:rPr>
        <w:t>薩，令我得聞般若波羅蜜？我聞是般若波羅</w:t>
      </w:r>
      <w:bookmarkStart w:id="81" w:name="BM0735a01"/>
      <w:bookmarkEnd w:id="80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735a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蜜，斷諸有心。』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</w:p>
    <w:p w:rsidR="006E56FC" w:rsidRPr="00E07061" w:rsidRDefault="00820EE8" w:rsidP="00D4475E">
      <w:pPr>
        <w:widowControl/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、第二應</w:t>
      </w:r>
    </w:p>
    <w:p w:rsidR="006E56FC" w:rsidRPr="00E07061" w:rsidRDefault="006E56FC" w:rsidP="00C22E99">
      <w:pPr>
        <w:widowControl/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是時，薩陀波崙菩薩於是處住</w:t>
      </w:r>
      <w:bookmarkStart w:id="82" w:name="BM0735a02"/>
      <w:bookmarkEnd w:id="81"/>
      <w:r w:rsidRPr="00E07061">
        <w:rPr>
          <w:rFonts w:ascii="Times New Roman" w:eastAsia="標楷體" w:hAnsi="Times New Roman" w:cs="標楷體" w:hint="eastAsia"/>
          <w:szCs w:val="24"/>
        </w:rPr>
        <w:t>念曇無竭菩薩，一切法中得無礙知見</w:t>
      </w:r>
      <w:bookmarkEnd w:id="82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07061">
        <w:rPr>
          <w:rFonts w:ascii="Times New Roman" w:eastAsia="標楷體" w:hAnsi="Times New Roman" w:cs="標楷體" w:hint="eastAsia"/>
          <w:szCs w:val="24"/>
        </w:rPr>
        <w:t>，即</w:t>
      </w:r>
      <w:bookmarkStart w:id="83" w:name="BM0735a03"/>
      <w:r w:rsidRPr="00E07061">
        <w:rPr>
          <w:rFonts w:ascii="Times New Roman" w:eastAsia="標楷體" w:hAnsi="Times New Roman" w:cs="標楷體" w:hint="eastAsia"/>
          <w:szCs w:val="24"/>
        </w:rPr>
        <w:t>得無量三昧門現在前，所謂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諸法性觀三昧，</w:t>
      </w:r>
      <w:bookmarkStart w:id="84" w:name="BM0735a04"/>
      <w:bookmarkEnd w:id="83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諸法性不可得三昧，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破諸法無明三昧，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85" w:name="BM0735a05"/>
      <w:bookmarkEnd w:id="84"/>
      <w:r w:rsidRPr="00E07061">
        <w:rPr>
          <w:rFonts w:ascii="Times New Roman" w:eastAsia="標楷體" w:hAnsi="Times New Roman" w:cs="標楷體" w:hint="eastAsia"/>
          <w:szCs w:val="24"/>
        </w:rPr>
        <w:t>不異三昧，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諸法不壞自在三昧，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諸法能照明</w:t>
      </w:r>
      <w:bookmarkStart w:id="86" w:name="BM0735a06"/>
      <w:bookmarkEnd w:id="85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諸法離闇三昧，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諸法無異相續三昧，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</w:t>
      </w:r>
      <w:bookmarkStart w:id="87" w:name="BM0735a07"/>
      <w:bookmarkEnd w:id="86"/>
      <w:r w:rsidRPr="00E07061">
        <w:rPr>
          <w:rFonts w:ascii="Times New Roman" w:eastAsia="標楷體" w:hAnsi="Times New Roman" w:cs="標楷體" w:hint="eastAsia"/>
          <w:szCs w:val="24"/>
        </w:rPr>
        <w:t>法不可得三昧，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散華三昧，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諸法無我三昧，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如</w:t>
      </w:r>
      <w:bookmarkStart w:id="88" w:name="BM0735a08"/>
      <w:bookmarkEnd w:id="87"/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幻威勢三昧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得如</w:t>
      </w:r>
      <w:bookmarkEnd w:id="88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鏡像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得一切眾生語</w:t>
      </w:r>
      <w:bookmarkStart w:id="89" w:name="BM0735a09"/>
      <w:r w:rsidRPr="00E07061">
        <w:rPr>
          <w:rFonts w:ascii="Times New Roman" w:eastAsia="標楷體" w:hAnsi="Times New Roman" w:cs="標楷體" w:hint="eastAsia"/>
          <w:szCs w:val="24"/>
        </w:rPr>
        <w:t>言三昧，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一切眾生歡喜三昧，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入分別音聲三</w:t>
      </w:r>
      <w:bookmarkStart w:id="90" w:name="BM0735a10"/>
      <w:bookmarkEnd w:id="89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得種種語言字句莊嚴三昧，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無畏三昧，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性</w:t>
      </w:r>
      <w:bookmarkStart w:id="91" w:name="BM0735a11"/>
      <w:bookmarkEnd w:id="90"/>
      <w:r w:rsidRPr="00E07061">
        <w:rPr>
          <w:rFonts w:ascii="Times New Roman" w:eastAsia="標楷體" w:hAnsi="Times New Roman" w:cs="標楷體" w:hint="eastAsia"/>
          <w:szCs w:val="24"/>
        </w:rPr>
        <w:t>常默然三昧，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得無礙解脫三昧，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離塵垢三昧，</w:t>
      </w:r>
      <w:bookmarkStart w:id="92" w:name="BM0735a12"/>
      <w:bookmarkEnd w:id="9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名字語句莊嚴三昧，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見諸法三昧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諸法無礙</w:t>
      </w:r>
      <w:bookmarkStart w:id="93" w:name="BM0735a13"/>
      <w:bookmarkEnd w:id="92"/>
      <w:r w:rsidRPr="00E07061">
        <w:rPr>
          <w:rFonts w:ascii="Times New Roman" w:eastAsia="標楷體" w:hAnsi="Times New Roman" w:cs="標楷體" w:hint="eastAsia"/>
          <w:szCs w:val="24"/>
        </w:rPr>
        <w:t>頂三昧，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如虛空三昧，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如金剛三昧，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不畏</w:t>
      </w:r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lastRenderedPageBreak/>
        <w:t>著</w:t>
      </w:r>
      <w:bookmarkStart w:id="94" w:name="BM0735a14"/>
      <w:bookmarkEnd w:id="93"/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色三昧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得勝三昧，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轉眼三昧，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畢法性三昧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能</w:t>
      </w:r>
      <w:bookmarkStart w:id="95" w:name="BM0735a15"/>
      <w:bookmarkEnd w:id="94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與安隱三昧，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師子吼三昧，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勝一切眾生三</w:t>
      </w:r>
      <w:bookmarkStart w:id="96" w:name="BM0735a16"/>
      <w:bookmarkEnd w:id="95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華莊嚴三昧，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斷疑三昧，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隨一切堅固三昧，</w:t>
      </w:r>
      <w:bookmarkStart w:id="97" w:name="BM0735a17"/>
      <w:bookmarkEnd w:id="96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出諸法得神通力無畏三昧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能達諸法三昧，</w:t>
      </w:r>
      <w:bookmarkStart w:id="98" w:name="BM0735a18"/>
      <w:bookmarkEnd w:id="97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諸法財印三昧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諸法無分別見三昧，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離諸見</w:t>
      </w:r>
      <w:bookmarkStart w:id="99" w:name="BM0735a19"/>
      <w:bookmarkEnd w:id="98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離一切闇三昧，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離一切相三昧，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解脫</w:t>
      </w:r>
      <w:bookmarkStart w:id="100" w:name="BM0735a20"/>
      <w:bookmarkEnd w:id="99"/>
      <w:r w:rsidRPr="00E07061">
        <w:rPr>
          <w:rFonts w:ascii="Times New Roman" w:eastAsia="標楷體" w:hAnsi="Times New Roman" w:cs="標楷體" w:hint="eastAsia"/>
          <w:szCs w:val="24"/>
        </w:rPr>
        <w:t>一切著三昧，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除一切懈怠三昧，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得深法明</w:t>
      </w:r>
      <w:bookmarkStart w:id="101" w:name="BM0735a21"/>
      <w:bookmarkEnd w:id="100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不可奪三昧，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破魔三昧，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不著三界三</w:t>
      </w:r>
      <w:bookmarkStart w:id="102" w:name="BM0735a22"/>
      <w:bookmarkEnd w:id="101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起光明三昧，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見諸佛三昧。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bookmarkEnd w:id="102"/>
    <w:p w:rsidR="006E56FC" w:rsidRPr="00E07061" w:rsidRDefault="006C641D" w:rsidP="00D4475E">
      <w:pPr>
        <w:widowControl/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t>`2800`</w:t>
      </w:r>
      <w:hyperlink w:history="1"/>
      <w:r w:rsidR="006E56FC" w:rsidRPr="00E07061">
        <w:rPr>
          <w:rFonts w:ascii="Times New Roman" w:eastAsia="標楷體" w:hAnsi="Times New Roman" w:cs="標楷體" w:hint="eastAsia"/>
          <w:szCs w:val="24"/>
        </w:rPr>
        <w:t>薩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6E56FC" w:rsidRPr="00E07061">
        <w:rPr>
          <w:rFonts w:ascii="Times New Roman" w:eastAsia="標楷體" w:hAnsi="Times New Roman" w:cs="標楷體" w:hint="eastAsia"/>
          <w:szCs w:val="24"/>
        </w:rPr>
        <w:t>陀波崙菩</w:t>
      </w:r>
      <w:bookmarkStart w:id="103" w:name="BM0735a23"/>
      <w:r w:rsidR="006E56FC" w:rsidRPr="00E07061">
        <w:rPr>
          <w:rFonts w:ascii="Times New Roman" w:eastAsia="標楷體" w:hAnsi="Times New Roman" w:cs="標楷體" w:hint="eastAsia"/>
          <w:szCs w:val="24"/>
        </w:rPr>
        <w:t>薩住是諸三昧中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6E56FC" w:rsidRPr="00E07061">
        <w:rPr>
          <w:rFonts w:ascii="Times New Roman" w:eastAsia="標楷體" w:hAnsi="Times New Roman" w:cs="標楷體" w:hint="eastAsia"/>
          <w:szCs w:val="24"/>
        </w:rPr>
        <w:t>，即見十方無量阿僧祇諸</w:t>
      </w:r>
      <w:bookmarkStart w:id="104" w:name="BM0735a24"/>
      <w:bookmarkEnd w:id="103"/>
      <w:r w:rsidR="006E56FC" w:rsidRPr="00E07061">
        <w:rPr>
          <w:rFonts w:ascii="Times New Roman" w:eastAsia="標楷體" w:hAnsi="Times New Roman" w:cs="標楷體" w:hint="eastAsia"/>
          <w:szCs w:val="24"/>
        </w:rPr>
        <w:t>佛為諸菩薩摩訶薩說般若波羅蜜</w:t>
      </w:r>
      <w:bookmarkStart w:id="105" w:name="BM0735a25"/>
      <w:bookmarkEnd w:id="104"/>
      <w:r w:rsidR="006E56FC" w:rsidRPr="00E07061">
        <w:rPr>
          <w:rFonts w:ascii="Times New Roman" w:eastAsia="標楷體" w:hAnsi="Times New Roman" w:cs="標楷體" w:hint="eastAsia"/>
          <w:szCs w:val="24"/>
        </w:rPr>
        <w:t>。</w:t>
      </w:r>
      <w:bookmarkStart w:id="106" w:name="_GoBack"/>
      <w:bookmarkEnd w:id="106"/>
    </w:p>
    <w:p w:rsidR="006E56FC" w:rsidRPr="00E07061" w:rsidRDefault="006E56FC" w:rsidP="00D4475E">
      <w:pPr>
        <w:widowControl/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【</w:t>
      </w:r>
      <w:r w:rsidRPr="00E07061">
        <w:rPr>
          <w:rFonts w:ascii="Times New Roman" w:eastAsia="新細明體" w:hAnsi="Times New Roman" w:cs="新細明體" w:hint="eastAsia"/>
          <w:b/>
          <w:szCs w:val="24"/>
        </w:rPr>
        <w:t>論</w:t>
      </w:r>
      <w:r w:rsidRPr="00E07061">
        <w:rPr>
          <w:rFonts w:ascii="Times New Roman" w:eastAsia="新細明體" w:hAnsi="Times New Roman" w:cs="新細明體" w:hint="eastAsia"/>
          <w:szCs w:val="24"/>
        </w:rPr>
        <w:t>】</w:t>
      </w:r>
    </w:p>
    <w:p w:rsidR="006E56FC" w:rsidRPr="00E07061" w:rsidRDefault="00820EE8" w:rsidP="00DA461D">
      <w:pPr>
        <w:widowControl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（二）悲啼致感空中佛現</w:t>
      </w:r>
    </w:p>
    <w:p w:rsidR="006E56FC" w:rsidRPr="00E07061" w:rsidRDefault="00820EE8" w:rsidP="00F35642">
      <w:pPr>
        <w:widowControl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、初感</w:t>
      </w:r>
    </w:p>
    <w:p w:rsidR="006E56FC" w:rsidRPr="00E07061" w:rsidRDefault="00820EE8" w:rsidP="00F35642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</w:t>
      </w:r>
      <w:bookmarkEnd w:id="105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新細明體" w:hAnsi="Times New Roman" w:cs="Times New Roman"/>
          <w:szCs w:val="24"/>
        </w:rPr>
        <w:instrText xml:space="preserve"> HYPERLINK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</w:p>
    <w:p w:rsidR="006E56FC" w:rsidRPr="00E07061" w:rsidRDefault="00820EE8" w:rsidP="00F35642">
      <w:pPr>
        <w:widowControl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、釋疑：薩陀波崙何以忘了問當去何處，當從誰聞般若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問曰：薩陀波崙何以忘，不問空中聲？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</w:t>
      </w:r>
      <w:bookmarkStart w:id="107" w:name="BM0735a26"/>
      <w:r w:rsidRPr="00E07061">
        <w:rPr>
          <w:rFonts w:ascii="Times New Roman" w:eastAsia="新細明體" w:hAnsi="Times New Roman" w:cs="新細明體" w:hint="eastAsia"/>
          <w:szCs w:val="24"/>
        </w:rPr>
        <w:t>曰：薩陀波崙大歡喜覆心故忘；如人大憂愁</w:t>
      </w:r>
      <w:bookmarkStart w:id="108" w:name="BM0735a27"/>
      <w:bookmarkEnd w:id="107"/>
      <w:r w:rsidRPr="00E07061">
        <w:rPr>
          <w:rFonts w:ascii="Times New Roman" w:eastAsia="新細明體" w:hAnsi="Times New Roman" w:cs="新細明體" w:hint="eastAsia"/>
          <w:szCs w:val="24"/>
        </w:rPr>
        <w:t>、大歡喜，以此二事故忘。</w:t>
      </w:r>
    </w:p>
    <w:p w:rsidR="006E56FC" w:rsidRPr="00E07061" w:rsidRDefault="00820EE8" w:rsidP="00D4475E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、空中聲已滅，何以於原地啼哭七日，而不更至餘處問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問曰：空中聲已滅，</w:t>
      </w:r>
      <w:bookmarkStart w:id="109" w:name="BM0735a28"/>
      <w:bookmarkEnd w:id="108"/>
      <w:r w:rsidRPr="00E07061">
        <w:rPr>
          <w:rFonts w:ascii="Times New Roman" w:eastAsia="新細明體" w:hAnsi="Times New Roman" w:cs="新細明體" w:hint="eastAsia"/>
          <w:szCs w:val="24"/>
        </w:rPr>
        <w:t>何以住此七日，不更求問處？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如本於</w:t>
      </w:r>
      <w:bookmarkStart w:id="110" w:name="BM0735a29"/>
      <w:bookmarkEnd w:id="109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空閑處一心求般若故，空中有聲；今亦欲</w:t>
      </w:r>
      <w:bookmarkStart w:id="111" w:name="BM0735b01"/>
      <w:bookmarkEnd w:id="110"/>
      <w:r w:rsidRPr="00E07061">
        <w:rPr>
          <w:rFonts w:ascii="Times New Roman" w:eastAsia="新細明體" w:hAnsi="Times New Roman" w:cs="新細明體" w:hint="eastAsia"/>
          <w:spacing w:val="-2"/>
          <w:sz w:val="22"/>
        </w:rPr>
        <w:t>（</w:t>
      </w:r>
      <w:r w:rsidRPr="00E07061">
        <w:rPr>
          <w:rFonts w:ascii="Times New Roman" w:eastAsia="新細明體" w:hAnsi="Times New Roman" w:cs="Times New Roman"/>
          <w:spacing w:val="-2"/>
          <w:sz w:val="22"/>
          <w:shd w:val="pct15" w:color="auto" w:fill="FFFFFF"/>
        </w:rPr>
        <w:t>735</w:t>
      </w:r>
      <w:r w:rsidRPr="00E07061">
        <w:rPr>
          <w:rFonts w:ascii="Times New Roman" w:eastAsia="Roman Unicode" w:hAnsi="Times New Roman" w:cs="Times New Roman"/>
          <w:spacing w:val="-2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pacing w:val="-2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一心如本，冀</w:t>
      </w:r>
      <w:r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80"/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更</w:t>
      </w:r>
      <w:r w:rsidRPr="00E07061">
        <w:rPr>
          <w:rFonts w:ascii="Times New Roman" w:eastAsia="新細明體" w:hAnsi="Times New Roman" w:cs="新細明體" w:hint="eastAsia"/>
          <w:szCs w:val="24"/>
        </w:rPr>
        <w:t>聞聲，斷其所疑。</w:t>
      </w:r>
    </w:p>
    <w:p w:rsidR="006E56FC" w:rsidRPr="00E07061" w:rsidRDefault="006E56FC" w:rsidP="00D4475E">
      <w:pPr>
        <w:widowControl/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復次，薩陀波</w:t>
      </w:r>
      <w:bookmarkStart w:id="112" w:name="BM0735b02"/>
      <w:bookmarkEnd w:id="111"/>
      <w:r w:rsidRPr="00E07061">
        <w:rPr>
          <w:rFonts w:ascii="Times New Roman" w:eastAsia="新細明體" w:hAnsi="Times New Roman" w:cs="新細明體" w:hint="eastAsia"/>
          <w:szCs w:val="24"/>
        </w:rPr>
        <w:t>崙於世樂已捨，深入佛道，愛樂情至；空中</w:t>
      </w:r>
      <w:bookmarkStart w:id="113" w:name="BM0735b03"/>
      <w:bookmarkEnd w:id="112"/>
      <w:r w:rsidRPr="00E07061">
        <w:rPr>
          <w:rFonts w:ascii="Times New Roman" w:eastAsia="新細明體" w:hAnsi="Times New Roman" w:cs="新細明體" w:hint="eastAsia"/>
          <w:szCs w:val="24"/>
        </w:rPr>
        <w:t>聲告，少為開示，竟未斷疑，其聲便滅。</w:t>
      </w:r>
    </w:p>
    <w:p w:rsidR="006E56FC" w:rsidRPr="00E07061" w:rsidRDefault="006E56FC" w:rsidP="00F35642">
      <w:pPr>
        <w:widowControl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如小</w:t>
      </w:r>
      <w:bookmarkStart w:id="114" w:name="BM0735b04"/>
      <w:bookmarkEnd w:id="113"/>
      <w:r w:rsidRPr="00E07061">
        <w:rPr>
          <w:rFonts w:ascii="Times New Roman" w:eastAsia="新細明體" w:hAnsi="Times New Roman" w:cs="新細明體" w:hint="eastAsia"/>
          <w:szCs w:val="24"/>
        </w:rPr>
        <w:t>兒得少美味，著</w:t>
      </w:r>
      <w:bookmarkEnd w:id="114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E07061">
        <w:rPr>
          <w:rFonts w:ascii="Times New Roman" w:eastAsia="新細明體" w:hAnsi="Times New Roman" w:cs="新細明體" w:hint="eastAsia"/>
          <w:szCs w:val="24"/>
        </w:rPr>
        <w:t>味故，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更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E07061">
        <w:rPr>
          <w:rFonts w:ascii="Times New Roman" w:eastAsia="新細明體" w:hAnsi="Times New Roman" w:cs="新細明體" w:hint="eastAsia"/>
          <w:szCs w:val="24"/>
        </w:rPr>
        <w:t>復啼泣，而欲</w:t>
      </w:r>
      <w:bookmarkStart w:id="115" w:name="BM0735b05"/>
      <w:r w:rsidRPr="00E07061">
        <w:rPr>
          <w:rFonts w:ascii="Times New Roman" w:eastAsia="新細明體" w:hAnsi="Times New Roman" w:cs="新細明體" w:hint="eastAsia"/>
          <w:szCs w:val="24"/>
        </w:rPr>
        <w:t>得之；薩陀波崙亦如是，得般若波羅蜜因</w:t>
      </w:r>
      <w:bookmarkStart w:id="116" w:name="BM0735b06"/>
      <w:bookmarkEnd w:id="115"/>
      <w:r w:rsidRPr="00E07061">
        <w:rPr>
          <w:rFonts w:ascii="Times New Roman" w:eastAsia="新細明體" w:hAnsi="Times New Roman" w:cs="新細明體" w:hint="eastAsia"/>
          <w:szCs w:val="24"/>
        </w:rPr>
        <w:t>緣味，不能通達，不知那去，是故住而啼</w:t>
      </w:r>
      <w:bookmarkStart w:id="117" w:name="BM0735b07"/>
      <w:bookmarkEnd w:id="116"/>
      <w:r w:rsidRPr="00E07061">
        <w:rPr>
          <w:rFonts w:ascii="Times New Roman" w:eastAsia="新細明體" w:hAnsi="Times New Roman" w:cs="新細明體" w:hint="eastAsia"/>
          <w:szCs w:val="24"/>
        </w:rPr>
        <w:t>泣。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C641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`2801`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、為何薩陀波崙菩薩啼哭七日佛身方現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問曰：何以乃至七日，佛身乃現？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答曰：譬</w:t>
      </w:r>
      <w:bookmarkStart w:id="118" w:name="BM0735b08"/>
      <w:bookmarkEnd w:id="117"/>
      <w:r w:rsidRPr="00E07061">
        <w:rPr>
          <w:rFonts w:ascii="Times New Roman" w:eastAsia="新細明體" w:hAnsi="Times New Roman" w:cs="新細明體" w:hint="eastAsia"/>
          <w:szCs w:val="24"/>
        </w:rPr>
        <w:t>如人大渴故，乃知水美。</w:t>
      </w:r>
    </w:p>
    <w:p w:rsidR="006E56FC" w:rsidRPr="00E07061" w:rsidRDefault="006E56FC" w:rsidP="00C22E99">
      <w:pPr>
        <w:widowControl/>
        <w:spacing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若二日、三日，精進欲</w:t>
      </w:r>
      <w:bookmarkStart w:id="119" w:name="BM0735b09"/>
      <w:bookmarkEnd w:id="118"/>
      <w:r w:rsidRPr="00E07061">
        <w:rPr>
          <w:rFonts w:ascii="Times New Roman" w:eastAsia="新細明體" w:hAnsi="Times New Roman" w:cs="新細明體" w:hint="eastAsia"/>
          <w:szCs w:val="24"/>
        </w:rPr>
        <w:t>未深；若過七日，恐其憂愁妨心，不</w:t>
      </w:r>
      <w:bookmarkEnd w:id="11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任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E07061">
        <w:rPr>
          <w:rFonts w:ascii="Times New Roman" w:eastAsia="新細明體" w:hAnsi="Times New Roman" w:cs="新細明體" w:hint="eastAsia"/>
          <w:szCs w:val="24"/>
        </w:rPr>
        <w:t>求</w:t>
      </w:r>
      <w:bookmarkStart w:id="120" w:name="BM0735b10"/>
      <w:r w:rsidRPr="00E07061">
        <w:rPr>
          <w:rFonts w:ascii="Times New Roman" w:eastAsia="新細明體" w:hAnsi="Times New Roman" w:cs="新細明體" w:hint="eastAsia"/>
          <w:szCs w:val="24"/>
        </w:rPr>
        <w:t>道。是故七日憂愁。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）譬</w:t>
      </w:r>
    </w:p>
    <w:p w:rsidR="006E56FC" w:rsidRPr="00E07061" w:rsidRDefault="00820EE8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、略如經說</w:t>
      </w:r>
    </w:p>
    <w:p w:rsidR="006E56FC" w:rsidRPr="00E07061" w:rsidRDefault="006E56FC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如譬喻，經中說。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、辨意</w:t>
      </w:r>
      <w:r w:rsidR="00DF155C" w:rsidRPr="00E0706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常啼愁憂至極之因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</w:t>
      </w:r>
      <w:bookmarkStart w:id="121" w:name="BM0735b11"/>
      <w:bookmarkEnd w:id="120"/>
      <w:r w:rsidRPr="00E07061">
        <w:rPr>
          <w:rFonts w:ascii="Times New Roman" w:eastAsia="新細明體" w:hAnsi="Times New Roman" w:cs="新細明體" w:hint="eastAsia"/>
          <w:szCs w:val="24"/>
        </w:rPr>
        <w:t>陀波崙何以愁憂乃爾，如喪愛子？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820EE8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）明理</w:t>
      </w:r>
      <w:r w:rsidR="00DF155C" w:rsidRPr="00E0706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深念般若是第一真實法寶，未具足故</w:t>
      </w:r>
      <w:hyperlink w:history="1"/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憂愁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般若</w:t>
      </w:r>
      <w:bookmarkStart w:id="122" w:name="BM0735b12"/>
      <w:bookmarkEnd w:id="121"/>
      <w:r w:rsidRPr="00E07061">
        <w:rPr>
          <w:rFonts w:ascii="Times New Roman" w:eastAsia="新細明體" w:hAnsi="Times New Roman" w:cs="新細明體" w:hint="eastAsia"/>
          <w:szCs w:val="24"/>
        </w:rPr>
        <w:t>波羅蜜於諸法中第一實，是十方諸佛真實</w:t>
      </w:r>
      <w:bookmarkStart w:id="123" w:name="BM0735b13"/>
      <w:bookmarkEnd w:id="122"/>
      <w:r w:rsidRPr="00E07061">
        <w:rPr>
          <w:rFonts w:ascii="Times New Roman" w:eastAsia="新細明體" w:hAnsi="Times New Roman" w:cs="新細明體" w:hint="eastAsia"/>
          <w:szCs w:val="24"/>
        </w:rPr>
        <w:t>法寶；薩陀波崙得少氣味，未具足故</w:t>
      </w:r>
      <w:bookmarkEnd w:id="12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憂</w:t>
      </w:r>
      <w:bookmarkStart w:id="124" w:name="BM0735b14"/>
      <w:r w:rsidRPr="00E07061">
        <w:rPr>
          <w:rFonts w:ascii="Times New Roman" w:eastAsia="新細明體" w:hAnsi="Times New Roman" w:cs="新細明體" w:hint="eastAsia"/>
          <w:szCs w:val="24"/>
        </w:rPr>
        <w:t>愁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如喪愛子，念其長大，多所成辦，冀得其</w:t>
      </w:r>
      <w:bookmarkStart w:id="125" w:name="BM0735b15"/>
      <w:bookmarkEnd w:id="124"/>
      <w:r w:rsidRPr="00E07061">
        <w:rPr>
          <w:rFonts w:ascii="Times New Roman" w:eastAsia="新細明體" w:hAnsi="Times New Roman" w:cs="新細明體" w:hint="eastAsia"/>
          <w:szCs w:val="24"/>
        </w:rPr>
        <w:t>力；菩薩亦如是，念增益般若波羅蜜力，得</w:t>
      </w:r>
      <w:bookmarkStart w:id="126" w:name="BM0735b16"/>
      <w:bookmarkEnd w:id="125"/>
      <w:r w:rsidRPr="00E07061">
        <w:rPr>
          <w:rFonts w:ascii="Times New Roman" w:eastAsia="新細明體" w:hAnsi="Times New Roman" w:cs="新細明體" w:hint="eastAsia"/>
          <w:szCs w:val="24"/>
        </w:rPr>
        <w:t>阿鞞跋致已，成</w:t>
      </w:r>
      <w:bookmarkEnd w:id="126"/>
      <w:r w:rsidRPr="00E07061">
        <w:rPr>
          <w:rFonts w:ascii="Times New Roman" w:eastAsia="新細明體" w:hAnsi="Times New Roman" w:cs="新細明體" w:hint="eastAsia"/>
          <w:szCs w:val="24"/>
        </w:rPr>
        <w:t>就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佛事。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）舉父子喻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6E56FC" w:rsidRPr="00E07061" w:rsidRDefault="00820EE8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、同喻［總相］</w:t>
      </w:r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如子於父，孝行終</w:t>
      </w:r>
      <w:bookmarkStart w:id="127" w:name="BM0735b17"/>
      <w:r w:rsidRPr="00E07061">
        <w:rPr>
          <w:rFonts w:ascii="Times New Roman" w:eastAsia="新細明體" w:hAnsi="Times New Roman" w:cs="新細明體" w:hint="eastAsia"/>
          <w:szCs w:val="24"/>
        </w:rPr>
        <w:t>身，無有異心；般若波羅蜜於菩薩亦如是，</w:t>
      </w:r>
      <w:bookmarkStart w:id="128" w:name="BM0735b18"/>
      <w:bookmarkEnd w:id="127"/>
      <w:r w:rsidRPr="00E07061">
        <w:rPr>
          <w:rFonts w:ascii="Times New Roman" w:eastAsia="新細明體" w:hAnsi="Times New Roman" w:cs="新細明體" w:hint="eastAsia"/>
          <w:szCs w:val="24"/>
        </w:rPr>
        <w:t>若能得入，乃至成佛，終不遠離。</w:t>
      </w:r>
    </w:p>
    <w:p w:rsidR="006E56FC" w:rsidRPr="00E07061" w:rsidRDefault="006E56FC" w:rsidP="00D4475E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如父見子</w:t>
      </w:r>
      <w:bookmarkStart w:id="129" w:name="BM0735b19"/>
      <w:bookmarkEnd w:id="128"/>
      <w:r w:rsidRPr="00E07061">
        <w:rPr>
          <w:rFonts w:ascii="Times New Roman" w:eastAsia="新細明體" w:hAnsi="Times New Roman" w:cs="新細明體" w:hint="eastAsia"/>
          <w:szCs w:val="24"/>
        </w:rPr>
        <w:t>，心即歡悅；菩薩雖得種種諸法，不如見般</w:t>
      </w:r>
      <w:bookmarkStart w:id="130" w:name="BM0735b20"/>
      <w:bookmarkEnd w:id="129"/>
      <w:r w:rsidRPr="00E07061">
        <w:rPr>
          <w:rFonts w:ascii="Times New Roman" w:eastAsia="新細明體" w:hAnsi="Times New Roman" w:cs="新細明體" w:hint="eastAsia"/>
          <w:szCs w:val="24"/>
        </w:rPr>
        <w:t>若波羅蜜之歡喜。</w:t>
      </w:r>
    </w:p>
    <w:p w:rsidR="006E56FC" w:rsidRPr="00E07061" w:rsidRDefault="006E56FC" w:rsidP="00D4475E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如子假為其名；般若波</w:t>
      </w:r>
      <w:bookmarkStart w:id="131" w:name="BM0735b21"/>
      <w:bookmarkEnd w:id="130"/>
      <w:r w:rsidRPr="00E07061">
        <w:rPr>
          <w:rFonts w:ascii="Times New Roman" w:eastAsia="新細明體" w:hAnsi="Times New Roman" w:cs="新細明體" w:hint="eastAsia"/>
          <w:szCs w:val="24"/>
        </w:rPr>
        <w:t>羅蜜亦如是，空無定實，但有假名。</w:t>
      </w:r>
    </w:p>
    <w:p w:rsidR="006E56FC" w:rsidRPr="00E07061" w:rsidRDefault="006E56FC" w:rsidP="00D4475E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</w:t>
      </w:r>
      <w:bookmarkStart w:id="132" w:name="BM0735b22"/>
      <w:bookmarkEnd w:id="131"/>
      <w:r w:rsidRPr="00E07061">
        <w:rPr>
          <w:rFonts w:ascii="Times New Roman" w:eastAsia="新細明體" w:hAnsi="Times New Roman" w:cs="新細明體" w:hint="eastAsia"/>
          <w:szCs w:val="24"/>
        </w:rPr>
        <w:t>等，是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總相</w:t>
      </w:r>
      <w:r w:rsidRPr="00E07061">
        <w:rPr>
          <w:rFonts w:ascii="Times New Roman" w:eastAsia="新細明體" w:hAnsi="Times New Roman" w:cs="新細明體" w:hint="eastAsia"/>
          <w:szCs w:val="24"/>
        </w:rPr>
        <w:t>因緣。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、異喻［別相］</w:t>
      </w:r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父雖愛子，不能以頭目與</w:t>
      </w:r>
      <w:bookmarkStart w:id="133" w:name="BM0735b23"/>
      <w:bookmarkEnd w:id="132"/>
      <w:r w:rsidRPr="00E07061">
        <w:rPr>
          <w:rFonts w:ascii="Times New Roman" w:eastAsia="新細明體" w:hAnsi="Times New Roman" w:cs="新細明體" w:hint="eastAsia"/>
          <w:szCs w:val="24"/>
        </w:rPr>
        <w:t>之；菩薩為般若波羅蜜故，無量世中，以頭</w:t>
      </w:r>
      <w:bookmarkStart w:id="134" w:name="BM0735b24"/>
      <w:bookmarkEnd w:id="133"/>
      <w:r w:rsidRPr="00E07061">
        <w:rPr>
          <w:rFonts w:ascii="Times New Roman" w:eastAsia="新細明體" w:hAnsi="Times New Roman" w:cs="新細明體" w:hint="eastAsia"/>
          <w:szCs w:val="24"/>
        </w:rPr>
        <w:t>目髓腦施與眾生。</w:t>
      </w:r>
    </w:p>
    <w:p w:rsidR="006E56FC" w:rsidRPr="00E07061" w:rsidRDefault="006E56FC" w:rsidP="00D4475E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子之於父，或不能報恩，</w:t>
      </w:r>
      <w:bookmarkStart w:id="135" w:name="BM0735b25"/>
      <w:bookmarkEnd w:id="134"/>
      <w:r w:rsidRPr="00E07061">
        <w:rPr>
          <w:rFonts w:ascii="Times New Roman" w:eastAsia="新細明體" w:hAnsi="Times New Roman" w:cs="新細明體" w:hint="eastAsia"/>
          <w:szCs w:val="24"/>
        </w:rPr>
        <w:t>若能報恩，正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E07061">
        <w:rPr>
          <w:rFonts w:ascii="Times New Roman" w:eastAsia="新細明體" w:hAnsi="Times New Roman" w:cs="新細明體" w:hint="eastAsia"/>
          <w:szCs w:val="24"/>
        </w:rPr>
        <w:t>可現世小利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衣食歡樂等；菩薩</w:t>
      </w:r>
      <w:bookmarkStart w:id="136" w:name="BM0735b26"/>
      <w:bookmarkEnd w:id="135"/>
      <w:r w:rsidRPr="00E07061">
        <w:rPr>
          <w:rFonts w:ascii="Times New Roman" w:eastAsia="新細明體" w:hAnsi="Times New Roman" w:cs="新細明體" w:hint="eastAsia"/>
          <w:szCs w:val="24"/>
        </w:rPr>
        <w:t>於般若波羅蜜中，無所不得，乃至一切智</w:t>
      </w:r>
      <w:bookmarkStart w:id="137" w:name="BM0735b27"/>
      <w:bookmarkEnd w:id="136"/>
      <w:r w:rsidRPr="00E07061">
        <w:rPr>
          <w:rFonts w:ascii="Times New Roman" w:eastAsia="新細明體" w:hAnsi="Times New Roman" w:cs="新細明體" w:hint="eastAsia"/>
          <w:szCs w:val="24"/>
        </w:rPr>
        <w:t>慧，何況菩薩力勢、世間富樂！</w:t>
      </w:r>
    </w:p>
    <w:p w:rsidR="006E56FC" w:rsidRPr="00E07061" w:rsidRDefault="006C641D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`2802`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子之報父，恩</w:t>
      </w:r>
      <w:bookmarkStart w:id="138" w:name="BM0735b28"/>
      <w:bookmarkEnd w:id="137"/>
      <w:r w:rsidR="006E56FC" w:rsidRPr="00E07061">
        <w:rPr>
          <w:rFonts w:ascii="Times New Roman" w:eastAsia="新細明體" w:hAnsi="Times New Roman" w:cs="新細明體" w:hint="eastAsia"/>
          <w:szCs w:val="24"/>
        </w:rPr>
        <w:t>極一世；般若之益，至無量世，乃至成佛。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Start w:id="139" w:name="BM0735b29"/>
      <w:bookmarkEnd w:id="138"/>
      <w:r w:rsidRPr="00E07061">
        <w:rPr>
          <w:rFonts w:ascii="Times New Roman" w:eastAsia="新細明體" w:hAnsi="Times New Roman" w:cs="新細明體" w:hint="eastAsia"/>
          <w:szCs w:val="24"/>
        </w:rPr>
        <w:t>之於父，或好、或惡；般若波羅蜜無諸不可。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Start w:id="140" w:name="BM0735c01"/>
      <w:bookmarkEnd w:id="139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735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但是假名，虛誑不實之法；般若波羅蜜真實</w:t>
      </w:r>
      <w:bookmarkStart w:id="141" w:name="BM0735c02"/>
      <w:bookmarkEnd w:id="140"/>
      <w:r w:rsidRPr="00E07061">
        <w:rPr>
          <w:rFonts w:ascii="Times New Roman" w:eastAsia="新細明體" w:hAnsi="Times New Roman" w:cs="新細明體" w:hint="eastAsia"/>
          <w:szCs w:val="24"/>
        </w:rPr>
        <w:t>聖法，無有虛誑。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End w:id="141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之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E07061">
        <w:rPr>
          <w:rFonts w:ascii="Times New Roman" w:eastAsia="新細明體" w:hAnsi="Times New Roman" w:cs="新細明體" w:hint="eastAsia"/>
          <w:szCs w:val="24"/>
        </w:rPr>
        <w:t>報恩，雖得現世小樂，</w:t>
      </w:r>
      <w:bookmarkStart w:id="142" w:name="BM0735c03"/>
      <w:r w:rsidRPr="00E07061">
        <w:rPr>
          <w:rFonts w:ascii="Times New Roman" w:eastAsia="新細明體" w:hAnsi="Times New Roman" w:cs="新細明體" w:hint="eastAsia"/>
          <w:szCs w:val="24"/>
        </w:rPr>
        <w:t>而有憂愁苦惱無量之苦；般若波羅蜜但得</w:t>
      </w:r>
      <w:bookmarkStart w:id="143" w:name="BM0735c04"/>
      <w:bookmarkEnd w:id="142"/>
      <w:r w:rsidRPr="00E07061">
        <w:rPr>
          <w:rFonts w:ascii="Times New Roman" w:eastAsia="新細明體" w:hAnsi="Times New Roman" w:cs="新細明體" w:hint="eastAsia"/>
          <w:szCs w:val="24"/>
        </w:rPr>
        <w:t>歡喜實樂，乃至佛樂。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子但能以供養利益</w:t>
      </w:r>
      <w:bookmarkStart w:id="144" w:name="BM0735c05"/>
      <w:bookmarkEnd w:id="143"/>
      <w:r w:rsidRPr="00E07061">
        <w:rPr>
          <w:rFonts w:ascii="Times New Roman" w:eastAsia="新細明體" w:hAnsi="Times New Roman" w:cs="新細明體" w:hint="eastAsia"/>
          <w:szCs w:val="24"/>
        </w:rPr>
        <w:t>於父，不能</w:t>
      </w:r>
      <w:bookmarkEnd w:id="144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E07061">
        <w:rPr>
          <w:rFonts w:ascii="Times New Roman" w:eastAsia="新細明體" w:hAnsi="Times New Roman" w:cs="新細明體" w:hint="eastAsia"/>
          <w:szCs w:val="24"/>
        </w:rPr>
        <w:t>其生、老、病、死；般若波羅蜜令</w:t>
      </w:r>
      <w:bookmarkStart w:id="145" w:name="BM0735c06"/>
      <w:r w:rsidRPr="00E07061">
        <w:rPr>
          <w:rFonts w:ascii="Times New Roman" w:eastAsia="新細明體" w:hAnsi="Times New Roman" w:cs="新細明體" w:hint="eastAsia"/>
          <w:szCs w:val="24"/>
        </w:rPr>
        <w:t>菩薩畢竟清淨，無復老、病、死、患。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子但能令父</w:t>
      </w:r>
      <w:bookmarkStart w:id="146" w:name="BM0735c07"/>
      <w:bookmarkEnd w:id="145"/>
      <w:r w:rsidRPr="00E07061">
        <w:rPr>
          <w:rFonts w:ascii="Times New Roman" w:eastAsia="新細明體" w:hAnsi="Times New Roman" w:cs="新細明體" w:hint="eastAsia"/>
          <w:szCs w:val="24"/>
        </w:rPr>
        <w:t>得世樂自在；般若波羅蜜能令菩薩於一切</w:t>
      </w:r>
      <w:bookmarkStart w:id="147" w:name="BM0735c08"/>
      <w:bookmarkEnd w:id="146"/>
      <w:r w:rsidRPr="00E07061">
        <w:rPr>
          <w:rFonts w:ascii="Times New Roman" w:eastAsia="新細明體" w:hAnsi="Times New Roman" w:cs="新細明體" w:hint="eastAsia"/>
          <w:szCs w:val="24"/>
        </w:rPr>
        <w:t>世間為天</w:t>
      </w:r>
      <w:bookmarkEnd w:id="147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E07061">
        <w:rPr>
          <w:rFonts w:ascii="Times New Roman" w:eastAsia="新細明體" w:hAnsi="Times New Roman" w:cs="新細明體" w:hint="eastAsia"/>
          <w:szCs w:val="24"/>
        </w:rPr>
        <w:t>主。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如是等，種種因緣譬喻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差</w:t>
      </w:r>
      <w:bookmarkStart w:id="148" w:name="BM0735c09"/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別相</w:t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820EE8" w:rsidP="00D4475E">
      <w:pPr>
        <w:widowControl/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6E56FC" w:rsidRPr="00E07061" w:rsidRDefault="006E56FC" w:rsidP="00C22E99">
      <w:pPr>
        <w:widowControl/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世人</w:t>
      </w:r>
      <w:bookmarkEnd w:id="148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E07061">
        <w:rPr>
          <w:rFonts w:ascii="Times New Roman" w:eastAsia="新細明體" w:hAnsi="Times New Roman" w:cs="新細明體" w:hint="eastAsia"/>
          <w:szCs w:val="24"/>
        </w:rPr>
        <w:t>知喪子憂愁故，以此為喻。</w:t>
      </w:r>
    </w:p>
    <w:p w:rsidR="006E56FC" w:rsidRPr="00E07061" w:rsidRDefault="00820EE8" w:rsidP="00D4475E">
      <w:pPr>
        <w:widowControl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、初應</w:t>
      </w:r>
    </w:p>
    <w:p w:rsidR="006E56FC" w:rsidRPr="00E07061" w:rsidRDefault="00820EE8" w:rsidP="00C22E99">
      <w:pPr>
        <w:widowControl/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）稱歎安慰</w:t>
      </w:r>
    </w:p>
    <w:p w:rsidR="006E56FC" w:rsidRPr="00E07061" w:rsidRDefault="00820EE8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、釋「空中何等佛現、為何佛今方現身、佛何以不即度化而轉令至曇無竭所」</w:t>
      </w:r>
    </w:p>
    <w:p w:rsidR="006E56FC" w:rsidRPr="00E07061" w:rsidRDefault="006E56FC" w:rsidP="00C22E99">
      <w:pPr>
        <w:widowControl/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r w:rsidRPr="00E07061">
        <w:rPr>
          <w:rFonts w:ascii="Times New Roman" w:eastAsia="新細明體" w:hAnsi="Times New Roman" w:cs="新細明體" w:hint="eastAsia"/>
          <w:kern w:val="0"/>
          <w:szCs w:val="24"/>
        </w:rPr>
        <w:t>：</w:t>
      </w:r>
      <w:bookmarkStart w:id="149" w:name="BM0735c1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空</w:t>
      </w:r>
      <w:bookmarkEnd w:id="14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E07061">
        <w:rPr>
          <w:rFonts w:ascii="Times New Roman" w:eastAsia="新細明體" w:hAnsi="Times New Roman" w:cs="新細明體" w:hint="eastAsia"/>
          <w:szCs w:val="24"/>
        </w:rPr>
        <w:t>佛現，是何等佛？</w:t>
      </w:r>
    </w:p>
    <w:p w:rsidR="006E56FC" w:rsidRPr="00E07061" w:rsidRDefault="006E56FC" w:rsidP="00C22E99">
      <w:pPr>
        <w:widowControl/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先何以但有音</w:t>
      </w:r>
      <w:bookmarkStart w:id="150" w:name="BM0735c11"/>
      <w:r w:rsidRPr="00E07061">
        <w:rPr>
          <w:rFonts w:ascii="Times New Roman" w:eastAsia="新細明體" w:hAnsi="Times New Roman" w:cs="新細明體" w:hint="eastAsia"/>
          <w:szCs w:val="24"/>
        </w:rPr>
        <w:t>聲而今現身？</w:t>
      </w:r>
    </w:p>
    <w:p w:rsidR="006E56FC" w:rsidRPr="00E07061" w:rsidRDefault="006E56FC" w:rsidP="00C22E99">
      <w:pPr>
        <w:widowControl/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佛既現身，何以不即度，方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E07061">
        <w:rPr>
          <w:rFonts w:ascii="Times New Roman" w:eastAsia="新細明體" w:hAnsi="Times New Roman" w:cs="新細明體" w:hint="eastAsia"/>
          <w:szCs w:val="24"/>
        </w:rPr>
        <w:t>遣</w:t>
      </w:r>
      <w:bookmarkStart w:id="151" w:name="BM0735c12"/>
      <w:bookmarkEnd w:id="15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E07061">
        <w:rPr>
          <w:rFonts w:ascii="Times New Roman" w:eastAsia="新細明體" w:hAnsi="Times New Roman" w:cs="新細明體" w:hint="eastAsia"/>
          <w:szCs w:val="24"/>
        </w:rPr>
        <w:t>至曇無竭所？</w:t>
      </w:r>
    </w:p>
    <w:p w:rsidR="006E56FC" w:rsidRPr="00E07061" w:rsidRDefault="006E56FC" w:rsidP="00C22E99">
      <w:pPr>
        <w:widowControl/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答曰：有人言</w:t>
      </w:r>
      <w:r w:rsidRPr="00E07061">
        <w:rPr>
          <w:rFonts w:ascii="Times New Roman" w:eastAsia="新細明體" w:hAnsi="Times New Roman" w:cs="新細明體" w:hint="eastAsia"/>
          <w:kern w:val="0"/>
          <w:szCs w:val="24"/>
        </w:rPr>
        <w:t>：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非真佛，但是像</w:t>
      </w:r>
      <w:bookmarkStart w:id="152" w:name="BM0735c13"/>
      <w:bookmarkEnd w:id="151"/>
      <w:r w:rsidRPr="00E07061">
        <w:rPr>
          <w:rFonts w:ascii="Times New Roman" w:eastAsia="新細明體" w:hAnsi="Times New Roman" w:cs="新細明體" w:hint="eastAsia"/>
          <w:szCs w:val="24"/>
        </w:rPr>
        <w:t>現耳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或諸佛遣化，或大菩薩現作。</w:t>
      </w:r>
    </w:p>
    <w:p w:rsidR="006E56FC" w:rsidRPr="00E07061" w:rsidRDefault="006E56FC" w:rsidP="00C22E99">
      <w:pPr>
        <w:widowControl/>
        <w:spacing w:line="344" w:lineRule="exact"/>
        <w:ind w:leftChars="999" w:left="2734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以先善根</w:t>
      </w:r>
      <w:bookmarkStart w:id="153" w:name="BM0735c14"/>
      <w:bookmarkEnd w:id="152"/>
      <w:r w:rsidRPr="00E07061">
        <w:rPr>
          <w:rFonts w:ascii="Times New Roman" w:eastAsia="新細明體" w:hAnsi="Times New Roman" w:cs="新細明體" w:hint="eastAsia"/>
          <w:szCs w:val="24"/>
        </w:rPr>
        <w:t>福德未成就故，但聞聲；今七日七夜一心念</w:t>
      </w:r>
      <w:bookmarkStart w:id="154" w:name="BM0735c15"/>
      <w:bookmarkEnd w:id="153"/>
      <w:r w:rsidRPr="00E07061">
        <w:rPr>
          <w:rFonts w:ascii="Times New Roman" w:eastAsia="新細明體" w:hAnsi="Times New Roman" w:cs="新細明體" w:hint="eastAsia"/>
          <w:szCs w:val="24"/>
        </w:rPr>
        <w:t>佛，功德成就故，得見佛身。</w:t>
      </w:r>
    </w:p>
    <w:p w:rsidR="006E56FC" w:rsidRPr="00E07061" w:rsidRDefault="006E56FC" w:rsidP="00C22E99">
      <w:pPr>
        <w:widowControl/>
        <w:spacing w:line="344" w:lineRule="exact"/>
        <w:ind w:leftChars="999" w:left="2734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佛所以不即度</w:t>
      </w:r>
      <w:bookmarkStart w:id="155" w:name="BM0735c16"/>
      <w:bookmarkEnd w:id="154"/>
      <w:r w:rsidRPr="00E07061">
        <w:rPr>
          <w:rFonts w:ascii="Times New Roman" w:eastAsia="新細明體" w:hAnsi="Times New Roman" w:cs="新細明體" w:hint="eastAsia"/>
          <w:szCs w:val="24"/>
        </w:rPr>
        <w:t>者，以其與曇無竭世世因緣，應當從彼度</w:t>
      </w:r>
      <w:bookmarkStart w:id="156" w:name="BM0735c17"/>
      <w:bookmarkEnd w:id="155"/>
      <w:r w:rsidRPr="00E07061">
        <w:rPr>
          <w:rFonts w:ascii="Times New Roman" w:eastAsia="新細明體" w:hAnsi="Times New Roman" w:cs="新細明體" w:hint="eastAsia"/>
          <w:szCs w:val="24"/>
        </w:rPr>
        <w:t>故。有人應從舍利弗度，假使諸佛現身，不</w:t>
      </w:r>
      <w:bookmarkStart w:id="157" w:name="BM0735c18"/>
      <w:bookmarkEnd w:id="156"/>
      <w:r w:rsidRPr="00E07061">
        <w:rPr>
          <w:rFonts w:ascii="Times New Roman" w:eastAsia="新細明體" w:hAnsi="Times New Roman" w:cs="新細明體" w:hint="eastAsia"/>
          <w:szCs w:val="24"/>
        </w:rPr>
        <w:t>能令悟。</w:t>
      </w:r>
    </w:p>
    <w:p w:rsidR="006E56FC" w:rsidRPr="00E07061" w:rsidRDefault="00820EE8" w:rsidP="00D4475E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、佛讚常啼菩薩言「善哉」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「佛讚言善哉」者，以薩陀波崙至</w:t>
      </w:r>
      <w:bookmarkStart w:id="158" w:name="BM0735c19"/>
      <w:bookmarkEnd w:id="157"/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E07061">
        <w:rPr>
          <w:rFonts w:ascii="Times New Roman" w:eastAsia="新細明體" w:hAnsi="Times New Roman" w:cs="新細明體" w:hint="eastAsia"/>
          <w:szCs w:val="24"/>
        </w:rPr>
        <w:t>求知去處、聞般若因緣故，佛現身而</w:t>
      </w:r>
      <w:bookmarkStart w:id="159" w:name="BM0735c20"/>
      <w:bookmarkEnd w:id="158"/>
      <w:r w:rsidRPr="00E07061">
        <w:rPr>
          <w:rFonts w:ascii="Times New Roman" w:eastAsia="新細明體" w:hAnsi="Times New Roman" w:cs="新細明體" w:hint="eastAsia"/>
          <w:szCs w:val="24"/>
        </w:rPr>
        <w:t>讚「善哉」。</w:t>
      </w:r>
    </w:p>
    <w:p w:rsidR="006E56FC" w:rsidRPr="00E07061" w:rsidRDefault="00820EE8" w:rsidP="00D4475E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、引證過去諸佛求般若亦如是勤苦，當思惟諸佛無量功德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過去諸佛行菩薩道</w:t>
      </w:r>
      <w:bookmarkEnd w:id="15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E07061">
        <w:rPr>
          <w:rFonts w:ascii="Times New Roman" w:eastAsia="新細明體" w:hAnsi="Times New Roman" w:cs="新細明體" w:hint="eastAsia"/>
          <w:szCs w:val="24"/>
        </w:rPr>
        <w:t>，求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E07061">
        <w:rPr>
          <w:rFonts w:ascii="Times New Roman" w:eastAsia="新細明體" w:hAnsi="Times New Roman" w:cs="新細明體" w:hint="eastAsia"/>
          <w:szCs w:val="24"/>
        </w:rPr>
        <w:t>般</w:t>
      </w:r>
      <w:bookmarkStart w:id="160" w:name="BM0735c21"/>
      <w:r w:rsidRPr="00E07061">
        <w:rPr>
          <w:rFonts w:ascii="Times New Roman" w:eastAsia="新細明體" w:hAnsi="Times New Roman" w:cs="新細明體" w:hint="eastAsia"/>
          <w:szCs w:val="24"/>
        </w:rPr>
        <w:t>若，亦如是種種勤苦；以初發心，先罪厚重，福</w:t>
      </w:r>
      <w:bookmarkStart w:id="161" w:name="BM0735c22"/>
      <w:bookmarkEnd w:id="160"/>
      <w:r w:rsidRPr="00E07061">
        <w:rPr>
          <w:rFonts w:ascii="Times New Roman" w:eastAsia="新細明體" w:hAnsi="Times New Roman" w:cs="新細明體" w:hint="eastAsia"/>
          <w:szCs w:val="24"/>
        </w:rPr>
        <w:t>德未集故。</w:t>
      </w:r>
      <w:bookmarkEnd w:id="161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E07061">
        <w:rPr>
          <w:rFonts w:ascii="Times New Roman" w:eastAsia="新細明體" w:hAnsi="Times New Roman" w:cs="新細明體" w:hint="eastAsia"/>
          <w:szCs w:val="24"/>
        </w:rPr>
        <w:t>安慰其心：「汝求般若波羅蜜，</w:t>
      </w:r>
      <w:bookmarkStart w:id="162" w:name="BM0735c23"/>
      <w:r w:rsidRPr="00E07061">
        <w:rPr>
          <w:rFonts w:ascii="Times New Roman" w:eastAsia="新細明體" w:hAnsi="Times New Roman" w:cs="新細明體" w:hint="eastAsia"/>
          <w:szCs w:val="24"/>
        </w:rPr>
        <w:t>雖勤苦，莫懈怠，莫生退沒心！一切眾生行</w:t>
      </w:r>
      <w:bookmarkEnd w:id="162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E07061">
        <w:rPr>
          <w:rFonts w:ascii="Times New Roman" w:eastAsia="新細明體" w:hAnsi="Times New Roman" w:cs="新細明體" w:hint="eastAsia"/>
          <w:szCs w:val="24"/>
        </w:rPr>
        <w:t>，因時皆苦，受果時樂。當思惟諸佛無量</w:t>
      </w:r>
      <w:bookmarkStart w:id="163" w:name="BM0735c25"/>
      <w:r w:rsidRPr="00E07061">
        <w:rPr>
          <w:rFonts w:ascii="Times New Roman" w:eastAsia="新細明體" w:hAnsi="Times New Roman" w:cs="新細明體" w:hint="eastAsia"/>
          <w:szCs w:val="24"/>
        </w:rPr>
        <w:t>功德果報，以自勸勉。」</w:t>
      </w:r>
    </w:p>
    <w:p w:rsidR="006E56FC" w:rsidRPr="00E07061" w:rsidRDefault="00820EE8" w:rsidP="00D4475E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C641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`2803`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）答其三問</w:t>
      </w:r>
    </w:p>
    <w:p w:rsidR="006E56FC" w:rsidRPr="00E07061" w:rsidRDefault="00820EE8" w:rsidP="00C22E99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、略說去此五百由旬，有眾香城，當從曇無竭菩薩聞般若</w:t>
      </w:r>
    </w:p>
    <w:p w:rsidR="006E56FC" w:rsidRPr="00E07061" w:rsidRDefault="006E56FC" w:rsidP="00C22E99">
      <w:pPr>
        <w:widowControl/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如是安慰已，作是言</w:t>
      </w:r>
      <w:bookmarkStart w:id="164" w:name="BM0735c26"/>
      <w:bookmarkEnd w:id="163"/>
      <w:r w:rsidRPr="00E07061">
        <w:rPr>
          <w:rFonts w:ascii="Times New Roman" w:eastAsia="新細明體" w:hAnsi="Times New Roman" w:cs="新細明體" w:hint="eastAsia"/>
          <w:szCs w:val="24"/>
        </w:rPr>
        <w:t>：「</w:t>
      </w:r>
      <w:r w:rsidR="00A71C63">
        <w:rPr>
          <w:rFonts w:cs="新細明體"/>
          <w:kern w:val="0"/>
        </w:rPr>
        <w:t>^</w:t>
      </w:r>
      <w:r w:rsidRPr="00E07061">
        <w:rPr>
          <w:rFonts w:ascii="標楷體" w:eastAsia="標楷體" w:hAnsi="標楷體" w:cs="標楷體" w:hint="eastAsia"/>
          <w:szCs w:val="24"/>
        </w:rPr>
        <w:t>汝從是東行，去此五百由旬，有城名眾香，</w:t>
      </w:r>
      <w:bookmarkStart w:id="165" w:name="BM0735c27"/>
      <w:bookmarkEnd w:id="164"/>
      <w:r w:rsidRPr="00E07061">
        <w:rPr>
          <w:rFonts w:ascii="標楷體" w:eastAsia="標楷體" w:hAnsi="標楷體" w:cs="標楷體" w:hint="eastAsia"/>
          <w:szCs w:val="24"/>
        </w:rPr>
        <w:t>乃至不久當聞般若波羅蜜。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</w:p>
    <w:p w:rsidR="006E56FC" w:rsidRPr="00E07061" w:rsidRDefault="00820EE8" w:rsidP="00D4475E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、釋義</w:t>
      </w:r>
    </w:p>
    <w:p w:rsidR="006E56FC" w:rsidRPr="00E07061" w:rsidRDefault="00820EE8" w:rsidP="00C22E99">
      <w:pPr>
        <w:spacing w:line="36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）眾香城之所在地</w:t>
      </w:r>
    </w:p>
    <w:p w:rsidR="006E56FC" w:rsidRPr="00E07061" w:rsidRDefault="006E56FC" w:rsidP="00C22E99">
      <w:pPr>
        <w:widowControl/>
        <w:spacing w:line="36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問曰：眾香城</w:t>
      </w:r>
      <w:bookmarkStart w:id="166" w:name="BM0735c28"/>
      <w:bookmarkEnd w:id="165"/>
      <w:r w:rsidRPr="00E07061">
        <w:rPr>
          <w:rFonts w:ascii="Times New Roman" w:eastAsia="新細明體" w:hAnsi="Times New Roman" w:cs="新細明體" w:hint="eastAsia"/>
          <w:szCs w:val="24"/>
        </w:rPr>
        <w:t>在何處？</w:t>
      </w:r>
    </w:p>
    <w:p w:rsidR="006E56FC" w:rsidRPr="00E07061" w:rsidRDefault="006E56FC" w:rsidP="00C22E99">
      <w:pPr>
        <w:widowControl/>
        <w:spacing w:line="36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過去佛滅度後，但有遺法，是</w:t>
      </w:r>
      <w:bookmarkStart w:id="167" w:name="BM0735c29"/>
      <w:bookmarkEnd w:id="166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法不周遍閻浮提，眾生有聞法因緣處則</w:t>
      </w:r>
      <w:bookmarkStart w:id="168" w:name="BM0736a01"/>
      <w:bookmarkEnd w:id="167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到。爾時，眾香國土豐樂，多出七寶故，以七</w:t>
      </w:r>
      <w:bookmarkStart w:id="169" w:name="BM0736a02"/>
      <w:bookmarkEnd w:id="168"/>
      <w:r w:rsidRPr="00E07061">
        <w:rPr>
          <w:rFonts w:ascii="Times New Roman" w:eastAsia="新細明體" w:hAnsi="Times New Roman" w:cs="新細明體" w:hint="eastAsia"/>
          <w:szCs w:val="24"/>
        </w:rPr>
        <w:t>寶作城。</w:t>
      </w:r>
    </w:p>
    <w:p w:rsidR="006E56FC" w:rsidRPr="00E07061" w:rsidRDefault="006E56FC" w:rsidP="00C22E99">
      <w:pPr>
        <w:widowControl/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時薩陀波崙雖同在閻浮提，而在</w:t>
      </w:r>
      <w:bookmarkStart w:id="170" w:name="BM0736a03"/>
      <w:bookmarkEnd w:id="169"/>
      <w:r w:rsidRPr="00E07061">
        <w:rPr>
          <w:rFonts w:ascii="Times New Roman" w:eastAsia="新細明體" w:hAnsi="Times New Roman" w:cs="新細明體" w:hint="eastAsia"/>
          <w:szCs w:val="24"/>
        </w:rPr>
        <w:t>無佛法、無七寶處生，但傳聞佛名、般若波</w:t>
      </w:r>
      <w:bookmarkStart w:id="171" w:name="BM0736a04"/>
      <w:bookmarkEnd w:id="170"/>
      <w:r w:rsidRPr="00E07061">
        <w:rPr>
          <w:rFonts w:ascii="Times New Roman" w:eastAsia="新細明體" w:hAnsi="Times New Roman" w:cs="新細明體" w:hint="eastAsia"/>
          <w:szCs w:val="24"/>
        </w:rPr>
        <w:t>羅蜜是佛道。是人先世廣</w:t>
      </w:r>
      <w:bookmarkEnd w:id="171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E07061">
        <w:rPr>
          <w:rFonts w:ascii="Times New Roman" w:eastAsia="新細明體" w:hAnsi="Times New Roman" w:cs="新細明體" w:hint="eastAsia"/>
          <w:szCs w:val="24"/>
        </w:rPr>
        <w:t>福德，煩惱輕</w:t>
      </w:r>
      <w:bookmarkStart w:id="172" w:name="BM0736a05"/>
      <w:r w:rsidRPr="00E07061">
        <w:rPr>
          <w:rFonts w:ascii="Times New Roman" w:eastAsia="新細明體" w:hAnsi="Times New Roman" w:cs="新細明體" w:hint="eastAsia"/>
          <w:szCs w:val="24"/>
        </w:rPr>
        <w:t>微故，聞即信樂，厭惡世樂，捨其親屬，到空</w:t>
      </w:r>
      <w:bookmarkStart w:id="173" w:name="BM0736a06"/>
      <w:bookmarkEnd w:id="172"/>
      <w:r w:rsidRPr="00E07061">
        <w:rPr>
          <w:rFonts w:ascii="Times New Roman" w:eastAsia="新細明體" w:hAnsi="Times New Roman" w:cs="新細明體" w:hint="eastAsia"/>
          <w:szCs w:val="24"/>
        </w:rPr>
        <w:t>林中住，欲至有佛法國土。</w:t>
      </w:r>
    </w:p>
    <w:p w:rsidR="006E56FC" w:rsidRPr="00E07061" w:rsidRDefault="006E56FC" w:rsidP="00C22E99">
      <w:pPr>
        <w:widowControl/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音聲示語者，恐</w:t>
      </w:r>
      <w:bookmarkStart w:id="174" w:name="BM0736a07"/>
      <w:bookmarkEnd w:id="173"/>
      <w:r w:rsidRPr="00E07061">
        <w:rPr>
          <w:rFonts w:ascii="Times New Roman" w:eastAsia="新細明體" w:hAnsi="Times New Roman" w:cs="新細明體" w:hint="eastAsia"/>
          <w:szCs w:val="24"/>
        </w:rPr>
        <w:t>其異去，不得到曇無竭菩薩所，是故語之</w:t>
      </w:r>
      <w:bookmarkStart w:id="175" w:name="BM0736a08"/>
      <w:bookmarkEnd w:id="174"/>
      <w:r w:rsidRPr="00E07061">
        <w:rPr>
          <w:rFonts w:ascii="Times New Roman" w:eastAsia="新細明體" w:hAnsi="Times New Roman" w:cs="新細明體" w:hint="eastAsia"/>
          <w:szCs w:val="24"/>
        </w:rPr>
        <w:t>；次後佛為現身，示其去處。</w:t>
      </w:r>
    </w:p>
    <w:p w:rsidR="006E56FC" w:rsidRPr="00E07061" w:rsidRDefault="00820EE8" w:rsidP="00D4475E">
      <w:pPr>
        <w:widowControl/>
        <w:spacing w:beforeLines="30" w:before="108" w:line="36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）曇無竭菩薩</w:t>
      </w:r>
    </w:p>
    <w:p w:rsidR="006E56FC" w:rsidRPr="00E07061" w:rsidRDefault="00820EE8" w:rsidP="00C22E99">
      <w:pPr>
        <w:widowControl/>
        <w:spacing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、曇無竭之因緣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問曰：薩陀波崙因</w:t>
      </w:r>
      <w:bookmarkStart w:id="176" w:name="BM0736a09"/>
      <w:bookmarkEnd w:id="175"/>
      <w:r w:rsidRPr="00E07061">
        <w:rPr>
          <w:rFonts w:ascii="Times New Roman" w:eastAsia="新細明體" w:hAnsi="Times New Roman" w:cs="新細明體" w:hint="eastAsia"/>
          <w:szCs w:val="24"/>
        </w:rPr>
        <w:t>緣已具聞於上，今曇無竭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E07061">
        <w:rPr>
          <w:rFonts w:ascii="Times New Roman" w:eastAsia="新細明體" w:hAnsi="Times New Roman" w:cs="新細明體" w:hint="eastAsia"/>
          <w:szCs w:val="24"/>
        </w:rPr>
        <w:t>因緣為云何？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</w:t>
      </w:r>
      <w:bookmarkStart w:id="177" w:name="BM0736a10"/>
      <w:bookmarkEnd w:id="176"/>
      <w:r w:rsidRPr="00E07061">
        <w:rPr>
          <w:rFonts w:ascii="Times New Roman" w:eastAsia="新細明體" w:hAnsi="Times New Roman" w:cs="新細明體" w:hint="eastAsia"/>
          <w:szCs w:val="24"/>
        </w:rPr>
        <w:t>曰：</w:t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「欝伽陀」</w:t>
      </w:r>
      <w:r w:rsidRPr="00E07061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2"/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，秦言「盛」；「達磨」</w:t>
      </w:r>
      <w:r w:rsidRPr="00E07061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3"/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，秦言「法」。此菩薩在</w:t>
      </w:r>
      <w:bookmarkStart w:id="178" w:name="BM0736a11"/>
      <w:bookmarkEnd w:id="177"/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眾香城中，</w:t>
      </w:r>
      <w:r w:rsidRPr="00E07061">
        <w:rPr>
          <w:rFonts w:ascii="Times New Roman" w:eastAsia="新細明體" w:hAnsi="Times New Roman" w:cs="新細明體" w:hint="eastAsia"/>
          <w:szCs w:val="24"/>
        </w:rPr>
        <w:t>為眾生隨意說法，令眾生廣種</w:t>
      </w:r>
      <w:bookmarkStart w:id="179" w:name="BM0736a12"/>
      <w:bookmarkEnd w:id="178"/>
      <w:r w:rsidRPr="00E07061">
        <w:rPr>
          <w:rFonts w:ascii="Times New Roman" w:eastAsia="新細明體" w:hAnsi="Times New Roman" w:cs="新細明體" w:hint="eastAsia"/>
          <w:szCs w:val="24"/>
        </w:rPr>
        <w:t>善根，故號「法盛」。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其國無王，此中人民皆無</w:t>
      </w:r>
      <w:bookmarkStart w:id="180" w:name="BM0736a13"/>
      <w:bookmarkEnd w:id="179"/>
      <w:r w:rsidRPr="00E07061">
        <w:rPr>
          <w:rFonts w:ascii="Times New Roman" w:eastAsia="新細明體" w:hAnsi="Times New Roman" w:cs="新細明體" w:hint="eastAsia"/>
          <w:szCs w:val="24"/>
        </w:rPr>
        <w:t>吾我，如</w:t>
      </w:r>
      <w:r w:rsidRPr="00E07061">
        <w:rPr>
          <w:rFonts w:ascii="Times New Roman" w:eastAsia="SimSun" w:hAnsi="Times New Roman" w:cs="SimSun" w:hint="eastAsia"/>
          <w:szCs w:val="24"/>
        </w:rPr>
        <w:t>欝</w:t>
      </w:r>
      <w:r w:rsidRPr="00E07061">
        <w:rPr>
          <w:rFonts w:ascii="Times New Roman" w:eastAsia="新細明體" w:hAnsi="Times New Roman" w:cs="新細明體" w:hint="eastAsia"/>
          <w:szCs w:val="24"/>
        </w:rPr>
        <w:t>單</w:t>
      </w:r>
      <w:bookmarkEnd w:id="180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越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E07061">
        <w:rPr>
          <w:rFonts w:ascii="Times New Roman" w:eastAsia="新細明體" w:hAnsi="Times New Roman" w:cs="新細明體" w:hint="eastAsia"/>
          <w:szCs w:val="24"/>
        </w:rPr>
        <w:t>人，唯以曇無竭菩薩為王</w:t>
      </w:r>
      <w:bookmarkStart w:id="181" w:name="BM0736a1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其國難到，薩陀波崙不惜身命，又得諸佛</w:t>
      </w:r>
      <w:bookmarkStart w:id="182" w:name="BM0736a15"/>
      <w:bookmarkEnd w:id="181"/>
      <w:r w:rsidRPr="00E07061">
        <w:rPr>
          <w:rFonts w:ascii="Times New Roman" w:eastAsia="新細明體" w:hAnsi="Times New Roman" w:cs="新細明體" w:hint="eastAsia"/>
          <w:szCs w:val="24"/>
        </w:rPr>
        <w:t>菩薩接助能到。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大菩薩為度眾生故，生如</w:t>
      </w:r>
      <w:bookmarkStart w:id="183" w:name="BM0736a16"/>
      <w:bookmarkEnd w:id="182"/>
      <w:r w:rsidRPr="00E07061">
        <w:rPr>
          <w:rFonts w:ascii="Times New Roman" w:eastAsia="新細明體" w:hAnsi="Times New Roman" w:cs="新細明體" w:hint="eastAsia"/>
          <w:szCs w:val="24"/>
        </w:rPr>
        <w:t>是國中；眾生無所乏短，其心調柔，易可得</w:t>
      </w:r>
      <w:bookmarkStart w:id="184" w:name="BM0736a17"/>
      <w:bookmarkEnd w:id="183"/>
      <w:r w:rsidRPr="00E07061">
        <w:rPr>
          <w:rFonts w:ascii="Times New Roman" w:eastAsia="新細明體" w:hAnsi="Times New Roman" w:cs="新細明體" w:hint="eastAsia"/>
          <w:szCs w:val="24"/>
        </w:rPr>
        <w:t>度故。</w:t>
      </w:r>
    </w:p>
    <w:p w:rsidR="006E56FC" w:rsidRPr="00E07061" w:rsidRDefault="00820EE8" w:rsidP="00D4475E">
      <w:pPr>
        <w:widowControl/>
        <w:spacing w:beforeLines="30" w:before="108"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、辨曇無竭是生身或法身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問曰：曇無竭菩薩為是生身？為是</w:t>
      </w:r>
      <w:bookmarkEnd w:id="184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法</w:t>
      </w:r>
      <w:bookmarkStart w:id="185" w:name="BM0736a18"/>
      <w:r w:rsidRPr="00E07061">
        <w:rPr>
          <w:rFonts w:ascii="Times New Roman" w:eastAsia="新細明體" w:hAnsi="Times New Roman" w:cs="新細明體" w:hint="eastAsia"/>
          <w:szCs w:val="24"/>
        </w:rPr>
        <w:t>身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E07061">
        <w:rPr>
          <w:rFonts w:ascii="Times New Roman" w:eastAsia="新細明體" w:hAnsi="Times New Roman" w:cs="新細明體" w:hint="eastAsia"/>
          <w:szCs w:val="24"/>
        </w:rPr>
        <w:t>，為度眾生故，以神通力化作此身？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若化</w:t>
      </w:r>
      <w:bookmarkStart w:id="186" w:name="BM0736a19"/>
      <w:bookmarkEnd w:id="185"/>
      <w:r w:rsidRPr="00E07061">
        <w:rPr>
          <w:rFonts w:ascii="Times New Roman" w:eastAsia="新細明體" w:hAnsi="Times New Roman" w:cs="新細明體" w:hint="eastAsia"/>
          <w:szCs w:val="24"/>
        </w:rPr>
        <w:t>身者，何用六萬婇女</w:t>
      </w:r>
      <w:bookmarkEnd w:id="186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、園觀、浴池種種莊嚴而</w:t>
      </w:r>
      <w:bookmarkStart w:id="187" w:name="BM0736a20"/>
      <w:r w:rsidRPr="00E07061">
        <w:rPr>
          <w:rFonts w:ascii="Times New Roman" w:eastAsia="新細明體" w:hAnsi="Times New Roman" w:cs="新細明體" w:hint="eastAsia"/>
          <w:szCs w:val="24"/>
        </w:rPr>
        <w:t>自娛樂？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若是生身，云何能令薩陀波崙供</w:t>
      </w:r>
      <w:bookmarkStart w:id="188" w:name="BM0736a21"/>
      <w:bookmarkEnd w:id="187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養具皆在空中化成大臺，入諸三昧乃</w:t>
      </w:r>
      <w:bookmarkEnd w:id="188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E07061">
        <w:rPr>
          <w:rFonts w:ascii="Times New Roman" w:eastAsia="新細明體" w:hAnsi="Times New Roman" w:cs="新細明體" w:hint="eastAsia"/>
          <w:szCs w:val="24"/>
        </w:rPr>
        <w:t>七歲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C641D" w:rsidP="001A372F">
      <w:pPr>
        <w:widowControl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`2804`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820EE8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）生身說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有人言：是生身菩薩，得諸法</w:t>
      </w:r>
      <w:bookmarkStart w:id="189" w:name="BM0736a23"/>
      <w:r w:rsidRPr="00E07061">
        <w:rPr>
          <w:rFonts w:ascii="Times New Roman" w:eastAsia="新細明體" w:hAnsi="Times New Roman" w:cs="新細明體" w:hint="eastAsia"/>
          <w:szCs w:val="24"/>
        </w:rPr>
        <w:t>實相及禪定神通力故，欲度是城中眾生</w:t>
      </w:r>
      <w:bookmarkStart w:id="190" w:name="BM0736a24"/>
      <w:bookmarkEnd w:id="189"/>
      <w:r w:rsidRPr="00E07061">
        <w:rPr>
          <w:rFonts w:ascii="Times New Roman" w:eastAsia="新細明體" w:hAnsi="Times New Roman" w:cs="新細明體" w:hint="eastAsia"/>
          <w:szCs w:val="24"/>
        </w:rPr>
        <w:t>。如餘菩薩利根故，能入禪定，亦能入欲界</w:t>
      </w:r>
      <w:bookmarkStart w:id="191" w:name="BM0736a25"/>
      <w:bookmarkEnd w:id="190"/>
      <w:r w:rsidRPr="00E07061">
        <w:rPr>
          <w:rFonts w:ascii="Times New Roman" w:eastAsia="新細明體" w:hAnsi="Times New Roman" w:cs="新細明體" w:hint="eastAsia"/>
          <w:szCs w:val="24"/>
        </w:rPr>
        <w:t>法；為攝眾生故，受五欲而不失禪定。如</w:t>
      </w:r>
      <w:bookmarkStart w:id="192" w:name="BM0736a26"/>
      <w:bookmarkEnd w:id="191"/>
      <w:r w:rsidRPr="00E07061">
        <w:rPr>
          <w:rFonts w:ascii="Times New Roman" w:eastAsia="新細明體" w:hAnsi="Times New Roman" w:cs="新細明體" w:hint="eastAsia"/>
          <w:szCs w:val="24"/>
        </w:rPr>
        <w:t>人避熱故，在泥中</w:t>
      </w:r>
      <w:bookmarkEnd w:id="192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E07061">
        <w:rPr>
          <w:rFonts w:ascii="Times New Roman" w:eastAsia="新細明體" w:hAnsi="Times New Roman" w:cs="新細明體" w:hint="eastAsia"/>
          <w:szCs w:val="24"/>
        </w:rPr>
        <w:t>，還洗則如故。凡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夫</w:t>
      </w:r>
      <w:bookmarkStart w:id="193" w:name="BM0736a27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E07061">
        <w:rPr>
          <w:rFonts w:ascii="Times New Roman" w:eastAsia="新細明體" w:hAnsi="Times New Roman" w:cs="新細明體" w:hint="eastAsia"/>
          <w:szCs w:val="24"/>
        </w:rPr>
        <w:t>鈍根故，不能如是。是故</w:t>
      </w:r>
      <w:bookmarkEnd w:id="19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E07061">
        <w:rPr>
          <w:rFonts w:ascii="Times New Roman" w:eastAsia="新細明體" w:hAnsi="Times New Roman" w:cs="新細明體" w:hint="eastAsia"/>
          <w:szCs w:val="24"/>
        </w:rPr>
        <w:t>神通力化作</w:t>
      </w:r>
      <w:bookmarkStart w:id="194" w:name="BM0736a28"/>
      <w:r w:rsidRPr="00E07061">
        <w:rPr>
          <w:rFonts w:ascii="Times New Roman" w:eastAsia="新細明體" w:hAnsi="Times New Roman" w:cs="新細明體" w:hint="eastAsia"/>
          <w:szCs w:val="24"/>
        </w:rPr>
        <w:t>華臺，七歲入定；又以方便力故，能受五欲，</w:t>
      </w:r>
      <w:bookmarkStart w:id="195" w:name="BM0736a29"/>
      <w:bookmarkEnd w:id="194"/>
      <w:r w:rsidRPr="00E07061">
        <w:rPr>
          <w:rFonts w:ascii="Times New Roman" w:eastAsia="新細明體" w:hAnsi="Times New Roman" w:cs="新細明體" w:hint="eastAsia"/>
          <w:szCs w:val="24"/>
        </w:rPr>
        <w:t>如先義說。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菩薩不但行一道，為眾生故，行</w:t>
      </w:r>
      <w:bookmarkStart w:id="196" w:name="BM0736b01"/>
      <w:bookmarkEnd w:id="195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種種道引導之。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如龍起雲，能降大雨、雷</w:t>
      </w:r>
      <w:bookmarkStart w:id="197" w:name="BM0736b02"/>
      <w:bookmarkEnd w:id="196"/>
      <w:r w:rsidRPr="00E07061">
        <w:rPr>
          <w:rFonts w:ascii="Times New Roman" w:eastAsia="新細明體" w:hAnsi="Times New Roman" w:cs="新細明體" w:hint="eastAsia"/>
          <w:szCs w:val="24"/>
        </w:rPr>
        <w:t>電、</w:t>
      </w:r>
      <w:bookmarkEnd w:id="197"/>
      <w:r w:rsidRPr="00E07061">
        <w:rPr>
          <w:rFonts w:ascii="Times New Roman" w:eastAsia="新細明體" w:hAnsi="Times New Roman" w:cs="新細明體" w:hint="eastAsia"/>
          <w:szCs w:val="24"/>
        </w:rPr>
        <w:t>礔礰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E07061">
        <w:rPr>
          <w:rFonts w:ascii="Times New Roman" w:eastAsia="新細明體" w:hAnsi="Times New Roman" w:cs="新細明體" w:hint="eastAsia"/>
          <w:szCs w:val="24"/>
        </w:rPr>
        <w:t>；菩薩亦如是，雖是生身，未離煩</w:t>
      </w:r>
      <w:bookmarkStart w:id="198" w:name="BM0736b03"/>
      <w:r w:rsidRPr="00E07061">
        <w:rPr>
          <w:rFonts w:ascii="Times New Roman" w:eastAsia="新細明體" w:hAnsi="Times New Roman" w:cs="新細明體" w:hint="eastAsia"/>
          <w:szCs w:val="24"/>
        </w:rPr>
        <w:t>惱而能修行善法，為眾生故不盡結使</w:t>
      </w:r>
      <w:bookmarkEnd w:id="198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820EE8" w:rsidP="00D4475E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）法性生身說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有人言：</w:t>
      </w:r>
      <w:bookmarkStart w:id="199" w:name="BM0736b04"/>
      <w:r w:rsidRPr="00E07061">
        <w:rPr>
          <w:rFonts w:ascii="Times New Roman" w:eastAsia="新細明體" w:hAnsi="Times New Roman" w:cs="新細明體" w:hint="eastAsia"/>
          <w:szCs w:val="24"/>
        </w:rPr>
        <w:t>是菩薩是法性生身，為度眾香城人</w:t>
      </w:r>
      <w:bookmarkStart w:id="200" w:name="BM0736b05"/>
      <w:bookmarkEnd w:id="199"/>
      <w:r w:rsidRPr="00E07061">
        <w:rPr>
          <w:rFonts w:ascii="Times New Roman" w:eastAsia="新細明體" w:hAnsi="Times New Roman" w:cs="新細明體" w:hint="eastAsia"/>
          <w:szCs w:val="24"/>
        </w:rPr>
        <w:t>故，變化而度。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若是生身，云何能令十方佛稱</w:t>
      </w:r>
      <w:bookmarkStart w:id="201" w:name="BM0736b06"/>
      <w:bookmarkEnd w:id="200"/>
      <w:r w:rsidRPr="00E07061">
        <w:rPr>
          <w:rFonts w:ascii="Times New Roman" w:eastAsia="新細明體" w:hAnsi="Times New Roman" w:cs="新細明體" w:hint="eastAsia"/>
          <w:szCs w:val="24"/>
        </w:rPr>
        <w:t>讚，而遣薩陀波崙令從受法，得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六萬三昧</w:t>
      </w:r>
      <w:bookmarkStart w:id="202" w:name="BM0736b07"/>
      <w:bookmarkEnd w:id="20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是故知是大菩薩變化身。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譬如大海中龍死</w:t>
      </w:r>
      <w:bookmarkStart w:id="203" w:name="BM0736b08"/>
      <w:bookmarkEnd w:id="202"/>
      <w:r w:rsidRPr="00E07061">
        <w:rPr>
          <w:rFonts w:ascii="Times New Roman" w:eastAsia="新細明體" w:hAnsi="Times New Roman" w:cs="新細明體" w:hint="eastAsia"/>
          <w:szCs w:val="24"/>
        </w:rPr>
        <w:t>相出時，如</w:t>
      </w:r>
      <w:bookmarkEnd w:id="20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E07061">
        <w:rPr>
          <w:rFonts w:ascii="Times New Roman" w:eastAsia="新細明體" w:hAnsi="Times New Roman" w:cs="新細明體" w:hint="eastAsia"/>
          <w:szCs w:val="24"/>
        </w:rPr>
        <w:t>熟應墮，金翅鳥則來食之；眾</w:t>
      </w:r>
      <w:bookmarkStart w:id="204" w:name="BM0736b09"/>
      <w:r w:rsidRPr="00E07061">
        <w:rPr>
          <w:rFonts w:ascii="Times New Roman" w:eastAsia="新細明體" w:hAnsi="Times New Roman" w:cs="新細明體" w:hint="eastAsia"/>
          <w:szCs w:val="24"/>
        </w:rPr>
        <w:t>生亦如是，行業因緣熟故，大菩薩來度之</w:t>
      </w:r>
      <w:bookmarkEnd w:id="20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820EE8" w:rsidP="00D4475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、第二感</w:t>
      </w:r>
    </w:p>
    <w:p w:rsidR="006E56FC" w:rsidRPr="00E07061" w:rsidRDefault="00820EE8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爾時，</w:t>
      </w:r>
      <w:bookmarkStart w:id="205" w:name="BM0736b10"/>
      <w:r w:rsidRPr="00E07061">
        <w:rPr>
          <w:rFonts w:ascii="Times New Roman" w:eastAsia="新細明體" w:hAnsi="Times New Roman" w:cs="新細明體" w:hint="eastAsia"/>
          <w:szCs w:val="24"/>
        </w:rPr>
        <w:t>薩陀波崙聞空中佛教，大歡喜，大欲心生</w:t>
      </w:r>
      <w:bookmarkEnd w:id="205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E07061">
        <w:rPr>
          <w:rFonts w:ascii="Times New Roman" w:eastAsia="新細明體" w:hAnsi="Times New Roman" w:cs="新細明體" w:hint="eastAsia"/>
          <w:szCs w:val="24"/>
        </w:rPr>
        <w:t>，「我何時當得見曇無竭菩薩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說般若</w:t>
      </w:r>
      <w:bookmarkStart w:id="206" w:name="BM0736b12"/>
      <w:r w:rsidRPr="00E07061">
        <w:rPr>
          <w:rFonts w:ascii="Times New Roman" w:eastAsia="新細明體" w:hAnsi="Times New Roman" w:cs="新細明體" w:hint="eastAsia"/>
          <w:szCs w:val="24"/>
        </w:rPr>
        <w:t>波羅蜜者，能令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我心中愛、見等諸煩惱箭出？」</w:t>
      </w:r>
    </w:p>
    <w:p w:rsidR="006E56FC" w:rsidRPr="00E07061" w:rsidRDefault="00820EE8" w:rsidP="00D4475E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）法喻合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07" w:name="BM0736b13"/>
      <w:bookmarkEnd w:id="206"/>
      <w:r w:rsidRPr="00E07061">
        <w:rPr>
          <w:rFonts w:ascii="Times New Roman" w:eastAsia="新細明體" w:hAnsi="Times New Roman" w:cs="新細明體" w:hint="eastAsia"/>
          <w:szCs w:val="24"/>
        </w:rPr>
        <w:t>欲明是事故，此中佛說毒箭譬喻：</w:t>
      </w:r>
    </w:p>
    <w:p w:rsidR="006E56FC" w:rsidRPr="00E07061" w:rsidRDefault="006C641D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`2805`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如人</w:t>
      </w:r>
      <w:bookmarkStart w:id="208" w:name="BM0736b14"/>
      <w:bookmarkEnd w:id="207"/>
      <w:r w:rsidR="006E56FC" w:rsidRPr="00E07061">
        <w:rPr>
          <w:rFonts w:ascii="Times New Roman" w:eastAsia="新細明體" w:hAnsi="Times New Roman" w:cs="新細明體" w:hint="eastAsia"/>
          <w:szCs w:val="24"/>
        </w:rPr>
        <w:t>毒箭在身，更無餘念：一者、苦痛急，二者、毒</w:t>
      </w:r>
      <w:bookmarkStart w:id="209" w:name="BM0736b15"/>
      <w:bookmarkEnd w:id="208"/>
      <w:r w:rsidR="006E56FC" w:rsidRPr="00E07061">
        <w:rPr>
          <w:rFonts w:ascii="Times New Roman" w:eastAsia="新細明體" w:hAnsi="Times New Roman" w:cs="新細明體" w:hint="eastAsia"/>
          <w:szCs w:val="24"/>
        </w:rPr>
        <w:t>不疾出，則遍滿身中而失命。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薩陀波崙亦</w:t>
      </w:r>
      <w:bookmarkStart w:id="210" w:name="BM0736b16"/>
      <w:bookmarkEnd w:id="209"/>
      <w:r w:rsidRPr="00E07061">
        <w:rPr>
          <w:rFonts w:ascii="Times New Roman" w:eastAsia="新細明體" w:hAnsi="Times New Roman" w:cs="新細明體" w:hint="eastAsia"/>
          <w:szCs w:val="24"/>
        </w:rPr>
        <w:t>如是，諸</w:t>
      </w:r>
      <w:bookmarkEnd w:id="210"/>
      <w:r w:rsidR="00F76D17" w:rsidRPr="00E07061">
        <w:rPr>
          <w:rFonts w:ascii="Times New Roman" w:eastAsia="新細明體" w:hAnsi="Times New Roman" w:cs="Times New Roman"/>
          <w:b/>
          <w:bCs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b/>
          <w:bCs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b/>
          <w:bCs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邪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E07061">
        <w:rPr>
          <w:rFonts w:ascii="Times New Roman" w:eastAsia="新細明體" w:hAnsi="Times New Roman" w:cs="新細明體" w:hint="eastAsia"/>
          <w:szCs w:val="24"/>
        </w:rPr>
        <w:t>、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疑</w:t>
      </w:r>
      <w:r w:rsidRPr="00E07061">
        <w:rPr>
          <w:rFonts w:ascii="Times New Roman" w:eastAsia="新細明體" w:hAnsi="Times New Roman" w:cs="新細明體" w:hint="eastAsia"/>
          <w:szCs w:val="24"/>
        </w:rPr>
        <w:t>等箭入心，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貪欲等</w:t>
      </w:r>
      <w:r w:rsidRPr="00E07061">
        <w:rPr>
          <w:rFonts w:ascii="Times New Roman" w:eastAsia="新細明體" w:hAnsi="Times New Roman" w:cs="新細明體" w:hint="eastAsia"/>
          <w:szCs w:val="24"/>
        </w:rPr>
        <w:t>毒塗箭</w:t>
      </w:r>
      <w:bookmarkStart w:id="211" w:name="BM0736b17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聞曇無竭菩薩能拔出此箭</w:t>
      </w:r>
      <w:bookmarkEnd w:id="211"/>
      <w:r w:rsidR="004D092E" w:rsidRPr="00E07061">
        <w:rPr>
          <w:rFonts w:ascii="Times New Roman" w:eastAsia="新細明體" w:hAnsi="Times New Roman" w:cs="新細明體" w:hint="eastAsia"/>
          <w:szCs w:val="24"/>
        </w:rPr>
        <w:t>。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E07061">
        <w:rPr>
          <w:rFonts w:ascii="Times New Roman" w:eastAsia="新細明體" w:hAnsi="Times New Roman" w:cs="新細明體" w:hint="eastAsia"/>
          <w:szCs w:val="24"/>
        </w:rPr>
        <w:t>人以</w:t>
      </w:r>
      <w:hyperlink w:history="1"/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邪見</w:t>
      </w:r>
      <w:bookmarkStart w:id="212" w:name="BM0736b18"/>
      <w:r w:rsidRPr="00E07061">
        <w:rPr>
          <w:rFonts w:ascii="Times New Roman" w:eastAsia="新細明體" w:hAnsi="Times New Roman" w:cs="新細明體" w:hint="eastAsia"/>
          <w:szCs w:val="24"/>
        </w:rPr>
        <w:t>箭毒傷心，</w:t>
      </w:r>
      <w:bookmarkEnd w:id="212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E07061">
        <w:rPr>
          <w:rFonts w:ascii="Times New Roman" w:eastAsia="新細明體" w:hAnsi="Times New Roman" w:cs="新細明體" w:hint="eastAsia"/>
          <w:szCs w:val="24"/>
        </w:rPr>
        <w:t>畏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貪欲等</w:t>
      </w:r>
      <w:r w:rsidRPr="00E07061">
        <w:rPr>
          <w:rFonts w:ascii="Times New Roman" w:eastAsia="新細明體" w:hAnsi="Times New Roman" w:cs="新細明體" w:hint="eastAsia"/>
          <w:szCs w:val="24"/>
        </w:rPr>
        <w:t>毒遍入身中，奪</w:t>
      </w:r>
      <w:bookmarkStart w:id="213" w:name="BM0736b19"/>
      <w:r w:rsidRPr="00E07061">
        <w:rPr>
          <w:rFonts w:ascii="Times New Roman" w:eastAsia="新細明體" w:hAnsi="Times New Roman" w:cs="新細明體" w:hint="eastAsia"/>
          <w:szCs w:val="24"/>
        </w:rPr>
        <w:t>智慧命，與凡人同死；是故急欲見曇無竭</w:t>
      </w:r>
      <w:bookmarkStart w:id="214" w:name="BM0736b20"/>
      <w:bookmarkEnd w:id="213"/>
      <w:r w:rsidRPr="00E07061">
        <w:rPr>
          <w:rFonts w:ascii="Times New Roman" w:eastAsia="新細明體" w:hAnsi="Times New Roman" w:cs="新細明體" w:hint="eastAsia"/>
          <w:szCs w:val="24"/>
        </w:rPr>
        <w:t>菩薩，無復餘念。</w:t>
      </w:r>
    </w:p>
    <w:p w:rsidR="006E56FC" w:rsidRPr="00E07061" w:rsidRDefault="006E56FC" w:rsidP="00D4475E">
      <w:pPr>
        <w:widowControl/>
        <w:spacing w:beforeLines="20" w:before="72"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此中說「斷諸所有心」。「所有</w:t>
      </w:r>
      <w:bookmarkStart w:id="215" w:name="BM0736b21"/>
      <w:bookmarkEnd w:id="214"/>
      <w:r w:rsidRPr="00E07061">
        <w:rPr>
          <w:rFonts w:ascii="Times New Roman" w:eastAsia="新細明體" w:hAnsi="Times New Roman" w:cs="新細明體" w:hint="eastAsia"/>
          <w:szCs w:val="24"/>
        </w:rPr>
        <w:t>心」者，取相著，乃至善法中亦有是病。</w:t>
      </w:r>
    </w:p>
    <w:p w:rsidR="006E56FC" w:rsidRPr="00E07061" w:rsidRDefault="00820EE8" w:rsidP="00D4475E">
      <w:pPr>
        <w:widowControl/>
        <w:spacing w:beforeLines="30" w:before="108" w:line="37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、第二應</w:t>
      </w:r>
    </w:p>
    <w:p w:rsidR="006E56FC" w:rsidRPr="00E07061" w:rsidRDefault="00820EE8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）明薩陀波崙菩薩從佛聞教，得「無礙知見」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薩陀波</w:t>
      </w:r>
      <w:bookmarkStart w:id="216" w:name="BM0736b22"/>
      <w:bookmarkEnd w:id="215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bookmarkEnd w:id="216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目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E07061">
        <w:rPr>
          <w:rFonts w:ascii="Times New Roman" w:eastAsia="SimSun" w:hAnsi="Times New Roman" w:cs="SimSun" w:hint="eastAsia"/>
          <w:szCs w:val="24"/>
        </w:rPr>
        <w:t>覩</w:t>
      </w:r>
      <w:r w:rsidRPr="00E07061">
        <w:rPr>
          <w:rFonts w:ascii="Times New Roman" w:eastAsia="新細明體" w:hAnsi="Times New Roman" w:cs="新細明體" w:hint="eastAsia"/>
          <w:szCs w:val="24"/>
        </w:rPr>
        <w:t>佛身，先所未見，從佛聞教，得法</w:t>
      </w:r>
      <w:bookmarkStart w:id="217" w:name="BM0736b23"/>
      <w:r w:rsidRPr="00E07061">
        <w:rPr>
          <w:rFonts w:ascii="Times New Roman" w:eastAsia="新細明體" w:hAnsi="Times New Roman" w:cs="新細明體" w:hint="eastAsia"/>
          <w:szCs w:val="24"/>
        </w:rPr>
        <w:t>喜故，離五欲喜，即得一切法中無礙知見</w:t>
      </w:r>
      <w:bookmarkStart w:id="218" w:name="BM0736b24"/>
      <w:bookmarkEnd w:id="217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無礙知見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」者，如薩陀波崙力所得無礙，非佛</w:t>
      </w:r>
      <w:bookmarkStart w:id="219" w:name="BM0736b25"/>
      <w:bookmarkEnd w:id="218"/>
      <w:r w:rsidRPr="00E07061">
        <w:rPr>
          <w:rFonts w:ascii="Times New Roman" w:eastAsia="新細明體" w:hAnsi="Times New Roman" w:cs="新細明體" w:hint="eastAsia"/>
          <w:szCs w:val="24"/>
        </w:rPr>
        <w:t>無礙。</w:t>
      </w:r>
    </w:p>
    <w:p w:rsidR="006E56FC" w:rsidRPr="00E07061" w:rsidRDefault="00820EE8" w:rsidP="00D4475E">
      <w:pPr>
        <w:widowControl/>
        <w:spacing w:beforeLines="30" w:before="108"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）釋諸三昧及感佛現</w:t>
      </w:r>
    </w:p>
    <w:p w:rsidR="006E56FC" w:rsidRPr="00E07061" w:rsidRDefault="00820EE8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、別釋諸三昧門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6E56FC" w:rsidRPr="00E07061" w:rsidRDefault="006E56FC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是時，得入</w:t>
      </w:r>
      <w:bookmarkEnd w:id="21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諸三昧門──</w:t>
      </w:r>
    </w:p>
    <w:p w:rsidR="006E56FC" w:rsidRPr="00E07061" w:rsidRDefault="006E56FC" w:rsidP="00C22E99">
      <w:pPr>
        <w:widowControl/>
        <w:spacing w:line="374" w:lineRule="exact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諸法性觀三昧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bookmarkStart w:id="220" w:name="BM0736b26"/>
      <w:r w:rsidRPr="00E07061">
        <w:rPr>
          <w:rFonts w:ascii="Times New Roman" w:eastAsia="新細明體" w:hAnsi="Times New Roman" w:cs="新細明體" w:hint="eastAsia"/>
          <w:szCs w:val="24"/>
        </w:rPr>
        <w:t>能觀一切諸法實性。「實性」者，如先種種因</w:t>
      </w:r>
      <w:bookmarkStart w:id="221" w:name="BM0736b27"/>
      <w:bookmarkEnd w:id="220"/>
      <w:r w:rsidRPr="00E07061">
        <w:rPr>
          <w:rFonts w:ascii="Times New Roman" w:eastAsia="新細明體" w:hAnsi="Times New Roman" w:cs="新細明體" w:hint="eastAsia"/>
          <w:szCs w:val="24"/>
        </w:rPr>
        <w:t>緣說。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6E56FC" w:rsidRPr="00E07061" w:rsidRDefault="006E56FC" w:rsidP="00D4475E">
      <w:pPr>
        <w:widowControl/>
        <w:spacing w:beforeLines="20" w:before="72" w:line="374" w:lineRule="exact"/>
        <w:ind w:leftChars="300" w:left="1044" w:hangingChars="135" w:hanging="324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pacing w:val="2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諸法性不可得三昧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」者，初得三昧，所</w:t>
      </w:r>
      <w:bookmarkEnd w:id="221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謂</w:t>
      </w:r>
      <w:bookmarkStart w:id="222" w:name="BM0736b28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空、無生、無滅；今得是三昧</w:t>
      </w:r>
      <w:bookmarkEnd w:id="222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，則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E07061">
        <w:rPr>
          <w:rFonts w:ascii="Times New Roman" w:eastAsia="新細明體" w:hAnsi="Times New Roman" w:cs="新細明體" w:hint="eastAsia"/>
          <w:szCs w:val="24"/>
        </w:rPr>
        <w:t>不著是性，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E07061">
        <w:rPr>
          <w:rFonts w:ascii="Times New Roman" w:eastAsia="新細明體" w:hAnsi="Times New Roman" w:cs="新細明體" w:hint="eastAsia"/>
          <w:szCs w:val="24"/>
        </w:rPr>
        <w:t>得其決定相。</w:t>
      </w:r>
    </w:p>
    <w:p w:rsidR="006E56FC" w:rsidRPr="00E07061" w:rsidRDefault="006E56FC" w:rsidP="00D4475E">
      <w:pPr>
        <w:widowControl/>
        <w:spacing w:beforeLines="20" w:before="72" w:line="374" w:lineRule="exact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BC57EE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破諸法無明三昧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」者，諸法</w:t>
      </w:r>
      <w:bookmarkStart w:id="223" w:name="BM0736c01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於凡夫人心中，以無明因緣故</w:t>
      </w:r>
      <w:bookmarkEnd w:id="22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，邪曲不正，</w:t>
      </w:r>
      <w:bookmarkStart w:id="224" w:name="BM0736c02"/>
      <w:r w:rsidRPr="00E07061">
        <w:rPr>
          <w:rFonts w:ascii="Times New Roman" w:eastAsia="新細明體" w:hAnsi="Times New Roman" w:cs="新細明體" w:hint="eastAsia"/>
          <w:szCs w:val="24"/>
        </w:rPr>
        <w:t>所謂常、樂、我、淨；得是三昧故，常等顛倒相應</w:t>
      </w:r>
      <w:bookmarkStart w:id="225" w:name="BM0736c03"/>
      <w:bookmarkEnd w:id="224"/>
      <w:r w:rsidRPr="00E07061">
        <w:rPr>
          <w:rFonts w:ascii="Times New Roman" w:eastAsia="新細明體" w:hAnsi="Times New Roman" w:cs="新細明體" w:hint="eastAsia"/>
          <w:szCs w:val="24"/>
        </w:rPr>
        <w:t>無明破，但觀一切法無常、空、無我。</w:t>
      </w:r>
    </w:p>
    <w:p w:rsidR="006E56FC" w:rsidRPr="00E07061" w:rsidRDefault="00820EE8" w:rsidP="00D4475E">
      <w:pPr>
        <w:widowControl/>
        <w:spacing w:beforeLines="30" w:before="108" w:line="374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2F538A" w:rsidRPr="00E0706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6E56FC" w:rsidRPr="00E07061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因論生論：菩薩破一切法中無明，何用至曇無竭菩薩所</w:t>
      </w:r>
    </w:p>
    <w:p w:rsidR="006E56FC" w:rsidRPr="00E07061" w:rsidRDefault="006E56FC" w:rsidP="00C22E99">
      <w:pPr>
        <w:widowControl/>
        <w:spacing w:line="37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問曰：若是</w:t>
      </w:r>
      <w:bookmarkStart w:id="226" w:name="BM0736c04"/>
      <w:bookmarkEnd w:id="225"/>
      <w:r w:rsidRPr="00E07061">
        <w:rPr>
          <w:rFonts w:ascii="Times New Roman" w:eastAsia="新細明體" w:hAnsi="Times New Roman" w:cs="新細明體" w:hint="eastAsia"/>
          <w:szCs w:val="24"/>
        </w:rPr>
        <w:t>菩薩破一切法中無明，此人尚不</w:t>
      </w:r>
      <w:bookmarkEnd w:id="226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E07061">
        <w:rPr>
          <w:rFonts w:ascii="Times New Roman" w:eastAsia="新細明體" w:hAnsi="Times New Roman" w:cs="新細明體" w:hint="eastAsia"/>
          <w:szCs w:val="24"/>
        </w:rPr>
        <w:t>見佛，</w:t>
      </w:r>
      <w:bookmarkStart w:id="227" w:name="BM0736c05"/>
      <w:r w:rsidRPr="00E07061">
        <w:rPr>
          <w:rFonts w:ascii="Times New Roman" w:eastAsia="新細明體" w:hAnsi="Times New Roman" w:cs="新細明體" w:hint="eastAsia"/>
          <w:szCs w:val="24"/>
        </w:rPr>
        <w:t>何用至曇無竭菩薩所？</w:t>
      </w:r>
    </w:p>
    <w:p w:rsidR="006E56FC" w:rsidRPr="00E07061" w:rsidRDefault="006E56FC" w:rsidP="00C22E99">
      <w:pPr>
        <w:widowControl/>
        <w:spacing w:line="37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820EE8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C641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`2806`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）遮令不起亦名破</w:t>
      </w:r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破無明不唯</w:t>
      </w:r>
      <w:bookmarkStart w:id="228" w:name="BM0736c06"/>
      <w:bookmarkEnd w:id="227"/>
      <w:r w:rsidRPr="00E07061">
        <w:rPr>
          <w:rFonts w:ascii="Times New Roman" w:eastAsia="新細明體" w:hAnsi="Times New Roman" w:cs="新細明體" w:hint="eastAsia"/>
          <w:szCs w:val="24"/>
        </w:rPr>
        <w:t>一種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有遮</w:t>
      </w:r>
      <w:bookmarkEnd w:id="228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E07061">
        <w:rPr>
          <w:rFonts w:ascii="Times New Roman" w:eastAsia="新細明體" w:hAnsi="Times New Roman" w:cs="新細明體" w:hint="eastAsia"/>
          <w:szCs w:val="24"/>
        </w:rPr>
        <w:t>起亦名為「破」</w:t>
      </w:r>
      <w:r w:rsidR="004D092E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有得諸法</w:t>
      </w:r>
      <w:bookmarkStart w:id="229" w:name="BM0736c07"/>
      <w:r w:rsidRPr="00E07061">
        <w:rPr>
          <w:rFonts w:ascii="Times New Roman" w:eastAsia="新細明體" w:hAnsi="Times New Roman" w:cs="新細明體" w:hint="eastAsia"/>
          <w:szCs w:val="24"/>
        </w:rPr>
        <w:t>實相故破無明。</w:t>
      </w:r>
    </w:p>
    <w:p w:rsidR="006E56FC" w:rsidRPr="00E07061" w:rsidRDefault="00820EE8" w:rsidP="00D4475E">
      <w:pPr>
        <w:widowControl/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）無明種數甚多，須陀洹乃至阿羅漢，新發意菩薩乃至佛盡破無明皆名破</w:t>
      </w:r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又無明</w:t>
      </w:r>
      <w:bookmarkEnd w:id="22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種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E07061">
        <w:rPr>
          <w:rFonts w:ascii="Times New Roman" w:eastAsia="新細明體" w:hAnsi="Times New Roman" w:cs="新細明體" w:hint="eastAsia"/>
          <w:szCs w:val="24"/>
        </w:rPr>
        <w:t>數甚多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有菩薩</w:t>
      </w:r>
      <w:bookmarkStart w:id="230" w:name="BM0736c08"/>
      <w:r w:rsidRPr="00E07061">
        <w:rPr>
          <w:rFonts w:ascii="Times New Roman" w:eastAsia="新細明體" w:hAnsi="Times New Roman" w:cs="新細明體" w:hint="eastAsia"/>
          <w:szCs w:val="24"/>
        </w:rPr>
        <w:t>所破分，有佛所破分，有小菩薩所破分</w:t>
      </w:r>
      <w:r w:rsidR="004D092E" w:rsidRPr="00E07061">
        <w:rPr>
          <w:rFonts w:ascii="Times New Roman" w:eastAsia="新細明體" w:hAnsi="Times New Roman" w:cs="新細明體" w:hint="eastAsia"/>
          <w:szCs w:val="24"/>
        </w:rPr>
        <w:t>、</w:t>
      </w:r>
      <w:r w:rsidRPr="00E07061">
        <w:rPr>
          <w:rFonts w:ascii="Times New Roman" w:eastAsia="新細明體" w:hAnsi="Times New Roman" w:cs="新細明體" w:hint="eastAsia"/>
          <w:szCs w:val="24"/>
        </w:rPr>
        <w:t>大菩</w:t>
      </w:r>
      <w:bookmarkStart w:id="231" w:name="BM0736c09"/>
      <w:bookmarkEnd w:id="230"/>
      <w:r w:rsidRPr="00E07061">
        <w:rPr>
          <w:rFonts w:ascii="Times New Roman" w:eastAsia="新細明體" w:hAnsi="Times New Roman" w:cs="新細明體" w:hint="eastAsia"/>
          <w:szCs w:val="24"/>
        </w:rPr>
        <w:t>薩所破分；如先說燈譬喻。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6E56FC" w:rsidRPr="00E07061" w:rsidRDefault="006E56FC" w:rsidP="00D4475E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又須陀洹亦名</w:t>
      </w:r>
      <w:bookmarkStart w:id="232" w:name="BM0736c10"/>
      <w:bookmarkEnd w:id="231"/>
      <w:r w:rsidRPr="00E07061">
        <w:rPr>
          <w:rFonts w:ascii="Times New Roman" w:eastAsia="新細明體" w:hAnsi="Times New Roman" w:cs="新細明體" w:hint="eastAsia"/>
          <w:szCs w:val="24"/>
        </w:rPr>
        <w:t>破無明，乃至阿羅漢方</w:t>
      </w:r>
      <w:bookmarkEnd w:id="232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E07061">
        <w:rPr>
          <w:rFonts w:ascii="Times New Roman" w:eastAsia="新細明體" w:hAnsi="Times New Roman" w:cs="新細明體" w:hint="eastAsia"/>
          <w:szCs w:val="24"/>
        </w:rPr>
        <w:t>實破；大乘法中亦</w:t>
      </w:r>
      <w:bookmarkStart w:id="233" w:name="BM0736c11"/>
      <w:r w:rsidRPr="00E07061">
        <w:rPr>
          <w:rFonts w:ascii="Times New Roman" w:eastAsia="新細明體" w:hAnsi="Times New Roman" w:cs="新細明體" w:hint="eastAsia"/>
          <w:szCs w:val="24"/>
        </w:rPr>
        <w:t>如是，新發</w:t>
      </w:r>
      <w:bookmarkEnd w:id="23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E07061">
        <w:rPr>
          <w:rFonts w:ascii="Times New Roman" w:eastAsia="新細明體" w:hAnsi="Times New Roman" w:cs="新細明體" w:hint="eastAsia"/>
          <w:szCs w:val="24"/>
        </w:rPr>
        <w:t>菩薩得諸法實相故亦名破無明，乃至佛無明盡破無餘。</w:t>
      </w:r>
    </w:p>
    <w:p w:rsidR="006E56FC" w:rsidRPr="00E07061" w:rsidRDefault="006E56FC" w:rsidP="00D4475E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是故薩陀波崙於佛法中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邪見、無明及我見皆盡故，得名「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破無明三昧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」，無咎。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諸法不異三昧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」者，得是三昧，觀一切法一相，所謂無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相。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諸法不壞</w:t>
      </w:r>
      <w:bookmarkStart w:id="234" w:name="BM0736c16"/>
      <w:r w:rsidRPr="00E07061">
        <w:rPr>
          <w:rFonts w:ascii="Times New Roman" w:eastAsia="標楷體" w:hAnsi="Times New Roman" w:cs="標楷體" w:hint="eastAsia"/>
          <w:szCs w:val="24"/>
        </w:rPr>
        <w:t>自在三昧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」者，得是三昧，觀一切法如、法性、實</w:t>
      </w:r>
      <w:bookmarkEnd w:id="234"/>
      <w:r w:rsidRPr="00E07061">
        <w:rPr>
          <w:rFonts w:ascii="Times New Roman" w:eastAsia="新細明體" w:hAnsi="Times New Roman" w:cs="新細明體" w:hint="eastAsia"/>
          <w:szCs w:val="24"/>
        </w:rPr>
        <w:t>際、無為相故名「不壞」。得是法已，得自在，了了知諸法；為佛道故，不證是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諸法能</w:t>
      </w:r>
      <w:bookmarkStart w:id="235" w:name="BM0736c19"/>
      <w:r w:rsidRPr="00E07061">
        <w:rPr>
          <w:rFonts w:ascii="Times New Roman" w:eastAsia="標楷體" w:hAnsi="Times New Roman" w:cs="標楷體" w:hint="eastAsia"/>
          <w:szCs w:val="24"/>
        </w:rPr>
        <w:t>照明三昧</w:t>
      </w:r>
      <w:bookmarkEnd w:id="235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E07061">
        <w:rPr>
          <w:rFonts w:ascii="Times New Roman" w:eastAsia="新細明體" w:hAnsi="Times New Roman" w:cs="新細明體" w:hint="eastAsia"/>
          <w:szCs w:val="24"/>
        </w:rPr>
        <w:t>總相、別相知一切法。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36" w:name="BM0736c20"/>
      <w:r w:rsidRPr="00E07061">
        <w:rPr>
          <w:rFonts w:ascii="Times New Roman" w:eastAsia="標楷體" w:hAnsi="Times New Roman" w:cs="標楷體" w:hint="eastAsia"/>
          <w:szCs w:val="24"/>
        </w:rPr>
        <w:t>離闇三昧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」者，無明有二種：一者、厚</w:t>
      </w:r>
      <w:r w:rsidR="00E17DA6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二者、薄</w:t>
      </w:r>
      <w:bookmarkEnd w:id="236"/>
      <w:r w:rsidRPr="00E07061">
        <w:rPr>
          <w:rFonts w:ascii="Times New Roman" w:eastAsia="新細明體" w:hAnsi="Times New Roman" w:cs="新細明體" w:hint="eastAsia"/>
          <w:szCs w:val="24"/>
        </w:rPr>
        <w:t>。薄者名「無明」，厚者名「黑闇」</w:t>
      </w:r>
      <w:r w:rsidR="00C61D4B"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新細明體" w:hint="eastAsia"/>
          <w:szCs w:val="24"/>
        </w:rPr>
        <w:t>破厚無明故名「離闇」</w:t>
      </w:r>
      <w:r w:rsidR="00E17DA6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先破薄無明故名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E07061">
        <w:rPr>
          <w:rFonts w:ascii="Times New Roman" w:eastAsia="新細明體" w:hAnsi="Times New Roman" w:cs="新細明體" w:hint="eastAsia"/>
          <w:szCs w:val="24"/>
        </w:rPr>
        <w:t>「破諸法無明」。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諸法無異相續三昧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E07061">
        <w:rPr>
          <w:rFonts w:ascii="Times New Roman" w:eastAsia="新細明體" w:hAnsi="Times New Roman" w:cs="新細明體" w:hint="eastAsia"/>
          <w:szCs w:val="24"/>
        </w:rPr>
        <w:t>者，五眾念念滅，相似相續生，死時，相續生而不相似。得是三昧，知諸法</w:t>
      </w:r>
      <w:bookmarkStart w:id="237" w:name="BM0736c25"/>
      <w:r w:rsidRPr="00E07061">
        <w:rPr>
          <w:rFonts w:ascii="Times New Roman" w:eastAsia="新細明體" w:hAnsi="Times New Roman" w:cs="新細明體" w:hint="eastAsia"/>
          <w:szCs w:val="24"/>
        </w:rPr>
        <w:t>念念相續法不異。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諸法不可得三昧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」者，即是</w:t>
      </w:r>
      <w:bookmarkStart w:id="238" w:name="BM0736c26"/>
      <w:bookmarkEnd w:id="237"/>
      <w:r w:rsidRPr="00E07061">
        <w:rPr>
          <w:rFonts w:ascii="Times New Roman" w:eastAsia="新細明體" w:hAnsi="Times New Roman" w:cs="新細明體" w:hint="eastAsia"/>
          <w:szCs w:val="24"/>
        </w:rPr>
        <w:t>一切法空相應三昧。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散華三昧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39" w:name="BM0736c27"/>
      <w:bookmarkEnd w:id="238"/>
      <w:r w:rsidRPr="00E07061">
        <w:rPr>
          <w:rFonts w:ascii="Times New Roman" w:eastAsia="新細明體" w:hAnsi="Times New Roman" w:cs="新細明體" w:hint="eastAsia"/>
          <w:szCs w:val="24"/>
        </w:rPr>
        <w:t>昧者，於十方佛前，能以七寶華散佛。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40" w:name="BM0736c28"/>
      <w:bookmarkEnd w:id="239"/>
      <w:r w:rsidRPr="00E07061">
        <w:rPr>
          <w:rFonts w:ascii="Times New Roman" w:eastAsia="標楷體" w:hAnsi="Times New Roman" w:cs="標楷體" w:hint="eastAsia"/>
          <w:szCs w:val="24"/>
        </w:rPr>
        <w:t>無我三昧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」者，觀一切法無我。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72985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如幻威勢三昧</w:t>
      </w:r>
      <w:bookmarkEnd w:id="24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」者，得是三昧者，能種種變化身。如大幻師，</w:t>
      </w:r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能引導眾生發希有心；如大幻師，以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幻</w:t>
      </w:r>
      <w:bookmarkStart w:id="241" w:name="BM0737a02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E07061">
        <w:rPr>
          <w:rFonts w:ascii="Times New Roman" w:eastAsia="新細明體" w:hAnsi="Times New Roman" w:cs="新細明體" w:hint="eastAsia"/>
          <w:szCs w:val="24"/>
        </w:rPr>
        <w:t>力故，能轉一國人心。</w:t>
      </w:r>
    </w:p>
    <w:p w:rsidR="006E56FC" w:rsidRPr="00E07061" w:rsidRDefault="006C641D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`2807`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得如鏡像三昧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」者，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得</w:t>
      </w:r>
      <w:bookmarkEnd w:id="241"/>
      <w:r w:rsidR="006E56FC" w:rsidRPr="00E07061">
        <w:rPr>
          <w:rFonts w:ascii="Times New Roman" w:eastAsia="新細明體" w:hAnsi="Times New Roman" w:cs="新細明體" w:hint="eastAsia"/>
          <w:szCs w:val="24"/>
        </w:rPr>
        <w:t>是三昧者，觀三界所有</w:t>
      </w:r>
      <w:r w:rsidR="00F4091A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如鏡中像，虛誑</w:t>
      </w:r>
      <w:hyperlink w:history="1"/>
      <w:r w:rsidR="006E56FC" w:rsidRPr="00E07061">
        <w:rPr>
          <w:rFonts w:ascii="Times New Roman" w:eastAsia="新細明體" w:hAnsi="Times New Roman" w:cs="新細明體" w:hint="eastAsia"/>
          <w:szCs w:val="24"/>
        </w:rPr>
        <w:t>無</w:t>
      </w:r>
      <w:bookmarkStart w:id="242" w:name="BM0737a04"/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實。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得一切眾生</w:t>
      </w:r>
      <w:bookmarkEnd w:id="242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語言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E07061">
        <w:rPr>
          <w:rFonts w:ascii="Times New Roman" w:eastAsia="新細明體" w:hAnsi="Times New Roman" w:cs="新細明體" w:hint="eastAsia"/>
          <w:szCs w:val="24"/>
        </w:rPr>
        <w:t>三昧</w:t>
      </w:r>
      <w:bookmarkStart w:id="243" w:name="BM0737a05"/>
      <w:r w:rsidRPr="00E07061">
        <w:rPr>
          <w:rFonts w:ascii="Times New Roman" w:eastAsia="新細明體" w:hAnsi="Times New Roman" w:cs="新細明體" w:hint="eastAsia"/>
          <w:szCs w:val="24"/>
        </w:rPr>
        <w:t>故，能解一切眾生語言。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一切眾生歡喜三</w:t>
      </w:r>
      <w:bookmarkEnd w:id="243"/>
      <w:r w:rsidRPr="00E07061">
        <w:rPr>
          <w:rFonts w:ascii="Times New Roman" w:eastAsia="標楷體" w:hAnsi="Times New Roman" w:cs="標楷體" w:hint="eastAsia"/>
          <w:szCs w:val="24"/>
        </w:rPr>
        <w:t>昧</w:t>
      </w:r>
      <w:bookmarkStart w:id="244" w:name="BM0737a06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」者，入是三昧，能轉眾生瞋心</w:t>
      </w:r>
      <w:bookmarkEnd w:id="244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E07061">
        <w:rPr>
          <w:rFonts w:ascii="Times New Roman" w:eastAsia="新細明體" w:hAnsi="Times New Roman" w:cs="新細明體" w:hint="eastAsia"/>
          <w:szCs w:val="24"/>
        </w:rPr>
        <w:t>歡喜。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入</w:t>
      </w:r>
      <w:bookmarkStart w:id="245" w:name="BM0737a07"/>
      <w:r w:rsidRPr="00E07061">
        <w:rPr>
          <w:rFonts w:ascii="Times New Roman" w:eastAsia="標楷體" w:hAnsi="Times New Roman" w:cs="標楷體" w:hint="eastAsia"/>
          <w:szCs w:val="24"/>
        </w:rPr>
        <w:t>分別音聲三昧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」者，入是三昧中，皆能分別</w:t>
      </w:r>
      <w:bookmarkStart w:id="246" w:name="BM0737a08"/>
      <w:bookmarkEnd w:id="245"/>
      <w:r w:rsidRPr="00E07061">
        <w:rPr>
          <w:rFonts w:ascii="Times New Roman" w:eastAsia="新細明體" w:hAnsi="Times New Roman" w:cs="新細明體" w:hint="eastAsia"/>
          <w:szCs w:val="24"/>
        </w:rPr>
        <w:t>一切天、人音聲大小、麁細等。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得種種語言字</w:t>
      </w:r>
      <w:bookmarkStart w:id="247" w:name="BM0737a09"/>
      <w:bookmarkEnd w:id="246"/>
      <w:r w:rsidRPr="00E07061">
        <w:rPr>
          <w:rFonts w:ascii="Times New Roman" w:eastAsia="標楷體" w:hAnsi="Times New Roman" w:cs="標楷體" w:hint="eastAsia"/>
          <w:szCs w:val="24"/>
        </w:rPr>
        <w:t>句莊嚴三昧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」者，得是三昧者，義理雖淺，能</w:t>
      </w:r>
      <w:bookmarkStart w:id="248" w:name="BM0737a10"/>
      <w:bookmarkEnd w:id="247"/>
      <w:r w:rsidRPr="00E07061">
        <w:rPr>
          <w:rFonts w:ascii="Times New Roman" w:eastAsia="新細明體" w:hAnsi="Times New Roman" w:cs="新細明體" w:hint="eastAsia"/>
          <w:szCs w:val="24"/>
        </w:rPr>
        <w:t>莊嚴字句語言，令人歡喜，何況深義！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無畏</w:t>
      </w:r>
      <w:bookmarkStart w:id="249" w:name="BM0737a11"/>
      <w:bookmarkEnd w:id="248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標楷體" w:hAnsi="Times New Roman" w:cs="標楷體" w:hint="eastAsia"/>
          <w:szCs w:val="24"/>
        </w:rPr>
        <w:t>」者，</w:t>
      </w:r>
      <w:r w:rsidRPr="00E07061">
        <w:rPr>
          <w:rFonts w:ascii="Times New Roman" w:eastAsia="新細明體" w:hAnsi="Times New Roman" w:cs="新細明體" w:hint="eastAsia"/>
          <w:szCs w:val="24"/>
        </w:rPr>
        <w:t>得是三昧者，不畏一切魔民、外道</w:t>
      </w:r>
      <w:bookmarkEnd w:id="249"/>
      <w:r w:rsidRPr="00E07061">
        <w:rPr>
          <w:rFonts w:ascii="Times New Roman" w:eastAsia="新細明體" w:hAnsi="Times New Roman" w:cs="新細明體" w:hint="eastAsia"/>
          <w:szCs w:val="24"/>
        </w:rPr>
        <w:t>、論師及諸煩惱。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性常默然三昧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」者，入是三昧者，常默然攝心；為度眾生故，隨所應聞而出音聲，如天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E07061">
        <w:rPr>
          <w:rFonts w:ascii="Times New Roman" w:eastAsia="新細明體" w:hAnsi="Times New Roman" w:cs="新細明體" w:hint="eastAsia"/>
          <w:szCs w:val="24"/>
        </w:rPr>
        <w:t>樂，應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E07061">
        <w:rPr>
          <w:rFonts w:ascii="Times New Roman" w:eastAsia="新細明體" w:hAnsi="Times New Roman" w:cs="新細明體" w:hint="eastAsia"/>
          <w:szCs w:val="24"/>
        </w:rPr>
        <w:t>而出。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得無礙</w:t>
      </w:r>
      <w:bookmarkStart w:id="250" w:name="BM0737a15"/>
      <w:r w:rsidRPr="00E07061">
        <w:rPr>
          <w:rFonts w:ascii="Times New Roman" w:eastAsia="標楷體" w:hAnsi="Times New Roman" w:cs="標楷體" w:hint="eastAsia"/>
          <w:szCs w:val="24"/>
        </w:rPr>
        <w:t>解脫三昧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</w:t>
      </w:r>
      <w:bookmarkEnd w:id="250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者，於一切法中</w:t>
      </w:r>
      <w:bookmarkStart w:id="251" w:name="BM0737a16"/>
      <w:r w:rsidRPr="00E07061">
        <w:rPr>
          <w:rFonts w:ascii="Times New Roman" w:eastAsia="新細明體" w:hAnsi="Times New Roman" w:cs="新細明體" w:hint="eastAsia"/>
          <w:szCs w:val="24"/>
        </w:rPr>
        <w:t>得無礙智慧。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離塵垢三昧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</w:t>
      </w:r>
      <w:bookmarkEnd w:id="251"/>
      <w:r w:rsidRPr="00E07061">
        <w:rPr>
          <w:rFonts w:ascii="Times New Roman" w:eastAsia="新細明體" w:hAnsi="Times New Roman" w:cs="新細明體" w:hint="eastAsia"/>
          <w:szCs w:val="24"/>
        </w:rPr>
        <w:t>諸煩惱、結使塵垢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E07061">
        <w:rPr>
          <w:rFonts w:ascii="Times New Roman" w:eastAsia="新細明體" w:hAnsi="Times New Roman" w:cs="新細明體" w:hint="eastAsia"/>
          <w:szCs w:val="24"/>
        </w:rPr>
        <w:t>滅──即是無生法忍三昧</w:t>
      </w:r>
      <w:bookmarkStart w:id="252" w:name="BM0737a18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名字語句莊嚴三昧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」者，得是三昧者，能種種</w:t>
      </w:r>
      <w:bookmarkStart w:id="253" w:name="BM0737a19"/>
      <w:bookmarkEnd w:id="252"/>
      <w:r w:rsidRPr="00E07061">
        <w:rPr>
          <w:rFonts w:ascii="Times New Roman" w:eastAsia="新細明體" w:hAnsi="Times New Roman" w:cs="新細明體" w:hint="eastAsia"/>
          <w:szCs w:val="24"/>
        </w:rPr>
        <w:t>莊嚴偈句語言說法。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見諸法三昧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</w:t>
      </w:r>
      <w:bookmarkEnd w:id="253"/>
      <w:r w:rsidRPr="00E07061">
        <w:rPr>
          <w:rFonts w:ascii="Times New Roman" w:eastAsia="新細明體" w:hAnsi="Times New Roman" w:cs="新細明體" w:hint="eastAsia"/>
          <w:szCs w:val="24"/>
        </w:rPr>
        <w:t>昧者，以見世諦及第一義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諦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E07061">
        <w:rPr>
          <w:rFonts w:ascii="Times New Roman" w:eastAsia="新細明體" w:hAnsi="Times New Roman" w:cs="新細明體" w:hint="eastAsia"/>
          <w:szCs w:val="24"/>
        </w:rPr>
        <w:t>諸法。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諸法無礙頂三昧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」者，如人在山頂遍觀四方</w:t>
      </w:r>
      <w:bookmarkStart w:id="254" w:name="BM0737a22"/>
      <w:r w:rsidRPr="00E07061">
        <w:rPr>
          <w:rFonts w:ascii="Times New Roman" w:eastAsia="新細明體" w:hAnsi="Times New Roman" w:cs="新細明體" w:hint="eastAsia"/>
          <w:szCs w:val="24"/>
        </w:rPr>
        <w:t>；菩薩住是三昧中，普見一切諸法無礙。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如</w:t>
      </w:r>
      <w:bookmarkStart w:id="255" w:name="BM0737a23"/>
      <w:bookmarkEnd w:id="254"/>
      <w:r w:rsidRPr="00E07061">
        <w:rPr>
          <w:rFonts w:ascii="Times New Roman" w:eastAsia="標楷體" w:hAnsi="Times New Roman" w:cs="標楷體" w:hint="eastAsia"/>
          <w:szCs w:val="24"/>
        </w:rPr>
        <w:t>虛空三昧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」者，入是三昧者，身及外法皆如</w:t>
      </w:r>
      <w:bookmarkStart w:id="256" w:name="BM0737a24"/>
      <w:bookmarkEnd w:id="255"/>
      <w:r w:rsidRPr="00E07061">
        <w:rPr>
          <w:rFonts w:ascii="Times New Roman" w:eastAsia="新細明體" w:hAnsi="Times New Roman" w:cs="新細明體" w:hint="eastAsia"/>
          <w:szCs w:val="24"/>
        </w:rPr>
        <w:t>虛空，皆得自在。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如金剛三昧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」者，如金剛能</w:t>
      </w:r>
      <w:bookmarkStart w:id="257" w:name="BM0737a25"/>
      <w:bookmarkEnd w:id="256"/>
      <w:r w:rsidRPr="00E07061">
        <w:rPr>
          <w:rFonts w:ascii="Times New Roman" w:eastAsia="新細明體" w:hAnsi="Times New Roman" w:cs="新細明體" w:hint="eastAsia"/>
          <w:szCs w:val="24"/>
        </w:rPr>
        <w:t>破諸山；是三昧亦如是，能破障礙六波羅</w:t>
      </w:r>
      <w:bookmarkStart w:id="258" w:name="BM0737a26"/>
      <w:bookmarkEnd w:id="257"/>
      <w:r w:rsidRPr="00E07061">
        <w:rPr>
          <w:rFonts w:ascii="Times New Roman" w:eastAsia="新細明體" w:hAnsi="Times New Roman" w:cs="新細明體" w:hint="eastAsia"/>
          <w:szCs w:val="24"/>
        </w:rPr>
        <w:t>蜜法，直至佛道。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不畏著色三昧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59" w:name="BM0737a27"/>
      <w:bookmarkEnd w:id="258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bookmarkEnd w:id="25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者，乃至天色尚不著，何況餘色！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得勝三</w:t>
      </w:r>
      <w:bookmarkStart w:id="260" w:name="BM0737a28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」者，欲有所作，皆</w:t>
      </w:r>
      <w:bookmarkEnd w:id="260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能得勝不負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轉眼三</w:t>
      </w:r>
      <w:bookmarkStart w:id="261" w:name="BM0737a29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」者，得是三昧者，魔及魔民欲見菩薩短</w:t>
      </w:r>
      <w:bookmarkStart w:id="262" w:name="BM0737b01"/>
      <w:bookmarkEnd w:id="261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者，轉之令作好見。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畢法性三昧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63" w:name="BM0737b02"/>
      <w:bookmarkEnd w:id="262"/>
      <w:r w:rsidRPr="00E07061">
        <w:rPr>
          <w:rFonts w:ascii="Times New Roman" w:eastAsia="新細明體" w:hAnsi="Times New Roman" w:cs="新細明體" w:hint="eastAsia"/>
          <w:szCs w:val="24"/>
        </w:rPr>
        <w:t>昧者，見一切法畢入法性中。</w:t>
      </w:r>
    </w:p>
    <w:p w:rsidR="006E56FC" w:rsidRPr="00E07061" w:rsidRDefault="006C641D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`2808`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31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能與安隱三</w:t>
      </w:r>
      <w:bookmarkStart w:id="264" w:name="BM0737b03"/>
      <w:bookmarkEnd w:id="263"/>
      <w:r w:rsidR="006E56FC"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」者，得是三昧，雖往來六道迴轉，自知必</w:t>
      </w:r>
      <w:bookmarkStart w:id="265" w:name="BM0737b04"/>
      <w:bookmarkEnd w:id="264"/>
      <w:r w:rsidR="006E56FC" w:rsidRPr="00E07061">
        <w:rPr>
          <w:rFonts w:ascii="Times New Roman" w:eastAsia="新細明體" w:hAnsi="Times New Roman" w:cs="新細明體" w:hint="eastAsia"/>
          <w:szCs w:val="24"/>
        </w:rPr>
        <w:t>當作佛，安樂無憂。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師子吼三昧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</w:t>
      </w:r>
      <w:bookmarkEnd w:id="265"/>
      <w:r w:rsidRPr="00E07061">
        <w:rPr>
          <w:rFonts w:ascii="Times New Roman" w:eastAsia="新細明體" w:hAnsi="Times New Roman" w:cs="新細明體" w:hint="eastAsia"/>
          <w:szCs w:val="24"/>
        </w:rPr>
        <w:t>昧者，皆能降伏一切魔民、外道，無敢當者</w:t>
      </w:r>
      <w:bookmarkStart w:id="266" w:name="BM0737b06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勝一切眾生三昧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」者，得是三昧，於一切眾</w:t>
      </w:r>
      <w:bookmarkEnd w:id="266"/>
      <w:r w:rsidRPr="00E07061">
        <w:rPr>
          <w:rFonts w:ascii="Times New Roman" w:eastAsia="新細明體" w:hAnsi="Times New Roman" w:cs="新細明體" w:hint="eastAsia"/>
          <w:szCs w:val="24"/>
        </w:rPr>
        <w:t>生最勝。</w:t>
      </w:r>
    </w:p>
    <w:p w:rsidR="006E56FC" w:rsidRPr="00E07061" w:rsidRDefault="006E56FC" w:rsidP="00C22E99">
      <w:pPr>
        <w:widowControl/>
        <w:spacing w:line="364" w:lineRule="exact"/>
        <w:ind w:leftChars="465" w:left="111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「一切」有二種：一者、名字一切，二者、實一切。</w:t>
      </w:r>
    </w:p>
    <w:p w:rsidR="006E56FC" w:rsidRPr="00E07061" w:rsidRDefault="006E56FC" w:rsidP="00C22E99">
      <w:pPr>
        <w:widowControl/>
        <w:spacing w:line="364" w:lineRule="exact"/>
        <w:ind w:leftChars="465" w:left="111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於三界著心凡夫及聲聞、辟支佛及初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發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E07061">
        <w:rPr>
          <w:rFonts w:ascii="Times New Roman" w:eastAsia="新細明體" w:hAnsi="Times New Roman" w:cs="新細明體" w:hint="eastAsia"/>
          <w:szCs w:val="24"/>
        </w:rPr>
        <w:t>意未得是三昧者中勝，故言「一切」。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花</w:t>
      </w:r>
      <w:bookmarkStart w:id="267" w:name="BM0737b10"/>
      <w:r w:rsidRPr="00E07061">
        <w:rPr>
          <w:rFonts w:ascii="Times New Roman" w:eastAsia="標楷體" w:hAnsi="Times New Roman" w:cs="標楷體" w:hint="eastAsia"/>
          <w:szCs w:val="24"/>
        </w:rPr>
        <w:t>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」者，得是三昧者，見十方佛</w:t>
      </w:r>
      <w:bookmarkEnd w:id="267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坐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E07061">
        <w:rPr>
          <w:rFonts w:ascii="Times New Roman" w:eastAsia="新細明體" w:hAnsi="Times New Roman" w:cs="新細明體" w:hint="eastAsia"/>
          <w:szCs w:val="24"/>
        </w:rPr>
        <w:t>七寶蓮花上，於虛空中，雨寶蓮花於諸佛上</w:t>
      </w:r>
      <w:bookmarkStart w:id="268" w:name="BM0737b12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斷疑三昧</w:t>
      </w:r>
      <w:bookmarkEnd w:id="268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雖未得佛，能</w:t>
      </w:r>
      <w:bookmarkStart w:id="269" w:name="BM0737b13"/>
      <w:r w:rsidRPr="00E07061">
        <w:rPr>
          <w:rFonts w:ascii="Times New Roman" w:eastAsia="新細明體" w:hAnsi="Times New Roman" w:cs="新細明體" w:hint="eastAsia"/>
          <w:szCs w:val="24"/>
        </w:rPr>
        <w:t>斷一切眾生所疑。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隨一切堅固三昧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」者，諸法</w:t>
      </w:r>
      <w:bookmarkEnd w:id="269"/>
      <w:r w:rsidRPr="00E07061">
        <w:rPr>
          <w:rFonts w:ascii="Times New Roman" w:eastAsia="新細明體" w:hAnsi="Times New Roman" w:cs="新細明體" w:hint="eastAsia"/>
          <w:szCs w:val="24"/>
        </w:rPr>
        <w:t>實相名「堅固」；得是三昧者，隨諸法實相，不</w:t>
      </w:r>
      <w:bookmarkStart w:id="270" w:name="BM0737b15"/>
      <w:r w:rsidRPr="00E07061">
        <w:rPr>
          <w:rFonts w:ascii="Times New Roman" w:eastAsia="新細明體" w:hAnsi="Times New Roman" w:cs="新細明體" w:hint="eastAsia"/>
          <w:szCs w:val="24"/>
        </w:rPr>
        <w:t>隨餘法。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出諸法得神通力無畏三昧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</w:t>
      </w:r>
      <w:bookmarkEnd w:id="270"/>
      <w:r w:rsidRPr="00E07061">
        <w:rPr>
          <w:rFonts w:ascii="Times New Roman" w:eastAsia="新細明體" w:hAnsi="Times New Roman" w:cs="新細明體" w:hint="eastAsia"/>
          <w:szCs w:val="24"/>
        </w:rPr>
        <w:t>是三昧者，過出一切凡夫法，得菩薩六神</w:t>
      </w:r>
      <w:bookmarkStart w:id="271" w:name="BM0737b17"/>
      <w:r w:rsidRPr="00E07061">
        <w:rPr>
          <w:rFonts w:ascii="Times New Roman" w:eastAsia="新細明體" w:hAnsi="Times New Roman" w:cs="新細明體" w:hint="eastAsia"/>
          <w:szCs w:val="24"/>
        </w:rPr>
        <w:t>通、十力、四無所畏。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能達諸法三昧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End w:id="271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E07061">
        <w:rPr>
          <w:rFonts w:ascii="Times New Roman" w:eastAsia="新細明體" w:hAnsi="Times New Roman" w:cs="新細明體" w:hint="eastAsia"/>
          <w:szCs w:val="24"/>
        </w:rPr>
        <w:t>，乃至諸法如、法性、實際中通達不住，</w:t>
      </w:r>
      <w:bookmarkStart w:id="272" w:name="BM0737b19"/>
      <w:r w:rsidRPr="00E07061">
        <w:rPr>
          <w:rFonts w:ascii="Times New Roman" w:eastAsia="新細明體" w:hAnsi="Times New Roman" w:cs="新細明體" w:hint="eastAsia"/>
          <w:szCs w:val="24"/>
        </w:rPr>
        <w:t>乃至諸法平等。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諸法財印三昧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財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」名善法，</w:t>
      </w:r>
      <w:bookmarkEnd w:id="272"/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印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名相。如人得印綬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E07061">
        <w:rPr>
          <w:rFonts w:ascii="Times New Roman" w:eastAsia="新細明體" w:hAnsi="Times New Roman" w:cs="新細明體" w:hint="eastAsia"/>
          <w:szCs w:val="24"/>
        </w:rPr>
        <w:t>，無敢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陵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E07061">
        <w:rPr>
          <w:rFonts w:ascii="Times New Roman" w:eastAsia="新細明體" w:hAnsi="Times New Roman" w:cs="新細明體" w:hint="eastAsia"/>
          <w:szCs w:val="24"/>
        </w:rPr>
        <w:t>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E07061">
        <w:rPr>
          <w:rFonts w:ascii="Times New Roman" w:eastAsia="新細明體" w:hAnsi="Times New Roman" w:cs="新細明體" w:hint="eastAsia"/>
          <w:szCs w:val="24"/>
        </w:rPr>
        <w:t>；菩薩得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E07061">
        <w:rPr>
          <w:rFonts w:ascii="Times New Roman" w:eastAsia="新細明體" w:hAnsi="Times New Roman" w:cs="新細明體" w:hint="eastAsia"/>
          <w:szCs w:val="24"/>
        </w:rPr>
        <w:t>法財印，亦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無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E07061">
        <w:rPr>
          <w:rFonts w:ascii="Times New Roman" w:eastAsia="新細明體" w:hAnsi="Times New Roman" w:cs="新細明體" w:hint="eastAsia"/>
          <w:szCs w:val="24"/>
        </w:rPr>
        <w:t>能為作留難者。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73" w:name="BM0737b22"/>
      <w:r w:rsidRPr="00E07061">
        <w:rPr>
          <w:rFonts w:ascii="Times New Roman" w:eastAsia="標楷體" w:hAnsi="Times New Roman" w:cs="標楷體" w:hint="eastAsia"/>
          <w:szCs w:val="24"/>
        </w:rPr>
        <w:t>無分別見三昧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」者，若分別諸法，即生憎愛</w:t>
      </w:r>
      <w:bookmarkEnd w:id="273"/>
      <w:r w:rsidRPr="00E07061">
        <w:rPr>
          <w:rFonts w:ascii="Times New Roman" w:eastAsia="新細明體" w:hAnsi="Times New Roman" w:cs="新細明體" w:hint="eastAsia"/>
          <w:szCs w:val="24"/>
        </w:rPr>
        <w:t>心；得是三昧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E07061">
        <w:rPr>
          <w:rFonts w:ascii="Times New Roman" w:eastAsia="新細明體" w:hAnsi="Times New Roman" w:cs="新細明體" w:hint="eastAsia"/>
          <w:szCs w:val="24"/>
        </w:rPr>
        <w:t>，見一切法，不作分別。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離</w:t>
      </w:r>
      <w:bookmarkStart w:id="274" w:name="BM0737b24"/>
      <w:r w:rsidRPr="00E07061">
        <w:rPr>
          <w:rFonts w:ascii="Times New Roman" w:eastAsia="標楷體" w:hAnsi="Times New Roman" w:cs="標楷體" w:hint="eastAsia"/>
          <w:szCs w:val="24"/>
        </w:rPr>
        <w:t>諸見三昧</w:t>
      </w:r>
      <w:bookmarkEnd w:id="274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見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E07061">
        <w:rPr>
          <w:rFonts w:ascii="Times New Roman" w:eastAsia="新細明體" w:hAnsi="Times New Roman" w:cs="新細明體" w:hint="eastAsia"/>
          <w:szCs w:val="24"/>
        </w:rPr>
        <w:t>，六十二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邪見，及色等法中取相，乃至佛見、法見、僧見、涅槃見，皆名為</w:t>
      </w:r>
      <w:bookmarkStart w:id="275" w:name="BM0737b26"/>
      <w:r w:rsidRPr="00E07061">
        <w:rPr>
          <w:rFonts w:ascii="Times New Roman" w:eastAsia="新細明體" w:hAnsi="Times New Roman" w:cs="新細明體" w:hint="eastAsia"/>
          <w:szCs w:val="24"/>
        </w:rPr>
        <w:t>「見」。所以者何？取相能生著心故。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〔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第</w:t>
      </w:r>
      <w:r w:rsidRPr="00E07061">
        <w:rPr>
          <w:rFonts w:ascii="Times New Roman" w:eastAsia="新細明體" w:hAnsi="Times New Roman" w:cs="Times New Roman"/>
          <w:sz w:val="21"/>
          <w:szCs w:val="21"/>
          <w:shd w:val="pct15" w:color="auto" w:fill="FFFFFF"/>
        </w:rPr>
        <w:t>42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種三昧，論缺釋</w:t>
      </w: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離一切相</w:t>
      </w:r>
      <w:bookmarkStart w:id="276" w:name="BM0737b27"/>
      <w:bookmarkEnd w:id="275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」者，即是無相解脫門相應三昧。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離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E07061">
        <w:rPr>
          <w:rFonts w:ascii="Times New Roman" w:eastAsia="標楷體" w:hAnsi="Times New Roman" w:cs="標楷體" w:hint="eastAsia"/>
          <w:szCs w:val="24"/>
        </w:rPr>
        <w:t>一切</w:t>
      </w:r>
      <w:bookmarkEnd w:id="276"/>
      <w:r w:rsidRPr="00E07061">
        <w:rPr>
          <w:rFonts w:ascii="Times New Roman" w:eastAsia="標楷體" w:hAnsi="Times New Roman" w:cs="標楷體" w:hint="eastAsia"/>
          <w:szCs w:val="24"/>
        </w:rPr>
        <w:t>著三昧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」者，離一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切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E07061">
        <w:rPr>
          <w:rFonts w:ascii="Times New Roman" w:eastAsia="新細明體" w:hAnsi="Times New Roman" w:cs="新細明體" w:hint="eastAsia"/>
          <w:szCs w:val="24"/>
        </w:rPr>
        <w:t>相故，於一切法亦不</w:t>
      </w:r>
      <w:bookmarkStart w:id="277" w:name="BM0737b29"/>
      <w:r w:rsidRPr="00E07061">
        <w:rPr>
          <w:rFonts w:ascii="Times New Roman" w:eastAsia="新細明體" w:hAnsi="Times New Roman" w:cs="新細明體" w:hint="eastAsia"/>
          <w:szCs w:val="24"/>
        </w:rPr>
        <w:t>著。</w:t>
      </w:r>
    </w:p>
    <w:p w:rsidR="006E56FC" w:rsidRPr="00E07061" w:rsidRDefault="006C641D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`2809`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45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pacing w:val="2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pacing w:val="2"/>
          <w:szCs w:val="24"/>
        </w:rPr>
        <w:t>除一切懈怠三昧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pacing w:val="2"/>
          <w:szCs w:val="24"/>
        </w:rPr>
        <w:t>」者，得是三昧者，如</w:t>
      </w:r>
      <w:bookmarkStart w:id="278" w:name="BM0737c01"/>
      <w:bookmarkEnd w:id="277"/>
      <w:r w:rsidR="006E56FC" w:rsidRPr="00E07061">
        <w:rPr>
          <w:rFonts w:ascii="Times New Roman" w:eastAsia="新細明體" w:hAnsi="Times New Roman" w:cs="新細明體" w:hint="eastAsia"/>
          <w:spacing w:val="2"/>
          <w:sz w:val="22"/>
        </w:rPr>
        <w:t>（</w:t>
      </w:r>
      <w:r w:rsidR="006E56FC" w:rsidRPr="00E07061">
        <w:rPr>
          <w:rFonts w:ascii="Times New Roman" w:eastAsia="新細明體" w:hAnsi="Times New Roman" w:cs="Times New Roman"/>
          <w:spacing w:val="2"/>
          <w:sz w:val="22"/>
          <w:shd w:val="pct15" w:color="auto" w:fill="FFFFFF"/>
        </w:rPr>
        <w:t>737</w:t>
      </w:r>
      <w:r w:rsidR="006E56FC" w:rsidRPr="00E07061">
        <w:rPr>
          <w:rFonts w:ascii="Times New Roman" w:eastAsia="Roman Unicode" w:hAnsi="Times New Roman" w:cs="Times New Roman"/>
          <w:spacing w:val="2"/>
          <w:sz w:val="22"/>
          <w:shd w:val="pct15" w:color="auto" w:fill="FFFFFF"/>
        </w:rPr>
        <w:t>c</w:t>
      </w:r>
      <w:r w:rsidR="006E56FC" w:rsidRPr="00E07061">
        <w:rPr>
          <w:rFonts w:ascii="Times New Roman" w:eastAsia="新細明體" w:hAnsi="Times New Roman" w:cs="新細明體" w:hint="eastAsia"/>
          <w:spacing w:val="2"/>
          <w:sz w:val="22"/>
        </w:rPr>
        <w:t>）</w:t>
      </w:r>
      <w:r w:rsidR="006E56FC" w:rsidRPr="00E07061">
        <w:rPr>
          <w:rFonts w:ascii="Times New Roman" w:eastAsia="新細明體" w:hAnsi="Times New Roman" w:cs="新細明體" w:hint="eastAsia"/>
          <w:spacing w:val="2"/>
          <w:szCs w:val="24"/>
        </w:rPr>
        <w:t>此中說「乃至七歲不坐不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臥」。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菩薩得是三</w:t>
      </w:r>
      <w:bookmarkStart w:id="279" w:name="BM0737c02"/>
      <w:bookmarkEnd w:id="278"/>
      <w:r w:rsidR="006E56FC" w:rsidRPr="00E07061">
        <w:rPr>
          <w:rFonts w:ascii="Times New Roman" w:eastAsia="新細明體" w:hAnsi="Times New Roman" w:cs="新細明體" w:hint="eastAsia"/>
          <w:szCs w:val="24"/>
        </w:rPr>
        <w:t>昧，常無懈怠</w:t>
      </w:r>
      <w:bookmarkEnd w:id="27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心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，乃至得佛，初不止息。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得深</w:t>
      </w:r>
      <w:bookmarkStart w:id="280" w:name="BM0737c03"/>
      <w:r w:rsidRPr="00E07061">
        <w:rPr>
          <w:rFonts w:ascii="Times New Roman" w:eastAsia="標楷體" w:hAnsi="Times New Roman" w:cs="標楷體" w:hint="eastAsia"/>
          <w:szCs w:val="24"/>
        </w:rPr>
        <w:t>法明三昧</w:t>
      </w:r>
      <w:bookmarkEnd w:id="28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深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07061">
        <w:rPr>
          <w:rFonts w:ascii="Times New Roman" w:eastAsia="標楷體" w:hAnsi="Times New Roman" w:cs="標楷體" w:hint="eastAsia"/>
          <w:szCs w:val="24"/>
        </w:rPr>
        <w:t>法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」名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諸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07061">
        <w:rPr>
          <w:rFonts w:ascii="Times New Roman" w:eastAsia="新細明體" w:hAnsi="Times New Roman" w:cs="新細明體" w:hint="eastAsia"/>
          <w:szCs w:val="24"/>
        </w:rPr>
        <w:t>佛法一切智慧等；菩薩得是三昧故，能遙見佛法，思惟籌量，知</w:t>
      </w:r>
      <w:bookmarkStart w:id="281" w:name="BM0737c05"/>
      <w:r w:rsidRPr="00E07061">
        <w:rPr>
          <w:rFonts w:ascii="Times New Roman" w:eastAsia="新細明體" w:hAnsi="Times New Roman" w:cs="新細明體" w:hint="eastAsia"/>
          <w:szCs w:val="24"/>
        </w:rPr>
        <w:t>深妙無比。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不可奪三昧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」者，得是三昧者，行</w:t>
      </w:r>
      <w:bookmarkEnd w:id="281"/>
      <w:r w:rsidRPr="00E07061">
        <w:rPr>
          <w:rFonts w:ascii="Times New Roman" w:eastAsia="新細明體" w:hAnsi="Times New Roman" w:cs="新細明體" w:hint="eastAsia"/>
          <w:szCs w:val="24"/>
        </w:rPr>
        <w:t>菩薩法，無能奪其志者。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破魔三昧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」者，得是三昧力，魔雖是欲界主，菩薩以人身能破</w:t>
      </w:r>
      <w:bookmarkStart w:id="282" w:name="BM0737c08"/>
      <w:r w:rsidRPr="00E07061">
        <w:rPr>
          <w:rFonts w:ascii="Times New Roman" w:eastAsia="新細明體" w:hAnsi="Times New Roman" w:cs="新細明體" w:hint="eastAsia"/>
          <w:szCs w:val="24"/>
        </w:rPr>
        <w:t>魔事。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不著三界三昧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」者，得是三昧，身雖在</w:t>
      </w:r>
      <w:bookmarkStart w:id="283" w:name="BM0737c09"/>
      <w:bookmarkEnd w:id="282"/>
      <w:r w:rsidRPr="00E07061">
        <w:rPr>
          <w:rFonts w:ascii="Times New Roman" w:eastAsia="新細明體" w:hAnsi="Times New Roman" w:cs="新細明體" w:hint="eastAsia"/>
          <w:szCs w:val="24"/>
        </w:rPr>
        <w:t>三界中，心常在涅槃故不著。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起光明三</w:t>
      </w:r>
      <w:bookmarkEnd w:id="283"/>
      <w:r w:rsidRPr="00E07061">
        <w:rPr>
          <w:rFonts w:ascii="Times New Roman" w:eastAsia="標楷體" w:hAnsi="Times New Roman" w:cs="標楷體" w:hint="eastAsia"/>
          <w:szCs w:val="24"/>
        </w:rPr>
        <w:t>昧</w:t>
      </w:r>
      <w:bookmarkStart w:id="284" w:name="BM0737c1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」者，得是三昧者，能放無量光明，照於十方</w:t>
      </w:r>
      <w:bookmarkStart w:id="285" w:name="BM0737c11"/>
      <w:bookmarkEnd w:id="28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見諸佛三昧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」者，得是三昧，雖未得天眼、天</w:t>
      </w:r>
      <w:bookmarkEnd w:id="285"/>
      <w:r w:rsidRPr="00E07061">
        <w:rPr>
          <w:rFonts w:ascii="Times New Roman" w:eastAsia="新細明體" w:hAnsi="Times New Roman" w:cs="新細明體" w:hint="eastAsia"/>
          <w:szCs w:val="24"/>
        </w:rPr>
        <w:t>耳，而能見十方諸佛，聞十方諸佛所說法，諮問所疑。</w:t>
      </w:r>
    </w:p>
    <w:p w:rsidR="006E56FC" w:rsidRPr="00E07061" w:rsidRDefault="00820EE8" w:rsidP="00D4475E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、得三昧感十方佛現</w:t>
      </w:r>
    </w:p>
    <w:p w:rsidR="00831870" w:rsidRPr="00482AA7" w:rsidRDefault="006E56FC" w:rsidP="004E665B">
      <w:pPr>
        <w:widowControl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薩陀波崙住如是等三昧中，即見十方無量阿僧祇諸佛在大眾中為諸菩薩說般若波羅蜜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</w:p>
    <w:sectPr w:rsidR="00831870" w:rsidRPr="00482AA7" w:rsidSect="006B331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79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C58" w:rsidRDefault="00962C58" w:rsidP="006E56FC">
      <w:r>
        <w:separator/>
      </w:r>
    </w:p>
  </w:endnote>
  <w:endnote w:type="continuationSeparator" w:id="0">
    <w:p w:rsidR="00962C58" w:rsidRDefault="00962C58" w:rsidP="006E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altName w:val="Calibri"/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28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E48" w:rsidRDefault="00F76D17" w:rsidP="006B331D">
        <w:pPr>
          <w:pStyle w:val="af"/>
          <w:jc w:val="center"/>
        </w:pPr>
        <w:r>
          <w:fldChar w:fldCharType="begin"/>
        </w:r>
        <w:r w:rsidR="00CD1E48">
          <w:instrText xml:space="preserve"> PAGE   \* MERGEFORMAT </w:instrText>
        </w:r>
        <w:r>
          <w:fldChar w:fldCharType="separate"/>
        </w:r>
        <w:r w:rsidR="009D1A54">
          <w:rPr>
            <w:noProof/>
          </w:rPr>
          <w:t>2800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E48" w:rsidRDefault="00F76D17" w:rsidP="004F28AA">
    <w:pPr>
      <w:pStyle w:val="af"/>
      <w:jc w:val="center"/>
    </w:pPr>
    <w:r>
      <w:fldChar w:fldCharType="begin"/>
    </w:r>
    <w:r w:rsidR="00CD1E48">
      <w:instrText>PAGE   \* MERGEFORMAT</w:instrText>
    </w:r>
    <w:r>
      <w:fldChar w:fldCharType="separate"/>
    </w:r>
    <w:r w:rsidR="009D1A54" w:rsidRPr="009D1A54">
      <w:rPr>
        <w:noProof/>
        <w:lang w:val="zh-TW"/>
      </w:rPr>
      <w:t>2799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C58" w:rsidRDefault="00962C58" w:rsidP="006E56FC">
      <w:r>
        <w:separator/>
      </w:r>
    </w:p>
  </w:footnote>
  <w:footnote w:type="continuationSeparator" w:id="0">
    <w:p w:rsidR="00962C58" w:rsidRDefault="00962C58" w:rsidP="006E56FC">
      <w:r>
        <w:continuationSeparator/>
      </w:r>
    </w:p>
  </w:footnote>
  <w:footnote w:id="1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大智度論……七）二十一字＝（大智度論卷第九十七釋薩陀波崙品第八十八中）二十字【宋】【元】【宮】，＝（大智度論卷第九十七釋薩陀波崙品第八十八之中）二十一字【明】，＝（大智度經論卷第九十七釋第八十七品中）十七字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sz w:val="22"/>
          <w:szCs w:val="22"/>
        </w:rPr>
        <w:t>爾時，薩陀波崙</w:t>
      </w:r>
      <w:r w:rsidR="00CD1E48" w:rsidRPr="00482AA7">
        <w:rPr>
          <w:rFonts w:eastAsia="標楷體" w:cs="標楷體" w:hint="eastAsia"/>
          <w:sz w:val="22"/>
          <w:szCs w:val="22"/>
        </w:rPr>
        <w:t>」下第二，感應三，有四句，謂兩感兩應也。初感中三：法、譬、合也。「我何不同空中聲」者上，但領誡勸之言妄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ascii="新細明體" w:hAnsi="新細明體" w:cs="新細明體"/>
          <w:sz w:val="22"/>
          <w:szCs w:val="22"/>
          <w:vertAlign w:val="superscript"/>
        </w:rPr>
        <w:t>1</w:t>
      </w:r>
      <w:r w:rsidR="00CD1E48" w:rsidRPr="00482AA7">
        <w:rPr>
          <w:rFonts w:eastAsia="標楷體" w:cs="標楷體" w:hint="eastAsia"/>
          <w:sz w:val="22"/>
          <w:szCs w:val="22"/>
        </w:rPr>
        <w:t>問三事：一、不同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ascii="新細明體" w:hAnsi="新細明體" w:cs="新細明體"/>
          <w:sz w:val="22"/>
          <w:szCs w:val="22"/>
          <w:vertAlign w:val="superscript"/>
        </w:rPr>
        <w:t>2</w:t>
      </w:r>
      <w:r w:rsidR="00CD1E48" w:rsidRPr="00482AA7">
        <w:rPr>
          <w:rFonts w:eastAsia="標楷體" w:cs="標楷體" w:hint="eastAsia"/>
          <w:sz w:val="22"/>
          <w:szCs w:val="22"/>
        </w:rPr>
        <w:t>者近遠。二、不問者不問所處。三、不問所從人。所以妄問者，先既大歡喜故，便忘問也。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b</w:t>
      </w:r>
      <w:r w:rsidR="00CD1E48" w:rsidRPr="00482AA7">
        <w:rPr>
          <w:sz w:val="22"/>
          <w:szCs w:val="22"/>
        </w:rPr>
        <w:t>13-17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妄或作「忘」。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「同」疑「問」。（卍新續藏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夜＋（於此中住）【宋】【元】【明】【宮】。（大正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爾時，常啼菩薩摩訶薩受空中聲重教誡已，轉增歡喜從是東行。未久之間復作是念：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我寧不問彼空中聲遣我東行，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去當遠近至何城邑</w:t>
      </w:r>
      <w:r w:rsidR="00CD1E48" w:rsidRPr="00482AA7">
        <w:rPr>
          <w:rFonts w:eastAsia="標楷體" w:cs="標楷體" w:hint="eastAsia"/>
          <w:sz w:val="22"/>
          <w:szCs w:val="22"/>
        </w:rPr>
        <w:t>？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復從誰聞甚深般若波羅蜜多？</w:t>
      </w:r>
      <w:r w:rsidR="00CD1E48" w:rsidRPr="00482AA7">
        <w:rPr>
          <w:rFonts w:eastAsia="標楷體" w:cs="標楷體" w:hint="eastAsia"/>
          <w:sz w:val="22"/>
          <w:szCs w:val="22"/>
        </w:rPr>
        <w:t>」作是念已即住其處，搥胸悲歎憂愁啼泣。經須臾頃作是思惟：「我住此中過一晝夜，乃至或過七晝七夜，不辭疲倦，不念睡眠，不思飲食，不想晝夜，不怖寒熱，於內外法心不散亂，若未審知去之遠近所至城邑，及所從聞甚深般若波羅蜜多，終不起心捨於此處。</w:t>
      </w:r>
      <w:r w:rsidR="00CD1E48" w:rsidRPr="00482AA7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1060b2-11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5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卒（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ㄘㄨˋ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）：突然，後多作“猝”。（《漢語大詞典》（一），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.876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就應中為二：初、秤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歎安；次、答其三問。今是初。所以七日方應者，自少則精進未深，過多則然憂妨，令故七日而應問。問：空中既感佛現，何不即為說般若耶？答：以其人與法尚有深重因緣故，佛不能度之。問：空中是何等佛？答：有解云：非真佛，是諸化佛身及大菩薩化作佛取；或云：即是真佛也。所以引道過去本行安慰者，恐其自責罪深，於進業為妨故也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21-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A358C6">
      <w:pPr>
        <w:pStyle w:val="a5"/>
        <w:spacing w:line="0" w:lineRule="atLeast"/>
        <w:ind w:leftChars="50" w:left="120" w:firstLineChars="50" w:firstLine="11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※案：「秤」或作「稱」。</w:t>
      </w:r>
    </w:p>
  </w:footnote>
  <w:footnote w:id="7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</w:t>
      </w:r>
      <w:r w:rsidRPr="00482AA7">
        <w:rPr>
          <w:rFonts w:hint="eastAsia"/>
          <w:sz w:val="22"/>
          <w:szCs w:val="22"/>
        </w:rPr>
        <w:t>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善現當知！常啼菩薩摩訶薩如是悲泣自歎恨時，欻於其前</w:t>
      </w:r>
      <w:r w:rsidR="00CD1E48"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有佛像現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，讚常啼菩薩摩訶薩言：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善哉！善哉！善男子！過去如來、應、正等覺為菩薩時，以勤苦行求深般若波羅蜜多，亦如汝今求之加行。」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1060b19-23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8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從是東行</w:t>
      </w:r>
      <w:r w:rsidR="00CD1E48" w:rsidRPr="00482AA7">
        <w:rPr>
          <w:rFonts w:eastAsia="標楷體" w:cs="標楷體" w:hint="eastAsia"/>
          <w:sz w:val="22"/>
          <w:szCs w:val="22"/>
        </w:rPr>
        <w:t>」下</w:t>
      </w:r>
      <w:r w:rsidR="00CD1E48"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，次答其三問。即三：去此五百由旬，答其云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當遠近問」也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4-5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※案：《卍新續藏》原作「不」，今依校勘「不」疑「下」（卍新續藏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n.13</w:t>
      </w:r>
      <w:r w:rsidRPr="00482AA7">
        <w:rPr>
          <w:rFonts w:cs="新細明體" w:hint="eastAsia"/>
          <w:sz w:val="22"/>
          <w:szCs w:val="22"/>
        </w:rPr>
        <w:t>）改作「下」。</w:t>
      </w:r>
    </w:p>
  </w:footnote>
  <w:footnote w:id="9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由旬：梵</w:t>
      </w:r>
      <w:r w:rsidRPr="00482AA7">
        <w:rPr>
          <w:sz w:val="22"/>
          <w:szCs w:val="22"/>
        </w:rPr>
        <w:t>yojana</w:t>
      </w:r>
      <w:r w:rsidRPr="00482AA7">
        <w:rPr>
          <w:rFonts w:cs="新細明體" w:hint="eastAsia"/>
          <w:sz w:val="22"/>
          <w:szCs w:val="22"/>
        </w:rPr>
        <w:t>。古印度計程單位。一由旬的長度，我國古有八十里、六十里、四十里等諸說。見《翻譯名義集</w:t>
      </w:r>
      <w:r w:rsidRPr="00482AA7">
        <w:rPr>
          <w:rFonts w:ascii="新細明體" w:hAnsi="新細明體" w:cs="新細明體" w:hint="eastAsia"/>
          <w:sz w:val="22"/>
          <w:szCs w:val="22"/>
        </w:rPr>
        <w:t>‧</w:t>
      </w:r>
      <w:r w:rsidRPr="00482AA7">
        <w:rPr>
          <w:rFonts w:cs="新細明體" w:hint="eastAsia"/>
          <w:sz w:val="22"/>
          <w:szCs w:val="22"/>
        </w:rPr>
        <w:t>數量》。《法苑珠林》卷三：八拘盧舍為一由旬，合有四十里。（《漢語大詞典》（七），</w:t>
      </w:r>
      <w:r w:rsidRPr="00482AA7">
        <w:rPr>
          <w:sz w:val="22"/>
          <w:szCs w:val="22"/>
        </w:rPr>
        <w:t>p.1299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有城名眾香</w:t>
      </w:r>
      <w:r w:rsidR="00CD1E48" w:rsidRPr="00482AA7">
        <w:rPr>
          <w:rFonts w:eastAsia="標楷體" w:cs="標楷體" w:hint="eastAsia"/>
          <w:sz w:val="22"/>
          <w:szCs w:val="22"/>
        </w:rPr>
        <w:t>」，講何處去。問其不同東正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1</w:t>
      </w:r>
      <w:r w:rsidR="00CD1E48" w:rsidRPr="00482AA7">
        <w:rPr>
          <w:rFonts w:eastAsia="標楷體" w:cs="標楷體" w:hint="eastAsia"/>
          <w:sz w:val="22"/>
          <w:szCs w:val="22"/>
        </w:rPr>
        <w:t>，但門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2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何國土去」，故答之也。文為二：初、序國土，二、明人物。須知此智是般若，非依、非正；依、正二種方便，此即是般若也；勿言般若品是心。今此人、物皆是般若用也。示行般若故得此果報，勿言般若是空無有果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c5</w:t>
      </w:r>
      <w:r w:rsidR="00CD1E48" w:rsidRPr="00482AA7">
        <w:rPr>
          <w:sz w:val="22"/>
          <w:szCs w:val="22"/>
        </w:rPr>
        <w:t>-10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案：「正」或作「行」。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案：「門」或作「問」。</w:t>
      </w:r>
    </w:p>
  </w:footnote>
  <w:footnote w:id="1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大品</w:t>
      </w:r>
      <w:r w:rsidRPr="00482AA7">
        <w:rPr>
          <w:rFonts w:cs="新細明體" w:hint="eastAsia"/>
          <w:sz w:val="22"/>
          <w:szCs w:val="22"/>
        </w:rPr>
        <w:t>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處所中為二：</w:t>
      </w:r>
      <w:r w:rsidRPr="00482AA7">
        <w:rPr>
          <w:rFonts w:eastAsia="標楷體" w:cs="標楷體" w:hint="eastAsia"/>
          <w:b/>
          <w:bCs/>
          <w:sz w:val="22"/>
          <w:szCs w:val="22"/>
        </w:rPr>
        <w:t>先明通處</w:t>
      </w:r>
      <w:r w:rsidRPr="00482AA7">
        <w:rPr>
          <w:rFonts w:eastAsia="標楷體" w:cs="標楷體" w:hint="eastAsia"/>
          <w:sz w:val="22"/>
          <w:szCs w:val="22"/>
        </w:rPr>
        <w:t>，論眾香城；</w:t>
      </w:r>
      <w:r w:rsidRPr="00482AA7">
        <w:rPr>
          <w:rFonts w:eastAsia="標楷體" w:cs="標楷體" w:hint="eastAsia"/>
          <w:b/>
          <w:bCs/>
          <w:sz w:val="22"/>
          <w:szCs w:val="22"/>
        </w:rPr>
        <w:t>次明別處</w:t>
      </w:r>
      <w:r w:rsidRPr="00482AA7">
        <w:rPr>
          <w:rFonts w:eastAsia="標楷體" w:cs="標楷體" w:hint="eastAsia"/>
          <w:sz w:val="22"/>
          <w:szCs w:val="22"/>
        </w:rPr>
        <w:t>，即法尚害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舍。文處易知也。問：眾香城在何處？答：過去佛滅後，遺法未滅；爾時，佛法不遍閻浮提。故閻浮提中別有眾香國土也。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10-13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rFonts w:eastAsia="標楷體" w:cs="標楷體" w:hint="eastAsia"/>
          <w:sz w:val="22"/>
          <w:szCs w:val="22"/>
        </w:rPr>
        <w:t>「</w:t>
      </w:r>
      <w:r w:rsidRPr="00635EEC">
        <w:rPr>
          <w:rFonts w:cs="新細明體" w:hint="eastAsia"/>
          <w:sz w:val="22"/>
          <w:szCs w:val="22"/>
        </w:rPr>
        <w:t>害</w:t>
      </w:r>
      <w:r w:rsidRPr="00482AA7">
        <w:rPr>
          <w:rFonts w:eastAsia="標楷體" w:cs="標楷體" w:hint="eastAsia"/>
          <w:sz w:val="22"/>
          <w:szCs w:val="22"/>
        </w:rPr>
        <w:t>」</w:t>
      </w:r>
      <w:r w:rsidRPr="00482AA7">
        <w:rPr>
          <w:rFonts w:cs="新細明體" w:hint="eastAsia"/>
          <w:sz w:val="22"/>
          <w:szCs w:val="22"/>
        </w:rPr>
        <w:t>疑</w:t>
      </w:r>
      <w:r w:rsidRPr="00482AA7">
        <w:rPr>
          <w:rFonts w:eastAsia="標楷體" w:cs="標楷體" w:hint="eastAsia"/>
          <w:sz w:val="22"/>
          <w:szCs w:val="22"/>
        </w:rPr>
        <w:t>「</w:t>
      </w:r>
      <w:r w:rsidRPr="00635EEC">
        <w:rPr>
          <w:rFonts w:cs="新細明體" w:hint="eastAsia"/>
          <w:sz w:val="22"/>
          <w:szCs w:val="22"/>
        </w:rPr>
        <w:t>宮</w:t>
      </w:r>
      <w:r w:rsidRPr="00482AA7">
        <w:rPr>
          <w:rFonts w:eastAsia="標楷體" w:cs="標楷體" w:hint="eastAsia"/>
          <w:sz w:val="22"/>
          <w:szCs w:val="22"/>
        </w:rPr>
        <w:t>」。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欄＝蘭【聖】。（大正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楯（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ㄕㄨㄣˇ</w:t>
      </w:r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欄杆的橫木。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泛指欄杆。（《漢語大詞典》（四），</w:t>
      </w:r>
      <w:r w:rsidRPr="00482AA7">
        <w:rPr>
          <w:sz w:val="22"/>
          <w:szCs w:val="22"/>
        </w:rPr>
        <w:t>p.1185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校飾：裝飾。（《漢語大詞典》（四），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.1003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塹（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ㄑㄧㄢˋ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溝壕。（《漢語大詞典》（二），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.1187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熾盛：</w:t>
      </w:r>
      <w:r w:rsidRPr="00482AA7">
        <w:rPr>
          <w:rFonts w:cs="新細明體" w:hint="eastAsia"/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興旺，繁盛。（《漢語大詞典》（七），</w:t>
      </w:r>
      <w:r w:rsidRPr="00482AA7">
        <w:rPr>
          <w:sz w:val="22"/>
          <w:szCs w:val="22"/>
        </w:rPr>
        <w:t>p.</w:t>
      </w:r>
      <w:r w:rsidRPr="00482AA7">
        <w:rPr>
          <w:rFonts w:hint="eastAsia"/>
          <w:sz w:val="22"/>
          <w:szCs w:val="22"/>
        </w:rPr>
        <w:t>263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畫＝晝【石】。（大正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津：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渡口。（《漢語大詞典》（五），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.1189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樓櫓：古代軍中用以瞭望、攻守的無頂蓋的高臺。建於地面或車、船之上。（《漢語大詞典》（四），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.1275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車</w:t>
      </w:r>
      <w:r w:rsidRPr="00482AA7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482AA7">
        <w:rPr>
          <w:rFonts w:cs="新細明體" w:hint="eastAsia"/>
          <w:sz w:val="22"/>
          <w:szCs w:val="22"/>
        </w:rPr>
        <w:t>＝車磲【宋】【元】【宮】，＝硨磲【明】。（大正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馬瑙＝碼瑙【宋】【元】【明】【宮】。（大正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頗梨＝玻</w:t>
      </w:r>
      <w:r w:rsidRPr="00482AA7">
        <w:rPr>
          <w:rStyle w:val="gaiji"/>
          <w:rFonts w:hint="eastAsia"/>
          <w:sz w:val="22"/>
          <w:szCs w:val="22"/>
        </w:rPr>
        <w:t>璃</w:t>
      </w:r>
      <w:r w:rsidRPr="00482AA7">
        <w:rPr>
          <w:rFonts w:cs="新細明體" w:hint="eastAsia"/>
          <w:sz w:val="22"/>
          <w:szCs w:val="22"/>
        </w:rPr>
        <w:t>【宋】【元】【明】【宮】＊</w:t>
      </w:r>
      <w:r w:rsidRPr="00482AA7">
        <w:rPr>
          <w:sz w:val="22"/>
          <w:szCs w:val="22"/>
        </w:rPr>
        <w:t xml:space="preserve"> [</w:t>
      </w:r>
      <w:r w:rsidRPr="00482AA7">
        <w:rPr>
          <w:rFonts w:cs="新細明體" w:hint="eastAsia"/>
          <w:sz w:val="22"/>
          <w:szCs w:val="22"/>
        </w:rPr>
        <w:t>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悅＝樂【石】。（大正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喜＋（金網寶鈴其音如是）【宋】【元】【明】【宮】。（大正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其城高廣七寶成就，於其城外周匝皆有七寶所成，七重垣牆、七重樓觀、七重欄楯、七重寶塹、七重行列寶多羅樹，是垣牆等互相間飾，發種種光甚可愛樂。此大寶城面各十二踰繕那量，清淨寬廣、人物熾盛、安隱豐樂，中有五百街巷市廛</w:t>
      </w:r>
      <w:r w:rsidRPr="00482AA7">
        <w:rPr>
          <w:rFonts w:cs="新細明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度量相當、端嚴如畫，於諸衢陌各有清流，亘以寶舫往來無擁，一一街巷清淨嚴飾，灑以香水、布以名華。城及垣牆皆有却敵雉堞、樓閣，紫金所成，瑩以眾珍，光明輝煥；於雉堞間廁以寶樹，是一一樹根莖枝葉，及以花果皆別寶成。城垣樓閣及諸寶樹，覆以金網連以寶繩，懸以金鈴綴以寶鐸，微風吹動發和雅音，譬如善奏五支諸樂，是寶城內無量有情，晝夜恒聞，歡娛快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1060b25-c10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※廛（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新細明體" w:hint="eastAsia"/>
          <w:sz w:val="22"/>
          <w:szCs w:val="22"/>
        </w:rPr>
        <w:t>ㄔㄢ</w:t>
      </w:r>
      <w:r w:rsidRPr="00482AA7">
        <w:rPr>
          <w:rFonts w:ascii="標楷體" w:eastAsia="標楷體" w:hAnsi="標楷體" w:cs="標楷體" w:hint="eastAsia"/>
          <w:sz w:val="22"/>
          <w:szCs w:val="22"/>
        </w:rPr>
        <w:t>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古代平民一家在城邑中所占的房地。後泛指民居、市宅。（《漢語大詞典》（三），</w:t>
      </w:r>
      <w:r w:rsidRPr="00482AA7">
        <w:rPr>
          <w:sz w:val="22"/>
          <w:szCs w:val="22"/>
        </w:rPr>
        <w:t>p.1278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95" w:left="468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市廛：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市中店鋪。語本《孟子‧公孫丑上》：“市，廛而不征。”趙岐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注：“廛，市宅也。”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指店鋪集中的市區。（《漢語大詞典》（三），</w:t>
      </w:r>
      <w:r w:rsidRPr="00482AA7">
        <w:rPr>
          <w:sz w:val="22"/>
          <w:szCs w:val="22"/>
        </w:rPr>
        <w:t>p.692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6">
    <w:p w:rsidR="00CD1E48" w:rsidRPr="00482AA7" w:rsidRDefault="00CD1E48" w:rsidP="00A358C6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園＝薗【石】＊</w:t>
      </w:r>
      <w:r w:rsidRPr="00482AA7">
        <w:rPr>
          <w:sz w:val="22"/>
          <w:szCs w:val="22"/>
        </w:rPr>
        <w:t xml:space="preserve"> [</w:t>
      </w:r>
      <w:r w:rsidRPr="00482AA7">
        <w:rPr>
          <w:rFonts w:cs="新細明體" w:hint="eastAsia"/>
          <w:sz w:val="22"/>
          <w:szCs w:val="22"/>
        </w:rPr>
        <w:t>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3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4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5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6</w:t>
        </w:r>
      </w:hyperlink>
      <w:r w:rsidRPr="00482AA7">
        <w:rPr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〔池〕－【石】。（大正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彌（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ㄇㄧˊ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遍，滿。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廣。（《漢語大詞典》（四），</w:t>
      </w:r>
      <w:r w:rsidRPr="00482AA7">
        <w:rPr>
          <w:sz w:val="22"/>
          <w:szCs w:val="22"/>
        </w:rPr>
        <w:t>p.157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鳧（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ㄈㄨˊ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野鴨與大雁。有時單指大雁或野鴨。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鴨與鵝。（《漢語大詞典》（十二），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.1040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0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）適（</w:t>
      </w:r>
      <w:r w:rsidR="00A71C63">
        <w:rPr>
          <w:rFonts w:cs="新細明體"/>
          <w:kern w:val="0"/>
        </w:rPr>
        <w:t>^</w:t>
      </w:r>
      <w:r w:rsidRPr="00482AA7">
        <w:rPr>
          <w:rFonts w:cs="新細明體" w:hint="eastAsia"/>
          <w:sz w:val="22"/>
          <w:szCs w:val="22"/>
        </w:rPr>
        <w:t>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ㄧˊ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7.</w:t>
      </w:r>
      <w:r w:rsidRPr="00482AA7">
        <w:rPr>
          <w:rFonts w:cs="新細明體" w:hint="eastAsia"/>
          <w:sz w:val="22"/>
          <w:szCs w:val="22"/>
        </w:rPr>
        <w:t>通“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的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”。清楚，分明。（《漢語大詞典》（十），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.1162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）的（</w:t>
      </w:r>
      <w:r w:rsidR="00A71C63">
        <w:rPr>
          <w:rFonts w:cs="新細明體"/>
          <w:kern w:val="0"/>
        </w:rPr>
        <w:t>^</w:t>
      </w:r>
      <w:r w:rsidRPr="00482AA7">
        <w:rPr>
          <w:rFonts w:cs="新細明體" w:hint="eastAsia"/>
          <w:sz w:val="22"/>
          <w:szCs w:val="22"/>
        </w:rPr>
        <w:t>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ㄧ</w:t>
      </w:r>
      <w:r w:rsidRPr="00482AA7">
        <w:rPr>
          <w:rFonts w:ascii="標楷體" w:eastAsia="標楷體" w:hAnsi="標楷體" w:cs="新細明體" w:hint="eastAsia"/>
          <w:sz w:val="22"/>
          <w:szCs w:val="22"/>
        </w:rPr>
        <w:t>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確實。唐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白居易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百日假滿》詩：“但拂衣行莫迴顧，的無官職趁人來。”（《漢語大詞典》（八），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.251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）「適無所屬」意為「沒有專屬者」，表示此諸圓觀是眾生共業所感，「不明確屬於何人」，而是屬於「長夜信樂深法之諸眾生」所共有。</w:t>
      </w:r>
    </w:p>
  </w:footnote>
  <w:footnote w:id="3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是諸苑池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的無所屬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，彼有情類長夜修行甚深般若波羅蜜多，於深法門皆生信樂，宿世共造如是勝業故，於今時同受斯果。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1060c27-1061a1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大高＝高大【石】。（大正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上其＝其上【石】。（大正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4">
    <w:p w:rsidR="00CD1E48" w:rsidRPr="00482AA7" w:rsidRDefault="00CD1E48" w:rsidP="00A358C6">
      <w:pPr>
        <w:pStyle w:val="a5"/>
        <w:spacing w:line="0" w:lineRule="atLeast"/>
        <w:ind w:left="284" w:hangingChars="129" w:hanging="284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ㄐㄧㄠˋ</w:t>
      </w:r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：亦作</w:t>
      </w:r>
      <w:r w:rsidRPr="00482AA7">
        <w:rPr>
          <w:sz w:val="22"/>
          <w:szCs w:val="22"/>
        </w:rPr>
        <w:t xml:space="preserve">“ </w:t>
      </w:r>
      <w:r w:rsidRPr="00482AA7">
        <w:rPr>
          <w:rFonts w:cs="新細明體" w:hint="eastAsia"/>
          <w:sz w:val="22"/>
          <w:szCs w:val="22"/>
        </w:rPr>
        <w:t>挍</w:t>
      </w:r>
      <w:r w:rsidRPr="00482AA7">
        <w:rPr>
          <w:sz w:val="22"/>
          <w:szCs w:val="22"/>
        </w:rPr>
        <w:t xml:space="preserve"> ”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17.</w:t>
      </w:r>
      <w:r w:rsidRPr="00482AA7">
        <w:rPr>
          <w:rFonts w:cs="新細明體" w:hint="eastAsia"/>
          <w:sz w:val="22"/>
          <w:szCs w:val="22"/>
        </w:rPr>
        <w:t>裝飾。參見“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校飾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校具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”。（《漢語大詞典》（四），</w:t>
      </w:r>
      <w:r w:rsidRPr="00482AA7">
        <w:rPr>
          <w:sz w:val="22"/>
          <w:szCs w:val="22"/>
        </w:rPr>
        <w:t>p.998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垣（</w:t>
      </w:r>
      <w:r w:rsidR="00315036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ㄩㄢˊ</w:t>
      </w:r>
      <w:r w:rsidR="00315036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矮墻。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指墻、城墻。（《漢語大詞典》（二），</w:t>
      </w:r>
      <w:r w:rsidRPr="00482AA7">
        <w:rPr>
          <w:sz w:val="22"/>
          <w:szCs w:val="22"/>
        </w:rPr>
        <w:t>p.1093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重＝寶【元】【明】。（大正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欄＝蘭【石】。（大正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圍＝匝【石】。（大正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9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）累＝壘【宋】【元】【明】【宮】。（大正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）累（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ㄌㄟˇ</w:t>
      </w:r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堆集，積聚，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重疊，接連成串。（《漢語大詞典》（九），</w:t>
      </w:r>
      <w:r w:rsidRPr="00482AA7">
        <w:rPr>
          <w:sz w:val="22"/>
          <w:szCs w:val="22"/>
        </w:rPr>
        <w:t>p.787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又，善男子！妙香城中有高勝處，是法涌菩薩摩訶薩所住之宮。其宮縱廣一踰繕那，眾寶莊嚴，奇妙可愛，宮外周匝七重垣牆、七重樓閣、七重欄楯、七重寶塹、七重行列寶多羅樹，是垣牆等綺飾莊嚴，甚可愛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1061a1-6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玟（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ㄇㄧㄣˊ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）：美石。（《漢語大詞典》（四），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.531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Style w:val="ttsigdiff1"/>
          <w:rFonts w:ascii="Courier New" w:hAnsi="Courier New" w:cs="Courier New"/>
          <w:color w:val="auto"/>
          <w:sz w:val="22"/>
          <w:szCs w:val="22"/>
        </w:rPr>
        <w:t>㻁</w:t>
      </w:r>
      <w:r w:rsidRPr="00482AA7">
        <w:rPr>
          <w:rFonts w:cs="新細明體" w:hint="eastAsia"/>
          <w:sz w:val="22"/>
          <w:szCs w:val="22"/>
        </w:rPr>
        <w:t>＝瑰【聖】。（大正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13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底＝</w:t>
      </w:r>
      <w:r w:rsidRPr="00482AA7">
        <w:rPr>
          <w:rFonts w:ascii="新細明體-ExtB" w:eastAsia="新細明體-ExtB" w:hAnsi="新細明體-ExtB" w:cs="新細明體-ExtB"/>
          <w:sz w:val="22"/>
          <w:szCs w:val="22"/>
        </w:rPr>
        <w:t>𣷳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4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參見</w:t>
      </w:r>
      <w:r w:rsidRPr="00482AA7">
        <w:rPr>
          <w:rFonts w:cs="新細明體" w:hint="eastAsia"/>
          <w:sz w:val="22"/>
          <w:szCs w:val="22"/>
        </w:rPr>
        <w:t>《摩訶般若波羅蜜經》卷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88 </w:t>
      </w:r>
      <w:r w:rsidRPr="00482AA7">
        <w:rPr>
          <w:rFonts w:cs="新細明體" w:hint="eastAsia"/>
          <w:sz w:val="22"/>
          <w:szCs w:val="22"/>
        </w:rPr>
        <w:t>常啼品〉：「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玫瑰</w:t>
      </w:r>
      <w:r w:rsidRPr="00482AA7">
        <w:rPr>
          <w:rFonts w:ascii="標楷體" w:eastAsia="標楷體" w:hAnsi="標楷體" w:cs="標楷體" w:hint="eastAsia"/>
          <w:sz w:val="22"/>
          <w:szCs w:val="22"/>
        </w:rPr>
        <w:t>為池底。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8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417b12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玫瑰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美玉。《文選‧司馬相如〈子虛賦〉》：“其石則赤玉玫瑰。”明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宋應星《天工開物‧珠玉》：“至玫瑰一種，如黃豆、綠豆大者，則紅、碧、青、黃，數色皆具。寶石有玫瑰，猶珠之有璣也。”（《漢語大詞典》（四），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.530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5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）陛＝</w:t>
      </w:r>
      <w:r w:rsidRPr="00482AA7">
        <w:rPr>
          <w:rFonts w:ascii="新細明體-ExtB" w:eastAsia="新細明體-ExtB" w:hAnsi="新細明體-ExtB" w:cs="新細明體-ExtB"/>
          <w:sz w:val="22"/>
          <w:szCs w:val="22"/>
        </w:rPr>
        <w:t>𣔭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）梯陛：臺階。（《漢語大詞典》（四），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6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pacing w:val="2"/>
          <w:sz w:val="22"/>
          <w:szCs w:val="22"/>
        </w:rPr>
        <w:t>《大般若波羅蜜多經》卷</w:t>
      </w:r>
      <w:r w:rsidRPr="00482AA7">
        <w:rPr>
          <w:spacing w:val="2"/>
          <w:sz w:val="22"/>
          <w:szCs w:val="22"/>
        </w:rPr>
        <w:t>398</w:t>
      </w:r>
      <w:r w:rsidRPr="00482AA7">
        <w:rPr>
          <w:rFonts w:cs="新細明體" w:hint="eastAsia"/>
          <w:spacing w:val="2"/>
          <w:sz w:val="22"/>
          <w:szCs w:val="22"/>
        </w:rPr>
        <w:t>〈</w:t>
      </w:r>
      <w:r w:rsidRPr="00482AA7">
        <w:rPr>
          <w:spacing w:val="2"/>
          <w:sz w:val="22"/>
          <w:szCs w:val="22"/>
        </w:rPr>
        <w:t xml:space="preserve">77 </w:t>
      </w:r>
      <w:r w:rsidRPr="00482AA7">
        <w:rPr>
          <w:rFonts w:cs="新細明體" w:hint="eastAsia"/>
          <w:spacing w:val="2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pacing w:val="2"/>
          <w:sz w:val="22"/>
          <w:szCs w:val="22"/>
        </w:rPr>
        <w:t>諸池四面各一寶成，一、金，二、</w:t>
      </w:r>
      <w:r w:rsidRPr="00482AA7">
        <w:rPr>
          <w:rFonts w:ascii="標楷體" w:eastAsia="標楷體" w:hAnsi="標楷體" w:cs="標楷體" w:hint="eastAsia"/>
          <w:sz w:val="22"/>
          <w:szCs w:val="22"/>
        </w:rPr>
        <w:t>銀，三、吠琉璃，四、頗胝迦。羯鷄都寶以為池底，金沙布上，妙水湛然，一一池濱有八階陛，種種妙寶以為嚴飾，用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勝上金</w:t>
      </w:r>
      <w:r w:rsidRPr="00482AA7">
        <w:rPr>
          <w:rFonts w:ascii="標楷體" w:eastAsia="標楷體" w:hAnsi="標楷體" w:cs="標楷體" w:hint="eastAsia"/>
          <w:sz w:val="22"/>
          <w:szCs w:val="22"/>
        </w:rPr>
        <w:t>而為其</w:t>
      </w:r>
      <w:r w:rsidRPr="00482AA7">
        <w:rPr>
          <w:rFonts w:eastAsia="標楷體" w:cs="標楷體" w:hint="eastAsia"/>
          <w:sz w:val="22"/>
          <w:szCs w:val="22"/>
        </w:rPr>
        <w:t>蹬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，諸階兩間有芭蕉樹，行列間飾紫金所成。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1061a10-14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rFonts w:cs="新細明體" w:hint="eastAsia"/>
          <w:sz w:val="22"/>
          <w:szCs w:val="22"/>
        </w:rPr>
        <w:t>蹬＝隥【元】【明】。（大正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）蹬</w:t>
      </w:r>
      <w:r w:rsidRPr="00482AA7">
        <w:rPr>
          <w:rFonts w:eastAsia="標楷體" w:cs="標楷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ㄉㄥˋ</w:t>
      </w:r>
      <w:r w:rsidR="00A71C63">
        <w:rPr>
          <w:rFonts w:cs="新細明體"/>
          <w:kern w:val="0"/>
        </w:rPr>
        <w:t>^^</w:t>
      </w:r>
      <w:r w:rsidRPr="00482AA7">
        <w:rPr>
          <w:rFonts w:eastAsia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磴，</w:t>
      </w:r>
      <w:r w:rsidRPr="00482AA7">
        <w:rPr>
          <w:rFonts w:cs="新細明體" w:hint="eastAsia"/>
          <w:b/>
          <w:bCs/>
          <w:sz w:val="22"/>
          <w:szCs w:val="22"/>
        </w:rPr>
        <w:t>石級</w:t>
      </w:r>
      <w:r w:rsidRPr="00482AA7">
        <w:rPr>
          <w:rFonts w:cs="新細明體" w:hint="eastAsia"/>
          <w:sz w:val="22"/>
          <w:szCs w:val="22"/>
        </w:rPr>
        <w:t>。（《漢語大詞典》（十），</w:t>
      </w:r>
      <w:r w:rsidRPr="00482AA7">
        <w:rPr>
          <w:sz w:val="22"/>
          <w:szCs w:val="22"/>
        </w:rPr>
        <w:t>p.557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7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）《成實論》卷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>38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四大假名品〉：「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佛說八功德水，輕冷軟美、清淨不臭，飲時調適，飲已無患。是中若輕冷軟，皆是觸入，美是味入，清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</w:rPr>
        <w:t>是色入，不臭是香入，調適無患，是其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2</w:t>
      </w:r>
      <w:r w:rsidRPr="00482AA7">
        <w:rPr>
          <w:rFonts w:eastAsia="標楷體" w:cs="標楷體" w:hint="eastAsia"/>
          <w:sz w:val="22"/>
          <w:szCs w:val="22"/>
        </w:rPr>
        <w:t>勢力，此八和合，總名為水。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261b29-c4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清＋（淨）【宋】【元】【明】【宮】。（大正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〔其〕－【宮】。（大正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n.15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）《</w:t>
      </w:r>
      <w:r w:rsidRPr="00482AA7">
        <w:rPr>
          <w:rFonts w:hint="eastAsia"/>
          <w:sz w:val="22"/>
          <w:szCs w:val="22"/>
        </w:rPr>
        <w:t>阿毘達</w:t>
      </w:r>
      <w:r w:rsidRPr="00482AA7">
        <w:rPr>
          <w:rFonts w:cs="新細明體" w:hint="eastAsia"/>
          <w:sz w:val="22"/>
          <w:szCs w:val="22"/>
        </w:rPr>
        <w:t>磨俱舍論》卷</w:t>
      </w:r>
      <w:r w:rsidRPr="00482AA7">
        <w:rPr>
          <w:sz w:val="22"/>
          <w:szCs w:val="22"/>
        </w:rPr>
        <w:t>11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3 </w:t>
      </w:r>
      <w:r w:rsidRPr="00482AA7">
        <w:rPr>
          <w:rFonts w:cs="新細明體" w:hint="eastAsia"/>
          <w:sz w:val="22"/>
          <w:szCs w:val="22"/>
        </w:rPr>
        <w:t>分別世品〉：「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八功德水：一、甘，二、冷，三、軟，四、輕，五、清淨，六、不臭，七、飲時不損喉，八、飲已不傷腹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。」（大正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57c11-13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栴＝旃【宋】【元】【宮】。（大正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足＋（輕且柔軟）【宋】【元】【明】【宮】。（大正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法涌菩薩摩訶薩住此宮中，常與六萬八千侍女遊諸苑池，以妙五欲共相娛樂，妙香城中男女大小為欲瞻仰法涌菩薩及聽法故，有時得入常喜等苑、賢善等池，亦以五欲共相娛樂。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1061a18-23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內＝中【石】。（大正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2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）敷＝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[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斬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/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力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.25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）敷：</w:t>
      </w:r>
      <w:r w:rsidRPr="00482AA7">
        <w:rPr>
          <w:rFonts w:cs="新細明體" w:hint="eastAsia"/>
          <w:sz w:val="22"/>
          <w:szCs w:val="22"/>
        </w:rPr>
        <w:t>3.</w:t>
      </w:r>
      <w:r w:rsidRPr="00482AA7">
        <w:rPr>
          <w:rFonts w:cs="新細明體" w:hint="eastAsia"/>
          <w:sz w:val="22"/>
          <w:szCs w:val="22"/>
        </w:rPr>
        <w:t>鋪開。《穆天子傳》卷六：“敷筵席”，設几。（《漢語大詞典》（五），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.503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綩：花中懸金箔織成綩囊。（《漢語大詞典》（九），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.914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4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）綖＝筵【元】【明】。（大正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）綖：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古代覆在冠冕上的裝飾。（《漢語大詞典》（九），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.824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）《</w:t>
      </w:r>
      <w:r w:rsidRPr="00482AA7">
        <w:rPr>
          <w:rFonts w:hint="eastAsia"/>
          <w:sz w:val="22"/>
          <w:szCs w:val="22"/>
        </w:rPr>
        <w:t>一切</w:t>
      </w:r>
      <w:r w:rsidRPr="00482AA7">
        <w:rPr>
          <w:rFonts w:cs="新細明體" w:hint="eastAsia"/>
          <w:sz w:val="22"/>
          <w:szCs w:val="22"/>
        </w:rPr>
        <w:t>經音義》卷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綩綖（上，鴛遠反；下，餘</w:t>
      </w:r>
      <w:r w:rsidRPr="00482AA7">
        <w:rPr>
          <w:sz w:val="22"/>
          <w:szCs w:val="22"/>
        </w:rPr>
        <w:t>㫋</w:t>
      </w:r>
      <w:r w:rsidRPr="00482AA7">
        <w:rPr>
          <w:rFonts w:eastAsia="標楷體" w:cs="標楷體" w:hint="eastAsia"/>
          <w:sz w:val="22"/>
          <w:szCs w:val="22"/>
        </w:rPr>
        <w:t>反。經言綩綖者，即妙綺錦筵、繡褥、舞筵，地衣之類也）。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54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332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pacing w:val="-2"/>
          <w:sz w:val="22"/>
          <w:szCs w:val="22"/>
        </w:rPr>
        <w:t>《</w:t>
      </w:r>
      <w:r w:rsidRPr="00482AA7">
        <w:rPr>
          <w:rFonts w:hint="eastAsia"/>
          <w:spacing w:val="-2"/>
          <w:sz w:val="22"/>
          <w:szCs w:val="22"/>
        </w:rPr>
        <w:t>一切經</w:t>
      </w:r>
      <w:r w:rsidRPr="00482AA7">
        <w:rPr>
          <w:rFonts w:cs="新細明體" w:hint="eastAsia"/>
          <w:spacing w:val="-2"/>
          <w:sz w:val="22"/>
          <w:szCs w:val="22"/>
        </w:rPr>
        <w:t>音義》卷</w:t>
      </w:r>
      <w:r w:rsidRPr="00482AA7">
        <w:rPr>
          <w:spacing w:val="-2"/>
          <w:sz w:val="22"/>
          <w:szCs w:val="22"/>
        </w:rPr>
        <w:t>27</w:t>
      </w:r>
      <w:r w:rsidRPr="00482AA7">
        <w:rPr>
          <w:rFonts w:cs="新細明體" w:hint="eastAsia"/>
          <w:spacing w:val="-2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pacing w:val="-2"/>
          <w:sz w:val="22"/>
          <w:szCs w:val="22"/>
        </w:rPr>
        <w:t>綩綖（上，《字林》：一遠反。有作蜿蠕二形，非也。下，《三蒼》：</w:t>
      </w:r>
      <w:r w:rsidRPr="00482AA7">
        <w:rPr>
          <w:rFonts w:eastAsia="標楷體" w:cs="標楷體" w:hint="eastAsia"/>
          <w:sz w:val="22"/>
          <w:szCs w:val="22"/>
        </w:rPr>
        <w:t>以旃反。案：諸書綩綖，紘冠也。綖，冠上覆也。《玉篇》：冠前後而垂者，不可車上重敷冠覆。今理應作婉美之婉、席蓐之筵，文蓐華氈之類，綺麗席也）。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54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486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18-19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5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）褥＝蓐【聖】【石】。（大正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.27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）茵褥：亦作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茵蓐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，床墊子。（《漢語大詞典》（九），</w:t>
      </w:r>
      <w:r w:rsidRPr="00482AA7">
        <w:rPr>
          <w:sz w:val="22"/>
          <w:szCs w:val="22"/>
        </w:rPr>
        <w:t>p.</w:t>
      </w:r>
      <w:r w:rsidRPr="00482AA7">
        <w:rPr>
          <w:rFonts w:hint="eastAsia"/>
          <w:sz w:val="22"/>
          <w:szCs w:val="22"/>
        </w:rPr>
        <w:t>379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6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）幃＝熡【聖】。（大正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）幃（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ㄨㄟˊ</w:t>
      </w:r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3.</w:t>
      </w:r>
      <w:r w:rsidRPr="00482AA7">
        <w:rPr>
          <w:rFonts w:cs="新細明體" w:hint="eastAsia"/>
          <w:sz w:val="22"/>
          <w:szCs w:val="22"/>
        </w:rPr>
        <w:t>帷，帷帳。（《漢語大詞典》（三），</w:t>
      </w:r>
      <w:r w:rsidRPr="00482AA7">
        <w:rPr>
          <w:sz w:val="22"/>
          <w:szCs w:val="22"/>
        </w:rPr>
        <w:t>p.752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482AA7">
        <w:rPr>
          <w:rFonts w:asciiTheme="minorHAnsi" w:eastAsiaTheme="minorEastAsia" w:hAnsiTheme="minorHAnsi" w:cstheme="minorBidi"/>
          <w:sz w:val="22"/>
          <w:szCs w:val="22"/>
        </w:rPr>
        <w:t>㲲</w:t>
      </w:r>
      <w:r w:rsidRPr="00482AA7">
        <w:rPr>
          <w:rFonts w:cs="新細明體" w:hint="eastAsia"/>
          <w:sz w:val="22"/>
          <w:szCs w:val="22"/>
        </w:rPr>
        <w:t>＝疊【聖】【石】。（大正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珠帳：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珍珠連綴成的帷帳。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比喻結實纍纍的葡萄。（《漢語大詞典》（四），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.549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池＝地【宋】【元】【明】【宮】。（大正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地＋（所以者何）【石】。（大正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1">
    <w:p w:rsidR="00CD1E48" w:rsidRPr="00482AA7" w:rsidRDefault="00CD1E48" w:rsidP="00A55FE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又，善男子！法涌菩薩摩訶薩與諸侍女受妙樂已，晝夜三時為說般若波羅蜜多。妙香城內有諸士女，於其城中七寶臺上，為法涌菩薩摩訶薩敷師子座眾寶莊飾。其座四足各一寶成，一金，二銀，三吠琉璃，四頗胝迦。於其座上重敷裀褥，次鋪綺帊，覆以白</w:t>
      </w:r>
      <w:r w:rsidRPr="00482AA7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絡以綩綖；寶座兩邊雙設丹枕，垂諸幃帶，散妙香花。其座高廣半俱盧舍，於上空中張以綺幔，內施珠帳稱座大小，垂諸花纓，懸以金鐸，為敬法故，於座四邊散五色花，燒無價香。復以種種澤香、末香塗散其地，羅列眾多寶幢幡蓋。法涌菩薩於時時中昇此寶座，為眾宣說甚深般若波羅蜜多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1061a23-b6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當是時中＝是時【宋】【元】【明】【宮】【石】。（大正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3">
    <w:p w:rsidR="00CD1E48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每說法時皆有無量天、龍、藥叉、健達縛、阿素洛、揭路茶</w:t>
      </w:r>
      <w:r w:rsidR="00A55FE4" w:rsidRPr="00A55FE4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、緊捺洛、莫呼洛伽、人非人等俱來集會，恭敬供養法涌菩薩，聽受般若波羅蜜多。時，諸大眾既聞法已，有誦持者，有書寫者，有轉讀者，有思惟者，有如說行者，有開悟他者，由是因緣，彼有情類於諸惡趣得不墮法，及於無上正等菩提永不退轉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1061b6-13</w:t>
      </w:r>
      <w:r w:rsidRPr="00482AA7">
        <w:rPr>
          <w:rFonts w:cs="新細明體" w:hint="eastAsia"/>
          <w:sz w:val="22"/>
          <w:szCs w:val="22"/>
        </w:rPr>
        <w:t>）</w:t>
      </w:r>
    </w:p>
    <w:p w:rsidR="00A55FE4" w:rsidRPr="00482AA7" w:rsidRDefault="00A55FE4" w:rsidP="00A55FE4">
      <w:pPr>
        <w:pStyle w:val="a5"/>
        <w:spacing w:line="0" w:lineRule="atLeast"/>
        <w:ind w:leftChars="110" w:left="264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※茶＝荼【宋】＊【元】＊【明】＊。（大正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n.8-2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〔生〕－【石】。（大正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sz w:val="22"/>
          <w:szCs w:val="22"/>
        </w:rPr>
        <w:t>爾時，薩陀</w:t>
      </w:r>
      <w:r w:rsidR="00CD1E48" w:rsidRPr="00482AA7">
        <w:rPr>
          <w:rFonts w:eastAsia="標楷體" w:cs="標楷體" w:hint="eastAsia"/>
          <w:sz w:val="22"/>
          <w:szCs w:val="22"/>
        </w:rPr>
        <w:t>」下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第二</w:t>
      </w:r>
      <w:r w:rsidR="00CD1E48" w:rsidRPr="00482AA7">
        <w:rPr>
          <w:rFonts w:eastAsia="標楷體" w:cs="標楷體" w:hint="eastAsia"/>
          <w:sz w:val="22"/>
          <w:szCs w:val="22"/>
        </w:rPr>
        <w:t>，重明感應也。先感中為三：法、譬、合也。譬中，「毒箭」者，以</w:t>
      </w:r>
      <w:r w:rsidR="00CD1E48" w:rsidRPr="00482AA7">
        <w:rPr>
          <w:rFonts w:eastAsia="標楷體" w:cs="標楷體" w:hint="eastAsia"/>
          <w:b/>
          <w:sz w:val="22"/>
          <w:szCs w:val="22"/>
        </w:rPr>
        <w:t>邪見</w:t>
      </w:r>
      <w:r w:rsidR="00CD1E48" w:rsidRPr="00482AA7">
        <w:rPr>
          <w:rFonts w:eastAsia="標楷體" w:cs="標楷體" w:hint="eastAsia"/>
          <w:sz w:val="22"/>
          <w:szCs w:val="22"/>
        </w:rPr>
        <w:t>云「毒」，</w:t>
      </w:r>
      <w:r w:rsidR="00CD1E48" w:rsidRPr="00482AA7">
        <w:rPr>
          <w:rFonts w:eastAsia="標楷體" w:cs="標楷體" w:hint="eastAsia"/>
          <w:b/>
          <w:sz w:val="22"/>
          <w:szCs w:val="22"/>
        </w:rPr>
        <w:t>疑</w:t>
      </w:r>
      <w:r w:rsidR="00CD1E48" w:rsidRPr="00482AA7">
        <w:rPr>
          <w:rFonts w:eastAsia="標楷體" w:cs="標楷體" w:hint="eastAsia"/>
          <w:sz w:val="22"/>
          <w:szCs w:val="22"/>
        </w:rPr>
        <w:t>為「箭」；以</w:t>
      </w:r>
      <w:r w:rsidR="00CD1E48" w:rsidRPr="00482AA7">
        <w:rPr>
          <w:rFonts w:eastAsia="標楷體" w:cs="標楷體" w:hint="eastAsia"/>
          <w:b/>
          <w:sz w:val="22"/>
          <w:szCs w:val="22"/>
        </w:rPr>
        <w:t>貪、瞋等</w:t>
      </w:r>
      <w:r w:rsidR="00CD1E48" w:rsidRPr="00482AA7">
        <w:rPr>
          <w:rFonts w:eastAsia="標楷體" w:cs="標楷體" w:hint="eastAsia"/>
          <w:sz w:val="22"/>
          <w:szCs w:val="22"/>
        </w:rPr>
        <w:t>煩惱毒除云必喪往身慧命，以見善發說般若拔之也。斷有得心名「斷諸有心」也。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20-23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爾時，常啼菩薩摩訶薩聞是語已，心生適悅，踊躍歡喜，作是思惟：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何時當見法涌菩薩，從彼得聞甚深般若波羅蜜多？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」（大正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1061b21-23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〔念〕－【石】。（大正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常啼菩薩亦復如是，當於爾時更無餘想，但作是念：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我於何時當見法涌菩薩摩訶薩，親近供養得聞般若波羅蜜多，聞已便能</w:t>
      </w:r>
      <w:r w:rsidR="00CD1E48"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永斷種種虛妄分別有所得見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，疾證無上正等菩提？</w:t>
      </w:r>
      <w:r>
        <w:rPr>
          <w:rFonts w:cs="新細明體"/>
          <w:kern w:val="0"/>
        </w:rPr>
        <w:t>^^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」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1061b26-c1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〔已〕－【宋】【元】【明】【宮】。（大正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諸法性觀三昧」者，了法無生滅也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342a1-2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法性不可得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r w:rsidR="00CD1E48" w:rsidRPr="00482AA7">
        <w:rPr>
          <w:rFonts w:eastAsia="標楷體" w:cs="標楷體" w:hint="eastAsia"/>
          <w:sz w:val="22"/>
          <w:szCs w:val="22"/>
        </w:rPr>
        <w:t>」者，亦不著無生滅觀也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342a2-3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破無明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r w:rsidR="00CD1E48" w:rsidRPr="00482AA7">
        <w:rPr>
          <w:rFonts w:eastAsia="標楷體" w:cs="標楷體" w:hint="eastAsia"/>
          <w:sz w:val="22"/>
          <w:szCs w:val="22"/>
        </w:rPr>
        <w:t>」者，由破無明故得上三昧也，破有多品，無明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只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亦多也；又伏無明亦名破也。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342a3-4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※「只」字疑剩。（（卍新續藏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離暗三昧」者，上破輕無明，今破重無明也。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無相續三昧」者，五陰一期念念相似相續，故言無異也；若生死相異則斷相續，此名為異也。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342a5-7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鏡像＝像鏡【石】。（大正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破六度鄣</w:t>
      </w:r>
      <w:r w:rsidR="00CD1E48"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，故云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金剛三昧」者，魔民恒欲見菩薩短，恒合轉之；今其恒見菩薩好事也。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</w:t>
      </w:r>
      <w:r w:rsidR="00CD1E48" w:rsidRPr="00482AA7">
        <w:rPr>
          <w:rFonts w:eastAsia="Roman Unicode"/>
          <w:sz w:val="22"/>
          <w:szCs w:val="22"/>
        </w:rPr>
        <w:t>a</w:t>
      </w:r>
      <w:r w:rsidR="00CD1E48" w:rsidRPr="00482AA7">
        <w:rPr>
          <w:sz w:val="22"/>
          <w:szCs w:val="22"/>
        </w:rPr>
        <w:t>7-9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rFonts w:cs="新細明體" w:hint="eastAsia"/>
          <w:sz w:val="22"/>
          <w:szCs w:val="22"/>
        </w:rPr>
        <w:t>鄣（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ㄓㄤˋ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章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的被通假字。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同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障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。阻隔，遮掩。（《漢語大詞典》（十），</w:t>
      </w:r>
      <w:r w:rsidRPr="00482AA7">
        <w:rPr>
          <w:sz w:val="22"/>
          <w:szCs w:val="22"/>
        </w:rPr>
        <w:t>p.682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7">
    <w:p w:rsidR="00CD1E48" w:rsidRPr="00F6189B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善現當知！常啼菩薩即住此處作是念時，於一切法中起無障智見，由斯智見即能現入無量殊勝三摩地門。所謂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482AA7">
        <w:rPr>
          <w:rFonts w:eastAsia="標楷體"/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觀一切法自性三摩地、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於一切法自性無所得三摩地、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破一切法無智三摩地、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得一切法無差別三摩地、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見一切法無變異三摩地、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6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能照一切法三摩地、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7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於一切法離闇三摩地、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8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得一切法無別意趣三摩地、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9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知一切法都無所得三摩地、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10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散一切花三摩地、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引發一切法無我三摩地、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離幻三摩地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引發鏡像照明三摩地、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引發一切有情語言三摩地、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令一切有情歡喜三摩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善隨順一切有情語言三摩地、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引發種種語言文句三摩地、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無怖無斷三摩地、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能說一切法本性不可說三摩地、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得無礙解脫三摩地、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21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遠離一切塵三摩地、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名句文詞善巧三摩地、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於一切法起勝觀三摩地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得一切法無礙際三摩地、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如虛空三摩地、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金剛喻三摩地、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pacing w:val="5"/>
          <w:sz w:val="22"/>
          <w:szCs w:val="22"/>
        </w:rPr>
        <w:t>雖現行色而無所犯三摩地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得勝三摩地、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得無退眼三摩地、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30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出法界三摩地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安慰調伏三摩地、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師子奮迅欠呿哮吼三摩地、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映奪一切有情三摩地、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遠離一切垢三摩地、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於一切法得無染三摩地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34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蓮花莊嚴三摩地、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斷一切疑三摩地、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36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隨順一切堅固三摩地、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F6189B">
        <w:rPr>
          <w:rFonts w:eastAsia="標楷體"/>
          <w:bCs/>
          <w:sz w:val="22"/>
          <w:szCs w:val="22"/>
          <w:vertAlign w:val="superscript"/>
        </w:rPr>
        <w:t>37-1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出一切法三摩地、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F6189B">
        <w:rPr>
          <w:rFonts w:eastAsia="標楷體"/>
          <w:bCs/>
          <w:sz w:val="22"/>
          <w:szCs w:val="22"/>
          <w:vertAlign w:val="superscript"/>
        </w:rPr>
        <w:t>37-2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得神通力無畏三摩地、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現前通達一切法三摩地、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壞一切法印三摩地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現一切法無差別三摩地、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離一切見稠林三摩地、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離一切闇三摩地、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離一切相三摩地、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脫一切著三摩地、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離一切懈怠三摩地、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得深法明三摩地、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如妙高山三摩地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不可引奪三摩地、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摧伏一切魔軍三摩地、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不著三界三摩地、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引發一切殊勝光明三摩地，如是乃至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51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現見諸佛三摩地</w:t>
      </w:r>
      <w:r w:rsidRPr="00F6189B">
        <w:rPr>
          <w:rFonts w:cs="新細明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F6189B">
        <w:rPr>
          <w:rFonts w:cs="新細明體" w:hint="eastAsia"/>
          <w:sz w:val="22"/>
          <w:szCs w:val="22"/>
        </w:rPr>
        <w:t>」（大正</w:t>
      </w:r>
      <w:r w:rsidRPr="00F6189B">
        <w:rPr>
          <w:sz w:val="22"/>
          <w:szCs w:val="22"/>
        </w:rPr>
        <w:t>6</w:t>
      </w:r>
      <w:r w:rsidRPr="00F6189B">
        <w:rPr>
          <w:rFonts w:cs="新細明體" w:hint="eastAsia"/>
          <w:sz w:val="22"/>
          <w:szCs w:val="22"/>
        </w:rPr>
        <w:t>，</w:t>
      </w:r>
      <w:r w:rsidRPr="00F6189B">
        <w:rPr>
          <w:sz w:val="22"/>
          <w:szCs w:val="22"/>
        </w:rPr>
        <w:t>1061c1-1062a2</w:t>
      </w:r>
      <w:r w:rsidRPr="00F6189B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AF5D77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※案：玄奘譯《大般若波羅蜜多經》「遠離一切垢三摩地、於一切法得無染三摩地、如妙高山三摩地」三種三摩地，羅什譯缺。又玄奘譯「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482AA7">
        <w:rPr>
          <w:rFonts w:eastAsia="標楷體"/>
          <w:bCs/>
          <w:sz w:val="22"/>
          <w:szCs w:val="22"/>
          <w:vertAlign w:val="superscript"/>
        </w:rPr>
        <w:t>37-1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出一切法三摩地、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482AA7">
        <w:rPr>
          <w:rFonts w:eastAsia="標楷體"/>
          <w:bCs/>
          <w:sz w:val="22"/>
          <w:szCs w:val="22"/>
          <w:vertAlign w:val="superscript"/>
        </w:rPr>
        <w:t>37-2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得神通力無畏三摩地」，</w:t>
      </w:r>
      <w:r w:rsidR="00315036">
        <w:rPr>
          <w:rFonts w:cs="新細明體"/>
          <w:kern w:val="0"/>
        </w:rPr>
        <w:t>^^</w:t>
      </w:r>
      <w:r w:rsidRPr="00482AA7">
        <w:rPr>
          <w:rFonts w:ascii="新細明體" w:hAnsi="新細明體" w:cs="新細明體" w:hint="eastAsia"/>
          <w:sz w:val="22"/>
          <w:szCs w:val="22"/>
        </w:rPr>
        <w:t>羅什譯作「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482AA7">
        <w:rPr>
          <w:rFonts w:eastAsia="標楷體"/>
          <w:sz w:val="22"/>
          <w:szCs w:val="22"/>
          <w:vertAlign w:val="superscript"/>
        </w:rPr>
        <w:t>37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）</w:t>
      </w:r>
      <w:r w:rsidR="00315036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b/>
          <w:bCs/>
          <w:sz w:val="22"/>
          <w:szCs w:val="22"/>
        </w:rPr>
        <w:t>出諸法得神通力無畏三昧</w:t>
      </w:r>
      <w:r w:rsidR="00A71C63">
        <w:rPr>
          <w:rFonts w:cs="新細明體"/>
          <w:kern w:val="0"/>
        </w:rPr>
        <w:t>^^</w:t>
      </w:r>
      <w:r w:rsidRPr="00482AA7">
        <w:rPr>
          <w:rFonts w:ascii="新細明體" w:hAnsi="新細明體" w:cs="新細明體" w:hint="eastAsia"/>
          <w:sz w:val="22"/>
          <w:szCs w:val="22"/>
        </w:rPr>
        <w:t>」。</w:t>
      </w:r>
    </w:p>
  </w:footnote>
  <w:footnote w:id="7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rFonts w:ascii="Times Ext Roman" w:hAnsi="Times Ext Roman" w:cs="新細明體" w:hint="eastAsia"/>
          <w:sz w:val="22"/>
          <w:szCs w:val="22"/>
        </w:rPr>
        <w:t>如是</w:t>
      </w:r>
      <w:r w:rsidRPr="00482AA7">
        <w:rPr>
          <w:rFonts w:cs="新細明體" w:hint="eastAsia"/>
          <w:sz w:val="22"/>
          <w:szCs w:val="22"/>
        </w:rPr>
        <w:t>）＋薩【宋】【元】【明】【宮】。（大正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973D8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住是諸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r w:rsidR="00CD1E48" w:rsidRPr="00482AA7">
        <w:rPr>
          <w:rFonts w:eastAsia="標楷體" w:cs="標楷體" w:hint="eastAsia"/>
          <w:sz w:val="22"/>
          <w:szCs w:val="22"/>
        </w:rPr>
        <w:t>中」下第三感應，以三昧能感，故十方佛應也。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</w:t>
      </w:r>
      <w:r w:rsidR="00CD1E48" w:rsidRPr="00482AA7">
        <w:rPr>
          <w:rFonts w:eastAsia="Roman Unicode"/>
          <w:sz w:val="22"/>
          <w:szCs w:val="22"/>
        </w:rPr>
        <w:t>a</w:t>
      </w:r>
      <w:r w:rsidR="00CD1E48" w:rsidRPr="00482AA7">
        <w:rPr>
          <w:sz w:val="22"/>
          <w:szCs w:val="22"/>
        </w:rPr>
        <w:t>10-11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8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冀（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ㄐㄧˋ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希望，盼望。（《漢語大詞典》（二），</w:t>
      </w:r>
      <w:r w:rsidRPr="00482AA7">
        <w:rPr>
          <w:sz w:val="22"/>
          <w:szCs w:val="22"/>
        </w:rPr>
        <w:t>p.162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〔是〕－【宋】【元】【明】【宮】。（大正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〔更〕－【宋】【元】【明】【宮】。（大正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3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）任＝住【宋】。（大正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）任（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ㄖㄣˋ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4.</w:t>
      </w:r>
      <w:r w:rsidRPr="00482AA7">
        <w:rPr>
          <w:rFonts w:cs="新細明體" w:hint="eastAsia"/>
          <w:sz w:val="22"/>
          <w:szCs w:val="22"/>
        </w:rPr>
        <w:t>能，堪。（《漢語大詞典》（一），</w:t>
      </w:r>
      <w:r w:rsidRPr="00482AA7">
        <w:rPr>
          <w:sz w:val="22"/>
          <w:szCs w:val="22"/>
        </w:rPr>
        <w:t>p.1196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ascii="Times Ext Roman" w:hAnsi="Times Ext Roman" w:cs="新細明體" w:hint="eastAsia"/>
          <w:sz w:val="22"/>
          <w:szCs w:val="22"/>
        </w:rPr>
        <w:t>憂愁</w:t>
      </w:r>
      <w:r w:rsidRPr="00482AA7">
        <w:rPr>
          <w:rFonts w:cs="新細明體" w:hint="eastAsia"/>
          <w:sz w:val="22"/>
          <w:szCs w:val="22"/>
        </w:rPr>
        <w:t>＝愁憂【聖】【石】。（大正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〔就〕－【宋】【元】【明】【宮】。（大正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973D8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譬中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一子」，正喻波若也。論云：以三義喻也。一者、戀人長大，無得其力；般若力得阿鞞、成佛道。又善男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/>
          <w:sz w:val="22"/>
          <w:szCs w:val="22"/>
          <w:vertAlign w:val="superscript"/>
        </w:rPr>
        <w:t>１</w:t>
      </w:r>
      <w:r w:rsidR="00CD1E48" w:rsidRPr="00482AA7">
        <w:rPr>
          <w:rFonts w:eastAsia="標楷體" w:cs="標楷體" w:hint="eastAsia"/>
          <w:sz w:val="22"/>
          <w:szCs w:val="22"/>
        </w:rPr>
        <w:t>子於父孝行，終身無有異心；般若於菩薩乃至成佛終不遠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２</w:t>
      </w:r>
      <w:r w:rsidR="00CD1E48" w:rsidRPr="00482AA7">
        <w:rPr>
          <w:rFonts w:eastAsia="標楷體" w:cs="標楷體" w:hint="eastAsia"/>
          <w:sz w:val="22"/>
          <w:szCs w:val="22"/>
        </w:rPr>
        <w:t>也。又父母見子則大喜；菩薩見般若亦大喜也。然此大意取其受變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/>
          <w:sz w:val="22"/>
          <w:szCs w:val="22"/>
          <w:vertAlign w:val="superscript"/>
        </w:rPr>
        <w:t>３</w:t>
      </w:r>
      <w:r w:rsidR="00CD1E48" w:rsidRPr="00482AA7">
        <w:rPr>
          <w:rFonts w:eastAsia="標楷體" w:cs="標楷體" w:hint="eastAsia"/>
          <w:sz w:val="22"/>
          <w:szCs w:val="22"/>
        </w:rPr>
        <w:t>不捨為喻也。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b</w:t>
      </w:r>
      <w:r w:rsidR="00CD1E48" w:rsidRPr="00482AA7">
        <w:rPr>
          <w:sz w:val="22"/>
          <w:szCs w:val="22"/>
        </w:rPr>
        <w:t>17-21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1</w:t>
      </w:r>
      <w:r w:rsidRPr="00F6189B">
        <w:rPr>
          <w:sz w:val="22"/>
          <w:szCs w:val="22"/>
        </w:rPr>
        <w:t>一無「男」字。（卍新續藏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n.9</w:t>
      </w:r>
      <w:r w:rsidRPr="00F6189B">
        <w:rPr>
          <w:sz w:val="22"/>
          <w:szCs w:val="22"/>
        </w:rPr>
        <w:t>）</w:t>
      </w:r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2</w:t>
      </w:r>
      <w:r w:rsidRPr="00F6189B">
        <w:rPr>
          <w:sz w:val="22"/>
          <w:szCs w:val="22"/>
        </w:rPr>
        <w:t>「遠」疑「違」。（卍新續藏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n.10</w:t>
      </w:r>
      <w:r w:rsidRPr="00F6189B">
        <w:rPr>
          <w:sz w:val="22"/>
          <w:szCs w:val="22"/>
        </w:rPr>
        <w:t>）</w:t>
      </w:r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3</w:t>
      </w:r>
      <w:r w:rsidRPr="00F6189B">
        <w:rPr>
          <w:sz w:val="22"/>
          <w:szCs w:val="22"/>
        </w:rPr>
        <w:t>「受變」疑「愛戀」。（卍新續藏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n.11</w:t>
      </w:r>
      <w:r w:rsidRPr="00F6189B">
        <w:rPr>
          <w:sz w:val="22"/>
          <w:szCs w:val="22"/>
        </w:rPr>
        <w:t>）</w:t>
      </w:r>
    </w:p>
  </w:footnote>
  <w:footnote w:id="8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正：</w:t>
      </w:r>
      <w:r w:rsidRPr="00482AA7">
        <w:rPr>
          <w:sz w:val="22"/>
          <w:szCs w:val="22"/>
        </w:rPr>
        <w:t>39.</w:t>
      </w:r>
      <w:r w:rsidRPr="00482AA7">
        <w:rPr>
          <w:rFonts w:cs="新細明體" w:hint="eastAsia"/>
          <w:sz w:val="22"/>
          <w:szCs w:val="22"/>
        </w:rPr>
        <w:t>副詞。僅，只。（《漢語大詞典》（五），</w:t>
      </w:r>
      <w:r w:rsidRPr="00482AA7">
        <w:rPr>
          <w:sz w:val="22"/>
          <w:szCs w:val="22"/>
        </w:rPr>
        <w:t>p.302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〔之〕－【聖】。（大正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免＝勉【聖】【石】。（大正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人＝下【宋】【元】【明】【宮】。（大正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〔皆〕－【宋】【元】【明】【宮】。（大正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中＋（有）【聖】【石】。（大正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方：</w:t>
      </w:r>
      <w:r w:rsidRPr="00482AA7">
        <w:rPr>
          <w:sz w:val="22"/>
          <w:szCs w:val="22"/>
        </w:rPr>
        <w:t>41.</w:t>
      </w:r>
      <w:r w:rsidRPr="00482AA7">
        <w:rPr>
          <w:rFonts w:cs="新細明體" w:hint="eastAsia"/>
          <w:sz w:val="22"/>
          <w:szCs w:val="22"/>
        </w:rPr>
        <w:t>副詞。僅僅，僅只。</w:t>
      </w:r>
      <w:r w:rsidRPr="00482AA7">
        <w:rPr>
          <w:sz w:val="22"/>
          <w:szCs w:val="22"/>
        </w:rPr>
        <w:t>42.</w:t>
      </w:r>
      <w:r w:rsidRPr="00482AA7">
        <w:rPr>
          <w:rFonts w:cs="新細明體" w:hint="eastAsia"/>
          <w:sz w:val="22"/>
          <w:szCs w:val="22"/>
        </w:rPr>
        <w:t>副詞。卻，反而。表示語氣轉折。（《漢語大詞典》（六），</w:t>
      </w:r>
      <w:r w:rsidRPr="00482AA7">
        <w:rPr>
          <w:sz w:val="22"/>
          <w:szCs w:val="22"/>
        </w:rPr>
        <w:t>p.1549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遣：</w:t>
      </w:r>
      <w:r w:rsidRPr="00482AA7">
        <w:rPr>
          <w:sz w:val="22"/>
          <w:szCs w:val="22"/>
        </w:rPr>
        <w:t>1.</w:t>
      </w:r>
      <w:r w:rsidRPr="00482AA7">
        <w:rPr>
          <w:rFonts w:ascii="Times Ext Roman" w:hAnsi="Times Ext Roman" w:cs="新細明體" w:hint="eastAsia"/>
          <w:sz w:val="22"/>
          <w:szCs w:val="22"/>
        </w:rPr>
        <w:t>派遣</w:t>
      </w:r>
      <w:r w:rsidRPr="00482AA7">
        <w:rPr>
          <w:rFonts w:cs="新細明體" w:hint="eastAsia"/>
          <w:sz w:val="22"/>
          <w:szCs w:val="22"/>
        </w:rPr>
        <w:t>，差遣。（《漢語大詞典》（十），</w:t>
      </w:r>
      <w:r w:rsidRPr="00482AA7">
        <w:rPr>
          <w:sz w:val="22"/>
          <w:szCs w:val="22"/>
        </w:rPr>
        <w:t>p.1135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至意：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極誠摯的情意。《後漢書‧孔融傳》：“苦言至意，終身誦之。”（《漢語大詞典》（八），</w:t>
      </w:r>
      <w:r w:rsidRPr="00482AA7">
        <w:rPr>
          <w:sz w:val="22"/>
          <w:szCs w:val="22"/>
        </w:rPr>
        <w:t>p.790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〔時〕－【宮】。（大正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〔此〕－【宮】【聖】【石】。（大正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佛＋（意）【聖】【石】。（大正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異＝果【宋】【元】【明】【宮】【聖】【石】。（大正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集＝積【明】。（大正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「曇無竭」，梵文：</w:t>
      </w:r>
      <w:r w:rsidRPr="00482AA7">
        <w:rPr>
          <w:rFonts w:eastAsia="Roman Unicode"/>
          <w:sz w:val="22"/>
          <w:szCs w:val="22"/>
        </w:rPr>
        <w:t>Dharmodgata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「欝伽陀」，梵文：</w:t>
      </w:r>
      <w:r w:rsidRPr="00482AA7">
        <w:rPr>
          <w:rFonts w:eastAsia="Roman Unicode"/>
          <w:sz w:val="22"/>
          <w:szCs w:val="22"/>
        </w:rPr>
        <w:t>u</w:t>
      </w:r>
      <w:r w:rsidRPr="00482AA7">
        <w:rPr>
          <w:rFonts w:eastAsia="Roman Unicode" w:hint="eastAsia"/>
          <w:sz w:val="22"/>
          <w:szCs w:val="22"/>
        </w:rPr>
        <w:t>d</w:t>
      </w:r>
      <w:r w:rsidRPr="00482AA7">
        <w:rPr>
          <w:rFonts w:eastAsia="Roman Unicode"/>
          <w:sz w:val="22"/>
          <w:szCs w:val="22"/>
        </w:rPr>
        <w:t>gata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「達磨」，梵文：</w:t>
      </w:r>
      <w:r w:rsidRPr="00482AA7">
        <w:rPr>
          <w:rFonts w:eastAsia="Roman Unicode"/>
          <w:sz w:val="22"/>
          <w:szCs w:val="22"/>
        </w:rPr>
        <w:t>dharma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越＝曰【聖】【石】。（大正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〔法身〕－【宋】【元】【明】【宮】。（大正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至＝經【宋】【元】【明】【宮】【聖】【石】。（大正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歲（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ㄙㄨㄟˋ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2.</w:t>
      </w:r>
      <w:r w:rsidRPr="00482AA7">
        <w:rPr>
          <w:rFonts w:cs="新細明體" w:hint="eastAsia"/>
          <w:b/>
          <w:bCs/>
          <w:sz w:val="22"/>
          <w:szCs w:val="22"/>
        </w:rPr>
        <w:t>年</w:t>
      </w:r>
      <w:r w:rsidRPr="00482AA7">
        <w:rPr>
          <w:rFonts w:cs="新細明體" w:hint="eastAsia"/>
          <w:sz w:val="22"/>
          <w:szCs w:val="22"/>
        </w:rPr>
        <w:t>，一年為一歲。（《漢語大詞典》（五），</w:t>
      </w:r>
      <w:r w:rsidRPr="00482AA7">
        <w:rPr>
          <w:sz w:val="22"/>
          <w:szCs w:val="22"/>
        </w:rPr>
        <w:t>p.354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臥＋（起）【宋】【元】【明】【宮】。（大正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夫＝人【宋】【元】【明】【宮】【聖】【石】。（大正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〔以〕－【聖】。（大正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>《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正觀》（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p.221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：《大智度論》卷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93</w:t>
      </w:r>
      <w:r w:rsidRPr="00482AA7">
        <w:rPr>
          <w:sz w:val="22"/>
          <w:szCs w:val="22"/>
        </w:rPr>
        <w:t>〈</w:t>
      </w:r>
      <w:r w:rsidRPr="00482AA7">
        <w:rPr>
          <w:rFonts w:cs="新細明體"/>
          <w:sz w:val="22"/>
          <w:szCs w:val="22"/>
        </w:rPr>
        <w:t>82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/>
          <w:sz w:val="22"/>
          <w:szCs w:val="22"/>
        </w:rPr>
        <w:t>淨佛國土品之餘</w:t>
      </w:r>
      <w:r w:rsidRPr="00482AA7">
        <w:rPr>
          <w:sz w:val="22"/>
          <w:szCs w:val="22"/>
        </w:rPr>
        <w:t>〉（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711a8-b27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35</w:t>
      </w:r>
      <w:r w:rsidRPr="00482AA7">
        <w:rPr>
          <w:sz w:val="22"/>
          <w:szCs w:val="22"/>
        </w:rPr>
        <w:t>〈</w:t>
      </w:r>
      <w:r w:rsidRPr="00482AA7">
        <w:rPr>
          <w:rFonts w:cs="新細明體"/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/>
          <w:sz w:val="22"/>
          <w:szCs w:val="22"/>
        </w:rPr>
        <w:t>報應品</w:t>
      </w:r>
      <w:r w:rsidRPr="00482AA7">
        <w:rPr>
          <w:sz w:val="22"/>
          <w:szCs w:val="22"/>
        </w:rPr>
        <w:t>〉（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317a10-318a7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</w:footnote>
  <w:footnote w:id="112">
    <w:p w:rsidR="00CD1E48" w:rsidRPr="00482AA7" w:rsidRDefault="00CD1E48" w:rsidP="009656BA">
      <w:pPr>
        <w:pStyle w:val="a5"/>
        <w:ind w:left="858" w:hangingChars="390" w:hanging="858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）礔礰＝霹靂【宋】【元】【明】【宮】，＝辟礰【石】。</w:t>
      </w:r>
      <w:hyperlink w:history="1"/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霹靂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響雷，震雷。（《漢語大詞典》（十一），</w:t>
      </w:r>
      <w:r w:rsidRPr="00482AA7">
        <w:rPr>
          <w:sz w:val="22"/>
          <w:szCs w:val="22"/>
        </w:rPr>
        <w:t>p.744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eastAsia="細明體" w:cs="細明體" w:hint="eastAsia"/>
          <w:sz w:val="22"/>
          <w:szCs w:val="22"/>
        </w:rPr>
        <w:t>大智度</w:t>
      </w:r>
      <w:r w:rsidRPr="00482AA7">
        <w:rPr>
          <w:rFonts w:cs="新細明體" w:hint="eastAsia"/>
          <w:sz w:val="22"/>
          <w:szCs w:val="22"/>
        </w:rPr>
        <w:t>論》卷</w:t>
      </w:r>
      <w:r w:rsidRPr="00482AA7">
        <w:rPr>
          <w:sz w:val="22"/>
          <w:szCs w:val="22"/>
        </w:rPr>
        <w:t>29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rFonts w:cs="新細明體" w:hint="eastAsia"/>
          <w:sz w:val="22"/>
          <w:szCs w:val="22"/>
        </w:rPr>
        <w:t>1</w:t>
      </w:r>
      <w:r w:rsidRPr="00482AA7">
        <w:rPr>
          <w:rFonts w:cs="新細明體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序品〉：「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菩薩得無生法忍，法性生身，在七住地，住五神通，變身如佛，教化眾生。</w:t>
      </w:r>
      <w:r w:rsidR="00A71C63">
        <w:rPr>
          <w:rFonts w:cs="新細明體"/>
          <w:kern w:val="0"/>
        </w:rPr>
        <w:t>^^</w:t>
      </w:r>
      <w:r w:rsidRPr="00482AA7">
        <w:rPr>
          <w:rFonts w:ascii="新細明體" w:hAnsi="新細明體" w:cs="新細明體" w:hint="eastAsia"/>
          <w:sz w:val="22"/>
          <w:szCs w:val="22"/>
        </w:rPr>
        <w:t>」</w:t>
      </w:r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273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17-18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4">
    <w:p w:rsidR="00CD1E48" w:rsidRPr="00482AA7" w:rsidRDefault="00CD1E48" w:rsidP="009656BA">
      <w:pPr>
        <w:pStyle w:val="a5"/>
        <w:ind w:left="858" w:hangingChars="390" w:hanging="858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pacing w:val="-1"/>
          <w:sz w:val="22"/>
          <w:szCs w:val="22"/>
        </w:rPr>
        <w:t>參見</w:t>
      </w:r>
      <w:r w:rsidRPr="00482AA7">
        <w:rPr>
          <w:rFonts w:cs="新細明體" w:hint="eastAsia"/>
          <w:spacing w:val="-1"/>
          <w:sz w:val="22"/>
          <w:szCs w:val="22"/>
        </w:rPr>
        <w:t>《大智度論》卷</w:t>
      </w:r>
      <w:r w:rsidRPr="00482AA7">
        <w:rPr>
          <w:spacing w:val="-1"/>
          <w:sz w:val="22"/>
          <w:szCs w:val="22"/>
        </w:rPr>
        <w:t>96</w:t>
      </w:r>
      <w:r w:rsidRPr="00482AA7">
        <w:rPr>
          <w:rFonts w:cs="新細明體" w:hint="eastAsia"/>
          <w:spacing w:val="-1"/>
          <w:sz w:val="22"/>
          <w:szCs w:val="22"/>
        </w:rPr>
        <w:t>〈</w:t>
      </w:r>
      <w:r w:rsidRPr="00482AA7">
        <w:rPr>
          <w:spacing w:val="-1"/>
          <w:sz w:val="22"/>
          <w:szCs w:val="22"/>
        </w:rPr>
        <w:t xml:space="preserve">88 </w:t>
      </w:r>
      <w:r w:rsidRPr="00482AA7">
        <w:rPr>
          <w:rFonts w:cs="新細明體" w:hint="eastAsia"/>
          <w:spacing w:val="-1"/>
          <w:sz w:val="22"/>
          <w:szCs w:val="22"/>
        </w:rPr>
        <w:t>薩陀波崙品〉：「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pacing w:val="-1"/>
          <w:sz w:val="22"/>
          <w:szCs w:val="22"/>
        </w:rPr>
        <w:t>菩薩三昧，如十方國土中塵數，薩陀波崙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所得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六萬三昧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，何足為多！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731c29-732a1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C431F2">
        <w:rPr>
          <w:rFonts w:cs="新細明體" w:hint="eastAsia"/>
          <w:spacing w:val="-2"/>
          <w:sz w:val="22"/>
          <w:szCs w:val="22"/>
        </w:rPr>
        <w:t>《大智度論》卷</w:t>
      </w:r>
      <w:r w:rsidRPr="00C431F2">
        <w:rPr>
          <w:spacing w:val="-2"/>
          <w:sz w:val="22"/>
          <w:szCs w:val="22"/>
        </w:rPr>
        <w:t>100</w:t>
      </w:r>
      <w:r w:rsidRPr="00C431F2">
        <w:rPr>
          <w:rFonts w:cs="新細明體" w:hint="eastAsia"/>
          <w:spacing w:val="-2"/>
          <w:sz w:val="22"/>
          <w:szCs w:val="22"/>
        </w:rPr>
        <w:t>〈</w:t>
      </w:r>
      <w:r w:rsidRPr="00C431F2">
        <w:rPr>
          <w:spacing w:val="-2"/>
          <w:sz w:val="22"/>
          <w:szCs w:val="22"/>
        </w:rPr>
        <w:t xml:space="preserve">89 </w:t>
      </w:r>
      <w:r w:rsidRPr="00C431F2">
        <w:rPr>
          <w:rFonts w:cs="新細明體" w:hint="eastAsia"/>
          <w:spacing w:val="-2"/>
          <w:sz w:val="22"/>
          <w:szCs w:val="22"/>
        </w:rPr>
        <w:t>曇無竭品〉：「</w:t>
      </w:r>
      <w:r w:rsidR="00A71C63">
        <w:rPr>
          <w:rFonts w:cs="新細明體"/>
          <w:kern w:val="0"/>
        </w:rPr>
        <w:t>^</w:t>
      </w:r>
      <w:r w:rsidRPr="00C431F2">
        <w:rPr>
          <w:rFonts w:ascii="標楷體" w:eastAsia="標楷體" w:hAnsi="標楷體" w:cs="標楷體" w:hint="eastAsia"/>
          <w:spacing w:val="-2"/>
          <w:sz w:val="22"/>
          <w:szCs w:val="22"/>
        </w:rPr>
        <w:t>是時，薩陀波崙菩薩摩訶薩即於座上得諸三昧，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所謂諸法等三昧，諸法離三昧，諸法無畏三昧，諸法一味三昧，諸法無邊三昧，諸法無生三昧，諸法無滅三昧，虛空無邊三昧，大海水無邊三昧，須彌山莊嚴三昧，虛空無分別三昧，色無邊三昧，受、想、行、識無邊三昧；地種無邊三昧，水種、火種、風種、空種無邊三昧；如金鋼等三昧，諸法無分別三昧，諸法不可思議三昧──如是等，得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六百萬諸三昧門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750c23-751a3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果＝</w:t>
      </w:r>
      <w:r w:rsidRPr="00482AA7">
        <w:rPr>
          <w:rStyle w:val="gaiji"/>
          <w:rFonts w:hint="eastAsia"/>
          <w:sz w:val="22"/>
          <w:szCs w:val="22"/>
        </w:rPr>
        <w:t>菓</w:t>
      </w:r>
      <w:r w:rsidRPr="00482AA7">
        <w:rPr>
          <w:rFonts w:cs="新細明體" w:hint="eastAsia"/>
          <w:sz w:val="22"/>
          <w:szCs w:val="22"/>
        </w:rPr>
        <w:t>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〔故〕－【宋】【元】【明】【宮】【聖】【石】。（大正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7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邪＝耶【石】＊（＊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3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4</w:t>
        </w:r>
      </w:hyperlink>
      <w:r w:rsidRPr="00482AA7">
        <w:rPr>
          <w:rFonts w:cs="新細明體" w:hint="eastAsia"/>
          <w:sz w:val="22"/>
          <w:szCs w:val="22"/>
        </w:rPr>
        <w:t>）。（大正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8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是＝見【宋】【元】【明】【宮】。（大正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9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人＝又【宋】【元】【明】【宮】【聖】【石】。（大正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0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目＝自【宮】。（大正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1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案：經列</w:t>
      </w:r>
      <w:r w:rsidRPr="00482AA7">
        <w:rPr>
          <w:sz w:val="22"/>
          <w:szCs w:val="22"/>
        </w:rPr>
        <w:t>51</w:t>
      </w:r>
      <w:r w:rsidRPr="00482AA7">
        <w:rPr>
          <w:rFonts w:cs="新細明體" w:hint="eastAsia"/>
          <w:sz w:val="22"/>
          <w:szCs w:val="22"/>
        </w:rPr>
        <w:t>種，論釋缺釋第</w:t>
      </w:r>
      <w:r w:rsidRPr="00482AA7">
        <w:rPr>
          <w:sz w:val="22"/>
          <w:szCs w:val="22"/>
        </w:rPr>
        <w:t>42</w:t>
      </w:r>
      <w:r w:rsidRPr="00482AA7">
        <w:rPr>
          <w:rFonts w:cs="新細明體" w:hint="eastAsia"/>
          <w:sz w:val="22"/>
          <w:szCs w:val="22"/>
        </w:rPr>
        <w:t>「離一切闇三昧」。</w:t>
      </w:r>
    </w:p>
  </w:footnote>
  <w:footnote w:id="122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>《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正觀》（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p.221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種種因緣說實性</w:t>
      </w:r>
      <w:r w:rsidR="00A71C63">
        <w:rPr>
          <w:rFonts w:cs="新細明體"/>
          <w:kern w:val="0"/>
        </w:rPr>
        <w:t>^^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」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，參見《大智度論》卷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60a15-21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60b28-c4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86a22-24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92c22-26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102a5-27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148c28-149a1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292b28-29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293a18-21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298c24-29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習相應品〉（大正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334a15-21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38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往生品之中〉（大正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348b6-11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信謗品之餘〉（大正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505c4-10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45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嘆信行品之餘〉（大正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528b22-24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69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大方便品〉（大正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638a20-23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75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次第學品〉（大正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666a3-22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78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四攝品之餘〉（大正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687a4-8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善達品〉（大正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692b26-c7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82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淨佛國土品〉（大正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707a27-b2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</w:footnote>
  <w:footnote w:id="123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則＝得【宋】【元】【明】【宮】。（大正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4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不＋（謂）【宋】【元】【明】。（大正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5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須＝復【石】。（大正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〔令〕－【石】。（大正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</w:t>
      </w:r>
      <w:r w:rsidRPr="00482AA7">
        <w:rPr>
          <w:rFonts w:eastAsia="細明體" w:cs="細明體" w:hint="eastAsia"/>
          <w:sz w:val="22"/>
          <w:szCs w:val="22"/>
        </w:rPr>
        <w:t>＋（</w:t>
      </w:r>
      <w:r w:rsidRPr="00482AA7">
        <w:rPr>
          <w:rFonts w:cs="新細明體" w:hint="eastAsia"/>
          <w:sz w:val="22"/>
          <w:szCs w:val="22"/>
        </w:rPr>
        <w:t>令）【石】。（大正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種＝重【宋】【元】【明】【宮】。（大正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9">
    <w:p w:rsidR="00CD1E48" w:rsidRPr="00482AA7" w:rsidRDefault="00CD1E48" w:rsidP="009656BA">
      <w:pPr>
        <w:pStyle w:val="a5"/>
        <w:ind w:left="858" w:hangingChars="390" w:hanging="858"/>
        <w:jc w:val="both"/>
        <w:rPr>
          <w:rStyle w:val="a9"/>
          <w:rFonts w:ascii="Times New Roman" w:hAnsi="Times New Roman" w:cs="Times New Roman"/>
          <w:color w:val="auto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《正觀》（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），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p.222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：「燃燈喻」，參見《大智度論》卷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18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pacing w:val="-4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190b2-10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）、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66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囑累品〉（大正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618c5-9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70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三惠品之餘〉（大正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651a4-13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72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菩薩行品〉（大正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656a15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）。另參見《大智度論》卷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106c11-12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 xml:space="preserve">66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囑累品〉：「</w:t>
      </w:r>
      <w:r w:rsidR="00A71C63">
        <w:rPr>
          <w:rFonts w:cs="新細明體"/>
          <w:kern w:val="0"/>
        </w:rPr>
        <w:t>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譬如破闇故然燈，更有大燈，明則轉勝；當知先燈雖炤，微闇不盡，若盡，後燈則無用。行空者亦如是，雖俱得道，智慧有利鈍故，無明有盡、不盡；惟有佛智，能盡諸無明。</w:t>
      </w:r>
      <w:r w:rsidR="00A71C63">
        <w:rPr>
          <w:rFonts w:cs="新細明體"/>
          <w:kern w:val="0"/>
        </w:rPr>
        <w:t>^^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」（大正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618c5-9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</w:p>
  </w:footnote>
  <w:footnote w:id="13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是＝便【宋】【元】【明】【宮】。（大正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意＝心【聖】【石】。（大正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〔法〕－【宋】【元】【明】【宮】。（大正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以＋（我）【石】。（大正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n.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名＝言【石】。（大正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5">
    <w:p w:rsidR="00CD1E48" w:rsidRPr="00482AA7" w:rsidRDefault="00CD1E48" w:rsidP="00705068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392E33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無相續三昧</w:t>
      </w:r>
      <w:r w:rsidR="00CD1E48" w:rsidRPr="00482AA7">
        <w:rPr>
          <w:rFonts w:eastAsia="標楷體" w:cs="標楷體" w:hint="eastAsia"/>
          <w:sz w:val="22"/>
          <w:szCs w:val="22"/>
        </w:rPr>
        <w:t>」者，五陰一期念念相似相續，故言無異也；若生死相異則斷相續，此名為異也。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342a5-7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136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幻＋（師）【聖】【石】。（大正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7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無＝不【石】。（大正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8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語言</w:t>
      </w:r>
      <w:r w:rsidRPr="00482AA7">
        <w:rPr>
          <w:rFonts w:cs="新細明體" w:hint="eastAsia"/>
          <w:sz w:val="22"/>
          <w:szCs w:val="22"/>
        </w:rPr>
        <w:t>＝言語【石】。（大正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9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（如）＋是【宋】【元】【明】【宮】。（大正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0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令＝念【聖】。（大正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1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妓＝伎【宋】【宮】【聖】【石】。（大正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2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意＝音【宋】【元】【明】【宮】。（大正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3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皆＝習【宋】【元】【明】【宮】。（大正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4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〔諦〕－【宋】【元】【明】【宮】。（大正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5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明註</w:t>
      </w:r>
      <w:r w:rsidRPr="00482AA7">
        <w:rPr>
          <w:rFonts w:cs="新細明體" w:hint="eastAsia"/>
          <w:sz w:val="22"/>
          <w:szCs w:val="22"/>
        </w:rPr>
        <w:t>曰「知」，南藏作「如」。（大正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6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負（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ㄈㄨˋ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13.</w:t>
      </w:r>
      <w:r w:rsidRPr="00482AA7">
        <w:rPr>
          <w:rFonts w:cs="新細明體" w:hint="eastAsia"/>
          <w:sz w:val="22"/>
          <w:szCs w:val="22"/>
        </w:rPr>
        <w:t>戰敗，失敗。（《漢語大詞典》（十），</w:t>
      </w:r>
      <w:r w:rsidRPr="00482AA7">
        <w:rPr>
          <w:sz w:val="22"/>
          <w:szCs w:val="22"/>
        </w:rPr>
        <w:t>p.62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〔發〕－【聖】【石】。（大正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坐＝生【宮】。（大正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〔得是三昧者〕－【宋】【元】【明】【宮】。（大正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〔者〕－【聖】【石】。（大正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〔者〕－【宋】【元】【明】【宮】【聖】。（大正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印綬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印信和繫印信的絲帶。古人印信上繫有絲帶，佩帶在身。（《漢語大詞典》（二），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陵＝凌【宋】【元】【明】【宮】。（大正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陵易</w:t>
      </w:r>
      <w:r w:rsidRPr="00482AA7">
        <w:rPr>
          <w:rFonts w:cs="新細明體" w:hint="eastAsia"/>
          <w:sz w:val="22"/>
          <w:szCs w:val="22"/>
        </w:rPr>
        <w:t>：欺凌。（《漢語大詞典》（十一），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.1001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〔善〕－【宋】【元】【明】【宮】。（大正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無＝不【石】。（大正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者＋（觀）【聖】【石】。（大正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〔見者〕－【宋】【元】【明】【宮】。（大正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案：《經》為「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離一切闇三昧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」，《論》中未釋，或可參照第</w:t>
      </w:r>
      <w:r w:rsidRPr="00482AA7">
        <w:rPr>
          <w:sz w:val="22"/>
          <w:szCs w:val="22"/>
        </w:rPr>
        <w:t>7</w:t>
      </w:r>
      <w:r w:rsidRPr="00482AA7">
        <w:rPr>
          <w:rFonts w:cs="新細明體" w:hint="eastAsia"/>
          <w:sz w:val="22"/>
          <w:szCs w:val="22"/>
        </w:rPr>
        <w:t>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諸法離闇三昧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」。</w:t>
      </w:r>
    </w:p>
  </w:footnote>
  <w:footnote w:id="16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《經》作：「</w:t>
      </w:r>
      <w:r w:rsidRPr="00482AA7">
        <w:rPr>
          <w:rFonts w:cs="新細明體" w:hint="eastAsia"/>
          <w:b/>
          <w:bCs/>
          <w:sz w:val="22"/>
          <w:szCs w:val="22"/>
        </w:rPr>
        <w:t>解脫</w:t>
      </w:r>
      <w:r w:rsidRPr="00482AA7">
        <w:rPr>
          <w:rFonts w:cs="新細明體" w:hint="eastAsia"/>
          <w:sz w:val="22"/>
          <w:szCs w:val="22"/>
        </w:rPr>
        <w:t>一切著三昧」。</w:t>
      </w:r>
    </w:p>
  </w:footnote>
  <w:footnote w:id="16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切＝相【石】。（大正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2">
    <w:p w:rsidR="00CD1E48" w:rsidRPr="00482AA7" w:rsidRDefault="00CD1E48" w:rsidP="00705068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參見《摩訶般若波羅蜜經》卷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392E33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薩陀波崙菩薩七歲經行住立，不坐不臥，無有睡眠，無欲恚惱，心不著味，但念：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曇無竭菩薩摩訶薩何時當從三昧起出而說法？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」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8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422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8-10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16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〔心〕－【石】。（大正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〔深〕－【宋】【元】【明】【宮】。（大正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諸＝謂【宋】【元】【明】【宮】。（大正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不分卷及品【石】。（大正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.29</w:t>
      </w:r>
      <w:r w:rsidRPr="00482AA7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E48" w:rsidRDefault="00CD1E48" w:rsidP="002F538A">
    <w:pPr>
      <w:pStyle w:val="ad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E48" w:rsidRDefault="00CD1E48" w:rsidP="004F28AA">
    <w:pPr>
      <w:pStyle w:val="ad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097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62059D4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</w:lvl>
  </w:abstractNum>
  <w:abstractNum w:abstractNumId="1" w15:restartNumberingAfterBreak="0">
    <w:nsid w:val="FFFFFF7D"/>
    <w:multiLevelType w:val="singleLevel"/>
    <w:tmpl w:val="0D26AB86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</w:lvl>
  </w:abstractNum>
  <w:abstractNum w:abstractNumId="2" w15:restartNumberingAfterBreak="0">
    <w:nsid w:val="FFFFFF7E"/>
    <w:multiLevelType w:val="singleLevel"/>
    <w:tmpl w:val="DAEADECC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</w:lvl>
  </w:abstractNum>
  <w:abstractNum w:abstractNumId="3" w15:restartNumberingAfterBreak="0">
    <w:nsid w:val="FFFFFF7F"/>
    <w:multiLevelType w:val="singleLevel"/>
    <w:tmpl w:val="9844FBD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</w:lvl>
  </w:abstractNum>
  <w:abstractNum w:abstractNumId="4" w15:restartNumberingAfterBreak="0">
    <w:nsid w:val="FFFFFF80"/>
    <w:multiLevelType w:val="singleLevel"/>
    <w:tmpl w:val="4704BEF8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10AA9C92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78A4C35E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45AA02F2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AB8A7B3E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3154B45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0F01DD"/>
    <w:multiLevelType w:val="hybridMultilevel"/>
    <w:tmpl w:val="9D58C766"/>
    <w:lvl w:ilvl="0" w:tplc="CF9E9F8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1A8342C0"/>
    <w:multiLevelType w:val="hybridMultilevel"/>
    <w:tmpl w:val="409C11C8"/>
    <w:lvl w:ilvl="0" w:tplc="5A90B6A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447F7CA3"/>
    <w:multiLevelType w:val="hybridMultilevel"/>
    <w:tmpl w:val="0FCC8A68"/>
    <w:lvl w:ilvl="0" w:tplc="3FD05DAC">
      <w:start w:val="1"/>
      <w:numFmt w:val="upperLetter"/>
      <w:lvlText w:val="（%1）"/>
      <w:lvlJc w:val="left"/>
      <w:pPr>
        <w:ind w:left="19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>
      <w:start w:val="1"/>
      <w:numFmt w:val="ideographTraditional"/>
      <w:lvlText w:val="%5、"/>
      <w:lvlJc w:val="left"/>
      <w:pPr>
        <w:ind w:left="3600" w:hanging="480"/>
      </w:pPr>
    </w:lvl>
    <w:lvl w:ilvl="5" w:tplc="0409001B">
      <w:start w:val="1"/>
      <w:numFmt w:val="lowerRoman"/>
      <w:lvlText w:val="%6."/>
      <w:lvlJc w:val="right"/>
      <w:pPr>
        <w:ind w:left="4080" w:hanging="480"/>
      </w:pPr>
    </w:lvl>
    <w:lvl w:ilvl="6" w:tplc="0409000F">
      <w:start w:val="1"/>
      <w:numFmt w:val="decimal"/>
      <w:lvlText w:val="%7."/>
      <w:lvlJc w:val="left"/>
      <w:pPr>
        <w:ind w:left="4560" w:hanging="480"/>
      </w:pPr>
    </w:lvl>
    <w:lvl w:ilvl="7" w:tplc="04090019">
      <w:start w:val="1"/>
      <w:numFmt w:val="ideographTraditional"/>
      <w:lvlText w:val="%8、"/>
      <w:lvlJc w:val="left"/>
      <w:pPr>
        <w:ind w:left="5040" w:hanging="480"/>
      </w:pPr>
    </w:lvl>
    <w:lvl w:ilvl="8" w:tplc="0409001B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56FC"/>
    <w:rsid w:val="000033B6"/>
    <w:rsid w:val="00026591"/>
    <w:rsid w:val="000858D3"/>
    <w:rsid w:val="000D273F"/>
    <w:rsid w:val="000E1721"/>
    <w:rsid w:val="000E5684"/>
    <w:rsid w:val="00110354"/>
    <w:rsid w:val="00135CB1"/>
    <w:rsid w:val="00142FE1"/>
    <w:rsid w:val="0019266B"/>
    <w:rsid w:val="001A372F"/>
    <w:rsid w:val="001A52CD"/>
    <w:rsid w:val="001A770F"/>
    <w:rsid w:val="001D0E19"/>
    <w:rsid w:val="001E6722"/>
    <w:rsid w:val="001F5747"/>
    <w:rsid w:val="001F5D3A"/>
    <w:rsid w:val="00233760"/>
    <w:rsid w:val="00234323"/>
    <w:rsid w:val="00263610"/>
    <w:rsid w:val="00287984"/>
    <w:rsid w:val="00294143"/>
    <w:rsid w:val="002E0BAD"/>
    <w:rsid w:val="002F538A"/>
    <w:rsid w:val="00311544"/>
    <w:rsid w:val="00311F4A"/>
    <w:rsid w:val="00315036"/>
    <w:rsid w:val="003236BF"/>
    <w:rsid w:val="0034771E"/>
    <w:rsid w:val="00353BDF"/>
    <w:rsid w:val="00392E33"/>
    <w:rsid w:val="003A2DD6"/>
    <w:rsid w:val="003C0203"/>
    <w:rsid w:val="003C4D36"/>
    <w:rsid w:val="003D3D51"/>
    <w:rsid w:val="003F16CD"/>
    <w:rsid w:val="00430D6B"/>
    <w:rsid w:val="00436B49"/>
    <w:rsid w:val="00440A10"/>
    <w:rsid w:val="0046352D"/>
    <w:rsid w:val="0047620E"/>
    <w:rsid w:val="00482AA7"/>
    <w:rsid w:val="00493926"/>
    <w:rsid w:val="004B580C"/>
    <w:rsid w:val="004D092E"/>
    <w:rsid w:val="004E665B"/>
    <w:rsid w:val="004F28AA"/>
    <w:rsid w:val="005035BB"/>
    <w:rsid w:val="00521142"/>
    <w:rsid w:val="005330C3"/>
    <w:rsid w:val="00543A86"/>
    <w:rsid w:val="00583775"/>
    <w:rsid w:val="005A64F4"/>
    <w:rsid w:val="005C6924"/>
    <w:rsid w:val="005F1C18"/>
    <w:rsid w:val="00635236"/>
    <w:rsid w:val="00635EEC"/>
    <w:rsid w:val="0065621C"/>
    <w:rsid w:val="00694333"/>
    <w:rsid w:val="006B331D"/>
    <w:rsid w:val="006C45C3"/>
    <w:rsid w:val="006C641D"/>
    <w:rsid w:val="006E56FC"/>
    <w:rsid w:val="006F5138"/>
    <w:rsid w:val="00705068"/>
    <w:rsid w:val="00710C56"/>
    <w:rsid w:val="007212FF"/>
    <w:rsid w:val="00733969"/>
    <w:rsid w:val="00771B9C"/>
    <w:rsid w:val="007973D8"/>
    <w:rsid w:val="007A0646"/>
    <w:rsid w:val="007B0020"/>
    <w:rsid w:val="007B20E5"/>
    <w:rsid w:val="007B33D9"/>
    <w:rsid w:val="007B3404"/>
    <w:rsid w:val="007F337A"/>
    <w:rsid w:val="007F51FB"/>
    <w:rsid w:val="007F528F"/>
    <w:rsid w:val="00801713"/>
    <w:rsid w:val="0081099A"/>
    <w:rsid w:val="00820EE8"/>
    <w:rsid w:val="00831870"/>
    <w:rsid w:val="00832091"/>
    <w:rsid w:val="0084448A"/>
    <w:rsid w:val="008520F2"/>
    <w:rsid w:val="00852FE2"/>
    <w:rsid w:val="0085450F"/>
    <w:rsid w:val="008650B5"/>
    <w:rsid w:val="00871B58"/>
    <w:rsid w:val="00876644"/>
    <w:rsid w:val="008912C3"/>
    <w:rsid w:val="0089386B"/>
    <w:rsid w:val="008C1C58"/>
    <w:rsid w:val="008E10DF"/>
    <w:rsid w:val="00932A43"/>
    <w:rsid w:val="00962C58"/>
    <w:rsid w:val="00964463"/>
    <w:rsid w:val="009651ED"/>
    <w:rsid w:val="009656BA"/>
    <w:rsid w:val="009B6D6A"/>
    <w:rsid w:val="009D1A54"/>
    <w:rsid w:val="009D6DB2"/>
    <w:rsid w:val="009F5E9F"/>
    <w:rsid w:val="00A111E5"/>
    <w:rsid w:val="00A24CD6"/>
    <w:rsid w:val="00A358C6"/>
    <w:rsid w:val="00A469C5"/>
    <w:rsid w:val="00A55FE4"/>
    <w:rsid w:val="00A62009"/>
    <w:rsid w:val="00A64163"/>
    <w:rsid w:val="00A64A57"/>
    <w:rsid w:val="00A71C63"/>
    <w:rsid w:val="00A83CF8"/>
    <w:rsid w:val="00AA1B00"/>
    <w:rsid w:val="00AA2037"/>
    <w:rsid w:val="00AD4ACD"/>
    <w:rsid w:val="00AF5D77"/>
    <w:rsid w:val="00B030D2"/>
    <w:rsid w:val="00B0683A"/>
    <w:rsid w:val="00B20605"/>
    <w:rsid w:val="00B33121"/>
    <w:rsid w:val="00B549D9"/>
    <w:rsid w:val="00BB0A78"/>
    <w:rsid w:val="00BC57EE"/>
    <w:rsid w:val="00C07C6E"/>
    <w:rsid w:val="00C11AB8"/>
    <w:rsid w:val="00C14AB3"/>
    <w:rsid w:val="00C17409"/>
    <w:rsid w:val="00C22E99"/>
    <w:rsid w:val="00C431F2"/>
    <w:rsid w:val="00C43C53"/>
    <w:rsid w:val="00C61D4B"/>
    <w:rsid w:val="00CB2DF2"/>
    <w:rsid w:val="00CC44A3"/>
    <w:rsid w:val="00CD1E48"/>
    <w:rsid w:val="00CE65B5"/>
    <w:rsid w:val="00D11ED1"/>
    <w:rsid w:val="00D4475E"/>
    <w:rsid w:val="00DA461D"/>
    <w:rsid w:val="00DA61DE"/>
    <w:rsid w:val="00DB074A"/>
    <w:rsid w:val="00DD3CAD"/>
    <w:rsid w:val="00DE3544"/>
    <w:rsid w:val="00DF102A"/>
    <w:rsid w:val="00DF155C"/>
    <w:rsid w:val="00E07061"/>
    <w:rsid w:val="00E17DA6"/>
    <w:rsid w:val="00E5004F"/>
    <w:rsid w:val="00E80BFB"/>
    <w:rsid w:val="00E814CF"/>
    <w:rsid w:val="00E8394B"/>
    <w:rsid w:val="00E84C04"/>
    <w:rsid w:val="00EA7B45"/>
    <w:rsid w:val="00ED198F"/>
    <w:rsid w:val="00EF2954"/>
    <w:rsid w:val="00F10454"/>
    <w:rsid w:val="00F2383E"/>
    <w:rsid w:val="00F35642"/>
    <w:rsid w:val="00F4091A"/>
    <w:rsid w:val="00F431EA"/>
    <w:rsid w:val="00F53763"/>
    <w:rsid w:val="00F60BBF"/>
    <w:rsid w:val="00F6189B"/>
    <w:rsid w:val="00F62776"/>
    <w:rsid w:val="00F72985"/>
    <w:rsid w:val="00F76D17"/>
    <w:rsid w:val="00F87FCB"/>
    <w:rsid w:val="00F931B6"/>
    <w:rsid w:val="00FB4B4B"/>
    <w:rsid w:val="00FB5AB4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0D746-E60F-4B4D-A7E7-850CCB88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56FC"/>
    <w:pPr>
      <w:widowControl w:val="0"/>
    </w:pPr>
  </w:style>
  <w:style w:type="paragraph" w:styleId="1">
    <w:name w:val="heading 1"/>
    <w:basedOn w:val="a0"/>
    <w:next w:val="a0"/>
    <w:link w:val="10"/>
    <w:uiPriority w:val="99"/>
    <w:qFormat/>
    <w:rsid w:val="006E56FC"/>
    <w:pPr>
      <w:keepNext/>
      <w:spacing w:line="240" w:lineRule="atLeast"/>
      <w:outlineLvl w:val="0"/>
    </w:pPr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paragraph" w:styleId="2">
    <w:name w:val="heading 2"/>
    <w:basedOn w:val="a0"/>
    <w:next w:val="a0"/>
    <w:link w:val="20"/>
    <w:uiPriority w:val="99"/>
    <w:qFormat/>
    <w:rsid w:val="006E56FC"/>
    <w:pPr>
      <w:keepNext/>
      <w:spacing w:line="720" w:lineRule="auto"/>
      <w:outlineLvl w:val="1"/>
    </w:pPr>
    <w:rPr>
      <w:rFonts w:ascii="Cambria" w:eastAsia="新細明體" w:hAnsi="Cambria" w:cs="Cambria"/>
      <w:b/>
      <w:bCs/>
      <w:sz w:val="48"/>
      <w:szCs w:val="48"/>
    </w:rPr>
  </w:style>
  <w:style w:type="paragraph" w:styleId="3">
    <w:name w:val="heading 3"/>
    <w:aliases w:val="標題3 一、"/>
    <w:basedOn w:val="a0"/>
    <w:next w:val="a0"/>
    <w:link w:val="30"/>
    <w:uiPriority w:val="99"/>
    <w:qFormat/>
    <w:rsid w:val="006E56FC"/>
    <w:pPr>
      <w:ind w:leftChars="118" w:left="283"/>
      <w:jc w:val="both"/>
      <w:outlineLvl w:val="2"/>
    </w:pPr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0"/>
    <w:next w:val="a0"/>
    <w:link w:val="40"/>
    <w:uiPriority w:val="99"/>
    <w:qFormat/>
    <w:rsid w:val="006E56FC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paragraph" w:styleId="7">
    <w:name w:val="heading 7"/>
    <w:basedOn w:val="a0"/>
    <w:next w:val="a0"/>
    <w:link w:val="70"/>
    <w:uiPriority w:val="99"/>
    <w:qFormat/>
    <w:rsid w:val="006E56FC"/>
    <w:pPr>
      <w:keepNext/>
      <w:spacing w:line="720" w:lineRule="auto"/>
      <w:ind w:leftChars="400" w:left="400"/>
      <w:outlineLvl w:val="6"/>
    </w:pPr>
    <w:rPr>
      <w:rFonts w:ascii="Cambria" w:eastAsia="新細明體" w:hAnsi="Cambria" w:cs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9"/>
    <w:rsid w:val="006E56FC"/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character" w:customStyle="1" w:styleId="20">
    <w:name w:val="標題 2 字元"/>
    <w:basedOn w:val="a1"/>
    <w:link w:val="2"/>
    <w:uiPriority w:val="99"/>
    <w:rsid w:val="006E56FC"/>
    <w:rPr>
      <w:rFonts w:ascii="Cambria" w:eastAsia="新細明體" w:hAnsi="Cambria" w:cs="Cambria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1"/>
    <w:link w:val="3"/>
    <w:uiPriority w:val="99"/>
    <w:rsid w:val="006E56FC"/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1"/>
    <w:link w:val="4"/>
    <w:uiPriority w:val="99"/>
    <w:rsid w:val="006E56FC"/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character" w:customStyle="1" w:styleId="70">
    <w:name w:val="標題 7 字元"/>
    <w:basedOn w:val="a1"/>
    <w:link w:val="7"/>
    <w:uiPriority w:val="99"/>
    <w:rsid w:val="006E56FC"/>
    <w:rPr>
      <w:rFonts w:ascii="Cambria" w:eastAsia="新細明體" w:hAnsi="Cambria" w:cs="Cambria"/>
      <w:b/>
      <w:bCs/>
      <w:sz w:val="36"/>
      <w:szCs w:val="36"/>
    </w:rPr>
  </w:style>
  <w:style w:type="numbering" w:customStyle="1" w:styleId="11">
    <w:name w:val="無清單1"/>
    <w:next w:val="a3"/>
    <w:uiPriority w:val="99"/>
    <w:semiHidden/>
    <w:unhideWhenUsed/>
    <w:rsid w:val="006E56FC"/>
  </w:style>
  <w:style w:type="character" w:styleId="a4">
    <w:name w:val="Hyperlink"/>
    <w:basedOn w:val="a1"/>
    <w:uiPriority w:val="99"/>
    <w:semiHidden/>
    <w:rsid w:val="006E56FC"/>
    <w:rPr>
      <w:color w:val="0000FF"/>
      <w:u w:val="single"/>
    </w:rPr>
  </w:style>
  <w:style w:type="character" w:customStyle="1" w:styleId="gaiji">
    <w:name w:val="gaiji"/>
    <w:rsid w:val="006E56FC"/>
    <w:rPr>
      <w:rFonts w:ascii="SimSun" w:eastAsia="SimSun" w:hAnsi="SimSun" w:cs="SimSun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6"/>
    <w:rsid w:val="006E56FC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5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1"/>
    <w:uiPriority w:val="99"/>
    <w:semiHidden/>
    <w:rsid w:val="006E56FC"/>
    <w:rPr>
      <w:vertAlign w:val="superscript"/>
    </w:rPr>
  </w:style>
  <w:style w:type="paragraph" w:customStyle="1" w:styleId="a8">
    <w:name w:val="註腳專用"/>
    <w:basedOn w:val="a5"/>
    <w:uiPriority w:val="99"/>
    <w:rsid w:val="006E56FC"/>
    <w:pPr>
      <w:spacing w:line="240" w:lineRule="atLeast"/>
      <w:ind w:left="300" w:hangingChars="150" w:hanging="300"/>
    </w:pPr>
    <w:rPr>
      <w:rFonts w:ascii="新細明體" w:hAnsi="新細明體" w:cs="新細明體"/>
      <w:color w:val="000000"/>
    </w:rPr>
  </w:style>
  <w:style w:type="character" w:customStyle="1" w:styleId="a9">
    <w:name w:val="註腳專用 字元"/>
    <w:uiPriority w:val="99"/>
    <w:rsid w:val="006E56FC"/>
    <w:rPr>
      <w:rFonts w:ascii="新細明體" w:eastAsia="新細明體" w:hAnsi="新細明體" w:cs="新細明體"/>
      <w:color w:val="000000"/>
      <w:kern w:val="2"/>
      <w:lang w:val="en-US" w:eastAsia="zh-TW"/>
    </w:rPr>
  </w:style>
  <w:style w:type="paragraph" w:styleId="aa">
    <w:name w:val="Plain Text"/>
    <w:basedOn w:val="a0"/>
    <w:link w:val="ab"/>
    <w:uiPriority w:val="99"/>
    <w:semiHidden/>
    <w:rsid w:val="006E56FC"/>
    <w:rPr>
      <w:rFonts w:ascii="細明體" w:eastAsia="細明體" w:hAnsi="Courier New" w:cs="細明體"/>
      <w:szCs w:val="24"/>
    </w:rPr>
  </w:style>
  <w:style w:type="character" w:customStyle="1" w:styleId="ab">
    <w:name w:val="純文字 字元"/>
    <w:basedOn w:val="a1"/>
    <w:link w:val="aa"/>
    <w:uiPriority w:val="99"/>
    <w:semiHidden/>
    <w:rsid w:val="006E56FC"/>
    <w:rPr>
      <w:rFonts w:ascii="細明體" w:eastAsia="細明體" w:hAnsi="Courier New" w:cs="細明體"/>
      <w:szCs w:val="24"/>
    </w:rPr>
  </w:style>
  <w:style w:type="paragraph" w:customStyle="1" w:styleId="12">
    <w:name w:val="註腳文字1"/>
    <w:basedOn w:val="a5"/>
    <w:uiPriority w:val="99"/>
    <w:rsid w:val="006E56FC"/>
  </w:style>
  <w:style w:type="character" w:customStyle="1" w:styleId="ac">
    <w:name w:val="字元"/>
    <w:uiPriority w:val="99"/>
    <w:rsid w:val="006E56FC"/>
    <w:rPr>
      <w:rFonts w:eastAsia="新細明體"/>
      <w:kern w:val="2"/>
      <w:lang w:val="en-US" w:eastAsia="zh-TW"/>
    </w:rPr>
  </w:style>
  <w:style w:type="character" w:customStyle="1" w:styleId="13">
    <w:name w:val="註腳文字1 字元"/>
    <w:uiPriority w:val="99"/>
    <w:rsid w:val="006E56FC"/>
    <w:rPr>
      <w:rFonts w:eastAsia="新細明體"/>
      <w:kern w:val="2"/>
      <w:lang w:val="en-US" w:eastAsia="zh-TW"/>
    </w:rPr>
  </w:style>
  <w:style w:type="paragraph" w:styleId="ad">
    <w:name w:val="header"/>
    <w:basedOn w:val="a0"/>
    <w:link w:val="ae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paragraph" w:styleId="af">
    <w:name w:val="footer"/>
    <w:basedOn w:val="a0"/>
    <w:link w:val="af0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f1">
    <w:name w:val="page number"/>
    <w:basedOn w:val="a1"/>
    <w:uiPriority w:val="99"/>
    <w:semiHidden/>
    <w:rsid w:val="006E56FC"/>
  </w:style>
  <w:style w:type="character" w:styleId="af2">
    <w:name w:val="FollowedHyperlink"/>
    <w:basedOn w:val="a1"/>
    <w:uiPriority w:val="99"/>
    <w:semiHidden/>
    <w:rsid w:val="006E56FC"/>
    <w:rPr>
      <w:color w:val="800080"/>
      <w:u w:val="single"/>
    </w:rPr>
  </w:style>
  <w:style w:type="paragraph" w:styleId="a">
    <w:name w:val="List Bullet"/>
    <w:basedOn w:val="a0"/>
    <w:autoRedefine/>
    <w:uiPriority w:val="99"/>
    <w:semiHidden/>
    <w:rsid w:val="006E56FC"/>
    <w:pPr>
      <w:numPr>
        <w:numId w:val="1"/>
      </w:numPr>
      <w:ind w:leftChars="200" w:left="200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3">
    <w:name w:val="Subtitle"/>
    <w:aliases w:val="標題2(壹）"/>
    <w:basedOn w:val="2"/>
    <w:next w:val="a0"/>
    <w:link w:val="af4"/>
    <w:uiPriority w:val="99"/>
    <w:qFormat/>
    <w:rsid w:val="006E56FC"/>
    <w:pPr>
      <w:keepNext w:val="0"/>
      <w:widowControl/>
      <w:spacing w:line="240" w:lineRule="auto"/>
      <w:ind w:leftChars="59" w:left="142" w:right="238"/>
    </w:pPr>
    <w:rPr>
      <w:rFonts w:ascii="新細明體" w:hAnsi="新細明體" w:cs="新細明體"/>
      <w:b w:val="0"/>
      <w:bCs w:val="0"/>
      <w:sz w:val="20"/>
      <w:szCs w:val="20"/>
      <w:bdr w:val="single" w:sz="4" w:space="0" w:color="auto"/>
    </w:rPr>
  </w:style>
  <w:style w:type="character" w:customStyle="1" w:styleId="af4">
    <w:name w:val="副標題 字元"/>
    <w:aliases w:val="標題2(壹） 字元"/>
    <w:basedOn w:val="a1"/>
    <w:link w:val="af3"/>
    <w:uiPriority w:val="99"/>
    <w:rsid w:val="006E56FC"/>
    <w:rPr>
      <w:rFonts w:ascii="新細明體" w:eastAsia="新細明體" w:hAnsi="新細明體" w:cs="新細明體"/>
      <w:sz w:val="20"/>
      <w:szCs w:val="20"/>
      <w:bdr w:val="single" w:sz="4" w:space="0" w:color="auto"/>
    </w:rPr>
  </w:style>
  <w:style w:type="character" w:customStyle="1" w:styleId="corr1">
    <w:name w:val="corr1"/>
    <w:basedOn w:val="a1"/>
    <w:uiPriority w:val="99"/>
    <w:rsid w:val="006E56FC"/>
    <w:rPr>
      <w:color w:val="FF0000"/>
    </w:rPr>
  </w:style>
  <w:style w:type="paragraph" w:styleId="af5">
    <w:name w:val="List Paragraph"/>
    <w:basedOn w:val="a0"/>
    <w:uiPriority w:val="99"/>
    <w:qFormat/>
    <w:rsid w:val="006E56F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0"/>
    <w:link w:val="af7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styleId="af8">
    <w:name w:val="annotation reference"/>
    <w:basedOn w:val="a1"/>
    <w:uiPriority w:val="99"/>
    <w:semiHidden/>
    <w:unhideWhenUsed/>
    <w:rsid w:val="006E56FC"/>
    <w:rPr>
      <w:sz w:val="18"/>
      <w:szCs w:val="18"/>
    </w:rPr>
  </w:style>
  <w:style w:type="paragraph" w:styleId="af9">
    <w:name w:val="annotation text"/>
    <w:basedOn w:val="a0"/>
    <w:link w:val="afa"/>
    <w:uiPriority w:val="99"/>
    <w:semiHidden/>
    <w:unhideWhenUsed/>
    <w:rsid w:val="006E56FC"/>
    <w:rPr>
      <w:rFonts w:ascii="Times New Roman" w:eastAsia="新細明體" w:hAnsi="Times New Roman" w:cs="Times New Roman"/>
      <w:szCs w:val="24"/>
    </w:rPr>
  </w:style>
  <w:style w:type="character" w:customStyle="1" w:styleId="afa">
    <w:name w:val="註解文字 字元"/>
    <w:basedOn w:val="a1"/>
    <w:link w:val="af9"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E56FC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6E56FC"/>
    <w:rPr>
      <w:rFonts w:ascii="Times New Roman" w:eastAsia="新細明體" w:hAnsi="Times New Roman" w:cs="Times New Roman"/>
      <w:b/>
      <w:bCs/>
      <w:szCs w:val="24"/>
    </w:rPr>
  </w:style>
  <w:style w:type="paragraph" w:styleId="afd">
    <w:name w:val="Revision"/>
    <w:hidden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A24CD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C6668-DFAC-46E2-B5EE-59D63F69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7</cp:revision>
  <cp:lastPrinted>2015-07-29T13:09:00Z</cp:lastPrinted>
  <dcterms:created xsi:type="dcterms:W3CDTF">2017-03-24T01:29:00Z</dcterms:created>
  <dcterms:modified xsi:type="dcterms:W3CDTF">2017-03-29T14:09:00Z</dcterms:modified>
</cp:coreProperties>
</file>