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31D" w:rsidRPr="00E07061" w:rsidRDefault="002E0BAD" w:rsidP="003236BF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`2793`</w:t>
      </w:r>
      <w:proofErr w:type="gramStart"/>
      <w:r w:rsidR="006B331D" w:rsidRPr="00E07061">
        <w:rPr>
          <w:rFonts w:ascii="Times New Roman" w:hAnsi="Times New Roman" w:cs="Times New Roman"/>
        </w:rPr>
        <w:t>慧日佛學</w:t>
      </w:r>
      <w:proofErr w:type="gramEnd"/>
      <w:r w:rsidR="006B331D" w:rsidRPr="00E07061">
        <w:rPr>
          <w:rFonts w:ascii="Times New Roman" w:hAnsi="Times New Roman" w:cs="Times New Roman"/>
        </w:rPr>
        <w:t>班第</w:t>
      </w:r>
      <w:r w:rsidR="006B331D" w:rsidRPr="00E07061">
        <w:rPr>
          <w:rFonts w:ascii="Times New Roman" w:hAnsi="Times New Roman" w:cs="Times New Roman"/>
        </w:rPr>
        <w:t>14</w:t>
      </w:r>
      <w:r w:rsidR="006B331D" w:rsidRPr="00E07061">
        <w:rPr>
          <w:rFonts w:ascii="Times New Roman" w:hAnsi="Times New Roman" w:cs="Times New Roman"/>
        </w:rPr>
        <w:t>期／福嚴推廣教育班第</w:t>
      </w:r>
      <w:r w:rsidR="006B331D" w:rsidRPr="00E07061">
        <w:rPr>
          <w:rFonts w:ascii="Times New Roman" w:hAnsi="Times New Roman" w:cs="Times New Roman"/>
        </w:rPr>
        <w:t>25</w:t>
      </w:r>
      <w:r w:rsidR="006B331D" w:rsidRPr="00E07061">
        <w:rPr>
          <w:rFonts w:ascii="Times New Roman" w:hAnsi="Times New Roman" w:cs="Times New Roman"/>
        </w:rPr>
        <w:t>期</w:t>
      </w:r>
    </w:p>
    <w:p w:rsidR="006E56FC" w:rsidRPr="00E07061" w:rsidRDefault="006E56FC" w:rsidP="003236BF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E07061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E07061">
        <w:rPr>
          <w:rFonts w:ascii="Times New Roman" w:eastAsia="標楷體" w:hAnsi="Times New Roman" w:cs="Times New Roman"/>
          <w:b/>
          <w:bCs/>
          <w:sz w:val="44"/>
          <w:szCs w:val="44"/>
        </w:rPr>
        <w:t>97</w:t>
      </w:r>
    </w:p>
    <w:p w:rsidR="006E56FC" w:rsidRPr="00E07061" w:rsidRDefault="006E56FC" w:rsidP="003236BF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07061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〈釋薩陀波崙品第八十八之餘〉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E56FC" w:rsidRPr="00E07061" w:rsidRDefault="006E56FC" w:rsidP="003236BF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734a</w:t>
      </w:r>
      <w:r w:rsidRPr="00E07061">
        <w:rPr>
          <w:rFonts w:ascii="Times New Roman" w:eastAsia="標楷體" w:hAnsi="Times New Roman" w:cs="Times New Roman" w:hint="eastAsia"/>
          <w:b/>
          <w:bCs/>
          <w:szCs w:val="24"/>
        </w:rPr>
        <w:t>2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-737c16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E56FC" w:rsidRPr="00E07061" w:rsidRDefault="006E56FC" w:rsidP="003236BF">
      <w:pPr>
        <w:jc w:val="right"/>
        <w:rPr>
          <w:rFonts w:ascii="Times New Roman" w:eastAsia="SimSun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 w:val="26"/>
          <w:szCs w:val="26"/>
        </w:rPr>
        <w:t>釋厚觀</w:t>
      </w:r>
      <w:proofErr w:type="gramEnd"/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="00832091" w:rsidRPr="00E07061">
        <w:rPr>
          <w:rFonts w:ascii="Times New Roman" w:eastAsia="新細明體" w:hAnsi="Times New Roman" w:cs="Times New Roman"/>
          <w:sz w:val="26"/>
          <w:szCs w:val="26"/>
        </w:rPr>
        <w:t>201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3.</w:t>
      </w:r>
      <w:r w:rsidR="006B331D"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4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.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2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6E56FC" w:rsidRPr="00E07061" w:rsidRDefault="00A71C63" w:rsidP="00CD1E48">
      <w:pPr>
        <w:spacing w:beforeLines="50" w:before="180" w:line="368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1" w:name="BM0734a07"/>
      <w:r>
        <w:rPr>
          <w:rFonts w:cs="新細明體"/>
          <w:kern w:val="0"/>
        </w:rPr>
        <w:t>^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【</w:t>
      </w:r>
      <w:r w:rsidR="006E56FC" w:rsidRPr="00E07061">
        <w:rPr>
          <w:rFonts w:ascii="標楷體" w:eastAsia="標楷體" w:hAnsi="標楷體" w:cs="新細明體" w:hint="eastAsia"/>
          <w:b/>
          <w:szCs w:val="24"/>
        </w:rPr>
        <w:t>經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】</w:t>
      </w:r>
    </w:p>
    <w:p w:rsidR="006E56FC" w:rsidRPr="00E07061" w:rsidRDefault="006E56FC" w:rsidP="00CD1E48">
      <w:pPr>
        <w:widowControl/>
        <w:spacing w:line="368" w:lineRule="exact"/>
        <w:ind w:right="238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貳、明</w:t>
      </w:r>
      <w:proofErr w:type="gramStart"/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薩陀</w:t>
      </w:r>
      <w:proofErr w:type="gramEnd"/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波</w:t>
      </w:r>
      <w:proofErr w:type="gramStart"/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崙</w:t>
      </w:r>
      <w:proofErr w:type="gramEnd"/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菩薩求般若相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Times New Roman"/>
          <w:sz w:val="20"/>
          <w:szCs w:val="20"/>
        </w:rPr>
        <w:t>（承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上</w:t>
      </w:r>
      <w:r w:rsidRPr="00E07061">
        <w:rPr>
          <w:rFonts w:ascii="Times New Roman" w:eastAsia="新細明體" w:hAnsi="Times New Roman" w:cs="Times New Roman"/>
          <w:sz w:val="20"/>
          <w:szCs w:val="20"/>
        </w:rPr>
        <w:t>卷</w:t>
      </w:r>
      <w:r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A71C63" w:rsidP="00CD1E48">
      <w:pPr>
        <w:widowControl/>
        <w:spacing w:line="368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（壹）</w:t>
      </w:r>
      <w:proofErr w:type="gramStart"/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廣明求法</w:t>
      </w:r>
      <w:proofErr w:type="gramEnd"/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之相</w:t>
      </w:r>
      <w:r>
        <w:rPr>
          <w:rFonts w:cs="新細明體"/>
          <w:kern w:val="0"/>
        </w:rPr>
        <w:t>^^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A71C63" w:rsidP="00CD1E48">
      <w:pPr>
        <w:spacing w:line="368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一、</w:t>
      </w:r>
      <w:proofErr w:type="gramStart"/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明求法</w:t>
      </w:r>
      <w:proofErr w:type="gramEnd"/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感應</w:t>
      </w:r>
      <w:r>
        <w:rPr>
          <w:rFonts w:cs="新細明體"/>
          <w:kern w:val="0"/>
        </w:rPr>
        <w:t>^^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A71C63" w:rsidP="00CD1E48">
      <w:pPr>
        <w:spacing w:line="368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6E56FC" w:rsidRPr="00E07061">
        <w:rPr>
          <w:rFonts w:ascii="標楷體" w:eastAsia="標楷體" w:hAnsi="標楷體" w:cs="標楷體" w:hint="eastAsia"/>
          <w:b/>
          <w:sz w:val="21"/>
          <w:bdr w:val="single" w:sz="4" w:space="0" w:color="auto"/>
          <w:shd w:val="pct15" w:color="auto" w:fill="FFFFFF"/>
        </w:rPr>
        <w:t>（一）精誠</w:t>
      </w:r>
      <w:proofErr w:type="gramStart"/>
      <w:r w:rsidR="006E56FC" w:rsidRPr="00E07061">
        <w:rPr>
          <w:rFonts w:ascii="標楷體" w:eastAsia="標楷體" w:hAnsi="標楷體" w:cs="標楷體" w:hint="eastAsia"/>
          <w:b/>
          <w:sz w:val="21"/>
          <w:bdr w:val="single" w:sz="4" w:space="0" w:color="auto"/>
          <w:shd w:val="pct15" w:color="auto" w:fill="FFFFFF"/>
        </w:rPr>
        <w:t>致感空中</w:t>
      </w:r>
      <w:proofErr w:type="gramEnd"/>
      <w:r w:rsidR="006E56FC" w:rsidRPr="00E07061">
        <w:rPr>
          <w:rFonts w:ascii="標楷體" w:eastAsia="標楷體" w:hAnsi="標楷體" w:cs="標楷體" w:hint="eastAsia"/>
          <w:b/>
          <w:sz w:val="21"/>
          <w:bdr w:val="single" w:sz="4" w:space="0" w:color="auto"/>
          <w:shd w:val="pct15" w:color="auto" w:fill="FFFFFF"/>
        </w:rPr>
        <w:t>聲應</w:t>
      </w:r>
      <w:r>
        <w:rPr>
          <w:rFonts w:cs="新細明體"/>
          <w:kern w:val="0"/>
        </w:rPr>
        <w:t>^^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A71C63" w:rsidP="00CD1E48">
      <w:pPr>
        <w:widowControl/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（二）悲</w:t>
      </w:r>
      <w:proofErr w:type="gramStart"/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啼致感空中佛</w:t>
      </w:r>
      <w:proofErr w:type="gramEnd"/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現</w:t>
      </w:r>
    </w:p>
    <w:p w:rsidR="006E56FC" w:rsidRPr="00E07061" w:rsidRDefault="006E56FC" w:rsidP="00CD1E48">
      <w:pPr>
        <w:widowControl/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、初感</w:t>
      </w:r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</w:p>
    <w:bookmarkEnd w:id="1"/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爾時，薩陀波崙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E07061">
        <w:rPr>
          <w:rFonts w:ascii="Times New Roman" w:eastAsia="標楷體" w:hAnsi="Times New Roman" w:cs="標楷體" w:hint="eastAsia"/>
          <w:szCs w:val="24"/>
        </w:rPr>
        <w:t>菩薩</w:t>
      </w:r>
      <w:bookmarkStart w:id="2" w:name="BM0_1"/>
      <w:bookmarkEnd w:id="2"/>
      <w:r w:rsidRPr="00E07061">
        <w:rPr>
          <w:rFonts w:ascii="Times New Roman" w:eastAsia="標楷體" w:hAnsi="Times New Roman" w:cs="標楷體" w:hint="eastAsia"/>
          <w:szCs w:val="24"/>
        </w:rPr>
        <w:t>受是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空中教已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，從</w:t>
      </w:r>
      <w:bookmarkStart w:id="3" w:name="BM0734a08"/>
      <w:r w:rsidRPr="00E07061">
        <w:rPr>
          <w:rFonts w:ascii="Times New Roman" w:eastAsia="標楷體" w:hAnsi="Times New Roman" w:cs="標楷體" w:hint="eastAsia"/>
          <w:szCs w:val="24"/>
        </w:rPr>
        <w:t>是東行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標楷體" w:hAnsi="Times New Roman" w:cs="標楷體" w:hint="eastAsia"/>
          <w:szCs w:val="24"/>
        </w:rPr>
        <w:t>不久，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復作是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念：『我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云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何不問空中</w:t>
      </w:r>
      <w:bookmarkStart w:id="4" w:name="BM0734a09"/>
      <w:bookmarkEnd w:id="3"/>
      <w:r w:rsidRPr="00E07061">
        <w:rPr>
          <w:rFonts w:ascii="Times New Roman" w:eastAsia="標楷體" w:hAnsi="Times New Roman" w:cs="標楷體" w:hint="eastAsia"/>
          <w:szCs w:val="24"/>
        </w:rPr>
        <w:t>聲：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我當何處去？去當遠近？當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從誰聞般若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</w:t>
      </w:r>
      <w:bookmarkStart w:id="5" w:name="BM0734a10"/>
      <w:bookmarkEnd w:id="4"/>
      <w:r w:rsidRPr="00E07061">
        <w:rPr>
          <w:rFonts w:ascii="Times New Roman" w:eastAsia="標楷體" w:hAnsi="Times New Roman" w:cs="標楷體" w:hint="eastAsia"/>
          <w:szCs w:val="24"/>
        </w:rPr>
        <w:t>羅蜜？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」</w:t>
      </w:r>
      <w:r w:rsidRPr="00E07061">
        <w:rPr>
          <w:rFonts w:ascii="Times New Roman" w:eastAsia="標楷體" w:hAnsi="Times New Roman" w:cs="標楷體" w:hint="eastAsia"/>
          <w:szCs w:val="24"/>
        </w:rPr>
        <w:t>』是時即住，啼哭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憂愁，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作是念：『我住是中</w:t>
      </w:r>
      <w:bookmarkStart w:id="6" w:name="BM0734a11"/>
      <w:bookmarkEnd w:id="5"/>
      <w:r w:rsidRPr="00E07061">
        <w:rPr>
          <w:rFonts w:ascii="Times New Roman" w:eastAsia="標楷體" w:hAnsi="Times New Roman" w:cs="標楷體" w:hint="eastAsia"/>
          <w:szCs w:val="24"/>
        </w:rPr>
        <w:t>，過一日一夜，若二、三、四、五、六、七日七</w:t>
      </w:r>
      <w:bookmarkEnd w:id="6"/>
      <w:r w:rsidRPr="00E07061">
        <w:rPr>
          <w:rFonts w:ascii="Times New Roman" w:eastAsia="標楷體" w:hAnsi="Times New Roman" w:cs="標楷體" w:hint="eastAsia"/>
          <w:szCs w:val="24"/>
        </w:rPr>
        <w:t>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E07061">
        <w:rPr>
          <w:rFonts w:ascii="Times New Roman" w:eastAsia="標楷體" w:hAnsi="Times New Roman" w:cs="標楷體" w:hint="eastAsia"/>
          <w:szCs w:val="24"/>
        </w:rPr>
        <w:t>，不</w:t>
      </w:r>
      <w:bookmarkStart w:id="7" w:name="BM0734a12"/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念疲極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，乃至不念飢渴、寒熱，不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聞聽受般若</w:t>
      </w:r>
      <w:bookmarkStart w:id="8" w:name="BM0734a13"/>
      <w:bookmarkEnd w:id="7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波羅蜜因緣，終不起也！』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6E56FC" w:rsidRPr="00E07061" w:rsidRDefault="006E56FC" w:rsidP="00CD1E48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譬</w:t>
      </w:r>
      <w:proofErr w:type="gramEnd"/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須菩提！譬如人有一</w:t>
      </w:r>
      <w:bookmarkStart w:id="9" w:name="BM0734a14"/>
      <w:bookmarkEnd w:id="8"/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子卒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E07061">
        <w:rPr>
          <w:rFonts w:ascii="Times New Roman" w:eastAsia="標楷體" w:hAnsi="Times New Roman" w:cs="標楷體" w:hint="eastAsia"/>
          <w:szCs w:val="24"/>
        </w:rPr>
        <w:t>死，憂愁苦毒，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唯懷懊惱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，不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生餘念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D1E48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如是</w:t>
      </w:r>
      <w:bookmarkStart w:id="10" w:name="BM0734a15"/>
      <w:bookmarkEnd w:id="9"/>
      <w:r w:rsidRPr="00E07061">
        <w:rPr>
          <w:rFonts w:ascii="Times New Roman" w:eastAsia="標楷體" w:hAnsi="Times New Roman" w:cs="標楷體" w:hint="eastAsia"/>
          <w:szCs w:val="24"/>
        </w:rPr>
        <w:t>，須菩提！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薩陀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崙菩薩爾時無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有異心，但</w:t>
      </w:r>
      <w:bookmarkStart w:id="11" w:name="BM0734a16"/>
      <w:bookmarkEnd w:id="10"/>
      <w:r w:rsidRPr="00E07061">
        <w:rPr>
          <w:rFonts w:ascii="Times New Roman" w:eastAsia="標楷體" w:hAnsi="Times New Roman" w:cs="標楷體" w:hint="eastAsia"/>
          <w:szCs w:val="24"/>
        </w:rPr>
        <w:t>念：『我何時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當得聞般若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波羅蜜？我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云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何不問</w:t>
      </w:r>
      <w:bookmarkStart w:id="12" w:name="BM0734a17"/>
      <w:bookmarkEnd w:id="11"/>
      <w:r w:rsidRPr="00E07061">
        <w:rPr>
          <w:rFonts w:ascii="Times New Roman" w:eastAsia="標楷體" w:hAnsi="Times New Roman" w:cs="標楷體" w:hint="eastAsia"/>
          <w:szCs w:val="24"/>
        </w:rPr>
        <w:t>空中聲：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我應何處去？去當遠近？當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從誰聞般</w:t>
      </w:r>
      <w:bookmarkStart w:id="13" w:name="BM0734a18"/>
      <w:bookmarkEnd w:id="12"/>
      <w:r w:rsidRPr="00E07061">
        <w:rPr>
          <w:rFonts w:ascii="Times New Roman" w:eastAsia="標楷體" w:hAnsi="Times New Roman" w:cs="標楷體" w:hint="eastAsia"/>
          <w:szCs w:val="24"/>
        </w:rPr>
        <w:t>若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波羅蜜？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」</w:t>
      </w:r>
      <w:r w:rsidRPr="00E07061">
        <w:rPr>
          <w:rFonts w:ascii="Times New Roman" w:eastAsia="標楷體" w:hAnsi="Times New Roman" w:cs="標楷體" w:hint="eastAsia"/>
          <w:szCs w:val="24"/>
        </w:rPr>
        <w:t>』</w:t>
      </w:r>
    </w:p>
    <w:p w:rsidR="006E56FC" w:rsidRPr="00E07061" w:rsidRDefault="002E0BAD" w:rsidP="00CD1E48">
      <w:pPr>
        <w:spacing w:beforeLines="30" w:before="108" w:line="33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`2794`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、初應</w:t>
      </w:r>
    </w:p>
    <w:p w:rsidR="006E56FC" w:rsidRPr="00E07061" w:rsidRDefault="006E56FC" w:rsidP="00CD1E48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）稱</w:t>
      </w:r>
      <w:proofErr w:type="gramStart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歎</w:t>
      </w:r>
      <w:proofErr w:type="gramEnd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安慰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</w:p>
    <w:p w:rsidR="006E56FC" w:rsidRPr="00E07061" w:rsidRDefault="006E56FC" w:rsidP="00CD1E48">
      <w:pPr>
        <w:widowControl/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薩陀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崙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菩薩如是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愁念</w:t>
      </w:r>
      <w:bookmarkStart w:id="14" w:name="BM0734a19"/>
      <w:bookmarkEnd w:id="13"/>
      <w:r w:rsidRPr="00E07061">
        <w:rPr>
          <w:rFonts w:ascii="Times New Roman" w:eastAsia="標楷體" w:hAnsi="Times New Roman" w:cs="標楷體" w:hint="eastAsia"/>
          <w:szCs w:val="24"/>
        </w:rPr>
        <w:t>時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，空中有佛語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薩陀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崙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菩薩言：『善哉！善哉</w:t>
      </w:r>
      <w:bookmarkStart w:id="15" w:name="BM0734a20"/>
      <w:bookmarkEnd w:id="14"/>
      <w:r w:rsidRPr="00E07061">
        <w:rPr>
          <w:rFonts w:ascii="Times New Roman" w:eastAsia="標楷體" w:hAnsi="Times New Roman" w:cs="標楷體" w:hint="eastAsia"/>
          <w:szCs w:val="24"/>
        </w:rPr>
        <w:t>！善男子！過去諸佛行菩薩道時，求般若波羅</w:t>
      </w:r>
      <w:bookmarkStart w:id="16" w:name="BM0734a21"/>
      <w:bookmarkEnd w:id="15"/>
      <w:r w:rsidRPr="00E07061">
        <w:rPr>
          <w:rFonts w:ascii="Times New Roman" w:eastAsia="標楷體" w:hAnsi="Times New Roman" w:cs="標楷體" w:hint="eastAsia"/>
          <w:szCs w:val="24"/>
        </w:rPr>
        <w:t>蜜，亦如汝今日。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</w:p>
    <w:p w:rsidR="006E56FC" w:rsidRPr="00E07061" w:rsidRDefault="006E56FC" w:rsidP="00CD1E48">
      <w:pPr>
        <w:spacing w:beforeLines="30" w:before="108" w:line="33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Cs w:val="24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）答其三問</w:t>
      </w:r>
    </w:p>
    <w:p w:rsidR="006E56FC" w:rsidRPr="00E07061" w:rsidRDefault="006E56FC" w:rsidP="00CD1E4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、答遠近</w:t>
      </w:r>
    </w:p>
    <w:p w:rsidR="006E56FC" w:rsidRPr="00E07061" w:rsidRDefault="006E56FC" w:rsidP="00CD1E48">
      <w:pPr>
        <w:widowControl/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汝以是勤精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進愛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樂</w:t>
      </w:r>
      <w:bookmarkStart w:id="17" w:name="BM0734a22"/>
      <w:bookmarkEnd w:id="16"/>
      <w:r w:rsidRPr="00E07061">
        <w:rPr>
          <w:rFonts w:ascii="Times New Roman" w:eastAsia="標楷體" w:hAnsi="Times New Roman" w:cs="標楷體" w:hint="eastAsia"/>
          <w:szCs w:val="24"/>
        </w:rPr>
        <w:t>法故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，從是東行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E07061">
        <w:rPr>
          <w:rFonts w:ascii="Times New Roman" w:eastAsia="標楷體" w:hAnsi="Times New Roman" w:cs="標楷體" w:hint="eastAsia"/>
          <w:szCs w:val="24"/>
        </w:rPr>
        <w:t>，去此五百由旬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</w:p>
    <w:p w:rsidR="006E56FC" w:rsidRPr="00E07061" w:rsidRDefault="006E56FC" w:rsidP="00CD1E48">
      <w:pPr>
        <w:spacing w:beforeLines="30" w:before="108"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、答何處去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6E56FC" w:rsidRPr="00E07061" w:rsidRDefault="006E56FC" w:rsidP="00CD1E48">
      <w:pPr>
        <w:spacing w:line="33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）明國土</w:t>
      </w:r>
    </w:p>
    <w:p w:rsidR="006E56FC" w:rsidRPr="00E07061" w:rsidRDefault="006E56FC" w:rsidP="00CD1E48">
      <w:pPr>
        <w:spacing w:line="330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、明通處［眾香城］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6E56FC" w:rsidRPr="00E07061" w:rsidRDefault="006E56FC" w:rsidP="00CD1E48">
      <w:pPr>
        <w:spacing w:line="33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）明城莊嚴</w:t>
      </w:r>
    </w:p>
    <w:p w:rsidR="006E56FC" w:rsidRPr="00E07061" w:rsidRDefault="006E56FC" w:rsidP="00CD1E48">
      <w:pPr>
        <w:widowControl/>
        <w:spacing w:line="33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有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城名眾香</w:t>
      </w:r>
      <w:bookmarkStart w:id="18" w:name="BM0734a23"/>
      <w:bookmarkEnd w:id="17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其城七重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，七寶莊嚴；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臺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觀</w:t>
      </w:r>
      <w:bookmarkEnd w:id="18"/>
      <w:r w:rsidRPr="00E07061">
        <w:rPr>
          <w:rFonts w:ascii="Times New Roman" w:eastAsia="標楷體" w:hAnsi="Times New Roman" w:cs="標楷體" w:hint="eastAsia"/>
          <w:szCs w:val="24"/>
        </w:rPr>
        <w:t>、欄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楯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E07061">
        <w:rPr>
          <w:rFonts w:ascii="Times New Roman" w:eastAsia="標楷體" w:hAnsi="Times New Roman" w:cs="標楷體" w:hint="eastAsia"/>
          <w:szCs w:val="24"/>
        </w:rPr>
        <w:t>，皆以七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寶校</w:t>
      </w:r>
      <w:bookmarkStart w:id="19" w:name="BM0734a24"/>
      <w:r w:rsidRPr="00E07061">
        <w:rPr>
          <w:rFonts w:ascii="Times New Roman" w:eastAsia="標楷體" w:hAnsi="Times New Roman" w:cs="標楷體" w:hint="eastAsia"/>
          <w:szCs w:val="24"/>
        </w:rPr>
        <w:t>飾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E07061">
        <w:rPr>
          <w:rFonts w:ascii="Times New Roman" w:eastAsia="標楷體" w:hAnsi="Times New Roman" w:cs="標楷體" w:hint="eastAsia"/>
          <w:szCs w:val="24"/>
        </w:rPr>
        <w:t>；七寶之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塹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E07061">
        <w:rPr>
          <w:rFonts w:ascii="Times New Roman" w:eastAsia="標楷體" w:hAnsi="Times New Roman" w:cs="標楷體" w:hint="eastAsia"/>
          <w:szCs w:val="24"/>
        </w:rPr>
        <w:t>，七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寶行樹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，周匝七重。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其城縱廣</w:t>
      </w:r>
      <w:bookmarkStart w:id="20" w:name="BM0734a25"/>
      <w:bookmarkEnd w:id="19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十二由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旬</w:t>
      </w:r>
      <w:proofErr w:type="gramEnd"/>
      <w:r w:rsidR="0046352D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豐樂安靜，人民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熾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E07061">
        <w:rPr>
          <w:rFonts w:ascii="Times New Roman" w:eastAsia="標楷體" w:hAnsi="Times New Roman" w:cs="標楷體" w:hint="eastAsia"/>
          <w:szCs w:val="24"/>
        </w:rPr>
        <w:t>；</w:t>
      </w:r>
      <w:r w:rsidR="002E0BAD">
        <w:rPr>
          <w:rFonts w:ascii="Times New Roman" w:eastAsia="標楷體" w:hAnsi="Times New Roman" w:cs="標楷體" w:hint="eastAsia"/>
          <w:szCs w:val="24"/>
        </w:rPr>
        <w:lastRenderedPageBreak/>
        <w:t>`2795`</w:t>
      </w:r>
      <w:r w:rsidRPr="00E07061">
        <w:rPr>
          <w:rFonts w:ascii="Times New Roman" w:eastAsia="標楷體" w:hAnsi="Times New Roman" w:cs="標楷體" w:hint="eastAsia"/>
          <w:szCs w:val="24"/>
        </w:rPr>
        <w:t>五百市里，街</w:t>
      </w:r>
      <w:bookmarkStart w:id="21" w:name="BM0734a26"/>
      <w:bookmarkEnd w:id="20"/>
      <w:r w:rsidRPr="00E07061">
        <w:rPr>
          <w:rFonts w:ascii="Times New Roman" w:eastAsia="標楷體" w:hAnsi="Times New Roman" w:cs="標楷體" w:hint="eastAsia"/>
          <w:szCs w:val="24"/>
        </w:rPr>
        <w:t>巷相當，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端嚴如</w:t>
      </w:r>
      <w:bookmarkEnd w:id="21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畫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橋津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E07061">
        <w:rPr>
          <w:rFonts w:ascii="Times New Roman" w:eastAsia="標楷體" w:hAnsi="Times New Roman" w:cs="標楷體" w:hint="eastAsia"/>
          <w:szCs w:val="24"/>
        </w:rPr>
        <w:t>如地，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寬博清淨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七</w:t>
      </w:r>
      <w:bookmarkStart w:id="22" w:name="BM0734a27"/>
      <w:r w:rsidRPr="00E07061">
        <w:rPr>
          <w:rFonts w:ascii="Times New Roman" w:eastAsia="標楷體" w:hAnsi="Times New Roman" w:cs="標楷體" w:hint="eastAsia"/>
          <w:szCs w:val="24"/>
        </w:rPr>
        <w:t>重城上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，皆有七寶樓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櫓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E07061">
        <w:rPr>
          <w:rFonts w:ascii="Times New Roman" w:eastAsia="標楷體" w:hAnsi="Times New Roman" w:cs="標楷體" w:hint="eastAsia"/>
          <w:szCs w:val="24"/>
        </w:rPr>
        <w:t>，寶樹行列，以黃金、白</w:t>
      </w:r>
      <w:bookmarkStart w:id="23" w:name="BM0734a28"/>
      <w:bookmarkEnd w:id="22"/>
      <w:r w:rsidRPr="00E07061">
        <w:rPr>
          <w:rFonts w:ascii="Times New Roman" w:eastAsia="標楷體" w:hAnsi="Times New Roman" w:cs="標楷體" w:hint="eastAsia"/>
          <w:szCs w:val="24"/>
        </w:rPr>
        <w:t>銀</w:t>
      </w:r>
      <w:bookmarkEnd w:id="23"/>
      <w:r w:rsidRPr="00E07061">
        <w:rPr>
          <w:rFonts w:ascii="Times New Roman" w:eastAsia="標楷體" w:hAnsi="Times New Roman" w:cs="標楷體" w:hint="eastAsia"/>
          <w:szCs w:val="24"/>
        </w:rPr>
        <w:t>、車</w:t>
      </w:r>
      <w:r w:rsidR="00A24CD6" w:rsidRPr="00E0706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E07061">
        <w:rPr>
          <w:rFonts w:ascii="Times New Roman" w:eastAsia="標楷體" w:hAnsi="Times New Roman" w:cs="標楷體" w:hint="eastAsia"/>
          <w:szCs w:val="24"/>
        </w:rPr>
        <w:t>、馬瑙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E07061">
        <w:rPr>
          <w:rFonts w:ascii="Times New Roman" w:eastAsia="標楷體" w:hAnsi="Times New Roman" w:cs="標楷體" w:hint="eastAsia"/>
          <w:szCs w:val="24"/>
        </w:rPr>
        <w:t>、珊瑚、琉璃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、頗梨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E07061">
        <w:rPr>
          <w:rFonts w:ascii="Times New Roman" w:eastAsia="標楷體" w:hAnsi="Times New Roman" w:cs="標楷體" w:hint="eastAsia"/>
          <w:szCs w:val="24"/>
        </w:rPr>
        <w:t>、紅色真珠以</w:t>
      </w:r>
      <w:bookmarkStart w:id="24" w:name="BM0734a29"/>
      <w:r w:rsidRPr="00E07061">
        <w:rPr>
          <w:rFonts w:ascii="Times New Roman" w:eastAsia="標楷體" w:hAnsi="Times New Roman" w:cs="標楷體" w:hint="eastAsia"/>
          <w:szCs w:val="24"/>
        </w:rPr>
        <w:t>為枝葉。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寶繩連綿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，金為鈴網，以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覆城上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。風吹</w:t>
      </w:r>
      <w:bookmarkStart w:id="25" w:name="BM0734b01"/>
      <w:bookmarkEnd w:id="24"/>
      <w:r w:rsidRPr="00E07061">
        <w:rPr>
          <w:rFonts w:ascii="Times New Roman" w:eastAsia="標楷體" w:hAnsi="Times New Roman" w:cs="標楷體" w:hint="eastAsia"/>
          <w:sz w:val="22"/>
        </w:rPr>
        <w:t>（</w:t>
      </w:r>
      <w:r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734b</w:t>
      </w:r>
      <w:r w:rsidRPr="00E07061">
        <w:rPr>
          <w:rFonts w:ascii="Times New Roman" w:eastAsia="標楷體" w:hAnsi="Times New Roman" w:cs="標楷體" w:hint="eastAsia"/>
          <w:sz w:val="22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鈴聲，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其音和雅，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娛樂眾生；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譬如巧作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五樂，甚</w:t>
      </w:r>
      <w:bookmarkStart w:id="26" w:name="BM0734b02"/>
      <w:bookmarkEnd w:id="25"/>
      <w:r w:rsidRPr="00E07061">
        <w:rPr>
          <w:rFonts w:ascii="Times New Roman" w:eastAsia="標楷體" w:hAnsi="Times New Roman" w:cs="標楷體" w:hint="eastAsia"/>
          <w:szCs w:val="24"/>
        </w:rPr>
        <w:t>可</w:t>
      </w:r>
      <w:bookmarkEnd w:id="26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悅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6E56FC" w:rsidRPr="00E07061" w:rsidRDefault="006E56FC" w:rsidP="00CD1E48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流池莊嚴</w:t>
      </w:r>
      <w:proofErr w:type="gramEnd"/>
    </w:p>
    <w:p w:rsidR="006E56FC" w:rsidRPr="00E07061" w:rsidRDefault="006E56FC" w:rsidP="00CD1E48">
      <w:pPr>
        <w:widowControl/>
        <w:spacing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其城四邊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流池清淨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，冷暖調適；中</w:t>
      </w:r>
      <w:bookmarkStart w:id="27" w:name="BM0734b03"/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有諸船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，七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寶嚴飾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；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是諸眾生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宿業所致，乘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此</w:t>
      </w:r>
      <w:bookmarkStart w:id="28" w:name="BM0734b04"/>
      <w:bookmarkEnd w:id="27"/>
      <w:r w:rsidRPr="00E07061">
        <w:rPr>
          <w:rFonts w:ascii="Times New Roman" w:eastAsia="標楷體" w:hAnsi="Times New Roman" w:cs="標楷體" w:hint="eastAsia"/>
          <w:szCs w:val="24"/>
        </w:rPr>
        <w:t>寶船娛樂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遊戲。諸池水中種種蓮華</w:t>
      </w:r>
      <w:proofErr w:type="gramStart"/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青、黃、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赤</w:t>
      </w:r>
      <w:bookmarkStart w:id="29" w:name="BM0734b05"/>
      <w:bookmarkEnd w:id="28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、白，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眾雜好華遍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覆水上，是三千大千世界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所</w:t>
      </w:r>
      <w:bookmarkStart w:id="30" w:name="BM0734b06"/>
      <w:bookmarkEnd w:id="29"/>
      <w:r w:rsidRPr="00E07061">
        <w:rPr>
          <w:rFonts w:ascii="Times New Roman" w:eastAsia="標楷體" w:hAnsi="Times New Roman" w:cs="標楷體" w:hint="eastAsia"/>
          <w:szCs w:val="24"/>
        </w:rPr>
        <w:t>有眾華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皆在其中。</w:t>
      </w:r>
    </w:p>
    <w:p w:rsidR="006E56FC" w:rsidRPr="00E07061" w:rsidRDefault="006E56FC" w:rsidP="00CD1E48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園觀莊嚴</w:t>
      </w:r>
      <w:proofErr w:type="gramEnd"/>
    </w:p>
    <w:p w:rsidR="006E56FC" w:rsidRPr="00E07061" w:rsidRDefault="006E56FC" w:rsidP="00CD1E48">
      <w:pPr>
        <w:widowControl/>
        <w:spacing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其城四邊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有五百</w:t>
      </w:r>
      <w:bookmarkEnd w:id="30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E07061">
        <w:rPr>
          <w:rFonts w:ascii="Times New Roman" w:eastAsia="標楷體" w:hAnsi="Times New Roman" w:cs="標楷體" w:hint="eastAsia"/>
          <w:szCs w:val="24"/>
        </w:rPr>
        <w:t>觀，七</w:t>
      </w:r>
      <w:bookmarkStart w:id="31" w:name="BM0734b07"/>
      <w:r w:rsidRPr="00E07061">
        <w:rPr>
          <w:rFonts w:ascii="Times New Roman" w:eastAsia="標楷體" w:hAnsi="Times New Roman" w:cs="標楷體" w:hint="eastAsia"/>
          <w:szCs w:val="24"/>
        </w:rPr>
        <w:t>寶莊嚴，甚可愛樂。一一</w:t>
      </w:r>
      <w:bookmarkEnd w:id="31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園中，各有五百池，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池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各縱廣十里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，皆以七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寶校成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，雜色莊嚴。諸</w:t>
      </w:r>
      <w:bookmarkStart w:id="32" w:name="BM0734b09"/>
      <w:r w:rsidRPr="00E07061">
        <w:rPr>
          <w:rFonts w:ascii="Times New Roman" w:eastAsia="標楷體" w:hAnsi="Times New Roman" w:cs="標楷體" w:hint="eastAsia"/>
          <w:szCs w:val="24"/>
        </w:rPr>
        <w:t>池水中亦有青、黃、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赤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、白蓮華彌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E07061">
        <w:rPr>
          <w:rFonts w:ascii="Times New Roman" w:eastAsia="標楷體" w:hAnsi="Times New Roman" w:cs="標楷體" w:hint="eastAsia"/>
          <w:szCs w:val="24"/>
        </w:rPr>
        <w:t>覆水上；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其諸</w:t>
      </w:r>
      <w:bookmarkStart w:id="33" w:name="BM0734b10"/>
      <w:bookmarkEnd w:id="32"/>
      <w:r w:rsidRPr="00E07061">
        <w:rPr>
          <w:rFonts w:ascii="Times New Roman" w:eastAsia="標楷體" w:hAnsi="Times New Roman" w:cs="標楷體" w:hint="eastAsia"/>
          <w:szCs w:val="24"/>
        </w:rPr>
        <w:t>蓮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華大如車輪，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青色青光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、黃色黃光、赤色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赤</w:t>
      </w:r>
      <w:bookmarkStart w:id="34" w:name="BM0734b11"/>
      <w:bookmarkEnd w:id="33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光、白色白光。諸池水中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鳧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鴈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、鴛鴦，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異類眾鳥</w:t>
      </w:r>
      <w:bookmarkStart w:id="35" w:name="BM0734b12"/>
      <w:bookmarkEnd w:id="34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，音聲相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和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D1E48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是諸</w:t>
      </w:r>
      <w:bookmarkEnd w:id="35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園觀適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E07061">
        <w:rPr>
          <w:rFonts w:ascii="Times New Roman" w:eastAsia="標楷體" w:hAnsi="Times New Roman" w:cs="標楷體" w:hint="eastAsia"/>
          <w:szCs w:val="24"/>
        </w:rPr>
        <w:t>無所屬，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是諸眾生</w:t>
      </w:r>
      <w:bookmarkStart w:id="36" w:name="BM0734b13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宿業所致</w:t>
      </w:r>
      <w:r w:rsidR="00B0683A" w:rsidRPr="00E07061">
        <w:rPr>
          <w:rFonts w:ascii="Times New Roman" w:eastAsia="標楷體" w:hAnsi="Times New Roman" w:cs="Times New Roman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長夜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信樂深法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，行般若波羅蜜因</w:t>
      </w:r>
      <w:bookmarkStart w:id="37" w:name="BM0734b14"/>
      <w:bookmarkEnd w:id="36"/>
      <w:r w:rsidRPr="00E07061">
        <w:rPr>
          <w:rFonts w:ascii="Times New Roman" w:eastAsia="標楷體" w:hAnsi="Times New Roman" w:cs="標楷體" w:hint="eastAsia"/>
          <w:szCs w:val="24"/>
        </w:rPr>
        <w:t>緣故，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受是果報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</w:p>
    <w:p w:rsidR="006E56FC" w:rsidRPr="00E07061" w:rsidRDefault="002E0BAD" w:rsidP="00CD1E48">
      <w:pPr>
        <w:widowControl/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`2796`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、明別處即</w:t>
      </w:r>
      <w:proofErr w:type="gramStart"/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曇</w:t>
      </w:r>
      <w:proofErr w:type="gramEnd"/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無</w:t>
      </w:r>
      <w:proofErr w:type="gramStart"/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竭宮舍</w:t>
      </w:r>
      <w:proofErr w:type="gramEnd"/>
    </w:p>
    <w:p w:rsidR="006E56FC" w:rsidRPr="00E07061" w:rsidRDefault="006E56FC" w:rsidP="00CD1E48">
      <w:pPr>
        <w:widowControl/>
        <w:spacing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是眾香城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中有</w:t>
      </w:r>
      <w:bookmarkEnd w:id="37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大</w:t>
      </w:r>
      <w:bookmarkStart w:id="38" w:name="BM0734b15"/>
      <w:r w:rsidRPr="00E07061">
        <w:rPr>
          <w:rFonts w:ascii="Times New Roman" w:eastAsia="標楷體" w:hAnsi="Times New Roman" w:cs="標楷體" w:hint="eastAsia"/>
          <w:szCs w:val="24"/>
        </w:rPr>
        <w:t>高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臺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無竭菩薩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摩訶薩宮舍在</w:t>
      </w:r>
      <w:bookmarkEnd w:id="38"/>
      <w:proofErr w:type="gramEnd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上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D1E48">
      <w:pPr>
        <w:widowControl/>
        <w:spacing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其宮縱</w:t>
      </w:r>
      <w:bookmarkStart w:id="39" w:name="BM0734b16"/>
      <w:r w:rsidRPr="00E07061">
        <w:rPr>
          <w:rFonts w:ascii="Times New Roman" w:eastAsia="標楷體" w:hAnsi="Times New Roman" w:cs="標楷體" w:hint="eastAsia"/>
          <w:szCs w:val="24"/>
        </w:rPr>
        <w:t>廣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一由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旬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，皆以七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寶校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E07061">
        <w:rPr>
          <w:rFonts w:ascii="Times New Roman" w:eastAsia="標楷體" w:hAnsi="Times New Roman" w:cs="標楷體" w:hint="eastAsia"/>
          <w:szCs w:val="24"/>
        </w:rPr>
        <w:t>成，雜色莊嚴，甚可喜</w:t>
      </w:r>
      <w:bookmarkStart w:id="40" w:name="BM0734b17"/>
      <w:bookmarkEnd w:id="39"/>
      <w:r w:rsidRPr="00E07061">
        <w:rPr>
          <w:rFonts w:ascii="Times New Roman" w:eastAsia="標楷體" w:hAnsi="Times New Roman" w:cs="標楷體" w:hint="eastAsia"/>
          <w:szCs w:val="24"/>
        </w:rPr>
        <w:t>樂。垣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E07061">
        <w:rPr>
          <w:rFonts w:ascii="Times New Roman" w:eastAsia="標楷體" w:hAnsi="Times New Roman" w:cs="標楷體" w:hint="eastAsia"/>
          <w:szCs w:val="24"/>
        </w:rPr>
        <w:t>牆七重，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皆亦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七寶；七</w:t>
      </w:r>
      <w:bookmarkEnd w:id="40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楯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，七寶樓</w:t>
      </w:r>
      <w:bookmarkStart w:id="41" w:name="BM0734b18"/>
      <w:r w:rsidRPr="00E07061">
        <w:rPr>
          <w:rFonts w:ascii="Times New Roman" w:eastAsia="標楷體" w:hAnsi="Times New Roman" w:cs="標楷體" w:hint="eastAsia"/>
          <w:szCs w:val="24"/>
        </w:rPr>
        <w:t>閣；寶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塹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七重，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皆亦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七寶；周</w:t>
      </w:r>
      <w:bookmarkEnd w:id="41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E07061">
        <w:rPr>
          <w:rFonts w:ascii="Times New Roman" w:eastAsia="標楷體" w:hAnsi="Times New Roman" w:cs="標楷體" w:hint="eastAsia"/>
          <w:szCs w:val="24"/>
        </w:rPr>
        <w:t>深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塹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，七寶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累</w:t>
      </w:r>
      <w:bookmarkStart w:id="42" w:name="BM0734b19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E07061">
        <w:rPr>
          <w:rFonts w:ascii="Times New Roman" w:eastAsia="標楷體" w:hAnsi="Times New Roman" w:cs="標楷體" w:hint="eastAsia"/>
          <w:szCs w:val="24"/>
        </w:rPr>
        <w:t>成；七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重行樹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，七寶枝葉，七重圍繞。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6E56FC" w:rsidRPr="00E07061" w:rsidRDefault="006E56FC" w:rsidP="00CD1E48">
      <w:pPr>
        <w:widowControl/>
        <w:spacing w:beforeLines="20" w:before="72"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其宮舍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中</w:t>
      </w:r>
      <w:bookmarkStart w:id="43" w:name="BM0734b20"/>
      <w:bookmarkEnd w:id="42"/>
      <w:r w:rsidRPr="00E07061">
        <w:rPr>
          <w:rFonts w:ascii="Times New Roman" w:eastAsia="標楷體" w:hAnsi="Times New Roman" w:cs="標楷體" w:hint="eastAsia"/>
          <w:szCs w:val="24"/>
        </w:rPr>
        <w:t>，有四種娛樂</w:t>
      </w:r>
      <w:bookmarkEnd w:id="43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園：一名常喜，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二名離憂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，三名華</w:t>
      </w:r>
      <w:bookmarkStart w:id="44" w:name="BM0734b21"/>
      <w:r w:rsidRPr="00E07061">
        <w:rPr>
          <w:rFonts w:ascii="Times New Roman" w:eastAsia="標楷體" w:hAnsi="Times New Roman" w:cs="標楷體" w:hint="eastAsia"/>
          <w:szCs w:val="24"/>
        </w:rPr>
        <w:t>飾，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四名香飾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。一一</w:t>
      </w:r>
      <w:bookmarkEnd w:id="44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園中各有八池：一名賢</w:t>
      </w:r>
      <w:bookmarkStart w:id="45" w:name="BM0734b22"/>
      <w:r w:rsidRPr="00E07061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二名賢上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，三名歡喜，四名喜上，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五名安隱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，六</w:t>
      </w:r>
      <w:bookmarkStart w:id="46" w:name="BM0734b23"/>
      <w:bookmarkEnd w:id="45"/>
      <w:r w:rsidRPr="00E07061">
        <w:rPr>
          <w:rFonts w:ascii="Times New Roman" w:eastAsia="標楷體" w:hAnsi="Times New Roman" w:cs="標楷體" w:hint="eastAsia"/>
          <w:szCs w:val="24"/>
        </w:rPr>
        <w:t>名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多安隱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，七名遠離，八名阿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鞞跋致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D1E48">
      <w:pPr>
        <w:widowControl/>
        <w:spacing w:beforeLines="20" w:before="72"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諸池四</w:t>
      </w:r>
      <w:bookmarkStart w:id="47" w:name="BM0734b24"/>
      <w:bookmarkEnd w:id="46"/>
      <w:r w:rsidRPr="00E07061">
        <w:rPr>
          <w:rFonts w:ascii="Times New Roman" w:eastAsia="標楷體" w:hAnsi="Times New Roman" w:cs="標楷體" w:hint="eastAsia"/>
          <w:szCs w:val="24"/>
        </w:rPr>
        <w:t>邊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，面各一寶</w:t>
      </w:r>
      <w:proofErr w:type="gramStart"/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黃金、白銀、琉璃</w:t>
      </w:r>
      <w:bookmarkEnd w:id="47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頗梨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；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玟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hyperlink w:history="1"/>
      <w:r w:rsidR="00A24CD6" w:rsidRPr="00E07061">
        <w:rPr>
          <w:rStyle w:val="ttsigdiff1"/>
          <w:rFonts w:ascii="Courier New" w:hAnsi="Courier New" w:cs="Courier New"/>
          <w:color w:val="auto"/>
          <w:szCs w:val="24"/>
        </w:rPr>
        <w:t>㻁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E07061">
        <w:rPr>
          <w:rFonts w:ascii="Times New Roman" w:eastAsia="標楷體" w:hAnsi="Times New Roman" w:cs="標楷體" w:hint="eastAsia"/>
          <w:szCs w:val="24"/>
        </w:rPr>
        <w:t>為</w:t>
      </w:r>
      <w:bookmarkStart w:id="48" w:name="BM0734b25"/>
      <w:r w:rsidRPr="00E07061">
        <w:rPr>
          <w:rFonts w:ascii="Times New Roman" w:eastAsia="標楷體" w:hAnsi="Times New Roman" w:cs="標楷體" w:hint="eastAsia"/>
          <w:szCs w:val="24"/>
        </w:rPr>
        <w:t>池</w:t>
      </w:r>
      <w:bookmarkEnd w:id="48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E07061">
        <w:rPr>
          <w:rFonts w:ascii="Times New Roman" w:eastAsia="標楷體" w:hAnsi="Times New Roman" w:cs="標楷體" w:hint="eastAsia"/>
          <w:szCs w:val="24"/>
        </w:rPr>
        <w:t>其上布金沙。一一池側有八梯</w:t>
      </w:r>
      <w:hyperlink w:history="1"/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陛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E07061">
        <w:rPr>
          <w:rFonts w:ascii="Times New Roman" w:eastAsia="標楷體" w:hAnsi="Times New Roman" w:cs="標楷體" w:hint="eastAsia"/>
          <w:szCs w:val="24"/>
        </w:rPr>
        <w:t>，種</w:t>
      </w:r>
      <w:bookmarkStart w:id="49" w:name="BM0734b26"/>
      <w:r w:rsidRPr="00E07061">
        <w:rPr>
          <w:rFonts w:ascii="Times New Roman" w:eastAsia="標楷體" w:hAnsi="Times New Roman" w:cs="標楷體" w:hint="eastAsia"/>
          <w:szCs w:val="24"/>
        </w:rPr>
        <w:t>種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妙寶以為嚴飾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；諸梯</w:t>
      </w:r>
      <w:bookmarkEnd w:id="49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陛間，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有閻浮檀金芭</w:t>
      </w:r>
      <w:bookmarkStart w:id="50" w:name="BM0734b27"/>
      <w:r w:rsidRPr="00E07061">
        <w:rPr>
          <w:rFonts w:ascii="Times New Roman" w:eastAsia="標楷體" w:hAnsi="Times New Roman" w:cs="標楷體" w:hint="eastAsia"/>
          <w:szCs w:val="24"/>
        </w:rPr>
        <w:t>蕉行樹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</w:p>
    <w:p w:rsidR="006E56FC" w:rsidRPr="00E07061" w:rsidRDefault="002E0BAD" w:rsidP="00CD1E48">
      <w:pPr>
        <w:widowControl/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lastRenderedPageBreak/>
        <w:t>`2797`</w:t>
      </w:r>
      <w:proofErr w:type="gramStart"/>
      <w:r w:rsidR="006E56FC" w:rsidRPr="00E07061">
        <w:rPr>
          <w:rFonts w:ascii="Times New Roman" w:eastAsia="標楷體" w:hAnsi="Times New Roman" w:cs="標楷體" w:hint="eastAsia"/>
          <w:szCs w:val="24"/>
        </w:rPr>
        <w:t>一切池</w:t>
      </w:r>
      <w:proofErr w:type="gramEnd"/>
      <w:r w:rsidR="006E56FC" w:rsidRPr="00E07061">
        <w:rPr>
          <w:rFonts w:ascii="Times New Roman" w:eastAsia="標楷體" w:hAnsi="Times New Roman" w:cs="標楷體" w:hint="eastAsia"/>
          <w:szCs w:val="24"/>
        </w:rPr>
        <w:t>中種種蓮華</w:t>
      </w:r>
      <w:proofErr w:type="gramStart"/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="006E56FC" w:rsidRPr="00E07061">
        <w:rPr>
          <w:rFonts w:ascii="Times New Roman" w:eastAsia="標楷體" w:hAnsi="Times New Roman" w:cs="標楷體" w:hint="eastAsia"/>
          <w:szCs w:val="24"/>
        </w:rPr>
        <w:t>青、黃、</w:t>
      </w:r>
      <w:proofErr w:type="gramStart"/>
      <w:r w:rsidR="006E56FC" w:rsidRPr="00E07061">
        <w:rPr>
          <w:rFonts w:ascii="Times New Roman" w:eastAsia="標楷體" w:hAnsi="Times New Roman" w:cs="標楷體" w:hint="eastAsia"/>
          <w:szCs w:val="24"/>
        </w:rPr>
        <w:t>赤</w:t>
      </w:r>
      <w:proofErr w:type="gramEnd"/>
      <w:r w:rsidR="006E56FC" w:rsidRPr="00E07061">
        <w:rPr>
          <w:rFonts w:ascii="Times New Roman" w:eastAsia="標楷體" w:hAnsi="Times New Roman" w:cs="標楷體" w:hint="eastAsia"/>
          <w:szCs w:val="24"/>
        </w:rPr>
        <w:t>、白，彌</w:t>
      </w:r>
      <w:bookmarkStart w:id="51" w:name="BM0734b28"/>
      <w:bookmarkEnd w:id="50"/>
      <w:r w:rsidR="006E56FC" w:rsidRPr="00E07061">
        <w:rPr>
          <w:rFonts w:ascii="Times New Roman" w:eastAsia="標楷體" w:hAnsi="Times New Roman" w:cs="標楷體" w:hint="eastAsia"/>
          <w:szCs w:val="24"/>
        </w:rPr>
        <w:t>覆水上；</w:t>
      </w:r>
      <w:proofErr w:type="gramStart"/>
      <w:r w:rsidR="006E56FC" w:rsidRPr="00E07061">
        <w:rPr>
          <w:rFonts w:ascii="Times New Roman" w:eastAsia="標楷體" w:hAnsi="Times New Roman" w:cs="標楷體" w:hint="eastAsia"/>
          <w:szCs w:val="24"/>
        </w:rPr>
        <w:t>諸池四邊</w:t>
      </w:r>
      <w:proofErr w:type="gramEnd"/>
      <w:r w:rsidR="006E56FC" w:rsidRPr="00E07061">
        <w:rPr>
          <w:rFonts w:ascii="Times New Roman" w:eastAsia="標楷體" w:hAnsi="Times New Roman" w:cs="標楷體" w:hint="eastAsia"/>
          <w:szCs w:val="24"/>
        </w:rPr>
        <w:t>，生</w:t>
      </w:r>
      <w:proofErr w:type="gramStart"/>
      <w:r w:rsidR="006E56FC" w:rsidRPr="00E07061">
        <w:rPr>
          <w:rFonts w:ascii="Times New Roman" w:eastAsia="標楷體" w:hAnsi="Times New Roman" w:cs="標楷體" w:hint="eastAsia"/>
          <w:szCs w:val="24"/>
        </w:rPr>
        <w:t>好華樹</w:t>
      </w:r>
      <w:proofErr w:type="gramEnd"/>
      <w:r w:rsidR="006E56FC" w:rsidRPr="00E07061">
        <w:rPr>
          <w:rFonts w:ascii="Times New Roman" w:eastAsia="標楷體" w:hAnsi="Times New Roman" w:cs="標楷體" w:hint="eastAsia"/>
          <w:szCs w:val="24"/>
        </w:rPr>
        <w:t>；風</w:t>
      </w:r>
      <w:proofErr w:type="gramStart"/>
      <w:r w:rsidR="006E56FC" w:rsidRPr="00E07061">
        <w:rPr>
          <w:rFonts w:ascii="Times New Roman" w:eastAsia="標楷體" w:hAnsi="Times New Roman" w:cs="標楷體" w:hint="eastAsia"/>
          <w:szCs w:val="24"/>
        </w:rPr>
        <w:t>吹諸華</w:t>
      </w:r>
      <w:proofErr w:type="gramEnd"/>
      <w:r w:rsidR="006E56FC" w:rsidRPr="00E07061">
        <w:rPr>
          <w:rFonts w:ascii="Times New Roman" w:eastAsia="標楷體" w:hAnsi="Times New Roman" w:cs="標楷體" w:hint="eastAsia"/>
          <w:szCs w:val="24"/>
        </w:rPr>
        <w:t>，墮池</w:t>
      </w:r>
      <w:bookmarkStart w:id="52" w:name="BM0734b29"/>
      <w:bookmarkEnd w:id="51"/>
      <w:r w:rsidR="006E56FC" w:rsidRPr="00E07061">
        <w:rPr>
          <w:rFonts w:ascii="Times New Roman" w:eastAsia="標楷體" w:hAnsi="Times New Roman" w:cs="標楷體" w:hint="eastAsia"/>
          <w:szCs w:val="24"/>
        </w:rPr>
        <w:t>水中。其池成就八種功德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="006E56FC" w:rsidRPr="00E07061">
        <w:rPr>
          <w:rFonts w:ascii="Times New Roman" w:eastAsia="標楷體" w:hAnsi="Times New Roman" w:cs="標楷體" w:hint="eastAsia"/>
          <w:szCs w:val="24"/>
        </w:rPr>
        <w:t>，香若</w:t>
      </w:r>
      <w:bookmarkEnd w:id="52"/>
      <w:r w:rsidR="006E56FC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6E56FC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標楷體" w:hAnsi="Times New Roman" w:cs="標楷體" w:hint="eastAsia"/>
          <w:szCs w:val="24"/>
        </w:rPr>
        <w:t>栴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="006E56FC" w:rsidRPr="00E07061">
        <w:rPr>
          <w:rFonts w:ascii="Times New Roman" w:eastAsia="標楷體" w:hAnsi="Times New Roman" w:cs="標楷體" w:hint="eastAsia"/>
          <w:szCs w:val="24"/>
        </w:rPr>
        <w:t>檀，色、味</w:t>
      </w:r>
      <w:bookmarkStart w:id="53" w:name="BM0734c01"/>
      <w:r w:rsidR="006E56FC" w:rsidRPr="00E07061">
        <w:rPr>
          <w:rFonts w:ascii="Times New Roman" w:eastAsia="標楷體" w:hAnsi="Times New Roman" w:cs="標楷體" w:hint="eastAsia"/>
          <w:sz w:val="22"/>
        </w:rPr>
        <w:t>（</w:t>
      </w:r>
      <w:r w:rsidR="006E56FC"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734c</w:t>
      </w:r>
      <w:r w:rsidR="006E56FC" w:rsidRPr="00E07061">
        <w:rPr>
          <w:rFonts w:ascii="Times New Roman" w:eastAsia="標楷體" w:hAnsi="Times New Roman" w:cs="標楷體" w:hint="eastAsia"/>
          <w:sz w:val="22"/>
        </w:rPr>
        <w:t>）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具</w:t>
      </w:r>
      <w:bookmarkEnd w:id="53"/>
      <w:r w:rsidR="006E56FC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6E56FC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標楷體" w:hAnsi="Times New Roman" w:cs="標楷體" w:hint="eastAsia"/>
          <w:szCs w:val="24"/>
        </w:rPr>
        <w:t>足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="006E56FC"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D1E48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）明人物</w:t>
      </w:r>
    </w:p>
    <w:p w:rsidR="006E56FC" w:rsidRPr="00E07061" w:rsidRDefault="006E56FC" w:rsidP="00CD1E48">
      <w:pPr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</w:t>
      </w:r>
      <w:proofErr w:type="gramStart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受俗樂</w:t>
      </w:r>
      <w:proofErr w:type="gramEnd"/>
    </w:p>
    <w:p w:rsidR="006E56FC" w:rsidRPr="00E07061" w:rsidRDefault="006E56FC" w:rsidP="00CD1E48">
      <w:pPr>
        <w:widowControl/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無竭菩薩與六萬八千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女，五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欲</w:t>
      </w:r>
      <w:bookmarkStart w:id="54" w:name="BM0734c02"/>
      <w:r w:rsidRPr="00E07061">
        <w:rPr>
          <w:rFonts w:ascii="Times New Roman" w:eastAsia="標楷體" w:hAnsi="Times New Roman" w:cs="標楷體" w:hint="eastAsia"/>
          <w:szCs w:val="24"/>
        </w:rPr>
        <w:t>具足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，共相娛樂；及城中男女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俱入常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喜等</w:t>
      </w:r>
      <w:bookmarkEnd w:id="54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</w:t>
      </w:r>
      <w:bookmarkStart w:id="55" w:name="BM0734c03"/>
      <w:r w:rsidRPr="00E07061">
        <w:rPr>
          <w:rFonts w:ascii="Times New Roman" w:eastAsia="標楷體" w:hAnsi="Times New Roman" w:cs="標楷體" w:hint="eastAsia"/>
          <w:szCs w:val="24"/>
        </w:rPr>
        <w:t>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賢等池中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，五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欲具足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，共相娛樂。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</w:p>
    <w:p w:rsidR="006E56FC" w:rsidRPr="00E07061" w:rsidRDefault="006E56FC" w:rsidP="00CD1E48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、明受法樂</w:t>
      </w:r>
    </w:p>
    <w:p w:rsidR="006E56FC" w:rsidRPr="00E07061" w:rsidRDefault="006E56FC" w:rsidP="00CD1E48">
      <w:pPr>
        <w:widowControl/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敬法供養</w:t>
      </w:r>
      <w:proofErr w:type="gramEnd"/>
    </w:p>
    <w:p w:rsidR="006E56FC" w:rsidRPr="00E07061" w:rsidRDefault="006E56FC" w:rsidP="00CD1E48">
      <w:pPr>
        <w:widowControl/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</w:t>
      </w:r>
      <w:bookmarkStart w:id="56" w:name="BM0734c04"/>
      <w:bookmarkEnd w:id="55"/>
      <w:r w:rsidRPr="00E07061">
        <w:rPr>
          <w:rFonts w:ascii="Times New Roman" w:eastAsia="標楷體" w:hAnsi="Times New Roman" w:cs="標楷體" w:hint="eastAsia"/>
          <w:szCs w:val="24"/>
        </w:rPr>
        <w:t>竭菩薩與諸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女遊戲娛樂已，日三時說般</w:t>
      </w:r>
      <w:bookmarkStart w:id="57" w:name="BM0734c05"/>
      <w:bookmarkEnd w:id="56"/>
      <w:r w:rsidRPr="00E07061">
        <w:rPr>
          <w:rFonts w:ascii="Times New Roman" w:eastAsia="標楷體" w:hAnsi="Times New Roman" w:cs="標楷體" w:hint="eastAsia"/>
          <w:szCs w:val="24"/>
        </w:rPr>
        <w:t>若波羅蜜。</w:t>
      </w:r>
    </w:p>
    <w:p w:rsidR="006E56FC" w:rsidRPr="00E07061" w:rsidRDefault="006E56FC" w:rsidP="00CD1E48">
      <w:pPr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眾香城</w:t>
      </w:r>
      <w:bookmarkEnd w:id="57"/>
      <w:proofErr w:type="gramEnd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內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E07061">
        <w:rPr>
          <w:rFonts w:ascii="Times New Roman" w:eastAsia="標楷體" w:hAnsi="Times New Roman" w:cs="標楷體" w:hint="eastAsia"/>
          <w:szCs w:val="24"/>
        </w:rPr>
        <w:t>男女大小</w:t>
      </w:r>
      <w:r w:rsidR="00F931B6" w:rsidRPr="00E07061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於其城中</w:t>
      </w:r>
      <w:bookmarkStart w:id="58" w:name="BM0734c06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多聚人處</w:t>
      </w:r>
      <w:bookmarkEnd w:id="58"/>
      <w:r w:rsidR="00B0683A" w:rsidRPr="00E07061">
        <w:fldChar w:fldCharType="begin"/>
      </w:r>
      <w:r w:rsidR="00B0683A" w:rsidRPr="00E07061">
        <w:instrText xml:space="preserve"> HYPERLINK </w:instrText>
      </w:r>
      <w:r w:rsidR="00B0683A" w:rsidRPr="00E07061"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敷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E07061">
        <w:rPr>
          <w:rFonts w:ascii="Times New Roman" w:eastAsia="標楷體" w:hAnsi="Times New Roman" w:cs="標楷體" w:hint="eastAsia"/>
          <w:szCs w:val="24"/>
        </w:rPr>
        <w:t>大法座。其座四足</w:t>
      </w:r>
      <w:r w:rsidR="004D092E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或以黃金、或</w:t>
      </w:r>
      <w:bookmarkStart w:id="59" w:name="BM0734c07"/>
      <w:r w:rsidRPr="00E07061">
        <w:rPr>
          <w:rFonts w:ascii="Times New Roman" w:eastAsia="標楷體" w:hAnsi="Times New Roman" w:cs="標楷體" w:hint="eastAsia"/>
          <w:szCs w:val="24"/>
        </w:rPr>
        <w:t>以白銀、或以琉璃、或以</w:t>
      </w:r>
      <w:bookmarkEnd w:id="59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頗梨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，敷以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綩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hyperlink w:history="1"/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綖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E07061">
        <w:rPr>
          <w:rFonts w:ascii="Times New Roman" w:eastAsia="標楷體" w:hAnsi="Times New Roman" w:cs="標楷體" w:hint="eastAsia"/>
          <w:szCs w:val="24"/>
        </w:rPr>
        <w:t>，雜</w:t>
      </w:r>
      <w:bookmarkStart w:id="60" w:name="BM0734c08"/>
      <w:r w:rsidRPr="00E07061">
        <w:rPr>
          <w:rFonts w:ascii="Times New Roman" w:eastAsia="標楷體" w:hAnsi="Times New Roman" w:cs="標楷體" w:hint="eastAsia"/>
          <w:szCs w:val="24"/>
        </w:rPr>
        <w:t>色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茵</w:t>
      </w:r>
      <w:bookmarkEnd w:id="60"/>
      <w:proofErr w:type="gramEnd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E07061">
        <w:rPr>
          <w:rFonts w:ascii="Times New Roman" w:eastAsia="標楷體" w:hAnsi="Times New Roman" w:cs="標楷體" w:hint="eastAsia"/>
          <w:szCs w:val="24"/>
        </w:rPr>
        <w:t>，垂諸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幃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E07061">
        <w:rPr>
          <w:rFonts w:ascii="Times New Roman" w:eastAsia="標楷體" w:hAnsi="Times New Roman" w:cs="標楷體" w:hint="eastAsia"/>
          <w:szCs w:val="24"/>
        </w:rPr>
        <w:t>帶；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以妙白</w:t>
      </w:r>
      <w:proofErr w:type="gramEnd"/>
      <w:r w:rsidR="007B3404" w:rsidRPr="00E07061">
        <w:rPr>
          <w:rFonts w:ascii="新細明體" w:eastAsia="新細明體" w:hAnsi="新細明體" w:cs="新細明體" w:hint="eastAsia"/>
          <w:szCs w:val="24"/>
        </w:rPr>
        <w:t>㲲</w:t>
      </w:r>
      <w:hyperlink w:history="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E07061">
        <w:rPr>
          <w:rFonts w:ascii="Times New Roman" w:eastAsia="標楷體" w:hAnsi="Times New Roman" w:cs="標楷體" w:hint="eastAsia"/>
          <w:szCs w:val="24"/>
        </w:rPr>
        <w:t>而覆其上，散</w:t>
      </w:r>
      <w:bookmarkStart w:id="61" w:name="BM0734c09"/>
      <w:r w:rsidRPr="00E07061">
        <w:rPr>
          <w:rFonts w:ascii="Times New Roman" w:eastAsia="標楷體" w:hAnsi="Times New Roman" w:cs="標楷體" w:hint="eastAsia"/>
          <w:szCs w:val="24"/>
        </w:rPr>
        <w:t>以種種雜妙花香；座高五里，張白珠帳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E07061">
        <w:rPr>
          <w:rFonts w:ascii="Times New Roman" w:eastAsia="標楷體" w:hAnsi="Times New Roman" w:cs="標楷體" w:hint="eastAsia"/>
          <w:szCs w:val="24"/>
        </w:rPr>
        <w:t>。其</w:t>
      </w:r>
      <w:bookmarkEnd w:id="61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池</w:t>
      </w:r>
      <w:bookmarkStart w:id="62" w:name="BM0734c1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E07061">
        <w:rPr>
          <w:rFonts w:ascii="Times New Roman" w:eastAsia="標楷體" w:hAnsi="Times New Roman" w:cs="標楷體" w:hint="eastAsia"/>
          <w:szCs w:val="24"/>
        </w:rPr>
        <w:t>四邊，</w:t>
      </w:r>
      <w:r w:rsidR="002E0BAD">
        <w:rPr>
          <w:rFonts w:ascii="Times New Roman" w:eastAsia="標楷體" w:hAnsi="Times New Roman" w:cs="標楷體" w:hint="eastAsia"/>
          <w:szCs w:val="24"/>
        </w:rPr>
        <w:lastRenderedPageBreak/>
        <w:t>`2798`</w:t>
      </w:r>
      <w:r w:rsidRPr="00E07061">
        <w:rPr>
          <w:rFonts w:ascii="Times New Roman" w:eastAsia="標楷體" w:hAnsi="Times New Roman" w:cs="標楷體" w:hint="eastAsia"/>
          <w:szCs w:val="24"/>
        </w:rPr>
        <w:t>散五色花，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燒眾名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香，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澤香塗</w:t>
      </w:r>
      <w:bookmarkEnd w:id="62"/>
      <w:proofErr w:type="gramEnd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E07061">
        <w:rPr>
          <w:rFonts w:ascii="Times New Roman" w:eastAsia="標楷體" w:hAnsi="Times New Roman" w:cs="標楷體" w:hint="eastAsia"/>
          <w:szCs w:val="24"/>
        </w:rPr>
        <w:t>，供養、恭</w:t>
      </w:r>
      <w:bookmarkStart w:id="63" w:name="BM0734c11"/>
      <w:r w:rsidRPr="00E07061">
        <w:rPr>
          <w:rFonts w:ascii="Times New Roman" w:eastAsia="標楷體" w:hAnsi="Times New Roman" w:cs="標楷體" w:hint="eastAsia"/>
          <w:szCs w:val="24"/>
        </w:rPr>
        <w:t>敬般若波羅蜜故。</w:t>
      </w:r>
    </w:p>
    <w:p w:rsidR="006E56FC" w:rsidRPr="00E07061" w:rsidRDefault="006E56FC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無竭菩薩於此座上說</w:t>
      </w:r>
      <w:bookmarkStart w:id="64" w:name="BM0734c12"/>
      <w:bookmarkEnd w:id="63"/>
      <w:r w:rsidRPr="00E07061">
        <w:rPr>
          <w:rFonts w:ascii="Times New Roman" w:eastAsia="標楷體" w:hAnsi="Times New Roman" w:cs="標楷體" w:hint="eastAsia"/>
          <w:szCs w:val="24"/>
        </w:rPr>
        <w:t>般若波羅蜜；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彼諸人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眾如是恭敬供養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</w:t>
      </w:r>
      <w:bookmarkStart w:id="65" w:name="BM0734c13"/>
      <w:bookmarkEnd w:id="64"/>
      <w:r w:rsidRPr="00E07061">
        <w:rPr>
          <w:rFonts w:ascii="Times New Roman" w:eastAsia="標楷體" w:hAnsi="Times New Roman" w:cs="標楷體" w:hint="eastAsia"/>
          <w:szCs w:val="24"/>
        </w:rPr>
        <w:t>竭，為聞般若波羅蜜故。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6E56FC" w:rsidRPr="00E07061" w:rsidRDefault="006E56FC" w:rsidP="00C22E99">
      <w:pPr>
        <w:widowControl/>
        <w:spacing w:beforeLines="30" w:before="108" w:line="37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）明受法益</w:t>
      </w:r>
    </w:p>
    <w:p w:rsidR="006E56FC" w:rsidRPr="00E07061" w:rsidRDefault="006E56FC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於是大會百千萬眾</w:t>
      </w:r>
      <w:bookmarkStart w:id="66" w:name="BM0734c14"/>
      <w:bookmarkEnd w:id="65"/>
      <w:r w:rsidRPr="00E07061">
        <w:rPr>
          <w:rFonts w:ascii="Times New Roman" w:eastAsia="標楷體" w:hAnsi="Times New Roman" w:cs="標楷體" w:hint="eastAsia"/>
          <w:szCs w:val="24"/>
        </w:rPr>
        <w:t>，諸天、世人一處和集，中有聽者，中有受者，中</w:t>
      </w:r>
      <w:bookmarkStart w:id="67" w:name="BM0734c15"/>
      <w:bookmarkEnd w:id="66"/>
      <w:r w:rsidRPr="00E07061">
        <w:rPr>
          <w:rFonts w:ascii="Times New Roman" w:eastAsia="標楷體" w:hAnsi="Times New Roman" w:cs="標楷體" w:hint="eastAsia"/>
          <w:szCs w:val="24"/>
        </w:rPr>
        <w:t>有持者，中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有誦者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，中有書者，中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有正觀者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，中</w:t>
      </w:r>
      <w:bookmarkStart w:id="68" w:name="BM0734c16"/>
      <w:bookmarkEnd w:id="67"/>
      <w:r w:rsidRPr="00E07061">
        <w:rPr>
          <w:rFonts w:ascii="Times New Roman" w:eastAsia="標楷體" w:hAnsi="Times New Roman" w:cs="標楷體" w:hint="eastAsia"/>
          <w:szCs w:val="24"/>
        </w:rPr>
        <w:t>有如說行者。</w:t>
      </w:r>
    </w:p>
    <w:bookmarkEnd w:id="68"/>
    <w:p w:rsidR="006E56FC" w:rsidRPr="00E07061" w:rsidRDefault="006E56FC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pacing w:val="-2"/>
          <w:szCs w:val="24"/>
        </w:rPr>
      </w:pPr>
      <w:r w:rsidRPr="00E07061">
        <w:rPr>
          <w:rFonts w:ascii="Times New Roman" w:eastAsia="標楷體" w:hAnsi="Times New Roman" w:cs="Times New Roman"/>
          <w:spacing w:val="-2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pacing w:val="-2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pacing w:val="-2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當是時中</w:t>
      </w:r>
      <w:r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62"/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，眾生以是因緣故，皆</w:t>
      </w:r>
      <w:bookmarkStart w:id="69" w:name="BM0734c17"/>
      <w:proofErr w:type="gramStart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不墮惡道</w:t>
      </w:r>
      <w:proofErr w:type="gramEnd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，不退轉於阿</w:t>
      </w:r>
      <w:proofErr w:type="gramStart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耨</w:t>
      </w:r>
      <w:proofErr w:type="gramEnd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多羅三</w:t>
      </w:r>
      <w:proofErr w:type="gramStart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藐</w:t>
      </w:r>
      <w:proofErr w:type="gramEnd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三菩提</w:t>
      </w:r>
      <w:bookmarkStart w:id="70" w:name="BM0734c18"/>
      <w:bookmarkEnd w:id="69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。</w:t>
      </w:r>
      <w:r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63"/>
      </w:r>
    </w:p>
    <w:p w:rsidR="006E56FC" w:rsidRPr="00E07061" w:rsidRDefault="006E56FC" w:rsidP="00C22E99">
      <w:pPr>
        <w:widowControl/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、答當從誰聞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汝善男子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！往趣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無竭菩薩，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當聞般若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波羅</w:t>
      </w:r>
      <w:bookmarkStart w:id="71" w:name="BM0734c19"/>
      <w:bookmarkEnd w:id="70"/>
      <w:r w:rsidRPr="00E07061">
        <w:rPr>
          <w:rFonts w:ascii="Times New Roman" w:eastAsia="標楷體" w:hAnsi="Times New Roman" w:cs="標楷體" w:hint="eastAsia"/>
          <w:szCs w:val="24"/>
        </w:rPr>
        <w:t>蜜。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無竭菩薩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世世是汝善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知識，能</w:t>
      </w:r>
      <w:bookmarkStart w:id="72" w:name="BM0734c20"/>
      <w:bookmarkEnd w:id="71"/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教汝阿耨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多羅三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藐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三菩提，示、教、利、喜。是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bookmarkStart w:id="73" w:name="BM0734c21"/>
      <w:bookmarkEnd w:id="72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無竭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菩薩本求般若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波羅蜜時，亦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如汝今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汝</w:t>
      </w:r>
      <w:bookmarkStart w:id="74" w:name="BM0734c22"/>
      <w:bookmarkEnd w:id="73"/>
      <w:r w:rsidRPr="00E07061">
        <w:rPr>
          <w:rFonts w:ascii="Times New Roman" w:eastAsia="標楷體" w:hAnsi="Times New Roman" w:cs="標楷體" w:hint="eastAsia"/>
          <w:szCs w:val="24"/>
        </w:rPr>
        <w:t>去莫計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晝夜，莫</w:t>
      </w:r>
      <w:bookmarkEnd w:id="74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生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E07061">
        <w:rPr>
          <w:rFonts w:ascii="Times New Roman" w:eastAsia="標楷體" w:hAnsi="Times New Roman" w:cs="標楷體" w:hint="eastAsia"/>
          <w:szCs w:val="24"/>
        </w:rPr>
        <w:t>障礙心，汝不久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當得聞般</w:t>
      </w:r>
      <w:bookmarkStart w:id="75" w:name="BM0734c23"/>
      <w:r w:rsidRPr="00E07061">
        <w:rPr>
          <w:rFonts w:ascii="Times New Roman" w:eastAsia="標楷體" w:hAnsi="Times New Roman" w:cs="標楷體" w:hint="eastAsia"/>
          <w:szCs w:val="24"/>
        </w:rPr>
        <w:t>若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波羅蜜！』</w:t>
      </w:r>
    </w:p>
    <w:p w:rsidR="006E56FC" w:rsidRPr="00E07061" w:rsidRDefault="006E56FC" w:rsidP="00C22E99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、第二感</w:t>
      </w:r>
      <w:r w:rsidRPr="00E07061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</w:p>
    <w:p w:rsidR="006E56FC" w:rsidRPr="00E07061" w:rsidRDefault="006E56FC" w:rsidP="00C22E99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</w:p>
    <w:p w:rsidR="006E56FC" w:rsidRPr="00E07061" w:rsidRDefault="006E56FC" w:rsidP="00C22E99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爾時，薩陀波崙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菩薩摩訶薩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歡喜</w:t>
      </w:r>
      <w:bookmarkStart w:id="76" w:name="BM0734c24"/>
      <w:bookmarkEnd w:id="75"/>
      <w:r w:rsidRPr="00E07061">
        <w:rPr>
          <w:rFonts w:ascii="Times New Roman" w:eastAsia="標楷體" w:hAnsi="Times New Roman" w:cs="標楷體" w:hint="eastAsia"/>
          <w:szCs w:val="24"/>
        </w:rPr>
        <w:t>心悅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，作是念：『我當何時得見是善男子，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得聞般</w:t>
      </w:r>
      <w:bookmarkStart w:id="77" w:name="BM0734c25"/>
      <w:bookmarkEnd w:id="76"/>
      <w:r w:rsidRPr="00E07061">
        <w:rPr>
          <w:rFonts w:ascii="Times New Roman" w:eastAsia="標楷體" w:hAnsi="Times New Roman" w:cs="標楷體" w:hint="eastAsia"/>
          <w:szCs w:val="24"/>
        </w:rPr>
        <w:t>若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波羅蜜？』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</w:p>
    <w:p w:rsidR="006E56FC" w:rsidRPr="00E07061" w:rsidRDefault="006E56FC" w:rsidP="00C22E99">
      <w:pPr>
        <w:widowControl/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譬</w:t>
      </w:r>
      <w:proofErr w:type="gramEnd"/>
    </w:p>
    <w:p w:rsidR="006E56FC" w:rsidRPr="00E07061" w:rsidRDefault="002E0BAD" w:rsidP="00C22E99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t>`2799`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須菩提！譬如有人為毒箭所中，更</w:t>
      </w:r>
      <w:bookmarkStart w:id="78" w:name="BM0734c26"/>
      <w:bookmarkEnd w:id="77"/>
      <w:proofErr w:type="gramStart"/>
      <w:r w:rsidR="006E56FC" w:rsidRPr="00E07061">
        <w:rPr>
          <w:rFonts w:ascii="Times New Roman" w:eastAsia="標楷體" w:hAnsi="Times New Roman" w:cs="標楷體" w:hint="eastAsia"/>
          <w:szCs w:val="24"/>
        </w:rPr>
        <w:t>無餘念</w:t>
      </w:r>
      <w:proofErr w:type="gramEnd"/>
      <w:r w:rsidR="006E56FC" w:rsidRPr="00E07061">
        <w:rPr>
          <w:rFonts w:ascii="Times New Roman" w:eastAsia="標楷體" w:hAnsi="Times New Roman" w:cs="標楷體" w:hint="eastAsia"/>
          <w:szCs w:val="24"/>
        </w:rPr>
        <w:t>，唯</w:t>
      </w:r>
      <w:bookmarkEnd w:id="78"/>
      <w:r w:rsidR="006E56FC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6E56FC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標楷體" w:hAnsi="Times New Roman" w:cs="標楷體" w:hint="eastAsia"/>
          <w:szCs w:val="24"/>
        </w:rPr>
        <w:t>念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="006E56FC" w:rsidRPr="00E07061">
        <w:rPr>
          <w:rFonts w:ascii="Times New Roman" w:eastAsia="標楷體" w:hAnsi="Times New Roman" w:cs="標楷體" w:hint="eastAsia"/>
          <w:szCs w:val="24"/>
        </w:rPr>
        <w:t>：『何時當得良醫，拔出毒箭，除我</w:t>
      </w:r>
      <w:bookmarkStart w:id="79" w:name="BM0734c27"/>
      <w:r w:rsidR="006E56FC" w:rsidRPr="00E07061">
        <w:rPr>
          <w:rFonts w:ascii="Times New Roman" w:eastAsia="標楷體" w:hAnsi="Times New Roman" w:cs="標楷體" w:hint="eastAsia"/>
          <w:szCs w:val="24"/>
        </w:rPr>
        <w:t>此苦？』</w:t>
      </w:r>
    </w:p>
    <w:p w:rsidR="006E56FC" w:rsidRPr="00E07061" w:rsidRDefault="006E56FC" w:rsidP="00C22E99">
      <w:pPr>
        <w:widowControl/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</w:p>
    <w:p w:rsidR="006E56FC" w:rsidRPr="00E07061" w:rsidRDefault="006E56FC" w:rsidP="00C22E99">
      <w:pPr>
        <w:widowControl/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如是，須菩提！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薩陀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崙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菩薩摩訶薩更</w:t>
      </w:r>
      <w:bookmarkStart w:id="80" w:name="BM0734c28"/>
      <w:bookmarkEnd w:id="79"/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無餘念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，但作是願：『我何時當得見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無竭菩</w:t>
      </w:r>
      <w:bookmarkStart w:id="81" w:name="BM0734c29"/>
      <w:bookmarkEnd w:id="80"/>
      <w:r w:rsidRPr="00E07061">
        <w:rPr>
          <w:rFonts w:ascii="Times New Roman" w:eastAsia="標楷體" w:hAnsi="Times New Roman" w:cs="標楷體" w:hint="eastAsia"/>
          <w:szCs w:val="24"/>
        </w:rPr>
        <w:t>薩，令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我得聞般若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波羅蜜？我聞是般若波羅</w:t>
      </w:r>
      <w:bookmarkStart w:id="82" w:name="BM0735a01"/>
      <w:bookmarkEnd w:id="81"/>
      <w:r w:rsidRPr="00E07061">
        <w:rPr>
          <w:rFonts w:ascii="Times New Roman" w:eastAsia="標楷體" w:hAnsi="Times New Roman" w:cs="標楷體" w:hint="eastAsia"/>
          <w:sz w:val="22"/>
        </w:rPr>
        <w:t>（</w:t>
      </w:r>
      <w:r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735a</w:t>
      </w:r>
      <w:r w:rsidRPr="00E07061">
        <w:rPr>
          <w:rFonts w:ascii="Times New Roman" w:eastAsia="標楷體" w:hAnsi="Times New Roman" w:cs="標楷體" w:hint="eastAsia"/>
          <w:sz w:val="22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蜜，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斷諸有心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。』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</w:p>
    <w:p w:rsidR="006E56FC" w:rsidRPr="00E07061" w:rsidRDefault="006E56FC" w:rsidP="00C22E99">
      <w:pPr>
        <w:widowControl/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、第二應</w:t>
      </w:r>
    </w:p>
    <w:p w:rsidR="006E56FC" w:rsidRPr="00E07061" w:rsidRDefault="006E56FC" w:rsidP="00C22E99">
      <w:pPr>
        <w:widowControl/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是時，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薩陀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崙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菩薩於是處住</w:t>
      </w:r>
      <w:bookmarkStart w:id="83" w:name="BM0735a02"/>
      <w:bookmarkEnd w:id="82"/>
      <w:r w:rsidRPr="00E07061">
        <w:rPr>
          <w:rFonts w:ascii="Times New Roman" w:eastAsia="標楷體" w:hAnsi="Times New Roman" w:cs="標楷體" w:hint="eastAsia"/>
          <w:szCs w:val="24"/>
        </w:rPr>
        <w:t>念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無竭菩薩，一切法中得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無礙知見</w:t>
      </w:r>
      <w:bookmarkEnd w:id="83"/>
      <w:proofErr w:type="gramEnd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E07061">
        <w:rPr>
          <w:rFonts w:ascii="Times New Roman" w:eastAsia="標楷體" w:hAnsi="Times New Roman" w:cs="標楷體" w:hint="eastAsia"/>
          <w:szCs w:val="24"/>
        </w:rPr>
        <w:t>，即</w:t>
      </w:r>
      <w:bookmarkStart w:id="84" w:name="BM0735a03"/>
      <w:r w:rsidRPr="00E07061">
        <w:rPr>
          <w:rFonts w:ascii="Times New Roman" w:eastAsia="標楷體" w:hAnsi="Times New Roman" w:cs="標楷體" w:hint="eastAsia"/>
          <w:szCs w:val="24"/>
        </w:rPr>
        <w:t>得無量三昧門現在前，所謂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法性觀三昧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</w:t>
      </w:r>
      <w:bookmarkStart w:id="85" w:name="BM0735a04"/>
      <w:bookmarkEnd w:id="84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諸法性不可得三昧，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破諸法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無明三昧，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86" w:name="BM0735a05"/>
      <w:bookmarkEnd w:id="85"/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不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異三昧，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諸法不壞自在三昧，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諸法能照明</w:t>
      </w:r>
      <w:bookmarkStart w:id="87" w:name="BM0735a06"/>
      <w:bookmarkEnd w:id="86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諸法離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諸法無異相續三昧，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</w:t>
      </w:r>
      <w:bookmarkStart w:id="88" w:name="BM0735a07"/>
      <w:bookmarkEnd w:id="87"/>
      <w:r w:rsidRPr="00E07061">
        <w:rPr>
          <w:rFonts w:ascii="Times New Roman" w:eastAsia="標楷體" w:hAnsi="Times New Roman" w:cs="標楷體" w:hint="eastAsia"/>
          <w:szCs w:val="24"/>
        </w:rPr>
        <w:t>法不可得三昧，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散華三昧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諸法無我三昧，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如</w:t>
      </w:r>
      <w:bookmarkStart w:id="89" w:name="BM0735a08"/>
      <w:bookmarkEnd w:id="88"/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幻威勢三昧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得如</w:t>
      </w:r>
      <w:bookmarkEnd w:id="89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鏡像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得一切眾生語</w:t>
      </w:r>
      <w:bookmarkStart w:id="90" w:name="BM0735a09"/>
      <w:r w:rsidRPr="00E07061">
        <w:rPr>
          <w:rFonts w:ascii="Times New Roman" w:eastAsia="標楷體" w:hAnsi="Times New Roman" w:cs="標楷體" w:hint="eastAsia"/>
          <w:szCs w:val="24"/>
        </w:rPr>
        <w:t>言三昧，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一切眾生歡喜三昧，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入分別音聲三</w:t>
      </w:r>
      <w:bookmarkStart w:id="91" w:name="BM0735a10"/>
      <w:bookmarkEnd w:id="90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得種種語言字句莊嚴三昧，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無畏三昧，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性</w:t>
      </w:r>
      <w:bookmarkStart w:id="92" w:name="BM0735a11"/>
      <w:bookmarkEnd w:id="91"/>
      <w:r w:rsidRPr="00E07061">
        <w:rPr>
          <w:rFonts w:ascii="Times New Roman" w:eastAsia="標楷體" w:hAnsi="Times New Roman" w:cs="標楷體" w:hint="eastAsia"/>
          <w:szCs w:val="24"/>
        </w:rPr>
        <w:t>常默然三昧，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得無礙解脫三昧，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離塵垢三昧，</w:t>
      </w:r>
      <w:bookmarkStart w:id="93" w:name="BM0735a12"/>
      <w:bookmarkEnd w:id="92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名字語句莊嚴三昧，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見諸法三昧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諸法無礙</w:t>
      </w:r>
      <w:bookmarkStart w:id="94" w:name="BM0735a13"/>
      <w:bookmarkEnd w:id="93"/>
      <w:r w:rsidRPr="00E07061">
        <w:rPr>
          <w:rFonts w:ascii="Times New Roman" w:eastAsia="標楷體" w:hAnsi="Times New Roman" w:cs="標楷體" w:hint="eastAsia"/>
          <w:szCs w:val="24"/>
        </w:rPr>
        <w:t>頂三昧，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如虛空三昧，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如金剛三昧，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不畏</w:t>
      </w:r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著</w:t>
      </w:r>
      <w:bookmarkStart w:id="95" w:name="BM0735a14"/>
      <w:bookmarkEnd w:id="94"/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色三昧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得勝三昧，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轉眼三昧，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畢法性</w:t>
      </w:r>
      <w:proofErr w:type="gramEnd"/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三昧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能</w:t>
      </w:r>
      <w:bookmarkStart w:id="96" w:name="BM0735a15"/>
      <w:bookmarkEnd w:id="95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與安隱三昧，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師子吼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勝一切眾生三</w:t>
      </w:r>
      <w:bookmarkStart w:id="97" w:name="BM0735a16"/>
      <w:bookmarkEnd w:id="96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華莊嚴三昧，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斷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疑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隨一切堅固三昧，</w:t>
      </w:r>
      <w:bookmarkStart w:id="98" w:name="BM0735a17"/>
      <w:bookmarkEnd w:id="97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出諸法得神通力無畏三昧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能達諸法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bookmarkStart w:id="99" w:name="BM0735a18"/>
      <w:bookmarkEnd w:id="98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諸</w:t>
      </w:r>
      <w:proofErr w:type="gramStart"/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法財印</w:t>
      </w:r>
      <w:proofErr w:type="gramEnd"/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r w:rsidRPr="00E07061">
        <w:rPr>
          <w:rFonts w:ascii="Times New Roman" w:eastAsia="標楷體" w:hAnsi="Times New Roman" w:cs="標楷體" w:hint="eastAsia"/>
          <w:szCs w:val="24"/>
        </w:rPr>
        <w:lastRenderedPageBreak/>
        <w:t>無分別見三昧，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離諸見</w:t>
      </w:r>
      <w:bookmarkStart w:id="100" w:name="BM0735a19"/>
      <w:bookmarkEnd w:id="99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離一切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離一切相三昧，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解脫</w:t>
      </w:r>
      <w:bookmarkStart w:id="101" w:name="BM0735a20"/>
      <w:bookmarkEnd w:id="100"/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一</w:t>
      </w:r>
      <w:proofErr w:type="gramEnd"/>
      <w:r w:rsidR="002E0BAD">
        <w:rPr>
          <w:rFonts w:ascii="Times New Roman" w:eastAsia="標楷體" w:hAnsi="Times New Roman" w:cs="標楷體" w:hint="eastAsia"/>
          <w:szCs w:val="24"/>
        </w:rPr>
        <w:t>`2800`</w:t>
      </w:r>
      <w:r w:rsidRPr="00E07061">
        <w:rPr>
          <w:rFonts w:ascii="Times New Roman" w:eastAsia="標楷體" w:hAnsi="Times New Roman" w:cs="標楷體" w:hint="eastAsia"/>
          <w:szCs w:val="24"/>
        </w:rPr>
        <w:t>切著三昧，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除一切懈怠三昧，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得深法明</w:t>
      </w:r>
      <w:bookmarkStart w:id="102" w:name="BM0735a21"/>
      <w:bookmarkEnd w:id="101"/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不可奪三昧，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破魔三昧，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不著三界三</w:t>
      </w:r>
      <w:bookmarkStart w:id="103" w:name="BM0735a22"/>
      <w:bookmarkEnd w:id="102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起光明三昧，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見諸佛三昧。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bookmarkEnd w:id="103"/>
    <w:p w:rsidR="006E56FC" w:rsidRPr="00E07061" w:rsidRDefault="006E56FC" w:rsidP="003236BF">
      <w:pPr>
        <w:widowControl/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薩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陀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波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崙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菩</w:t>
      </w:r>
      <w:bookmarkStart w:id="104" w:name="BM0735a23"/>
      <w:r w:rsidRPr="00E07061">
        <w:rPr>
          <w:rFonts w:ascii="Times New Roman" w:eastAsia="標楷體" w:hAnsi="Times New Roman" w:cs="標楷體" w:hint="eastAsia"/>
          <w:szCs w:val="24"/>
        </w:rPr>
        <w:t>薩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住是諸三昧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E07061">
        <w:rPr>
          <w:rFonts w:ascii="Times New Roman" w:eastAsia="標楷體" w:hAnsi="Times New Roman" w:cs="標楷體" w:hint="eastAsia"/>
          <w:szCs w:val="24"/>
        </w:rPr>
        <w:t>，即見十方無量阿僧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諸</w:t>
      </w:r>
      <w:bookmarkStart w:id="105" w:name="BM0735a24"/>
      <w:bookmarkEnd w:id="104"/>
      <w:r w:rsidRPr="00E07061">
        <w:rPr>
          <w:rFonts w:ascii="Times New Roman" w:eastAsia="標楷體" w:hAnsi="Times New Roman" w:cs="標楷體" w:hint="eastAsia"/>
          <w:szCs w:val="24"/>
        </w:rPr>
        <w:t>佛為諸菩薩摩訶薩說般若波羅蜜</w:t>
      </w:r>
      <w:bookmarkStart w:id="106" w:name="BM0735a25"/>
      <w:bookmarkEnd w:id="105"/>
      <w:r w:rsidRPr="00E07061">
        <w:rPr>
          <w:rFonts w:ascii="Times New Roman" w:eastAsia="標楷體" w:hAnsi="Times New Roman" w:cs="標楷體" w:hint="eastAsia"/>
          <w:szCs w:val="24"/>
        </w:rPr>
        <w:t>。</w:t>
      </w:r>
      <w:r w:rsidR="00A71C63">
        <w:rPr>
          <w:rFonts w:cs="新細明體"/>
          <w:kern w:val="0"/>
        </w:rPr>
        <w:t>^^</w:t>
      </w:r>
    </w:p>
    <w:p w:rsidR="006E56FC" w:rsidRPr="00E07061" w:rsidRDefault="006E56FC" w:rsidP="00F35642">
      <w:pPr>
        <w:widowControl/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【</w:t>
      </w:r>
      <w:r w:rsidRPr="00E07061">
        <w:rPr>
          <w:rFonts w:ascii="Times New Roman" w:eastAsia="新細明體" w:hAnsi="Times New Roman" w:cs="新細明體" w:hint="eastAsia"/>
          <w:b/>
          <w:szCs w:val="24"/>
        </w:rPr>
        <w:t>論</w:t>
      </w:r>
      <w:r w:rsidRPr="00E07061">
        <w:rPr>
          <w:rFonts w:ascii="Times New Roman" w:eastAsia="新細明體" w:hAnsi="Times New Roman" w:cs="新細明體" w:hint="eastAsia"/>
          <w:szCs w:val="24"/>
        </w:rPr>
        <w:t>】</w:t>
      </w:r>
    </w:p>
    <w:p w:rsidR="006E56FC" w:rsidRPr="00E07061" w:rsidRDefault="006E56FC" w:rsidP="00DA461D">
      <w:pPr>
        <w:widowControl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（二）悲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啼致感空中佛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現</w:t>
      </w:r>
    </w:p>
    <w:p w:rsidR="006E56FC" w:rsidRPr="00E07061" w:rsidRDefault="006E56FC" w:rsidP="00F35642">
      <w:pPr>
        <w:widowControl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、初感</w:t>
      </w:r>
    </w:p>
    <w:p w:rsidR="006E56FC" w:rsidRPr="00E07061" w:rsidRDefault="006E56FC" w:rsidP="00F35642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</w:t>
      </w:r>
      <w:bookmarkEnd w:id="106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</w:p>
    <w:p w:rsidR="006E56FC" w:rsidRPr="00E07061" w:rsidRDefault="006E56FC" w:rsidP="00F35642">
      <w:pPr>
        <w:widowControl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何以忘了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問當去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何處，當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從誰聞般若</w:t>
      </w:r>
      <w:proofErr w:type="gramEnd"/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何以忘，不問空中聲？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答</w:t>
      </w:r>
      <w:bookmarkStart w:id="107" w:name="BM0735a26"/>
      <w:r w:rsidRPr="00E07061">
        <w:rPr>
          <w:rFonts w:ascii="Times New Roman" w:eastAsia="新細明體" w:hAnsi="Times New Roman" w:cs="新細明體" w:hint="eastAsia"/>
          <w:szCs w:val="24"/>
        </w:rPr>
        <w:t>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大歡喜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覆心故忘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；如人大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憂愁</w:t>
      </w:r>
      <w:bookmarkStart w:id="108" w:name="BM0735a27"/>
      <w:bookmarkEnd w:id="107"/>
      <w:r w:rsidRPr="00E07061">
        <w:rPr>
          <w:rFonts w:ascii="Times New Roman" w:eastAsia="新細明體" w:hAnsi="Times New Roman" w:cs="新細明體" w:hint="eastAsia"/>
          <w:szCs w:val="24"/>
        </w:rPr>
        <w:t>、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大歡喜，以此二事故忘。</w:t>
      </w:r>
    </w:p>
    <w:p w:rsidR="006E56FC" w:rsidRPr="00E07061" w:rsidRDefault="006E56FC" w:rsidP="00F35642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、空中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聲已滅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，何以於原地啼哭七日，而不更至餘處問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：空中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聲已滅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bookmarkStart w:id="109" w:name="BM0735a28"/>
      <w:bookmarkEnd w:id="108"/>
      <w:r w:rsidRPr="00E07061">
        <w:rPr>
          <w:rFonts w:ascii="Times New Roman" w:eastAsia="新細明體" w:hAnsi="Times New Roman" w:cs="新細明體" w:hint="eastAsia"/>
          <w:szCs w:val="24"/>
        </w:rPr>
        <w:t>何以住此七日，不更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求問處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如本於</w:t>
      </w:r>
      <w:bookmarkStart w:id="110" w:name="BM0735a29"/>
      <w:bookmarkEnd w:id="109"/>
      <w:proofErr w:type="gramStart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空閑處</w:t>
      </w:r>
      <w:proofErr w:type="gramEnd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一心求般若故，空中有聲；</w:t>
      </w:r>
      <w:proofErr w:type="gramStart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今亦欲</w:t>
      </w:r>
      <w:bookmarkStart w:id="111" w:name="BM0735b01"/>
      <w:bookmarkEnd w:id="110"/>
      <w:proofErr w:type="gramEnd"/>
      <w:r w:rsidRPr="00E07061">
        <w:rPr>
          <w:rFonts w:ascii="Times New Roman" w:eastAsia="新細明體" w:hAnsi="Times New Roman" w:cs="新細明體" w:hint="eastAsia"/>
          <w:spacing w:val="-2"/>
          <w:sz w:val="22"/>
        </w:rPr>
        <w:t>（</w:t>
      </w:r>
      <w:r w:rsidRPr="00E07061">
        <w:rPr>
          <w:rFonts w:ascii="Times New Roman" w:eastAsia="新細明體" w:hAnsi="Times New Roman" w:cs="Times New Roman"/>
          <w:spacing w:val="-2"/>
          <w:sz w:val="22"/>
          <w:shd w:val="pct15" w:color="auto" w:fill="FFFFFF"/>
        </w:rPr>
        <w:t>735</w:t>
      </w:r>
      <w:r w:rsidRPr="00E07061">
        <w:rPr>
          <w:rFonts w:ascii="Times New Roman" w:eastAsia="Roman Unicode" w:hAnsi="Times New Roman" w:cs="Times New Roman"/>
          <w:spacing w:val="-2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pacing w:val="-2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一心如本，冀</w:t>
      </w:r>
      <w:r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80"/>
      </w:r>
      <w:proofErr w:type="gramStart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更</w:t>
      </w:r>
      <w:r w:rsidRPr="00E07061">
        <w:rPr>
          <w:rFonts w:ascii="Times New Roman" w:eastAsia="新細明體" w:hAnsi="Times New Roman" w:cs="新細明體" w:hint="eastAsia"/>
          <w:szCs w:val="24"/>
        </w:rPr>
        <w:t>聞聲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，斷其所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F35642">
      <w:pPr>
        <w:widowControl/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復次，薩陀波</w:t>
      </w:r>
      <w:bookmarkStart w:id="112" w:name="BM0735b02"/>
      <w:bookmarkEnd w:id="111"/>
      <w:r w:rsidRPr="00E07061">
        <w:rPr>
          <w:rFonts w:ascii="Times New Roman" w:eastAsia="新細明體" w:hAnsi="Times New Roman" w:cs="新細明體" w:hint="eastAsia"/>
          <w:szCs w:val="24"/>
        </w:rPr>
        <w:t>崙於世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樂已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捨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，深入佛道，愛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樂情至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；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空中</w:t>
      </w:r>
      <w:bookmarkStart w:id="113" w:name="BM0735b03"/>
      <w:bookmarkEnd w:id="112"/>
      <w:r w:rsidRPr="00E07061">
        <w:rPr>
          <w:rFonts w:ascii="Times New Roman" w:eastAsia="新細明體" w:hAnsi="Times New Roman" w:cs="新細明體" w:hint="eastAsia"/>
          <w:szCs w:val="24"/>
        </w:rPr>
        <w:t>聲告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，少為開示，竟未斷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其聲便滅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2E0BAD" w:rsidP="00F35642">
      <w:pPr>
        <w:widowControl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`2801`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如小</w:t>
      </w:r>
      <w:bookmarkStart w:id="114" w:name="BM0735b04"/>
      <w:bookmarkEnd w:id="113"/>
      <w:r w:rsidR="006E56FC" w:rsidRPr="00E07061">
        <w:rPr>
          <w:rFonts w:ascii="Times New Roman" w:eastAsia="新細明體" w:hAnsi="Times New Roman" w:cs="新細明體" w:hint="eastAsia"/>
          <w:szCs w:val="24"/>
        </w:rPr>
        <w:t>兒得少美味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，著</w:t>
      </w:r>
      <w:bookmarkEnd w:id="114"/>
      <w:proofErr w:type="gramEnd"/>
      <w:r w:rsidR="006E56FC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6E56FC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是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味故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，</w:t>
      </w:r>
      <w:hyperlink w:history="1"/>
      <w:r w:rsidR="006E56FC" w:rsidRPr="00E07061">
        <w:rPr>
          <w:rFonts w:ascii="Times New Roman" w:eastAsia="新細明體" w:hAnsi="Times New Roman" w:cs="新細明體" w:hint="eastAsia"/>
          <w:szCs w:val="24"/>
        </w:rPr>
        <w:t>更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復啼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泣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，而欲</w:t>
      </w:r>
      <w:bookmarkStart w:id="115" w:name="BM0735b05"/>
      <w:r w:rsidR="006E56FC" w:rsidRPr="00E07061">
        <w:rPr>
          <w:rFonts w:ascii="Times New Roman" w:eastAsia="新細明體" w:hAnsi="Times New Roman" w:cs="新細明體" w:hint="eastAsia"/>
          <w:szCs w:val="24"/>
        </w:rPr>
        <w:t>得之；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亦如是，得般若波羅蜜因</w:t>
      </w:r>
      <w:bookmarkStart w:id="116" w:name="BM0735b06"/>
      <w:bookmarkEnd w:id="115"/>
      <w:r w:rsidR="006E56FC" w:rsidRPr="00E07061">
        <w:rPr>
          <w:rFonts w:ascii="Times New Roman" w:eastAsia="新細明體" w:hAnsi="Times New Roman" w:cs="新細明體" w:hint="eastAsia"/>
          <w:szCs w:val="24"/>
        </w:rPr>
        <w:t>緣味，不能通達，不知那去，是故住而啼</w:t>
      </w:r>
      <w:bookmarkStart w:id="117" w:name="BM0735b07"/>
      <w:bookmarkEnd w:id="116"/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泣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、為何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菩薩啼哭七日佛身方現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：何以乃至七日，佛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身乃現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：譬</w:t>
      </w:r>
      <w:bookmarkStart w:id="118" w:name="BM0735b08"/>
      <w:bookmarkEnd w:id="117"/>
      <w:r w:rsidRPr="00E07061">
        <w:rPr>
          <w:rFonts w:ascii="Times New Roman" w:eastAsia="新細明體" w:hAnsi="Times New Roman" w:cs="新細明體" w:hint="eastAsia"/>
          <w:szCs w:val="24"/>
        </w:rPr>
        <w:t>如人大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渴故，乃知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水美。</w:t>
      </w:r>
    </w:p>
    <w:p w:rsidR="006E56FC" w:rsidRPr="00E07061" w:rsidRDefault="006E56FC" w:rsidP="00C22E99">
      <w:pPr>
        <w:widowControl/>
        <w:spacing w:line="35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若二日、三日，精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進欲</w:t>
      </w:r>
      <w:bookmarkStart w:id="119" w:name="BM0735b09"/>
      <w:bookmarkEnd w:id="118"/>
      <w:r w:rsidRPr="00E07061">
        <w:rPr>
          <w:rFonts w:ascii="Times New Roman" w:eastAsia="新細明體" w:hAnsi="Times New Roman" w:cs="新細明體" w:hint="eastAsia"/>
          <w:szCs w:val="24"/>
        </w:rPr>
        <w:t>未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深；若過七日，恐其憂愁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妨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心，不</w:t>
      </w:r>
      <w:bookmarkEnd w:id="11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任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E07061">
        <w:rPr>
          <w:rFonts w:ascii="Times New Roman" w:eastAsia="新細明體" w:hAnsi="Times New Roman" w:cs="新細明體" w:hint="eastAsia"/>
          <w:szCs w:val="24"/>
        </w:rPr>
        <w:t>求</w:t>
      </w:r>
      <w:bookmarkStart w:id="120" w:name="BM0735b10"/>
      <w:r w:rsidRPr="00E07061">
        <w:rPr>
          <w:rFonts w:ascii="Times New Roman" w:eastAsia="新細明體" w:hAnsi="Times New Roman" w:cs="新細明體" w:hint="eastAsia"/>
          <w:szCs w:val="24"/>
        </w:rPr>
        <w:t>道。是故七日憂愁。</w:t>
      </w:r>
    </w:p>
    <w:p w:rsidR="006E56FC" w:rsidRPr="00E07061" w:rsidRDefault="006E56FC" w:rsidP="00F6189B">
      <w:pPr>
        <w:widowControl/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譬</w:t>
      </w:r>
      <w:proofErr w:type="gramEnd"/>
    </w:p>
    <w:p w:rsidR="006E56FC" w:rsidRPr="00E07061" w:rsidRDefault="006E56FC" w:rsidP="00C22E99">
      <w:pPr>
        <w:widowControl/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略如經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說</w:t>
      </w:r>
    </w:p>
    <w:p w:rsidR="006E56FC" w:rsidRPr="00E07061" w:rsidRDefault="006E56FC" w:rsidP="00C22E99">
      <w:pPr>
        <w:widowControl/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如譬喻，經中說。</w:t>
      </w:r>
    </w:p>
    <w:p w:rsidR="006E56FC" w:rsidRPr="00E07061" w:rsidRDefault="006E56FC" w:rsidP="00C22E99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、辨意</w:t>
      </w:r>
      <w:proofErr w:type="gramStart"/>
      <w:r w:rsidR="00DF155C" w:rsidRPr="00E0706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常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啼愁憂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至極之因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</w:t>
      </w:r>
      <w:bookmarkStart w:id="121" w:name="BM0735b11"/>
      <w:bookmarkEnd w:id="120"/>
      <w:r w:rsidRPr="00E07061">
        <w:rPr>
          <w:rFonts w:ascii="Times New Roman" w:eastAsia="新細明體" w:hAnsi="Times New Roman" w:cs="新細明體" w:hint="eastAsia"/>
          <w:szCs w:val="24"/>
        </w:rPr>
        <w:t>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崙何以愁憂乃爾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如喪愛子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）明理</w:t>
      </w:r>
      <w:proofErr w:type="gramStart"/>
      <w:r w:rsidR="00DF155C" w:rsidRPr="00E0706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深念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般若是第一真實法寶，未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具足故</w:t>
      </w:r>
      <w:proofErr w:type="gramEnd"/>
      <w:r w:rsidR="009651ED">
        <w:fldChar w:fldCharType="begin"/>
      </w:r>
      <w:r w:rsidR="009651ED">
        <w:instrText xml:space="preserve"> HYPERLINK </w:instrText>
      </w:r>
      <w:r w:rsidR="009651ED">
        <w:fldChar w:fldCharType="end"/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憂愁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般若</w:t>
      </w:r>
      <w:bookmarkStart w:id="122" w:name="BM0735b12"/>
      <w:bookmarkEnd w:id="121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波羅蜜於諸法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中第一實，是十方諸佛真實</w:t>
      </w:r>
      <w:bookmarkStart w:id="123" w:name="BM0735b13"/>
      <w:bookmarkEnd w:id="122"/>
      <w:r w:rsidRPr="00E07061">
        <w:rPr>
          <w:rFonts w:ascii="Times New Roman" w:eastAsia="新細明體" w:hAnsi="Times New Roman" w:cs="新細明體" w:hint="eastAsia"/>
          <w:szCs w:val="24"/>
        </w:rPr>
        <w:t>法寶；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得少氣味，未具足故</w:t>
      </w:r>
      <w:bookmarkEnd w:id="12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憂</w:t>
      </w:r>
      <w:bookmarkStart w:id="124" w:name="BM0735b14"/>
      <w:r w:rsidRPr="00E07061">
        <w:rPr>
          <w:rFonts w:ascii="Times New Roman" w:eastAsia="新細明體" w:hAnsi="Times New Roman" w:cs="新細明體" w:hint="eastAsia"/>
          <w:szCs w:val="24"/>
        </w:rPr>
        <w:t>愁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如喪愛子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，念其長大，多所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成辦，冀得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其</w:t>
      </w:r>
      <w:bookmarkStart w:id="125" w:name="BM0735b15"/>
      <w:bookmarkEnd w:id="124"/>
      <w:r w:rsidRPr="00E07061">
        <w:rPr>
          <w:rFonts w:ascii="Times New Roman" w:eastAsia="新細明體" w:hAnsi="Times New Roman" w:cs="新細明體" w:hint="eastAsia"/>
          <w:szCs w:val="24"/>
        </w:rPr>
        <w:t>力；菩薩亦如是，念增益般若波羅蜜力，得</w:t>
      </w:r>
      <w:bookmarkStart w:id="126" w:name="BM0735b16"/>
      <w:bookmarkEnd w:id="125"/>
      <w:r w:rsidRPr="00E07061">
        <w:rPr>
          <w:rFonts w:ascii="Times New Roman" w:eastAsia="新細明體" w:hAnsi="Times New Roman" w:cs="新細明體" w:hint="eastAsia"/>
          <w:szCs w:val="24"/>
        </w:rPr>
        <w:t>阿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已，成</w:t>
      </w:r>
      <w:bookmarkEnd w:id="126"/>
      <w:r w:rsidRPr="00E07061">
        <w:rPr>
          <w:rFonts w:ascii="Times New Roman" w:eastAsia="新細明體" w:hAnsi="Times New Roman" w:cs="新細明體" w:hint="eastAsia"/>
          <w:szCs w:val="24"/>
        </w:rPr>
        <w:t>就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佛事。</w:t>
      </w:r>
    </w:p>
    <w:p w:rsidR="006E56FC" w:rsidRPr="00E07061" w:rsidRDefault="006E56FC" w:rsidP="00C22E99">
      <w:pPr>
        <w:widowControl/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）舉父子喻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6E56FC" w:rsidRPr="00E07061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同喻［總相］</w:t>
      </w:r>
      <w:proofErr w:type="gramEnd"/>
    </w:p>
    <w:p w:rsidR="006E56FC" w:rsidRPr="00E07061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如子於父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，孝行終</w:t>
      </w:r>
      <w:bookmarkStart w:id="127" w:name="BM0735b17"/>
      <w:r w:rsidRPr="00E07061">
        <w:rPr>
          <w:rFonts w:ascii="Times New Roman" w:eastAsia="新細明體" w:hAnsi="Times New Roman" w:cs="新細明體" w:hint="eastAsia"/>
          <w:szCs w:val="24"/>
        </w:rPr>
        <w:t>身，無有異心；般若波羅蜜於菩薩亦如是，</w:t>
      </w:r>
      <w:bookmarkStart w:id="128" w:name="BM0735b18"/>
      <w:bookmarkEnd w:id="127"/>
      <w:r w:rsidRPr="00E07061">
        <w:rPr>
          <w:rFonts w:ascii="Times New Roman" w:eastAsia="新細明體" w:hAnsi="Times New Roman" w:cs="新細明體" w:hint="eastAsia"/>
          <w:szCs w:val="24"/>
        </w:rPr>
        <w:t>若能得入，乃至成佛，終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遠離。</w:t>
      </w:r>
    </w:p>
    <w:p w:rsidR="006E56FC" w:rsidRPr="00E07061" w:rsidRDefault="006E56FC" w:rsidP="00C22E99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父見子</w:t>
      </w:r>
      <w:bookmarkStart w:id="129" w:name="BM0735b19"/>
      <w:bookmarkEnd w:id="128"/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，心即歡悅；菩薩雖得種種諸法，不如見般</w:t>
      </w:r>
      <w:bookmarkStart w:id="130" w:name="BM0735b20"/>
      <w:bookmarkEnd w:id="129"/>
      <w:r w:rsidRPr="00E07061">
        <w:rPr>
          <w:rFonts w:ascii="Times New Roman" w:eastAsia="新細明體" w:hAnsi="Times New Roman" w:cs="新細明體" w:hint="eastAsia"/>
          <w:szCs w:val="24"/>
        </w:rPr>
        <w:t>若波羅蜜之歡喜。</w:t>
      </w:r>
    </w:p>
    <w:p w:rsidR="006E56FC" w:rsidRPr="00E07061" w:rsidRDefault="006E56FC" w:rsidP="00C22E99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如子假為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其名；般若波</w:t>
      </w:r>
      <w:bookmarkStart w:id="131" w:name="BM0735b21"/>
      <w:bookmarkEnd w:id="130"/>
      <w:r w:rsidRPr="00E07061">
        <w:rPr>
          <w:rFonts w:ascii="Times New Roman" w:eastAsia="新細明體" w:hAnsi="Times New Roman" w:cs="新細明體" w:hint="eastAsia"/>
          <w:szCs w:val="24"/>
        </w:rPr>
        <w:t>羅蜜亦如是，空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無定實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，但有假名。</w:t>
      </w:r>
    </w:p>
    <w:p w:rsidR="006E56FC" w:rsidRPr="00E07061" w:rsidRDefault="006E56FC" w:rsidP="00C22E99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</w:t>
      </w:r>
      <w:bookmarkStart w:id="132" w:name="BM0735b22"/>
      <w:bookmarkEnd w:id="131"/>
      <w:r w:rsidRPr="00E07061">
        <w:rPr>
          <w:rFonts w:ascii="Times New Roman" w:eastAsia="新細明體" w:hAnsi="Times New Roman" w:cs="新細明體" w:hint="eastAsia"/>
          <w:szCs w:val="24"/>
        </w:rPr>
        <w:t>等，是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總相</w:t>
      </w:r>
      <w:r w:rsidRPr="00E07061">
        <w:rPr>
          <w:rFonts w:ascii="Times New Roman" w:eastAsia="新細明體" w:hAnsi="Times New Roman" w:cs="新細明體" w:hint="eastAsia"/>
          <w:szCs w:val="24"/>
        </w:rPr>
        <w:t>因緣。</w:t>
      </w:r>
    </w:p>
    <w:p w:rsidR="006E56FC" w:rsidRPr="00E07061" w:rsidRDefault="006E56FC" w:rsidP="00C22E99">
      <w:pPr>
        <w:widowControl/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異喻［別相］</w:t>
      </w:r>
      <w:proofErr w:type="gramEnd"/>
    </w:p>
    <w:p w:rsidR="006E56FC" w:rsidRPr="00E07061" w:rsidRDefault="002E0BAD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`2802`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父雖愛子，不能以頭目與</w:t>
      </w:r>
      <w:bookmarkStart w:id="133" w:name="BM0735b23"/>
      <w:bookmarkEnd w:id="132"/>
      <w:r w:rsidR="006E56FC" w:rsidRPr="00E07061">
        <w:rPr>
          <w:rFonts w:ascii="Times New Roman" w:eastAsia="新細明體" w:hAnsi="Times New Roman" w:cs="新細明體" w:hint="eastAsia"/>
          <w:szCs w:val="24"/>
        </w:rPr>
        <w:t>之；菩薩為般若波羅蜜故，無量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世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中，以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頭</w:t>
      </w:r>
      <w:bookmarkStart w:id="134" w:name="BM0735b24"/>
      <w:bookmarkEnd w:id="133"/>
      <w:r w:rsidR="006E56FC" w:rsidRPr="00E07061">
        <w:rPr>
          <w:rFonts w:ascii="Times New Roman" w:eastAsia="新細明體" w:hAnsi="Times New Roman" w:cs="新細明體" w:hint="eastAsia"/>
          <w:szCs w:val="24"/>
        </w:rPr>
        <w:t>目髓腦施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與眾生。</w:t>
      </w:r>
    </w:p>
    <w:p w:rsidR="006E56FC" w:rsidRPr="00E07061" w:rsidRDefault="006E56FC" w:rsidP="00C22E99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子之於父，或不能報恩，</w:t>
      </w:r>
      <w:bookmarkStart w:id="135" w:name="BM0735b25"/>
      <w:bookmarkEnd w:id="134"/>
      <w:r w:rsidRPr="00E07061">
        <w:rPr>
          <w:rFonts w:ascii="Times New Roman" w:eastAsia="新細明體" w:hAnsi="Times New Roman" w:cs="新細明體" w:hint="eastAsia"/>
          <w:szCs w:val="24"/>
        </w:rPr>
        <w:t>若能報恩，正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E07061">
        <w:rPr>
          <w:rFonts w:ascii="Times New Roman" w:eastAsia="新細明體" w:hAnsi="Times New Roman" w:cs="新細明體" w:hint="eastAsia"/>
          <w:szCs w:val="24"/>
        </w:rPr>
        <w:t>可現世小利</w:t>
      </w:r>
      <w:proofErr w:type="gramStart"/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衣食歡樂等；菩薩</w:t>
      </w:r>
      <w:bookmarkStart w:id="136" w:name="BM0735b26"/>
      <w:bookmarkEnd w:id="135"/>
      <w:r w:rsidRPr="00E07061">
        <w:rPr>
          <w:rFonts w:ascii="Times New Roman" w:eastAsia="新細明體" w:hAnsi="Times New Roman" w:cs="新細明體" w:hint="eastAsia"/>
          <w:szCs w:val="24"/>
        </w:rPr>
        <w:t>於般若波羅蜜中，無所不得，乃至一切智</w:t>
      </w:r>
      <w:bookmarkStart w:id="137" w:name="BM0735b27"/>
      <w:bookmarkEnd w:id="136"/>
      <w:r w:rsidRPr="00E07061">
        <w:rPr>
          <w:rFonts w:ascii="Times New Roman" w:eastAsia="新細明體" w:hAnsi="Times New Roman" w:cs="新細明體" w:hint="eastAsia"/>
          <w:szCs w:val="24"/>
        </w:rPr>
        <w:t>慧，何況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菩薩力勢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、世間富樂！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之報父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，恩</w:t>
      </w:r>
      <w:bookmarkStart w:id="138" w:name="BM0735b28"/>
      <w:bookmarkEnd w:id="137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極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一世；般若之益，至無量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世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，乃至成佛。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Start w:id="139" w:name="BM0735b29"/>
      <w:bookmarkEnd w:id="138"/>
      <w:r w:rsidRPr="00E07061">
        <w:rPr>
          <w:rFonts w:ascii="Times New Roman" w:eastAsia="新細明體" w:hAnsi="Times New Roman" w:cs="新細明體" w:hint="eastAsia"/>
          <w:szCs w:val="24"/>
        </w:rPr>
        <w:t>之於父，或好、或惡；般若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波羅蜜無諸不可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Start w:id="140" w:name="BM0735c01"/>
      <w:bookmarkEnd w:id="139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735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但是假名，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虛誑不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實之法；般若波羅蜜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真實</w:t>
      </w:r>
      <w:bookmarkStart w:id="141" w:name="BM0735c02"/>
      <w:bookmarkEnd w:id="140"/>
      <w:r w:rsidRPr="00E07061">
        <w:rPr>
          <w:rFonts w:ascii="Times New Roman" w:eastAsia="新細明體" w:hAnsi="Times New Roman" w:cs="新細明體" w:hint="eastAsia"/>
          <w:szCs w:val="24"/>
        </w:rPr>
        <w:t>聖法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，無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有虛誑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End w:id="141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之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E07061">
        <w:rPr>
          <w:rFonts w:ascii="Times New Roman" w:eastAsia="新細明體" w:hAnsi="Times New Roman" w:cs="新細明體" w:hint="eastAsia"/>
          <w:szCs w:val="24"/>
        </w:rPr>
        <w:t>報恩，雖得現世小樂，</w:t>
      </w:r>
      <w:bookmarkStart w:id="142" w:name="BM0735c03"/>
      <w:r w:rsidRPr="00E07061">
        <w:rPr>
          <w:rFonts w:ascii="Times New Roman" w:eastAsia="新細明體" w:hAnsi="Times New Roman" w:cs="新細明體" w:hint="eastAsia"/>
          <w:szCs w:val="24"/>
        </w:rPr>
        <w:t>而有憂愁苦惱無量之苦；般若波羅蜜但得</w:t>
      </w:r>
      <w:bookmarkStart w:id="143" w:name="BM0735c04"/>
      <w:bookmarkEnd w:id="142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歡喜實樂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，乃至佛樂。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子但能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以供養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利益</w:t>
      </w:r>
      <w:bookmarkStart w:id="144" w:name="BM0735c05"/>
      <w:bookmarkEnd w:id="143"/>
      <w:r w:rsidRPr="00E07061">
        <w:rPr>
          <w:rFonts w:ascii="Times New Roman" w:eastAsia="新細明體" w:hAnsi="Times New Roman" w:cs="新細明體" w:hint="eastAsia"/>
          <w:szCs w:val="24"/>
        </w:rPr>
        <w:t>於父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，不能</w:t>
      </w:r>
      <w:bookmarkEnd w:id="144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E07061">
        <w:rPr>
          <w:rFonts w:ascii="Times New Roman" w:eastAsia="新細明體" w:hAnsi="Times New Roman" w:cs="新細明體" w:hint="eastAsia"/>
          <w:szCs w:val="24"/>
        </w:rPr>
        <w:t>其生、老、病、死；般若波羅蜜令</w:t>
      </w:r>
      <w:bookmarkStart w:id="145" w:name="BM0735c06"/>
      <w:r w:rsidRPr="00E07061">
        <w:rPr>
          <w:rFonts w:ascii="Times New Roman" w:eastAsia="新細明體" w:hAnsi="Times New Roman" w:cs="新細明體" w:hint="eastAsia"/>
          <w:szCs w:val="24"/>
        </w:rPr>
        <w:t>菩薩畢竟清淨，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無復老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、病、死、患。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子但能令父</w:t>
      </w:r>
      <w:bookmarkStart w:id="146" w:name="BM0735c07"/>
      <w:bookmarkEnd w:id="145"/>
      <w:r w:rsidRPr="00E07061">
        <w:rPr>
          <w:rFonts w:ascii="Times New Roman" w:eastAsia="新細明體" w:hAnsi="Times New Roman" w:cs="新細明體" w:hint="eastAsia"/>
          <w:szCs w:val="24"/>
        </w:rPr>
        <w:t>得世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樂自在；般若波羅蜜能令菩薩於一切</w:t>
      </w:r>
      <w:bookmarkStart w:id="147" w:name="BM0735c08"/>
      <w:bookmarkEnd w:id="146"/>
      <w:r w:rsidRPr="00E07061">
        <w:rPr>
          <w:rFonts w:ascii="Times New Roman" w:eastAsia="新細明體" w:hAnsi="Times New Roman" w:cs="新細明體" w:hint="eastAsia"/>
          <w:szCs w:val="24"/>
        </w:rPr>
        <w:t>世間為天</w:t>
      </w:r>
      <w:bookmarkEnd w:id="147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E07061">
        <w:rPr>
          <w:rFonts w:ascii="Times New Roman" w:eastAsia="新細明體" w:hAnsi="Times New Roman" w:cs="新細明體" w:hint="eastAsia"/>
          <w:szCs w:val="24"/>
        </w:rPr>
        <w:t>主。</w:t>
      </w:r>
    </w:p>
    <w:p w:rsidR="006E56FC" w:rsidRPr="00E07061" w:rsidRDefault="006E56FC" w:rsidP="00C22E99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如是等，種種因緣譬喻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差</w:t>
      </w:r>
      <w:bookmarkStart w:id="148" w:name="BM0735c09"/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別相</w:t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6E56FC" w:rsidRPr="00E07061" w:rsidRDefault="006E56FC" w:rsidP="00C22E99">
      <w:pPr>
        <w:widowControl/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世人</w:t>
      </w:r>
      <w:bookmarkEnd w:id="148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知喪子憂愁故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，以此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為喻。</w:t>
      </w:r>
      <w:proofErr w:type="gramEnd"/>
    </w:p>
    <w:p w:rsidR="006E56FC" w:rsidRPr="00E07061" w:rsidRDefault="006E56FC" w:rsidP="00C22E99">
      <w:pPr>
        <w:widowControl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、初應</w:t>
      </w:r>
    </w:p>
    <w:p w:rsidR="006E56FC" w:rsidRPr="00E07061" w:rsidRDefault="006E56FC" w:rsidP="00C22E99">
      <w:pPr>
        <w:widowControl/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）稱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歎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安慰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、釋「空中何等佛現、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為何佛今方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現身、佛何以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不即度化而轉令至曇無竭所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6E56FC" w:rsidRPr="00E07061" w:rsidRDefault="006E56FC" w:rsidP="00C22E99">
      <w:pPr>
        <w:widowControl/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E07061">
        <w:rPr>
          <w:rFonts w:ascii="Times New Roman" w:eastAsia="新細明體" w:hAnsi="Times New Roman" w:cs="新細明體" w:hint="eastAsia"/>
          <w:kern w:val="0"/>
          <w:szCs w:val="24"/>
        </w:rPr>
        <w:t>：</w:t>
      </w:r>
      <w:bookmarkStart w:id="149" w:name="BM0735c1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空</w:t>
      </w:r>
      <w:bookmarkEnd w:id="14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E07061">
        <w:rPr>
          <w:rFonts w:ascii="Times New Roman" w:eastAsia="新細明體" w:hAnsi="Times New Roman" w:cs="新細明體" w:hint="eastAsia"/>
          <w:szCs w:val="24"/>
        </w:rPr>
        <w:t>佛現，是何等佛？</w:t>
      </w:r>
    </w:p>
    <w:p w:rsidR="006E56FC" w:rsidRPr="00E07061" w:rsidRDefault="006E56FC" w:rsidP="00C22E99">
      <w:pPr>
        <w:widowControl/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先何以但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有音</w:t>
      </w:r>
      <w:bookmarkStart w:id="150" w:name="BM0735c11"/>
      <w:r w:rsidRPr="00E07061">
        <w:rPr>
          <w:rFonts w:ascii="Times New Roman" w:eastAsia="新細明體" w:hAnsi="Times New Roman" w:cs="新細明體" w:hint="eastAsia"/>
          <w:szCs w:val="24"/>
        </w:rPr>
        <w:t>聲而今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現身？</w:t>
      </w:r>
    </w:p>
    <w:p w:rsidR="006E56FC" w:rsidRPr="00E07061" w:rsidRDefault="006E56FC" w:rsidP="00C22E99">
      <w:pPr>
        <w:widowControl/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佛既現身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，何以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不即度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，方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E07061">
        <w:rPr>
          <w:rFonts w:ascii="Times New Roman" w:eastAsia="新細明體" w:hAnsi="Times New Roman" w:cs="新細明體" w:hint="eastAsia"/>
          <w:szCs w:val="24"/>
        </w:rPr>
        <w:t>遣</w:t>
      </w:r>
      <w:bookmarkStart w:id="151" w:name="BM0735c12"/>
      <w:bookmarkEnd w:id="15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E07061">
        <w:rPr>
          <w:rFonts w:ascii="Times New Roman" w:eastAsia="新細明體" w:hAnsi="Times New Roman" w:cs="新細明體" w:hint="eastAsia"/>
          <w:szCs w:val="24"/>
        </w:rPr>
        <w:t>至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曇無竭所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C22E99">
      <w:pPr>
        <w:widowControl/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：有人言</w:t>
      </w:r>
      <w:r w:rsidRPr="00E07061">
        <w:rPr>
          <w:rFonts w:ascii="Times New Roman" w:eastAsia="新細明體" w:hAnsi="Times New Roman" w:cs="新細明體" w:hint="eastAsia"/>
          <w:kern w:val="0"/>
          <w:szCs w:val="24"/>
        </w:rPr>
        <w:t>：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非真佛，但是像</w:t>
      </w:r>
      <w:bookmarkStart w:id="152" w:name="BM0735c13"/>
      <w:bookmarkEnd w:id="151"/>
      <w:r w:rsidRPr="00E07061">
        <w:rPr>
          <w:rFonts w:ascii="Times New Roman" w:eastAsia="新細明體" w:hAnsi="Times New Roman" w:cs="新細明體" w:hint="eastAsia"/>
          <w:szCs w:val="24"/>
        </w:rPr>
        <w:t>現耳</w:t>
      </w:r>
      <w:proofErr w:type="gramStart"/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或諸佛遣化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，或大菩薩現作。</w:t>
      </w:r>
    </w:p>
    <w:p w:rsidR="006E56FC" w:rsidRPr="00E07061" w:rsidRDefault="006E56FC" w:rsidP="00C22E99">
      <w:pPr>
        <w:widowControl/>
        <w:spacing w:line="344" w:lineRule="exact"/>
        <w:ind w:leftChars="999" w:left="2734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以先善根</w:t>
      </w:r>
      <w:bookmarkStart w:id="153" w:name="BM0735c14"/>
      <w:bookmarkEnd w:id="152"/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福德未成就故，但聞聲；今七日七夜一心念</w:t>
      </w:r>
      <w:bookmarkStart w:id="154" w:name="BM0735c15"/>
      <w:bookmarkEnd w:id="153"/>
      <w:r w:rsidRPr="00E07061">
        <w:rPr>
          <w:rFonts w:ascii="Times New Roman" w:eastAsia="新細明體" w:hAnsi="Times New Roman" w:cs="新細明體" w:hint="eastAsia"/>
          <w:szCs w:val="24"/>
        </w:rPr>
        <w:t>佛，功德成就故，得見佛身。</w:t>
      </w:r>
    </w:p>
    <w:p w:rsidR="006E56FC" w:rsidRPr="00E07061" w:rsidRDefault="006E56FC" w:rsidP="00C22E99">
      <w:pPr>
        <w:widowControl/>
        <w:spacing w:line="344" w:lineRule="exact"/>
        <w:ind w:leftChars="999" w:left="2734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佛所以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不即度</w:t>
      </w:r>
      <w:bookmarkStart w:id="155" w:name="BM0735c16"/>
      <w:bookmarkEnd w:id="154"/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者，以其與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無竭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世世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因緣，應當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從彼度</w:t>
      </w:r>
      <w:bookmarkStart w:id="156" w:name="BM0735c17"/>
      <w:bookmarkEnd w:id="155"/>
      <w:r w:rsidRPr="00E07061">
        <w:rPr>
          <w:rFonts w:ascii="Times New Roman" w:eastAsia="新細明體" w:hAnsi="Times New Roman" w:cs="新細明體" w:hint="eastAsia"/>
          <w:szCs w:val="24"/>
        </w:rPr>
        <w:t>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。有人應從舍利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弗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度，假使諸佛現身，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bookmarkStart w:id="157" w:name="BM0735c18"/>
      <w:bookmarkEnd w:id="156"/>
      <w:r w:rsidRPr="00E07061">
        <w:rPr>
          <w:rFonts w:ascii="Times New Roman" w:eastAsia="新細明體" w:hAnsi="Times New Roman" w:cs="新細明體" w:hint="eastAsia"/>
          <w:szCs w:val="24"/>
        </w:rPr>
        <w:t>能令悟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、佛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讚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常啼菩薩言「善哉」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「佛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讚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言善哉」者，以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至</w:t>
      </w:r>
      <w:bookmarkStart w:id="158" w:name="BM0735c19"/>
      <w:bookmarkEnd w:id="157"/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E07061">
        <w:rPr>
          <w:rFonts w:ascii="Times New Roman" w:eastAsia="新細明體" w:hAnsi="Times New Roman" w:cs="新細明體" w:hint="eastAsia"/>
          <w:szCs w:val="24"/>
        </w:rPr>
        <w:t>求知去處、聞般若因緣故，佛現身而</w:t>
      </w:r>
      <w:bookmarkStart w:id="159" w:name="BM0735c20"/>
      <w:bookmarkEnd w:id="158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讚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「善哉」。</w:t>
      </w:r>
    </w:p>
    <w:p w:rsidR="006E56FC" w:rsidRPr="00E07061" w:rsidRDefault="002E0BAD" w:rsidP="00C22E99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`2803`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、引證過去</w:t>
      </w:r>
      <w:proofErr w:type="gramStart"/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諸佛求般若</w:t>
      </w:r>
      <w:proofErr w:type="gramEnd"/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亦如是勤苦，當</w:t>
      </w:r>
      <w:proofErr w:type="gramStart"/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思惟諸佛</w:t>
      </w:r>
      <w:proofErr w:type="gramEnd"/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無量功德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過去諸佛行菩薩道</w:t>
      </w:r>
      <w:bookmarkEnd w:id="15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E07061">
        <w:rPr>
          <w:rFonts w:ascii="Times New Roman" w:eastAsia="新細明體" w:hAnsi="Times New Roman" w:cs="新細明體" w:hint="eastAsia"/>
          <w:szCs w:val="24"/>
        </w:rPr>
        <w:t>，求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E07061">
        <w:rPr>
          <w:rFonts w:ascii="Times New Roman" w:eastAsia="新細明體" w:hAnsi="Times New Roman" w:cs="新細明體" w:hint="eastAsia"/>
          <w:szCs w:val="24"/>
        </w:rPr>
        <w:t>般</w:t>
      </w:r>
      <w:bookmarkStart w:id="160" w:name="BM0735c21"/>
      <w:r w:rsidRPr="00E07061">
        <w:rPr>
          <w:rFonts w:ascii="Times New Roman" w:eastAsia="新細明體" w:hAnsi="Times New Roman" w:cs="新細明體" w:hint="eastAsia"/>
          <w:szCs w:val="24"/>
        </w:rPr>
        <w:t>若，亦如是種種勤苦；以初發心，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先罪厚重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，福</w:t>
      </w:r>
      <w:bookmarkStart w:id="161" w:name="BM0735c22"/>
      <w:bookmarkEnd w:id="160"/>
      <w:r w:rsidRPr="00E07061">
        <w:rPr>
          <w:rFonts w:ascii="Times New Roman" w:eastAsia="新細明體" w:hAnsi="Times New Roman" w:cs="新細明體" w:hint="eastAsia"/>
          <w:szCs w:val="24"/>
        </w:rPr>
        <w:t>德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未集故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  <w:bookmarkEnd w:id="161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E07061">
        <w:rPr>
          <w:rFonts w:ascii="Times New Roman" w:eastAsia="新細明體" w:hAnsi="Times New Roman" w:cs="新細明體" w:hint="eastAsia"/>
          <w:szCs w:val="24"/>
        </w:rPr>
        <w:t>安慰其心：「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汝求般若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波羅蜜，</w:t>
      </w:r>
      <w:bookmarkStart w:id="162" w:name="BM0735c23"/>
      <w:r w:rsidRPr="00E07061">
        <w:rPr>
          <w:rFonts w:ascii="Times New Roman" w:eastAsia="新細明體" w:hAnsi="Times New Roman" w:cs="新細明體" w:hint="eastAsia"/>
          <w:szCs w:val="24"/>
        </w:rPr>
        <w:t>雖勤苦，莫懈怠，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莫生退沒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心！一切眾生行</w:t>
      </w:r>
      <w:bookmarkEnd w:id="162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E07061">
        <w:rPr>
          <w:rFonts w:ascii="Times New Roman" w:eastAsia="新細明體" w:hAnsi="Times New Roman" w:cs="新細明體" w:hint="eastAsia"/>
          <w:szCs w:val="24"/>
        </w:rPr>
        <w:t>，因時皆苦，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受果時樂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。當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思惟諸佛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無量</w:t>
      </w:r>
      <w:bookmarkStart w:id="163" w:name="BM0735c25"/>
      <w:r w:rsidRPr="00E07061">
        <w:rPr>
          <w:rFonts w:ascii="Times New Roman" w:eastAsia="新細明體" w:hAnsi="Times New Roman" w:cs="新細明體" w:hint="eastAsia"/>
          <w:szCs w:val="24"/>
        </w:rPr>
        <w:t>功德果報，以自勸勉。」</w:t>
      </w:r>
    </w:p>
    <w:p w:rsidR="006E56FC" w:rsidRPr="00E07061" w:rsidRDefault="006E56FC" w:rsidP="00C22E99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）答其三問</w:t>
      </w:r>
    </w:p>
    <w:p w:rsidR="006E56FC" w:rsidRPr="00E07061" w:rsidRDefault="006E56FC" w:rsidP="00C22E99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略說去此五百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由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旬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有眾香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城，當從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無竭菩薩聞般若</w:t>
      </w:r>
    </w:p>
    <w:p w:rsidR="006E56FC" w:rsidRPr="00E07061" w:rsidRDefault="006E56FC" w:rsidP="00C22E99">
      <w:pPr>
        <w:widowControl/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如是安慰已，作是言</w:t>
      </w:r>
      <w:bookmarkStart w:id="164" w:name="BM0735c26"/>
      <w:bookmarkEnd w:id="163"/>
      <w:r w:rsidRPr="00E07061">
        <w:rPr>
          <w:rFonts w:ascii="Times New Roman" w:eastAsia="新細明體" w:hAnsi="Times New Roman" w:cs="新細明體" w:hint="eastAsia"/>
          <w:szCs w:val="24"/>
        </w:rPr>
        <w:t>：「</w:t>
      </w:r>
      <w:r w:rsidR="00A71C63">
        <w:rPr>
          <w:rFonts w:cs="新細明體"/>
          <w:kern w:val="0"/>
        </w:rPr>
        <w:t>^</w:t>
      </w:r>
      <w:proofErr w:type="gramStart"/>
      <w:r w:rsidRPr="00E07061">
        <w:rPr>
          <w:rFonts w:ascii="標楷體" w:eastAsia="標楷體" w:hAnsi="標楷體" w:cs="標楷體" w:hint="eastAsia"/>
          <w:szCs w:val="24"/>
        </w:rPr>
        <w:t>汝從是</w:t>
      </w:r>
      <w:proofErr w:type="gramEnd"/>
      <w:r w:rsidRPr="00E07061">
        <w:rPr>
          <w:rFonts w:ascii="標楷體" w:eastAsia="標楷體" w:hAnsi="標楷體" w:cs="標楷體" w:hint="eastAsia"/>
          <w:szCs w:val="24"/>
        </w:rPr>
        <w:t>東行，去此五百由</w:t>
      </w:r>
      <w:proofErr w:type="gramStart"/>
      <w:r w:rsidRPr="00E07061">
        <w:rPr>
          <w:rFonts w:ascii="標楷體" w:eastAsia="標楷體" w:hAnsi="標楷體" w:cs="標楷體" w:hint="eastAsia"/>
          <w:szCs w:val="24"/>
        </w:rPr>
        <w:t>旬</w:t>
      </w:r>
      <w:proofErr w:type="gramEnd"/>
      <w:r w:rsidRPr="00E07061">
        <w:rPr>
          <w:rFonts w:ascii="標楷體" w:eastAsia="標楷體" w:hAnsi="標楷體" w:cs="標楷體" w:hint="eastAsia"/>
          <w:szCs w:val="24"/>
        </w:rPr>
        <w:t>，有</w:t>
      </w:r>
      <w:proofErr w:type="gramStart"/>
      <w:r w:rsidRPr="00E07061">
        <w:rPr>
          <w:rFonts w:ascii="標楷體" w:eastAsia="標楷體" w:hAnsi="標楷體" w:cs="標楷體" w:hint="eastAsia"/>
          <w:szCs w:val="24"/>
        </w:rPr>
        <w:t>城名眾香</w:t>
      </w:r>
      <w:proofErr w:type="gramEnd"/>
      <w:r w:rsidRPr="00E07061">
        <w:rPr>
          <w:rFonts w:ascii="標楷體" w:eastAsia="標楷體" w:hAnsi="標楷體" w:cs="標楷體" w:hint="eastAsia"/>
          <w:szCs w:val="24"/>
        </w:rPr>
        <w:t>，</w:t>
      </w:r>
      <w:bookmarkStart w:id="165" w:name="BM0735c27"/>
      <w:bookmarkEnd w:id="164"/>
      <w:r w:rsidRPr="00E07061">
        <w:rPr>
          <w:rFonts w:ascii="標楷體" w:eastAsia="標楷體" w:hAnsi="標楷體" w:cs="標楷體" w:hint="eastAsia"/>
          <w:szCs w:val="24"/>
        </w:rPr>
        <w:t>乃至</w:t>
      </w:r>
      <w:proofErr w:type="gramStart"/>
      <w:r w:rsidRPr="00E07061">
        <w:rPr>
          <w:rFonts w:ascii="標楷體" w:eastAsia="標楷體" w:hAnsi="標楷體" w:cs="標楷體" w:hint="eastAsia"/>
          <w:szCs w:val="24"/>
        </w:rPr>
        <w:t>不久當聞般若</w:t>
      </w:r>
      <w:proofErr w:type="gramEnd"/>
      <w:r w:rsidRPr="00E07061">
        <w:rPr>
          <w:rFonts w:ascii="標楷體" w:eastAsia="標楷體" w:hAnsi="標楷體" w:cs="標楷體" w:hint="eastAsia"/>
          <w:szCs w:val="24"/>
        </w:rPr>
        <w:t>波羅蜜。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</w:t>
      </w:r>
    </w:p>
    <w:p w:rsidR="006E56FC" w:rsidRPr="00E07061" w:rsidRDefault="006E56FC" w:rsidP="00C22E99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、釋義</w:t>
      </w:r>
    </w:p>
    <w:p w:rsidR="006E56FC" w:rsidRPr="00E07061" w:rsidRDefault="006E56FC" w:rsidP="00C22E99">
      <w:pPr>
        <w:spacing w:line="36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眾香城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之所在地</w:t>
      </w:r>
    </w:p>
    <w:p w:rsidR="006E56FC" w:rsidRPr="00E07061" w:rsidRDefault="006E56FC" w:rsidP="00C22E99">
      <w:pPr>
        <w:widowControl/>
        <w:spacing w:line="36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眾香城</w:t>
      </w:r>
      <w:bookmarkStart w:id="166" w:name="BM0735c28"/>
      <w:bookmarkEnd w:id="165"/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在何處？</w:t>
      </w:r>
    </w:p>
    <w:p w:rsidR="006E56FC" w:rsidRPr="00E07061" w:rsidRDefault="006E56FC" w:rsidP="00C22E99">
      <w:pPr>
        <w:widowControl/>
        <w:spacing w:line="36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過去佛滅度</w:t>
      </w:r>
      <w:proofErr w:type="gramEnd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後，但</w:t>
      </w:r>
      <w:proofErr w:type="gramStart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有遺法</w:t>
      </w:r>
      <w:proofErr w:type="gramEnd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，是</w:t>
      </w:r>
      <w:bookmarkStart w:id="167" w:name="BM0735c29"/>
      <w:bookmarkEnd w:id="166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法</w:t>
      </w:r>
      <w:proofErr w:type="gramStart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不周遍閻浮提</w:t>
      </w:r>
      <w:proofErr w:type="gramEnd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，眾生</w:t>
      </w:r>
      <w:proofErr w:type="gramStart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有聞法因緣</w:t>
      </w:r>
      <w:proofErr w:type="gramEnd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處則</w:t>
      </w:r>
      <w:bookmarkStart w:id="168" w:name="BM0736a01"/>
      <w:bookmarkEnd w:id="167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到。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爾時，眾香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國土豐樂，多出七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寶故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，以七</w:t>
      </w:r>
      <w:bookmarkStart w:id="169" w:name="BM0736a02"/>
      <w:bookmarkEnd w:id="168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寶作城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雖同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在閻浮提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，而在</w:t>
      </w:r>
      <w:bookmarkStart w:id="170" w:name="BM0736a03"/>
      <w:bookmarkEnd w:id="169"/>
      <w:r w:rsidRPr="00E07061">
        <w:rPr>
          <w:rFonts w:ascii="Times New Roman" w:eastAsia="新細明體" w:hAnsi="Times New Roman" w:cs="新細明體" w:hint="eastAsia"/>
          <w:szCs w:val="24"/>
        </w:rPr>
        <w:t>無佛法、無七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寶處生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，但傳聞佛名、般若波</w:t>
      </w:r>
      <w:bookmarkStart w:id="171" w:name="BM0736a04"/>
      <w:bookmarkEnd w:id="170"/>
      <w:r w:rsidRPr="00E07061">
        <w:rPr>
          <w:rFonts w:ascii="Times New Roman" w:eastAsia="新細明體" w:hAnsi="Times New Roman" w:cs="新細明體" w:hint="eastAsia"/>
          <w:szCs w:val="24"/>
        </w:rPr>
        <w:t>羅蜜是佛道。是人先世廣</w:t>
      </w:r>
      <w:bookmarkEnd w:id="171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E07061">
        <w:rPr>
          <w:rFonts w:ascii="Times New Roman" w:eastAsia="新細明體" w:hAnsi="Times New Roman" w:cs="新細明體" w:hint="eastAsia"/>
          <w:szCs w:val="24"/>
        </w:rPr>
        <w:t>福德，煩惱輕</w:t>
      </w:r>
      <w:bookmarkStart w:id="172" w:name="BM0736a05"/>
      <w:r w:rsidRPr="00E07061">
        <w:rPr>
          <w:rFonts w:ascii="Times New Roman" w:eastAsia="新細明體" w:hAnsi="Times New Roman" w:cs="新細明體" w:hint="eastAsia"/>
          <w:szCs w:val="24"/>
        </w:rPr>
        <w:t>微故，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聞即信樂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，厭惡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世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樂，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捨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其親屬，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到空</w:t>
      </w:r>
      <w:bookmarkStart w:id="173" w:name="BM0736a06"/>
      <w:bookmarkEnd w:id="172"/>
      <w:r w:rsidRPr="00E07061">
        <w:rPr>
          <w:rFonts w:ascii="Times New Roman" w:eastAsia="新細明體" w:hAnsi="Times New Roman" w:cs="新細明體" w:hint="eastAsia"/>
          <w:szCs w:val="24"/>
        </w:rPr>
        <w:t>林中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住，欲至有佛法國土。</w:t>
      </w:r>
    </w:p>
    <w:p w:rsidR="006E56FC" w:rsidRPr="00E07061" w:rsidRDefault="006E56FC" w:rsidP="00C22E99">
      <w:pPr>
        <w:widowControl/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音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聲示語者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，恐</w:t>
      </w:r>
      <w:bookmarkStart w:id="174" w:name="BM0736a07"/>
      <w:bookmarkEnd w:id="173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其異去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，不得到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無竭菩薩所，是故語之</w:t>
      </w:r>
      <w:bookmarkStart w:id="175" w:name="BM0736a08"/>
      <w:bookmarkEnd w:id="174"/>
      <w:r w:rsidRPr="00E07061">
        <w:rPr>
          <w:rFonts w:ascii="Times New Roman" w:eastAsia="新細明體" w:hAnsi="Times New Roman" w:cs="新細明體" w:hint="eastAsia"/>
          <w:szCs w:val="24"/>
        </w:rPr>
        <w:t>；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次後佛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為現身，示其去處。</w:t>
      </w:r>
    </w:p>
    <w:p w:rsidR="006E56FC" w:rsidRPr="00E07061" w:rsidRDefault="006E56FC" w:rsidP="00C22E99">
      <w:pPr>
        <w:widowControl/>
        <w:spacing w:beforeLines="30" w:before="108" w:line="36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無竭菩薩</w:t>
      </w:r>
    </w:p>
    <w:p w:rsidR="006E56FC" w:rsidRPr="00E07061" w:rsidRDefault="006E56FC" w:rsidP="00C22E99">
      <w:pPr>
        <w:widowControl/>
        <w:spacing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無竭之因緣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因</w:t>
      </w:r>
      <w:bookmarkStart w:id="176" w:name="BM0736a09"/>
      <w:bookmarkEnd w:id="175"/>
      <w:r w:rsidRPr="00E07061">
        <w:rPr>
          <w:rFonts w:ascii="Times New Roman" w:eastAsia="新細明體" w:hAnsi="Times New Roman" w:cs="新細明體" w:hint="eastAsia"/>
          <w:szCs w:val="24"/>
        </w:rPr>
        <w:t>緣已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具聞於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上，今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無竭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E07061">
        <w:rPr>
          <w:rFonts w:ascii="Times New Roman" w:eastAsia="新細明體" w:hAnsi="Times New Roman" w:cs="新細明體" w:hint="eastAsia"/>
          <w:szCs w:val="24"/>
        </w:rPr>
        <w:t>因緣為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何？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答</w:t>
      </w:r>
      <w:bookmarkStart w:id="177" w:name="BM0736a10"/>
      <w:bookmarkEnd w:id="176"/>
      <w:r w:rsidRPr="00E07061">
        <w:rPr>
          <w:rFonts w:ascii="Times New Roman" w:eastAsia="新細明體" w:hAnsi="Times New Roman" w:cs="新細明體" w:hint="eastAsia"/>
          <w:szCs w:val="24"/>
        </w:rPr>
        <w:t>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「欝伽陀」</w:t>
      </w:r>
      <w:r w:rsidRPr="00E07061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2"/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，秦言「盛」；「達磨」</w:t>
      </w:r>
      <w:r w:rsidRPr="00E07061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3"/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，秦言「法」。此菩薩</w:t>
      </w:r>
      <w:proofErr w:type="gramStart"/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在</w:t>
      </w:r>
      <w:bookmarkStart w:id="178" w:name="BM0736a11"/>
      <w:bookmarkEnd w:id="177"/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眾香城</w:t>
      </w:r>
      <w:proofErr w:type="gramEnd"/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中，</w:t>
      </w:r>
      <w:r w:rsidRPr="00E07061">
        <w:rPr>
          <w:rFonts w:ascii="Times New Roman" w:eastAsia="新細明體" w:hAnsi="Times New Roman" w:cs="新細明體" w:hint="eastAsia"/>
          <w:szCs w:val="24"/>
        </w:rPr>
        <w:t>為眾生隨意說法，令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眾生廣種</w:t>
      </w:r>
      <w:bookmarkStart w:id="179" w:name="BM0736a12"/>
      <w:bookmarkEnd w:id="178"/>
      <w:r w:rsidRPr="00E07061">
        <w:rPr>
          <w:rFonts w:ascii="Times New Roman" w:eastAsia="新細明體" w:hAnsi="Times New Roman" w:cs="新細明體" w:hint="eastAsia"/>
          <w:szCs w:val="24"/>
        </w:rPr>
        <w:t>善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根，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故號「法盛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」。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其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國無王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，此中人民皆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無</w:t>
      </w:r>
      <w:bookmarkStart w:id="180" w:name="BM0736a13"/>
      <w:bookmarkEnd w:id="179"/>
      <w:r w:rsidRPr="00E07061">
        <w:rPr>
          <w:rFonts w:ascii="Times New Roman" w:eastAsia="新細明體" w:hAnsi="Times New Roman" w:cs="新細明體" w:hint="eastAsia"/>
          <w:szCs w:val="24"/>
        </w:rPr>
        <w:t>吾我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，如</w:t>
      </w:r>
      <w:r w:rsidRPr="00E07061">
        <w:rPr>
          <w:rFonts w:ascii="Times New Roman" w:eastAsia="SimSun" w:hAnsi="Times New Roman" w:cs="SimSun" w:hint="eastAsia"/>
          <w:szCs w:val="24"/>
        </w:rPr>
        <w:t>欝</w:t>
      </w:r>
      <w:r w:rsidRPr="00E07061">
        <w:rPr>
          <w:rFonts w:ascii="Times New Roman" w:eastAsia="新細明體" w:hAnsi="Times New Roman" w:cs="新細明體" w:hint="eastAsia"/>
          <w:szCs w:val="24"/>
        </w:rPr>
        <w:t>單</w:t>
      </w:r>
      <w:bookmarkEnd w:id="180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越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E07061">
        <w:rPr>
          <w:rFonts w:ascii="Times New Roman" w:eastAsia="新細明體" w:hAnsi="Times New Roman" w:cs="新細明體" w:hint="eastAsia"/>
          <w:szCs w:val="24"/>
        </w:rPr>
        <w:t>人，唯以曇無竭菩薩為王</w:t>
      </w:r>
      <w:bookmarkStart w:id="181" w:name="BM0736a1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其國難到，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崙不惜身命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又得諸佛</w:t>
      </w:r>
      <w:bookmarkStart w:id="182" w:name="BM0736a15"/>
      <w:bookmarkEnd w:id="181"/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菩薩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接助能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到。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大菩薩為度眾生故，生如</w:t>
      </w:r>
      <w:bookmarkStart w:id="183" w:name="BM0736a16"/>
      <w:bookmarkEnd w:id="182"/>
      <w:r w:rsidRPr="00E07061">
        <w:rPr>
          <w:rFonts w:ascii="Times New Roman" w:eastAsia="新細明體" w:hAnsi="Times New Roman" w:cs="新細明體" w:hint="eastAsia"/>
          <w:szCs w:val="24"/>
        </w:rPr>
        <w:t>是國中；眾生無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所乏短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，其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心調柔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，易可得</w:t>
      </w:r>
      <w:bookmarkStart w:id="184" w:name="BM0736a17"/>
      <w:bookmarkEnd w:id="183"/>
      <w:r w:rsidRPr="00E07061">
        <w:rPr>
          <w:rFonts w:ascii="Times New Roman" w:eastAsia="新細明體" w:hAnsi="Times New Roman" w:cs="新細明體" w:hint="eastAsia"/>
          <w:szCs w:val="24"/>
        </w:rPr>
        <w:t>度故。</w:t>
      </w:r>
    </w:p>
    <w:p w:rsidR="006E56FC" w:rsidRPr="00E07061" w:rsidRDefault="006E56FC" w:rsidP="00C22E99">
      <w:pPr>
        <w:widowControl/>
        <w:spacing w:beforeLines="30" w:before="108"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、辨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曇無竭是生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身或法身</w:t>
      </w:r>
    </w:p>
    <w:p w:rsidR="006E56FC" w:rsidRPr="00E07061" w:rsidRDefault="002E0BAD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`2804`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曇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無竭菩薩為是生身？為是</w:t>
      </w:r>
      <w:bookmarkEnd w:id="184"/>
      <w:r w:rsidR="006E56FC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6E56FC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法</w:t>
      </w:r>
      <w:bookmarkStart w:id="185" w:name="BM0736a18"/>
      <w:r w:rsidR="006E56FC" w:rsidRPr="00E07061">
        <w:rPr>
          <w:rFonts w:ascii="Times New Roman" w:eastAsia="新細明體" w:hAnsi="Times New Roman" w:cs="新細明體" w:hint="eastAsia"/>
          <w:szCs w:val="24"/>
        </w:rPr>
        <w:t>身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，為度眾生故，以神通力化作此身？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若化</w:t>
      </w:r>
      <w:bookmarkStart w:id="186" w:name="BM0736a19"/>
      <w:bookmarkEnd w:id="185"/>
      <w:r w:rsidRPr="00E07061">
        <w:rPr>
          <w:rFonts w:ascii="Times New Roman" w:eastAsia="新細明體" w:hAnsi="Times New Roman" w:cs="新細明體" w:hint="eastAsia"/>
          <w:szCs w:val="24"/>
        </w:rPr>
        <w:t>身者，何用六萬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女</w:t>
      </w:r>
      <w:bookmarkEnd w:id="186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、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園觀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、浴池種種莊嚴而</w:t>
      </w:r>
      <w:bookmarkStart w:id="187" w:name="BM0736a20"/>
      <w:r w:rsidRPr="00E07061">
        <w:rPr>
          <w:rFonts w:ascii="Times New Roman" w:eastAsia="新細明體" w:hAnsi="Times New Roman" w:cs="新細明體" w:hint="eastAsia"/>
          <w:szCs w:val="24"/>
        </w:rPr>
        <w:t>自娛樂？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若是生身，</w:t>
      </w:r>
      <w:proofErr w:type="gramStart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云</w:t>
      </w:r>
      <w:proofErr w:type="gramEnd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何能令</w:t>
      </w:r>
      <w:proofErr w:type="gramStart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供</w:t>
      </w:r>
      <w:bookmarkStart w:id="188" w:name="BM0736a21"/>
      <w:bookmarkEnd w:id="187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養具皆在空中化成大</w:t>
      </w:r>
      <w:proofErr w:type="gramStart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臺</w:t>
      </w:r>
      <w:proofErr w:type="gramEnd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入諸三昧</w:t>
      </w:r>
      <w:proofErr w:type="gramEnd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乃</w:t>
      </w:r>
      <w:bookmarkEnd w:id="188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至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E07061">
        <w:rPr>
          <w:rFonts w:ascii="Times New Roman" w:eastAsia="新細明體" w:hAnsi="Times New Roman" w:cs="新細明體" w:hint="eastAsia"/>
          <w:szCs w:val="24"/>
        </w:rPr>
        <w:t>七歲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1A372F">
      <w:pPr>
        <w:widowControl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）生身說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有人言：是生身菩薩，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得諸法</w:t>
      </w:r>
      <w:bookmarkStart w:id="189" w:name="BM0736a23"/>
      <w:r w:rsidRPr="00E07061">
        <w:rPr>
          <w:rFonts w:ascii="Times New Roman" w:eastAsia="新細明體" w:hAnsi="Times New Roman" w:cs="新細明體" w:hint="eastAsia"/>
          <w:szCs w:val="24"/>
        </w:rPr>
        <w:t>實相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及禪定神通力故，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欲度是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城中眾生</w:t>
      </w:r>
      <w:bookmarkStart w:id="190" w:name="BM0736a24"/>
      <w:bookmarkEnd w:id="189"/>
      <w:r w:rsidRPr="00E07061">
        <w:rPr>
          <w:rFonts w:ascii="Times New Roman" w:eastAsia="新細明體" w:hAnsi="Times New Roman" w:cs="新細明體" w:hint="eastAsia"/>
          <w:szCs w:val="24"/>
        </w:rPr>
        <w:t>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如餘菩薩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利根故，能入禪定，亦能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入欲界</w:t>
      </w:r>
      <w:bookmarkStart w:id="191" w:name="BM0736a25"/>
      <w:bookmarkEnd w:id="190"/>
      <w:r w:rsidRPr="00E07061">
        <w:rPr>
          <w:rFonts w:ascii="Times New Roman" w:eastAsia="新細明體" w:hAnsi="Times New Roman" w:cs="新細明體" w:hint="eastAsia"/>
          <w:szCs w:val="24"/>
        </w:rPr>
        <w:t>法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；為攝眾生故，受五欲而不失禪定。如</w:t>
      </w:r>
      <w:bookmarkStart w:id="192" w:name="BM0736a26"/>
      <w:bookmarkEnd w:id="191"/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避熱故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，在泥中</w:t>
      </w:r>
      <w:bookmarkEnd w:id="192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還洗則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如故。凡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夫</w:t>
      </w:r>
      <w:bookmarkStart w:id="193" w:name="BM0736a27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鈍根故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，不能如是。是故</w:t>
      </w:r>
      <w:bookmarkEnd w:id="19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E07061">
        <w:rPr>
          <w:rFonts w:ascii="Times New Roman" w:eastAsia="新細明體" w:hAnsi="Times New Roman" w:cs="新細明體" w:hint="eastAsia"/>
          <w:szCs w:val="24"/>
        </w:rPr>
        <w:t>神通力化作</w:t>
      </w:r>
      <w:bookmarkStart w:id="194" w:name="BM0736a28"/>
      <w:r w:rsidRPr="00E07061">
        <w:rPr>
          <w:rFonts w:ascii="Times New Roman" w:eastAsia="新細明體" w:hAnsi="Times New Roman" w:cs="新細明體" w:hint="eastAsia"/>
          <w:szCs w:val="24"/>
        </w:rPr>
        <w:t>華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臺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，七歲入定；又以方便力故，能受五欲，</w:t>
      </w:r>
      <w:bookmarkStart w:id="195" w:name="BM0736a29"/>
      <w:bookmarkEnd w:id="194"/>
      <w:r w:rsidRPr="00E07061">
        <w:rPr>
          <w:rFonts w:ascii="Times New Roman" w:eastAsia="新細明體" w:hAnsi="Times New Roman" w:cs="新細明體" w:hint="eastAsia"/>
          <w:szCs w:val="24"/>
        </w:rPr>
        <w:t>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先義說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菩薩不但行一道，為眾生故，行</w:t>
      </w:r>
      <w:bookmarkStart w:id="196" w:name="BM0736b01"/>
      <w:bookmarkEnd w:id="195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種種道引導之。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如龍起雲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，能降大雨、雷</w:t>
      </w:r>
      <w:bookmarkStart w:id="197" w:name="BM0736b02"/>
      <w:bookmarkEnd w:id="196"/>
      <w:r w:rsidRPr="00E07061">
        <w:rPr>
          <w:rFonts w:ascii="Times New Roman" w:eastAsia="新細明體" w:hAnsi="Times New Roman" w:cs="新細明體" w:hint="eastAsia"/>
          <w:szCs w:val="24"/>
        </w:rPr>
        <w:t>電、</w:t>
      </w:r>
      <w:bookmarkEnd w:id="197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礔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E07061">
        <w:rPr>
          <w:rFonts w:ascii="Times New Roman" w:eastAsia="新細明體" w:hAnsi="Times New Roman" w:cs="新細明體" w:hint="eastAsia"/>
          <w:szCs w:val="24"/>
        </w:rPr>
        <w:t>；菩薩亦如是，雖是生身，未離煩</w:t>
      </w:r>
      <w:bookmarkStart w:id="198" w:name="BM0736b03"/>
      <w:r w:rsidRPr="00E07061">
        <w:rPr>
          <w:rFonts w:ascii="Times New Roman" w:eastAsia="新細明體" w:hAnsi="Times New Roman" w:cs="新細明體" w:hint="eastAsia"/>
          <w:szCs w:val="24"/>
        </w:rPr>
        <w:t>惱而能修行善法，為眾生故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不盡結使</w:t>
      </w:r>
      <w:bookmarkEnd w:id="198"/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BC57EE">
      <w:pPr>
        <w:widowControl/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）法性生身說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有人言：</w:t>
      </w:r>
      <w:bookmarkStart w:id="199" w:name="BM0736b04"/>
      <w:r w:rsidRPr="00E07061">
        <w:rPr>
          <w:rFonts w:ascii="Times New Roman" w:eastAsia="新細明體" w:hAnsi="Times New Roman" w:cs="新細明體" w:hint="eastAsia"/>
          <w:szCs w:val="24"/>
        </w:rPr>
        <w:t>是菩薩是法性生身，為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度眾香城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bookmarkStart w:id="200" w:name="BM0736b05"/>
      <w:bookmarkEnd w:id="199"/>
      <w:r w:rsidRPr="00E07061">
        <w:rPr>
          <w:rFonts w:ascii="Times New Roman" w:eastAsia="新細明體" w:hAnsi="Times New Roman" w:cs="新細明體" w:hint="eastAsia"/>
          <w:szCs w:val="24"/>
        </w:rPr>
        <w:t>故，變化而度。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若是生身，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何能令十方佛稱</w:t>
      </w:r>
      <w:bookmarkStart w:id="201" w:name="BM0736b06"/>
      <w:bookmarkEnd w:id="200"/>
      <w:r w:rsidRPr="00E07061">
        <w:rPr>
          <w:rFonts w:ascii="Times New Roman" w:eastAsia="新細明體" w:hAnsi="Times New Roman" w:cs="新細明體" w:hint="eastAsia"/>
          <w:szCs w:val="24"/>
        </w:rPr>
        <w:t>讚，而遣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令從受法，得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六萬三昧</w:t>
      </w:r>
      <w:bookmarkStart w:id="202" w:name="BM0736b07"/>
      <w:bookmarkEnd w:id="20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是故知是大菩薩變化身。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譬如大海中龍死</w:t>
      </w:r>
      <w:bookmarkStart w:id="203" w:name="BM0736b08"/>
      <w:bookmarkEnd w:id="202"/>
      <w:r w:rsidRPr="00E07061">
        <w:rPr>
          <w:rFonts w:ascii="Times New Roman" w:eastAsia="新細明體" w:hAnsi="Times New Roman" w:cs="新細明體" w:hint="eastAsia"/>
          <w:szCs w:val="24"/>
        </w:rPr>
        <w:t>相出時，如</w:t>
      </w:r>
      <w:bookmarkEnd w:id="20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E07061">
        <w:rPr>
          <w:rFonts w:ascii="Times New Roman" w:eastAsia="新細明體" w:hAnsi="Times New Roman" w:cs="新細明體" w:hint="eastAsia"/>
          <w:szCs w:val="24"/>
        </w:rPr>
        <w:t>熟應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墮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金翅鳥則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來食之；眾</w:t>
      </w:r>
      <w:bookmarkStart w:id="204" w:name="BM0736b09"/>
      <w:r w:rsidRPr="00E07061">
        <w:rPr>
          <w:rFonts w:ascii="Times New Roman" w:eastAsia="新細明體" w:hAnsi="Times New Roman" w:cs="新細明體" w:hint="eastAsia"/>
          <w:szCs w:val="24"/>
        </w:rPr>
        <w:t>生亦如是，行業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因緣熟故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，大菩薩來度之</w:t>
      </w:r>
      <w:bookmarkEnd w:id="20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2E0BAD" w:rsidP="00BC57E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`2805`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、第二感</w:t>
      </w:r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</w:t>
      </w:r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爾時，</w:t>
      </w:r>
      <w:bookmarkStart w:id="205" w:name="BM0736b10"/>
      <w:r w:rsidRPr="00E07061">
        <w:rPr>
          <w:rFonts w:ascii="Times New Roman" w:eastAsia="新細明體" w:hAnsi="Times New Roman" w:cs="新細明體" w:hint="eastAsia"/>
          <w:szCs w:val="24"/>
        </w:rPr>
        <w:t>薩陀波崙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聞空中佛教，大歡喜，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大欲心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生</w:t>
      </w:r>
      <w:bookmarkEnd w:id="205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E07061">
        <w:rPr>
          <w:rFonts w:ascii="Times New Roman" w:eastAsia="新細明體" w:hAnsi="Times New Roman" w:cs="新細明體" w:hint="eastAsia"/>
          <w:szCs w:val="24"/>
        </w:rPr>
        <w:t>，「我何時當得見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無竭菩薩</w:t>
      </w:r>
      <w:proofErr w:type="gramStart"/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說般若</w:t>
      </w:r>
      <w:bookmarkStart w:id="206" w:name="BM0736b12"/>
      <w:r w:rsidRPr="00E07061">
        <w:rPr>
          <w:rFonts w:ascii="Times New Roman" w:eastAsia="新細明體" w:hAnsi="Times New Roman" w:cs="新細明體" w:hint="eastAsia"/>
          <w:szCs w:val="24"/>
        </w:rPr>
        <w:t>波羅蜜者，能令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我心中愛、見等諸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煩惱箭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出？」</w:t>
      </w:r>
    </w:p>
    <w:p w:rsidR="006E56FC" w:rsidRPr="00E07061" w:rsidRDefault="006E56FC" w:rsidP="00BC57EE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法喻合</w:t>
      </w:r>
      <w:proofErr w:type="gramEnd"/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207" w:name="BM0736b13"/>
      <w:bookmarkEnd w:id="206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欲明是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事故，此中佛說毒箭譬喻：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如人</w:t>
      </w:r>
      <w:bookmarkStart w:id="208" w:name="BM0736b14"/>
      <w:bookmarkEnd w:id="207"/>
      <w:r w:rsidRPr="00E07061">
        <w:rPr>
          <w:rFonts w:ascii="Times New Roman" w:eastAsia="新細明體" w:hAnsi="Times New Roman" w:cs="新細明體" w:hint="eastAsia"/>
          <w:szCs w:val="24"/>
        </w:rPr>
        <w:t>毒箭在身，更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無餘念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者、苦痛急，二者、毒</w:t>
      </w:r>
      <w:bookmarkStart w:id="209" w:name="BM0736b15"/>
      <w:bookmarkEnd w:id="208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不疾出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，則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遍滿身中而失命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亦</w:t>
      </w:r>
      <w:bookmarkStart w:id="210" w:name="BM0736b16"/>
      <w:bookmarkEnd w:id="209"/>
      <w:r w:rsidRPr="00E07061">
        <w:rPr>
          <w:rFonts w:ascii="Times New Roman" w:eastAsia="新細明體" w:hAnsi="Times New Roman" w:cs="新細明體" w:hint="eastAsia"/>
          <w:szCs w:val="24"/>
        </w:rPr>
        <w:t>如是，諸</w:t>
      </w:r>
      <w:bookmarkEnd w:id="210"/>
      <w:r w:rsidRPr="00E07061">
        <w:rPr>
          <w:rFonts w:ascii="Times New Roman" w:eastAsia="新細明體" w:hAnsi="Times New Roman" w:cs="Times New Roman"/>
          <w:b/>
          <w:bCs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b/>
          <w:bCs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b/>
          <w:bCs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邪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E07061">
        <w:rPr>
          <w:rFonts w:ascii="Times New Roman" w:eastAsia="新細明體" w:hAnsi="Times New Roman" w:cs="新細明體" w:hint="eastAsia"/>
          <w:szCs w:val="24"/>
        </w:rPr>
        <w:t>、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疑</w:t>
      </w:r>
      <w:r w:rsidRPr="00E07061">
        <w:rPr>
          <w:rFonts w:ascii="Times New Roman" w:eastAsia="新細明體" w:hAnsi="Times New Roman" w:cs="新細明體" w:hint="eastAsia"/>
          <w:szCs w:val="24"/>
        </w:rPr>
        <w:t>等箭入心，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貪欲等</w:t>
      </w:r>
      <w:r w:rsidRPr="00E07061">
        <w:rPr>
          <w:rFonts w:ascii="Times New Roman" w:eastAsia="新細明體" w:hAnsi="Times New Roman" w:cs="新細明體" w:hint="eastAsia"/>
          <w:szCs w:val="24"/>
        </w:rPr>
        <w:t>毒塗箭</w:t>
      </w:r>
      <w:bookmarkStart w:id="211" w:name="BM0736b17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聞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無竭菩薩能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拔出此箭</w:t>
      </w:r>
      <w:bookmarkEnd w:id="211"/>
      <w:proofErr w:type="gramEnd"/>
      <w:r w:rsidR="004D092E" w:rsidRPr="00E07061">
        <w:rPr>
          <w:rFonts w:ascii="Times New Roman" w:eastAsia="新細明體" w:hAnsi="Times New Roman" w:cs="新細明體" w:hint="eastAsia"/>
          <w:szCs w:val="24"/>
        </w:rPr>
        <w:t>。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E07061">
        <w:rPr>
          <w:rFonts w:ascii="Times New Roman" w:eastAsia="新細明體" w:hAnsi="Times New Roman" w:cs="新細明體" w:hint="eastAsia"/>
          <w:szCs w:val="24"/>
        </w:rPr>
        <w:t>人以</w:t>
      </w:r>
      <w:hyperlink w:history="1"/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邪見</w:t>
      </w:r>
      <w:bookmarkStart w:id="212" w:name="BM0736b18"/>
      <w:r w:rsidRPr="00E07061">
        <w:rPr>
          <w:rFonts w:ascii="Times New Roman" w:eastAsia="新細明體" w:hAnsi="Times New Roman" w:cs="新細明體" w:hint="eastAsia"/>
          <w:szCs w:val="24"/>
        </w:rPr>
        <w:t>箭毒傷心，</w:t>
      </w:r>
      <w:bookmarkEnd w:id="212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畏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貪欲等</w:t>
      </w:r>
      <w:r w:rsidRPr="00E07061">
        <w:rPr>
          <w:rFonts w:ascii="Times New Roman" w:eastAsia="新細明體" w:hAnsi="Times New Roman" w:cs="新細明體" w:hint="eastAsia"/>
          <w:szCs w:val="24"/>
        </w:rPr>
        <w:t>毒遍入身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中，奪</w:t>
      </w:r>
      <w:bookmarkStart w:id="213" w:name="BM0736b19"/>
      <w:r w:rsidRPr="00E07061">
        <w:rPr>
          <w:rFonts w:ascii="Times New Roman" w:eastAsia="新細明體" w:hAnsi="Times New Roman" w:cs="新細明體" w:hint="eastAsia"/>
          <w:szCs w:val="24"/>
        </w:rPr>
        <w:t>智慧命，與凡人同死；是故急欲見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無竭</w:t>
      </w:r>
      <w:bookmarkStart w:id="214" w:name="BM0736b20"/>
      <w:bookmarkEnd w:id="213"/>
      <w:r w:rsidRPr="00E07061">
        <w:rPr>
          <w:rFonts w:ascii="Times New Roman" w:eastAsia="新細明體" w:hAnsi="Times New Roman" w:cs="新細明體" w:hint="eastAsia"/>
          <w:szCs w:val="24"/>
        </w:rPr>
        <w:t>菩薩，無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復餘念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此中說「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斷諸所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有心」。「所有</w:t>
      </w:r>
      <w:bookmarkStart w:id="215" w:name="BM0736b21"/>
      <w:bookmarkEnd w:id="214"/>
      <w:r w:rsidRPr="00E07061">
        <w:rPr>
          <w:rFonts w:ascii="Times New Roman" w:eastAsia="新細明體" w:hAnsi="Times New Roman" w:cs="新細明體" w:hint="eastAsia"/>
          <w:szCs w:val="24"/>
        </w:rPr>
        <w:t>心」者，取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相著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，乃至善法中亦有是病。</w:t>
      </w:r>
    </w:p>
    <w:p w:rsidR="006E56FC" w:rsidRPr="00E07061" w:rsidRDefault="006E56FC" w:rsidP="00C22E99">
      <w:pPr>
        <w:widowControl/>
        <w:spacing w:beforeLines="30" w:before="108" w:line="37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、第二應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）明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菩薩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從佛聞教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，得「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無礙知見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bookmarkStart w:id="216" w:name="BM0736b22"/>
      <w:bookmarkEnd w:id="215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bookmarkEnd w:id="216"/>
      <w:proofErr w:type="gramEnd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目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E07061">
        <w:rPr>
          <w:rFonts w:ascii="Times New Roman" w:eastAsia="SimSun" w:hAnsi="Times New Roman" w:cs="SimSun" w:hint="eastAsia"/>
          <w:szCs w:val="24"/>
        </w:rPr>
        <w:t>覩</w:t>
      </w:r>
      <w:r w:rsidRPr="00E07061">
        <w:rPr>
          <w:rFonts w:ascii="Times New Roman" w:eastAsia="新細明體" w:hAnsi="Times New Roman" w:cs="新細明體" w:hint="eastAsia"/>
          <w:szCs w:val="24"/>
        </w:rPr>
        <w:t>佛身，先所未見，從佛聞教，得法</w:t>
      </w:r>
      <w:bookmarkStart w:id="217" w:name="BM0736b23"/>
      <w:r w:rsidRPr="00E07061">
        <w:rPr>
          <w:rFonts w:ascii="Times New Roman" w:eastAsia="新細明體" w:hAnsi="Times New Roman" w:cs="新細明體" w:hint="eastAsia"/>
          <w:szCs w:val="24"/>
        </w:rPr>
        <w:t>喜故，離五欲喜，即得一切法中無礙知見</w:t>
      </w:r>
      <w:bookmarkStart w:id="218" w:name="BM0736b24"/>
      <w:bookmarkEnd w:id="217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無礙知見</w:t>
      </w:r>
      <w:proofErr w:type="gramEnd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」者，如薩陀波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力所得無礙，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非佛</w:t>
      </w:r>
      <w:bookmarkStart w:id="219" w:name="BM0736b25"/>
      <w:bookmarkEnd w:id="218"/>
      <w:r w:rsidRPr="00E07061">
        <w:rPr>
          <w:rFonts w:ascii="Times New Roman" w:eastAsia="新細明體" w:hAnsi="Times New Roman" w:cs="新細明體" w:hint="eastAsia"/>
          <w:szCs w:val="24"/>
        </w:rPr>
        <w:t>無礙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30" w:before="108"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釋諸三昧及感佛現</w:t>
      </w:r>
      <w:proofErr w:type="gramEnd"/>
    </w:p>
    <w:p w:rsidR="006E56FC" w:rsidRPr="00E07061" w:rsidRDefault="006E56FC" w:rsidP="00C22E99">
      <w:pPr>
        <w:widowControl/>
        <w:spacing w:line="37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別釋諸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三昧門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6E56FC" w:rsidRPr="00E07061" w:rsidRDefault="006E56FC" w:rsidP="00C22E99">
      <w:pPr>
        <w:widowControl/>
        <w:spacing w:line="37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是時，得入</w:t>
      </w:r>
      <w:bookmarkEnd w:id="21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諸三昧門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</w:p>
    <w:p w:rsidR="006E56FC" w:rsidRPr="00E07061" w:rsidRDefault="006E56FC" w:rsidP="00C22E99">
      <w:pPr>
        <w:widowControl/>
        <w:spacing w:line="374" w:lineRule="exact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諸法性觀三昧</w:t>
      </w:r>
      <w:proofErr w:type="gramEnd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bookmarkStart w:id="220" w:name="BM0736b26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能觀一切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諸法實性。「實性」者，如先種種因</w:t>
      </w:r>
      <w:bookmarkStart w:id="221" w:name="BM0736b27"/>
      <w:bookmarkEnd w:id="220"/>
      <w:r w:rsidRPr="00E07061">
        <w:rPr>
          <w:rFonts w:ascii="Times New Roman" w:eastAsia="新細明體" w:hAnsi="Times New Roman" w:cs="新細明體" w:hint="eastAsia"/>
          <w:szCs w:val="24"/>
        </w:rPr>
        <w:t>緣說。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6E56FC" w:rsidRPr="00E07061" w:rsidRDefault="006E56FC" w:rsidP="00C22E99">
      <w:pPr>
        <w:widowControl/>
        <w:spacing w:beforeLines="20" w:before="72" w:line="374" w:lineRule="exact"/>
        <w:ind w:leftChars="300" w:left="1044" w:hangingChars="135" w:hanging="324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pacing w:val="2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諸法性不可得三昧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」者，初得三昧，所</w:t>
      </w:r>
      <w:bookmarkEnd w:id="221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謂</w:t>
      </w:r>
      <w:bookmarkStart w:id="222" w:name="BM0736b28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空、無生、</w:t>
      </w:r>
      <w:proofErr w:type="gramStart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無滅</w:t>
      </w:r>
      <w:proofErr w:type="gramEnd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；</w:t>
      </w:r>
      <w:proofErr w:type="gramStart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今得是</w:t>
      </w:r>
      <w:proofErr w:type="gramEnd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三昧</w:t>
      </w:r>
      <w:bookmarkEnd w:id="222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，則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E07061">
        <w:rPr>
          <w:rFonts w:ascii="Times New Roman" w:eastAsia="新細明體" w:hAnsi="Times New Roman" w:cs="新細明體" w:hint="eastAsia"/>
          <w:szCs w:val="24"/>
        </w:rPr>
        <w:t>不著是性，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E07061">
        <w:rPr>
          <w:rFonts w:ascii="Times New Roman" w:eastAsia="新細明體" w:hAnsi="Times New Roman" w:cs="新細明體" w:hint="eastAsia"/>
          <w:szCs w:val="24"/>
        </w:rPr>
        <w:t>得其決定相。</w:t>
      </w:r>
    </w:p>
    <w:p w:rsidR="006E56FC" w:rsidRPr="00E07061" w:rsidRDefault="002E0BAD" w:rsidP="00C22E99">
      <w:pPr>
        <w:widowControl/>
        <w:spacing w:beforeLines="20" w:before="72" w:line="374" w:lineRule="exact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`2806`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BC57EE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破諸法無明三昧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」者，諸法</w:t>
      </w:r>
      <w:bookmarkStart w:id="223" w:name="BM0736c01"/>
      <w:r w:rsidR="006E56FC" w:rsidRPr="00E07061">
        <w:rPr>
          <w:rFonts w:ascii="Times New Roman" w:eastAsia="新細明體" w:hAnsi="Times New Roman" w:cs="新細明體" w:hint="eastAsia"/>
          <w:sz w:val="22"/>
        </w:rPr>
        <w:t>（</w:t>
      </w:r>
      <w:r w:rsidR="006E56FC"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="006E56FC"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="006E56FC" w:rsidRPr="00E07061">
        <w:rPr>
          <w:rFonts w:ascii="Times New Roman" w:eastAsia="新細明體" w:hAnsi="Times New Roman" w:cs="新細明體" w:hint="eastAsia"/>
          <w:sz w:val="22"/>
        </w:rPr>
        <w:t>）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於凡夫人心中，以無明因緣故</w:t>
      </w:r>
      <w:bookmarkEnd w:id="223"/>
      <w:r w:rsidR="006E56FC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6E56FC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，邪曲不正，</w:t>
      </w:r>
      <w:bookmarkStart w:id="224" w:name="BM0736c02"/>
      <w:r w:rsidR="006E56FC" w:rsidRPr="00E07061">
        <w:rPr>
          <w:rFonts w:ascii="Times New Roman" w:eastAsia="新細明體" w:hAnsi="Times New Roman" w:cs="新細明體" w:hint="eastAsia"/>
          <w:szCs w:val="24"/>
        </w:rPr>
        <w:t>所謂常、樂、我、淨；得是三昧故，常等顛倒相應</w:t>
      </w:r>
      <w:bookmarkStart w:id="225" w:name="BM0736c03"/>
      <w:bookmarkEnd w:id="224"/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無明破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，但觀一切法無常、空、無我。</w:t>
      </w:r>
    </w:p>
    <w:p w:rsidR="006E56FC" w:rsidRPr="00E07061" w:rsidRDefault="006E56FC" w:rsidP="00C22E99">
      <w:pPr>
        <w:widowControl/>
        <w:spacing w:beforeLines="30" w:before="108" w:line="374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E0706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2F538A" w:rsidRPr="00E0706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Pr="00E07061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Pr="00E07061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：菩薩破一切法中無明，何用至</w:t>
      </w:r>
      <w:proofErr w:type="gramStart"/>
      <w:r w:rsidRPr="00E07061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無竭菩薩所</w:t>
      </w:r>
    </w:p>
    <w:p w:rsidR="006E56FC" w:rsidRPr="00E07061" w:rsidRDefault="006E56FC" w:rsidP="00C22E99">
      <w:pPr>
        <w:widowControl/>
        <w:spacing w:line="37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：若是</w:t>
      </w:r>
      <w:bookmarkStart w:id="226" w:name="BM0736c04"/>
      <w:bookmarkEnd w:id="225"/>
      <w:r w:rsidRPr="00E07061">
        <w:rPr>
          <w:rFonts w:ascii="Times New Roman" w:eastAsia="新細明體" w:hAnsi="Times New Roman" w:cs="新細明體" w:hint="eastAsia"/>
          <w:szCs w:val="24"/>
        </w:rPr>
        <w:t>菩薩破一切法中無明，此人尚不</w:t>
      </w:r>
      <w:bookmarkEnd w:id="226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E07061">
        <w:rPr>
          <w:rFonts w:ascii="Times New Roman" w:eastAsia="新細明體" w:hAnsi="Times New Roman" w:cs="新細明體" w:hint="eastAsia"/>
          <w:szCs w:val="24"/>
        </w:rPr>
        <w:t>見佛，</w:t>
      </w:r>
      <w:bookmarkStart w:id="227" w:name="BM0736c05"/>
      <w:r w:rsidRPr="00E07061">
        <w:rPr>
          <w:rFonts w:ascii="Times New Roman" w:eastAsia="新細明體" w:hAnsi="Times New Roman" w:cs="新細明體" w:hint="eastAsia"/>
          <w:szCs w:val="24"/>
        </w:rPr>
        <w:t>何用至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無竭菩薩所？</w:t>
      </w:r>
    </w:p>
    <w:p w:rsidR="006E56FC" w:rsidRPr="00E07061" w:rsidRDefault="006E56FC" w:rsidP="00C22E99">
      <w:pPr>
        <w:widowControl/>
        <w:spacing w:line="37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：</w:t>
      </w:r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遮令不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起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亦名破</w:t>
      </w:r>
      <w:proofErr w:type="gramEnd"/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破無明不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唯</w:t>
      </w:r>
      <w:bookmarkStart w:id="228" w:name="BM0736c06"/>
      <w:bookmarkEnd w:id="227"/>
      <w:r w:rsidRPr="00E07061">
        <w:rPr>
          <w:rFonts w:ascii="Times New Roman" w:eastAsia="新細明體" w:hAnsi="Times New Roman" w:cs="新細明體" w:hint="eastAsia"/>
          <w:szCs w:val="24"/>
        </w:rPr>
        <w:t>一種</w:t>
      </w:r>
      <w:proofErr w:type="gramStart"/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有遮</w:t>
      </w:r>
      <w:bookmarkEnd w:id="228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起亦名為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「破」</w:t>
      </w:r>
      <w:r w:rsidR="004D092E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有得諸法</w:t>
      </w:r>
      <w:bookmarkStart w:id="229" w:name="BM0736c07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實相故破無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明。</w:t>
      </w:r>
    </w:p>
    <w:p w:rsidR="006E56FC" w:rsidRPr="00E07061" w:rsidRDefault="006E56FC" w:rsidP="00BC57EE">
      <w:pPr>
        <w:widowControl/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無明種數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甚多，須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陀洹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乃至阿羅漢，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新發意菩薩</w:t>
      </w:r>
      <w:proofErr w:type="gramEnd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乃至</w:t>
      </w:r>
      <w:proofErr w:type="gramStart"/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佛盡破無明皆名破</w:t>
      </w:r>
      <w:proofErr w:type="gramEnd"/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又無明</w:t>
      </w:r>
      <w:bookmarkEnd w:id="22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種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E07061">
        <w:rPr>
          <w:rFonts w:ascii="Times New Roman" w:eastAsia="新細明體" w:hAnsi="Times New Roman" w:cs="新細明體" w:hint="eastAsia"/>
          <w:szCs w:val="24"/>
        </w:rPr>
        <w:t>數甚多</w:t>
      </w:r>
      <w:proofErr w:type="gramStart"/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有菩薩</w:t>
      </w:r>
      <w:bookmarkStart w:id="230" w:name="BM0736c08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所破分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，有佛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所破分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，有小菩薩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所破分</w:t>
      </w:r>
      <w:proofErr w:type="gramEnd"/>
      <w:r w:rsidR="004D092E" w:rsidRPr="00E07061">
        <w:rPr>
          <w:rFonts w:ascii="Times New Roman" w:eastAsia="新細明體" w:hAnsi="Times New Roman" w:cs="新細明體" w:hint="eastAsia"/>
          <w:szCs w:val="24"/>
        </w:rPr>
        <w:t>、</w:t>
      </w:r>
      <w:r w:rsidRPr="00E07061">
        <w:rPr>
          <w:rFonts w:ascii="Times New Roman" w:eastAsia="新細明體" w:hAnsi="Times New Roman" w:cs="新細明體" w:hint="eastAsia"/>
          <w:szCs w:val="24"/>
        </w:rPr>
        <w:t>大菩</w:t>
      </w:r>
      <w:bookmarkStart w:id="231" w:name="BM0736c09"/>
      <w:bookmarkEnd w:id="230"/>
      <w:r w:rsidRPr="00E07061">
        <w:rPr>
          <w:rFonts w:ascii="Times New Roman" w:eastAsia="新細明體" w:hAnsi="Times New Roman" w:cs="新細明體" w:hint="eastAsia"/>
          <w:szCs w:val="24"/>
        </w:rPr>
        <w:t>薩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所破分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；如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先說燈譬喻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6E56FC" w:rsidRPr="00E07061" w:rsidRDefault="006E56FC" w:rsidP="00DA461D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又須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陀洹亦名</w:t>
      </w:r>
      <w:bookmarkStart w:id="232" w:name="BM0736c10"/>
      <w:bookmarkEnd w:id="231"/>
      <w:r w:rsidRPr="00E07061">
        <w:rPr>
          <w:rFonts w:ascii="Times New Roman" w:eastAsia="新細明體" w:hAnsi="Times New Roman" w:cs="新細明體" w:hint="eastAsia"/>
          <w:szCs w:val="24"/>
        </w:rPr>
        <w:t>破無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明，乃至阿羅漢方</w:t>
      </w:r>
      <w:bookmarkEnd w:id="232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實破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；大乘法中亦</w:t>
      </w:r>
      <w:bookmarkStart w:id="233" w:name="BM0736c11"/>
      <w:r w:rsidRPr="00E07061">
        <w:rPr>
          <w:rFonts w:ascii="Times New Roman" w:eastAsia="新細明體" w:hAnsi="Times New Roman" w:cs="新細明體" w:hint="eastAsia"/>
          <w:szCs w:val="24"/>
        </w:rPr>
        <w:t>如是，新發</w:t>
      </w:r>
      <w:bookmarkEnd w:id="233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E07061">
        <w:rPr>
          <w:rFonts w:ascii="Times New Roman" w:eastAsia="新細明體" w:hAnsi="Times New Roman" w:cs="新細明體" w:hint="eastAsia"/>
          <w:szCs w:val="24"/>
        </w:rPr>
        <w:t>菩薩得諸法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實相故亦名破無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明，乃至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佛無明盡破無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餘。</w:t>
      </w:r>
    </w:p>
    <w:p w:rsidR="006E56FC" w:rsidRPr="00E07061" w:rsidRDefault="006E56FC" w:rsidP="00DA461D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是故薩陀波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於佛法中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邪見、無明及我見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皆盡故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，得名「</w:t>
      </w:r>
      <w:r w:rsidR="00A71C63">
        <w:rPr>
          <w:rFonts w:cs="新細明體"/>
          <w:kern w:val="0"/>
        </w:rPr>
        <w:t>^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破無明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」，無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咎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不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異三昧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」者，得是三昧，觀一切法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相，所謂無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相。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諸法不壞</w:t>
      </w:r>
      <w:bookmarkStart w:id="234" w:name="BM0736c16"/>
      <w:r w:rsidRPr="00E07061">
        <w:rPr>
          <w:rFonts w:ascii="Times New Roman" w:eastAsia="標楷體" w:hAnsi="Times New Roman" w:cs="標楷體" w:hint="eastAsia"/>
          <w:szCs w:val="24"/>
        </w:rPr>
        <w:t>自在三昧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」者，得是三昧，觀一切法如、法性、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實</w:t>
      </w:r>
      <w:bookmarkEnd w:id="234"/>
      <w:r w:rsidRPr="00E07061">
        <w:rPr>
          <w:rFonts w:ascii="Times New Roman" w:eastAsia="新細明體" w:hAnsi="Times New Roman" w:cs="新細明體" w:hint="eastAsia"/>
          <w:szCs w:val="24"/>
        </w:rPr>
        <w:t>際、無為相故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名「不壞」。得是法已，得自在，了了知諸法；為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佛道故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證是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諸法能</w:t>
      </w:r>
      <w:bookmarkStart w:id="235" w:name="BM0736c19"/>
      <w:r w:rsidRPr="00E07061">
        <w:rPr>
          <w:rFonts w:ascii="Times New Roman" w:eastAsia="標楷體" w:hAnsi="Times New Roman" w:cs="標楷體" w:hint="eastAsia"/>
          <w:szCs w:val="24"/>
        </w:rPr>
        <w:t>照明三昧</w:t>
      </w:r>
      <w:bookmarkEnd w:id="235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E07061">
        <w:rPr>
          <w:rFonts w:ascii="Times New Roman" w:eastAsia="新細明體" w:hAnsi="Times New Roman" w:cs="新細明體" w:hint="eastAsia"/>
          <w:szCs w:val="24"/>
        </w:rPr>
        <w:t>總相、別相知一切法。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36" w:name="BM0736c20"/>
      <w:r w:rsidRPr="00E07061">
        <w:rPr>
          <w:rFonts w:ascii="Times New Roman" w:eastAsia="標楷體" w:hAnsi="Times New Roman" w:cs="標楷體" w:hint="eastAsia"/>
          <w:szCs w:val="24"/>
        </w:rPr>
        <w:t>離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闇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」者，無明有二種：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者、厚</w:t>
      </w:r>
      <w:r w:rsidR="00E17DA6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二者、薄</w:t>
      </w:r>
      <w:bookmarkEnd w:id="236"/>
      <w:r w:rsidRPr="00E07061">
        <w:rPr>
          <w:rFonts w:ascii="Times New Roman" w:eastAsia="新細明體" w:hAnsi="Times New Roman" w:cs="新細明體" w:hint="eastAsia"/>
          <w:szCs w:val="24"/>
        </w:rPr>
        <w:t>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薄者名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「無明」，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厚者名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「黑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」</w:t>
      </w:r>
      <w:r w:rsidR="00C61D4B" w:rsidRPr="00E07061">
        <w:rPr>
          <w:rFonts w:ascii="Times New Roman" w:eastAsia="新細明體" w:hAnsi="Times New Roman" w:cs="新細明體" w:hint="eastAsia"/>
          <w:szCs w:val="24"/>
        </w:rPr>
        <w:t>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破厚無明故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名「離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」</w:t>
      </w:r>
      <w:r w:rsidR="00E17DA6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先破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薄無明故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E07061">
        <w:rPr>
          <w:rFonts w:ascii="Times New Roman" w:eastAsia="新細明體" w:hAnsi="Times New Roman" w:cs="新細明體" w:hint="eastAsia"/>
          <w:szCs w:val="24"/>
        </w:rPr>
        <w:t>「破諸法無明」。</w:t>
      </w:r>
    </w:p>
    <w:p w:rsidR="006E56FC" w:rsidRPr="00E07061" w:rsidRDefault="006E56FC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諸法無異相續三昧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E07061">
        <w:rPr>
          <w:rFonts w:ascii="Times New Roman" w:eastAsia="新細明體" w:hAnsi="Times New Roman" w:cs="新細明體" w:hint="eastAsia"/>
          <w:szCs w:val="24"/>
        </w:rPr>
        <w:t>者，五眾念念滅，相似相續生，死時，相續生而不相似。得是三昧，知諸法</w:t>
      </w:r>
      <w:bookmarkStart w:id="237" w:name="BM0736c25"/>
      <w:r w:rsidRPr="00E07061">
        <w:rPr>
          <w:rFonts w:ascii="Times New Roman" w:eastAsia="新細明體" w:hAnsi="Times New Roman" w:cs="新細明體" w:hint="eastAsia"/>
          <w:szCs w:val="24"/>
        </w:rPr>
        <w:t>念念相續法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異。</w:t>
      </w:r>
    </w:p>
    <w:p w:rsidR="006E56FC" w:rsidRPr="00E07061" w:rsidRDefault="002E0BAD" w:rsidP="001A52CD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`2807`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諸法不可得三昧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」者，即是</w:t>
      </w:r>
      <w:bookmarkStart w:id="238" w:name="BM0736c26"/>
      <w:bookmarkEnd w:id="237"/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一切法空相應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三昧。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散華三昧</w:t>
      </w:r>
      <w:proofErr w:type="gramEnd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39" w:name="BM0736c27"/>
      <w:bookmarkEnd w:id="238"/>
      <w:r w:rsidRPr="00E07061">
        <w:rPr>
          <w:rFonts w:ascii="Times New Roman" w:eastAsia="新細明體" w:hAnsi="Times New Roman" w:cs="新細明體" w:hint="eastAsia"/>
          <w:szCs w:val="24"/>
        </w:rPr>
        <w:t>昧者，於十方佛前，能以七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寶華散佛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40" w:name="BM0736c28"/>
      <w:bookmarkEnd w:id="239"/>
      <w:r w:rsidRPr="00E07061">
        <w:rPr>
          <w:rFonts w:ascii="Times New Roman" w:eastAsia="標楷體" w:hAnsi="Times New Roman" w:cs="標楷體" w:hint="eastAsia"/>
          <w:szCs w:val="24"/>
        </w:rPr>
        <w:t>無我三昧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」者，觀一切法無我。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72985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如幻威勢三昧</w:t>
      </w:r>
      <w:bookmarkEnd w:id="240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」者，得是三昧者，能種種變化身。如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大幻師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能引導眾生發希有心；如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大幻師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，以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幻</w:t>
      </w:r>
      <w:bookmarkStart w:id="241" w:name="BM0737a02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E07061">
        <w:rPr>
          <w:rFonts w:ascii="Times New Roman" w:eastAsia="新細明體" w:hAnsi="Times New Roman" w:cs="新細明體" w:hint="eastAsia"/>
          <w:szCs w:val="24"/>
        </w:rPr>
        <w:t>力故，能轉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國人心。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得如鏡像三昧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標楷體" w:hAnsi="Times New Roman" w:cs="標楷體" w:hint="eastAsia"/>
          <w:szCs w:val="24"/>
        </w:rPr>
        <w:t>」者，</w:t>
      </w:r>
      <w:r w:rsidRPr="00E07061">
        <w:rPr>
          <w:rFonts w:ascii="Times New Roman" w:eastAsia="新細明體" w:hAnsi="Times New Roman" w:cs="新細明體" w:hint="eastAsia"/>
          <w:szCs w:val="24"/>
        </w:rPr>
        <w:t>得</w:t>
      </w:r>
      <w:bookmarkEnd w:id="241"/>
      <w:r w:rsidRPr="00E07061">
        <w:rPr>
          <w:rFonts w:ascii="Times New Roman" w:eastAsia="新細明體" w:hAnsi="Times New Roman" w:cs="新細明體" w:hint="eastAsia"/>
          <w:szCs w:val="24"/>
        </w:rPr>
        <w:t>是三昧者，觀三界所有</w:t>
      </w:r>
      <w:r w:rsidR="00F4091A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如鏡中像，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虛誑</w:t>
      </w:r>
      <w:proofErr w:type="gramEnd"/>
      <w:r w:rsidR="009651ED">
        <w:fldChar w:fldCharType="begin"/>
      </w:r>
      <w:r w:rsidR="009651ED">
        <w:instrText xml:space="preserve"> HYPERLINK </w:instrText>
      </w:r>
      <w:r w:rsidR="009651ED"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無</w:t>
      </w:r>
      <w:bookmarkStart w:id="242" w:name="BM0737a04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E07061">
        <w:rPr>
          <w:rFonts w:ascii="Times New Roman" w:eastAsia="新細明體" w:hAnsi="Times New Roman" w:cs="新細明體" w:hint="eastAsia"/>
          <w:szCs w:val="24"/>
        </w:rPr>
        <w:t>實。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得一切眾生</w:t>
      </w:r>
      <w:bookmarkEnd w:id="242"/>
      <w:r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語言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E07061">
        <w:rPr>
          <w:rFonts w:ascii="Times New Roman" w:eastAsia="新細明體" w:hAnsi="Times New Roman" w:cs="新細明體" w:hint="eastAsia"/>
          <w:szCs w:val="24"/>
        </w:rPr>
        <w:t>三昧</w:t>
      </w:r>
      <w:bookmarkStart w:id="243" w:name="BM0737a05"/>
      <w:r w:rsidRPr="00E07061">
        <w:rPr>
          <w:rFonts w:ascii="Times New Roman" w:eastAsia="新細明體" w:hAnsi="Times New Roman" w:cs="新細明體" w:hint="eastAsia"/>
          <w:szCs w:val="24"/>
        </w:rPr>
        <w:t>故，能解一切眾生語言。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一切眾生歡喜三</w:t>
      </w:r>
      <w:bookmarkEnd w:id="243"/>
      <w:r w:rsidRPr="00E07061">
        <w:rPr>
          <w:rFonts w:ascii="Times New Roman" w:eastAsia="標楷體" w:hAnsi="Times New Roman" w:cs="標楷體" w:hint="eastAsia"/>
          <w:szCs w:val="24"/>
        </w:rPr>
        <w:t>昧</w:t>
      </w:r>
      <w:bookmarkStart w:id="244" w:name="BM0737a06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入是三昧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，能轉眾生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瞋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心</w:t>
      </w:r>
      <w:bookmarkEnd w:id="244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E07061">
        <w:rPr>
          <w:rFonts w:ascii="Times New Roman" w:eastAsia="新細明體" w:hAnsi="Times New Roman" w:cs="新細明體" w:hint="eastAsia"/>
          <w:szCs w:val="24"/>
        </w:rPr>
        <w:t>歡喜。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入</w:t>
      </w:r>
      <w:bookmarkStart w:id="245" w:name="BM0737a07"/>
      <w:r w:rsidRPr="00E07061">
        <w:rPr>
          <w:rFonts w:ascii="Times New Roman" w:eastAsia="標楷體" w:hAnsi="Times New Roman" w:cs="標楷體" w:hint="eastAsia"/>
          <w:szCs w:val="24"/>
        </w:rPr>
        <w:t>分別音聲三昧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入是三昧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中，皆能分別</w:t>
      </w:r>
      <w:bookmarkStart w:id="246" w:name="BM0737a08"/>
      <w:bookmarkEnd w:id="245"/>
      <w:r w:rsidRPr="00E07061">
        <w:rPr>
          <w:rFonts w:ascii="Times New Roman" w:eastAsia="新細明體" w:hAnsi="Times New Roman" w:cs="新細明體" w:hint="eastAsia"/>
          <w:szCs w:val="24"/>
        </w:rPr>
        <w:t>一切天、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人音聲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大小、麁細等。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得種種語言字</w:t>
      </w:r>
      <w:bookmarkStart w:id="247" w:name="BM0737a09"/>
      <w:bookmarkEnd w:id="246"/>
      <w:r w:rsidRPr="00E07061">
        <w:rPr>
          <w:rFonts w:ascii="Times New Roman" w:eastAsia="標楷體" w:hAnsi="Times New Roman" w:cs="標楷體" w:hint="eastAsia"/>
          <w:szCs w:val="24"/>
        </w:rPr>
        <w:t>句莊嚴三昧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」者，得是三昧者，義理雖淺，能</w:t>
      </w:r>
      <w:bookmarkStart w:id="248" w:name="BM0737a10"/>
      <w:bookmarkEnd w:id="247"/>
      <w:r w:rsidRPr="00E07061">
        <w:rPr>
          <w:rFonts w:ascii="Times New Roman" w:eastAsia="新細明體" w:hAnsi="Times New Roman" w:cs="新細明體" w:hint="eastAsia"/>
          <w:szCs w:val="24"/>
        </w:rPr>
        <w:t>莊嚴字句語言，令人歡喜，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何況深義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！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無畏</w:t>
      </w:r>
      <w:bookmarkStart w:id="249" w:name="BM0737a11"/>
      <w:bookmarkEnd w:id="248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標楷體" w:hAnsi="Times New Roman" w:cs="標楷體" w:hint="eastAsia"/>
          <w:szCs w:val="24"/>
        </w:rPr>
        <w:t>」者，</w:t>
      </w:r>
      <w:r w:rsidRPr="00E07061">
        <w:rPr>
          <w:rFonts w:ascii="Times New Roman" w:eastAsia="新細明體" w:hAnsi="Times New Roman" w:cs="新細明體" w:hint="eastAsia"/>
          <w:szCs w:val="24"/>
        </w:rPr>
        <w:t>得是三昧者，不畏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一切魔民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、外道</w:t>
      </w:r>
      <w:bookmarkEnd w:id="249"/>
      <w:r w:rsidRPr="00E07061">
        <w:rPr>
          <w:rFonts w:ascii="Times New Roman" w:eastAsia="新細明體" w:hAnsi="Times New Roman" w:cs="新細明體" w:hint="eastAsia"/>
          <w:szCs w:val="24"/>
        </w:rPr>
        <w:t>、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論師及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諸煩惱。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性常默然三昧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入是三昧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者，常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默然攝心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；為度眾生故，隨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所應聞而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出音聲，如天</w:t>
      </w:r>
      <w:hyperlink w:history="1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妓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E07061">
        <w:rPr>
          <w:rFonts w:ascii="Times New Roman" w:eastAsia="新細明體" w:hAnsi="Times New Roman" w:cs="新細明體" w:hint="eastAsia"/>
          <w:szCs w:val="24"/>
        </w:rPr>
        <w:t>樂，應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E07061">
        <w:rPr>
          <w:rFonts w:ascii="Times New Roman" w:eastAsia="新細明體" w:hAnsi="Times New Roman" w:cs="新細明體" w:hint="eastAsia"/>
          <w:szCs w:val="24"/>
        </w:rPr>
        <w:t>而出。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得無礙</w:t>
      </w:r>
      <w:bookmarkStart w:id="250" w:name="BM0737a15"/>
      <w:r w:rsidRPr="00E07061">
        <w:rPr>
          <w:rFonts w:ascii="Times New Roman" w:eastAsia="標楷體" w:hAnsi="Times New Roman" w:cs="標楷體" w:hint="eastAsia"/>
          <w:szCs w:val="24"/>
        </w:rPr>
        <w:t>解脫三昧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</w:t>
      </w:r>
      <w:bookmarkEnd w:id="250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者，於一切法中</w:t>
      </w:r>
      <w:bookmarkStart w:id="251" w:name="BM0737a16"/>
      <w:r w:rsidRPr="00E07061">
        <w:rPr>
          <w:rFonts w:ascii="Times New Roman" w:eastAsia="新細明體" w:hAnsi="Times New Roman" w:cs="新細明體" w:hint="eastAsia"/>
          <w:szCs w:val="24"/>
        </w:rPr>
        <w:t>得無礙智慧。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離塵垢三昧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</w:t>
      </w:r>
      <w:bookmarkEnd w:id="251"/>
      <w:r w:rsidRPr="00E07061">
        <w:rPr>
          <w:rFonts w:ascii="Times New Roman" w:eastAsia="新細明體" w:hAnsi="Times New Roman" w:cs="新細明體" w:hint="eastAsia"/>
          <w:szCs w:val="24"/>
        </w:rPr>
        <w:t>諸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煩惱、結使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塵垢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E07061">
        <w:rPr>
          <w:rFonts w:ascii="Times New Roman" w:eastAsia="新細明體" w:hAnsi="Times New Roman" w:cs="新細明體" w:hint="eastAsia"/>
          <w:szCs w:val="24"/>
        </w:rPr>
        <w:t>滅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即是無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生法忍三昧</w:t>
      </w:r>
      <w:bookmarkStart w:id="252" w:name="BM0737a18"/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名字語句莊嚴三昧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」者，得是三昧者，能種種</w:t>
      </w:r>
      <w:bookmarkStart w:id="253" w:name="BM0737a19"/>
      <w:bookmarkEnd w:id="252"/>
      <w:r w:rsidRPr="00E07061">
        <w:rPr>
          <w:rFonts w:ascii="Times New Roman" w:eastAsia="新細明體" w:hAnsi="Times New Roman" w:cs="新細明體" w:hint="eastAsia"/>
          <w:szCs w:val="24"/>
        </w:rPr>
        <w:t>莊嚴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偈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句語言說法。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見諸法三昧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入是三</w:t>
      </w:r>
      <w:bookmarkEnd w:id="253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者，以見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世諦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及第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義</w:t>
      </w:r>
      <w:hyperlink w:history="1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諦</w:t>
      </w:r>
      <w:proofErr w:type="gramEnd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E07061">
        <w:rPr>
          <w:rFonts w:ascii="Times New Roman" w:eastAsia="新細明體" w:hAnsi="Times New Roman" w:cs="新細明體" w:hint="eastAsia"/>
          <w:szCs w:val="24"/>
        </w:rPr>
        <w:t>諸法。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諸法無礙頂三昧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」者，如人在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山頂遍觀四方</w:t>
      </w:r>
      <w:bookmarkStart w:id="254" w:name="BM0737a22"/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；菩薩住是三昧中，普見一切諸法無礙。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如</w:t>
      </w:r>
      <w:bookmarkStart w:id="255" w:name="BM0737a23"/>
      <w:bookmarkEnd w:id="254"/>
      <w:r w:rsidRPr="00E07061">
        <w:rPr>
          <w:rFonts w:ascii="Times New Roman" w:eastAsia="標楷體" w:hAnsi="Times New Roman" w:cs="標楷體" w:hint="eastAsia"/>
          <w:szCs w:val="24"/>
        </w:rPr>
        <w:t>虛空三昧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入是三昧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者，身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及外法皆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如</w:t>
      </w:r>
      <w:bookmarkStart w:id="256" w:name="BM0737a24"/>
      <w:bookmarkEnd w:id="255"/>
      <w:r w:rsidRPr="00E07061">
        <w:rPr>
          <w:rFonts w:ascii="Times New Roman" w:eastAsia="新細明體" w:hAnsi="Times New Roman" w:cs="新細明體" w:hint="eastAsia"/>
          <w:szCs w:val="24"/>
        </w:rPr>
        <w:t>虛空，皆得自在。</w:t>
      </w:r>
    </w:p>
    <w:p w:rsidR="006E56FC" w:rsidRPr="00E07061" w:rsidRDefault="002E0BAD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`2808`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如金剛三昧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」者，如金剛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能</w:t>
      </w:r>
      <w:bookmarkStart w:id="257" w:name="BM0737a25"/>
      <w:bookmarkEnd w:id="256"/>
      <w:r w:rsidR="006E56FC" w:rsidRPr="00E07061">
        <w:rPr>
          <w:rFonts w:ascii="Times New Roman" w:eastAsia="新細明體" w:hAnsi="Times New Roman" w:cs="新細明體" w:hint="eastAsia"/>
          <w:szCs w:val="24"/>
        </w:rPr>
        <w:t>破諸山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；是三昧亦如是，能破障礙六波羅</w:t>
      </w:r>
      <w:bookmarkStart w:id="258" w:name="BM0737a26"/>
      <w:bookmarkEnd w:id="257"/>
      <w:r w:rsidR="006E56FC" w:rsidRPr="00E07061">
        <w:rPr>
          <w:rFonts w:ascii="Times New Roman" w:eastAsia="新細明體" w:hAnsi="Times New Roman" w:cs="新細明體" w:hint="eastAsia"/>
          <w:szCs w:val="24"/>
        </w:rPr>
        <w:t>蜜法，直至佛道。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不畏著色三昧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59" w:name="BM0737a27"/>
      <w:bookmarkEnd w:id="258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bookmarkEnd w:id="25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者，乃至天色尚不著，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何況餘色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！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得勝三</w:t>
      </w:r>
      <w:bookmarkStart w:id="260" w:name="BM0737a28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」者，欲有所作，皆</w:t>
      </w:r>
      <w:bookmarkEnd w:id="260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能得勝不負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轉眼三</w:t>
      </w:r>
      <w:bookmarkStart w:id="261" w:name="BM0737a29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魔及魔民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欲見菩薩短</w:t>
      </w:r>
      <w:bookmarkStart w:id="262" w:name="BM0737b01"/>
      <w:bookmarkEnd w:id="261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者，轉之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令作好見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畢法性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63" w:name="BM0737b02"/>
      <w:bookmarkEnd w:id="262"/>
      <w:r w:rsidRPr="00E07061">
        <w:rPr>
          <w:rFonts w:ascii="Times New Roman" w:eastAsia="新細明體" w:hAnsi="Times New Roman" w:cs="新細明體" w:hint="eastAsia"/>
          <w:szCs w:val="24"/>
        </w:rPr>
        <w:t>昧者，見一切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法畢入法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性中。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能與安隱三</w:t>
      </w:r>
      <w:bookmarkStart w:id="264" w:name="BM0737b03"/>
      <w:bookmarkEnd w:id="263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」者，得是三昧，雖往來六道迴轉，自知必</w:t>
      </w:r>
      <w:bookmarkStart w:id="265" w:name="BM0737b04"/>
      <w:bookmarkEnd w:id="264"/>
      <w:r w:rsidRPr="00E07061">
        <w:rPr>
          <w:rFonts w:ascii="Times New Roman" w:eastAsia="新細明體" w:hAnsi="Times New Roman" w:cs="新細明體" w:hint="eastAsia"/>
          <w:szCs w:val="24"/>
        </w:rPr>
        <w:t>當作佛，安樂無憂。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師子吼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入是三</w:t>
      </w:r>
      <w:bookmarkEnd w:id="265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者，皆能降伏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一切魔民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、外道，無敢當者</w:t>
      </w:r>
      <w:bookmarkStart w:id="266" w:name="BM0737b06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勝一切眾生三昧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」者，得是三昧，於一切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眾</w:t>
      </w:r>
      <w:bookmarkEnd w:id="266"/>
      <w:r w:rsidRPr="00E07061">
        <w:rPr>
          <w:rFonts w:ascii="Times New Roman" w:eastAsia="新細明體" w:hAnsi="Times New Roman" w:cs="新細明體" w:hint="eastAsia"/>
          <w:szCs w:val="24"/>
        </w:rPr>
        <w:t>生最勝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64" w:lineRule="exact"/>
        <w:ind w:leftChars="465" w:left="111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「一切」有二種：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者、名字一切，二者、實一切。</w:t>
      </w:r>
    </w:p>
    <w:p w:rsidR="006E56FC" w:rsidRPr="00E07061" w:rsidRDefault="006E56FC" w:rsidP="00C22E99">
      <w:pPr>
        <w:widowControl/>
        <w:spacing w:line="364" w:lineRule="exact"/>
        <w:ind w:leftChars="465" w:left="111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於三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界著心凡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夫及聲聞、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辟支佛及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初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發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E07061">
        <w:rPr>
          <w:rFonts w:ascii="Times New Roman" w:eastAsia="新細明體" w:hAnsi="Times New Roman" w:cs="新細明體" w:hint="eastAsia"/>
          <w:szCs w:val="24"/>
        </w:rPr>
        <w:t>意未得是三昧者中勝，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故言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「一切」。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花</w:t>
      </w:r>
      <w:bookmarkStart w:id="267" w:name="BM0737b10"/>
      <w:r w:rsidRPr="00E07061">
        <w:rPr>
          <w:rFonts w:ascii="Times New Roman" w:eastAsia="標楷體" w:hAnsi="Times New Roman" w:cs="標楷體" w:hint="eastAsia"/>
          <w:szCs w:val="24"/>
        </w:rPr>
        <w:t>莊嚴三昧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」者，得是三昧者，見十方佛</w:t>
      </w:r>
      <w:bookmarkEnd w:id="267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坐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E07061">
        <w:rPr>
          <w:rFonts w:ascii="Times New Roman" w:eastAsia="新細明體" w:hAnsi="Times New Roman" w:cs="新細明體" w:hint="eastAsia"/>
          <w:szCs w:val="24"/>
        </w:rPr>
        <w:t>七寶蓮花上，於虛空中，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雨寶蓮花於諸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佛上</w:t>
      </w:r>
      <w:bookmarkStart w:id="268" w:name="BM0737b12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斷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疑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bookmarkEnd w:id="268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雖未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得佛，能</w:t>
      </w:r>
      <w:bookmarkStart w:id="269" w:name="BM0737b13"/>
      <w:r w:rsidRPr="00E07061">
        <w:rPr>
          <w:rFonts w:ascii="Times New Roman" w:eastAsia="新細明體" w:hAnsi="Times New Roman" w:cs="新細明體" w:hint="eastAsia"/>
          <w:szCs w:val="24"/>
        </w:rPr>
        <w:t>斷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一切眾生所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隨一切堅固三昧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」者，諸法</w:t>
      </w:r>
      <w:bookmarkEnd w:id="269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實相名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「堅固」；得是三昧者，隨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諸法實相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，不</w:t>
      </w:r>
      <w:bookmarkStart w:id="270" w:name="BM0737b15"/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隨餘法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出諸法得神通力無畏三昧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</w:t>
      </w:r>
      <w:bookmarkEnd w:id="270"/>
      <w:r w:rsidRPr="00E07061">
        <w:rPr>
          <w:rFonts w:ascii="Times New Roman" w:eastAsia="新細明體" w:hAnsi="Times New Roman" w:cs="新細明體" w:hint="eastAsia"/>
          <w:szCs w:val="24"/>
        </w:rPr>
        <w:t>是三昧者，過出一切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凡夫法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，得菩薩六神</w:t>
      </w:r>
      <w:bookmarkStart w:id="271" w:name="BM0737b17"/>
      <w:r w:rsidRPr="00E07061">
        <w:rPr>
          <w:rFonts w:ascii="Times New Roman" w:eastAsia="新細明體" w:hAnsi="Times New Roman" w:cs="新細明體" w:hint="eastAsia"/>
          <w:szCs w:val="24"/>
        </w:rPr>
        <w:t>通、十力、四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無所畏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能達諸法三昧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End w:id="271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E07061">
        <w:rPr>
          <w:rFonts w:ascii="Times New Roman" w:eastAsia="新細明體" w:hAnsi="Times New Roman" w:cs="新細明體" w:hint="eastAsia"/>
          <w:szCs w:val="24"/>
        </w:rPr>
        <w:t>，乃至諸法如、法性、實際中通達不住，</w:t>
      </w:r>
      <w:bookmarkStart w:id="272" w:name="BM0737b19"/>
      <w:r w:rsidRPr="00E07061">
        <w:rPr>
          <w:rFonts w:ascii="Times New Roman" w:eastAsia="新細明體" w:hAnsi="Times New Roman" w:cs="新細明體" w:hint="eastAsia"/>
          <w:szCs w:val="24"/>
        </w:rPr>
        <w:t>乃至諸法平等。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諸法財印三昧</w:t>
      </w:r>
      <w:proofErr w:type="gramEnd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財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名善法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bookmarkEnd w:id="272"/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印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名相。如人得印綬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無敢</w:t>
      </w:r>
      <w:proofErr w:type="gramEnd"/>
      <w:r w:rsidR="009651ED">
        <w:fldChar w:fldCharType="begin"/>
      </w:r>
      <w:r w:rsidR="009651ED">
        <w:instrText xml:space="preserve"> HYPERLINK </w:instrText>
      </w:r>
      <w:r w:rsidR="009651ED"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陵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E07061">
        <w:rPr>
          <w:rFonts w:ascii="Times New Roman" w:eastAsia="新細明體" w:hAnsi="Times New Roman" w:cs="新細明體" w:hint="eastAsia"/>
          <w:szCs w:val="24"/>
        </w:rPr>
        <w:t>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E07061">
        <w:rPr>
          <w:rFonts w:ascii="Times New Roman" w:eastAsia="新細明體" w:hAnsi="Times New Roman" w:cs="新細明體" w:hint="eastAsia"/>
          <w:szCs w:val="24"/>
        </w:rPr>
        <w:t>；菩薩得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法財印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，亦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無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E07061">
        <w:rPr>
          <w:rFonts w:ascii="Times New Roman" w:eastAsia="新細明體" w:hAnsi="Times New Roman" w:cs="新細明體" w:hint="eastAsia"/>
          <w:szCs w:val="24"/>
        </w:rPr>
        <w:t>能為作留難者。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73" w:name="BM0737b22"/>
      <w:r w:rsidRPr="00E07061">
        <w:rPr>
          <w:rFonts w:ascii="Times New Roman" w:eastAsia="標楷體" w:hAnsi="Times New Roman" w:cs="標楷體" w:hint="eastAsia"/>
          <w:szCs w:val="24"/>
        </w:rPr>
        <w:t>無分別見三昧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」者，若分別諸法，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即生憎愛</w:t>
      </w:r>
      <w:bookmarkEnd w:id="273"/>
      <w:r w:rsidRPr="00E07061">
        <w:rPr>
          <w:rFonts w:ascii="Times New Roman" w:eastAsia="新細明體" w:hAnsi="Times New Roman" w:cs="新細明體" w:hint="eastAsia"/>
          <w:szCs w:val="24"/>
        </w:rPr>
        <w:t>心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；得是三昧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E07061">
        <w:rPr>
          <w:rFonts w:ascii="Times New Roman" w:eastAsia="新細明體" w:hAnsi="Times New Roman" w:cs="新細明體" w:hint="eastAsia"/>
          <w:szCs w:val="24"/>
        </w:rPr>
        <w:t>，見一切法，不作分別。</w:t>
      </w:r>
    </w:p>
    <w:p w:rsidR="006E56FC" w:rsidRPr="00E07061" w:rsidRDefault="002E0BAD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`2809`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41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proofErr w:type="gramStart"/>
      <w:r w:rsidR="006E56FC" w:rsidRPr="00E07061">
        <w:rPr>
          <w:rFonts w:ascii="Times New Roman" w:eastAsia="標楷體" w:hAnsi="Times New Roman" w:cs="標楷體" w:hint="eastAsia"/>
          <w:szCs w:val="24"/>
        </w:rPr>
        <w:t>離</w:t>
      </w:r>
      <w:bookmarkStart w:id="274" w:name="BM0737b24"/>
      <w:r w:rsidR="006E56FC" w:rsidRPr="00E07061">
        <w:rPr>
          <w:rFonts w:ascii="Times New Roman" w:eastAsia="標楷體" w:hAnsi="Times New Roman" w:cs="標楷體" w:hint="eastAsia"/>
          <w:szCs w:val="24"/>
        </w:rPr>
        <w:t>諸見</w:t>
      </w:r>
      <w:proofErr w:type="gramEnd"/>
      <w:r w:rsidR="006E56FC" w:rsidRPr="00E07061">
        <w:rPr>
          <w:rFonts w:ascii="Times New Roman" w:eastAsia="標楷體" w:hAnsi="Times New Roman" w:cs="標楷體" w:hint="eastAsia"/>
          <w:szCs w:val="24"/>
        </w:rPr>
        <w:t>三昧</w:t>
      </w:r>
      <w:bookmarkEnd w:id="274"/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="00A71C63">
        <w:rPr>
          <w:rFonts w:cs="新細明體"/>
          <w:kern w:val="0"/>
        </w:rPr>
        <w:t>^</w:t>
      </w:r>
      <w:hyperlink w:history="1"/>
      <w:r w:rsidR="006E56FC" w:rsidRPr="00E07061">
        <w:rPr>
          <w:rFonts w:ascii="Times New Roman" w:eastAsia="標楷體" w:hAnsi="Times New Roman" w:cs="標楷體" w:hint="eastAsia"/>
          <w:szCs w:val="24"/>
        </w:rPr>
        <w:t>見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」者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，六十二</w:t>
      </w:r>
      <w:hyperlink w:history="1"/>
      <w:r w:rsidR="006E56FC" w:rsidRPr="00E07061">
        <w:rPr>
          <w:rFonts w:ascii="Times New Roman" w:eastAsia="新細明體" w:hAnsi="Times New Roman" w:cs="新細明體" w:hint="eastAsia"/>
          <w:szCs w:val="24"/>
        </w:rPr>
        <w:t>邪見，及色等法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中取相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，乃至佛見、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法見、僧見、涅槃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見，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皆名為</w:t>
      </w:r>
      <w:bookmarkStart w:id="275" w:name="BM0737b26"/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「見」。所以者何？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取相能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生</w:t>
      </w:r>
      <w:proofErr w:type="gramStart"/>
      <w:r w:rsidR="006E56FC" w:rsidRPr="00E07061">
        <w:rPr>
          <w:rFonts w:ascii="Times New Roman" w:eastAsia="新細明體" w:hAnsi="Times New Roman" w:cs="新細明體" w:hint="eastAsia"/>
          <w:szCs w:val="24"/>
        </w:rPr>
        <w:t>著心故</w:t>
      </w:r>
      <w:proofErr w:type="gramEnd"/>
      <w:r w:rsidR="006E56FC"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〔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第</w:t>
      </w:r>
      <w:r w:rsidRPr="00E07061">
        <w:rPr>
          <w:rFonts w:ascii="Times New Roman" w:eastAsia="新細明體" w:hAnsi="Times New Roman" w:cs="Times New Roman"/>
          <w:sz w:val="21"/>
          <w:szCs w:val="21"/>
          <w:shd w:val="pct15" w:color="auto" w:fill="FFFFFF"/>
        </w:rPr>
        <w:t>42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種三昧，論缺釋</w:t>
      </w:r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離一切相</w:t>
      </w:r>
      <w:bookmarkStart w:id="276" w:name="BM0737b27"/>
      <w:bookmarkEnd w:id="275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」者，即是無相解脫門相應三昧。</w:t>
      </w:r>
    </w:p>
    <w:p w:rsidR="006E56FC" w:rsidRPr="00E07061" w:rsidRDefault="006E56FC" w:rsidP="00C22E99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離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一切</w:t>
      </w:r>
      <w:bookmarkEnd w:id="276"/>
      <w:r w:rsidRPr="00E07061">
        <w:rPr>
          <w:rFonts w:ascii="Times New Roman" w:eastAsia="標楷體" w:hAnsi="Times New Roman" w:cs="標楷體" w:hint="eastAsia"/>
          <w:szCs w:val="24"/>
        </w:rPr>
        <w:t>著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="009651ED">
        <w:fldChar w:fldCharType="begin"/>
      </w:r>
      <w:r w:rsidR="009651ED">
        <w:instrText xml:space="preserve"> HYPERLINK </w:instrText>
      </w:r>
      <w:r w:rsidR="009651ED"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切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相故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，於一切法亦不</w:t>
      </w:r>
      <w:bookmarkStart w:id="277" w:name="BM0737b29"/>
      <w:r w:rsidRPr="00E07061">
        <w:rPr>
          <w:rFonts w:ascii="Times New Roman" w:eastAsia="新細明體" w:hAnsi="Times New Roman" w:cs="新細明體" w:hint="eastAsia"/>
          <w:szCs w:val="24"/>
        </w:rPr>
        <w:t>著。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pacing w:val="2"/>
          <w:szCs w:val="24"/>
        </w:rPr>
        <w:t>除一切懈怠三昧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」者，得是三昧者，如</w:t>
      </w:r>
      <w:bookmarkStart w:id="278" w:name="BM0737c01"/>
      <w:bookmarkEnd w:id="277"/>
      <w:r w:rsidRPr="00E07061">
        <w:rPr>
          <w:rFonts w:ascii="Times New Roman" w:eastAsia="新細明體" w:hAnsi="Times New Roman" w:cs="新細明體" w:hint="eastAsia"/>
          <w:spacing w:val="2"/>
          <w:sz w:val="22"/>
        </w:rPr>
        <w:t>（</w:t>
      </w:r>
      <w:r w:rsidRPr="00E07061">
        <w:rPr>
          <w:rFonts w:ascii="Times New Roman" w:eastAsia="新細明體" w:hAnsi="Times New Roman" w:cs="Times New Roman"/>
          <w:spacing w:val="2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pacing w:val="2"/>
          <w:sz w:val="22"/>
          <w:shd w:val="pct15" w:color="auto" w:fill="FFFFFF"/>
        </w:rPr>
        <w:t>c</w:t>
      </w:r>
      <w:r w:rsidRPr="00E07061">
        <w:rPr>
          <w:rFonts w:ascii="Times New Roman" w:eastAsia="新細明體" w:hAnsi="Times New Roman" w:cs="新細明體" w:hint="eastAsia"/>
          <w:spacing w:val="2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此中說「乃至七歲不坐不</w:t>
      </w:r>
      <w:r w:rsidRPr="00E07061">
        <w:rPr>
          <w:rFonts w:ascii="Times New Roman" w:eastAsia="新細明體" w:hAnsi="Times New Roman" w:cs="新細明體" w:hint="eastAsia"/>
          <w:szCs w:val="24"/>
        </w:rPr>
        <w:t>臥」。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E07061">
        <w:rPr>
          <w:rFonts w:ascii="Times New Roman" w:eastAsia="新細明體" w:hAnsi="Times New Roman" w:cs="新細明體" w:hint="eastAsia"/>
          <w:szCs w:val="24"/>
        </w:rPr>
        <w:t>菩薩得是三</w:t>
      </w:r>
      <w:bookmarkStart w:id="279" w:name="BM0737c02"/>
      <w:bookmarkEnd w:id="278"/>
      <w:r w:rsidRPr="00E07061">
        <w:rPr>
          <w:rFonts w:ascii="Times New Roman" w:eastAsia="新細明體" w:hAnsi="Times New Roman" w:cs="新細明體" w:hint="eastAsia"/>
          <w:szCs w:val="24"/>
        </w:rPr>
        <w:t>昧，常無懈怠</w:t>
      </w:r>
      <w:bookmarkEnd w:id="279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心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乃至得佛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，初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止息。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proofErr w:type="gramStart"/>
      <w:r w:rsidRPr="00E07061">
        <w:rPr>
          <w:rFonts w:ascii="Times New Roman" w:eastAsia="標楷體" w:hAnsi="Times New Roman" w:cs="標楷體" w:hint="eastAsia"/>
          <w:szCs w:val="24"/>
        </w:rPr>
        <w:t>得深</w:t>
      </w:r>
      <w:bookmarkStart w:id="280" w:name="BM0737c03"/>
      <w:r w:rsidRPr="00E07061">
        <w:rPr>
          <w:rFonts w:ascii="Times New Roman" w:eastAsia="標楷體" w:hAnsi="Times New Roman" w:cs="標楷體" w:hint="eastAsia"/>
          <w:szCs w:val="24"/>
        </w:rPr>
        <w:t>法明</w:t>
      </w:r>
      <w:proofErr w:type="gramEnd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bookmarkEnd w:id="280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="00A71C63">
        <w:rPr>
          <w:rFonts w:cs="新細明體"/>
          <w:kern w:val="0"/>
        </w:rPr>
        <w:t>^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深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E07061">
        <w:rPr>
          <w:rFonts w:ascii="Times New Roman" w:eastAsia="標楷體" w:hAnsi="Times New Roman" w:cs="標楷體" w:hint="eastAsia"/>
          <w:szCs w:val="24"/>
        </w:rPr>
        <w:t>法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」名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諸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E07061">
        <w:rPr>
          <w:rFonts w:ascii="Times New Roman" w:eastAsia="新細明體" w:hAnsi="Times New Roman" w:cs="新細明體" w:hint="eastAsia"/>
          <w:szCs w:val="24"/>
        </w:rPr>
        <w:t>佛法一切智慧等；菩薩得是三昧故，能遙見佛法，思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惟籌量，知</w:t>
      </w:r>
      <w:bookmarkStart w:id="281" w:name="BM0737c05"/>
      <w:r w:rsidRPr="00E07061">
        <w:rPr>
          <w:rFonts w:ascii="Times New Roman" w:eastAsia="新細明體" w:hAnsi="Times New Roman" w:cs="新細明體" w:hint="eastAsia"/>
          <w:szCs w:val="24"/>
        </w:rPr>
        <w:t>深妙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無比。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不可奪三昧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」者，得是三昧者，行</w:t>
      </w:r>
      <w:bookmarkEnd w:id="281"/>
      <w:r w:rsidRPr="00E07061">
        <w:rPr>
          <w:rFonts w:ascii="Times New Roman" w:eastAsia="新細明體" w:hAnsi="Times New Roman" w:cs="新細明體" w:hint="eastAsia"/>
          <w:szCs w:val="24"/>
        </w:rPr>
        <w:t>菩薩法，無能奪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其志者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破魔三昧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昧力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魔雖是欲界主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，菩薩以人身能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破</w:t>
      </w:r>
      <w:bookmarkStart w:id="282" w:name="BM0737c08"/>
      <w:r w:rsidRPr="00E07061">
        <w:rPr>
          <w:rFonts w:ascii="Times New Roman" w:eastAsia="新細明體" w:hAnsi="Times New Roman" w:cs="新細明體" w:hint="eastAsia"/>
          <w:szCs w:val="24"/>
        </w:rPr>
        <w:t>魔事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不著三界三昧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」者，得是三昧，身雖在</w:t>
      </w:r>
      <w:bookmarkStart w:id="283" w:name="BM0737c09"/>
      <w:bookmarkEnd w:id="282"/>
      <w:r w:rsidRPr="00E07061">
        <w:rPr>
          <w:rFonts w:ascii="Times New Roman" w:eastAsia="新細明體" w:hAnsi="Times New Roman" w:cs="新細明體" w:hint="eastAsia"/>
          <w:szCs w:val="24"/>
        </w:rPr>
        <w:t>三界中，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心常在涅槃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故不著。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起光明三</w:t>
      </w:r>
      <w:bookmarkEnd w:id="283"/>
      <w:r w:rsidRPr="00E07061">
        <w:rPr>
          <w:rFonts w:ascii="Times New Roman" w:eastAsia="標楷體" w:hAnsi="Times New Roman" w:cs="標楷體" w:hint="eastAsia"/>
          <w:szCs w:val="24"/>
        </w:rPr>
        <w:t>昧</w:t>
      </w:r>
      <w:bookmarkStart w:id="284" w:name="BM0737c10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」者，得是三昧者，能放無量光明，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照於十方</w:t>
      </w:r>
      <w:bookmarkStart w:id="285" w:name="BM0737c11"/>
      <w:bookmarkEnd w:id="284"/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1A52CD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見諸佛三昧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」者，得是三昧，雖未得天眼、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天</w:t>
      </w:r>
      <w:bookmarkEnd w:id="285"/>
      <w:r w:rsidRPr="00E07061">
        <w:rPr>
          <w:rFonts w:ascii="Times New Roman" w:eastAsia="新細明體" w:hAnsi="Times New Roman" w:cs="新細明體" w:hint="eastAsia"/>
          <w:szCs w:val="24"/>
        </w:rPr>
        <w:t>耳，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而能見十方諸佛，聞十方諸佛所說法，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諮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問所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疑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4E665B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、得三昧感十方佛現</w:t>
      </w:r>
    </w:p>
    <w:p w:rsidR="00831870" w:rsidRPr="00482AA7" w:rsidRDefault="006E56FC" w:rsidP="004E665B">
      <w:pPr>
        <w:widowControl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薩陀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波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住如是等三昧中，即見十方無量阿僧</w:t>
      </w:r>
      <w:proofErr w:type="gramStart"/>
      <w:r w:rsidRPr="00E07061">
        <w:rPr>
          <w:rFonts w:ascii="Times New Roman" w:eastAsia="新細明體" w:hAnsi="Times New Roman" w:cs="新細明體" w:hint="eastAsia"/>
          <w:szCs w:val="24"/>
        </w:rPr>
        <w:t>祇</w:t>
      </w:r>
      <w:proofErr w:type="gramEnd"/>
      <w:r w:rsidRPr="00E07061">
        <w:rPr>
          <w:rFonts w:ascii="Times New Roman" w:eastAsia="新細明體" w:hAnsi="Times New Roman" w:cs="新細明體" w:hint="eastAsia"/>
          <w:szCs w:val="24"/>
        </w:rPr>
        <w:t>諸佛在大眾中為諸菩薩說般若波羅蜜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</w:p>
    <w:sectPr w:rsidR="00831870" w:rsidRPr="00482AA7" w:rsidSect="006B331D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79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28F" w:rsidRDefault="007F528F" w:rsidP="006E56FC">
      <w:r>
        <w:separator/>
      </w:r>
    </w:p>
  </w:endnote>
  <w:endnote w:type="continuationSeparator" w:id="0">
    <w:p w:rsidR="007F528F" w:rsidRDefault="007F528F" w:rsidP="006E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Times Ext Roman">
    <w:charset w:val="00"/>
    <w:family w:val="roman"/>
    <w:pitch w:val="variable"/>
    <w:sig w:usb0="A0002AEF" w:usb1="4000387A" w:usb2="00000028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altName w:val="Arial Unicode MS"/>
    <w:charset w:val="00"/>
    <w:family w:val="auto"/>
    <w:pitch w:val="variable"/>
    <w:sig w:usb0="00000001" w:usb1="1001C0EB" w:usb2="00000000" w:usb3="00000000" w:csb0="8000000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128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E48" w:rsidRDefault="00CD1E48" w:rsidP="006B331D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C63">
          <w:rPr>
            <w:noProof/>
          </w:rPr>
          <w:t>2808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E48" w:rsidRDefault="00CD1E48" w:rsidP="004F28AA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A71C63" w:rsidRPr="00A71C63">
      <w:rPr>
        <w:noProof/>
        <w:lang w:val="zh-TW"/>
      </w:rPr>
      <w:t>2793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28F" w:rsidRDefault="007F528F" w:rsidP="006E56FC">
      <w:r>
        <w:separator/>
      </w:r>
    </w:p>
  </w:footnote>
  <w:footnote w:type="continuationSeparator" w:id="0">
    <w:p w:rsidR="007F528F" w:rsidRDefault="007F528F" w:rsidP="006E56FC">
      <w:r>
        <w:continuationSeparator/>
      </w:r>
    </w:p>
  </w:footnote>
  <w:footnote w:id="1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（大智度論…</w:t>
      </w:r>
      <w:proofErr w:type="gramStart"/>
      <w:r w:rsidRPr="00482AA7">
        <w:rPr>
          <w:rFonts w:cs="新細明體" w:hint="eastAsia"/>
          <w:sz w:val="22"/>
          <w:szCs w:val="22"/>
        </w:rPr>
        <w:t>…</w:t>
      </w:r>
      <w:proofErr w:type="gramEnd"/>
      <w:r w:rsidRPr="00482AA7">
        <w:rPr>
          <w:rFonts w:cs="新細明體" w:hint="eastAsia"/>
          <w:sz w:val="22"/>
          <w:szCs w:val="22"/>
        </w:rPr>
        <w:t>七）二十一字＝（大智度論卷第九十七釋</w:t>
      </w:r>
      <w:proofErr w:type="gramStart"/>
      <w:r w:rsidRPr="00482AA7">
        <w:rPr>
          <w:rFonts w:cs="新細明體" w:hint="eastAsia"/>
          <w:sz w:val="22"/>
          <w:szCs w:val="22"/>
        </w:rPr>
        <w:t>薩陀</w:t>
      </w:r>
      <w:proofErr w:type="gramEnd"/>
      <w:r w:rsidRPr="00482AA7">
        <w:rPr>
          <w:rFonts w:cs="新細明體" w:hint="eastAsia"/>
          <w:sz w:val="22"/>
          <w:szCs w:val="22"/>
        </w:rPr>
        <w:t>波</w:t>
      </w:r>
      <w:proofErr w:type="gramStart"/>
      <w:r w:rsidRPr="00482AA7">
        <w:rPr>
          <w:rFonts w:cs="新細明體" w:hint="eastAsia"/>
          <w:sz w:val="22"/>
          <w:szCs w:val="22"/>
        </w:rPr>
        <w:t>崙</w:t>
      </w:r>
      <w:proofErr w:type="gramEnd"/>
      <w:r w:rsidRPr="00482AA7">
        <w:rPr>
          <w:rFonts w:cs="新細明體" w:hint="eastAsia"/>
          <w:sz w:val="22"/>
          <w:szCs w:val="22"/>
        </w:rPr>
        <w:t>品第八十八中）二十字【宋】【元】【宮】，＝（大智度論卷第九十七釋</w:t>
      </w:r>
      <w:proofErr w:type="gramStart"/>
      <w:r w:rsidRPr="00482AA7">
        <w:rPr>
          <w:rFonts w:cs="新細明體" w:hint="eastAsia"/>
          <w:sz w:val="22"/>
          <w:szCs w:val="22"/>
        </w:rPr>
        <w:t>薩陀</w:t>
      </w:r>
      <w:proofErr w:type="gramEnd"/>
      <w:r w:rsidRPr="00482AA7">
        <w:rPr>
          <w:rFonts w:cs="新細明體" w:hint="eastAsia"/>
          <w:sz w:val="22"/>
          <w:szCs w:val="22"/>
        </w:rPr>
        <w:t>波</w:t>
      </w:r>
      <w:proofErr w:type="gramStart"/>
      <w:r w:rsidRPr="00482AA7">
        <w:rPr>
          <w:rFonts w:cs="新細明體" w:hint="eastAsia"/>
          <w:sz w:val="22"/>
          <w:szCs w:val="22"/>
        </w:rPr>
        <w:t>崙</w:t>
      </w:r>
      <w:proofErr w:type="gramEnd"/>
      <w:r w:rsidRPr="00482AA7">
        <w:rPr>
          <w:rFonts w:cs="新細明體" w:hint="eastAsia"/>
          <w:sz w:val="22"/>
          <w:szCs w:val="22"/>
        </w:rPr>
        <w:t>品第八十八之中）二十一字【明】，＝（大智度經論卷第九十七釋第八十七品中）十七字【聖】。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D1E48" w:rsidRPr="00482AA7">
        <w:rPr>
          <w:rFonts w:eastAsia="標楷體" w:cs="標楷體" w:hint="eastAsia"/>
          <w:b/>
          <w:sz w:val="22"/>
          <w:szCs w:val="22"/>
        </w:rPr>
        <w:t>爾時</w:t>
      </w:r>
      <w:proofErr w:type="gramEnd"/>
      <w:r w:rsidR="00CD1E48" w:rsidRPr="00482AA7">
        <w:rPr>
          <w:rFonts w:eastAsia="標楷體" w:cs="標楷體" w:hint="eastAsia"/>
          <w:b/>
          <w:sz w:val="22"/>
          <w:szCs w:val="22"/>
        </w:rPr>
        <w:t>，薩陀波</w:t>
      </w:r>
      <w:proofErr w:type="gramStart"/>
      <w:r w:rsidR="00CD1E48" w:rsidRPr="00482AA7">
        <w:rPr>
          <w:rFonts w:eastAsia="標楷體" w:cs="標楷體" w:hint="eastAsia"/>
          <w:b/>
          <w:sz w:val="22"/>
          <w:szCs w:val="22"/>
        </w:rPr>
        <w:t>崙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」下第二，感應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三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，有四句，謂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兩感兩應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也。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初感中三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：法、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譬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、合也。「我何不同空中聲」者上，但領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誡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勸之言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妄</w:t>
      </w:r>
      <w:proofErr w:type="gramEnd"/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ascii="新細明體" w:hAnsi="新細明體" w:cs="新細明體"/>
          <w:sz w:val="22"/>
          <w:szCs w:val="22"/>
          <w:vertAlign w:val="superscript"/>
        </w:rPr>
        <w:t>1</w:t>
      </w:r>
      <w:r w:rsidR="00CD1E48" w:rsidRPr="00482AA7">
        <w:rPr>
          <w:rFonts w:eastAsia="標楷體" w:cs="標楷體" w:hint="eastAsia"/>
          <w:sz w:val="22"/>
          <w:szCs w:val="22"/>
        </w:rPr>
        <w:t>問三事：一、不同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ascii="新細明體" w:hAnsi="新細明體" w:cs="新細明體"/>
          <w:sz w:val="22"/>
          <w:szCs w:val="22"/>
          <w:vertAlign w:val="superscript"/>
        </w:rPr>
        <w:t>2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者近遠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。二、不問者不問所處。三、不問所從人。所以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妄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問者，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先既大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歡喜故，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便忘問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b</w:t>
      </w:r>
      <w:r w:rsidR="00CD1E48" w:rsidRPr="00482AA7">
        <w:rPr>
          <w:sz w:val="22"/>
          <w:szCs w:val="22"/>
        </w:rPr>
        <w:t>13-17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proofErr w:type="gramStart"/>
      <w:r w:rsidRPr="00482AA7">
        <w:rPr>
          <w:rFonts w:cs="新細明體" w:hint="eastAsia"/>
          <w:sz w:val="22"/>
          <w:szCs w:val="22"/>
        </w:rPr>
        <w:t>妄</w:t>
      </w:r>
      <w:proofErr w:type="gramEnd"/>
      <w:r w:rsidRPr="00482AA7">
        <w:rPr>
          <w:rFonts w:cs="新細明體" w:hint="eastAsia"/>
          <w:sz w:val="22"/>
          <w:szCs w:val="22"/>
        </w:rPr>
        <w:t>或作「忘」。</w:t>
      </w:r>
    </w:p>
    <w:p w:rsidR="00CD1E48" w:rsidRPr="00482AA7" w:rsidRDefault="00CD1E48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「同」</w:t>
      </w:r>
      <w:proofErr w:type="gramStart"/>
      <w:r w:rsidRPr="00482AA7">
        <w:rPr>
          <w:rFonts w:cs="新細明體" w:hint="eastAsia"/>
          <w:sz w:val="22"/>
          <w:szCs w:val="22"/>
        </w:rPr>
        <w:t>疑</w:t>
      </w:r>
      <w:proofErr w:type="gramEnd"/>
      <w:r w:rsidRPr="00482AA7">
        <w:rPr>
          <w:rFonts w:cs="新細明體" w:hint="eastAsia"/>
          <w:sz w:val="22"/>
          <w:szCs w:val="22"/>
        </w:rPr>
        <w:t>「問」。</w:t>
      </w:r>
      <w:proofErr w:type="gramStart"/>
      <w:r w:rsidRPr="00482AA7">
        <w:rPr>
          <w:rFonts w:cs="新細明體" w:hint="eastAsia"/>
          <w:sz w:val="22"/>
          <w:szCs w:val="22"/>
        </w:rPr>
        <w:t>（卍新續藏</w:t>
      </w:r>
      <w:proofErr w:type="gramEnd"/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3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夜＋（於此中住）【宋】【元】【明】【宮】。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4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爾時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，常啼菩薩摩訶薩受空中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聲重教誡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已，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轉增歡喜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從是東行。未久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之間復作是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念：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我寧不問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彼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空中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聲遣我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東行，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去當遠近</w:t>
      </w:r>
      <w:proofErr w:type="gramStart"/>
      <w:r w:rsidR="00CD1E48" w:rsidRPr="00482AA7">
        <w:rPr>
          <w:rFonts w:eastAsia="標楷體" w:cs="標楷體" w:hint="eastAsia"/>
          <w:b/>
          <w:bCs/>
          <w:sz w:val="22"/>
          <w:szCs w:val="22"/>
        </w:rPr>
        <w:t>至何城邑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？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復從</w:t>
      </w:r>
      <w:proofErr w:type="gramStart"/>
      <w:r w:rsidR="00CD1E48" w:rsidRPr="00482AA7">
        <w:rPr>
          <w:rFonts w:eastAsia="標楷體" w:cs="標楷體" w:hint="eastAsia"/>
          <w:b/>
          <w:bCs/>
          <w:sz w:val="22"/>
          <w:szCs w:val="22"/>
        </w:rPr>
        <w:t>誰聞甚</w:t>
      </w:r>
      <w:proofErr w:type="gramEnd"/>
      <w:r w:rsidR="00CD1E48" w:rsidRPr="00482AA7">
        <w:rPr>
          <w:rFonts w:eastAsia="標楷體" w:cs="標楷體" w:hint="eastAsia"/>
          <w:b/>
          <w:bCs/>
          <w:sz w:val="22"/>
          <w:szCs w:val="22"/>
        </w:rPr>
        <w:t>深般若波羅蜜多？</w:t>
      </w:r>
      <w:r w:rsidR="00CD1E48" w:rsidRPr="00482AA7">
        <w:rPr>
          <w:rFonts w:eastAsia="標楷體" w:cs="標楷體" w:hint="eastAsia"/>
          <w:sz w:val="22"/>
          <w:szCs w:val="22"/>
        </w:rPr>
        <w:t>」作是念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已即住其處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，搥胸悲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歎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憂愁啼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泣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。經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須臾頃作是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思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惟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：「我住此中過一晝夜，乃至或過七晝七夜，不辭疲倦，不念睡眠，不思飲食，不想晝夜，不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怖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寒熱，於內外法心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不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散亂，若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未審知去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之遠近所至城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邑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，及所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從聞甚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深般若波羅蜜多，終不起心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捨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於此處。</w:t>
      </w:r>
      <w:r w:rsidR="00CD1E48" w:rsidRPr="00482AA7">
        <w:rPr>
          <w:rFonts w:cs="新細明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1060b2-11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5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卒（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ㄘㄨˋ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）：突然，後多作“猝”。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一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.876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6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就應中為二：初、秤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proofErr w:type="gramStart"/>
      <w:r w:rsidRPr="00482AA7">
        <w:rPr>
          <w:rFonts w:eastAsia="標楷體" w:cs="標楷體" w:hint="eastAsia"/>
          <w:sz w:val="22"/>
          <w:szCs w:val="22"/>
        </w:rPr>
        <w:t>歎</w:t>
      </w:r>
      <w:proofErr w:type="gramEnd"/>
      <w:r w:rsidRPr="00482AA7">
        <w:rPr>
          <w:rFonts w:eastAsia="標楷體" w:cs="標楷體" w:hint="eastAsia"/>
          <w:sz w:val="22"/>
          <w:szCs w:val="22"/>
        </w:rPr>
        <w:t>安；次、答其三問。今是初。所以七日</w:t>
      </w:r>
      <w:proofErr w:type="gramStart"/>
      <w:r w:rsidRPr="00482AA7">
        <w:rPr>
          <w:rFonts w:eastAsia="標楷體" w:cs="標楷體" w:hint="eastAsia"/>
          <w:sz w:val="22"/>
          <w:szCs w:val="22"/>
        </w:rPr>
        <w:t>方應者</w:t>
      </w:r>
      <w:proofErr w:type="gramEnd"/>
      <w:r w:rsidRPr="00482AA7">
        <w:rPr>
          <w:rFonts w:eastAsia="標楷體" w:cs="標楷體" w:hint="eastAsia"/>
          <w:sz w:val="22"/>
          <w:szCs w:val="22"/>
        </w:rPr>
        <w:t>，自</w:t>
      </w:r>
      <w:proofErr w:type="gramStart"/>
      <w:r w:rsidRPr="00482AA7">
        <w:rPr>
          <w:rFonts w:eastAsia="標楷體" w:cs="標楷體" w:hint="eastAsia"/>
          <w:sz w:val="22"/>
          <w:szCs w:val="22"/>
        </w:rPr>
        <w:t>少則精進</w:t>
      </w:r>
      <w:proofErr w:type="gramEnd"/>
      <w:r w:rsidRPr="00482AA7">
        <w:rPr>
          <w:rFonts w:eastAsia="標楷體" w:cs="標楷體" w:hint="eastAsia"/>
          <w:sz w:val="22"/>
          <w:szCs w:val="22"/>
        </w:rPr>
        <w:t>未深，過多</w:t>
      </w:r>
      <w:proofErr w:type="gramStart"/>
      <w:r w:rsidRPr="00482AA7">
        <w:rPr>
          <w:rFonts w:eastAsia="標楷體" w:cs="標楷體" w:hint="eastAsia"/>
          <w:sz w:val="22"/>
          <w:szCs w:val="22"/>
        </w:rPr>
        <w:t>則然憂妨，令故</w:t>
      </w:r>
      <w:proofErr w:type="gramEnd"/>
      <w:r w:rsidRPr="00482AA7">
        <w:rPr>
          <w:rFonts w:eastAsia="標楷體" w:cs="標楷體" w:hint="eastAsia"/>
          <w:sz w:val="22"/>
          <w:szCs w:val="22"/>
        </w:rPr>
        <w:t>七日而應問。問：空中</w:t>
      </w:r>
      <w:proofErr w:type="gramStart"/>
      <w:r w:rsidRPr="00482AA7">
        <w:rPr>
          <w:rFonts w:eastAsia="標楷體" w:cs="標楷體" w:hint="eastAsia"/>
          <w:sz w:val="22"/>
          <w:szCs w:val="22"/>
        </w:rPr>
        <w:t>既感佛現</w:t>
      </w:r>
      <w:proofErr w:type="gramEnd"/>
      <w:r w:rsidRPr="00482AA7">
        <w:rPr>
          <w:rFonts w:eastAsia="標楷體" w:cs="標楷體" w:hint="eastAsia"/>
          <w:sz w:val="22"/>
          <w:szCs w:val="22"/>
        </w:rPr>
        <w:t>，何不即為說般若耶？答：以其人與法尚有深重因緣故，佛不能度之。問：空中是何等佛？答：有解</w:t>
      </w:r>
      <w:proofErr w:type="gramStart"/>
      <w:r w:rsidRPr="00482AA7">
        <w:rPr>
          <w:rFonts w:eastAsia="標楷體" w:cs="標楷體" w:hint="eastAsia"/>
          <w:sz w:val="22"/>
          <w:szCs w:val="22"/>
        </w:rPr>
        <w:t>云</w:t>
      </w:r>
      <w:proofErr w:type="gramEnd"/>
      <w:r w:rsidRPr="00482AA7">
        <w:rPr>
          <w:rFonts w:eastAsia="標楷體" w:cs="標楷體" w:hint="eastAsia"/>
          <w:sz w:val="22"/>
          <w:szCs w:val="22"/>
        </w:rPr>
        <w:t>：非真佛，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是諸化佛</w:t>
      </w:r>
      <w:proofErr w:type="gramEnd"/>
      <w:r w:rsidRPr="00482AA7">
        <w:rPr>
          <w:rFonts w:eastAsia="標楷體" w:cs="標楷體" w:hint="eastAsia"/>
          <w:sz w:val="22"/>
          <w:szCs w:val="22"/>
        </w:rPr>
        <w:t>身及大菩薩</w:t>
      </w:r>
      <w:proofErr w:type="gramStart"/>
      <w:r w:rsidRPr="00482AA7">
        <w:rPr>
          <w:rFonts w:eastAsia="標楷體" w:cs="標楷體" w:hint="eastAsia"/>
          <w:sz w:val="22"/>
          <w:szCs w:val="22"/>
        </w:rPr>
        <w:t>化作佛取</w:t>
      </w:r>
      <w:proofErr w:type="gramEnd"/>
      <w:r w:rsidRPr="00482AA7">
        <w:rPr>
          <w:rFonts w:eastAsia="標楷體" w:cs="標楷體" w:hint="eastAsia"/>
          <w:sz w:val="22"/>
          <w:szCs w:val="22"/>
        </w:rPr>
        <w:t>；或</w:t>
      </w:r>
      <w:proofErr w:type="gramStart"/>
      <w:r w:rsidRPr="00482AA7">
        <w:rPr>
          <w:rFonts w:eastAsia="標楷體" w:cs="標楷體" w:hint="eastAsia"/>
          <w:sz w:val="22"/>
          <w:szCs w:val="22"/>
        </w:rPr>
        <w:t>云</w:t>
      </w:r>
      <w:proofErr w:type="gramEnd"/>
      <w:r w:rsidRPr="00482AA7">
        <w:rPr>
          <w:rFonts w:eastAsia="標楷體" w:cs="標楷體" w:hint="eastAsia"/>
          <w:sz w:val="22"/>
          <w:szCs w:val="22"/>
        </w:rPr>
        <w:t>：即是真佛也。所以引道過去本行安慰者，恐其自責</w:t>
      </w:r>
      <w:proofErr w:type="gramStart"/>
      <w:r w:rsidRPr="00482AA7">
        <w:rPr>
          <w:rFonts w:eastAsia="標楷體" w:cs="標楷體" w:hint="eastAsia"/>
          <w:sz w:val="22"/>
          <w:szCs w:val="22"/>
        </w:rPr>
        <w:t>罪深，於進業為妨</w:t>
      </w:r>
      <w:proofErr w:type="gramEnd"/>
      <w:r w:rsidRPr="00482AA7">
        <w:rPr>
          <w:rFonts w:eastAsia="標楷體" w:cs="標楷體" w:hint="eastAsia"/>
          <w:sz w:val="22"/>
          <w:szCs w:val="22"/>
        </w:rPr>
        <w:t>故也。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</w:t>
      </w:r>
      <w:proofErr w:type="gramStart"/>
      <w:r w:rsidRPr="00482AA7">
        <w:rPr>
          <w:rFonts w:cs="新細明體" w:hint="eastAsia"/>
          <w:sz w:val="22"/>
          <w:szCs w:val="22"/>
        </w:rPr>
        <w:t>卍新續藏</w:t>
      </w:r>
      <w:proofErr w:type="gramEnd"/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21-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A358C6">
      <w:pPr>
        <w:pStyle w:val="a5"/>
        <w:spacing w:line="0" w:lineRule="atLeast"/>
        <w:ind w:leftChars="50" w:left="120" w:firstLineChars="50" w:firstLine="11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※案：「秤」或作「稱」。</w:t>
      </w:r>
    </w:p>
  </w:footnote>
  <w:footnote w:id="7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</w:t>
      </w:r>
      <w:r w:rsidRPr="00482AA7">
        <w:rPr>
          <w:rFonts w:hint="eastAsia"/>
          <w:sz w:val="22"/>
          <w:szCs w:val="22"/>
        </w:rPr>
        <w:t>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善現當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知！常啼菩薩摩訶薩如是悲泣自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歎恨時，欻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於其前</w:t>
      </w:r>
      <w:r w:rsidR="00CD1E48"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有佛像現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讚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常啼菩薩摩訶薩言：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善哉！善哉！善男子！過去如來、應、正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等覺為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菩薩時，以勤苦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行求深般若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波羅蜜多，亦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如汝今求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之加行。」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1060b19-23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8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從是東行</w:t>
      </w:r>
      <w:r w:rsidR="00CD1E48" w:rsidRPr="00482AA7">
        <w:rPr>
          <w:rFonts w:eastAsia="標楷體" w:cs="標楷體" w:hint="eastAsia"/>
          <w:sz w:val="22"/>
          <w:szCs w:val="22"/>
        </w:rPr>
        <w:t>」下</w:t>
      </w:r>
      <w:r w:rsidR="00CD1E48"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 w:cs="標楷體" w:hint="eastAsia"/>
          <w:sz w:val="22"/>
          <w:szCs w:val="22"/>
        </w:rPr>
        <w:t>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次答其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三問。即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三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：去此五百由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旬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，答其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云</w:t>
      </w:r>
      <w:proofErr w:type="gramEnd"/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當遠近問」也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c</w:t>
      </w:r>
      <w:r w:rsidR="00CD1E48" w:rsidRPr="00482AA7">
        <w:rPr>
          <w:sz w:val="22"/>
          <w:szCs w:val="22"/>
        </w:rPr>
        <w:t>4-5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※案：《卍新續藏》原作「不」，</w:t>
      </w:r>
      <w:proofErr w:type="gramStart"/>
      <w:r w:rsidRPr="00482AA7">
        <w:rPr>
          <w:rFonts w:cs="新細明體" w:hint="eastAsia"/>
          <w:sz w:val="22"/>
          <w:szCs w:val="22"/>
        </w:rPr>
        <w:t>今依校勘</w:t>
      </w:r>
      <w:proofErr w:type="gramEnd"/>
      <w:r w:rsidRPr="00482AA7">
        <w:rPr>
          <w:rFonts w:cs="新細明體" w:hint="eastAsia"/>
          <w:sz w:val="22"/>
          <w:szCs w:val="22"/>
        </w:rPr>
        <w:t>「不」</w:t>
      </w:r>
      <w:proofErr w:type="gramStart"/>
      <w:r w:rsidRPr="00482AA7">
        <w:rPr>
          <w:rFonts w:cs="新細明體" w:hint="eastAsia"/>
          <w:sz w:val="22"/>
          <w:szCs w:val="22"/>
        </w:rPr>
        <w:t>疑</w:t>
      </w:r>
      <w:proofErr w:type="gramEnd"/>
      <w:r w:rsidRPr="00482AA7">
        <w:rPr>
          <w:rFonts w:cs="新細明體" w:hint="eastAsia"/>
          <w:sz w:val="22"/>
          <w:szCs w:val="22"/>
        </w:rPr>
        <w:t>「下」</w:t>
      </w:r>
      <w:proofErr w:type="gramStart"/>
      <w:r w:rsidRPr="00482AA7">
        <w:rPr>
          <w:rFonts w:cs="新細明體" w:hint="eastAsia"/>
          <w:sz w:val="22"/>
          <w:szCs w:val="22"/>
        </w:rPr>
        <w:t>（卍新續藏</w:t>
      </w:r>
      <w:proofErr w:type="gramEnd"/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改作「下」。</w:t>
      </w:r>
    </w:p>
  </w:footnote>
  <w:footnote w:id="9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由</w:t>
      </w:r>
      <w:proofErr w:type="gramStart"/>
      <w:r w:rsidRPr="00482AA7">
        <w:rPr>
          <w:rFonts w:cs="新細明體" w:hint="eastAsia"/>
          <w:sz w:val="22"/>
          <w:szCs w:val="22"/>
        </w:rPr>
        <w:t>旬</w:t>
      </w:r>
      <w:proofErr w:type="gramEnd"/>
      <w:r w:rsidRPr="00482AA7">
        <w:rPr>
          <w:rFonts w:cs="新細明體" w:hint="eastAsia"/>
          <w:sz w:val="22"/>
          <w:szCs w:val="22"/>
        </w:rPr>
        <w:t>：</w:t>
      </w:r>
      <w:proofErr w:type="gramStart"/>
      <w:r w:rsidRPr="00482AA7">
        <w:rPr>
          <w:rFonts w:cs="新細明體" w:hint="eastAsia"/>
          <w:sz w:val="22"/>
          <w:szCs w:val="22"/>
        </w:rPr>
        <w:t>梵</w:t>
      </w:r>
      <w:proofErr w:type="spellStart"/>
      <w:proofErr w:type="gramEnd"/>
      <w:r w:rsidRPr="00482AA7">
        <w:rPr>
          <w:sz w:val="22"/>
          <w:szCs w:val="22"/>
        </w:rPr>
        <w:t>yojana</w:t>
      </w:r>
      <w:proofErr w:type="spellEnd"/>
      <w:r w:rsidRPr="00482AA7">
        <w:rPr>
          <w:rFonts w:cs="新細明體" w:hint="eastAsia"/>
          <w:sz w:val="22"/>
          <w:szCs w:val="22"/>
        </w:rPr>
        <w:t>。古印度計程單位。一由旬的長度，我國古有八十里、六十里、四十里等諸說。見《翻譯名義集</w:t>
      </w:r>
      <w:r w:rsidRPr="00482AA7">
        <w:rPr>
          <w:rFonts w:ascii="新細明體" w:hAnsi="新細明體" w:cs="新細明體" w:hint="eastAsia"/>
          <w:sz w:val="22"/>
          <w:szCs w:val="22"/>
        </w:rPr>
        <w:t>‧</w:t>
      </w:r>
      <w:r w:rsidRPr="00482AA7">
        <w:rPr>
          <w:rFonts w:cs="新細明體" w:hint="eastAsia"/>
          <w:sz w:val="22"/>
          <w:szCs w:val="22"/>
        </w:rPr>
        <w:t>數量》。《法苑珠林》卷</w:t>
      </w:r>
      <w:proofErr w:type="gramStart"/>
      <w:r w:rsidRPr="00482AA7">
        <w:rPr>
          <w:rFonts w:cs="新細明體" w:hint="eastAsia"/>
          <w:sz w:val="22"/>
          <w:szCs w:val="22"/>
        </w:rPr>
        <w:t>三</w:t>
      </w:r>
      <w:proofErr w:type="gramEnd"/>
      <w:r w:rsidRPr="00482AA7">
        <w:rPr>
          <w:rFonts w:cs="新細明體" w:hint="eastAsia"/>
          <w:sz w:val="22"/>
          <w:szCs w:val="22"/>
        </w:rPr>
        <w:t>：八</w:t>
      </w:r>
      <w:proofErr w:type="gramStart"/>
      <w:r w:rsidRPr="00482AA7">
        <w:rPr>
          <w:rFonts w:cs="新細明體" w:hint="eastAsia"/>
          <w:sz w:val="22"/>
          <w:szCs w:val="22"/>
        </w:rPr>
        <w:t>拘盧</w:t>
      </w:r>
      <w:proofErr w:type="gramEnd"/>
      <w:r w:rsidRPr="00482AA7">
        <w:rPr>
          <w:rFonts w:cs="新細明體" w:hint="eastAsia"/>
          <w:sz w:val="22"/>
          <w:szCs w:val="22"/>
        </w:rPr>
        <w:t>舍為一由</w:t>
      </w:r>
      <w:proofErr w:type="gramStart"/>
      <w:r w:rsidRPr="00482AA7">
        <w:rPr>
          <w:rFonts w:cs="新細明體" w:hint="eastAsia"/>
          <w:sz w:val="22"/>
          <w:szCs w:val="22"/>
        </w:rPr>
        <w:t>旬</w:t>
      </w:r>
      <w:proofErr w:type="gramEnd"/>
      <w:r w:rsidRPr="00482AA7">
        <w:rPr>
          <w:rFonts w:cs="新細明體" w:hint="eastAsia"/>
          <w:sz w:val="22"/>
          <w:szCs w:val="22"/>
        </w:rPr>
        <w:t>，合有四十里。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七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p.1299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有</w:t>
      </w:r>
      <w:proofErr w:type="gramStart"/>
      <w:r w:rsidR="00CD1E48" w:rsidRPr="00482AA7">
        <w:rPr>
          <w:rFonts w:eastAsia="標楷體" w:cs="標楷體" w:hint="eastAsia"/>
          <w:b/>
          <w:bCs/>
          <w:sz w:val="22"/>
          <w:szCs w:val="22"/>
        </w:rPr>
        <w:t>城名眾香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」，講何處去。問其不同東正</w:t>
      </w:r>
      <w:r w:rsidR="00CD1E48" w:rsidRPr="00482AA7">
        <w:rPr>
          <w:rFonts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sz w:val="22"/>
          <w:szCs w:val="22"/>
          <w:vertAlign w:val="superscript"/>
        </w:rPr>
        <w:t>1</w:t>
      </w:r>
      <w:r w:rsidR="00CD1E48" w:rsidRPr="00482AA7">
        <w:rPr>
          <w:rFonts w:eastAsia="標楷體" w:cs="標楷體" w:hint="eastAsia"/>
          <w:sz w:val="22"/>
          <w:szCs w:val="22"/>
        </w:rPr>
        <w:t>，但門</w:t>
      </w:r>
      <w:r w:rsidR="00CD1E48" w:rsidRPr="00482AA7">
        <w:rPr>
          <w:rFonts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sz w:val="22"/>
          <w:szCs w:val="22"/>
          <w:vertAlign w:val="superscript"/>
        </w:rPr>
        <w:t>2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何國土去」，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故答之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也。文為二：初、序國土，二、明人物。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須知此智是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般若，非依、非正；依、正二種方便，此即是般若也；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勿言般若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品是心。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今此人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、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物皆是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般若用也。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示行般若故得此果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報，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勿言般若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是空無有果也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c5</w:t>
      </w:r>
      <w:r w:rsidR="00CD1E48" w:rsidRPr="00482AA7">
        <w:rPr>
          <w:sz w:val="22"/>
          <w:szCs w:val="22"/>
        </w:rPr>
        <w:t>-10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案：「正」或作「行」。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案：「門」或作「問」。</w:t>
      </w:r>
    </w:p>
  </w:footnote>
  <w:footnote w:id="1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大品</w:t>
      </w:r>
      <w:r w:rsidRPr="00482AA7">
        <w:rPr>
          <w:rFonts w:cs="新細明體" w:hint="eastAsia"/>
          <w:sz w:val="22"/>
          <w:szCs w:val="22"/>
        </w:rPr>
        <w:t>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處所中為二：</w:t>
      </w:r>
      <w:proofErr w:type="gramStart"/>
      <w:r w:rsidRPr="00482AA7">
        <w:rPr>
          <w:rFonts w:eastAsia="標楷體" w:cs="標楷體" w:hint="eastAsia"/>
          <w:b/>
          <w:bCs/>
          <w:sz w:val="22"/>
          <w:szCs w:val="22"/>
        </w:rPr>
        <w:t>先明通</w:t>
      </w:r>
      <w:proofErr w:type="gramEnd"/>
      <w:r w:rsidRPr="00482AA7">
        <w:rPr>
          <w:rFonts w:eastAsia="標楷體" w:cs="標楷體" w:hint="eastAsia"/>
          <w:b/>
          <w:bCs/>
          <w:sz w:val="22"/>
          <w:szCs w:val="22"/>
        </w:rPr>
        <w:t>處</w:t>
      </w:r>
      <w:r w:rsidRPr="00482AA7">
        <w:rPr>
          <w:rFonts w:eastAsia="標楷體" w:cs="標楷體" w:hint="eastAsia"/>
          <w:sz w:val="22"/>
          <w:szCs w:val="22"/>
        </w:rPr>
        <w:t>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論眾香</w:t>
      </w:r>
      <w:proofErr w:type="gramEnd"/>
      <w:r w:rsidRPr="00482AA7">
        <w:rPr>
          <w:rFonts w:eastAsia="標楷體" w:cs="標楷體" w:hint="eastAsia"/>
          <w:sz w:val="22"/>
          <w:szCs w:val="22"/>
        </w:rPr>
        <w:t>城；</w:t>
      </w:r>
      <w:proofErr w:type="gramStart"/>
      <w:r w:rsidRPr="00482AA7">
        <w:rPr>
          <w:rFonts w:eastAsia="標楷體" w:cs="標楷體" w:hint="eastAsia"/>
          <w:b/>
          <w:bCs/>
          <w:sz w:val="22"/>
          <w:szCs w:val="22"/>
        </w:rPr>
        <w:t>次明別處</w:t>
      </w:r>
      <w:r w:rsidRPr="00482AA7">
        <w:rPr>
          <w:rFonts w:eastAsia="標楷體" w:cs="標楷體" w:hint="eastAsia"/>
          <w:sz w:val="22"/>
          <w:szCs w:val="22"/>
        </w:rPr>
        <w:t>，即法尚害</w:t>
      </w:r>
      <w:proofErr w:type="gramEnd"/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舍。</w:t>
      </w:r>
      <w:proofErr w:type="gramStart"/>
      <w:r w:rsidRPr="00482AA7">
        <w:rPr>
          <w:rFonts w:eastAsia="標楷體" w:cs="標楷體" w:hint="eastAsia"/>
          <w:sz w:val="22"/>
          <w:szCs w:val="22"/>
        </w:rPr>
        <w:t>文處易知</w:t>
      </w:r>
      <w:proofErr w:type="gramEnd"/>
      <w:r w:rsidRPr="00482AA7">
        <w:rPr>
          <w:rFonts w:eastAsia="標楷體" w:cs="標楷體" w:hint="eastAsia"/>
          <w:sz w:val="22"/>
          <w:szCs w:val="22"/>
        </w:rPr>
        <w:t>也。問：</w:t>
      </w:r>
      <w:proofErr w:type="gramStart"/>
      <w:r w:rsidRPr="00482AA7">
        <w:rPr>
          <w:rFonts w:eastAsia="標楷體" w:cs="標楷體" w:hint="eastAsia"/>
          <w:sz w:val="22"/>
          <w:szCs w:val="22"/>
        </w:rPr>
        <w:t>眾香城</w:t>
      </w:r>
      <w:proofErr w:type="gramEnd"/>
      <w:r w:rsidRPr="00482AA7">
        <w:rPr>
          <w:rFonts w:eastAsia="標楷體" w:cs="標楷體" w:hint="eastAsia"/>
          <w:sz w:val="22"/>
          <w:szCs w:val="22"/>
        </w:rPr>
        <w:t>在何處？答：</w:t>
      </w:r>
      <w:proofErr w:type="gramStart"/>
      <w:r w:rsidRPr="00482AA7">
        <w:rPr>
          <w:rFonts w:eastAsia="標楷體" w:cs="標楷體" w:hint="eastAsia"/>
          <w:sz w:val="22"/>
          <w:szCs w:val="22"/>
        </w:rPr>
        <w:t>過去佛滅後</w:t>
      </w:r>
      <w:proofErr w:type="gramEnd"/>
      <w:r w:rsidRPr="00482AA7">
        <w:rPr>
          <w:rFonts w:eastAsia="標楷體" w:cs="標楷體" w:hint="eastAsia"/>
          <w:sz w:val="22"/>
          <w:szCs w:val="22"/>
        </w:rPr>
        <w:t>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遺法未滅</w:t>
      </w:r>
      <w:proofErr w:type="gramEnd"/>
      <w:r w:rsidRPr="00482AA7">
        <w:rPr>
          <w:rFonts w:eastAsia="標楷體" w:cs="標楷體" w:hint="eastAsia"/>
          <w:sz w:val="22"/>
          <w:szCs w:val="22"/>
        </w:rPr>
        <w:t>；</w:t>
      </w:r>
      <w:proofErr w:type="gramStart"/>
      <w:r w:rsidRPr="00482AA7">
        <w:rPr>
          <w:rFonts w:eastAsia="標楷體" w:cs="標楷體" w:hint="eastAsia"/>
          <w:sz w:val="22"/>
          <w:szCs w:val="22"/>
        </w:rPr>
        <w:t>爾時</w:t>
      </w:r>
      <w:proofErr w:type="gramEnd"/>
      <w:r w:rsidRPr="00482AA7">
        <w:rPr>
          <w:rFonts w:eastAsia="標楷體" w:cs="標楷體" w:hint="eastAsia"/>
          <w:sz w:val="22"/>
          <w:szCs w:val="22"/>
        </w:rPr>
        <w:t>，佛法</w:t>
      </w:r>
      <w:proofErr w:type="gramStart"/>
      <w:r w:rsidRPr="00482AA7">
        <w:rPr>
          <w:rFonts w:eastAsia="標楷體" w:cs="標楷體" w:hint="eastAsia"/>
          <w:sz w:val="22"/>
          <w:szCs w:val="22"/>
        </w:rPr>
        <w:t>不遍閻浮提</w:t>
      </w:r>
      <w:proofErr w:type="gramEnd"/>
      <w:r w:rsidRPr="00482AA7">
        <w:rPr>
          <w:rFonts w:eastAsia="標楷體" w:cs="標楷體" w:hint="eastAsia"/>
          <w:sz w:val="22"/>
          <w:szCs w:val="22"/>
        </w:rPr>
        <w:t>。</w:t>
      </w:r>
      <w:proofErr w:type="gramStart"/>
      <w:r w:rsidRPr="00482AA7">
        <w:rPr>
          <w:rFonts w:eastAsia="標楷體" w:cs="標楷體" w:hint="eastAsia"/>
          <w:sz w:val="22"/>
          <w:szCs w:val="22"/>
        </w:rPr>
        <w:t>故閻浮提</w:t>
      </w:r>
      <w:proofErr w:type="gramEnd"/>
      <w:r w:rsidRPr="00482AA7">
        <w:rPr>
          <w:rFonts w:eastAsia="標楷體" w:cs="標楷體" w:hint="eastAsia"/>
          <w:sz w:val="22"/>
          <w:szCs w:val="22"/>
        </w:rPr>
        <w:t>中別</w:t>
      </w:r>
      <w:proofErr w:type="gramStart"/>
      <w:r w:rsidRPr="00482AA7">
        <w:rPr>
          <w:rFonts w:eastAsia="標楷體" w:cs="標楷體" w:hint="eastAsia"/>
          <w:sz w:val="22"/>
          <w:szCs w:val="22"/>
        </w:rPr>
        <w:t>有眾香</w:t>
      </w:r>
      <w:proofErr w:type="gramEnd"/>
      <w:r w:rsidRPr="00482AA7">
        <w:rPr>
          <w:rFonts w:eastAsia="標楷體" w:cs="標楷體" w:hint="eastAsia"/>
          <w:sz w:val="22"/>
          <w:szCs w:val="22"/>
        </w:rPr>
        <w:t>國土也。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</w:t>
      </w:r>
      <w:proofErr w:type="gramStart"/>
      <w:r w:rsidRPr="00482AA7">
        <w:rPr>
          <w:rFonts w:cs="新細明體" w:hint="eastAsia"/>
          <w:sz w:val="22"/>
          <w:szCs w:val="22"/>
        </w:rPr>
        <w:t>卍新續藏</w:t>
      </w:r>
      <w:proofErr w:type="gramEnd"/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10-13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rFonts w:eastAsia="標楷體" w:cs="標楷體" w:hint="eastAsia"/>
          <w:sz w:val="22"/>
          <w:szCs w:val="22"/>
        </w:rPr>
        <w:t>「</w:t>
      </w:r>
      <w:r w:rsidRPr="00635EEC">
        <w:rPr>
          <w:rFonts w:cs="新細明體" w:hint="eastAsia"/>
          <w:sz w:val="22"/>
          <w:szCs w:val="22"/>
        </w:rPr>
        <w:t>害</w:t>
      </w:r>
      <w:r w:rsidRPr="00482AA7">
        <w:rPr>
          <w:rFonts w:eastAsia="標楷體" w:cs="標楷體" w:hint="eastAsia"/>
          <w:sz w:val="22"/>
          <w:szCs w:val="22"/>
        </w:rPr>
        <w:t>」</w:t>
      </w:r>
      <w:proofErr w:type="gramStart"/>
      <w:r w:rsidRPr="00482AA7">
        <w:rPr>
          <w:rFonts w:cs="新細明體" w:hint="eastAsia"/>
          <w:sz w:val="22"/>
          <w:szCs w:val="22"/>
        </w:rPr>
        <w:t>疑</w:t>
      </w:r>
      <w:proofErr w:type="gramEnd"/>
      <w:r w:rsidRPr="00482AA7">
        <w:rPr>
          <w:rFonts w:eastAsia="標楷體" w:cs="標楷體" w:hint="eastAsia"/>
          <w:sz w:val="22"/>
          <w:szCs w:val="22"/>
        </w:rPr>
        <w:t>「</w:t>
      </w:r>
      <w:r w:rsidRPr="00635EEC">
        <w:rPr>
          <w:rFonts w:cs="新細明體" w:hint="eastAsia"/>
          <w:sz w:val="22"/>
          <w:szCs w:val="22"/>
        </w:rPr>
        <w:t>宮</w:t>
      </w:r>
      <w:r w:rsidRPr="00482AA7">
        <w:rPr>
          <w:rFonts w:eastAsia="標楷體" w:cs="標楷體" w:hint="eastAsia"/>
          <w:sz w:val="22"/>
          <w:szCs w:val="22"/>
        </w:rPr>
        <w:t>」。</w:t>
      </w:r>
      <w:proofErr w:type="gramStart"/>
      <w:r w:rsidRPr="00482AA7">
        <w:rPr>
          <w:rFonts w:cs="新細明體" w:hint="eastAsia"/>
          <w:sz w:val="22"/>
          <w:szCs w:val="22"/>
        </w:rPr>
        <w:t>（卍新續藏</w:t>
      </w:r>
      <w:proofErr w:type="gramEnd"/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欄＝蘭【聖】。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楯</w:t>
      </w:r>
      <w:proofErr w:type="gramEnd"/>
      <w:r w:rsidRPr="00482AA7">
        <w:rPr>
          <w:rFonts w:cs="新細明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ㄕㄨㄣˇ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欄杆的橫木。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泛指欄杆。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四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p.1185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校飾</w:t>
      </w:r>
      <w:proofErr w:type="gramEnd"/>
      <w:r w:rsidRPr="00482AA7">
        <w:rPr>
          <w:rFonts w:cs="新細明體" w:hint="eastAsia"/>
          <w:sz w:val="22"/>
          <w:szCs w:val="22"/>
        </w:rPr>
        <w:t>：裝飾。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四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.1003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塹</w:t>
      </w:r>
      <w:proofErr w:type="gramEnd"/>
      <w:r w:rsidRPr="00482AA7">
        <w:rPr>
          <w:rFonts w:cs="新細明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ㄑㄧㄢˋ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溝壕。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二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.1187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熾</w:t>
      </w:r>
      <w:proofErr w:type="gramEnd"/>
      <w:r w:rsidRPr="00482AA7">
        <w:rPr>
          <w:rFonts w:cs="新細明體" w:hint="eastAsia"/>
          <w:sz w:val="22"/>
          <w:szCs w:val="22"/>
        </w:rPr>
        <w:t>盛：</w:t>
      </w:r>
      <w:r w:rsidRPr="00482AA7">
        <w:rPr>
          <w:rFonts w:cs="新細明體" w:hint="eastAsia"/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興旺，繁盛。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七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</w:t>
      </w:r>
      <w:r w:rsidRPr="00482AA7">
        <w:rPr>
          <w:rFonts w:hint="eastAsia"/>
          <w:sz w:val="22"/>
          <w:szCs w:val="22"/>
        </w:rPr>
        <w:t>263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畫＝晝【石】。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津：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渡口。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五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.1189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樓</w:t>
      </w:r>
      <w:proofErr w:type="gramStart"/>
      <w:r w:rsidRPr="00482AA7">
        <w:rPr>
          <w:rFonts w:cs="新細明體" w:hint="eastAsia"/>
          <w:sz w:val="22"/>
          <w:szCs w:val="22"/>
        </w:rPr>
        <w:t>櫓</w:t>
      </w:r>
      <w:proofErr w:type="gramEnd"/>
      <w:r w:rsidRPr="00482AA7">
        <w:rPr>
          <w:rFonts w:cs="新細明體" w:hint="eastAsia"/>
          <w:sz w:val="22"/>
          <w:szCs w:val="22"/>
        </w:rPr>
        <w:t>：古代軍中用以瞭望、攻守的無頂蓋的高臺。建於地面或車、船之上。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四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.1275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車</w:t>
      </w:r>
      <w:r w:rsidRPr="00482AA7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482AA7">
        <w:rPr>
          <w:rFonts w:cs="新細明體" w:hint="eastAsia"/>
          <w:sz w:val="22"/>
          <w:szCs w:val="22"/>
        </w:rPr>
        <w:t>＝車磲【宋】【元】【宮】，＝硨磲【明】。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馬</w:t>
      </w:r>
      <w:proofErr w:type="gramStart"/>
      <w:r w:rsidRPr="00482AA7">
        <w:rPr>
          <w:rFonts w:cs="新細明體" w:hint="eastAsia"/>
          <w:sz w:val="22"/>
          <w:szCs w:val="22"/>
        </w:rPr>
        <w:t>瑙</w:t>
      </w:r>
      <w:proofErr w:type="gramEnd"/>
      <w:r w:rsidRPr="00482AA7">
        <w:rPr>
          <w:rFonts w:cs="新細明體" w:hint="eastAsia"/>
          <w:sz w:val="22"/>
          <w:szCs w:val="22"/>
        </w:rPr>
        <w:t>＝</w:t>
      </w:r>
      <w:proofErr w:type="gramStart"/>
      <w:r w:rsidRPr="00482AA7">
        <w:rPr>
          <w:rFonts w:cs="新細明體" w:hint="eastAsia"/>
          <w:sz w:val="22"/>
          <w:szCs w:val="22"/>
        </w:rPr>
        <w:t>碼瑙</w:t>
      </w:r>
      <w:proofErr w:type="gramEnd"/>
      <w:r w:rsidRPr="00482AA7">
        <w:rPr>
          <w:rFonts w:cs="新細明體" w:hint="eastAsia"/>
          <w:sz w:val="22"/>
          <w:szCs w:val="22"/>
        </w:rPr>
        <w:t>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頗梨</w:t>
      </w:r>
      <w:proofErr w:type="gramEnd"/>
      <w:r w:rsidRPr="00482AA7">
        <w:rPr>
          <w:rFonts w:cs="新細明體" w:hint="eastAsia"/>
          <w:sz w:val="22"/>
          <w:szCs w:val="22"/>
        </w:rPr>
        <w:t>＝玻</w:t>
      </w:r>
      <w:r w:rsidRPr="00482AA7">
        <w:rPr>
          <w:rStyle w:val="gaiji"/>
          <w:rFonts w:hint="eastAsia"/>
          <w:sz w:val="22"/>
          <w:szCs w:val="22"/>
        </w:rPr>
        <w:t>璃</w:t>
      </w:r>
      <w:r w:rsidRPr="00482AA7">
        <w:rPr>
          <w:rFonts w:cs="新細明體" w:hint="eastAsia"/>
          <w:sz w:val="22"/>
          <w:szCs w:val="22"/>
        </w:rPr>
        <w:t>【宋】【元】【明】【宮】</w:t>
      </w:r>
      <w:proofErr w:type="gramStart"/>
      <w:r w:rsidRPr="00482AA7">
        <w:rPr>
          <w:rFonts w:cs="新細明體" w:hint="eastAsia"/>
          <w:sz w:val="22"/>
          <w:szCs w:val="22"/>
        </w:rPr>
        <w:t>＊</w:t>
      </w:r>
      <w:proofErr w:type="gramEnd"/>
      <w:r w:rsidRPr="00482AA7">
        <w:rPr>
          <w:sz w:val="22"/>
          <w:szCs w:val="22"/>
        </w:rPr>
        <w:t xml:space="preserve"> [</w:t>
      </w:r>
      <w:proofErr w:type="gramStart"/>
      <w:r w:rsidRPr="00482AA7">
        <w:rPr>
          <w:rFonts w:cs="新細明體" w:hint="eastAsia"/>
          <w:sz w:val="22"/>
          <w:szCs w:val="22"/>
        </w:rPr>
        <w:t>＊</w:t>
      </w:r>
      <w:proofErr w:type="gramEnd"/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悅＝樂【石】。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喜＋（金網寶鈴其音如是）【宋】【元】【明】【宮】。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其城高廣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七寶成就，於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其城外周匝皆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有七寶所成，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七重垣牆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七重樓觀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、七重欄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楯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、七重寶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塹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、七重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行列寶多羅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樹，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是垣牆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等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互相間飾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，發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種種光甚可愛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樂。此大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寶城面各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十二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踰繕那量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，清淨寬廣、人物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熾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盛、安隱豐樂，中有五百街巷市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廛</w:t>
      </w:r>
      <w:proofErr w:type="gramEnd"/>
      <w:r w:rsidRPr="00482AA7">
        <w:rPr>
          <w:rFonts w:cs="新細明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，度量相當、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端嚴如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畫，於諸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衢陌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各有清流，亘以寶舫往來無擁，一一街巷清淨嚴飾，灑以香水、布以名華。城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及垣牆皆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有却敵雉堞、樓閣，紫金所成，瑩以眾珍，光明輝煥；於雉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堞間廁以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寶樹，是一一樹根莖枝葉，及以花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果皆別寶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成。城垣樓閣及諸寶樹，覆以金網連以寶繩，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懸以金鈴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綴以寶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鐸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，微風吹動發和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雅音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，譬如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善奏五支諸樂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，是寶城內無量有情，晝夜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恒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聞，歡娛快樂。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1060b25-c10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472" w:hangingChars="100" w:hanging="22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</w:t>
      </w:r>
      <w:proofErr w:type="gramStart"/>
      <w:r w:rsidRPr="00482AA7">
        <w:rPr>
          <w:rFonts w:cs="新細明體" w:hint="eastAsia"/>
          <w:sz w:val="22"/>
          <w:szCs w:val="22"/>
        </w:rPr>
        <w:t>廛</w:t>
      </w:r>
      <w:proofErr w:type="gramEnd"/>
      <w:r w:rsidRPr="00482AA7">
        <w:rPr>
          <w:rFonts w:cs="新細明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新細明體" w:hint="eastAsia"/>
          <w:sz w:val="22"/>
          <w:szCs w:val="22"/>
        </w:rPr>
        <w:t>ㄔㄢ</w:t>
      </w:r>
      <w:r w:rsidRPr="00482AA7">
        <w:rPr>
          <w:rFonts w:ascii="標楷體" w:eastAsia="標楷體" w:hAnsi="標楷體" w:cs="標楷體" w:hint="eastAsia"/>
          <w:sz w:val="22"/>
          <w:szCs w:val="22"/>
        </w:rPr>
        <w:t>ˊ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古代平民一家在城</w:t>
      </w:r>
      <w:proofErr w:type="gramStart"/>
      <w:r w:rsidRPr="00482AA7">
        <w:rPr>
          <w:rFonts w:cs="新細明體" w:hint="eastAsia"/>
          <w:sz w:val="22"/>
          <w:szCs w:val="22"/>
        </w:rPr>
        <w:t>邑</w:t>
      </w:r>
      <w:proofErr w:type="gramEnd"/>
      <w:r w:rsidRPr="00482AA7">
        <w:rPr>
          <w:rFonts w:cs="新細明體" w:hint="eastAsia"/>
          <w:sz w:val="22"/>
          <w:szCs w:val="22"/>
        </w:rPr>
        <w:t>中所占的房地。後泛指民居、市宅。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三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p.1278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B0020">
      <w:pPr>
        <w:pStyle w:val="a5"/>
        <w:ind w:leftChars="195" w:left="468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市</w:t>
      </w:r>
      <w:proofErr w:type="gramStart"/>
      <w:r w:rsidRPr="00482AA7">
        <w:rPr>
          <w:rFonts w:cs="新細明體" w:hint="eastAsia"/>
          <w:sz w:val="22"/>
          <w:szCs w:val="22"/>
        </w:rPr>
        <w:t>廛</w:t>
      </w:r>
      <w:proofErr w:type="gramEnd"/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市中店鋪。語本《孟子‧公孫丑上》：“市，</w:t>
      </w:r>
      <w:proofErr w:type="gramStart"/>
      <w:r w:rsidRPr="00482AA7">
        <w:rPr>
          <w:rFonts w:cs="新細明體" w:hint="eastAsia"/>
          <w:sz w:val="22"/>
          <w:szCs w:val="22"/>
        </w:rPr>
        <w:t>廛</w:t>
      </w:r>
      <w:proofErr w:type="gramEnd"/>
      <w:r w:rsidRPr="00482AA7">
        <w:rPr>
          <w:rFonts w:cs="新細明體" w:hint="eastAsia"/>
          <w:sz w:val="22"/>
          <w:szCs w:val="22"/>
        </w:rPr>
        <w:t>而不征。”趙岐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注：“</w:t>
      </w:r>
      <w:proofErr w:type="gramStart"/>
      <w:r w:rsidRPr="00482AA7">
        <w:rPr>
          <w:rFonts w:cs="新細明體" w:hint="eastAsia"/>
          <w:sz w:val="22"/>
          <w:szCs w:val="22"/>
        </w:rPr>
        <w:t>廛</w:t>
      </w:r>
      <w:proofErr w:type="gramEnd"/>
      <w:r w:rsidRPr="00482AA7">
        <w:rPr>
          <w:rFonts w:cs="新細明體" w:hint="eastAsia"/>
          <w:sz w:val="22"/>
          <w:szCs w:val="22"/>
        </w:rPr>
        <w:t>，市宅也。”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指店鋪集中的市區。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三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p.692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6">
    <w:p w:rsidR="00CD1E48" w:rsidRPr="00482AA7" w:rsidRDefault="00CD1E48" w:rsidP="00A358C6">
      <w:pPr>
        <w:pStyle w:val="a5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園＝薗【石】＊</w:t>
      </w:r>
      <w:r w:rsidRPr="00482AA7">
        <w:rPr>
          <w:sz w:val="22"/>
          <w:szCs w:val="22"/>
        </w:rPr>
        <w:t xml:space="preserve"> [</w:t>
      </w:r>
      <w:r w:rsidRPr="00482AA7">
        <w:rPr>
          <w:rFonts w:cs="新細明體" w:hint="eastAsia"/>
          <w:sz w:val="22"/>
          <w:szCs w:val="22"/>
        </w:rPr>
        <w:t>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3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4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5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6</w:t>
        </w:r>
      </w:hyperlink>
      <w:r w:rsidRPr="00482AA7">
        <w:rPr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〔池〕－【石】。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彌（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ㄇㄧˊ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遍，滿。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廣。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四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p.157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2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鳧</w:t>
      </w:r>
      <w:proofErr w:type="gramEnd"/>
      <w:r w:rsidRPr="00482AA7">
        <w:rPr>
          <w:rFonts w:cs="新細明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ㄈㄨˊ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野鴨與大雁。有時單指大雁或野鴨。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鴨</w:t>
      </w:r>
      <w:proofErr w:type="gramStart"/>
      <w:r w:rsidRPr="00482AA7">
        <w:rPr>
          <w:rFonts w:cs="新細明體" w:hint="eastAsia"/>
          <w:sz w:val="22"/>
          <w:szCs w:val="22"/>
        </w:rPr>
        <w:t>與鵝。（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十二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.1040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30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適（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cs="新細明體" w:hint="eastAsia"/>
          <w:sz w:val="22"/>
          <w:szCs w:val="22"/>
        </w:rPr>
        <w:t>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ㄧˊ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7.</w:t>
      </w:r>
      <w:r w:rsidRPr="00482AA7">
        <w:rPr>
          <w:rFonts w:cs="新細明體" w:hint="eastAsia"/>
          <w:sz w:val="22"/>
          <w:szCs w:val="22"/>
        </w:rPr>
        <w:t>通“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的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”。</w:t>
      </w:r>
      <w:proofErr w:type="gramStart"/>
      <w:r w:rsidRPr="00482AA7">
        <w:rPr>
          <w:rFonts w:cs="新細明體" w:hint="eastAsia"/>
          <w:sz w:val="22"/>
          <w:szCs w:val="22"/>
        </w:rPr>
        <w:t>清楚，</w:t>
      </w:r>
      <w:proofErr w:type="gramEnd"/>
      <w:r w:rsidRPr="00482AA7">
        <w:rPr>
          <w:rFonts w:cs="新細明體" w:hint="eastAsia"/>
          <w:sz w:val="22"/>
          <w:szCs w:val="22"/>
        </w:rPr>
        <w:t>分明。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十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.1162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）的（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cs="新細明體" w:hint="eastAsia"/>
          <w:sz w:val="22"/>
          <w:szCs w:val="22"/>
        </w:rPr>
        <w:t>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ㄧ</w:t>
      </w:r>
      <w:r w:rsidRPr="00482AA7">
        <w:rPr>
          <w:rFonts w:ascii="標楷體" w:eastAsia="標楷體" w:hAnsi="標楷體" w:cs="新細明體" w:hint="eastAsia"/>
          <w:sz w:val="22"/>
          <w:szCs w:val="22"/>
        </w:rPr>
        <w:t>ˊ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確實。唐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白居易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百日假滿》詩：“但拂衣行莫</w:t>
      </w:r>
      <w:proofErr w:type="gramStart"/>
      <w:r w:rsidRPr="00482AA7">
        <w:rPr>
          <w:rFonts w:cs="新細明體" w:hint="eastAsia"/>
          <w:sz w:val="22"/>
          <w:szCs w:val="22"/>
        </w:rPr>
        <w:t>迴</w:t>
      </w:r>
      <w:proofErr w:type="gramEnd"/>
      <w:r w:rsidRPr="00482AA7">
        <w:rPr>
          <w:rFonts w:cs="新細明體" w:hint="eastAsia"/>
          <w:sz w:val="22"/>
          <w:szCs w:val="22"/>
        </w:rPr>
        <w:t>顧，的無官職趁人來。”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八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.251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）「</w:t>
      </w:r>
      <w:proofErr w:type="gramStart"/>
      <w:r w:rsidRPr="00482AA7">
        <w:rPr>
          <w:rFonts w:cs="新細明體" w:hint="eastAsia"/>
          <w:sz w:val="22"/>
          <w:szCs w:val="22"/>
        </w:rPr>
        <w:t>適無所屬</w:t>
      </w:r>
      <w:proofErr w:type="gramEnd"/>
      <w:r w:rsidRPr="00482AA7">
        <w:rPr>
          <w:rFonts w:cs="新細明體" w:hint="eastAsia"/>
          <w:sz w:val="22"/>
          <w:szCs w:val="22"/>
        </w:rPr>
        <w:t>」意為「沒有專屬者」，表示此</w:t>
      </w:r>
      <w:proofErr w:type="gramStart"/>
      <w:r w:rsidRPr="00482AA7">
        <w:rPr>
          <w:rFonts w:cs="新細明體" w:hint="eastAsia"/>
          <w:sz w:val="22"/>
          <w:szCs w:val="22"/>
        </w:rPr>
        <w:t>諸圓觀</w:t>
      </w:r>
      <w:proofErr w:type="gramEnd"/>
      <w:r w:rsidRPr="00482AA7">
        <w:rPr>
          <w:rFonts w:cs="新細明體" w:hint="eastAsia"/>
          <w:sz w:val="22"/>
          <w:szCs w:val="22"/>
        </w:rPr>
        <w:t>是眾生共業所感，「不明確屬於</w:t>
      </w:r>
      <w:proofErr w:type="gramStart"/>
      <w:r w:rsidRPr="00482AA7">
        <w:rPr>
          <w:rFonts w:cs="新細明體" w:hint="eastAsia"/>
          <w:sz w:val="22"/>
          <w:szCs w:val="22"/>
        </w:rPr>
        <w:t>何人」</w:t>
      </w:r>
      <w:proofErr w:type="gramEnd"/>
      <w:r w:rsidRPr="00482AA7">
        <w:rPr>
          <w:rFonts w:cs="新細明體" w:hint="eastAsia"/>
          <w:sz w:val="22"/>
          <w:szCs w:val="22"/>
        </w:rPr>
        <w:t>，而是屬於「長夜</w:t>
      </w:r>
      <w:proofErr w:type="gramStart"/>
      <w:r w:rsidRPr="00482AA7">
        <w:rPr>
          <w:rFonts w:cs="新細明體" w:hint="eastAsia"/>
          <w:sz w:val="22"/>
          <w:szCs w:val="22"/>
        </w:rPr>
        <w:t>信樂深法之諸</w:t>
      </w:r>
      <w:proofErr w:type="gramEnd"/>
      <w:r w:rsidRPr="00482AA7">
        <w:rPr>
          <w:rFonts w:cs="新細明體" w:hint="eastAsia"/>
          <w:sz w:val="22"/>
          <w:szCs w:val="22"/>
        </w:rPr>
        <w:t>眾生」所共有。</w:t>
      </w:r>
    </w:p>
  </w:footnote>
  <w:footnote w:id="3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是諸苑池</w:t>
      </w:r>
      <w:proofErr w:type="gramEnd"/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的無所屬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，彼有情類長夜修行甚深般若波羅蜜多，於深法門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皆生信樂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，宿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世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共造如是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勝業故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，於今時同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受斯果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1060c27-1061a1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大高＝高大【石】。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3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上其＝其上【石】。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34">
    <w:p w:rsidR="00CD1E48" w:rsidRPr="00482AA7" w:rsidRDefault="00CD1E48" w:rsidP="00A358C6">
      <w:pPr>
        <w:pStyle w:val="a5"/>
        <w:spacing w:line="0" w:lineRule="atLeast"/>
        <w:ind w:left="284" w:hangingChars="129" w:hanging="284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ㄐㄧㄠˋ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：亦作</w:t>
      </w:r>
      <w:r w:rsidRPr="00482AA7">
        <w:rPr>
          <w:sz w:val="22"/>
          <w:szCs w:val="22"/>
        </w:rPr>
        <w:t xml:space="preserve">“ </w:t>
      </w:r>
      <w:r w:rsidRPr="00482AA7">
        <w:rPr>
          <w:rFonts w:cs="新細明體" w:hint="eastAsia"/>
          <w:sz w:val="22"/>
          <w:szCs w:val="22"/>
        </w:rPr>
        <w:t>挍</w:t>
      </w:r>
      <w:r w:rsidRPr="00482AA7">
        <w:rPr>
          <w:sz w:val="22"/>
          <w:szCs w:val="22"/>
        </w:rPr>
        <w:t xml:space="preserve"> ”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17.</w:t>
      </w:r>
      <w:r w:rsidRPr="00482AA7">
        <w:rPr>
          <w:rFonts w:cs="新細明體" w:hint="eastAsia"/>
          <w:sz w:val="22"/>
          <w:szCs w:val="22"/>
        </w:rPr>
        <w:t>裝飾。參見“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校飾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校具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四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p.998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3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垣（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ㄩㄢˊ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矮</w:t>
      </w:r>
      <w:proofErr w:type="gramStart"/>
      <w:r w:rsidRPr="00482AA7">
        <w:rPr>
          <w:rFonts w:cs="新細明體" w:hint="eastAsia"/>
          <w:sz w:val="22"/>
          <w:szCs w:val="22"/>
        </w:rPr>
        <w:t>墻</w:t>
      </w:r>
      <w:proofErr w:type="gramEnd"/>
      <w:r w:rsidRPr="00482AA7">
        <w:rPr>
          <w:rFonts w:cs="新細明體" w:hint="eastAsia"/>
          <w:sz w:val="22"/>
          <w:szCs w:val="22"/>
        </w:rPr>
        <w:t>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指</w:t>
      </w:r>
      <w:proofErr w:type="gramStart"/>
      <w:r w:rsidRPr="00482AA7">
        <w:rPr>
          <w:rFonts w:cs="新細明體" w:hint="eastAsia"/>
          <w:sz w:val="22"/>
          <w:szCs w:val="22"/>
        </w:rPr>
        <w:t>墻</w:t>
      </w:r>
      <w:proofErr w:type="gramEnd"/>
      <w:r w:rsidRPr="00482AA7">
        <w:rPr>
          <w:rFonts w:cs="新細明體" w:hint="eastAsia"/>
          <w:sz w:val="22"/>
          <w:szCs w:val="22"/>
        </w:rPr>
        <w:t>、城</w:t>
      </w:r>
      <w:proofErr w:type="gramStart"/>
      <w:r w:rsidRPr="00482AA7">
        <w:rPr>
          <w:rFonts w:cs="新細明體" w:hint="eastAsia"/>
          <w:sz w:val="22"/>
          <w:szCs w:val="22"/>
        </w:rPr>
        <w:t>墻</w:t>
      </w:r>
      <w:proofErr w:type="gramEnd"/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二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p.1093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3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重＝寶【元】【明】。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3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欄＝蘭【石】。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3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圍＝匝【石】。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39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）累＝壘【宋】【元】【明】【宮】。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累（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ㄌㄟˇ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proofErr w:type="gramStart"/>
      <w:r w:rsidRPr="00482AA7">
        <w:rPr>
          <w:rFonts w:cs="新細明體" w:hint="eastAsia"/>
          <w:sz w:val="22"/>
          <w:szCs w:val="22"/>
        </w:rPr>
        <w:t>堆集</w:t>
      </w:r>
      <w:proofErr w:type="gramEnd"/>
      <w:r w:rsidRPr="00482AA7">
        <w:rPr>
          <w:rFonts w:cs="新細明體" w:hint="eastAsia"/>
          <w:sz w:val="22"/>
          <w:szCs w:val="22"/>
        </w:rPr>
        <w:t>，積聚，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重疊，接連成串。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九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p.787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4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又，善男子！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妙香城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中有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高勝處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，是法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涌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菩薩摩訶薩所住之宮。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其宮縱廣一踰繕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那，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眾寶莊嚴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，奇妙可愛，宮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外周匝七重垣牆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、七重樓閣、七重欄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楯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、七重寶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塹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、七重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行列寶多羅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樹，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是垣牆等綺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飾莊嚴，甚可愛樂。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1061a1-6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玟</w:t>
      </w:r>
      <w:proofErr w:type="gramEnd"/>
      <w:r w:rsidRPr="00482AA7">
        <w:rPr>
          <w:rFonts w:cs="新細明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ㄇㄧㄣˊ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proofErr w:type="gramStart"/>
      <w:r w:rsidRPr="00482AA7">
        <w:rPr>
          <w:rFonts w:cs="新細明體" w:hint="eastAsia"/>
          <w:sz w:val="22"/>
          <w:szCs w:val="22"/>
        </w:rPr>
        <w:t>美石</w:t>
      </w:r>
      <w:proofErr w:type="gramEnd"/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四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.531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4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Style w:val="ttsigdiff1"/>
          <w:rFonts w:ascii="Courier New" w:hAnsi="Courier New" w:cs="Courier New"/>
          <w:color w:val="auto"/>
          <w:sz w:val="22"/>
          <w:szCs w:val="22"/>
        </w:rPr>
        <w:t>㻁</w:t>
      </w:r>
      <w:r w:rsidRPr="00482AA7">
        <w:rPr>
          <w:rFonts w:cs="新細明體" w:hint="eastAsia"/>
          <w:sz w:val="22"/>
          <w:szCs w:val="22"/>
        </w:rPr>
        <w:t>＝瑰【聖】。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4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Style w:val="13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底＝</w:t>
      </w:r>
      <w:r w:rsidRPr="00482AA7">
        <w:rPr>
          <w:rFonts w:ascii="新細明體-ExtB" w:eastAsia="新細明體-ExtB" w:hAnsi="新細明體-ExtB" w:cs="新細明體-ExtB"/>
          <w:sz w:val="22"/>
          <w:szCs w:val="22"/>
        </w:rPr>
        <w:t>𣷳</w:t>
      </w:r>
      <w:r w:rsidRPr="00482AA7">
        <w:rPr>
          <w:rFonts w:cs="新細明體" w:hint="eastAsia"/>
          <w:sz w:val="22"/>
          <w:szCs w:val="22"/>
        </w:rPr>
        <w:t>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n.20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44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參見</w:t>
      </w:r>
      <w:r w:rsidRPr="00482AA7">
        <w:rPr>
          <w:rFonts w:cs="新細明體" w:hint="eastAsia"/>
          <w:sz w:val="22"/>
          <w:szCs w:val="22"/>
        </w:rPr>
        <w:t>《摩訶般若波羅蜜經》卷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88 </w:t>
      </w:r>
      <w:r w:rsidRPr="00482AA7">
        <w:rPr>
          <w:rFonts w:cs="新細明體" w:hint="eastAsia"/>
          <w:sz w:val="22"/>
          <w:szCs w:val="22"/>
        </w:rPr>
        <w:t>常啼品〉：「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玫瑰</w:t>
      </w:r>
      <w:r w:rsidRPr="00482AA7">
        <w:rPr>
          <w:rFonts w:ascii="標楷體" w:eastAsia="標楷體" w:hAnsi="標楷體" w:cs="標楷體" w:hint="eastAsia"/>
          <w:sz w:val="22"/>
          <w:szCs w:val="22"/>
        </w:rPr>
        <w:t>為池底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8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417b12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玫瑰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美玉。《文選‧司馬相如〈子虛賦〉》：“其石則赤玉玫瑰。”明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宋應星《天工開物‧珠玉》：“至玫瑰一種，如黃豆、綠豆大者，則紅、碧、青、黃，數色皆具。寶石有玫瑰，</w:t>
      </w:r>
      <w:proofErr w:type="gramStart"/>
      <w:r w:rsidRPr="00482AA7">
        <w:rPr>
          <w:rFonts w:cs="新細明體" w:hint="eastAsia"/>
          <w:sz w:val="22"/>
          <w:szCs w:val="22"/>
        </w:rPr>
        <w:t>猶珠之</w:t>
      </w:r>
      <w:proofErr w:type="gramEnd"/>
      <w:r w:rsidRPr="00482AA7">
        <w:rPr>
          <w:rFonts w:cs="新細明體" w:hint="eastAsia"/>
          <w:sz w:val="22"/>
          <w:szCs w:val="22"/>
        </w:rPr>
        <w:t>有</w:t>
      </w:r>
      <w:proofErr w:type="gramStart"/>
      <w:r w:rsidRPr="00482AA7">
        <w:rPr>
          <w:rFonts w:cs="新細明體" w:hint="eastAsia"/>
          <w:sz w:val="22"/>
          <w:szCs w:val="22"/>
        </w:rPr>
        <w:t>璣</w:t>
      </w:r>
      <w:proofErr w:type="gramEnd"/>
      <w:r w:rsidRPr="00482AA7">
        <w:rPr>
          <w:rFonts w:cs="新細明體" w:hint="eastAsia"/>
          <w:sz w:val="22"/>
          <w:szCs w:val="22"/>
        </w:rPr>
        <w:t>也。”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四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.530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45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proofErr w:type="gramStart"/>
      <w:r w:rsidRPr="00482AA7">
        <w:rPr>
          <w:rFonts w:cs="新細明體" w:hint="eastAsia"/>
          <w:sz w:val="22"/>
          <w:szCs w:val="22"/>
        </w:rPr>
        <w:t>陛</w:t>
      </w:r>
      <w:proofErr w:type="gramEnd"/>
      <w:r w:rsidRPr="00482AA7">
        <w:rPr>
          <w:rFonts w:cs="新細明體" w:hint="eastAsia"/>
          <w:sz w:val="22"/>
          <w:szCs w:val="22"/>
        </w:rPr>
        <w:t>＝</w:t>
      </w:r>
      <w:r w:rsidRPr="00482AA7">
        <w:rPr>
          <w:rFonts w:ascii="新細明體-ExtB" w:eastAsia="新細明體-ExtB" w:hAnsi="新細明體-ExtB" w:cs="新細明體-ExtB"/>
          <w:sz w:val="22"/>
          <w:szCs w:val="22"/>
        </w:rPr>
        <w:t>𣔭</w:t>
      </w:r>
      <w:r w:rsidRPr="00482AA7">
        <w:rPr>
          <w:rFonts w:cs="新細明體" w:hint="eastAsia"/>
          <w:sz w:val="22"/>
          <w:szCs w:val="22"/>
        </w:rPr>
        <w:t>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）梯</w:t>
      </w:r>
      <w:proofErr w:type="gramStart"/>
      <w:r w:rsidRPr="00482AA7">
        <w:rPr>
          <w:rFonts w:cs="新細明體" w:hint="eastAsia"/>
          <w:sz w:val="22"/>
          <w:szCs w:val="22"/>
        </w:rPr>
        <w:t>陛</w:t>
      </w:r>
      <w:proofErr w:type="gramEnd"/>
      <w:r w:rsidRPr="00482AA7">
        <w:rPr>
          <w:rFonts w:cs="新細明體" w:hint="eastAsia"/>
          <w:sz w:val="22"/>
          <w:szCs w:val="22"/>
        </w:rPr>
        <w:t>：臺階。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四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.1062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46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pacing w:val="2"/>
          <w:sz w:val="22"/>
          <w:szCs w:val="22"/>
        </w:rPr>
        <w:t>《大般若波羅蜜多經》卷</w:t>
      </w:r>
      <w:r w:rsidRPr="00482AA7">
        <w:rPr>
          <w:spacing w:val="2"/>
          <w:sz w:val="22"/>
          <w:szCs w:val="22"/>
        </w:rPr>
        <w:t>398</w:t>
      </w:r>
      <w:r w:rsidRPr="00482AA7">
        <w:rPr>
          <w:rFonts w:cs="新細明體" w:hint="eastAsia"/>
          <w:spacing w:val="2"/>
          <w:sz w:val="22"/>
          <w:szCs w:val="22"/>
        </w:rPr>
        <w:t>〈</w:t>
      </w:r>
      <w:r w:rsidRPr="00482AA7">
        <w:rPr>
          <w:spacing w:val="2"/>
          <w:sz w:val="22"/>
          <w:szCs w:val="22"/>
        </w:rPr>
        <w:t xml:space="preserve">77 </w:t>
      </w:r>
      <w:r w:rsidRPr="00482AA7">
        <w:rPr>
          <w:rFonts w:cs="新細明體" w:hint="eastAsia"/>
          <w:spacing w:val="2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pacing w:val="2"/>
          <w:sz w:val="22"/>
          <w:szCs w:val="22"/>
        </w:rPr>
        <w:t>諸池四面</w:t>
      </w:r>
      <w:proofErr w:type="gramEnd"/>
      <w:r w:rsidRPr="00482AA7">
        <w:rPr>
          <w:rFonts w:ascii="標楷體" w:eastAsia="標楷體" w:hAnsi="標楷體" w:cs="標楷體" w:hint="eastAsia"/>
          <w:spacing w:val="2"/>
          <w:sz w:val="22"/>
          <w:szCs w:val="22"/>
        </w:rPr>
        <w:t>各一寶成，一、金，二、</w:t>
      </w:r>
      <w:r w:rsidRPr="00482AA7">
        <w:rPr>
          <w:rFonts w:ascii="標楷體" w:eastAsia="標楷體" w:hAnsi="標楷體" w:cs="標楷體" w:hint="eastAsia"/>
          <w:sz w:val="22"/>
          <w:szCs w:val="22"/>
        </w:rPr>
        <w:t>銀，三、吠琉璃，四、頗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胝迦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羯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鷄都寶以為池底，金沙布上，妙水湛然，一一池濱有八階陛，種種妙寶以為嚴飾，用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勝上金</w:t>
      </w:r>
      <w:r w:rsidRPr="00482AA7">
        <w:rPr>
          <w:rFonts w:ascii="標楷體" w:eastAsia="標楷體" w:hAnsi="標楷體" w:cs="標楷體" w:hint="eastAsia"/>
          <w:sz w:val="22"/>
          <w:szCs w:val="22"/>
        </w:rPr>
        <w:t>而為其</w:t>
      </w:r>
      <w:r w:rsidRPr="00482AA7">
        <w:rPr>
          <w:rFonts w:eastAsia="標楷體" w:cs="標楷體" w:hint="eastAsia"/>
          <w:sz w:val="22"/>
          <w:szCs w:val="22"/>
        </w:rPr>
        <w:t>蹬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，諸階兩間有芭蕉樹，行列間飾紫金所成。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1061a10-14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rFonts w:cs="新細明體" w:hint="eastAsia"/>
          <w:sz w:val="22"/>
          <w:szCs w:val="22"/>
        </w:rPr>
        <w:t>蹬＝隥【元】【明】。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）蹬</w:t>
      </w:r>
      <w:r w:rsidRPr="00482AA7">
        <w:rPr>
          <w:rFonts w:eastAsia="標楷體" w:cs="標楷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ㄉㄥˋ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eastAsia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1.</w:t>
      </w:r>
      <w:proofErr w:type="gramStart"/>
      <w:r w:rsidRPr="00482AA7">
        <w:rPr>
          <w:rFonts w:cs="新細明體" w:hint="eastAsia"/>
          <w:sz w:val="22"/>
          <w:szCs w:val="22"/>
        </w:rPr>
        <w:t>磴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cs="新細明體" w:hint="eastAsia"/>
          <w:b/>
          <w:bCs/>
          <w:sz w:val="22"/>
          <w:szCs w:val="22"/>
        </w:rPr>
        <w:t>石級</w:t>
      </w:r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十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p.557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47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《成實論》卷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>38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四大假名品〉：「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佛說八功德水，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輕冷軟美</w:t>
      </w:r>
      <w:proofErr w:type="gramEnd"/>
      <w:r w:rsidRPr="00482AA7">
        <w:rPr>
          <w:rFonts w:eastAsia="標楷體" w:cs="標楷體" w:hint="eastAsia"/>
          <w:sz w:val="22"/>
          <w:szCs w:val="22"/>
        </w:rPr>
        <w:t>、清淨不臭，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飲時調適</w:t>
      </w:r>
      <w:proofErr w:type="gramEnd"/>
      <w:r w:rsidRPr="00482AA7">
        <w:rPr>
          <w:rFonts w:eastAsia="標楷體" w:cs="標楷體" w:hint="eastAsia"/>
          <w:sz w:val="22"/>
          <w:szCs w:val="22"/>
        </w:rPr>
        <w:t>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飲已無</w:t>
      </w:r>
      <w:proofErr w:type="gramEnd"/>
      <w:r w:rsidRPr="00482AA7">
        <w:rPr>
          <w:rFonts w:eastAsia="標楷體" w:cs="標楷體" w:hint="eastAsia"/>
          <w:sz w:val="22"/>
          <w:szCs w:val="22"/>
        </w:rPr>
        <w:t>患。是中若</w:t>
      </w:r>
      <w:proofErr w:type="gramStart"/>
      <w:r w:rsidRPr="00482AA7">
        <w:rPr>
          <w:rFonts w:eastAsia="標楷體" w:cs="標楷體" w:hint="eastAsia"/>
          <w:sz w:val="22"/>
          <w:szCs w:val="22"/>
        </w:rPr>
        <w:t>輕冷軟</w:t>
      </w:r>
      <w:proofErr w:type="gramEnd"/>
      <w:r w:rsidRPr="00482AA7">
        <w:rPr>
          <w:rFonts w:eastAsia="標楷體" w:cs="標楷體" w:hint="eastAsia"/>
          <w:sz w:val="22"/>
          <w:szCs w:val="22"/>
        </w:rPr>
        <w:t>，皆</w:t>
      </w:r>
      <w:proofErr w:type="gramStart"/>
      <w:r w:rsidRPr="00482AA7">
        <w:rPr>
          <w:rFonts w:eastAsia="標楷體" w:cs="標楷體" w:hint="eastAsia"/>
          <w:sz w:val="22"/>
          <w:szCs w:val="22"/>
        </w:rPr>
        <w:t>是觸入</w:t>
      </w:r>
      <w:proofErr w:type="gramEnd"/>
      <w:r w:rsidRPr="00482AA7">
        <w:rPr>
          <w:rFonts w:eastAsia="標楷體" w:cs="標楷體" w:hint="eastAsia"/>
          <w:sz w:val="22"/>
          <w:szCs w:val="22"/>
        </w:rPr>
        <w:t>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美是味入</w:t>
      </w:r>
      <w:proofErr w:type="gramEnd"/>
      <w:r w:rsidRPr="00482AA7">
        <w:rPr>
          <w:rFonts w:eastAsia="標楷體" w:cs="標楷體" w:hint="eastAsia"/>
          <w:sz w:val="22"/>
          <w:szCs w:val="22"/>
        </w:rPr>
        <w:t>，清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1</w:t>
      </w:r>
      <w:proofErr w:type="gramStart"/>
      <w:r w:rsidRPr="00482AA7">
        <w:rPr>
          <w:rFonts w:eastAsia="標楷體" w:cs="標楷體" w:hint="eastAsia"/>
          <w:sz w:val="22"/>
          <w:szCs w:val="22"/>
        </w:rPr>
        <w:t>是色入</w:t>
      </w:r>
      <w:proofErr w:type="gramEnd"/>
      <w:r w:rsidRPr="00482AA7">
        <w:rPr>
          <w:rFonts w:eastAsia="標楷體" w:cs="標楷體" w:hint="eastAsia"/>
          <w:sz w:val="22"/>
          <w:szCs w:val="22"/>
        </w:rPr>
        <w:t>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不臭是香</w:t>
      </w:r>
      <w:proofErr w:type="gramEnd"/>
      <w:r w:rsidRPr="00482AA7">
        <w:rPr>
          <w:rFonts w:eastAsia="標楷體" w:cs="標楷體" w:hint="eastAsia"/>
          <w:sz w:val="22"/>
          <w:szCs w:val="22"/>
        </w:rPr>
        <w:t>入，調適無患，是其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2</w:t>
      </w:r>
      <w:r w:rsidRPr="00482AA7">
        <w:rPr>
          <w:rFonts w:eastAsia="標楷體" w:cs="標楷體" w:hint="eastAsia"/>
          <w:sz w:val="22"/>
          <w:szCs w:val="22"/>
        </w:rPr>
        <w:t>勢力，此八和合，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總名為</w:t>
      </w:r>
      <w:proofErr w:type="gramEnd"/>
      <w:r w:rsidRPr="00482AA7">
        <w:rPr>
          <w:rFonts w:eastAsia="標楷體" w:cs="標楷體" w:hint="eastAsia"/>
          <w:sz w:val="22"/>
          <w:szCs w:val="22"/>
        </w:rPr>
        <w:t>水。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261b29-c4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清＋（淨）【宋】【元】【明】【宮】。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〔其〕－【宮】。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）《</w:t>
      </w:r>
      <w:r w:rsidRPr="00482AA7">
        <w:rPr>
          <w:rFonts w:hint="eastAsia"/>
          <w:sz w:val="22"/>
          <w:szCs w:val="22"/>
        </w:rPr>
        <w:t>阿毘達</w:t>
      </w:r>
      <w:r w:rsidRPr="00482AA7">
        <w:rPr>
          <w:rFonts w:cs="新細明體" w:hint="eastAsia"/>
          <w:sz w:val="22"/>
          <w:szCs w:val="22"/>
        </w:rPr>
        <w:t>磨俱舍論》卷</w:t>
      </w:r>
      <w:r w:rsidRPr="00482AA7">
        <w:rPr>
          <w:sz w:val="22"/>
          <w:szCs w:val="22"/>
        </w:rPr>
        <w:t>11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3 </w:t>
      </w:r>
      <w:r w:rsidRPr="00482AA7">
        <w:rPr>
          <w:rFonts w:cs="新細明體" w:hint="eastAsia"/>
          <w:sz w:val="22"/>
          <w:szCs w:val="22"/>
        </w:rPr>
        <w:t>分別世品〉：「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八功德水：一、甘，二、冷，三、軟，四、輕，五、清淨，六、不臭，七、</w:t>
      </w:r>
      <w:proofErr w:type="gramStart"/>
      <w:r w:rsidRPr="00482AA7">
        <w:rPr>
          <w:rFonts w:eastAsia="標楷體" w:cs="標楷體" w:hint="eastAsia"/>
          <w:sz w:val="22"/>
          <w:szCs w:val="22"/>
        </w:rPr>
        <w:t>飲時不損喉</w:t>
      </w:r>
      <w:proofErr w:type="gramEnd"/>
      <w:r w:rsidRPr="00482AA7">
        <w:rPr>
          <w:rFonts w:eastAsia="標楷體" w:cs="標楷體" w:hint="eastAsia"/>
          <w:sz w:val="22"/>
          <w:szCs w:val="22"/>
        </w:rPr>
        <w:t>，八、</w:t>
      </w:r>
      <w:proofErr w:type="gramStart"/>
      <w:r w:rsidRPr="00482AA7">
        <w:rPr>
          <w:rFonts w:eastAsia="標楷體" w:cs="標楷體" w:hint="eastAsia"/>
          <w:sz w:val="22"/>
          <w:szCs w:val="22"/>
        </w:rPr>
        <w:t>飲已不</w:t>
      </w:r>
      <w:proofErr w:type="gramEnd"/>
      <w:r w:rsidRPr="00482AA7">
        <w:rPr>
          <w:rFonts w:eastAsia="標楷體" w:cs="標楷體" w:hint="eastAsia"/>
          <w:sz w:val="22"/>
          <w:szCs w:val="22"/>
        </w:rPr>
        <w:t>傷腹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。」（大正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57c11-13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栴</w:t>
      </w:r>
      <w:proofErr w:type="gramEnd"/>
      <w:r w:rsidRPr="00482AA7">
        <w:rPr>
          <w:rFonts w:cs="新細明體" w:hint="eastAsia"/>
          <w:sz w:val="22"/>
          <w:szCs w:val="22"/>
        </w:rPr>
        <w:t>＝</w:t>
      </w:r>
      <w:proofErr w:type="gramStart"/>
      <w:r w:rsidRPr="00482AA7">
        <w:rPr>
          <w:rFonts w:cs="新細明體" w:hint="eastAsia"/>
          <w:sz w:val="22"/>
          <w:szCs w:val="22"/>
        </w:rPr>
        <w:t>旃</w:t>
      </w:r>
      <w:proofErr w:type="gramEnd"/>
      <w:r w:rsidRPr="00482AA7">
        <w:rPr>
          <w:rFonts w:cs="新細明體" w:hint="eastAsia"/>
          <w:sz w:val="22"/>
          <w:szCs w:val="22"/>
        </w:rPr>
        <w:t>【宋】【元】【宮】。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4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足＋（輕且柔軟）【宋】【元】【明】【宮】。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5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法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涌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菩薩摩訶薩住此宮中，常與六萬八千侍女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遊諸苑池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，以妙五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欲共相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娛樂，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妙香城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中男女大小為欲瞻仰法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涌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菩薩及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聽法故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，有時得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入常喜等苑、賢善等池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，亦以五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欲共相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娛樂。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1061a18-23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內＝中【石】。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52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）敷＝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[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斬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/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力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）敷：</w:t>
      </w:r>
      <w:r w:rsidRPr="00482AA7">
        <w:rPr>
          <w:rFonts w:cs="新細明體" w:hint="eastAsia"/>
          <w:sz w:val="22"/>
          <w:szCs w:val="22"/>
        </w:rPr>
        <w:t>3.</w:t>
      </w:r>
      <w:r w:rsidRPr="00482AA7">
        <w:rPr>
          <w:rFonts w:cs="新細明體" w:hint="eastAsia"/>
          <w:sz w:val="22"/>
          <w:szCs w:val="22"/>
        </w:rPr>
        <w:t>鋪開。《穆天子傳》卷六：“敷筵席”，設</w:t>
      </w:r>
      <w:proofErr w:type="gramStart"/>
      <w:r w:rsidRPr="00482AA7">
        <w:rPr>
          <w:rFonts w:cs="新細明體" w:hint="eastAsia"/>
          <w:sz w:val="22"/>
          <w:szCs w:val="22"/>
        </w:rPr>
        <w:t>几</w:t>
      </w:r>
      <w:proofErr w:type="gramEnd"/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五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.503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5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綩</w:t>
      </w:r>
      <w:proofErr w:type="gramEnd"/>
      <w:r w:rsidRPr="00482AA7">
        <w:rPr>
          <w:rFonts w:cs="新細明體" w:hint="eastAsia"/>
          <w:sz w:val="22"/>
          <w:szCs w:val="22"/>
        </w:rPr>
        <w:t>：</w:t>
      </w:r>
      <w:proofErr w:type="gramStart"/>
      <w:r w:rsidRPr="00482AA7">
        <w:rPr>
          <w:rFonts w:cs="新細明體" w:hint="eastAsia"/>
          <w:sz w:val="22"/>
          <w:szCs w:val="22"/>
        </w:rPr>
        <w:t>花中懸金箔</w:t>
      </w:r>
      <w:proofErr w:type="gramEnd"/>
      <w:r w:rsidRPr="00482AA7">
        <w:rPr>
          <w:rFonts w:cs="新細明體" w:hint="eastAsia"/>
          <w:sz w:val="22"/>
          <w:szCs w:val="22"/>
        </w:rPr>
        <w:t>織成</w:t>
      </w:r>
      <w:proofErr w:type="gramStart"/>
      <w:r w:rsidRPr="00482AA7">
        <w:rPr>
          <w:rFonts w:cs="新細明體" w:hint="eastAsia"/>
          <w:sz w:val="22"/>
          <w:szCs w:val="22"/>
        </w:rPr>
        <w:t>綩</w:t>
      </w:r>
      <w:proofErr w:type="gramEnd"/>
      <w:r w:rsidRPr="00482AA7">
        <w:rPr>
          <w:rFonts w:cs="新細明體" w:hint="eastAsia"/>
          <w:sz w:val="22"/>
          <w:szCs w:val="22"/>
        </w:rPr>
        <w:t>囊。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九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.914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54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proofErr w:type="gramStart"/>
      <w:r w:rsidRPr="00482AA7">
        <w:rPr>
          <w:rFonts w:cs="新細明體" w:hint="eastAsia"/>
          <w:sz w:val="22"/>
          <w:szCs w:val="22"/>
        </w:rPr>
        <w:t>綖</w:t>
      </w:r>
      <w:proofErr w:type="gramEnd"/>
      <w:r w:rsidRPr="00482AA7">
        <w:rPr>
          <w:rFonts w:cs="新細明體" w:hint="eastAsia"/>
          <w:sz w:val="22"/>
          <w:szCs w:val="22"/>
        </w:rPr>
        <w:t>＝</w:t>
      </w:r>
      <w:proofErr w:type="gramStart"/>
      <w:r w:rsidRPr="00482AA7">
        <w:rPr>
          <w:rFonts w:cs="新細明體" w:hint="eastAsia"/>
          <w:sz w:val="22"/>
          <w:szCs w:val="22"/>
        </w:rPr>
        <w:t>筵</w:t>
      </w:r>
      <w:proofErr w:type="gramEnd"/>
      <w:r w:rsidRPr="00482AA7">
        <w:rPr>
          <w:rFonts w:cs="新細明體" w:hint="eastAsia"/>
          <w:sz w:val="22"/>
          <w:szCs w:val="22"/>
        </w:rPr>
        <w:t>【元】【明】。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proofErr w:type="gramStart"/>
      <w:r w:rsidRPr="00482AA7">
        <w:rPr>
          <w:rFonts w:cs="新細明體" w:hint="eastAsia"/>
          <w:sz w:val="22"/>
          <w:szCs w:val="22"/>
        </w:rPr>
        <w:t>綖</w:t>
      </w:r>
      <w:proofErr w:type="gramEnd"/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古代覆在冠冕上的裝飾。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九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.824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hint="eastAsia"/>
          <w:sz w:val="22"/>
          <w:szCs w:val="22"/>
        </w:rPr>
        <w:t>一切</w:t>
      </w:r>
      <w:r w:rsidRPr="00482AA7">
        <w:rPr>
          <w:rFonts w:cs="新細明體" w:hint="eastAsia"/>
          <w:sz w:val="22"/>
          <w:szCs w:val="22"/>
        </w:rPr>
        <w:t>經音義》卷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eastAsia="標楷體" w:cs="標楷體" w:hint="eastAsia"/>
          <w:sz w:val="22"/>
          <w:szCs w:val="22"/>
        </w:rPr>
        <w:t>綩綖（</w:t>
      </w:r>
      <w:proofErr w:type="gramEnd"/>
      <w:r w:rsidRPr="00482AA7">
        <w:rPr>
          <w:rFonts w:eastAsia="標楷體" w:cs="標楷體" w:hint="eastAsia"/>
          <w:sz w:val="22"/>
          <w:szCs w:val="22"/>
        </w:rPr>
        <w:t>上，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鴛遠反</w:t>
      </w:r>
      <w:proofErr w:type="gramEnd"/>
      <w:r w:rsidRPr="00482AA7">
        <w:rPr>
          <w:rFonts w:eastAsia="標楷體" w:cs="標楷體" w:hint="eastAsia"/>
          <w:sz w:val="22"/>
          <w:szCs w:val="22"/>
        </w:rPr>
        <w:t>；下，餘</w:t>
      </w:r>
      <w:r w:rsidRPr="00482AA7">
        <w:rPr>
          <w:sz w:val="22"/>
          <w:szCs w:val="22"/>
        </w:rPr>
        <w:t>㫋</w:t>
      </w:r>
      <w:r w:rsidRPr="00482AA7">
        <w:rPr>
          <w:rFonts w:eastAsia="標楷體" w:cs="標楷體" w:hint="eastAsia"/>
          <w:sz w:val="22"/>
          <w:szCs w:val="22"/>
        </w:rPr>
        <w:t>反。經言</w:t>
      </w:r>
      <w:proofErr w:type="gramStart"/>
      <w:r w:rsidRPr="00482AA7">
        <w:rPr>
          <w:rFonts w:eastAsia="標楷體" w:cs="標楷體" w:hint="eastAsia"/>
          <w:sz w:val="22"/>
          <w:szCs w:val="22"/>
        </w:rPr>
        <w:t>綩綖</w:t>
      </w:r>
      <w:proofErr w:type="gramEnd"/>
      <w:r w:rsidRPr="00482AA7">
        <w:rPr>
          <w:rFonts w:eastAsia="標楷體" w:cs="標楷體" w:hint="eastAsia"/>
          <w:sz w:val="22"/>
          <w:szCs w:val="22"/>
        </w:rPr>
        <w:t>者，即妙</w:t>
      </w:r>
      <w:proofErr w:type="gramStart"/>
      <w:r w:rsidRPr="00482AA7">
        <w:rPr>
          <w:rFonts w:eastAsia="標楷體" w:cs="標楷體" w:hint="eastAsia"/>
          <w:sz w:val="22"/>
          <w:szCs w:val="22"/>
        </w:rPr>
        <w:t>綺</w:t>
      </w:r>
      <w:proofErr w:type="gramEnd"/>
      <w:r w:rsidRPr="00482AA7">
        <w:rPr>
          <w:rFonts w:eastAsia="標楷體" w:cs="標楷體" w:hint="eastAsia"/>
          <w:sz w:val="22"/>
          <w:szCs w:val="22"/>
        </w:rPr>
        <w:t>錦</w:t>
      </w:r>
      <w:proofErr w:type="gramStart"/>
      <w:r w:rsidRPr="00482AA7">
        <w:rPr>
          <w:rFonts w:eastAsia="標楷體" w:cs="標楷體" w:hint="eastAsia"/>
          <w:sz w:val="22"/>
          <w:szCs w:val="22"/>
        </w:rPr>
        <w:t>筵</w:t>
      </w:r>
      <w:proofErr w:type="gramEnd"/>
      <w:r w:rsidRPr="00482AA7">
        <w:rPr>
          <w:rFonts w:eastAsia="標楷體" w:cs="標楷體" w:hint="eastAsia"/>
          <w:sz w:val="22"/>
          <w:szCs w:val="22"/>
        </w:rPr>
        <w:t>、繡褥、舞</w:t>
      </w:r>
      <w:proofErr w:type="gramStart"/>
      <w:r w:rsidRPr="00482AA7">
        <w:rPr>
          <w:rFonts w:eastAsia="標楷體" w:cs="標楷體" w:hint="eastAsia"/>
          <w:sz w:val="22"/>
          <w:szCs w:val="22"/>
        </w:rPr>
        <w:t>筵</w:t>
      </w:r>
      <w:proofErr w:type="gramEnd"/>
      <w:r w:rsidRPr="00482AA7">
        <w:rPr>
          <w:rFonts w:eastAsia="標楷體" w:cs="標楷體" w:hint="eastAsia"/>
          <w:sz w:val="22"/>
          <w:szCs w:val="22"/>
        </w:rPr>
        <w:t>，地衣之類也</w:t>
      </w:r>
      <w:proofErr w:type="gramStart"/>
      <w:r w:rsidRPr="00482AA7">
        <w:rPr>
          <w:rFonts w:eastAsia="標楷體" w:cs="標楷體" w:hint="eastAsia"/>
          <w:sz w:val="22"/>
          <w:szCs w:val="22"/>
        </w:rPr>
        <w:t>）</w:t>
      </w:r>
      <w:proofErr w:type="gramEnd"/>
      <w:r w:rsidRPr="00482AA7">
        <w:rPr>
          <w:rFonts w:eastAsia="標楷體" w:cs="標楷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54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332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pacing w:val="-2"/>
          <w:sz w:val="22"/>
          <w:szCs w:val="22"/>
        </w:rPr>
        <w:t>《</w:t>
      </w:r>
      <w:r w:rsidRPr="00482AA7">
        <w:rPr>
          <w:rFonts w:hint="eastAsia"/>
          <w:spacing w:val="-2"/>
          <w:sz w:val="22"/>
          <w:szCs w:val="22"/>
        </w:rPr>
        <w:t>一切經</w:t>
      </w:r>
      <w:r w:rsidRPr="00482AA7">
        <w:rPr>
          <w:rFonts w:cs="新細明體" w:hint="eastAsia"/>
          <w:spacing w:val="-2"/>
          <w:sz w:val="22"/>
          <w:szCs w:val="22"/>
        </w:rPr>
        <w:t>音義》卷</w:t>
      </w:r>
      <w:r w:rsidRPr="00482AA7">
        <w:rPr>
          <w:spacing w:val="-2"/>
          <w:sz w:val="22"/>
          <w:szCs w:val="22"/>
        </w:rPr>
        <w:t>27</w:t>
      </w:r>
      <w:r w:rsidRPr="00482AA7">
        <w:rPr>
          <w:rFonts w:cs="新細明體" w:hint="eastAsia"/>
          <w:spacing w:val="-2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eastAsia="標楷體" w:cs="標楷體" w:hint="eastAsia"/>
          <w:spacing w:val="-2"/>
          <w:sz w:val="22"/>
          <w:szCs w:val="22"/>
        </w:rPr>
        <w:t>綩綖（</w:t>
      </w:r>
      <w:proofErr w:type="gramEnd"/>
      <w:r w:rsidRPr="00482AA7">
        <w:rPr>
          <w:rFonts w:eastAsia="標楷體" w:cs="標楷體" w:hint="eastAsia"/>
          <w:spacing w:val="-2"/>
          <w:sz w:val="22"/>
          <w:szCs w:val="22"/>
        </w:rPr>
        <w:t>上，《字林》：</w:t>
      </w:r>
      <w:proofErr w:type="gramStart"/>
      <w:r w:rsidRPr="00482AA7">
        <w:rPr>
          <w:rFonts w:eastAsia="標楷體" w:cs="標楷體" w:hint="eastAsia"/>
          <w:spacing w:val="-2"/>
          <w:sz w:val="22"/>
          <w:szCs w:val="22"/>
        </w:rPr>
        <w:t>一遠反</w:t>
      </w:r>
      <w:proofErr w:type="gramEnd"/>
      <w:r w:rsidRPr="00482AA7">
        <w:rPr>
          <w:rFonts w:eastAsia="標楷體" w:cs="標楷體" w:hint="eastAsia"/>
          <w:spacing w:val="-2"/>
          <w:sz w:val="22"/>
          <w:szCs w:val="22"/>
        </w:rPr>
        <w:t>。有作</w:t>
      </w:r>
      <w:proofErr w:type="gramStart"/>
      <w:r w:rsidRPr="00482AA7">
        <w:rPr>
          <w:rFonts w:eastAsia="標楷體" w:cs="標楷體" w:hint="eastAsia"/>
          <w:spacing w:val="-2"/>
          <w:sz w:val="22"/>
          <w:szCs w:val="22"/>
        </w:rPr>
        <w:t>蜿蠕</w:t>
      </w:r>
      <w:proofErr w:type="gramEnd"/>
      <w:r w:rsidRPr="00482AA7">
        <w:rPr>
          <w:rFonts w:eastAsia="標楷體" w:cs="標楷體" w:hint="eastAsia"/>
          <w:spacing w:val="-2"/>
          <w:sz w:val="22"/>
          <w:szCs w:val="22"/>
        </w:rPr>
        <w:t>二形，非也。下，《三蒼》：</w:t>
      </w:r>
      <w:r w:rsidRPr="00482AA7">
        <w:rPr>
          <w:rFonts w:eastAsia="標楷體" w:cs="標楷體" w:hint="eastAsia"/>
          <w:sz w:val="22"/>
          <w:szCs w:val="22"/>
        </w:rPr>
        <w:t>以</w:t>
      </w:r>
      <w:proofErr w:type="gramStart"/>
      <w:r w:rsidRPr="00482AA7">
        <w:rPr>
          <w:rFonts w:eastAsia="標楷體" w:cs="標楷體" w:hint="eastAsia"/>
          <w:sz w:val="22"/>
          <w:szCs w:val="22"/>
        </w:rPr>
        <w:t>旃</w:t>
      </w:r>
      <w:proofErr w:type="gramEnd"/>
      <w:r w:rsidRPr="00482AA7">
        <w:rPr>
          <w:rFonts w:eastAsia="標楷體" w:cs="標楷體" w:hint="eastAsia"/>
          <w:sz w:val="22"/>
          <w:szCs w:val="22"/>
        </w:rPr>
        <w:t>反。案：諸書</w:t>
      </w:r>
      <w:proofErr w:type="gramStart"/>
      <w:r w:rsidRPr="00482AA7">
        <w:rPr>
          <w:rFonts w:eastAsia="標楷體" w:cs="標楷體" w:hint="eastAsia"/>
          <w:sz w:val="22"/>
          <w:szCs w:val="22"/>
        </w:rPr>
        <w:t>綩綖</w:t>
      </w:r>
      <w:proofErr w:type="gramEnd"/>
      <w:r w:rsidRPr="00482AA7">
        <w:rPr>
          <w:rFonts w:eastAsia="標楷體" w:cs="標楷體" w:hint="eastAsia"/>
          <w:sz w:val="22"/>
          <w:szCs w:val="22"/>
        </w:rPr>
        <w:t>，</w:t>
      </w:r>
      <w:proofErr w:type="gramStart"/>
      <w:r w:rsidRPr="00482AA7">
        <w:rPr>
          <w:rFonts w:eastAsia="標楷體" w:cs="標楷體" w:hint="eastAsia"/>
          <w:sz w:val="22"/>
          <w:szCs w:val="22"/>
        </w:rPr>
        <w:t>紘</w:t>
      </w:r>
      <w:proofErr w:type="gramEnd"/>
      <w:r w:rsidRPr="00482AA7">
        <w:rPr>
          <w:rFonts w:eastAsia="標楷體" w:cs="標楷體" w:hint="eastAsia"/>
          <w:sz w:val="22"/>
          <w:szCs w:val="22"/>
        </w:rPr>
        <w:t>冠也。</w:t>
      </w:r>
      <w:proofErr w:type="gramStart"/>
      <w:r w:rsidRPr="00482AA7">
        <w:rPr>
          <w:rFonts w:eastAsia="標楷體" w:cs="標楷體" w:hint="eastAsia"/>
          <w:sz w:val="22"/>
          <w:szCs w:val="22"/>
        </w:rPr>
        <w:t>綖</w:t>
      </w:r>
      <w:proofErr w:type="gramEnd"/>
      <w:r w:rsidRPr="00482AA7">
        <w:rPr>
          <w:rFonts w:eastAsia="標楷體" w:cs="標楷體" w:hint="eastAsia"/>
          <w:sz w:val="22"/>
          <w:szCs w:val="22"/>
        </w:rPr>
        <w:t>，冠</w:t>
      </w:r>
      <w:proofErr w:type="gramStart"/>
      <w:r w:rsidRPr="00482AA7">
        <w:rPr>
          <w:rFonts w:eastAsia="標楷體" w:cs="標楷體" w:hint="eastAsia"/>
          <w:sz w:val="22"/>
          <w:szCs w:val="22"/>
        </w:rPr>
        <w:t>上覆也</w:t>
      </w:r>
      <w:proofErr w:type="gramEnd"/>
      <w:r w:rsidRPr="00482AA7">
        <w:rPr>
          <w:rFonts w:eastAsia="標楷體" w:cs="標楷體" w:hint="eastAsia"/>
          <w:sz w:val="22"/>
          <w:szCs w:val="22"/>
        </w:rPr>
        <w:t>。《玉篇》：冠前後</w:t>
      </w:r>
      <w:proofErr w:type="gramStart"/>
      <w:r w:rsidRPr="00482AA7">
        <w:rPr>
          <w:rFonts w:eastAsia="標楷體" w:cs="標楷體" w:hint="eastAsia"/>
          <w:sz w:val="22"/>
          <w:szCs w:val="22"/>
        </w:rPr>
        <w:t>而垂者</w:t>
      </w:r>
      <w:proofErr w:type="gramEnd"/>
      <w:r w:rsidRPr="00482AA7">
        <w:rPr>
          <w:rFonts w:eastAsia="標楷體" w:cs="標楷體" w:hint="eastAsia"/>
          <w:sz w:val="22"/>
          <w:szCs w:val="22"/>
        </w:rPr>
        <w:t>，不可車上</w:t>
      </w:r>
      <w:proofErr w:type="gramStart"/>
      <w:r w:rsidRPr="00482AA7">
        <w:rPr>
          <w:rFonts w:eastAsia="標楷體" w:cs="標楷體" w:hint="eastAsia"/>
          <w:sz w:val="22"/>
          <w:szCs w:val="22"/>
        </w:rPr>
        <w:t>重敷冠覆。</w:t>
      </w:r>
      <w:proofErr w:type="gramEnd"/>
      <w:r w:rsidRPr="00482AA7">
        <w:rPr>
          <w:rFonts w:eastAsia="標楷體" w:cs="標楷體" w:hint="eastAsia"/>
          <w:sz w:val="22"/>
          <w:szCs w:val="22"/>
        </w:rPr>
        <w:t>今理應作</w:t>
      </w:r>
      <w:proofErr w:type="gramStart"/>
      <w:r w:rsidRPr="00482AA7">
        <w:rPr>
          <w:rFonts w:eastAsia="標楷體" w:cs="標楷體" w:hint="eastAsia"/>
          <w:sz w:val="22"/>
          <w:szCs w:val="22"/>
        </w:rPr>
        <w:t>婉</w:t>
      </w:r>
      <w:proofErr w:type="gramEnd"/>
      <w:r w:rsidRPr="00482AA7">
        <w:rPr>
          <w:rFonts w:eastAsia="標楷體" w:cs="標楷體" w:hint="eastAsia"/>
          <w:sz w:val="22"/>
          <w:szCs w:val="22"/>
        </w:rPr>
        <w:t>美之</w:t>
      </w:r>
      <w:proofErr w:type="gramStart"/>
      <w:r w:rsidRPr="00482AA7">
        <w:rPr>
          <w:rFonts w:eastAsia="標楷體" w:cs="標楷體" w:hint="eastAsia"/>
          <w:sz w:val="22"/>
          <w:szCs w:val="22"/>
        </w:rPr>
        <w:t>婉</w:t>
      </w:r>
      <w:proofErr w:type="gramEnd"/>
      <w:r w:rsidRPr="00482AA7">
        <w:rPr>
          <w:rFonts w:eastAsia="標楷體" w:cs="標楷體" w:hint="eastAsia"/>
          <w:sz w:val="22"/>
          <w:szCs w:val="22"/>
        </w:rPr>
        <w:t>、席</w:t>
      </w:r>
      <w:proofErr w:type="gramStart"/>
      <w:r w:rsidRPr="00482AA7">
        <w:rPr>
          <w:rFonts w:eastAsia="標楷體" w:cs="標楷體" w:hint="eastAsia"/>
          <w:sz w:val="22"/>
          <w:szCs w:val="22"/>
        </w:rPr>
        <w:t>蓐</w:t>
      </w:r>
      <w:proofErr w:type="gramEnd"/>
      <w:r w:rsidRPr="00482AA7">
        <w:rPr>
          <w:rFonts w:eastAsia="標楷體" w:cs="標楷體" w:hint="eastAsia"/>
          <w:sz w:val="22"/>
          <w:szCs w:val="22"/>
        </w:rPr>
        <w:t>之</w:t>
      </w:r>
      <w:proofErr w:type="gramStart"/>
      <w:r w:rsidRPr="00482AA7">
        <w:rPr>
          <w:rFonts w:eastAsia="標楷體" w:cs="標楷體" w:hint="eastAsia"/>
          <w:sz w:val="22"/>
          <w:szCs w:val="22"/>
        </w:rPr>
        <w:t>筵</w:t>
      </w:r>
      <w:proofErr w:type="gramEnd"/>
      <w:r w:rsidRPr="00482AA7">
        <w:rPr>
          <w:rFonts w:eastAsia="標楷體" w:cs="標楷體" w:hint="eastAsia"/>
          <w:sz w:val="22"/>
          <w:szCs w:val="22"/>
        </w:rPr>
        <w:t>，文</w:t>
      </w:r>
      <w:proofErr w:type="gramStart"/>
      <w:r w:rsidRPr="00482AA7">
        <w:rPr>
          <w:rFonts w:eastAsia="標楷體" w:cs="標楷體" w:hint="eastAsia"/>
          <w:sz w:val="22"/>
          <w:szCs w:val="22"/>
        </w:rPr>
        <w:t>蓐華氈之類，綺麗席也）</w:t>
      </w:r>
      <w:proofErr w:type="gramEnd"/>
      <w:r w:rsidRPr="00482AA7">
        <w:rPr>
          <w:rFonts w:eastAsia="標楷體" w:cs="標楷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54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486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18-19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5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）褥＝</w:t>
      </w:r>
      <w:proofErr w:type="gramStart"/>
      <w:r w:rsidRPr="00482AA7">
        <w:rPr>
          <w:rFonts w:cs="新細明體" w:hint="eastAsia"/>
          <w:sz w:val="22"/>
          <w:szCs w:val="22"/>
        </w:rPr>
        <w:t>蓐</w:t>
      </w:r>
      <w:proofErr w:type="gramEnd"/>
      <w:r w:rsidRPr="00482AA7">
        <w:rPr>
          <w:rFonts w:cs="新細明體" w:hint="eastAsia"/>
          <w:sz w:val="22"/>
          <w:szCs w:val="22"/>
        </w:rPr>
        <w:t>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）茵褥：亦作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茵蓐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，床墊子。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九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</w:t>
      </w:r>
      <w:r w:rsidRPr="00482AA7">
        <w:rPr>
          <w:rFonts w:hint="eastAsia"/>
          <w:sz w:val="22"/>
          <w:szCs w:val="22"/>
        </w:rPr>
        <w:t>379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56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proofErr w:type="gramStart"/>
      <w:r w:rsidRPr="00482AA7">
        <w:rPr>
          <w:rFonts w:cs="新細明體" w:hint="eastAsia"/>
          <w:sz w:val="22"/>
          <w:szCs w:val="22"/>
        </w:rPr>
        <w:t>幃</w:t>
      </w:r>
      <w:proofErr w:type="gramEnd"/>
      <w:r w:rsidRPr="00482AA7">
        <w:rPr>
          <w:rFonts w:cs="新細明體" w:hint="eastAsia"/>
          <w:sz w:val="22"/>
          <w:szCs w:val="22"/>
        </w:rPr>
        <w:t>＝</w:t>
      </w:r>
      <w:proofErr w:type="gramStart"/>
      <w:r w:rsidRPr="00482AA7">
        <w:rPr>
          <w:rFonts w:cs="新細明體" w:hint="eastAsia"/>
          <w:sz w:val="22"/>
          <w:szCs w:val="22"/>
        </w:rPr>
        <w:t>熡</w:t>
      </w:r>
      <w:proofErr w:type="gramEnd"/>
      <w:r w:rsidRPr="00482AA7">
        <w:rPr>
          <w:rFonts w:cs="新細明體" w:hint="eastAsia"/>
          <w:sz w:val="22"/>
          <w:szCs w:val="22"/>
        </w:rPr>
        <w:t>【聖】。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proofErr w:type="gramStart"/>
      <w:r w:rsidRPr="00482AA7">
        <w:rPr>
          <w:rFonts w:cs="新細明體" w:hint="eastAsia"/>
          <w:sz w:val="22"/>
          <w:szCs w:val="22"/>
        </w:rPr>
        <w:t>幃</w:t>
      </w:r>
      <w:proofErr w:type="gramEnd"/>
      <w:r w:rsidRPr="00482AA7">
        <w:rPr>
          <w:rFonts w:cs="新細明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ㄨㄟˊ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3.</w:t>
      </w:r>
      <w:r w:rsidRPr="00482AA7">
        <w:rPr>
          <w:rFonts w:cs="新細明體" w:hint="eastAsia"/>
          <w:sz w:val="22"/>
          <w:szCs w:val="22"/>
        </w:rPr>
        <w:t>帷，帷帳。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三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p.752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5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482AA7">
        <w:rPr>
          <w:rFonts w:asciiTheme="minorHAnsi" w:eastAsiaTheme="minorEastAsia" w:hAnsiTheme="minorHAnsi" w:cstheme="minorBidi"/>
          <w:sz w:val="22"/>
          <w:szCs w:val="22"/>
        </w:rPr>
        <w:t>㲲</w:t>
      </w:r>
      <w:r w:rsidRPr="00482AA7">
        <w:rPr>
          <w:rFonts w:cs="新細明體" w:hint="eastAsia"/>
          <w:sz w:val="22"/>
          <w:szCs w:val="22"/>
        </w:rPr>
        <w:t>＝疊【聖】【石】。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5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珠帳</w:t>
      </w:r>
      <w:proofErr w:type="gramEnd"/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珍珠連綴成的</w:t>
      </w:r>
      <w:proofErr w:type="gramStart"/>
      <w:r w:rsidRPr="00482AA7">
        <w:rPr>
          <w:rFonts w:cs="新細明體" w:hint="eastAsia"/>
          <w:sz w:val="22"/>
          <w:szCs w:val="22"/>
        </w:rPr>
        <w:t>帷</w:t>
      </w:r>
      <w:proofErr w:type="gramEnd"/>
      <w:r w:rsidRPr="00482AA7">
        <w:rPr>
          <w:rFonts w:cs="新細明體" w:hint="eastAsia"/>
          <w:sz w:val="22"/>
          <w:szCs w:val="22"/>
        </w:rPr>
        <w:t>帳。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比喻結實</w:t>
      </w:r>
      <w:proofErr w:type="gramStart"/>
      <w:r w:rsidRPr="00482AA7">
        <w:rPr>
          <w:rFonts w:cs="新細明體" w:hint="eastAsia"/>
          <w:sz w:val="22"/>
          <w:szCs w:val="22"/>
        </w:rPr>
        <w:t>纍纍</w:t>
      </w:r>
      <w:proofErr w:type="gramEnd"/>
      <w:r w:rsidRPr="00482AA7">
        <w:rPr>
          <w:rFonts w:cs="新細明體" w:hint="eastAsia"/>
          <w:sz w:val="22"/>
          <w:szCs w:val="22"/>
        </w:rPr>
        <w:t>的葡萄。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四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.549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5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池＝地【宋】【元】【明】【宮】。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6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地＋（所以者何）【石】。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61">
    <w:p w:rsidR="00CD1E48" w:rsidRPr="00482AA7" w:rsidRDefault="00CD1E48" w:rsidP="00A55FE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又，善男子！法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涌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菩薩摩訶薩與諸侍女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受妙樂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已，晝夜三時為說般若波羅蜜多。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妙香城內有諸士女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於其城中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七寶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臺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上，為法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涌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菩薩摩訶薩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敷師子座眾寶莊飾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。其座四足各一寶成，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一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金，二銀，三吠琉璃，四頗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胝迦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。於其座上重敷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裀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褥，次鋪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綺帊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，覆以白</w:t>
      </w:r>
      <w:r w:rsidRPr="00482AA7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，絡以綩綖；寶座兩邊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雙設丹枕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，垂諸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幃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帶，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散妙香花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。其座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高廣半俱盧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舍，於上空中張以綺幔，內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施珠帳稱座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大小，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垂諸花纓，懸以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金鐸，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為敬法故，於座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四邊散五色花，燒無價香。復以種種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澤香、末香塗散其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地，羅列眾多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寶幢幡蓋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。法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涌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菩薩於時時中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昇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此寶座，為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眾宣說甚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深般若波羅蜜多。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1061a23-b6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當是時中＝是時【宋】【元】【明】【宮】【石】。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63">
    <w:p w:rsidR="00CD1E48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每說法時皆有無量天、龍、藥叉、健達縛、阿素洛、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揭路茶</w:t>
      </w:r>
      <w:proofErr w:type="gramEnd"/>
      <w:r w:rsidR="00A55FE4" w:rsidRPr="00A55FE4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、緊捺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洛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、莫呼洛伽、人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非人等俱來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集會，恭敬供養法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涌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菩薩，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聽受般若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波羅蜜多。時，諸大眾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既聞法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已，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有誦持者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，有書寫者，有轉讀者，有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思惟者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，有如說行者，有開悟他者，由是因緣，彼有情類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於諸惡趣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得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不墮法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，及於無上正等菩提永不退轉。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1061b6-13</w:t>
      </w:r>
      <w:r w:rsidRPr="00482AA7">
        <w:rPr>
          <w:rFonts w:cs="新細明體" w:hint="eastAsia"/>
          <w:sz w:val="22"/>
          <w:szCs w:val="22"/>
        </w:rPr>
        <w:t>）</w:t>
      </w:r>
    </w:p>
    <w:p w:rsidR="00A55FE4" w:rsidRPr="00482AA7" w:rsidRDefault="00A55FE4" w:rsidP="00A55FE4">
      <w:pPr>
        <w:pStyle w:val="a5"/>
        <w:spacing w:line="0" w:lineRule="atLeast"/>
        <w:ind w:leftChars="110" w:left="264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※茶＝荼【宋】</w:t>
      </w:r>
      <w:proofErr w:type="gramStart"/>
      <w:r w:rsidRPr="00482AA7">
        <w:rPr>
          <w:rFonts w:cs="新細明體" w:hint="eastAsia"/>
          <w:sz w:val="22"/>
          <w:szCs w:val="22"/>
        </w:rPr>
        <w:t>＊</w:t>
      </w:r>
      <w:proofErr w:type="gramEnd"/>
      <w:r w:rsidRPr="00482AA7">
        <w:rPr>
          <w:rFonts w:cs="新細明體" w:hint="eastAsia"/>
          <w:sz w:val="22"/>
          <w:szCs w:val="22"/>
        </w:rPr>
        <w:t>【元】</w:t>
      </w:r>
      <w:proofErr w:type="gramStart"/>
      <w:r w:rsidRPr="00482AA7">
        <w:rPr>
          <w:rFonts w:cs="新細明體" w:hint="eastAsia"/>
          <w:sz w:val="22"/>
          <w:szCs w:val="22"/>
        </w:rPr>
        <w:t>＊</w:t>
      </w:r>
      <w:proofErr w:type="gramEnd"/>
      <w:r w:rsidRPr="00482AA7">
        <w:rPr>
          <w:rFonts w:cs="新細明體" w:hint="eastAsia"/>
          <w:sz w:val="22"/>
          <w:szCs w:val="22"/>
        </w:rPr>
        <w:t>【明】</w:t>
      </w:r>
      <w:proofErr w:type="gramStart"/>
      <w:r w:rsidRPr="00482AA7">
        <w:rPr>
          <w:rFonts w:cs="新細明體" w:hint="eastAsia"/>
          <w:sz w:val="22"/>
          <w:szCs w:val="22"/>
        </w:rPr>
        <w:t>＊</w:t>
      </w:r>
      <w:proofErr w:type="gramEnd"/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n.8-2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6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〔生〕－【石】。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6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D1E48" w:rsidRPr="00482AA7">
        <w:rPr>
          <w:rFonts w:eastAsia="標楷體" w:cs="標楷體" w:hint="eastAsia"/>
          <w:b/>
          <w:sz w:val="22"/>
          <w:szCs w:val="22"/>
        </w:rPr>
        <w:t>爾時</w:t>
      </w:r>
      <w:proofErr w:type="gramEnd"/>
      <w:r w:rsidR="00CD1E48" w:rsidRPr="00482AA7">
        <w:rPr>
          <w:rFonts w:eastAsia="標楷體" w:cs="標楷體" w:hint="eastAsia"/>
          <w:b/>
          <w:sz w:val="22"/>
          <w:szCs w:val="22"/>
        </w:rPr>
        <w:t>，薩陀</w:t>
      </w:r>
      <w:r w:rsidR="00CD1E48" w:rsidRPr="00482AA7">
        <w:rPr>
          <w:rFonts w:eastAsia="標楷體" w:cs="標楷體" w:hint="eastAsia"/>
          <w:sz w:val="22"/>
          <w:szCs w:val="22"/>
        </w:rPr>
        <w:t>」下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第二</w:t>
      </w:r>
      <w:r w:rsidR="00CD1E48" w:rsidRPr="00482AA7">
        <w:rPr>
          <w:rFonts w:eastAsia="標楷體" w:cs="標楷體" w:hint="eastAsia"/>
          <w:sz w:val="22"/>
          <w:szCs w:val="22"/>
        </w:rPr>
        <w:t>，重明感應也。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先感中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為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三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：法、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譬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、合也。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譬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中，「毒箭」者，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以</w:t>
      </w:r>
      <w:r w:rsidR="00CD1E48" w:rsidRPr="00482AA7">
        <w:rPr>
          <w:rFonts w:eastAsia="標楷體" w:cs="標楷體" w:hint="eastAsia"/>
          <w:b/>
          <w:sz w:val="22"/>
          <w:szCs w:val="22"/>
        </w:rPr>
        <w:t>邪見</w:t>
      </w:r>
      <w:r w:rsidR="00CD1E48" w:rsidRPr="00482AA7">
        <w:rPr>
          <w:rFonts w:eastAsia="標楷體" w:cs="標楷體" w:hint="eastAsia"/>
          <w:sz w:val="22"/>
          <w:szCs w:val="22"/>
        </w:rPr>
        <w:t>云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「毒」，</w:t>
      </w:r>
      <w:proofErr w:type="gramStart"/>
      <w:r w:rsidR="00CD1E48" w:rsidRPr="00482AA7">
        <w:rPr>
          <w:rFonts w:eastAsia="標楷體" w:cs="標楷體" w:hint="eastAsia"/>
          <w:b/>
          <w:sz w:val="22"/>
          <w:szCs w:val="22"/>
        </w:rPr>
        <w:t>疑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為「箭」；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以</w:t>
      </w:r>
      <w:r w:rsidR="00CD1E48" w:rsidRPr="00482AA7">
        <w:rPr>
          <w:rFonts w:eastAsia="標楷體" w:cs="標楷體" w:hint="eastAsia"/>
          <w:b/>
          <w:sz w:val="22"/>
          <w:szCs w:val="22"/>
        </w:rPr>
        <w:t>貪、瞋等</w:t>
      </w:r>
      <w:r w:rsidR="00CD1E48" w:rsidRPr="00482AA7">
        <w:rPr>
          <w:rFonts w:eastAsia="標楷體" w:cs="標楷體" w:hint="eastAsia"/>
          <w:sz w:val="22"/>
          <w:szCs w:val="22"/>
        </w:rPr>
        <w:t>煩惱毒除云必喪往身慧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命，以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見善發說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般若拔之也。斷有得心名「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斷諸有心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」也。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c</w:t>
      </w:r>
      <w:r w:rsidR="00CD1E48" w:rsidRPr="00482AA7">
        <w:rPr>
          <w:sz w:val="22"/>
          <w:szCs w:val="22"/>
        </w:rPr>
        <w:t>20-23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6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爾時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，常啼菩薩摩訶薩聞是語已，心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生適悅，踊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躍歡喜，作是思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惟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何時當見法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涌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菩薩，從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彼得聞甚深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般若波羅蜜多？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」（大正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1061b21-23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6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〔念〕－【石】。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6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常啼菩薩亦復如是，當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於爾時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更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無餘想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，但作是念：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我於何時當見法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涌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菩薩摩訶薩，親近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供養得聞般若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波羅蜜多，聞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已便能</w:t>
      </w:r>
      <w:r w:rsidR="00CD1E48"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永斷</w:t>
      </w:r>
      <w:proofErr w:type="gramEnd"/>
      <w:r w:rsidR="00CD1E48"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種種虛妄分別有所得見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疾證無上</w:t>
      </w:r>
      <w:proofErr w:type="gramEnd"/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正等菩提？</w:t>
      </w:r>
      <w:r>
        <w:rPr>
          <w:rFonts w:cs="新細明體"/>
          <w:kern w:val="0"/>
        </w:rPr>
        <w:t>^^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」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1061b26-c1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6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〔已〕－【宋】【元】【明】【宮】。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7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諸法性觀三昧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」者，了法無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生滅也</w:t>
      </w:r>
      <w:proofErr w:type="gramEnd"/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342a1-2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法性不可得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三昧</w:t>
      </w:r>
      <w:r w:rsidR="00CD1E48" w:rsidRPr="00482AA7">
        <w:rPr>
          <w:rFonts w:eastAsia="標楷體" w:cs="標楷體" w:hint="eastAsia"/>
          <w:sz w:val="22"/>
          <w:szCs w:val="22"/>
        </w:rPr>
        <w:t>」者，亦不著無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生滅觀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342a2-3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破無明</w:t>
      </w:r>
      <w:proofErr w:type="gramEnd"/>
      <w:r w:rsidR="00CD1E48" w:rsidRPr="00482AA7">
        <w:rPr>
          <w:rFonts w:ascii="標楷體" w:eastAsia="標楷體" w:hAnsi="標楷體" w:hint="eastAsia"/>
          <w:sz w:val="22"/>
          <w:szCs w:val="22"/>
        </w:rPr>
        <w:t>三昧</w:t>
      </w:r>
      <w:r w:rsidR="00CD1E48" w:rsidRPr="00482AA7">
        <w:rPr>
          <w:rFonts w:eastAsia="標楷體" w:cs="標楷體" w:hint="eastAsia"/>
          <w:sz w:val="22"/>
          <w:szCs w:val="22"/>
        </w:rPr>
        <w:t>」者，由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破無明故得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上三昧也，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破有多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品，無明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只</w:t>
      </w:r>
      <w:r w:rsidR="00CD1E48" w:rsidRPr="00482AA7">
        <w:rPr>
          <w:rFonts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 w:cs="標楷體" w:hint="eastAsia"/>
          <w:sz w:val="22"/>
          <w:szCs w:val="22"/>
        </w:rPr>
        <w:t>亦多也；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又伏無明亦名破也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342a3-4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※「只」字</w:t>
      </w:r>
      <w:proofErr w:type="gramStart"/>
      <w:r w:rsidRPr="00482AA7">
        <w:rPr>
          <w:rFonts w:cs="新細明體" w:hint="eastAsia"/>
          <w:sz w:val="22"/>
          <w:szCs w:val="22"/>
        </w:rPr>
        <w:t>疑</w:t>
      </w:r>
      <w:proofErr w:type="gramEnd"/>
      <w:r w:rsidRPr="00482AA7">
        <w:rPr>
          <w:rFonts w:cs="新細明體" w:hint="eastAsia"/>
          <w:sz w:val="22"/>
          <w:szCs w:val="22"/>
        </w:rPr>
        <w:t>剩。</w:t>
      </w:r>
      <w:proofErr w:type="gramStart"/>
      <w:r w:rsidRPr="00482AA7">
        <w:rPr>
          <w:rFonts w:cs="新細明體" w:hint="eastAsia"/>
          <w:sz w:val="22"/>
          <w:szCs w:val="22"/>
        </w:rPr>
        <w:t>（（卍新續藏</w:t>
      </w:r>
      <w:proofErr w:type="gramEnd"/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7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離暗三昧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」者，上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破輕無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明，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今破重無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明也。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342a5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無相續三昧」者，五陰一期念念相似相續，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故言無異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也；若生死相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異則斷相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續，此名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為異也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342a5-7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鏡像＝</w:t>
      </w:r>
      <w:proofErr w:type="gramStart"/>
      <w:r w:rsidRPr="00482AA7">
        <w:rPr>
          <w:rFonts w:cs="新細明體" w:hint="eastAsia"/>
          <w:sz w:val="22"/>
          <w:szCs w:val="22"/>
        </w:rPr>
        <w:t>像鏡【石】</w:t>
      </w:r>
      <w:proofErr w:type="gramEnd"/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7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破六度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鄣</w:t>
      </w:r>
      <w:proofErr w:type="gramEnd"/>
      <w:r w:rsidR="00CD1E48"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 w:cs="標楷體" w:hint="eastAsia"/>
          <w:sz w:val="22"/>
          <w:szCs w:val="22"/>
        </w:rPr>
        <w:t>，故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云</w:t>
      </w:r>
      <w:proofErr w:type="gramEnd"/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金剛三昧」者，魔民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恒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欲見菩薩短，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恒合轉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之；今其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恒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見菩薩好事也。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</w:t>
      </w:r>
      <w:r w:rsidR="00CD1E48" w:rsidRPr="00482AA7">
        <w:rPr>
          <w:rFonts w:eastAsia="Roman Unicode"/>
          <w:sz w:val="22"/>
          <w:szCs w:val="22"/>
        </w:rPr>
        <w:t>a</w:t>
      </w:r>
      <w:r w:rsidR="00CD1E48" w:rsidRPr="00482AA7">
        <w:rPr>
          <w:sz w:val="22"/>
          <w:szCs w:val="22"/>
        </w:rPr>
        <w:t>7-9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proofErr w:type="gramStart"/>
      <w:r w:rsidRPr="00482AA7">
        <w:rPr>
          <w:rFonts w:cs="新細明體" w:hint="eastAsia"/>
          <w:sz w:val="22"/>
          <w:szCs w:val="22"/>
        </w:rPr>
        <w:t>鄣</w:t>
      </w:r>
      <w:proofErr w:type="gramEnd"/>
      <w:r w:rsidRPr="00482AA7">
        <w:rPr>
          <w:rFonts w:cs="新細明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ㄓㄤˋ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章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的被通假字。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同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障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。阻隔，遮掩。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十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p.682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77">
    <w:p w:rsidR="00CD1E48" w:rsidRPr="00F6189B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善現當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知！常啼菩薩即住此處作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是念時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，於一切法中起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無障智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見，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由斯智見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即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能現入無量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殊勝三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摩地門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。所謂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482AA7">
        <w:rPr>
          <w:rFonts w:eastAsia="標楷體"/>
          <w:sz w:val="22"/>
          <w:szCs w:val="22"/>
          <w:vertAlign w:val="superscript"/>
        </w:rPr>
        <w:t>1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觀一切法自性三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於一切法自性無所得三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破一切法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無智三摩地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得一切法無差別三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見一切法無變異三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6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能照一切法三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7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於一切法離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闇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8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得一切法無別意趣三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9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知一切法都無所得三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10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散一切花三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引發一切法無我三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proofErr w:type="gramStart"/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離幻三摩地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引發鏡像照明三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引發一切有情語言三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令一切有情歡喜三</w:t>
      </w:r>
      <w:proofErr w:type="gramStart"/>
      <w:r w:rsidRPr="00F6189B">
        <w:rPr>
          <w:rFonts w:ascii="標楷體" w:eastAsia="標楷體" w:hAnsi="標楷體" w:cs="標楷體" w:hint="eastAsia"/>
          <w:sz w:val="22"/>
          <w:szCs w:val="22"/>
        </w:rPr>
        <w:t>摩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地</w:t>
      </w:r>
      <w:proofErr w:type="gramEnd"/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善隨順</w:t>
      </w:r>
      <w:proofErr w:type="gramEnd"/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一切有情語言三</w:t>
      </w:r>
      <w:proofErr w:type="gramStart"/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引發種種語言文句三</w:t>
      </w:r>
      <w:proofErr w:type="gramStart"/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摩地</w:t>
      </w:r>
      <w:proofErr w:type="gramEnd"/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無</w:t>
      </w:r>
      <w:proofErr w:type="gramStart"/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怖無斷三摩地</w:t>
      </w:r>
      <w:proofErr w:type="gramEnd"/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能說一切法本性不可說三摩地、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得無礙解脫三摩地、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21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遠離一切塵三摩地、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名句文詞善巧三摩地、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於一切法起勝觀三摩地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得一切法無礙際三摩地、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如虛空三摩地、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金剛喻三摩地、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pacing w:val="5"/>
          <w:sz w:val="22"/>
          <w:szCs w:val="22"/>
        </w:rPr>
        <w:t>雖現行色而無所犯三摩地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得勝三摩地、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得無退眼三摩地、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30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出法界三摩地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安慰調伏三摩地、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師子奮迅欠呿哮吼三摩地、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映奪一切有情三摩地、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遠離一切垢三摩地、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於一切法得無染三摩地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34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蓮花莊嚴三摩地、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斷一切疑三摩地、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36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隨順一切堅固三摩地、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F6189B">
        <w:rPr>
          <w:rFonts w:eastAsia="標楷體"/>
          <w:bCs/>
          <w:sz w:val="22"/>
          <w:szCs w:val="22"/>
          <w:vertAlign w:val="superscript"/>
        </w:rPr>
        <w:t>37-1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出一切法三摩地、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F6189B">
        <w:rPr>
          <w:rFonts w:eastAsia="標楷體"/>
          <w:bCs/>
          <w:sz w:val="22"/>
          <w:szCs w:val="22"/>
          <w:vertAlign w:val="superscript"/>
        </w:rPr>
        <w:t>37-2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得神通力無畏三摩地、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現前通達一切法三摩地、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壞一切法印三摩地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現一切法無差別三摩地、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離一切見稠林三摩地、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離一切闇三摩地、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離一切相三摩地、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脫一切著三摩地、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離一切懈怠三摩地、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得深法明三摩地、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如妙高山三摩地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不可引奪三摩地、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摧伏一切魔軍三摩地、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不著三界三摩地、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引發一切殊勝光明三摩地，如是乃至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51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現見諸佛三摩地</w:t>
      </w:r>
      <w:r w:rsidRPr="00F6189B">
        <w:rPr>
          <w:rFonts w:cs="新細明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F6189B">
        <w:rPr>
          <w:rFonts w:cs="新細明體" w:hint="eastAsia"/>
          <w:sz w:val="22"/>
          <w:szCs w:val="22"/>
        </w:rPr>
        <w:t>」（大正</w:t>
      </w:r>
      <w:r w:rsidRPr="00F6189B">
        <w:rPr>
          <w:sz w:val="22"/>
          <w:szCs w:val="22"/>
        </w:rPr>
        <w:t>6</w:t>
      </w:r>
      <w:r w:rsidRPr="00F6189B">
        <w:rPr>
          <w:rFonts w:cs="新細明體" w:hint="eastAsia"/>
          <w:sz w:val="22"/>
          <w:szCs w:val="22"/>
        </w:rPr>
        <w:t>，</w:t>
      </w:r>
      <w:r w:rsidRPr="00F6189B">
        <w:rPr>
          <w:sz w:val="22"/>
          <w:szCs w:val="22"/>
        </w:rPr>
        <w:t>1061c1-1062a2</w:t>
      </w:r>
      <w:r w:rsidRPr="00F6189B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AF5D77">
      <w:pPr>
        <w:pStyle w:val="a5"/>
        <w:ind w:leftChars="105" w:left="472" w:hangingChars="100" w:hanging="22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※案：玄奘譯《大般若波羅蜜多經》「遠離一切垢三</w:t>
      </w:r>
      <w:proofErr w:type="gramStart"/>
      <w:r w:rsidRPr="00482AA7">
        <w:rPr>
          <w:rFonts w:ascii="新細明體" w:hAnsi="新細明體" w:cs="新細明體" w:hint="eastAsia"/>
          <w:sz w:val="22"/>
          <w:szCs w:val="22"/>
        </w:rPr>
        <w:t>摩地</w:t>
      </w:r>
      <w:proofErr w:type="gramEnd"/>
      <w:r w:rsidRPr="00482AA7">
        <w:rPr>
          <w:rFonts w:ascii="新細明體" w:hAnsi="新細明體" w:cs="新細明體" w:hint="eastAsia"/>
          <w:sz w:val="22"/>
          <w:szCs w:val="22"/>
        </w:rPr>
        <w:t>、於一切法得</w:t>
      </w:r>
      <w:proofErr w:type="gramStart"/>
      <w:r w:rsidRPr="00482AA7">
        <w:rPr>
          <w:rFonts w:ascii="新細明體" w:hAnsi="新細明體" w:cs="新細明體" w:hint="eastAsia"/>
          <w:sz w:val="22"/>
          <w:szCs w:val="22"/>
        </w:rPr>
        <w:t>無染三摩地</w:t>
      </w:r>
      <w:proofErr w:type="gramEnd"/>
      <w:r w:rsidRPr="00482AA7">
        <w:rPr>
          <w:rFonts w:ascii="新細明體" w:hAnsi="新細明體" w:cs="新細明體" w:hint="eastAsia"/>
          <w:sz w:val="22"/>
          <w:szCs w:val="22"/>
        </w:rPr>
        <w:t>、如妙高山三</w:t>
      </w:r>
      <w:proofErr w:type="gramStart"/>
      <w:r w:rsidRPr="00482AA7">
        <w:rPr>
          <w:rFonts w:ascii="新細明體" w:hAnsi="新細明體" w:cs="新細明體" w:hint="eastAsia"/>
          <w:sz w:val="22"/>
          <w:szCs w:val="22"/>
        </w:rPr>
        <w:t>摩地</w:t>
      </w:r>
      <w:proofErr w:type="gramEnd"/>
      <w:r w:rsidRPr="00482AA7">
        <w:rPr>
          <w:rFonts w:ascii="新細明體" w:hAnsi="新細明體" w:cs="新細明體" w:hint="eastAsia"/>
          <w:sz w:val="22"/>
          <w:szCs w:val="22"/>
        </w:rPr>
        <w:t>」三種三</w:t>
      </w:r>
      <w:proofErr w:type="gramStart"/>
      <w:r w:rsidRPr="00482AA7">
        <w:rPr>
          <w:rFonts w:ascii="新細明體" w:hAnsi="新細明體" w:cs="新細明體" w:hint="eastAsia"/>
          <w:sz w:val="22"/>
          <w:szCs w:val="22"/>
        </w:rPr>
        <w:t>摩地，羅什譯缺</w:t>
      </w:r>
      <w:proofErr w:type="gramEnd"/>
      <w:r w:rsidRPr="00482AA7">
        <w:rPr>
          <w:rFonts w:ascii="新細明體" w:hAnsi="新細明體" w:cs="新細明體" w:hint="eastAsia"/>
          <w:sz w:val="22"/>
          <w:szCs w:val="22"/>
        </w:rPr>
        <w:t>。又玄奘譯「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482AA7">
        <w:rPr>
          <w:rFonts w:eastAsia="標楷體"/>
          <w:bCs/>
          <w:sz w:val="22"/>
          <w:szCs w:val="22"/>
          <w:vertAlign w:val="superscript"/>
        </w:rPr>
        <w:t>37-1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出一切法三</w:t>
      </w:r>
      <w:proofErr w:type="gramStart"/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摩地</w:t>
      </w:r>
      <w:proofErr w:type="gramEnd"/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、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482AA7">
        <w:rPr>
          <w:rFonts w:eastAsia="標楷體"/>
          <w:bCs/>
          <w:sz w:val="22"/>
          <w:szCs w:val="22"/>
          <w:vertAlign w:val="superscript"/>
        </w:rPr>
        <w:t>37-2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得神通力無畏三</w:t>
      </w:r>
      <w:proofErr w:type="gramStart"/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摩地</w:t>
      </w:r>
      <w:proofErr w:type="gramEnd"/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」，</w:t>
      </w:r>
      <w:proofErr w:type="gramStart"/>
      <w:r w:rsidRPr="00482AA7">
        <w:rPr>
          <w:rFonts w:ascii="新細明體" w:hAnsi="新細明體" w:cs="新細明體" w:hint="eastAsia"/>
          <w:sz w:val="22"/>
          <w:szCs w:val="22"/>
        </w:rPr>
        <w:t>羅什譯</w:t>
      </w:r>
      <w:proofErr w:type="gramEnd"/>
      <w:r w:rsidRPr="00482AA7">
        <w:rPr>
          <w:rFonts w:ascii="新細明體" w:hAnsi="新細明體" w:cs="新細明體" w:hint="eastAsia"/>
          <w:sz w:val="22"/>
          <w:szCs w:val="22"/>
        </w:rPr>
        <w:t>作「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482AA7">
        <w:rPr>
          <w:rFonts w:eastAsia="標楷體"/>
          <w:sz w:val="22"/>
          <w:szCs w:val="22"/>
          <w:vertAlign w:val="superscript"/>
        </w:rPr>
        <w:t>37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482AA7">
        <w:rPr>
          <w:rFonts w:eastAsia="標楷體" w:cs="標楷體" w:hint="eastAsia"/>
          <w:b/>
          <w:bCs/>
          <w:sz w:val="22"/>
          <w:szCs w:val="22"/>
        </w:rPr>
        <w:t>出諸法得神通力無畏三昧</w:t>
      </w:r>
      <w:r w:rsidR="00A71C63">
        <w:rPr>
          <w:rFonts w:cs="新細明體"/>
          <w:kern w:val="0"/>
        </w:rPr>
        <w:t>^^</w:t>
      </w:r>
      <w:r w:rsidRPr="00482AA7">
        <w:rPr>
          <w:rFonts w:ascii="新細明體" w:hAnsi="新細明體" w:cs="新細明體" w:hint="eastAsia"/>
          <w:sz w:val="22"/>
          <w:szCs w:val="22"/>
        </w:rPr>
        <w:t>」。</w:t>
      </w:r>
    </w:p>
  </w:footnote>
  <w:footnote w:id="7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rFonts w:ascii="Times Ext Roman" w:hAnsi="Times Ext Roman" w:cs="新細明體" w:hint="eastAsia"/>
          <w:sz w:val="22"/>
          <w:szCs w:val="22"/>
        </w:rPr>
        <w:t>如是</w:t>
      </w:r>
      <w:r w:rsidRPr="00482AA7">
        <w:rPr>
          <w:rFonts w:cs="新細明體" w:hint="eastAsia"/>
          <w:sz w:val="22"/>
          <w:szCs w:val="22"/>
        </w:rPr>
        <w:t>）＋</w:t>
      </w:r>
      <w:proofErr w:type="gramStart"/>
      <w:r w:rsidRPr="00482AA7">
        <w:rPr>
          <w:rFonts w:cs="新細明體" w:hint="eastAsia"/>
          <w:sz w:val="22"/>
          <w:szCs w:val="22"/>
        </w:rPr>
        <w:t>薩</w:t>
      </w:r>
      <w:proofErr w:type="gramEnd"/>
      <w:r w:rsidRPr="00482AA7">
        <w:rPr>
          <w:rFonts w:cs="新細明體" w:hint="eastAsia"/>
          <w:sz w:val="22"/>
          <w:szCs w:val="22"/>
        </w:rPr>
        <w:t>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7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973D8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住是諸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三昧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中」下第三感應，以三昧能感，故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十方佛應也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</w:t>
      </w:r>
      <w:r w:rsidR="00CD1E48" w:rsidRPr="00482AA7">
        <w:rPr>
          <w:rFonts w:eastAsia="Roman Unicode"/>
          <w:sz w:val="22"/>
          <w:szCs w:val="22"/>
        </w:rPr>
        <w:t>a</w:t>
      </w:r>
      <w:r w:rsidR="00CD1E48" w:rsidRPr="00482AA7">
        <w:rPr>
          <w:sz w:val="22"/>
          <w:szCs w:val="22"/>
        </w:rPr>
        <w:t>10-11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8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冀（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ㄐㄧˋ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希望，盼望。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二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p.162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8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〔是〕－【宋】【元】【明】【宮】。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8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〔更〕－【宋】【元】【明】【宮】。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83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）任＝住【宋】。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任（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ㄖㄣˋ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4.</w:t>
      </w:r>
      <w:r w:rsidRPr="00482AA7">
        <w:rPr>
          <w:rFonts w:cs="新細明體" w:hint="eastAsia"/>
          <w:sz w:val="22"/>
          <w:szCs w:val="22"/>
        </w:rPr>
        <w:t>能，</w:t>
      </w:r>
      <w:proofErr w:type="gramStart"/>
      <w:r w:rsidRPr="00482AA7">
        <w:rPr>
          <w:rFonts w:cs="新細明體" w:hint="eastAsia"/>
          <w:sz w:val="22"/>
          <w:szCs w:val="22"/>
        </w:rPr>
        <w:t>堪</w:t>
      </w:r>
      <w:proofErr w:type="gramEnd"/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一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p.1196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8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ascii="Times Ext Roman" w:hAnsi="Times Ext Roman" w:cs="新細明體" w:hint="eastAsia"/>
          <w:sz w:val="22"/>
          <w:szCs w:val="22"/>
        </w:rPr>
        <w:t>憂愁</w:t>
      </w:r>
      <w:r w:rsidRPr="00482AA7">
        <w:rPr>
          <w:rFonts w:cs="新細明體" w:hint="eastAsia"/>
          <w:sz w:val="22"/>
          <w:szCs w:val="22"/>
        </w:rPr>
        <w:t>＝愁憂</w:t>
      </w:r>
      <w:proofErr w:type="gramEnd"/>
      <w:r w:rsidRPr="00482AA7">
        <w:rPr>
          <w:rFonts w:cs="新細明體" w:hint="eastAsia"/>
          <w:sz w:val="22"/>
          <w:szCs w:val="22"/>
        </w:rPr>
        <w:t>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8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〔就〕－【宋】【元】【明】【宮】。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8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973D8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譬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中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一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子」，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正喻波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若也。論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云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：以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三義喻也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。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一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者、戀人長大，無得其力；般若力得阿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鞞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、成佛道。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又善男</w:t>
      </w:r>
      <w:proofErr w:type="gramEnd"/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/>
          <w:sz w:val="22"/>
          <w:szCs w:val="22"/>
          <w:vertAlign w:val="superscript"/>
        </w:rPr>
        <w:t>１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子於父孝行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，終身無有異心；般若於菩薩乃至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成佛終不遠</w:t>
      </w:r>
      <w:proofErr w:type="gramEnd"/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sz w:val="22"/>
          <w:szCs w:val="22"/>
          <w:vertAlign w:val="superscript"/>
        </w:rPr>
        <w:t>２</w:t>
      </w:r>
      <w:r w:rsidR="00CD1E48" w:rsidRPr="00482AA7">
        <w:rPr>
          <w:rFonts w:eastAsia="標楷體" w:cs="標楷體" w:hint="eastAsia"/>
          <w:sz w:val="22"/>
          <w:szCs w:val="22"/>
        </w:rPr>
        <w:t>也。又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父母見子則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大喜；菩薩見般若亦大喜也。然此大意取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其受變</w:t>
      </w:r>
      <w:proofErr w:type="gramEnd"/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/>
          <w:sz w:val="22"/>
          <w:szCs w:val="22"/>
          <w:vertAlign w:val="superscript"/>
        </w:rPr>
        <w:t>３</w:t>
      </w:r>
      <w:r w:rsidR="00CD1E48" w:rsidRPr="00482AA7">
        <w:rPr>
          <w:rFonts w:eastAsia="標楷體" w:cs="標楷體" w:hint="eastAsia"/>
          <w:sz w:val="22"/>
          <w:szCs w:val="22"/>
        </w:rPr>
        <w:t>不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捨為喻也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b</w:t>
      </w:r>
      <w:r w:rsidR="00CD1E48" w:rsidRPr="00482AA7">
        <w:rPr>
          <w:sz w:val="22"/>
          <w:szCs w:val="22"/>
        </w:rPr>
        <w:t>17-21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F6189B" w:rsidRDefault="00CD1E48" w:rsidP="007973D8">
      <w:pPr>
        <w:pStyle w:val="a5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1</w:t>
      </w:r>
      <w:proofErr w:type="gramStart"/>
      <w:r w:rsidRPr="00F6189B">
        <w:rPr>
          <w:sz w:val="22"/>
          <w:szCs w:val="22"/>
        </w:rPr>
        <w:t>一</w:t>
      </w:r>
      <w:proofErr w:type="gramEnd"/>
      <w:r w:rsidRPr="00F6189B">
        <w:rPr>
          <w:sz w:val="22"/>
          <w:szCs w:val="22"/>
        </w:rPr>
        <w:t>無「男」字。</w:t>
      </w:r>
      <w:proofErr w:type="gramStart"/>
      <w:r w:rsidRPr="00F6189B">
        <w:rPr>
          <w:sz w:val="22"/>
          <w:szCs w:val="22"/>
        </w:rPr>
        <w:t>（卍新續藏</w:t>
      </w:r>
      <w:proofErr w:type="gramEnd"/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n.9</w:t>
      </w:r>
      <w:proofErr w:type="gramStart"/>
      <w:r w:rsidRPr="00F6189B">
        <w:rPr>
          <w:sz w:val="22"/>
          <w:szCs w:val="22"/>
        </w:rPr>
        <w:t>）</w:t>
      </w:r>
      <w:proofErr w:type="gramEnd"/>
    </w:p>
    <w:p w:rsidR="00CD1E48" w:rsidRPr="00F6189B" w:rsidRDefault="00CD1E48" w:rsidP="007973D8">
      <w:pPr>
        <w:pStyle w:val="a5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2</w:t>
      </w:r>
      <w:r w:rsidRPr="00F6189B">
        <w:rPr>
          <w:sz w:val="22"/>
          <w:szCs w:val="22"/>
        </w:rPr>
        <w:t>「遠」</w:t>
      </w:r>
      <w:proofErr w:type="gramStart"/>
      <w:r w:rsidRPr="00F6189B">
        <w:rPr>
          <w:sz w:val="22"/>
          <w:szCs w:val="22"/>
        </w:rPr>
        <w:t>疑</w:t>
      </w:r>
      <w:proofErr w:type="gramEnd"/>
      <w:r w:rsidRPr="00F6189B">
        <w:rPr>
          <w:sz w:val="22"/>
          <w:szCs w:val="22"/>
        </w:rPr>
        <w:t>「違」。</w:t>
      </w:r>
      <w:proofErr w:type="gramStart"/>
      <w:r w:rsidRPr="00F6189B">
        <w:rPr>
          <w:sz w:val="22"/>
          <w:szCs w:val="22"/>
        </w:rPr>
        <w:t>（卍新續藏</w:t>
      </w:r>
      <w:proofErr w:type="gramEnd"/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n.10</w:t>
      </w:r>
      <w:proofErr w:type="gramStart"/>
      <w:r w:rsidRPr="00F6189B">
        <w:rPr>
          <w:sz w:val="22"/>
          <w:szCs w:val="22"/>
        </w:rPr>
        <w:t>）</w:t>
      </w:r>
      <w:proofErr w:type="gramEnd"/>
    </w:p>
    <w:p w:rsidR="00CD1E48" w:rsidRPr="00F6189B" w:rsidRDefault="00CD1E48" w:rsidP="007973D8">
      <w:pPr>
        <w:pStyle w:val="a5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3</w:t>
      </w:r>
      <w:r w:rsidRPr="00F6189B">
        <w:rPr>
          <w:sz w:val="22"/>
          <w:szCs w:val="22"/>
        </w:rPr>
        <w:t>「</w:t>
      </w:r>
      <w:proofErr w:type="gramStart"/>
      <w:r w:rsidRPr="00F6189B">
        <w:rPr>
          <w:sz w:val="22"/>
          <w:szCs w:val="22"/>
        </w:rPr>
        <w:t>受變」疑</w:t>
      </w:r>
      <w:proofErr w:type="gramEnd"/>
      <w:r w:rsidRPr="00F6189B">
        <w:rPr>
          <w:sz w:val="22"/>
          <w:szCs w:val="22"/>
        </w:rPr>
        <w:t>「愛戀」。</w:t>
      </w:r>
      <w:proofErr w:type="gramStart"/>
      <w:r w:rsidRPr="00F6189B">
        <w:rPr>
          <w:sz w:val="22"/>
          <w:szCs w:val="22"/>
        </w:rPr>
        <w:t>（卍新續藏</w:t>
      </w:r>
      <w:proofErr w:type="gramEnd"/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n.11</w:t>
      </w:r>
      <w:proofErr w:type="gramStart"/>
      <w:r w:rsidRPr="00F6189B">
        <w:rPr>
          <w:sz w:val="22"/>
          <w:szCs w:val="22"/>
        </w:rPr>
        <w:t>）</w:t>
      </w:r>
      <w:proofErr w:type="gramEnd"/>
    </w:p>
  </w:footnote>
  <w:footnote w:id="8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正：</w:t>
      </w:r>
      <w:r w:rsidRPr="00482AA7">
        <w:rPr>
          <w:sz w:val="22"/>
          <w:szCs w:val="22"/>
        </w:rPr>
        <w:t>39.</w:t>
      </w:r>
      <w:r w:rsidRPr="00482AA7">
        <w:rPr>
          <w:rFonts w:cs="新細明體" w:hint="eastAsia"/>
          <w:sz w:val="22"/>
          <w:szCs w:val="22"/>
        </w:rPr>
        <w:t>副詞。</w:t>
      </w:r>
      <w:proofErr w:type="gramStart"/>
      <w:r w:rsidRPr="00482AA7">
        <w:rPr>
          <w:rFonts w:cs="新細明體" w:hint="eastAsia"/>
          <w:sz w:val="22"/>
          <w:szCs w:val="22"/>
        </w:rPr>
        <w:t>僅</w:t>
      </w:r>
      <w:proofErr w:type="gramEnd"/>
      <w:r w:rsidRPr="00482AA7">
        <w:rPr>
          <w:rFonts w:cs="新細明體" w:hint="eastAsia"/>
          <w:sz w:val="22"/>
          <w:szCs w:val="22"/>
        </w:rPr>
        <w:t>，只。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五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p.302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8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〔之〕－【聖】。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8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免＝</w:t>
      </w:r>
      <w:proofErr w:type="gramStart"/>
      <w:r w:rsidRPr="00482AA7">
        <w:rPr>
          <w:rFonts w:cs="新細明體" w:hint="eastAsia"/>
          <w:sz w:val="22"/>
          <w:szCs w:val="22"/>
        </w:rPr>
        <w:t>勉</w:t>
      </w:r>
      <w:proofErr w:type="gramEnd"/>
      <w:r w:rsidRPr="00482AA7">
        <w:rPr>
          <w:rFonts w:cs="新細明體" w:hint="eastAsia"/>
          <w:sz w:val="22"/>
          <w:szCs w:val="22"/>
        </w:rPr>
        <w:t>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人＝下【宋】【元】【明】【宮】。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〔皆〕－【宋】【元】【明】【宮】。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中＋（有）【聖】【石】。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方：</w:t>
      </w:r>
      <w:r w:rsidRPr="00482AA7">
        <w:rPr>
          <w:sz w:val="22"/>
          <w:szCs w:val="22"/>
        </w:rPr>
        <w:t>41.</w:t>
      </w:r>
      <w:r w:rsidRPr="00482AA7">
        <w:rPr>
          <w:rFonts w:cs="新細明體" w:hint="eastAsia"/>
          <w:sz w:val="22"/>
          <w:szCs w:val="22"/>
        </w:rPr>
        <w:t>副詞。僅僅，僅只。</w:t>
      </w:r>
      <w:r w:rsidRPr="00482AA7">
        <w:rPr>
          <w:sz w:val="22"/>
          <w:szCs w:val="22"/>
        </w:rPr>
        <w:t>42.</w:t>
      </w:r>
      <w:r w:rsidRPr="00482AA7">
        <w:rPr>
          <w:rFonts w:cs="新細明體" w:hint="eastAsia"/>
          <w:sz w:val="22"/>
          <w:szCs w:val="22"/>
        </w:rPr>
        <w:t>副詞。</w:t>
      </w:r>
      <w:proofErr w:type="gramStart"/>
      <w:r w:rsidRPr="00482AA7">
        <w:rPr>
          <w:rFonts w:cs="新細明體" w:hint="eastAsia"/>
          <w:sz w:val="22"/>
          <w:szCs w:val="22"/>
        </w:rPr>
        <w:t>卻</w:t>
      </w:r>
      <w:proofErr w:type="gramEnd"/>
      <w:r w:rsidRPr="00482AA7">
        <w:rPr>
          <w:rFonts w:cs="新細明體" w:hint="eastAsia"/>
          <w:sz w:val="22"/>
          <w:szCs w:val="22"/>
        </w:rPr>
        <w:t>，反而。表示語氣轉折。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六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p.1549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遣：</w:t>
      </w:r>
      <w:r w:rsidRPr="00482AA7">
        <w:rPr>
          <w:sz w:val="22"/>
          <w:szCs w:val="22"/>
        </w:rPr>
        <w:t>1.</w:t>
      </w:r>
      <w:r w:rsidRPr="00482AA7">
        <w:rPr>
          <w:rFonts w:ascii="Times Ext Roman" w:hAnsi="Times Ext Roman" w:cs="新細明體" w:hint="eastAsia"/>
          <w:sz w:val="22"/>
          <w:szCs w:val="22"/>
        </w:rPr>
        <w:t>派遣</w:t>
      </w:r>
      <w:r w:rsidRPr="00482AA7">
        <w:rPr>
          <w:rFonts w:cs="新細明體" w:hint="eastAsia"/>
          <w:sz w:val="22"/>
          <w:szCs w:val="22"/>
        </w:rPr>
        <w:t>，差遣。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十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p.1135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至意：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極誠摯的情意。《後漢書‧孔融傳》：“苦言至意，終身誦之。”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八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p.790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〔時〕－【宮】。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〔此〕－【宮】【聖】【石】。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佛＋（意）【聖】【石】。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9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異＝果【宋】【元】【明】【宮】【聖】【石】。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0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集＝積【明】。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0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</w:t>
      </w:r>
      <w:proofErr w:type="gramStart"/>
      <w:r w:rsidRPr="00482AA7">
        <w:rPr>
          <w:rFonts w:cs="新細明體" w:hint="eastAsia"/>
          <w:sz w:val="22"/>
          <w:szCs w:val="22"/>
        </w:rPr>
        <w:t>曇</w:t>
      </w:r>
      <w:proofErr w:type="gramEnd"/>
      <w:r w:rsidRPr="00482AA7">
        <w:rPr>
          <w:rFonts w:cs="新細明體" w:hint="eastAsia"/>
          <w:sz w:val="22"/>
          <w:szCs w:val="22"/>
        </w:rPr>
        <w:t>無竭」，梵文：</w:t>
      </w:r>
      <w:proofErr w:type="spellStart"/>
      <w:r w:rsidRPr="00482AA7">
        <w:rPr>
          <w:rFonts w:eastAsia="Roman Unicode"/>
          <w:sz w:val="22"/>
          <w:szCs w:val="22"/>
        </w:rPr>
        <w:t>Dharmodgata</w:t>
      </w:r>
      <w:proofErr w:type="spellEnd"/>
      <w:r w:rsidRPr="00482AA7">
        <w:rPr>
          <w:rFonts w:cs="新細明體" w:hint="eastAsia"/>
          <w:sz w:val="22"/>
          <w:szCs w:val="22"/>
        </w:rPr>
        <w:t>。</w:t>
      </w:r>
    </w:p>
  </w:footnote>
  <w:footnote w:id="102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「欝伽陀」，梵文：</w:t>
      </w:r>
      <w:proofErr w:type="spellStart"/>
      <w:r w:rsidRPr="00482AA7">
        <w:rPr>
          <w:rFonts w:eastAsia="Roman Unicode"/>
          <w:sz w:val="22"/>
          <w:szCs w:val="22"/>
        </w:rPr>
        <w:t>u</w:t>
      </w:r>
      <w:r w:rsidRPr="00482AA7">
        <w:rPr>
          <w:rFonts w:eastAsia="Roman Unicode" w:hint="eastAsia"/>
          <w:sz w:val="22"/>
          <w:szCs w:val="22"/>
        </w:rPr>
        <w:t>d</w:t>
      </w:r>
      <w:r w:rsidRPr="00482AA7">
        <w:rPr>
          <w:rFonts w:eastAsia="Roman Unicode"/>
          <w:sz w:val="22"/>
          <w:szCs w:val="22"/>
        </w:rPr>
        <w:t>gata</w:t>
      </w:r>
      <w:proofErr w:type="spellEnd"/>
      <w:r w:rsidRPr="00482AA7">
        <w:rPr>
          <w:rFonts w:cs="新細明體" w:hint="eastAsia"/>
          <w:sz w:val="22"/>
          <w:szCs w:val="22"/>
        </w:rPr>
        <w:t>。</w:t>
      </w:r>
    </w:p>
  </w:footnote>
  <w:footnote w:id="10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「達磨」，梵文：</w:t>
      </w:r>
      <w:r w:rsidRPr="00482AA7">
        <w:rPr>
          <w:rFonts w:eastAsia="Roman Unicode"/>
          <w:sz w:val="22"/>
          <w:szCs w:val="22"/>
        </w:rPr>
        <w:t>dharma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越＝曰【聖】【石】。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0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〔法身〕－【宋】【元】【明】【宮】。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0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至＝經【宋】【元】【明】【宮】【聖】【石】。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0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歲（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ㄙㄨㄟˋ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2.</w:t>
      </w:r>
      <w:r w:rsidRPr="00482AA7">
        <w:rPr>
          <w:rFonts w:cs="新細明體" w:hint="eastAsia"/>
          <w:b/>
          <w:bCs/>
          <w:sz w:val="22"/>
          <w:szCs w:val="22"/>
        </w:rPr>
        <w:t>年</w:t>
      </w:r>
      <w:r w:rsidRPr="00482AA7">
        <w:rPr>
          <w:rFonts w:cs="新細明體" w:hint="eastAsia"/>
          <w:sz w:val="22"/>
          <w:szCs w:val="22"/>
        </w:rPr>
        <w:t>，一年為一歲。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五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p.354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0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臥＋（起）【宋】【元】【明】【宮】。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09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夫＝人【宋】【元】【明】【宮】【聖】【石】。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1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〔以〕－【聖】。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1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>《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正觀》（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p.221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：《大智度論》卷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93</w:t>
      </w:r>
      <w:r w:rsidRPr="00482AA7">
        <w:rPr>
          <w:sz w:val="22"/>
          <w:szCs w:val="22"/>
        </w:rPr>
        <w:t>〈</w:t>
      </w:r>
      <w:r w:rsidRPr="00482AA7">
        <w:rPr>
          <w:rFonts w:cs="新細明體"/>
          <w:sz w:val="22"/>
          <w:szCs w:val="22"/>
        </w:rPr>
        <w:t>82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/>
          <w:sz w:val="22"/>
          <w:szCs w:val="22"/>
        </w:rPr>
        <w:t>淨佛國土品之餘</w:t>
      </w:r>
      <w:r w:rsidRPr="00482AA7">
        <w:rPr>
          <w:sz w:val="22"/>
          <w:szCs w:val="22"/>
        </w:rPr>
        <w:t>〉（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711a8-b27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35</w:t>
      </w:r>
      <w:r w:rsidRPr="00482AA7">
        <w:rPr>
          <w:sz w:val="22"/>
          <w:szCs w:val="22"/>
        </w:rPr>
        <w:t>〈</w:t>
      </w:r>
      <w:r w:rsidRPr="00482AA7">
        <w:rPr>
          <w:rFonts w:cs="新細明體"/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/>
          <w:sz w:val="22"/>
          <w:szCs w:val="22"/>
        </w:rPr>
        <w:t>報應品</w:t>
      </w:r>
      <w:r w:rsidRPr="00482AA7">
        <w:rPr>
          <w:sz w:val="22"/>
          <w:szCs w:val="22"/>
        </w:rPr>
        <w:t>〉（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317a10-318a7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</w:t>
      </w:r>
    </w:p>
  </w:footnote>
  <w:footnote w:id="112">
    <w:p w:rsidR="00CD1E48" w:rsidRPr="00482AA7" w:rsidRDefault="00CD1E48" w:rsidP="009656BA">
      <w:pPr>
        <w:pStyle w:val="a5"/>
        <w:ind w:left="858" w:hangingChars="390" w:hanging="858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proofErr w:type="gramStart"/>
      <w:r w:rsidRPr="00482AA7">
        <w:rPr>
          <w:rFonts w:cs="新細明體" w:hint="eastAsia"/>
          <w:sz w:val="22"/>
          <w:szCs w:val="22"/>
        </w:rPr>
        <w:t>礔</w:t>
      </w:r>
      <w:proofErr w:type="gramEnd"/>
      <w:r w:rsidRPr="00482AA7">
        <w:rPr>
          <w:rFonts w:cs="新細明體" w:hint="eastAsia"/>
          <w:sz w:val="22"/>
          <w:szCs w:val="22"/>
        </w:rPr>
        <w:t>礰＝霹靂【宋】【元】【明】【宮】，＝辟礰【石】。</w:t>
      </w:r>
      <w:hyperlink w:history="1"/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  <w:p w:rsidR="00CD1E48" w:rsidRPr="00482AA7" w:rsidRDefault="00CD1E48" w:rsidP="009656B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霹靂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響雷，</w:t>
      </w:r>
      <w:proofErr w:type="gramStart"/>
      <w:r w:rsidRPr="00482AA7">
        <w:rPr>
          <w:rFonts w:cs="新細明體" w:hint="eastAsia"/>
          <w:sz w:val="22"/>
          <w:szCs w:val="22"/>
        </w:rPr>
        <w:t>震雷</w:t>
      </w:r>
      <w:proofErr w:type="gramEnd"/>
      <w:r w:rsidRPr="00482AA7">
        <w:rPr>
          <w:rFonts w:cs="新細明體" w:hint="eastAsia"/>
          <w:sz w:val="22"/>
          <w:szCs w:val="22"/>
        </w:rPr>
        <w:t>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十一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p.744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1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eastAsia="細明體" w:cs="細明體" w:hint="eastAsia"/>
          <w:sz w:val="22"/>
          <w:szCs w:val="22"/>
        </w:rPr>
        <w:t>大智度</w:t>
      </w:r>
      <w:r w:rsidRPr="00482AA7">
        <w:rPr>
          <w:rFonts w:cs="新細明體" w:hint="eastAsia"/>
          <w:sz w:val="22"/>
          <w:szCs w:val="22"/>
        </w:rPr>
        <w:t>論》卷</w:t>
      </w:r>
      <w:r w:rsidRPr="00482AA7">
        <w:rPr>
          <w:sz w:val="22"/>
          <w:szCs w:val="22"/>
        </w:rPr>
        <w:t>29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rFonts w:cs="新細明體" w:hint="eastAsia"/>
          <w:sz w:val="22"/>
          <w:szCs w:val="22"/>
        </w:rPr>
        <w:t>1</w:t>
      </w:r>
      <w:r w:rsidRPr="00482AA7">
        <w:rPr>
          <w:rFonts w:cs="新細明體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序品〉：「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菩薩得無</w:t>
      </w:r>
      <w:proofErr w:type="gramStart"/>
      <w:r w:rsidRPr="00482AA7">
        <w:rPr>
          <w:rFonts w:eastAsia="標楷體" w:cs="標楷體" w:hint="eastAsia"/>
          <w:sz w:val="22"/>
          <w:szCs w:val="22"/>
        </w:rPr>
        <w:t>生法忍</w:t>
      </w:r>
      <w:proofErr w:type="gramEnd"/>
      <w:r w:rsidRPr="00482AA7">
        <w:rPr>
          <w:rFonts w:eastAsia="標楷體" w:cs="標楷體" w:hint="eastAsia"/>
          <w:sz w:val="22"/>
          <w:szCs w:val="22"/>
        </w:rPr>
        <w:t>，法性生身，在七住地，住五神通，變</w:t>
      </w:r>
      <w:proofErr w:type="gramStart"/>
      <w:r w:rsidRPr="00482AA7">
        <w:rPr>
          <w:rFonts w:eastAsia="標楷體" w:cs="標楷體" w:hint="eastAsia"/>
          <w:sz w:val="22"/>
          <w:szCs w:val="22"/>
        </w:rPr>
        <w:t>身如佛</w:t>
      </w:r>
      <w:proofErr w:type="gramEnd"/>
      <w:r w:rsidRPr="00482AA7">
        <w:rPr>
          <w:rFonts w:eastAsia="標楷體" w:cs="標楷體" w:hint="eastAsia"/>
          <w:sz w:val="22"/>
          <w:szCs w:val="22"/>
        </w:rPr>
        <w:t>，教化眾生。</w:t>
      </w:r>
      <w:r w:rsidR="00A71C63">
        <w:rPr>
          <w:rFonts w:cs="新細明體"/>
          <w:kern w:val="0"/>
        </w:rPr>
        <w:t>^^</w:t>
      </w:r>
      <w:r w:rsidRPr="00482AA7">
        <w:rPr>
          <w:rFonts w:ascii="新細明體" w:hAnsi="新細明體" w:cs="新細明體" w:hint="eastAsia"/>
          <w:sz w:val="22"/>
          <w:szCs w:val="22"/>
        </w:rPr>
        <w:t>」</w:t>
      </w:r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273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17-18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4">
    <w:p w:rsidR="00CD1E48" w:rsidRPr="00482AA7" w:rsidRDefault="00CD1E48" w:rsidP="009656BA">
      <w:pPr>
        <w:pStyle w:val="a5"/>
        <w:ind w:left="858" w:hangingChars="390" w:hanging="858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pacing w:val="-1"/>
          <w:sz w:val="22"/>
          <w:szCs w:val="22"/>
        </w:rPr>
        <w:t>參見</w:t>
      </w:r>
      <w:r w:rsidRPr="00482AA7">
        <w:rPr>
          <w:rFonts w:cs="新細明體" w:hint="eastAsia"/>
          <w:spacing w:val="-1"/>
          <w:sz w:val="22"/>
          <w:szCs w:val="22"/>
        </w:rPr>
        <w:t>《大智度論》卷</w:t>
      </w:r>
      <w:r w:rsidRPr="00482AA7">
        <w:rPr>
          <w:spacing w:val="-1"/>
          <w:sz w:val="22"/>
          <w:szCs w:val="22"/>
        </w:rPr>
        <w:t>96</w:t>
      </w:r>
      <w:r w:rsidRPr="00482AA7">
        <w:rPr>
          <w:rFonts w:cs="新細明體" w:hint="eastAsia"/>
          <w:spacing w:val="-1"/>
          <w:sz w:val="22"/>
          <w:szCs w:val="22"/>
        </w:rPr>
        <w:t>〈</w:t>
      </w:r>
      <w:r w:rsidRPr="00482AA7">
        <w:rPr>
          <w:spacing w:val="-1"/>
          <w:sz w:val="22"/>
          <w:szCs w:val="22"/>
        </w:rPr>
        <w:t xml:space="preserve">88 </w:t>
      </w:r>
      <w:r w:rsidRPr="00482AA7">
        <w:rPr>
          <w:rFonts w:cs="新細明體" w:hint="eastAsia"/>
          <w:spacing w:val="-1"/>
          <w:sz w:val="22"/>
          <w:szCs w:val="22"/>
        </w:rPr>
        <w:t>薩陀波崙品〉：「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pacing w:val="-1"/>
          <w:sz w:val="22"/>
          <w:szCs w:val="22"/>
        </w:rPr>
        <w:t>菩薩三昧，如十方國土</w:t>
      </w:r>
      <w:proofErr w:type="gramStart"/>
      <w:r w:rsidRPr="00482AA7">
        <w:rPr>
          <w:rFonts w:ascii="標楷體" w:eastAsia="標楷體" w:hAnsi="標楷體" w:cs="標楷體" w:hint="eastAsia"/>
          <w:spacing w:val="-1"/>
          <w:sz w:val="22"/>
          <w:szCs w:val="22"/>
        </w:rPr>
        <w:t>中塵數</w:t>
      </w:r>
      <w:proofErr w:type="gramEnd"/>
      <w:r w:rsidRPr="00482AA7">
        <w:rPr>
          <w:rFonts w:ascii="標楷體" w:eastAsia="標楷體" w:hAnsi="標楷體" w:cs="標楷體" w:hint="eastAsia"/>
          <w:spacing w:val="-1"/>
          <w:sz w:val="22"/>
          <w:szCs w:val="22"/>
        </w:rPr>
        <w:t>，薩陀波</w:t>
      </w:r>
      <w:proofErr w:type="gramStart"/>
      <w:r w:rsidRPr="00482AA7">
        <w:rPr>
          <w:rFonts w:ascii="標楷體" w:eastAsia="標楷體" w:hAnsi="標楷體" w:cs="標楷體" w:hint="eastAsia"/>
          <w:spacing w:val="-1"/>
          <w:sz w:val="22"/>
          <w:szCs w:val="22"/>
        </w:rPr>
        <w:t>崙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所得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六萬三昧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，何足為多！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731c29-732a1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9656B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C431F2">
        <w:rPr>
          <w:rFonts w:cs="新細明體" w:hint="eastAsia"/>
          <w:spacing w:val="-2"/>
          <w:sz w:val="22"/>
          <w:szCs w:val="22"/>
        </w:rPr>
        <w:t>《大智度論》卷</w:t>
      </w:r>
      <w:r w:rsidRPr="00C431F2">
        <w:rPr>
          <w:spacing w:val="-2"/>
          <w:sz w:val="22"/>
          <w:szCs w:val="22"/>
        </w:rPr>
        <w:t>100</w:t>
      </w:r>
      <w:r w:rsidRPr="00C431F2">
        <w:rPr>
          <w:rFonts w:cs="新細明體" w:hint="eastAsia"/>
          <w:spacing w:val="-2"/>
          <w:sz w:val="22"/>
          <w:szCs w:val="22"/>
        </w:rPr>
        <w:t>〈</w:t>
      </w:r>
      <w:r w:rsidRPr="00C431F2">
        <w:rPr>
          <w:spacing w:val="-2"/>
          <w:sz w:val="22"/>
          <w:szCs w:val="22"/>
        </w:rPr>
        <w:t xml:space="preserve">89 </w:t>
      </w:r>
      <w:r w:rsidRPr="00C431F2">
        <w:rPr>
          <w:rFonts w:cs="新細明體" w:hint="eastAsia"/>
          <w:spacing w:val="-2"/>
          <w:sz w:val="22"/>
          <w:szCs w:val="22"/>
        </w:rPr>
        <w:t>曇無竭品〉：「</w:t>
      </w:r>
      <w:r w:rsidR="00A71C63">
        <w:rPr>
          <w:rFonts w:cs="新細明體"/>
          <w:kern w:val="0"/>
        </w:rPr>
        <w:t>^</w:t>
      </w:r>
      <w:r w:rsidRPr="00C431F2">
        <w:rPr>
          <w:rFonts w:ascii="標楷體" w:eastAsia="標楷體" w:hAnsi="標楷體" w:cs="標楷體" w:hint="eastAsia"/>
          <w:spacing w:val="-2"/>
          <w:sz w:val="22"/>
          <w:szCs w:val="22"/>
        </w:rPr>
        <w:t>是時，薩陀波</w:t>
      </w:r>
      <w:proofErr w:type="gramStart"/>
      <w:r w:rsidRPr="00C431F2">
        <w:rPr>
          <w:rFonts w:ascii="標楷體" w:eastAsia="標楷體" w:hAnsi="標楷體" w:cs="標楷體" w:hint="eastAsia"/>
          <w:spacing w:val="-2"/>
          <w:sz w:val="22"/>
          <w:szCs w:val="22"/>
        </w:rPr>
        <w:t>崙</w:t>
      </w:r>
      <w:proofErr w:type="gramEnd"/>
      <w:r w:rsidRPr="00C431F2">
        <w:rPr>
          <w:rFonts w:ascii="標楷體" w:eastAsia="標楷體" w:hAnsi="標楷體" w:cs="標楷體" w:hint="eastAsia"/>
          <w:spacing w:val="-2"/>
          <w:sz w:val="22"/>
          <w:szCs w:val="22"/>
        </w:rPr>
        <w:t>菩薩摩訶薩即</w:t>
      </w:r>
      <w:proofErr w:type="gramStart"/>
      <w:r w:rsidRPr="00C431F2">
        <w:rPr>
          <w:rFonts w:ascii="標楷體" w:eastAsia="標楷體" w:hAnsi="標楷體" w:cs="標楷體" w:hint="eastAsia"/>
          <w:spacing w:val="-2"/>
          <w:sz w:val="22"/>
          <w:szCs w:val="22"/>
        </w:rPr>
        <w:t>於座上得諸</w:t>
      </w:r>
      <w:proofErr w:type="gramEnd"/>
      <w:r w:rsidRPr="00C431F2">
        <w:rPr>
          <w:rFonts w:ascii="標楷體" w:eastAsia="標楷體" w:hAnsi="標楷體" w:cs="標楷體" w:hint="eastAsia"/>
          <w:spacing w:val="-2"/>
          <w:sz w:val="22"/>
          <w:szCs w:val="22"/>
        </w:rPr>
        <w:t>三昧，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所謂諸法等三昧，諸法離三昧，諸法無畏三昧，諸法一味三昧，諸法無邊三昧，諸法無生三昧，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諸法無滅三昧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，虛空無邊三昧，大海水無邊三昧，須彌山莊嚴三昧，虛空無分別三昧，色無邊三昧，受、想、行、識無邊三昧；地種無邊三昧，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水種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、火種、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風種、空種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無邊三昧；如金鋼等三昧，諸法無分別三昧，諸法不可思議三昧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──</w:t>
      </w:r>
      <w:proofErr w:type="gramEnd"/>
      <w:r w:rsidRPr="00482AA7">
        <w:rPr>
          <w:rFonts w:ascii="標楷體" w:eastAsia="標楷體" w:hAnsi="標楷體" w:cs="標楷體" w:hint="eastAsia"/>
          <w:sz w:val="22"/>
          <w:szCs w:val="22"/>
        </w:rPr>
        <w:t>如是等，得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六百萬諸三昧門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750c23-751a3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果＝</w:t>
      </w:r>
      <w:r w:rsidRPr="00482AA7">
        <w:rPr>
          <w:rStyle w:val="gaiji"/>
          <w:rFonts w:hint="eastAsia"/>
          <w:sz w:val="22"/>
          <w:szCs w:val="22"/>
        </w:rPr>
        <w:t>菓</w:t>
      </w:r>
      <w:r w:rsidRPr="00482AA7">
        <w:rPr>
          <w:rFonts w:cs="新細明體" w:hint="eastAsia"/>
          <w:sz w:val="22"/>
          <w:szCs w:val="22"/>
        </w:rPr>
        <w:t>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1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〔故〕－【宋】【元】【明】【宮】【聖】【石】。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17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邪＝耶【石】</w:t>
      </w:r>
      <w:proofErr w:type="gramStart"/>
      <w:r w:rsidRPr="00482AA7">
        <w:rPr>
          <w:rFonts w:cs="新細明體" w:hint="eastAsia"/>
          <w:sz w:val="22"/>
          <w:szCs w:val="22"/>
        </w:rPr>
        <w:t>＊</w:t>
      </w:r>
      <w:proofErr w:type="gramEnd"/>
      <w:r w:rsidRPr="00482AA7">
        <w:rPr>
          <w:rFonts w:cs="新細明體" w:hint="eastAsia"/>
          <w:sz w:val="22"/>
          <w:szCs w:val="22"/>
        </w:rPr>
        <w:t>（</w:t>
      </w:r>
      <w:proofErr w:type="gramStart"/>
      <w:r w:rsidRPr="00482AA7">
        <w:rPr>
          <w:rFonts w:cs="新細明體" w:hint="eastAsia"/>
          <w:sz w:val="22"/>
          <w:szCs w:val="22"/>
        </w:rPr>
        <w:t>＊</w:t>
      </w:r>
      <w:proofErr w:type="gramEnd"/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3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4</w:t>
        </w:r>
      </w:hyperlink>
      <w:r w:rsidRPr="00482AA7">
        <w:rPr>
          <w:rFonts w:cs="新細明體" w:hint="eastAsia"/>
          <w:sz w:val="22"/>
          <w:szCs w:val="22"/>
        </w:rPr>
        <w:t>）。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18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是＝見【宋】【元】【明】【宮】。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19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人＝又【宋】【元】【明】【宮】【聖】【石】。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20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目＝自【宮】。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21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案：經列</w:t>
      </w:r>
      <w:r w:rsidRPr="00482AA7">
        <w:rPr>
          <w:sz w:val="22"/>
          <w:szCs w:val="22"/>
        </w:rPr>
        <w:t>51</w:t>
      </w:r>
      <w:r w:rsidRPr="00482AA7">
        <w:rPr>
          <w:rFonts w:cs="新細明體" w:hint="eastAsia"/>
          <w:sz w:val="22"/>
          <w:szCs w:val="22"/>
        </w:rPr>
        <w:t>種，</w:t>
      </w:r>
      <w:proofErr w:type="gramStart"/>
      <w:r w:rsidRPr="00482AA7">
        <w:rPr>
          <w:rFonts w:cs="新細明體" w:hint="eastAsia"/>
          <w:sz w:val="22"/>
          <w:szCs w:val="22"/>
        </w:rPr>
        <w:t>論釋缺釋</w:t>
      </w:r>
      <w:proofErr w:type="gramEnd"/>
      <w:r w:rsidRPr="00482AA7">
        <w:rPr>
          <w:rFonts w:cs="新細明體" w:hint="eastAsia"/>
          <w:sz w:val="22"/>
          <w:szCs w:val="22"/>
        </w:rPr>
        <w:t>第</w:t>
      </w:r>
      <w:r w:rsidRPr="00482AA7">
        <w:rPr>
          <w:sz w:val="22"/>
          <w:szCs w:val="22"/>
        </w:rPr>
        <w:t>42</w:t>
      </w:r>
      <w:r w:rsidRPr="00482AA7">
        <w:rPr>
          <w:rFonts w:cs="新細明體" w:hint="eastAsia"/>
          <w:sz w:val="22"/>
          <w:szCs w:val="22"/>
        </w:rPr>
        <w:t>「離一切</w:t>
      </w:r>
      <w:proofErr w:type="gramStart"/>
      <w:r w:rsidRPr="00482AA7">
        <w:rPr>
          <w:rFonts w:cs="新細明體" w:hint="eastAsia"/>
          <w:sz w:val="22"/>
          <w:szCs w:val="22"/>
        </w:rPr>
        <w:t>闇</w:t>
      </w:r>
      <w:proofErr w:type="gramEnd"/>
      <w:r w:rsidRPr="00482AA7">
        <w:rPr>
          <w:rFonts w:cs="新細明體" w:hint="eastAsia"/>
          <w:sz w:val="22"/>
          <w:szCs w:val="22"/>
        </w:rPr>
        <w:t>三昧」。</w:t>
      </w:r>
    </w:p>
  </w:footnote>
  <w:footnote w:id="122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>《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正觀》（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p.221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種種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因緣說實性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」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，參見《大智度論》卷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序品〉（大正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60a15-21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60b28-c4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86a22-24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92c22-26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102a5-27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148c28-149a1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292b28-29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293a18-21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298c24-29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習相應品〉（大正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334a15-21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38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往生品之中〉（大正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348b6-11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63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41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信謗品之餘〉（大正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505c4-10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45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嘆信行品之餘〉（大正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528b22-24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69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大方便品〉（大正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638a20-23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75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次第學品〉（大正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666a3-22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78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四攝品之餘〉（大正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687a4-8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善達品〉（大正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692b26-c7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92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82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淨佛國土品〉（大正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707a27-b2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</w:t>
      </w:r>
    </w:p>
  </w:footnote>
  <w:footnote w:id="123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則＝得【宋】【元】【明】【宮】。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24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不＋（謂）【宋】【元】【明】。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25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須＝復【石】。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2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〔令〕－【石】。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2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</w:t>
      </w:r>
      <w:r w:rsidRPr="00482AA7">
        <w:rPr>
          <w:rFonts w:eastAsia="細明體" w:cs="細明體" w:hint="eastAsia"/>
          <w:sz w:val="22"/>
          <w:szCs w:val="22"/>
        </w:rPr>
        <w:t>＋（</w:t>
      </w:r>
      <w:r w:rsidRPr="00482AA7">
        <w:rPr>
          <w:rFonts w:cs="新細明體" w:hint="eastAsia"/>
          <w:sz w:val="22"/>
          <w:szCs w:val="22"/>
        </w:rPr>
        <w:t>令）【石】。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2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種＝重【宋】【元】【明】【宮】。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29">
    <w:p w:rsidR="00CD1E48" w:rsidRPr="00482AA7" w:rsidRDefault="00CD1E48" w:rsidP="009656BA">
      <w:pPr>
        <w:pStyle w:val="a5"/>
        <w:ind w:left="858" w:hangingChars="390" w:hanging="858"/>
        <w:jc w:val="both"/>
        <w:rPr>
          <w:rStyle w:val="a9"/>
          <w:rFonts w:ascii="Times New Roman" w:hAnsi="Times New Roman" w:cs="Times New Roman"/>
          <w:color w:val="auto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《正觀》（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），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p.222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：「燃</w:t>
      </w:r>
      <w:proofErr w:type="gramStart"/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燈喻」</w:t>
      </w:r>
      <w:proofErr w:type="gramEnd"/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，參見《大智度論》卷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18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 w:hint="eastAsia"/>
          <w:color w:val="auto"/>
          <w:spacing w:val="-4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序品〉（大正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190b2-10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）、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66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囑累品〉（大正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618c5-9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70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三惠品之餘〉（大正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651a4-13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72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菩薩行品〉（大正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656a15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）。另參見《大智度論》卷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序品〉（大正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106c11-12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</w:t>
      </w:r>
    </w:p>
    <w:p w:rsidR="00CD1E48" w:rsidRPr="00482AA7" w:rsidRDefault="00CD1E48" w:rsidP="009656B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 xml:space="preserve">66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囑累品〉：「</w:t>
      </w:r>
      <w:r w:rsidR="00A71C63">
        <w:rPr>
          <w:rFonts w:cs="新細明體"/>
          <w:kern w:val="0"/>
        </w:rPr>
        <w:t>^</w:t>
      </w:r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譬如破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闇故然燈</w:t>
      </w:r>
      <w:proofErr w:type="gramEnd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，更有大燈，明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則轉勝</w:t>
      </w:r>
      <w:proofErr w:type="gramEnd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；當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知先燈雖炤</w:t>
      </w:r>
      <w:proofErr w:type="gramEnd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，微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闇</w:t>
      </w:r>
      <w:proofErr w:type="gramEnd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不盡，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若盡</w:t>
      </w:r>
      <w:proofErr w:type="gramEnd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，後燈則無用。行空者亦如是，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雖俱得道</w:t>
      </w:r>
      <w:proofErr w:type="gramEnd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，智慧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有利鈍故</w:t>
      </w:r>
      <w:proofErr w:type="gramEnd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，無明有盡、不盡；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惟有佛智</w:t>
      </w:r>
      <w:proofErr w:type="gramEnd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，能</w:t>
      </w:r>
      <w:proofErr w:type="gramStart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盡諸無</w:t>
      </w:r>
      <w:proofErr w:type="gramEnd"/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明。</w:t>
      </w:r>
      <w:r w:rsidR="00A71C63">
        <w:rPr>
          <w:rFonts w:cs="新細明體"/>
          <w:kern w:val="0"/>
        </w:rPr>
        <w:t>^^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」（大正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618c5-9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</w:t>
      </w:r>
    </w:p>
  </w:footnote>
  <w:footnote w:id="13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是＝便【宋】【元】【明】【宮】。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3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意＝心【聖】【石】。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32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〔法〕－【宋】【元】【明】【宮】。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3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以＋（我）【石】。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n.</w:t>
      </w:r>
      <w:r w:rsidRPr="00482AA7">
        <w:rPr>
          <w:sz w:val="22"/>
          <w:szCs w:val="22"/>
        </w:rPr>
        <w:t>27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3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名＝言【石】。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35">
    <w:p w:rsidR="00CD1E48" w:rsidRPr="00482AA7" w:rsidRDefault="00CD1E48" w:rsidP="00705068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392E33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無相續三昧</w:t>
      </w:r>
      <w:r w:rsidR="00CD1E48" w:rsidRPr="00482AA7">
        <w:rPr>
          <w:rFonts w:eastAsia="標楷體" w:cs="標楷體" w:hint="eastAsia"/>
          <w:sz w:val="22"/>
          <w:szCs w:val="22"/>
        </w:rPr>
        <w:t>」者，五陰一期念念相似相續，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故言無異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也；若生死相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異則斷相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續，此名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為異也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</w:t>
      </w:r>
      <w:proofErr w:type="gramStart"/>
      <w:r w:rsidR="00CD1E48" w:rsidRPr="00482AA7">
        <w:rPr>
          <w:rFonts w:cs="新細明體" w:hint="eastAsia"/>
          <w:sz w:val="22"/>
          <w:szCs w:val="22"/>
        </w:rPr>
        <w:t>卍新續藏</w:t>
      </w:r>
      <w:proofErr w:type="gramEnd"/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342a5-7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136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幻＋（師）【聖】【石】。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37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無＝不【石】。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38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語言</w:t>
      </w:r>
      <w:r w:rsidRPr="00482AA7">
        <w:rPr>
          <w:rFonts w:cs="新細明體" w:hint="eastAsia"/>
          <w:sz w:val="22"/>
          <w:szCs w:val="22"/>
        </w:rPr>
        <w:t>＝言語【石】。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39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（如）＋是【宋】【元】【明】【宮】。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0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令＝念【聖】。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1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cs="新細明體" w:hint="eastAsia"/>
          <w:sz w:val="22"/>
          <w:szCs w:val="22"/>
        </w:rPr>
        <w:t>妓</w:t>
      </w:r>
      <w:proofErr w:type="gramEnd"/>
      <w:r w:rsidRPr="00482AA7">
        <w:rPr>
          <w:rFonts w:cs="新細明體" w:hint="eastAsia"/>
          <w:sz w:val="22"/>
          <w:szCs w:val="22"/>
        </w:rPr>
        <w:t>＝</w:t>
      </w:r>
      <w:proofErr w:type="gramStart"/>
      <w:r w:rsidRPr="00482AA7">
        <w:rPr>
          <w:rFonts w:cs="新細明體" w:hint="eastAsia"/>
          <w:sz w:val="22"/>
          <w:szCs w:val="22"/>
        </w:rPr>
        <w:t>伎</w:t>
      </w:r>
      <w:proofErr w:type="gramEnd"/>
      <w:r w:rsidRPr="00482AA7">
        <w:rPr>
          <w:rFonts w:cs="新細明體" w:hint="eastAsia"/>
          <w:sz w:val="22"/>
          <w:szCs w:val="22"/>
        </w:rPr>
        <w:t>【宋】【宮】【聖】【石】。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2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意＝音【宋】【元】【明】【宮】。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3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皆＝習【宋】【元】【明】【宮】。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4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〔諦〕－【宋】【元】【明】【宮】。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5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明</w:t>
      </w:r>
      <w:proofErr w:type="gramStart"/>
      <w:r w:rsidRPr="00482AA7">
        <w:rPr>
          <w:rFonts w:eastAsia="細明體" w:cs="細明體" w:hint="eastAsia"/>
          <w:sz w:val="22"/>
          <w:szCs w:val="22"/>
        </w:rPr>
        <w:t>註</w:t>
      </w:r>
      <w:proofErr w:type="gramEnd"/>
      <w:r w:rsidRPr="00482AA7">
        <w:rPr>
          <w:rFonts w:cs="新細明體" w:hint="eastAsia"/>
          <w:sz w:val="22"/>
          <w:szCs w:val="22"/>
        </w:rPr>
        <w:t>曰「知」，南藏作「如」。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6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負（</w:t>
      </w:r>
      <w:r w:rsidR="00A71C63">
        <w:rPr>
          <w:rFonts w:cs="新細明體"/>
          <w:kern w:val="0"/>
        </w:rPr>
        <w:t>^</w:t>
      </w:r>
      <w:proofErr w:type="gramStart"/>
      <w:r w:rsidRPr="00482AA7">
        <w:rPr>
          <w:rFonts w:ascii="標楷體" w:eastAsia="標楷體" w:hAnsi="標楷體" w:cs="標楷體" w:hint="eastAsia"/>
          <w:sz w:val="22"/>
          <w:szCs w:val="22"/>
        </w:rPr>
        <w:t>ㄈㄨˋ</w:t>
      </w:r>
      <w:proofErr w:type="gramEnd"/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13.</w:t>
      </w:r>
      <w:r w:rsidRPr="00482AA7">
        <w:rPr>
          <w:rFonts w:cs="新細明體" w:hint="eastAsia"/>
          <w:sz w:val="22"/>
          <w:szCs w:val="22"/>
        </w:rPr>
        <w:t>戰敗，失敗。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十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p.62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〔發〕－【聖】【石】。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坐＝生【宮】。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49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〔得是三昧者〕－【宋】【元】【明】【宮】。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〔者〕－【聖】【石】。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〔者〕－【宋】【元】【明】【宮】【聖】。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2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印綬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印信和</w:t>
      </w:r>
      <w:proofErr w:type="gramStart"/>
      <w:r w:rsidRPr="00482AA7">
        <w:rPr>
          <w:rFonts w:cs="新細明體" w:hint="eastAsia"/>
          <w:sz w:val="22"/>
          <w:szCs w:val="22"/>
        </w:rPr>
        <w:t>繫</w:t>
      </w:r>
      <w:proofErr w:type="gramEnd"/>
      <w:r w:rsidRPr="00482AA7">
        <w:rPr>
          <w:rFonts w:cs="新細明體" w:hint="eastAsia"/>
          <w:sz w:val="22"/>
          <w:szCs w:val="22"/>
        </w:rPr>
        <w:t>印信的絲帶。古人印信上</w:t>
      </w:r>
      <w:proofErr w:type="gramStart"/>
      <w:r w:rsidRPr="00482AA7">
        <w:rPr>
          <w:rFonts w:cs="新細明體" w:hint="eastAsia"/>
          <w:sz w:val="22"/>
          <w:szCs w:val="22"/>
        </w:rPr>
        <w:t>繫</w:t>
      </w:r>
      <w:proofErr w:type="gramEnd"/>
      <w:r w:rsidRPr="00482AA7">
        <w:rPr>
          <w:rFonts w:cs="新細明體" w:hint="eastAsia"/>
          <w:sz w:val="22"/>
          <w:szCs w:val="22"/>
        </w:rPr>
        <w:t>有絲帶，佩帶在身。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二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.518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陵＝凌【宋】【元】【明】【宮】。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proofErr w:type="gramStart"/>
      <w:r w:rsidRPr="00482AA7">
        <w:rPr>
          <w:rFonts w:eastAsia="細明體" w:cs="細明體" w:hint="eastAsia"/>
          <w:sz w:val="22"/>
          <w:szCs w:val="22"/>
        </w:rPr>
        <w:t>陵易</w:t>
      </w:r>
      <w:proofErr w:type="gramEnd"/>
      <w:r w:rsidRPr="00482AA7">
        <w:rPr>
          <w:rFonts w:cs="新細明體" w:hint="eastAsia"/>
          <w:sz w:val="22"/>
          <w:szCs w:val="22"/>
        </w:rPr>
        <w:t>：欺凌。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《漢語大詞典》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十一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.1001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〔善〕－【宋】【元】【明】【宮】。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.20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無＝不【石】。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者＋（觀）【聖】【石】。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〔見者〕－【宋】【元】【明】【宮】。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59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案：《經》為「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離一切</w:t>
      </w:r>
      <w:proofErr w:type="gramStart"/>
      <w:r w:rsidRPr="00482AA7">
        <w:rPr>
          <w:rFonts w:eastAsia="標楷體" w:cs="標楷體" w:hint="eastAsia"/>
          <w:sz w:val="22"/>
          <w:szCs w:val="22"/>
        </w:rPr>
        <w:t>闇</w:t>
      </w:r>
      <w:proofErr w:type="gramEnd"/>
      <w:r w:rsidRPr="00482AA7">
        <w:rPr>
          <w:rFonts w:eastAsia="標楷體" w:cs="標楷體" w:hint="eastAsia"/>
          <w:sz w:val="22"/>
          <w:szCs w:val="22"/>
        </w:rPr>
        <w:t>三昧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」，《論》中</w:t>
      </w:r>
      <w:proofErr w:type="gramStart"/>
      <w:r w:rsidRPr="00482AA7">
        <w:rPr>
          <w:rFonts w:cs="新細明體" w:hint="eastAsia"/>
          <w:sz w:val="22"/>
          <w:szCs w:val="22"/>
        </w:rPr>
        <w:t>未釋，</w:t>
      </w:r>
      <w:proofErr w:type="gramEnd"/>
      <w:r w:rsidRPr="00482AA7">
        <w:rPr>
          <w:rFonts w:cs="新細明體" w:hint="eastAsia"/>
          <w:sz w:val="22"/>
          <w:szCs w:val="22"/>
        </w:rPr>
        <w:t>或可參照第</w:t>
      </w:r>
      <w:r w:rsidRPr="00482AA7">
        <w:rPr>
          <w:sz w:val="22"/>
          <w:szCs w:val="22"/>
        </w:rPr>
        <w:t>7</w:t>
      </w:r>
      <w:r w:rsidRPr="00482AA7">
        <w:rPr>
          <w:rFonts w:cs="新細明體" w:hint="eastAsia"/>
          <w:sz w:val="22"/>
          <w:szCs w:val="22"/>
        </w:rPr>
        <w:t>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諸法離</w:t>
      </w:r>
      <w:proofErr w:type="gramStart"/>
      <w:r w:rsidRPr="00482AA7">
        <w:rPr>
          <w:rFonts w:eastAsia="標楷體" w:cs="標楷體" w:hint="eastAsia"/>
          <w:sz w:val="22"/>
          <w:szCs w:val="22"/>
        </w:rPr>
        <w:t>闇</w:t>
      </w:r>
      <w:proofErr w:type="gramEnd"/>
      <w:r w:rsidRPr="00482AA7">
        <w:rPr>
          <w:rFonts w:eastAsia="標楷體" w:cs="標楷體" w:hint="eastAsia"/>
          <w:sz w:val="22"/>
          <w:szCs w:val="22"/>
        </w:rPr>
        <w:t>三昧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」。</w:t>
      </w:r>
    </w:p>
  </w:footnote>
  <w:footnote w:id="16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《經》作：「</w:t>
      </w:r>
      <w:r w:rsidRPr="00482AA7">
        <w:rPr>
          <w:rFonts w:cs="新細明體" w:hint="eastAsia"/>
          <w:b/>
          <w:bCs/>
          <w:sz w:val="22"/>
          <w:szCs w:val="22"/>
        </w:rPr>
        <w:t>解脫</w:t>
      </w:r>
      <w:proofErr w:type="gramStart"/>
      <w:r w:rsidRPr="00482AA7">
        <w:rPr>
          <w:rFonts w:cs="新細明體" w:hint="eastAsia"/>
          <w:sz w:val="22"/>
          <w:szCs w:val="22"/>
        </w:rPr>
        <w:t>一切著</w:t>
      </w:r>
      <w:proofErr w:type="gramEnd"/>
      <w:r w:rsidRPr="00482AA7">
        <w:rPr>
          <w:rFonts w:cs="新細明體" w:hint="eastAsia"/>
          <w:sz w:val="22"/>
          <w:szCs w:val="22"/>
        </w:rPr>
        <w:t>三昧」。</w:t>
      </w:r>
    </w:p>
  </w:footnote>
  <w:footnote w:id="16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切＝相【石】。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.25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62">
    <w:p w:rsidR="00CD1E48" w:rsidRPr="00482AA7" w:rsidRDefault="00CD1E48" w:rsidP="00705068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參見《摩訶般若波羅蜜經》卷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392E33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薩陀波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崙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菩薩七歲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經行住立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，不坐不臥，無有睡眠，無欲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恚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惱，心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不著味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，但念：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D1E48" w:rsidRPr="00482AA7">
        <w:rPr>
          <w:rFonts w:eastAsia="標楷體" w:cs="標楷體" w:hint="eastAsia"/>
          <w:sz w:val="22"/>
          <w:szCs w:val="22"/>
        </w:rPr>
        <w:t>曇</w:t>
      </w:r>
      <w:proofErr w:type="gramEnd"/>
      <w:r w:rsidR="00CD1E48" w:rsidRPr="00482AA7">
        <w:rPr>
          <w:rFonts w:eastAsia="標楷體" w:cs="標楷體" w:hint="eastAsia"/>
          <w:sz w:val="22"/>
          <w:szCs w:val="22"/>
        </w:rPr>
        <w:t>無竭菩薩摩訶薩何時當從三昧起出而說法？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」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8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422</w:t>
      </w:r>
      <w:r w:rsidR="00CD1E48" w:rsidRPr="00482AA7">
        <w:rPr>
          <w:rFonts w:eastAsia="Roman Unicode"/>
          <w:sz w:val="22"/>
          <w:szCs w:val="22"/>
        </w:rPr>
        <w:t>c</w:t>
      </w:r>
      <w:r w:rsidR="00CD1E48" w:rsidRPr="00482AA7">
        <w:rPr>
          <w:sz w:val="22"/>
          <w:szCs w:val="22"/>
        </w:rPr>
        <w:t>8-10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16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〔心〕－【石】。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6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〔深〕－【宋】【元】【明】【宮】。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.27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6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諸＝謂【宋】【元】【明】【宮】。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  <w:footnote w:id="16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不分卷及品【石】。</w:t>
      </w:r>
      <w:proofErr w:type="gramStart"/>
      <w:r w:rsidRPr="00482AA7">
        <w:rPr>
          <w:rFonts w:cs="新細明體" w:hint="eastAsia"/>
          <w:sz w:val="22"/>
          <w:szCs w:val="22"/>
        </w:rPr>
        <w:t>（</w:t>
      </w:r>
      <w:proofErr w:type="gramEnd"/>
      <w:r w:rsidRPr="00482AA7">
        <w:rPr>
          <w:rFonts w:cs="新細明體" w:hint="eastAsia"/>
          <w:sz w:val="22"/>
          <w:szCs w:val="22"/>
        </w:rPr>
        <w:t>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.29</w:t>
      </w:r>
      <w:proofErr w:type="gramStart"/>
      <w:r w:rsidRPr="00482AA7">
        <w:rPr>
          <w:rFonts w:cs="新細明體" w:hint="eastAsia"/>
          <w:sz w:val="22"/>
          <w:szCs w:val="22"/>
        </w:rPr>
        <w:t>）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E48" w:rsidRDefault="00CD1E48" w:rsidP="002F538A">
    <w:pPr>
      <w:pStyle w:val="ad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E48" w:rsidRDefault="00CD1E48" w:rsidP="004F28AA">
    <w:pPr>
      <w:pStyle w:val="ad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097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2059D4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</w:lvl>
  </w:abstractNum>
  <w:abstractNum w:abstractNumId="1">
    <w:nsid w:val="FFFFFF7D"/>
    <w:multiLevelType w:val="singleLevel"/>
    <w:tmpl w:val="0D26AB86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</w:lvl>
  </w:abstractNum>
  <w:abstractNum w:abstractNumId="2">
    <w:nsid w:val="FFFFFF7E"/>
    <w:multiLevelType w:val="singleLevel"/>
    <w:tmpl w:val="DAEADECC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</w:lvl>
  </w:abstractNum>
  <w:abstractNum w:abstractNumId="3">
    <w:nsid w:val="FFFFFF7F"/>
    <w:multiLevelType w:val="singleLevel"/>
    <w:tmpl w:val="9844FBD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</w:lvl>
  </w:abstractNum>
  <w:abstractNum w:abstractNumId="4">
    <w:nsid w:val="FFFFFF80"/>
    <w:multiLevelType w:val="singleLevel"/>
    <w:tmpl w:val="4704BEF8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10AA9C92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78A4C35E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45AA02F2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AB8A7B3E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3154B45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cs="Wingdings" w:hint="default"/>
      </w:rPr>
    </w:lvl>
  </w:abstractNum>
  <w:abstractNum w:abstractNumId="10">
    <w:nsid w:val="120F01DD"/>
    <w:multiLevelType w:val="hybridMultilevel"/>
    <w:tmpl w:val="9D58C766"/>
    <w:lvl w:ilvl="0" w:tplc="CF9E9F8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1">
    <w:nsid w:val="1A8342C0"/>
    <w:multiLevelType w:val="hybridMultilevel"/>
    <w:tmpl w:val="409C11C8"/>
    <w:lvl w:ilvl="0" w:tplc="5A90B6A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2">
    <w:nsid w:val="447F7CA3"/>
    <w:multiLevelType w:val="hybridMultilevel"/>
    <w:tmpl w:val="0FCC8A68"/>
    <w:lvl w:ilvl="0" w:tplc="3FD05DAC">
      <w:start w:val="1"/>
      <w:numFmt w:val="upperLetter"/>
      <w:lvlText w:val="（%1）"/>
      <w:lvlJc w:val="left"/>
      <w:pPr>
        <w:ind w:left="19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>
      <w:start w:val="1"/>
      <w:numFmt w:val="ideographTraditional"/>
      <w:lvlText w:val="%5、"/>
      <w:lvlJc w:val="left"/>
      <w:pPr>
        <w:ind w:left="3600" w:hanging="480"/>
      </w:pPr>
    </w:lvl>
    <w:lvl w:ilvl="5" w:tplc="0409001B">
      <w:start w:val="1"/>
      <w:numFmt w:val="lowerRoman"/>
      <w:lvlText w:val="%6."/>
      <w:lvlJc w:val="right"/>
      <w:pPr>
        <w:ind w:left="4080" w:hanging="480"/>
      </w:pPr>
    </w:lvl>
    <w:lvl w:ilvl="6" w:tplc="0409000F">
      <w:start w:val="1"/>
      <w:numFmt w:val="decimal"/>
      <w:lvlText w:val="%7."/>
      <w:lvlJc w:val="left"/>
      <w:pPr>
        <w:ind w:left="4560" w:hanging="480"/>
      </w:pPr>
    </w:lvl>
    <w:lvl w:ilvl="7" w:tplc="04090019">
      <w:start w:val="1"/>
      <w:numFmt w:val="ideographTraditional"/>
      <w:lvlText w:val="%8、"/>
      <w:lvlJc w:val="left"/>
      <w:pPr>
        <w:ind w:left="5040" w:hanging="480"/>
      </w:pPr>
    </w:lvl>
    <w:lvl w:ilvl="8" w:tplc="0409001B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FC"/>
    <w:rsid w:val="000033B6"/>
    <w:rsid w:val="00026591"/>
    <w:rsid w:val="000D273F"/>
    <w:rsid w:val="000E1721"/>
    <w:rsid w:val="00110354"/>
    <w:rsid w:val="00135CB1"/>
    <w:rsid w:val="00142FE1"/>
    <w:rsid w:val="001A372F"/>
    <w:rsid w:val="001A52CD"/>
    <w:rsid w:val="001A770F"/>
    <w:rsid w:val="001D0E19"/>
    <w:rsid w:val="001E6722"/>
    <w:rsid w:val="001F5747"/>
    <w:rsid w:val="001F5D3A"/>
    <w:rsid w:val="00233760"/>
    <w:rsid w:val="00234323"/>
    <w:rsid w:val="00263610"/>
    <w:rsid w:val="00287984"/>
    <w:rsid w:val="00294143"/>
    <w:rsid w:val="002E0BAD"/>
    <w:rsid w:val="002F538A"/>
    <w:rsid w:val="00311544"/>
    <w:rsid w:val="00311F4A"/>
    <w:rsid w:val="003236BF"/>
    <w:rsid w:val="0034771E"/>
    <w:rsid w:val="00353BDF"/>
    <w:rsid w:val="00392E33"/>
    <w:rsid w:val="003A2DD6"/>
    <w:rsid w:val="003C0203"/>
    <w:rsid w:val="003C4D36"/>
    <w:rsid w:val="003D3D51"/>
    <w:rsid w:val="003F16CD"/>
    <w:rsid w:val="00430D6B"/>
    <w:rsid w:val="00436B49"/>
    <w:rsid w:val="00440A10"/>
    <w:rsid w:val="0046352D"/>
    <w:rsid w:val="0047620E"/>
    <w:rsid w:val="00482AA7"/>
    <w:rsid w:val="00493926"/>
    <w:rsid w:val="004B580C"/>
    <w:rsid w:val="004D092E"/>
    <w:rsid w:val="004E665B"/>
    <w:rsid w:val="004F28AA"/>
    <w:rsid w:val="005035BB"/>
    <w:rsid w:val="005330C3"/>
    <w:rsid w:val="00543A86"/>
    <w:rsid w:val="00583775"/>
    <w:rsid w:val="005A64F4"/>
    <w:rsid w:val="005C6924"/>
    <w:rsid w:val="005F1C18"/>
    <w:rsid w:val="00635236"/>
    <w:rsid w:val="00635EEC"/>
    <w:rsid w:val="0065621C"/>
    <w:rsid w:val="00694333"/>
    <w:rsid w:val="006B331D"/>
    <w:rsid w:val="006C45C3"/>
    <w:rsid w:val="006E56FC"/>
    <w:rsid w:val="006F5138"/>
    <w:rsid w:val="00705068"/>
    <w:rsid w:val="00710C56"/>
    <w:rsid w:val="007212FF"/>
    <w:rsid w:val="00733969"/>
    <w:rsid w:val="00771B9C"/>
    <w:rsid w:val="007973D8"/>
    <w:rsid w:val="007A0646"/>
    <w:rsid w:val="007B0020"/>
    <w:rsid w:val="007B20E5"/>
    <w:rsid w:val="007B33D9"/>
    <w:rsid w:val="007B3404"/>
    <w:rsid w:val="007F337A"/>
    <w:rsid w:val="007F51FB"/>
    <w:rsid w:val="007F528F"/>
    <w:rsid w:val="00801713"/>
    <w:rsid w:val="0081099A"/>
    <w:rsid w:val="00831870"/>
    <w:rsid w:val="00832091"/>
    <w:rsid w:val="0084448A"/>
    <w:rsid w:val="008520F2"/>
    <w:rsid w:val="00852FE2"/>
    <w:rsid w:val="0085450F"/>
    <w:rsid w:val="008650B5"/>
    <w:rsid w:val="00871B58"/>
    <w:rsid w:val="00876644"/>
    <w:rsid w:val="008912C3"/>
    <w:rsid w:val="0089386B"/>
    <w:rsid w:val="008E10DF"/>
    <w:rsid w:val="00964463"/>
    <w:rsid w:val="009651ED"/>
    <w:rsid w:val="009656BA"/>
    <w:rsid w:val="009B6D6A"/>
    <w:rsid w:val="009D6DB2"/>
    <w:rsid w:val="009F5E9F"/>
    <w:rsid w:val="00A111E5"/>
    <w:rsid w:val="00A24CD6"/>
    <w:rsid w:val="00A358C6"/>
    <w:rsid w:val="00A469C5"/>
    <w:rsid w:val="00A55FE4"/>
    <w:rsid w:val="00A62009"/>
    <w:rsid w:val="00A71C63"/>
    <w:rsid w:val="00A83CF8"/>
    <w:rsid w:val="00AA1B00"/>
    <w:rsid w:val="00AA2037"/>
    <w:rsid w:val="00AF5D77"/>
    <w:rsid w:val="00B030D2"/>
    <w:rsid w:val="00B0683A"/>
    <w:rsid w:val="00B20605"/>
    <w:rsid w:val="00B33121"/>
    <w:rsid w:val="00B549D9"/>
    <w:rsid w:val="00BB0A78"/>
    <w:rsid w:val="00BC57EE"/>
    <w:rsid w:val="00C07C6E"/>
    <w:rsid w:val="00C11AB8"/>
    <w:rsid w:val="00C14AB3"/>
    <w:rsid w:val="00C17409"/>
    <w:rsid w:val="00C22E99"/>
    <w:rsid w:val="00C431F2"/>
    <w:rsid w:val="00C43C53"/>
    <w:rsid w:val="00C61D4B"/>
    <w:rsid w:val="00CB2DF2"/>
    <w:rsid w:val="00CC44A3"/>
    <w:rsid w:val="00CD1E48"/>
    <w:rsid w:val="00CE65B5"/>
    <w:rsid w:val="00D11ED1"/>
    <w:rsid w:val="00DA461D"/>
    <w:rsid w:val="00DA61DE"/>
    <w:rsid w:val="00DB074A"/>
    <w:rsid w:val="00DD3CAD"/>
    <w:rsid w:val="00DE3544"/>
    <w:rsid w:val="00DF102A"/>
    <w:rsid w:val="00DF155C"/>
    <w:rsid w:val="00E07061"/>
    <w:rsid w:val="00E17DA6"/>
    <w:rsid w:val="00E5004F"/>
    <w:rsid w:val="00E80BFB"/>
    <w:rsid w:val="00E814CF"/>
    <w:rsid w:val="00E8394B"/>
    <w:rsid w:val="00E84C04"/>
    <w:rsid w:val="00ED198F"/>
    <w:rsid w:val="00EF2954"/>
    <w:rsid w:val="00F10454"/>
    <w:rsid w:val="00F2383E"/>
    <w:rsid w:val="00F35642"/>
    <w:rsid w:val="00F4091A"/>
    <w:rsid w:val="00F431EA"/>
    <w:rsid w:val="00F53763"/>
    <w:rsid w:val="00F60BBF"/>
    <w:rsid w:val="00F6189B"/>
    <w:rsid w:val="00F72985"/>
    <w:rsid w:val="00F87FCB"/>
    <w:rsid w:val="00F931B6"/>
    <w:rsid w:val="00FB4B4B"/>
    <w:rsid w:val="00FB5AB4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6FC"/>
    <w:pPr>
      <w:widowControl w:val="0"/>
    </w:pPr>
  </w:style>
  <w:style w:type="paragraph" w:styleId="1">
    <w:name w:val="heading 1"/>
    <w:basedOn w:val="a0"/>
    <w:next w:val="a0"/>
    <w:link w:val="10"/>
    <w:uiPriority w:val="99"/>
    <w:qFormat/>
    <w:rsid w:val="006E56FC"/>
    <w:pPr>
      <w:keepNext/>
      <w:spacing w:line="240" w:lineRule="atLeast"/>
      <w:outlineLvl w:val="0"/>
    </w:pPr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paragraph" w:styleId="2">
    <w:name w:val="heading 2"/>
    <w:basedOn w:val="a0"/>
    <w:next w:val="a0"/>
    <w:link w:val="20"/>
    <w:uiPriority w:val="99"/>
    <w:qFormat/>
    <w:rsid w:val="006E56FC"/>
    <w:pPr>
      <w:keepNext/>
      <w:spacing w:line="720" w:lineRule="auto"/>
      <w:outlineLvl w:val="1"/>
    </w:pPr>
    <w:rPr>
      <w:rFonts w:ascii="Cambria" w:eastAsia="新細明體" w:hAnsi="Cambria" w:cs="Cambria"/>
      <w:b/>
      <w:bCs/>
      <w:sz w:val="48"/>
      <w:szCs w:val="48"/>
    </w:rPr>
  </w:style>
  <w:style w:type="paragraph" w:styleId="3">
    <w:name w:val="heading 3"/>
    <w:aliases w:val="標題3 一、"/>
    <w:basedOn w:val="a0"/>
    <w:next w:val="a0"/>
    <w:link w:val="30"/>
    <w:uiPriority w:val="99"/>
    <w:qFormat/>
    <w:rsid w:val="006E56FC"/>
    <w:pPr>
      <w:ind w:leftChars="118" w:left="283"/>
      <w:jc w:val="both"/>
      <w:outlineLvl w:val="2"/>
    </w:pPr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0"/>
    <w:next w:val="a0"/>
    <w:link w:val="40"/>
    <w:uiPriority w:val="99"/>
    <w:qFormat/>
    <w:rsid w:val="006E56FC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paragraph" w:styleId="7">
    <w:name w:val="heading 7"/>
    <w:basedOn w:val="a0"/>
    <w:next w:val="a0"/>
    <w:link w:val="70"/>
    <w:uiPriority w:val="99"/>
    <w:qFormat/>
    <w:rsid w:val="006E56FC"/>
    <w:pPr>
      <w:keepNext/>
      <w:spacing w:line="720" w:lineRule="auto"/>
      <w:ind w:leftChars="400" w:left="400"/>
      <w:outlineLvl w:val="6"/>
    </w:pPr>
    <w:rPr>
      <w:rFonts w:ascii="Cambria" w:eastAsia="新細明體" w:hAnsi="Cambria" w:cs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9"/>
    <w:rsid w:val="006E56FC"/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character" w:customStyle="1" w:styleId="20">
    <w:name w:val="標題 2 字元"/>
    <w:basedOn w:val="a1"/>
    <w:link w:val="2"/>
    <w:uiPriority w:val="99"/>
    <w:rsid w:val="006E56FC"/>
    <w:rPr>
      <w:rFonts w:ascii="Cambria" w:eastAsia="新細明體" w:hAnsi="Cambria" w:cs="Cambria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1"/>
    <w:link w:val="3"/>
    <w:uiPriority w:val="99"/>
    <w:rsid w:val="006E56FC"/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1"/>
    <w:link w:val="4"/>
    <w:uiPriority w:val="99"/>
    <w:rsid w:val="006E56FC"/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character" w:customStyle="1" w:styleId="70">
    <w:name w:val="標題 7 字元"/>
    <w:basedOn w:val="a1"/>
    <w:link w:val="7"/>
    <w:uiPriority w:val="99"/>
    <w:rsid w:val="006E56FC"/>
    <w:rPr>
      <w:rFonts w:ascii="Cambria" w:eastAsia="新細明體" w:hAnsi="Cambria" w:cs="Cambria"/>
      <w:b/>
      <w:bCs/>
      <w:sz w:val="36"/>
      <w:szCs w:val="36"/>
    </w:rPr>
  </w:style>
  <w:style w:type="numbering" w:customStyle="1" w:styleId="11">
    <w:name w:val="無清單1"/>
    <w:next w:val="a3"/>
    <w:uiPriority w:val="99"/>
    <w:semiHidden/>
    <w:unhideWhenUsed/>
    <w:rsid w:val="006E56FC"/>
  </w:style>
  <w:style w:type="character" w:styleId="a4">
    <w:name w:val="Hyperlink"/>
    <w:basedOn w:val="a1"/>
    <w:uiPriority w:val="99"/>
    <w:semiHidden/>
    <w:rsid w:val="006E56FC"/>
    <w:rPr>
      <w:color w:val="0000FF"/>
      <w:u w:val="single"/>
    </w:rPr>
  </w:style>
  <w:style w:type="character" w:customStyle="1" w:styleId="gaiji">
    <w:name w:val="gaiji"/>
    <w:rsid w:val="006E56FC"/>
    <w:rPr>
      <w:rFonts w:ascii="SimSun" w:eastAsia="SimSun" w:hAnsi="SimSun" w:cs="SimSun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6"/>
    <w:rsid w:val="006E56FC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1"/>
    <w:link w:val="a5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1"/>
    <w:uiPriority w:val="99"/>
    <w:semiHidden/>
    <w:rsid w:val="006E56FC"/>
    <w:rPr>
      <w:vertAlign w:val="superscript"/>
    </w:rPr>
  </w:style>
  <w:style w:type="paragraph" w:customStyle="1" w:styleId="a8">
    <w:name w:val="註腳專用"/>
    <w:basedOn w:val="a5"/>
    <w:uiPriority w:val="99"/>
    <w:rsid w:val="006E56FC"/>
    <w:pPr>
      <w:spacing w:line="240" w:lineRule="atLeast"/>
      <w:ind w:left="300" w:hangingChars="150" w:hanging="300"/>
    </w:pPr>
    <w:rPr>
      <w:rFonts w:ascii="新細明體" w:hAnsi="新細明體" w:cs="新細明體"/>
      <w:color w:val="000000"/>
    </w:rPr>
  </w:style>
  <w:style w:type="character" w:customStyle="1" w:styleId="a9">
    <w:name w:val="註腳專用 字元"/>
    <w:uiPriority w:val="99"/>
    <w:rsid w:val="006E56FC"/>
    <w:rPr>
      <w:rFonts w:ascii="新細明體" w:eastAsia="新細明體" w:hAnsi="新細明體" w:cs="新細明體"/>
      <w:color w:val="000000"/>
      <w:kern w:val="2"/>
      <w:lang w:val="en-US" w:eastAsia="zh-TW"/>
    </w:rPr>
  </w:style>
  <w:style w:type="paragraph" w:styleId="aa">
    <w:name w:val="Plain Text"/>
    <w:basedOn w:val="a0"/>
    <w:link w:val="ab"/>
    <w:uiPriority w:val="99"/>
    <w:semiHidden/>
    <w:rsid w:val="006E56FC"/>
    <w:rPr>
      <w:rFonts w:ascii="細明體" w:eastAsia="細明體" w:hAnsi="Courier New" w:cs="細明體"/>
      <w:szCs w:val="24"/>
    </w:rPr>
  </w:style>
  <w:style w:type="character" w:customStyle="1" w:styleId="ab">
    <w:name w:val="純文字 字元"/>
    <w:basedOn w:val="a1"/>
    <w:link w:val="aa"/>
    <w:uiPriority w:val="99"/>
    <w:semiHidden/>
    <w:rsid w:val="006E56FC"/>
    <w:rPr>
      <w:rFonts w:ascii="細明體" w:eastAsia="細明體" w:hAnsi="Courier New" w:cs="細明體"/>
      <w:szCs w:val="24"/>
    </w:rPr>
  </w:style>
  <w:style w:type="paragraph" w:customStyle="1" w:styleId="12">
    <w:name w:val="註腳文字1"/>
    <w:basedOn w:val="a5"/>
    <w:uiPriority w:val="99"/>
    <w:rsid w:val="006E56FC"/>
  </w:style>
  <w:style w:type="character" w:customStyle="1" w:styleId="ac">
    <w:name w:val="字元"/>
    <w:uiPriority w:val="99"/>
    <w:rsid w:val="006E56FC"/>
    <w:rPr>
      <w:rFonts w:eastAsia="新細明體"/>
      <w:kern w:val="2"/>
      <w:lang w:val="en-US" w:eastAsia="zh-TW"/>
    </w:rPr>
  </w:style>
  <w:style w:type="character" w:customStyle="1" w:styleId="13">
    <w:name w:val="註腳文字1 字元"/>
    <w:uiPriority w:val="99"/>
    <w:rsid w:val="006E56FC"/>
    <w:rPr>
      <w:rFonts w:eastAsia="新細明體"/>
      <w:kern w:val="2"/>
      <w:lang w:val="en-US" w:eastAsia="zh-TW"/>
    </w:rPr>
  </w:style>
  <w:style w:type="paragraph" w:styleId="ad">
    <w:name w:val="header"/>
    <w:basedOn w:val="a0"/>
    <w:link w:val="ae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paragraph" w:styleId="af">
    <w:name w:val="footer"/>
    <w:basedOn w:val="a0"/>
    <w:link w:val="af0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f1">
    <w:name w:val="page number"/>
    <w:basedOn w:val="a1"/>
    <w:uiPriority w:val="99"/>
    <w:semiHidden/>
    <w:rsid w:val="006E56FC"/>
  </w:style>
  <w:style w:type="character" w:styleId="af2">
    <w:name w:val="FollowedHyperlink"/>
    <w:basedOn w:val="a1"/>
    <w:uiPriority w:val="99"/>
    <w:semiHidden/>
    <w:rsid w:val="006E56FC"/>
    <w:rPr>
      <w:color w:val="800080"/>
      <w:u w:val="single"/>
    </w:rPr>
  </w:style>
  <w:style w:type="paragraph" w:styleId="a">
    <w:name w:val="List Bullet"/>
    <w:basedOn w:val="a0"/>
    <w:autoRedefine/>
    <w:uiPriority w:val="99"/>
    <w:semiHidden/>
    <w:rsid w:val="006E56FC"/>
    <w:pPr>
      <w:numPr>
        <w:numId w:val="1"/>
      </w:numPr>
      <w:ind w:leftChars="200" w:left="200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3">
    <w:name w:val="Subtitle"/>
    <w:aliases w:val="標題2(壹）"/>
    <w:basedOn w:val="2"/>
    <w:next w:val="a0"/>
    <w:link w:val="af4"/>
    <w:uiPriority w:val="99"/>
    <w:qFormat/>
    <w:rsid w:val="006E56FC"/>
    <w:pPr>
      <w:keepNext w:val="0"/>
      <w:widowControl/>
      <w:spacing w:line="240" w:lineRule="auto"/>
      <w:ind w:leftChars="59" w:left="142" w:right="238"/>
    </w:pPr>
    <w:rPr>
      <w:rFonts w:ascii="新細明體" w:hAnsi="新細明體" w:cs="新細明體"/>
      <w:b w:val="0"/>
      <w:bCs w:val="0"/>
      <w:sz w:val="20"/>
      <w:szCs w:val="20"/>
      <w:bdr w:val="single" w:sz="4" w:space="0" w:color="auto"/>
    </w:rPr>
  </w:style>
  <w:style w:type="character" w:customStyle="1" w:styleId="af4">
    <w:name w:val="副標題 字元"/>
    <w:aliases w:val="標題2(壹） 字元"/>
    <w:basedOn w:val="a1"/>
    <w:link w:val="af3"/>
    <w:uiPriority w:val="99"/>
    <w:rsid w:val="006E56FC"/>
    <w:rPr>
      <w:rFonts w:ascii="新細明體" w:eastAsia="新細明體" w:hAnsi="新細明體" w:cs="新細明體"/>
      <w:sz w:val="20"/>
      <w:szCs w:val="20"/>
      <w:bdr w:val="single" w:sz="4" w:space="0" w:color="auto"/>
    </w:rPr>
  </w:style>
  <w:style w:type="character" w:customStyle="1" w:styleId="corr1">
    <w:name w:val="corr1"/>
    <w:basedOn w:val="a1"/>
    <w:uiPriority w:val="99"/>
    <w:rsid w:val="006E56FC"/>
    <w:rPr>
      <w:color w:val="FF0000"/>
    </w:rPr>
  </w:style>
  <w:style w:type="paragraph" w:styleId="af5">
    <w:name w:val="List Paragraph"/>
    <w:basedOn w:val="a0"/>
    <w:uiPriority w:val="99"/>
    <w:qFormat/>
    <w:rsid w:val="006E56FC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0"/>
    <w:link w:val="af7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styleId="af8">
    <w:name w:val="annotation reference"/>
    <w:basedOn w:val="a1"/>
    <w:uiPriority w:val="99"/>
    <w:semiHidden/>
    <w:unhideWhenUsed/>
    <w:rsid w:val="006E56FC"/>
    <w:rPr>
      <w:sz w:val="18"/>
      <w:szCs w:val="18"/>
    </w:rPr>
  </w:style>
  <w:style w:type="paragraph" w:styleId="af9">
    <w:name w:val="annotation text"/>
    <w:basedOn w:val="a0"/>
    <w:link w:val="afa"/>
    <w:uiPriority w:val="99"/>
    <w:semiHidden/>
    <w:unhideWhenUsed/>
    <w:rsid w:val="006E56FC"/>
    <w:rPr>
      <w:rFonts w:ascii="Times New Roman" w:eastAsia="新細明體" w:hAnsi="Times New Roman" w:cs="Times New Roman"/>
      <w:szCs w:val="24"/>
    </w:rPr>
  </w:style>
  <w:style w:type="character" w:customStyle="1" w:styleId="afa">
    <w:name w:val="註解文字 字元"/>
    <w:basedOn w:val="a1"/>
    <w:link w:val="af9"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E56FC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6E56FC"/>
    <w:rPr>
      <w:rFonts w:ascii="Times New Roman" w:eastAsia="新細明體" w:hAnsi="Times New Roman" w:cs="Times New Roman"/>
      <w:b/>
      <w:bCs/>
      <w:szCs w:val="24"/>
    </w:rPr>
  </w:style>
  <w:style w:type="paragraph" w:styleId="afd">
    <w:name w:val="Revision"/>
    <w:hidden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A24CD6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6FC"/>
    <w:pPr>
      <w:widowControl w:val="0"/>
    </w:pPr>
  </w:style>
  <w:style w:type="paragraph" w:styleId="1">
    <w:name w:val="heading 1"/>
    <w:basedOn w:val="a0"/>
    <w:next w:val="a0"/>
    <w:link w:val="10"/>
    <w:uiPriority w:val="99"/>
    <w:qFormat/>
    <w:rsid w:val="006E56FC"/>
    <w:pPr>
      <w:keepNext/>
      <w:spacing w:line="240" w:lineRule="atLeast"/>
      <w:outlineLvl w:val="0"/>
    </w:pPr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paragraph" w:styleId="2">
    <w:name w:val="heading 2"/>
    <w:basedOn w:val="a0"/>
    <w:next w:val="a0"/>
    <w:link w:val="20"/>
    <w:uiPriority w:val="99"/>
    <w:qFormat/>
    <w:rsid w:val="006E56FC"/>
    <w:pPr>
      <w:keepNext/>
      <w:spacing w:line="720" w:lineRule="auto"/>
      <w:outlineLvl w:val="1"/>
    </w:pPr>
    <w:rPr>
      <w:rFonts w:ascii="Cambria" w:eastAsia="新細明體" w:hAnsi="Cambria" w:cs="Cambria"/>
      <w:b/>
      <w:bCs/>
      <w:sz w:val="48"/>
      <w:szCs w:val="48"/>
    </w:rPr>
  </w:style>
  <w:style w:type="paragraph" w:styleId="3">
    <w:name w:val="heading 3"/>
    <w:aliases w:val="標題3 一、"/>
    <w:basedOn w:val="a0"/>
    <w:next w:val="a0"/>
    <w:link w:val="30"/>
    <w:uiPriority w:val="99"/>
    <w:qFormat/>
    <w:rsid w:val="006E56FC"/>
    <w:pPr>
      <w:ind w:leftChars="118" w:left="283"/>
      <w:jc w:val="both"/>
      <w:outlineLvl w:val="2"/>
    </w:pPr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0"/>
    <w:next w:val="a0"/>
    <w:link w:val="40"/>
    <w:uiPriority w:val="99"/>
    <w:qFormat/>
    <w:rsid w:val="006E56FC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paragraph" w:styleId="7">
    <w:name w:val="heading 7"/>
    <w:basedOn w:val="a0"/>
    <w:next w:val="a0"/>
    <w:link w:val="70"/>
    <w:uiPriority w:val="99"/>
    <w:qFormat/>
    <w:rsid w:val="006E56FC"/>
    <w:pPr>
      <w:keepNext/>
      <w:spacing w:line="720" w:lineRule="auto"/>
      <w:ind w:leftChars="400" w:left="400"/>
      <w:outlineLvl w:val="6"/>
    </w:pPr>
    <w:rPr>
      <w:rFonts w:ascii="Cambria" w:eastAsia="新細明體" w:hAnsi="Cambria" w:cs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9"/>
    <w:rsid w:val="006E56FC"/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character" w:customStyle="1" w:styleId="20">
    <w:name w:val="標題 2 字元"/>
    <w:basedOn w:val="a1"/>
    <w:link w:val="2"/>
    <w:uiPriority w:val="99"/>
    <w:rsid w:val="006E56FC"/>
    <w:rPr>
      <w:rFonts w:ascii="Cambria" w:eastAsia="新細明體" w:hAnsi="Cambria" w:cs="Cambria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1"/>
    <w:link w:val="3"/>
    <w:uiPriority w:val="99"/>
    <w:rsid w:val="006E56FC"/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1"/>
    <w:link w:val="4"/>
    <w:uiPriority w:val="99"/>
    <w:rsid w:val="006E56FC"/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character" w:customStyle="1" w:styleId="70">
    <w:name w:val="標題 7 字元"/>
    <w:basedOn w:val="a1"/>
    <w:link w:val="7"/>
    <w:uiPriority w:val="99"/>
    <w:rsid w:val="006E56FC"/>
    <w:rPr>
      <w:rFonts w:ascii="Cambria" w:eastAsia="新細明體" w:hAnsi="Cambria" w:cs="Cambria"/>
      <w:b/>
      <w:bCs/>
      <w:sz w:val="36"/>
      <w:szCs w:val="36"/>
    </w:rPr>
  </w:style>
  <w:style w:type="numbering" w:customStyle="1" w:styleId="11">
    <w:name w:val="無清單1"/>
    <w:next w:val="a3"/>
    <w:uiPriority w:val="99"/>
    <w:semiHidden/>
    <w:unhideWhenUsed/>
    <w:rsid w:val="006E56FC"/>
  </w:style>
  <w:style w:type="character" w:styleId="a4">
    <w:name w:val="Hyperlink"/>
    <w:basedOn w:val="a1"/>
    <w:uiPriority w:val="99"/>
    <w:semiHidden/>
    <w:rsid w:val="006E56FC"/>
    <w:rPr>
      <w:color w:val="0000FF"/>
      <w:u w:val="single"/>
    </w:rPr>
  </w:style>
  <w:style w:type="character" w:customStyle="1" w:styleId="gaiji">
    <w:name w:val="gaiji"/>
    <w:rsid w:val="006E56FC"/>
    <w:rPr>
      <w:rFonts w:ascii="SimSun" w:eastAsia="SimSun" w:hAnsi="SimSun" w:cs="SimSun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6"/>
    <w:rsid w:val="006E56FC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1"/>
    <w:link w:val="a5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1"/>
    <w:uiPriority w:val="99"/>
    <w:semiHidden/>
    <w:rsid w:val="006E56FC"/>
    <w:rPr>
      <w:vertAlign w:val="superscript"/>
    </w:rPr>
  </w:style>
  <w:style w:type="paragraph" w:customStyle="1" w:styleId="a8">
    <w:name w:val="註腳專用"/>
    <w:basedOn w:val="a5"/>
    <w:uiPriority w:val="99"/>
    <w:rsid w:val="006E56FC"/>
    <w:pPr>
      <w:spacing w:line="240" w:lineRule="atLeast"/>
      <w:ind w:left="300" w:hangingChars="150" w:hanging="300"/>
    </w:pPr>
    <w:rPr>
      <w:rFonts w:ascii="新細明體" w:hAnsi="新細明體" w:cs="新細明體"/>
      <w:color w:val="000000"/>
    </w:rPr>
  </w:style>
  <w:style w:type="character" w:customStyle="1" w:styleId="a9">
    <w:name w:val="註腳專用 字元"/>
    <w:uiPriority w:val="99"/>
    <w:rsid w:val="006E56FC"/>
    <w:rPr>
      <w:rFonts w:ascii="新細明體" w:eastAsia="新細明體" w:hAnsi="新細明體" w:cs="新細明體"/>
      <w:color w:val="000000"/>
      <w:kern w:val="2"/>
      <w:lang w:val="en-US" w:eastAsia="zh-TW"/>
    </w:rPr>
  </w:style>
  <w:style w:type="paragraph" w:styleId="aa">
    <w:name w:val="Plain Text"/>
    <w:basedOn w:val="a0"/>
    <w:link w:val="ab"/>
    <w:uiPriority w:val="99"/>
    <w:semiHidden/>
    <w:rsid w:val="006E56FC"/>
    <w:rPr>
      <w:rFonts w:ascii="細明體" w:eastAsia="細明體" w:hAnsi="Courier New" w:cs="細明體"/>
      <w:szCs w:val="24"/>
    </w:rPr>
  </w:style>
  <w:style w:type="character" w:customStyle="1" w:styleId="ab">
    <w:name w:val="純文字 字元"/>
    <w:basedOn w:val="a1"/>
    <w:link w:val="aa"/>
    <w:uiPriority w:val="99"/>
    <w:semiHidden/>
    <w:rsid w:val="006E56FC"/>
    <w:rPr>
      <w:rFonts w:ascii="細明體" w:eastAsia="細明體" w:hAnsi="Courier New" w:cs="細明體"/>
      <w:szCs w:val="24"/>
    </w:rPr>
  </w:style>
  <w:style w:type="paragraph" w:customStyle="1" w:styleId="12">
    <w:name w:val="註腳文字1"/>
    <w:basedOn w:val="a5"/>
    <w:uiPriority w:val="99"/>
    <w:rsid w:val="006E56FC"/>
  </w:style>
  <w:style w:type="character" w:customStyle="1" w:styleId="ac">
    <w:name w:val="字元"/>
    <w:uiPriority w:val="99"/>
    <w:rsid w:val="006E56FC"/>
    <w:rPr>
      <w:rFonts w:eastAsia="新細明體"/>
      <w:kern w:val="2"/>
      <w:lang w:val="en-US" w:eastAsia="zh-TW"/>
    </w:rPr>
  </w:style>
  <w:style w:type="character" w:customStyle="1" w:styleId="13">
    <w:name w:val="註腳文字1 字元"/>
    <w:uiPriority w:val="99"/>
    <w:rsid w:val="006E56FC"/>
    <w:rPr>
      <w:rFonts w:eastAsia="新細明體"/>
      <w:kern w:val="2"/>
      <w:lang w:val="en-US" w:eastAsia="zh-TW"/>
    </w:rPr>
  </w:style>
  <w:style w:type="paragraph" w:styleId="ad">
    <w:name w:val="header"/>
    <w:basedOn w:val="a0"/>
    <w:link w:val="ae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paragraph" w:styleId="af">
    <w:name w:val="footer"/>
    <w:basedOn w:val="a0"/>
    <w:link w:val="af0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f1">
    <w:name w:val="page number"/>
    <w:basedOn w:val="a1"/>
    <w:uiPriority w:val="99"/>
    <w:semiHidden/>
    <w:rsid w:val="006E56FC"/>
  </w:style>
  <w:style w:type="character" w:styleId="af2">
    <w:name w:val="FollowedHyperlink"/>
    <w:basedOn w:val="a1"/>
    <w:uiPriority w:val="99"/>
    <w:semiHidden/>
    <w:rsid w:val="006E56FC"/>
    <w:rPr>
      <w:color w:val="800080"/>
      <w:u w:val="single"/>
    </w:rPr>
  </w:style>
  <w:style w:type="paragraph" w:styleId="a">
    <w:name w:val="List Bullet"/>
    <w:basedOn w:val="a0"/>
    <w:autoRedefine/>
    <w:uiPriority w:val="99"/>
    <w:semiHidden/>
    <w:rsid w:val="006E56FC"/>
    <w:pPr>
      <w:numPr>
        <w:numId w:val="1"/>
      </w:numPr>
      <w:ind w:leftChars="200" w:left="200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3">
    <w:name w:val="Subtitle"/>
    <w:aliases w:val="標題2(壹）"/>
    <w:basedOn w:val="2"/>
    <w:next w:val="a0"/>
    <w:link w:val="af4"/>
    <w:uiPriority w:val="99"/>
    <w:qFormat/>
    <w:rsid w:val="006E56FC"/>
    <w:pPr>
      <w:keepNext w:val="0"/>
      <w:widowControl/>
      <w:spacing w:line="240" w:lineRule="auto"/>
      <w:ind w:leftChars="59" w:left="142" w:right="238"/>
    </w:pPr>
    <w:rPr>
      <w:rFonts w:ascii="新細明體" w:hAnsi="新細明體" w:cs="新細明體"/>
      <w:b w:val="0"/>
      <w:bCs w:val="0"/>
      <w:sz w:val="20"/>
      <w:szCs w:val="20"/>
      <w:bdr w:val="single" w:sz="4" w:space="0" w:color="auto"/>
    </w:rPr>
  </w:style>
  <w:style w:type="character" w:customStyle="1" w:styleId="af4">
    <w:name w:val="副標題 字元"/>
    <w:aliases w:val="標題2(壹） 字元"/>
    <w:basedOn w:val="a1"/>
    <w:link w:val="af3"/>
    <w:uiPriority w:val="99"/>
    <w:rsid w:val="006E56FC"/>
    <w:rPr>
      <w:rFonts w:ascii="新細明體" w:eastAsia="新細明體" w:hAnsi="新細明體" w:cs="新細明體"/>
      <w:sz w:val="20"/>
      <w:szCs w:val="20"/>
      <w:bdr w:val="single" w:sz="4" w:space="0" w:color="auto"/>
    </w:rPr>
  </w:style>
  <w:style w:type="character" w:customStyle="1" w:styleId="corr1">
    <w:name w:val="corr1"/>
    <w:basedOn w:val="a1"/>
    <w:uiPriority w:val="99"/>
    <w:rsid w:val="006E56FC"/>
    <w:rPr>
      <w:color w:val="FF0000"/>
    </w:rPr>
  </w:style>
  <w:style w:type="paragraph" w:styleId="af5">
    <w:name w:val="List Paragraph"/>
    <w:basedOn w:val="a0"/>
    <w:uiPriority w:val="99"/>
    <w:qFormat/>
    <w:rsid w:val="006E56FC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0"/>
    <w:link w:val="af7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styleId="af8">
    <w:name w:val="annotation reference"/>
    <w:basedOn w:val="a1"/>
    <w:uiPriority w:val="99"/>
    <w:semiHidden/>
    <w:unhideWhenUsed/>
    <w:rsid w:val="006E56FC"/>
    <w:rPr>
      <w:sz w:val="18"/>
      <w:szCs w:val="18"/>
    </w:rPr>
  </w:style>
  <w:style w:type="paragraph" w:styleId="af9">
    <w:name w:val="annotation text"/>
    <w:basedOn w:val="a0"/>
    <w:link w:val="afa"/>
    <w:uiPriority w:val="99"/>
    <w:semiHidden/>
    <w:unhideWhenUsed/>
    <w:rsid w:val="006E56FC"/>
    <w:rPr>
      <w:rFonts w:ascii="Times New Roman" w:eastAsia="新細明體" w:hAnsi="Times New Roman" w:cs="Times New Roman"/>
      <w:szCs w:val="24"/>
    </w:rPr>
  </w:style>
  <w:style w:type="character" w:customStyle="1" w:styleId="afa">
    <w:name w:val="註解文字 字元"/>
    <w:basedOn w:val="a1"/>
    <w:link w:val="af9"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E56FC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6E56FC"/>
    <w:rPr>
      <w:rFonts w:ascii="Times New Roman" w:eastAsia="新細明體" w:hAnsi="Times New Roman" w:cs="Times New Roman"/>
      <w:b/>
      <w:bCs/>
      <w:szCs w:val="24"/>
    </w:rPr>
  </w:style>
  <w:style w:type="paragraph" w:styleId="afd">
    <w:name w:val="Revision"/>
    <w:hidden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A24CD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F689C-3AA4-472E-8B95-02005480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2015-07-29T13:09:00Z</cp:lastPrinted>
  <dcterms:created xsi:type="dcterms:W3CDTF">2016-04-26T13:10:00Z</dcterms:created>
  <dcterms:modified xsi:type="dcterms:W3CDTF">2016-05-14T19:19:00Z</dcterms:modified>
</cp:coreProperties>
</file>