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i w:val="0"/>
          <w:iCs w:val="0"/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single"/>
          <w:rtl w:val="0"/>
          <w:lang w:val="en-US"/>
        </w:rPr>
        <w:t>Query 10: Cumulative distribution of extended cost for Colorado inventory</w:t>
      </w: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Solution:</w:t>
      </w:r>
    </w:p>
    <w:p>
      <w:pPr>
        <w:pStyle w:val="Body"/>
        <w:ind w:firstLine="0"/>
      </w:pPr>
      <w:r>
        <w:rPr>
          <w:rtl w:val="0"/>
          <w:lang w:val="de-DE"/>
        </w:rPr>
        <w:t>SELECT DISTINCT ExtCost, CUME_DIST() OVER (ORDER BY ExtCost ) As CumDist_ExtCost</w:t>
      </w:r>
    </w:p>
    <w:p>
      <w:pPr>
        <w:pStyle w:val="Body"/>
        <w:ind w:firstLine="0"/>
      </w:pPr>
      <w:r>
        <w:rPr>
          <w:rtl w:val="0"/>
          <w:lang w:val="en-US"/>
        </w:rPr>
        <w:t>FROM Inventory_fact i, Cust_vendor_dim C</w:t>
      </w:r>
    </w:p>
    <w:p>
      <w:pPr>
        <w:pStyle w:val="Body"/>
        <w:ind w:firstLine="0"/>
      </w:pPr>
      <w:r>
        <w:rPr>
          <w:rtl w:val="0"/>
        </w:rPr>
        <w:t>WHERE i.custvendorkey = c.custvendorkey</w:t>
      </w:r>
    </w:p>
    <w:p>
      <w:pPr>
        <w:pStyle w:val="Body"/>
        <w:ind w:firstLine="0"/>
      </w:pPr>
      <w:r>
        <w:rPr>
          <w:rtl w:val="0"/>
        </w:rPr>
        <w:t>AND c.State = 'CO'</w:t>
      </w:r>
    </w:p>
    <w:p>
      <w:pPr>
        <w:pStyle w:val="Body"/>
        <w:ind w:firstLine="0"/>
      </w:pPr>
      <w:r>
        <w:rPr>
          <w:rtl w:val="0"/>
          <w:lang w:val="de-DE"/>
        </w:rPr>
        <w:t>ORDER BY ExtCost;</w:t>
      </w:r>
    </w:p>
    <w:p>
      <w:pPr>
        <w:pStyle w:val="Body"/>
        <w:ind w:firstLine="0"/>
      </w:pPr>
    </w:p>
    <w:p>
      <w:pPr>
        <w:pStyle w:val="Body"/>
        <w:ind w:firstLine="0"/>
      </w:pPr>
      <w:r>
        <w:drawing>
          <wp:inline distT="0" distB="0" distL="0" distR="0">
            <wp:extent cx="2705100" cy="31242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2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