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8: Cumulative distribution functions for carrying cost of all branch plants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en-US"/>
        </w:rPr>
        <w:t>SELECT Bpname, Companykey, Carryingcost,</w:t>
      </w:r>
    </w:p>
    <w:p>
      <w:pPr>
        <w:pStyle w:val="Body"/>
        <w:ind w:firstLine="0"/>
      </w:pPr>
      <w:r>
        <w:rPr>
          <w:rtl w:val="0"/>
          <w:lang w:val="en-US"/>
        </w:rPr>
        <w:t xml:space="preserve">  RANK() OVER (ORDER BY Carryingcost) As Rank_CarryingCost,     </w:t>
      </w:r>
    </w:p>
    <w:p>
      <w:pPr>
        <w:pStyle w:val="Body"/>
        <w:ind w:firstLine="0"/>
      </w:pPr>
      <w:r>
        <w:rPr>
          <w:rtl w:val="0"/>
          <w:lang w:val="en-US"/>
        </w:rPr>
        <w:t xml:space="preserve">  PERCENT_RANK() OVER (ORDER BY Carryingcost) As PercentRank_Carryingcost,</w:t>
      </w:r>
    </w:p>
    <w:p>
      <w:pPr>
        <w:pStyle w:val="Body"/>
        <w:ind w:firstLine="0"/>
      </w:pPr>
      <w:r>
        <w:rPr>
          <w:rtl w:val="0"/>
          <w:lang w:val="en-US"/>
        </w:rPr>
        <w:t xml:space="preserve">   CUME_DIST() OVER (ORDER BY Carryingcost) As CumDist_Carryingcost</w:t>
      </w:r>
    </w:p>
    <w:p>
      <w:pPr>
        <w:pStyle w:val="Body"/>
        <w:ind w:firstLine="0"/>
      </w:pPr>
      <w:r>
        <w:rPr>
          <w:rtl w:val="0"/>
          <w:lang w:val="en-US"/>
        </w:rPr>
        <w:t xml:space="preserve"> FROM branch_plant_dim;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5943600" cy="236029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