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9B4" w:rsidRDefault="009B6E0B" w:rsidP="009B6E0B">
      <w:pPr>
        <w:jc w:val="center"/>
        <w:rPr>
          <w:rFonts w:ascii="Verdana" w:hAnsi="Verdana"/>
          <w:b/>
          <w:sz w:val="20"/>
          <w:szCs w:val="20"/>
        </w:rPr>
      </w:pPr>
      <w:r w:rsidRPr="009B6E0B">
        <w:rPr>
          <w:rFonts w:ascii="Verdana" w:hAnsi="Verdana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-47625</wp:posOffset>
            </wp:positionH>
            <wp:positionV relativeFrom="margin">
              <wp:posOffset>-47625</wp:posOffset>
            </wp:positionV>
            <wp:extent cx="6266180" cy="2333625"/>
            <wp:effectExtent l="1905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8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E0B">
        <w:rPr>
          <w:rFonts w:ascii="Verdana" w:hAnsi="Verdana"/>
          <w:b/>
          <w:sz w:val="20"/>
          <w:szCs w:val="20"/>
        </w:rPr>
        <w:t xml:space="preserve">Figure 1 </w:t>
      </w:r>
    </w:p>
    <w:p w:rsidR="000E04EA" w:rsidRDefault="00682A59" w:rsidP="009B6E0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pict>
          <v:group id="_x0000_s1048" style="position:absolute;left:0;text-align:left;margin-left:-8.25pt;margin-top:8.25pt;width:504.75pt;height:206.15pt;z-index:251681792" coordorigin="83,3481" coordsize="11797,409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300;top:3871;width:15;height:3255;flip:y" o:connectortype="straight">
              <v:stroke endarrow="block"/>
            </v:shape>
            <v:shape id="_x0000_s1045" type="#_x0000_t32" style="position:absolute;left:285;top:7126;width:11550;height: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1483;top:7244;width:397;height:330;mso-width-relative:margin;mso-height-relative:margin" stroked="f">
              <v:textbox style="mso-next-textbox:#_x0000_s1046">
                <w:txbxContent>
                  <w:p w:rsidR="00682A59" w:rsidRDefault="00682A59" w:rsidP="00682A59">
                    <w:r>
                      <w:t>X</w:t>
                    </w:r>
                  </w:p>
                </w:txbxContent>
              </v:textbox>
            </v:shape>
            <v:shape id="_x0000_s1047" type="#_x0000_t202" style="position:absolute;left:83;top:3481;width:337;height:390;mso-width-relative:margin;mso-height-relative:margin" stroked="f">
              <v:textbox style="mso-next-textbox:#_x0000_s1047">
                <w:txbxContent>
                  <w:p w:rsidR="00682A59" w:rsidRDefault="00682A59" w:rsidP="00682A59">
                    <w:r>
                      <w:t>Y</w:t>
                    </w:r>
                  </w:p>
                </w:txbxContent>
              </v:textbox>
            </v:shape>
          </v:group>
        </w:pict>
      </w:r>
    </w:p>
    <w:p w:rsidR="000E04EA" w:rsidRPr="009B6E0B" w:rsidRDefault="000E04EA" w:rsidP="009B6E0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219710</wp:posOffset>
            </wp:positionV>
            <wp:extent cx="6072505" cy="1924050"/>
            <wp:effectExtent l="19050" t="0" r="4445" b="0"/>
            <wp:wrapSquare wrapText="bothSides"/>
            <wp:docPr id="3" name="Picture 9" descr="C:\Users\Rahul\Desktop\key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hul\Desktop\keyboar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6E0B" w:rsidRPr="009B6E0B" w:rsidRDefault="009B6E0B" w:rsidP="009B6E0B">
      <w:pPr>
        <w:jc w:val="center"/>
        <w:rPr>
          <w:rFonts w:ascii="Verdana" w:hAnsi="Verdana"/>
          <w:b/>
          <w:sz w:val="20"/>
          <w:szCs w:val="20"/>
        </w:rPr>
      </w:pPr>
      <w:r w:rsidRPr="009B6E0B">
        <w:rPr>
          <w:rFonts w:ascii="Verdana" w:hAnsi="Verdana"/>
          <w:b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-47625</wp:posOffset>
            </wp:positionH>
            <wp:positionV relativeFrom="margin">
              <wp:posOffset>-47625</wp:posOffset>
            </wp:positionV>
            <wp:extent cx="6266180" cy="2333625"/>
            <wp:effectExtent l="19050" t="0" r="127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8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E0B">
        <w:rPr>
          <w:rFonts w:ascii="Verdana" w:hAnsi="Verdana"/>
          <w:b/>
          <w:sz w:val="20"/>
          <w:szCs w:val="20"/>
        </w:rPr>
        <w:t>Figure 2</w:t>
      </w:r>
    </w:p>
    <w:p w:rsidR="009B6E0B" w:rsidRDefault="009B6E0B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9B6E0B" w:rsidRDefault="00F459B4" w:rsidP="009B6E0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459B4">
        <w:rPr>
          <w:rFonts w:ascii="Times New Roman" w:hAnsi="Times New Roman"/>
          <w:noProof/>
          <w:sz w:val="24"/>
          <w:szCs w:val="24"/>
        </w:rPr>
        <w:pict>
          <v:group id="_x0000_s1042" style="position:absolute;left:0;text-align:left;margin-left:-9pt;margin-top:4.1pt;width:487.5pt;height:173.9pt;z-index:251676672" coordorigin="600,2353" coordsize="10980,4295">
            <v:shape id="_x0000_s1028" type="#_x0000_t202" style="position:absolute;left:600;top:2353;width:2490;height:1895" fillcolor="#f2f2f2">
              <v:textbox style="mso-next-textbox:#_x0000_s1028">
                <w:txbxContent>
                  <w:p w:rsidR="009B6E0B" w:rsidRPr="009B6E0B" w:rsidRDefault="009B6E0B" w:rsidP="009B6E0B">
                    <w:pPr>
                      <w:spacing w:before="240"/>
                      <w:jc w:val="center"/>
                      <w:rPr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>Collected continuous keystroke data from users (registered or not registered)</w:t>
                    </w:r>
                  </w:p>
                </w:txbxContent>
              </v:textbox>
            </v:shape>
            <v:shape id="_x0000_s1029" type="#_x0000_t202" style="position:absolute;left:3525;top:2353;width:2760;height:1895" fillcolor="#f2f2f2">
              <v:textbox style="mso-next-textbox:#_x0000_s1029">
                <w:txbxContent>
                  <w:p w:rsidR="009B6E0B" w:rsidRPr="009B6E0B" w:rsidRDefault="009B6E0B" w:rsidP="009B6E0B">
                    <w:pPr>
                      <w:jc w:val="center"/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>For new enrolled users map each consecutive keystroke transition in the string to its radius, angle and direction of the movement of the hands</w:t>
                    </w:r>
                  </w:p>
                </w:txbxContent>
              </v:textbox>
            </v:shape>
            <v:shape id="_x0000_s1030" type="#_x0000_t202" style="position:absolute;left:6630;top:2353;width:2205;height:1895" fillcolor="#f2f2f2">
              <v:textbox style="mso-next-textbox:#_x0000_s1030">
                <w:txbxContent>
                  <w:p w:rsidR="009B6E0B" w:rsidRPr="009B6E0B" w:rsidRDefault="009B6E0B" w:rsidP="009B6E0B">
                    <w:pPr>
                      <w:jc w:val="center"/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 xml:space="preserve">Find equivalent transitions from the continuous data for each consecutive pair of keystrokes typed in the string </w:t>
                    </w:r>
                  </w:p>
                </w:txbxContent>
              </v:textbox>
            </v:shape>
            <v:shape id="_x0000_s1031" type="#_x0000_t202" style="position:absolute;left:9285;top:2353;width:2250;height:1895" fillcolor="#f2f2f2">
              <v:textbox style="mso-next-textbox:#_x0000_s1031">
                <w:txbxContent>
                  <w:p w:rsidR="009B6E0B" w:rsidRPr="009B6E0B" w:rsidRDefault="009B6E0B" w:rsidP="009B6E0B">
                    <w:pPr>
                      <w:spacing w:before="240"/>
                      <w:jc w:val="center"/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>Check if there are enough transitions available for preparation of the user model.</w:t>
                    </w:r>
                  </w:p>
                </w:txbxContent>
              </v:textbox>
            </v:shape>
            <v:shape id="_x0000_s1032" type="#_x0000_t202" style="position:absolute;left:9330;top:4858;width:2250;height:1790" fillcolor="#f2f2f2">
              <v:textbox style="mso-next-textbox:#_x0000_s1032">
                <w:txbxContent>
                  <w:p w:rsidR="009B6E0B" w:rsidRPr="009B6E0B" w:rsidRDefault="009B6E0B" w:rsidP="009B6E0B">
                    <w:pPr>
                      <w:jc w:val="center"/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</w:pPr>
                  </w:p>
                  <w:p w:rsidR="009B6E0B" w:rsidRPr="009B6E0B" w:rsidRDefault="009B6E0B" w:rsidP="009B6E0B">
                    <w:pPr>
                      <w:jc w:val="center"/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>Calculate Features and form feature vectors</w:t>
                    </w:r>
                  </w:p>
                </w:txbxContent>
              </v:textbox>
            </v:shape>
            <v:shape id="_x0000_s1033" type="#_x0000_t202" style="position:absolute;left:6465;top:4858;width:2160;height:1790" fillcolor="#f2f2f2">
              <v:textbox style="mso-next-textbox:#_x0000_s1033">
                <w:txbxContent>
                  <w:p w:rsidR="009B6E0B" w:rsidRPr="009B6E0B" w:rsidRDefault="009B6E0B" w:rsidP="009B6E0B">
                    <w:pPr>
                      <w:spacing w:before="240"/>
                      <w:jc w:val="center"/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>Prepare User model using supervised learning approach</w:t>
                    </w:r>
                  </w:p>
                </w:txbxContent>
              </v:textbox>
            </v:shape>
            <v:shape id="_x0000_s1034" type="#_x0000_t32" style="position:absolute;left:3090;top:3375;width:435;height:1" o:connectortype="straight">
              <v:stroke endarrow="block"/>
            </v:shape>
            <v:shape id="_x0000_s1035" type="#_x0000_t32" style="position:absolute;left:6285;top:3373;width:345;height:2;flip:y" o:connectortype="straight">
              <v:stroke endarrow="block"/>
            </v:shape>
            <v:shape id="_x0000_s1036" type="#_x0000_t32" style="position:absolute;left:8835;top:3371;width:495;height:2" o:connectortype="straight">
              <v:stroke endarrow="block"/>
            </v:shape>
            <v:shape id="_x0000_s1037" type="#_x0000_t32" style="position:absolute;left:10439;top:4248;width:1;height:610" o:connectortype="straight">
              <v:stroke endarrow="block"/>
            </v:shape>
            <v:shape id="_x0000_s1038" type="#_x0000_t32" style="position:absolute;left:8625;top:5685;width:660;height:0;flip:x" o:connectortype="straight">
              <v:stroke endarrow="block"/>
            </v:shape>
            <v:shape id="_x0000_s1039" type="#_x0000_t32" style="position:absolute;left:5805;top:5685;width:660;height:0;flip:x" o:connectortype="straight">
              <v:stroke endarrow="block"/>
            </v:shape>
            <v:shape id="_x0000_s1041" type="#_x0000_t202" style="position:absolute;left:3645;top:5130;width:2160;height:1142" fillcolor="#f2f2f2">
              <v:textbox style="mso-next-textbox:#_x0000_s1041">
                <w:txbxContent>
                  <w:p w:rsidR="009B6E0B" w:rsidRPr="009B6E0B" w:rsidRDefault="009B6E0B" w:rsidP="009B6E0B">
                    <w:pPr>
                      <w:rPr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>System is ready                                             for verifying the                                            identity of the user</w:t>
                    </w:r>
                  </w:p>
                </w:txbxContent>
              </v:textbox>
            </v:shape>
          </v:group>
        </w:pict>
      </w:r>
    </w:p>
    <w:p w:rsidR="009B6E0B" w:rsidRPr="00B35411" w:rsidRDefault="009B6E0B" w:rsidP="009B6E0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002060"/>
        </w:rPr>
      </w:pPr>
    </w:p>
    <w:p w:rsidR="009B6E0B" w:rsidRDefault="009B6E0B" w:rsidP="009B6E0B">
      <w:pPr>
        <w:widowControl w:val="0"/>
        <w:autoSpaceDE w:val="0"/>
        <w:autoSpaceDN w:val="0"/>
        <w:adjustRightInd w:val="0"/>
        <w:spacing w:line="295" w:lineRule="exact"/>
        <w:rPr>
          <w:rFonts w:ascii="Times New Roman" w:hAnsi="Times New Roman"/>
          <w:sz w:val="24"/>
          <w:szCs w:val="24"/>
        </w:rPr>
      </w:pPr>
    </w:p>
    <w:p w:rsidR="009B6E0B" w:rsidRDefault="009B6E0B" w:rsidP="009B6E0B">
      <w:pPr>
        <w:widowControl w:val="0"/>
        <w:autoSpaceDE w:val="0"/>
        <w:autoSpaceDN w:val="0"/>
        <w:adjustRightInd w:val="0"/>
        <w:spacing w:line="295" w:lineRule="exact"/>
        <w:rPr>
          <w:rFonts w:ascii="Times New Roman" w:hAnsi="Times New Roman"/>
          <w:sz w:val="24"/>
          <w:szCs w:val="24"/>
        </w:rPr>
      </w:pPr>
    </w:p>
    <w:p w:rsidR="009B6E0B" w:rsidRDefault="009B6E0B" w:rsidP="009B6E0B">
      <w:pPr>
        <w:widowControl w:val="0"/>
        <w:autoSpaceDE w:val="0"/>
        <w:autoSpaceDN w:val="0"/>
        <w:adjustRightInd w:val="0"/>
        <w:spacing w:line="295" w:lineRule="exact"/>
        <w:rPr>
          <w:rFonts w:ascii="Times New Roman" w:hAnsi="Times New Roman"/>
          <w:sz w:val="24"/>
          <w:szCs w:val="24"/>
        </w:rPr>
      </w:pPr>
    </w:p>
    <w:p w:rsidR="009B6E0B" w:rsidRDefault="009B6E0B" w:rsidP="009B6E0B">
      <w:pPr>
        <w:widowControl w:val="0"/>
        <w:autoSpaceDE w:val="0"/>
        <w:autoSpaceDN w:val="0"/>
        <w:adjustRightInd w:val="0"/>
        <w:spacing w:line="295" w:lineRule="exact"/>
        <w:rPr>
          <w:rFonts w:ascii="Times New Roman" w:hAnsi="Times New Roman"/>
          <w:sz w:val="24"/>
          <w:szCs w:val="24"/>
        </w:rPr>
      </w:pPr>
    </w:p>
    <w:p w:rsidR="009B6E0B" w:rsidRDefault="009B6E0B" w:rsidP="009B6E0B">
      <w:pPr>
        <w:widowControl w:val="0"/>
        <w:autoSpaceDE w:val="0"/>
        <w:autoSpaceDN w:val="0"/>
        <w:adjustRightInd w:val="0"/>
        <w:spacing w:line="295" w:lineRule="exact"/>
        <w:ind w:left="2160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 xml:space="preserve">      </w:t>
      </w:r>
    </w:p>
    <w:p w:rsidR="009B6E0B" w:rsidRDefault="009B6E0B" w:rsidP="009B6E0B">
      <w:pPr>
        <w:widowControl w:val="0"/>
        <w:autoSpaceDE w:val="0"/>
        <w:autoSpaceDN w:val="0"/>
        <w:adjustRightInd w:val="0"/>
        <w:spacing w:line="295" w:lineRule="exact"/>
        <w:rPr>
          <w:rFonts w:ascii="Times New Roman" w:hAnsi="Times New Roman"/>
          <w:b/>
          <w:color w:val="002060"/>
          <w:sz w:val="24"/>
          <w:szCs w:val="24"/>
        </w:rPr>
      </w:pPr>
      <w:r w:rsidRPr="00D814BE">
        <w:rPr>
          <w:rFonts w:ascii="Times New Roman" w:hAnsi="Times New Roman"/>
          <w:b/>
          <w:color w:val="002060"/>
          <w:sz w:val="24"/>
          <w:szCs w:val="24"/>
        </w:rPr>
        <w:t xml:space="preserve">                                          </w:t>
      </w:r>
    </w:p>
    <w:p w:rsidR="009B6E0B" w:rsidRDefault="009B6E0B" w:rsidP="009B6E0B">
      <w:pPr>
        <w:widowControl w:val="0"/>
        <w:autoSpaceDE w:val="0"/>
        <w:autoSpaceDN w:val="0"/>
        <w:adjustRightInd w:val="0"/>
        <w:spacing w:line="222" w:lineRule="exact"/>
        <w:jc w:val="center"/>
        <w:rPr>
          <w:rFonts w:ascii="Verdana" w:hAnsi="Verdana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9B6E0B">
        <w:rPr>
          <w:rFonts w:ascii="Verdana" w:hAnsi="Verdana"/>
          <w:b/>
          <w:sz w:val="20"/>
          <w:szCs w:val="20"/>
        </w:rPr>
        <w:t>Figure 3</w:t>
      </w:r>
    </w:p>
    <w:p w:rsidR="000E04EA" w:rsidRDefault="000E04EA" w:rsidP="009B6E0B">
      <w:pPr>
        <w:widowControl w:val="0"/>
        <w:autoSpaceDE w:val="0"/>
        <w:autoSpaceDN w:val="0"/>
        <w:adjustRightInd w:val="0"/>
        <w:spacing w:line="222" w:lineRule="exact"/>
        <w:jc w:val="center"/>
        <w:rPr>
          <w:rFonts w:ascii="Verdana" w:hAnsi="Verdana"/>
          <w:b/>
          <w:sz w:val="20"/>
          <w:szCs w:val="20"/>
        </w:rPr>
      </w:pPr>
    </w:p>
    <w:p w:rsidR="000E04EA" w:rsidRPr="009B6E0B" w:rsidRDefault="000E04EA" w:rsidP="009B6E0B">
      <w:pPr>
        <w:widowControl w:val="0"/>
        <w:autoSpaceDE w:val="0"/>
        <w:autoSpaceDN w:val="0"/>
        <w:adjustRightInd w:val="0"/>
        <w:spacing w:line="222" w:lineRule="exact"/>
        <w:jc w:val="center"/>
        <w:rPr>
          <w:rFonts w:ascii="Verdana" w:hAnsi="Verdana"/>
          <w:b/>
          <w:sz w:val="20"/>
          <w:szCs w:val="20"/>
        </w:rPr>
      </w:pPr>
    </w:p>
    <w:p w:rsidR="009B6E0B" w:rsidRDefault="009B6E0B" w:rsidP="009B6E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5109210" cy="2991993"/>
            <wp:effectExtent l="12192" t="6096" r="3048" b="2286"/>
            <wp:docPr id="59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6E0B" w:rsidRDefault="009B6E0B" w:rsidP="009B6E0B">
      <w:pPr>
        <w:jc w:val="center"/>
        <w:rPr>
          <w:rFonts w:ascii="Verdana" w:hAnsi="Verdana"/>
          <w:b/>
          <w:sz w:val="20"/>
          <w:szCs w:val="20"/>
        </w:rPr>
      </w:pPr>
      <w:r w:rsidRPr="009B6E0B">
        <w:rPr>
          <w:rFonts w:ascii="Verdana" w:hAnsi="Verdana"/>
          <w:b/>
          <w:sz w:val="20"/>
          <w:szCs w:val="20"/>
        </w:rPr>
        <w:t>Figure 4</w:t>
      </w:r>
    </w:p>
    <w:sectPr w:rsidR="009B6E0B" w:rsidSect="00F4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6E0B"/>
    <w:rsid w:val="000E04EA"/>
    <w:rsid w:val="00682A59"/>
    <w:rsid w:val="009B6E0B"/>
    <w:rsid w:val="00F4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7" type="connector" idref="#_x0000_s1034"/>
        <o:r id="V:Rule8" type="connector" idref="#_x0000_s1037"/>
        <o:r id="V:Rule9" type="connector" idref="#_x0000_s1038"/>
        <o:r id="V:Rule10" type="connector" idref="#_x0000_s1039"/>
        <o:r id="V:Rule11" type="connector" idref="#_x0000_s1035"/>
        <o:r id="V:Rule12" type="connector" idref="#_x0000_s1036"/>
        <o:r id="V:Rule13" type="connector" idref="#_x0000_s1045"/>
        <o:r id="V:Rule1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es\M-Tech%20Project\Static%20Authentication\Codes\ANN\ANN\ANN%20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ROC Curve </a:t>
            </a:r>
          </a:p>
        </c:rich>
      </c:tx>
      <c:layout/>
    </c:title>
    <c:plotArea>
      <c:layout/>
      <c:scatterChart>
        <c:scatterStyle val="smoothMarker"/>
        <c:ser>
          <c:idx val="0"/>
          <c:order val="0"/>
          <c:tx>
            <c:v>Supervised Learning- Actual Impostor Data</c:v>
          </c:tx>
          <c:marker>
            <c:symbol val="none"/>
          </c:marker>
          <c:xVal>
            <c:numRef>
              <c:f>Sheet3!$J$59:$J$88</c:f>
              <c:numCache>
                <c:formatCode>General</c:formatCode>
                <c:ptCount val="30"/>
                <c:pt idx="0">
                  <c:v>0.12469100000000009</c:v>
                </c:pt>
                <c:pt idx="1">
                  <c:v>6.9135800000000011E-2</c:v>
                </c:pt>
                <c:pt idx="2">
                  <c:v>6.1728400000000024E-2</c:v>
                </c:pt>
                <c:pt idx="3">
                  <c:v>5.3086400000000027E-2</c:v>
                </c:pt>
                <c:pt idx="4">
                  <c:v>4.8148099999999985E-2</c:v>
                </c:pt>
                <c:pt idx="5">
                  <c:v>4.3209899999999968E-2</c:v>
                </c:pt>
                <c:pt idx="6">
                  <c:v>4.0740700000000019E-2</c:v>
                </c:pt>
                <c:pt idx="7">
                  <c:v>3.9506199999999998E-2</c:v>
                </c:pt>
                <c:pt idx="8">
                  <c:v>3.9506199999999998E-2</c:v>
                </c:pt>
                <c:pt idx="9">
                  <c:v>3.8271600000000031E-2</c:v>
                </c:pt>
                <c:pt idx="10">
                  <c:v>3.5802500000000015E-2</c:v>
                </c:pt>
                <c:pt idx="11">
                  <c:v>2.9629599999999989E-2</c:v>
                </c:pt>
                <c:pt idx="12">
                  <c:v>2.7160500000000001E-2</c:v>
                </c:pt>
                <c:pt idx="13">
                  <c:v>2.7160500000000001E-2</c:v>
                </c:pt>
                <c:pt idx="14">
                  <c:v>2.4691400000000002E-2</c:v>
                </c:pt>
                <c:pt idx="15">
                  <c:v>2.4691400000000002E-2</c:v>
                </c:pt>
                <c:pt idx="16">
                  <c:v>2.3456800000000003E-2</c:v>
                </c:pt>
                <c:pt idx="17">
                  <c:v>2.2222200000000011E-2</c:v>
                </c:pt>
                <c:pt idx="18">
                  <c:v>2.0987700000000012E-2</c:v>
                </c:pt>
                <c:pt idx="19">
                  <c:v>2.0987700000000012E-2</c:v>
                </c:pt>
                <c:pt idx="20">
                  <c:v>2.0987700000000012E-2</c:v>
                </c:pt>
                <c:pt idx="21">
                  <c:v>1.9753100000000013E-2</c:v>
                </c:pt>
                <c:pt idx="22">
                  <c:v>1.9753100000000013E-2</c:v>
                </c:pt>
                <c:pt idx="23">
                  <c:v>1.9753100000000013E-2</c:v>
                </c:pt>
                <c:pt idx="24">
                  <c:v>1.9753100000000013E-2</c:v>
                </c:pt>
                <c:pt idx="25">
                  <c:v>1.9753100000000013E-2</c:v>
                </c:pt>
                <c:pt idx="26">
                  <c:v>1.9753100000000013E-2</c:v>
                </c:pt>
                <c:pt idx="27">
                  <c:v>1.9753100000000013E-2</c:v>
                </c:pt>
                <c:pt idx="28">
                  <c:v>1.9753100000000013E-2</c:v>
                </c:pt>
                <c:pt idx="29">
                  <c:v>1.9753100000000013E-2</c:v>
                </c:pt>
              </c:numCache>
            </c:numRef>
          </c:xVal>
          <c:yVal>
            <c:numRef>
              <c:f>Sheet3!$K$59:$K$88</c:f>
              <c:numCache>
                <c:formatCode>General</c:formatCode>
                <c:ptCount val="30"/>
                <c:pt idx="0">
                  <c:v>0.96666700000000005</c:v>
                </c:pt>
                <c:pt idx="1">
                  <c:v>0.93333299999999941</c:v>
                </c:pt>
                <c:pt idx="2">
                  <c:v>0.92222199999999999</c:v>
                </c:pt>
                <c:pt idx="3">
                  <c:v>0.92222199999999999</c:v>
                </c:pt>
                <c:pt idx="4">
                  <c:v>0.92222199999999999</c:v>
                </c:pt>
                <c:pt idx="5">
                  <c:v>0.911111</c:v>
                </c:pt>
                <c:pt idx="6">
                  <c:v>0.9</c:v>
                </c:pt>
                <c:pt idx="7">
                  <c:v>0.9</c:v>
                </c:pt>
                <c:pt idx="8">
                  <c:v>0.87777799999999995</c:v>
                </c:pt>
                <c:pt idx="9">
                  <c:v>0.87777799999999995</c:v>
                </c:pt>
                <c:pt idx="10">
                  <c:v>0.87777799999999995</c:v>
                </c:pt>
                <c:pt idx="11">
                  <c:v>0.87777799999999995</c:v>
                </c:pt>
                <c:pt idx="12">
                  <c:v>0.87777799999999995</c:v>
                </c:pt>
                <c:pt idx="13">
                  <c:v>0.86666699999999997</c:v>
                </c:pt>
                <c:pt idx="14">
                  <c:v>0.85555599999999998</c:v>
                </c:pt>
                <c:pt idx="15">
                  <c:v>0.85555599999999998</c:v>
                </c:pt>
                <c:pt idx="16">
                  <c:v>0.84444399999999997</c:v>
                </c:pt>
                <c:pt idx="17">
                  <c:v>0.84444399999999997</c:v>
                </c:pt>
                <c:pt idx="18">
                  <c:v>0.84444399999999997</c:v>
                </c:pt>
                <c:pt idx="19">
                  <c:v>0.84444399999999997</c:v>
                </c:pt>
                <c:pt idx="20">
                  <c:v>0.84444399999999997</c:v>
                </c:pt>
                <c:pt idx="21">
                  <c:v>0.84444399999999997</c:v>
                </c:pt>
                <c:pt idx="22">
                  <c:v>0.84444399999999997</c:v>
                </c:pt>
                <c:pt idx="23">
                  <c:v>0.84444399999999997</c:v>
                </c:pt>
                <c:pt idx="24">
                  <c:v>0.83333299999999955</c:v>
                </c:pt>
                <c:pt idx="25">
                  <c:v>0.83333299999999955</c:v>
                </c:pt>
                <c:pt idx="26">
                  <c:v>0.83333299999999955</c:v>
                </c:pt>
                <c:pt idx="27">
                  <c:v>0.82222200000000001</c:v>
                </c:pt>
                <c:pt idx="28">
                  <c:v>0.8</c:v>
                </c:pt>
                <c:pt idx="29">
                  <c:v>0.8</c:v>
                </c:pt>
              </c:numCache>
            </c:numRef>
          </c:yVal>
          <c:smooth val="1"/>
        </c:ser>
        <c:ser>
          <c:idx val="1"/>
          <c:order val="1"/>
          <c:tx>
            <c:v>Unsupervised learning</c:v>
          </c:tx>
          <c:marker>
            <c:symbol val="none"/>
          </c:marker>
          <c:xVal>
            <c:numRef>
              <c:f>Sheet3!$F$59:$F$88</c:f>
              <c:numCache>
                <c:formatCode>General</c:formatCode>
                <c:ptCount val="30"/>
                <c:pt idx="0">
                  <c:v>0.18888900000000011</c:v>
                </c:pt>
                <c:pt idx="1">
                  <c:v>0.18555600000000011</c:v>
                </c:pt>
                <c:pt idx="2">
                  <c:v>0.18111099999999999</c:v>
                </c:pt>
                <c:pt idx="3">
                  <c:v>0.17666699999999999</c:v>
                </c:pt>
                <c:pt idx="4">
                  <c:v>0.17</c:v>
                </c:pt>
                <c:pt idx="5">
                  <c:v>0.16555600000000004</c:v>
                </c:pt>
                <c:pt idx="6">
                  <c:v>0.16000000000000003</c:v>
                </c:pt>
                <c:pt idx="7">
                  <c:v>0.15777800000000011</c:v>
                </c:pt>
                <c:pt idx="8">
                  <c:v>0.15444400000000022</c:v>
                </c:pt>
                <c:pt idx="9">
                  <c:v>0.15000000000000011</c:v>
                </c:pt>
                <c:pt idx="10">
                  <c:v>0.14666699999999999</c:v>
                </c:pt>
                <c:pt idx="11">
                  <c:v>0.14555599999999999</c:v>
                </c:pt>
                <c:pt idx="12">
                  <c:v>0.14222199999999999</c:v>
                </c:pt>
                <c:pt idx="13">
                  <c:v>0.14000000000000001</c:v>
                </c:pt>
                <c:pt idx="14">
                  <c:v>0.13888900000000001</c:v>
                </c:pt>
                <c:pt idx="15">
                  <c:v>0.13666700000000001</c:v>
                </c:pt>
                <c:pt idx="16">
                  <c:v>0.128889</c:v>
                </c:pt>
                <c:pt idx="17">
                  <c:v>0.128889</c:v>
                </c:pt>
                <c:pt idx="18">
                  <c:v>0.127778</c:v>
                </c:pt>
                <c:pt idx="19">
                  <c:v>0.12333300000000005</c:v>
                </c:pt>
                <c:pt idx="20">
                  <c:v>0.12333300000000005</c:v>
                </c:pt>
                <c:pt idx="21">
                  <c:v>0.12000000000000002</c:v>
                </c:pt>
                <c:pt idx="22">
                  <c:v>0.11888899999999994</c:v>
                </c:pt>
                <c:pt idx="23">
                  <c:v>0.11777799999999998</c:v>
                </c:pt>
                <c:pt idx="24">
                  <c:v>0.11222200000000007</c:v>
                </c:pt>
                <c:pt idx="25">
                  <c:v>0.108889</c:v>
                </c:pt>
                <c:pt idx="26">
                  <c:v>0.10777800000000005</c:v>
                </c:pt>
                <c:pt idx="27">
                  <c:v>0.10555600000000002</c:v>
                </c:pt>
                <c:pt idx="28">
                  <c:v>0.10111100000000002</c:v>
                </c:pt>
                <c:pt idx="29">
                  <c:v>0.1</c:v>
                </c:pt>
              </c:numCache>
            </c:numRef>
          </c:xVal>
          <c:yVal>
            <c:numRef>
              <c:f>Sheet3!$G$59:$G$88</c:f>
              <c:numCache>
                <c:formatCode>General</c:formatCode>
                <c:ptCount val="30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  <c:pt idx="4">
                  <c:v>0.9</c:v>
                </c:pt>
                <c:pt idx="5">
                  <c:v>0.89000000000000012</c:v>
                </c:pt>
                <c:pt idx="6">
                  <c:v>0.89000000000000012</c:v>
                </c:pt>
                <c:pt idx="7">
                  <c:v>0.88000000000000012</c:v>
                </c:pt>
                <c:pt idx="8">
                  <c:v>0.88000000000000012</c:v>
                </c:pt>
                <c:pt idx="9">
                  <c:v>0.87000000000000044</c:v>
                </c:pt>
                <c:pt idx="10">
                  <c:v>0.87000000000000044</c:v>
                </c:pt>
                <c:pt idx="11">
                  <c:v>0.87000000000000044</c:v>
                </c:pt>
                <c:pt idx="12">
                  <c:v>0.87000000000000044</c:v>
                </c:pt>
                <c:pt idx="13">
                  <c:v>0.86000000000000043</c:v>
                </c:pt>
                <c:pt idx="14">
                  <c:v>0.86000000000000043</c:v>
                </c:pt>
                <c:pt idx="15">
                  <c:v>0.85000000000000042</c:v>
                </c:pt>
                <c:pt idx="16">
                  <c:v>0.85000000000000042</c:v>
                </c:pt>
                <c:pt idx="17">
                  <c:v>0.84000000000000041</c:v>
                </c:pt>
                <c:pt idx="18">
                  <c:v>0.84000000000000041</c:v>
                </c:pt>
                <c:pt idx="19">
                  <c:v>0.84000000000000041</c:v>
                </c:pt>
                <c:pt idx="20">
                  <c:v>0.8200000000000004</c:v>
                </c:pt>
                <c:pt idx="21">
                  <c:v>0.8200000000000004</c:v>
                </c:pt>
                <c:pt idx="22">
                  <c:v>0.8200000000000004</c:v>
                </c:pt>
                <c:pt idx="23">
                  <c:v>0.8200000000000004</c:v>
                </c:pt>
                <c:pt idx="24">
                  <c:v>0.81</c:v>
                </c:pt>
                <c:pt idx="25">
                  <c:v>0.81</c:v>
                </c:pt>
                <c:pt idx="26">
                  <c:v>0.81</c:v>
                </c:pt>
                <c:pt idx="27">
                  <c:v>0.81</c:v>
                </c:pt>
                <c:pt idx="28">
                  <c:v>0.81</c:v>
                </c:pt>
                <c:pt idx="29">
                  <c:v>0.81</c:v>
                </c:pt>
              </c:numCache>
            </c:numRef>
          </c:yVal>
          <c:smooth val="1"/>
        </c:ser>
        <c:ser>
          <c:idx val="2"/>
          <c:order val="2"/>
          <c:tx>
            <c:v>Supervised Learning - Impostor data Synthesis</c:v>
          </c:tx>
          <c:marker>
            <c:symbol val="none"/>
          </c:marker>
          <c:xVal>
            <c:numRef>
              <c:f>Sheet3!$N$59:$N$108</c:f>
              <c:numCache>
                <c:formatCode>General</c:formatCode>
                <c:ptCount val="50"/>
                <c:pt idx="3">
                  <c:v>0.11857100000000007</c:v>
                </c:pt>
                <c:pt idx="4">
                  <c:v>0.10428600000000007</c:v>
                </c:pt>
                <c:pt idx="5">
                  <c:v>9.7142900000000018E-2</c:v>
                </c:pt>
                <c:pt idx="6">
                  <c:v>9.285710000000004E-2</c:v>
                </c:pt>
                <c:pt idx="7">
                  <c:v>8.8571400000000092E-2</c:v>
                </c:pt>
                <c:pt idx="8">
                  <c:v>8.4285700000000033E-2</c:v>
                </c:pt>
                <c:pt idx="9">
                  <c:v>8.2857100000000045E-2</c:v>
                </c:pt>
                <c:pt idx="10">
                  <c:v>8.0000000000000043E-2</c:v>
                </c:pt>
                <c:pt idx="11">
                  <c:v>7.5714300000000054E-2</c:v>
                </c:pt>
                <c:pt idx="12">
                  <c:v>7.4285700000000024E-2</c:v>
                </c:pt>
                <c:pt idx="13">
                  <c:v>7.1428600000000009E-2</c:v>
                </c:pt>
                <c:pt idx="14">
                  <c:v>7.1428600000000009E-2</c:v>
                </c:pt>
                <c:pt idx="15">
                  <c:v>7.0000000000000034E-2</c:v>
                </c:pt>
                <c:pt idx="16">
                  <c:v>7.0000000000000034E-2</c:v>
                </c:pt>
                <c:pt idx="17">
                  <c:v>7.0000000000000034E-2</c:v>
                </c:pt>
                <c:pt idx="18">
                  <c:v>7.0000000000000034E-2</c:v>
                </c:pt>
                <c:pt idx="19">
                  <c:v>7.0000000000000034E-2</c:v>
                </c:pt>
                <c:pt idx="20">
                  <c:v>6.8571400000000018E-2</c:v>
                </c:pt>
                <c:pt idx="21">
                  <c:v>6.8571400000000018E-2</c:v>
                </c:pt>
                <c:pt idx="22">
                  <c:v>6.7142900000000033E-2</c:v>
                </c:pt>
                <c:pt idx="23">
                  <c:v>6.5714300000000031E-2</c:v>
                </c:pt>
                <c:pt idx="24">
                  <c:v>6.5714300000000031E-2</c:v>
                </c:pt>
                <c:pt idx="25">
                  <c:v>6.5714300000000031E-2</c:v>
                </c:pt>
                <c:pt idx="26">
                  <c:v>6.4285700000000015E-2</c:v>
                </c:pt>
                <c:pt idx="27">
                  <c:v>6.4285700000000015E-2</c:v>
                </c:pt>
                <c:pt idx="28">
                  <c:v>6.2857100000000027E-2</c:v>
                </c:pt>
                <c:pt idx="29">
                  <c:v>6.1428600000000021E-2</c:v>
                </c:pt>
                <c:pt idx="30">
                  <c:v>6.1428600000000021E-2</c:v>
                </c:pt>
                <c:pt idx="31">
                  <c:v>6.1428600000000021E-2</c:v>
                </c:pt>
                <c:pt idx="32">
                  <c:v>5.8571400000000003E-2</c:v>
                </c:pt>
                <c:pt idx="33">
                  <c:v>5.7142900000000024E-2</c:v>
                </c:pt>
                <c:pt idx="34">
                  <c:v>5.7142900000000024E-2</c:v>
                </c:pt>
                <c:pt idx="35">
                  <c:v>5.7142900000000024E-2</c:v>
                </c:pt>
                <c:pt idx="36">
                  <c:v>5.4285700000000013E-2</c:v>
                </c:pt>
                <c:pt idx="37">
                  <c:v>5.2857100000000011E-2</c:v>
                </c:pt>
                <c:pt idx="38">
                  <c:v>5.1428599999999998E-2</c:v>
                </c:pt>
                <c:pt idx="39">
                  <c:v>5.1428599999999998E-2</c:v>
                </c:pt>
                <c:pt idx="40">
                  <c:v>5.1428599999999998E-2</c:v>
                </c:pt>
                <c:pt idx="41">
                  <c:v>5.0000000000000024E-2</c:v>
                </c:pt>
                <c:pt idx="42">
                  <c:v>5.0000000000000024E-2</c:v>
                </c:pt>
                <c:pt idx="43">
                  <c:v>4.8571400000000001E-2</c:v>
                </c:pt>
                <c:pt idx="44">
                  <c:v>4.8571400000000001E-2</c:v>
                </c:pt>
                <c:pt idx="45">
                  <c:v>4.8571400000000001E-2</c:v>
                </c:pt>
                <c:pt idx="46">
                  <c:v>4.7142900000000022E-2</c:v>
                </c:pt>
                <c:pt idx="47">
                  <c:v>4.4285700000000004E-2</c:v>
                </c:pt>
                <c:pt idx="48">
                  <c:v>3.8571400000000006E-2</c:v>
                </c:pt>
                <c:pt idx="49">
                  <c:v>2.8571400000000011E-2</c:v>
                </c:pt>
              </c:numCache>
            </c:numRef>
          </c:xVal>
          <c:yVal>
            <c:numRef>
              <c:f>Sheet3!$O$59:$O$108</c:f>
              <c:numCache>
                <c:formatCode>General</c:formatCode>
                <c:ptCount val="50"/>
                <c:pt idx="3">
                  <c:v>0.96000000000000041</c:v>
                </c:pt>
                <c:pt idx="4">
                  <c:v>0.96000000000000041</c:v>
                </c:pt>
                <c:pt idx="5">
                  <c:v>0.96000000000000041</c:v>
                </c:pt>
                <c:pt idx="6">
                  <c:v>0.96000000000000041</c:v>
                </c:pt>
                <c:pt idx="7">
                  <c:v>0.96000000000000041</c:v>
                </c:pt>
                <c:pt idx="8">
                  <c:v>0.96000000000000041</c:v>
                </c:pt>
                <c:pt idx="9">
                  <c:v>0.9500000000000004</c:v>
                </c:pt>
                <c:pt idx="10">
                  <c:v>0.9500000000000004</c:v>
                </c:pt>
                <c:pt idx="11">
                  <c:v>0.9500000000000004</c:v>
                </c:pt>
                <c:pt idx="12">
                  <c:v>0.9500000000000004</c:v>
                </c:pt>
                <c:pt idx="13">
                  <c:v>0.94000000000000039</c:v>
                </c:pt>
                <c:pt idx="14">
                  <c:v>0.94000000000000039</c:v>
                </c:pt>
                <c:pt idx="15">
                  <c:v>0.94000000000000039</c:v>
                </c:pt>
                <c:pt idx="16">
                  <c:v>0.93</c:v>
                </c:pt>
                <c:pt idx="17">
                  <c:v>0.93</c:v>
                </c:pt>
                <c:pt idx="18">
                  <c:v>0.93</c:v>
                </c:pt>
                <c:pt idx="19">
                  <c:v>0.93</c:v>
                </c:pt>
                <c:pt idx="20">
                  <c:v>0.93</c:v>
                </c:pt>
                <c:pt idx="21">
                  <c:v>0.93</c:v>
                </c:pt>
                <c:pt idx="22">
                  <c:v>0.93</c:v>
                </c:pt>
                <c:pt idx="23">
                  <c:v>0.93</c:v>
                </c:pt>
                <c:pt idx="24">
                  <c:v>0.93</c:v>
                </c:pt>
                <c:pt idx="25">
                  <c:v>0.92</c:v>
                </c:pt>
                <c:pt idx="26">
                  <c:v>0.9</c:v>
                </c:pt>
                <c:pt idx="27">
                  <c:v>0.88000000000000012</c:v>
                </c:pt>
                <c:pt idx="28">
                  <c:v>0.87000000000000044</c:v>
                </c:pt>
                <c:pt idx="29">
                  <c:v>0.87000000000000044</c:v>
                </c:pt>
                <c:pt idx="30">
                  <c:v>0.84000000000000041</c:v>
                </c:pt>
                <c:pt idx="31">
                  <c:v>0.84000000000000041</c:v>
                </c:pt>
                <c:pt idx="32">
                  <c:v>0.8300000000000004</c:v>
                </c:pt>
                <c:pt idx="33">
                  <c:v>0.8300000000000004</c:v>
                </c:pt>
                <c:pt idx="34">
                  <c:v>0.8</c:v>
                </c:pt>
                <c:pt idx="35">
                  <c:v>0.8</c:v>
                </c:pt>
                <c:pt idx="36">
                  <c:v>0.8</c:v>
                </c:pt>
                <c:pt idx="37">
                  <c:v>0.79</c:v>
                </c:pt>
                <c:pt idx="38">
                  <c:v>0.79</c:v>
                </c:pt>
                <c:pt idx="39">
                  <c:v>0.79</c:v>
                </c:pt>
                <c:pt idx="40">
                  <c:v>0.76000000000000045</c:v>
                </c:pt>
                <c:pt idx="41">
                  <c:v>0.75000000000000044</c:v>
                </c:pt>
                <c:pt idx="42">
                  <c:v>0.75000000000000044</c:v>
                </c:pt>
                <c:pt idx="43">
                  <c:v>0.75000000000000044</c:v>
                </c:pt>
                <c:pt idx="44">
                  <c:v>0.73000000000000043</c:v>
                </c:pt>
                <c:pt idx="45">
                  <c:v>0.72000000000000042</c:v>
                </c:pt>
                <c:pt idx="46">
                  <c:v>0.7000000000000004</c:v>
                </c:pt>
                <c:pt idx="47">
                  <c:v>0.64000000000000046</c:v>
                </c:pt>
                <c:pt idx="48">
                  <c:v>0.56000000000000005</c:v>
                </c:pt>
                <c:pt idx="49">
                  <c:v>0.3500000000000002</c:v>
                </c:pt>
              </c:numCache>
            </c:numRef>
          </c:yVal>
          <c:smooth val="1"/>
        </c:ser>
        <c:axId val="122547200"/>
        <c:axId val="122554624"/>
      </c:scatterChart>
      <c:valAx>
        <c:axId val="1225472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False</a:t>
                </a:r>
                <a:r>
                  <a:rPr lang="en-US" sz="1100" baseline="0">
                    <a:latin typeface="Times New Roman" pitchFamily="18" charset="0"/>
                    <a:cs typeface="Times New Roman" pitchFamily="18" charset="0"/>
                  </a:rPr>
                  <a:t> Acceptance Rate</a:t>
                </a:r>
                <a:endParaRPr lang="en-US" sz="11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/>
        </c:title>
        <c:numFmt formatCode="General" sourceLinked="1"/>
        <c:tickLblPos val="nextTo"/>
        <c:crossAx val="122554624"/>
        <c:crosses val="autoZero"/>
        <c:crossBetween val="midCat"/>
      </c:valAx>
      <c:valAx>
        <c:axId val="12255462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Correct Acceptance Rate</a:t>
                </a:r>
              </a:p>
            </c:rich>
          </c:tx>
          <c:layout/>
        </c:title>
        <c:numFmt formatCode="General" sourceLinked="1"/>
        <c:tickLblPos val="nextTo"/>
        <c:crossAx val="122547200"/>
        <c:crosses val="autoZero"/>
        <c:crossBetween val="midCat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</Words>
  <Characters>98</Characters>
  <Application>Microsoft Office Word</Application>
  <DocSecurity>0</DocSecurity>
  <Lines>1</Lines>
  <Paragraphs>1</Paragraphs>
  <ScaleCrop>false</ScaleCrop>
  <Company>user5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</dc:creator>
  <cp:keywords/>
  <dc:description/>
  <cp:lastModifiedBy>user6</cp:lastModifiedBy>
  <cp:revision>4</cp:revision>
  <dcterms:created xsi:type="dcterms:W3CDTF">2014-08-01T05:34:00Z</dcterms:created>
  <dcterms:modified xsi:type="dcterms:W3CDTF">2014-08-01T06:07:00Z</dcterms:modified>
</cp:coreProperties>
</file>