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AB83" w14:textId="77777777" w:rsidR="00DB6C5D" w:rsidRPr="00DB6C5D" w:rsidRDefault="00DB6C5D" w:rsidP="00DB6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B6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Consentext</w:t>
      </w:r>
      <w:proofErr w:type="spellEnd"/>
      <w:r w:rsidRPr="00DB6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3.75</w:t>
      </w:r>
    </w:p>
    <w:p w14:paraId="6F54B1E1" w14:textId="77777777" w:rsidR="00DB6C5D" w:rsidRPr="00DB6C5D" w:rsidRDefault="00DB6C5D" w:rsidP="00DB6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6C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Trust Kernel / Core Governance Architecture</w:t>
      </w:r>
    </w:p>
    <w:p w14:paraId="1F38F728" w14:textId="77777777" w:rsidR="00DB6C5D" w:rsidRPr="00DB6C5D" w:rsidRDefault="00DB6C5D" w:rsidP="00DB6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CONSENTEXT PHASE 3.75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TRUST KERNEL / CORE GOVERNANCE LAYER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USER / ACTOR LAYER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┌───────────────┬───────────────┬───────────────┬─────────────────┐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User      │   Provider    │ Researcher    │   Agent / API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└───────┬───────┴───────┬───────┴───────┬───────┴────────┬────────┘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              │               │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└───────────────┴───────────────┴────────────────┘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IDENTITY &amp; AUTHENTICATION LAYER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session identity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role / principal type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authentication state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step-up auth for sensitive actions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ACCESS ENFORCEMENT LAYER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Evaluates every request against: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identity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principal type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requested action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requested categories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transform level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recipient type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Result: ALLOW or DENY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Rule: FAIL CLOSED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┌───────────────────┴───────────────────┐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DENY │                                       │ ALLOW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▼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┌──────────────────────────────┐      ┌──────────────────────────────────┐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AUDIT LOGGING         │      │        CONSENT / SHARING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               │      │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- denied request recorded    │      │ - consent policies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- reason code recorded       │      │ - share grants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- actor + timestamp          │      │ - expiration / revocation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└──────────────┬───────────────┘      │ - purpose / recipient controls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                └──────────────┬───────────────────┘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│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└──────────────────────┬──────────────┘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VAULT LAYER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Protected health context organized into pods / categories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identity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biometrics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wearables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records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documents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derived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Storage responsibilities: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custody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metadata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hashes / references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retention rules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CONTEXT PREPARATION LAYER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Derived-first transformation pipeline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1. classify request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2</w:t>
      </w:r>
      <w:proofErr w:type="gramEnd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identify minimum necessary categories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3</w:t>
      </w:r>
      <w:proofErr w:type="gramEnd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 </w:t>
      </w:r>
      <w:proofErr w:type="gramStart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</w:t>
      </w:r>
      <w:proofErr w:type="gramEnd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derived summaries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4</w:t>
      </w:r>
      <w:proofErr w:type="gramEnd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exclude restricted categories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5</w:t>
      </w:r>
      <w:proofErr w:type="gramEnd"/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generate outbound bundle preview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Rules: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raw last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no identity pod to AI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no records/documents to AI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prefer derived summaries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AI GATEWAY LAYER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Governance point for AI-bound requests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receives prepared bundle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validates export class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generates preview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supports user-mediated outbound export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does not bypass policy or vault rules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Prototype behavior: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bundle generation only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no live provider integration required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             ▼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OUTBOUND DESTINATION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AI export bundle preview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user copy/export action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governed outbound context only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NOT INCLUDED IN PROTOTYPE: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real external API transmission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live provider integrations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production PHI exchange                                                   │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─────────────────────────────────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APPEND-ONLY AUDIT LEDGER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─────────────────────────────────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Every significant action records an audit event: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authentication events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vault reads / writes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consent creation / update / revocation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share grant creation / expiry / revocation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access decisions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context bundle generation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export attempts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 denied requests</w:t>
      </w:r>
    </w:p>
    <w:p w14:paraId="676E7B17" w14:textId="77777777" w:rsidR="00DB6C5D" w:rsidRPr="00DB6C5D" w:rsidRDefault="00DB6C5D" w:rsidP="00DB6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Founder-level summary</w:t>
      </w:r>
    </w:p>
    <w:p w14:paraId="14751F17" w14:textId="77777777" w:rsidR="00DB6C5D" w:rsidRPr="00DB6C5D" w:rsidRDefault="00DB6C5D" w:rsidP="00DB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C5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cleanest way to explain </w:t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3.75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3660E3" w14:textId="77777777" w:rsidR="00DB6C5D" w:rsidRPr="00DB6C5D" w:rsidRDefault="00DB6C5D" w:rsidP="00DB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establishes who is asking.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Enforcement decides whether the request is allowed.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Consent/Sharing defines what permissions exist.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 holds protected health context.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Preparation computes the minimum necessary package.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Gateway governs AI-bound export behavior.</w:t>
      </w:r>
      <w:r w:rsidRPr="00DB6C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Ledger records everything.</w:t>
      </w:r>
    </w:p>
    <w:p w14:paraId="7D2FD2C2" w14:textId="77777777" w:rsidR="00DB6C5D" w:rsidRPr="00DB6C5D" w:rsidRDefault="00DB6C5D" w:rsidP="00DB6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one-line architecture statement</w:t>
      </w:r>
    </w:p>
    <w:p w14:paraId="2EB544B4" w14:textId="77777777" w:rsidR="00DB6C5D" w:rsidRPr="00DB6C5D" w:rsidRDefault="00DB6C5D" w:rsidP="00DB6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3.75 is the governed trust kernel that sits between protected health context and any sharing or AI-bound use.</w:t>
      </w:r>
    </w:p>
    <w:p w14:paraId="7B197A57" w14:textId="77777777" w:rsidR="00DB6C5D" w:rsidRPr="00DB6C5D" w:rsidRDefault="00DB6C5D" w:rsidP="00DB6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6C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shortest possible mental model</w:t>
      </w:r>
    </w:p>
    <w:p w14:paraId="1B774A5A" w14:textId="77777777" w:rsidR="00DB6C5D" w:rsidRPr="00DB6C5D" w:rsidRDefault="00DB6C5D" w:rsidP="00DB6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 stores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Consent permits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Enforcement decides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 prep minimizes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Gateway governs</w:t>
      </w:r>
      <w:r w:rsidRPr="00DB6C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Audit proves</w:t>
      </w:r>
    </w:p>
    <w:p w14:paraId="4A6C2427" w14:textId="77777777" w:rsidR="00DB6C5D" w:rsidRPr="00DB6C5D" w:rsidRDefault="00DB6C5D" w:rsidP="00DB6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6C5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I’ll next turn this into a </w:t>
      </w:r>
      <w:r w:rsidRPr="00DB6C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polished </w:t>
      </w:r>
    </w:p>
    <w:p w14:paraId="77C30ABD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5D"/>
    <w:rsid w:val="002D74D7"/>
    <w:rsid w:val="008D2585"/>
    <w:rsid w:val="009A19E1"/>
    <w:rsid w:val="00A66F4D"/>
    <w:rsid w:val="00B6780B"/>
    <w:rsid w:val="00C711A2"/>
    <w:rsid w:val="00DB6C5D"/>
    <w:rsid w:val="00DC20B6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90F0"/>
  <w15:chartTrackingRefBased/>
  <w15:docId w15:val="{5DCC24B4-1376-4C5C-BCF9-261A86C8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1563</Words>
  <Characters>8914</Characters>
  <Application>Microsoft Office Word</Application>
  <DocSecurity>0</DocSecurity>
  <Lines>74</Lines>
  <Paragraphs>20</Paragraphs>
  <ScaleCrop>false</ScaleCrop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2026-03-12T20:13:00Z</dcterms:created>
  <dcterms:modified xsi:type="dcterms:W3CDTF">2026-03-12T20:14:00Z</dcterms:modified>
</cp:coreProperties>
</file>